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08705" w14:textId="14DAC023" w:rsidR="00FC4055" w:rsidRPr="00644FA8" w:rsidRDefault="00FC4055" w:rsidP="00FC4055">
      <w:pPr>
        <w:jc w:val="center"/>
        <w:rPr>
          <w:rFonts w:ascii="Cambria" w:hAnsi="Cambria" w:cs="Arial"/>
          <w:b/>
          <w:bCs/>
          <w:sz w:val="28"/>
          <w:szCs w:val="28"/>
        </w:rPr>
      </w:pPr>
      <w:r w:rsidRPr="00644FA8">
        <w:rPr>
          <w:rFonts w:ascii="Cambria" w:hAnsi="Cambria" w:cs="Arial"/>
          <w:b/>
          <w:bCs/>
          <w:sz w:val="28"/>
          <w:szCs w:val="28"/>
        </w:rPr>
        <w:t xml:space="preserve">PROCESSO ADMINISTRATIVO N° </w:t>
      </w:r>
      <w:r w:rsidR="00F27527">
        <w:rPr>
          <w:rFonts w:ascii="Cambria" w:hAnsi="Cambria" w:cs="Arial"/>
          <w:b/>
          <w:bCs/>
          <w:sz w:val="28"/>
          <w:szCs w:val="28"/>
        </w:rPr>
        <w:t>066/2024</w:t>
      </w:r>
    </w:p>
    <w:p w14:paraId="2F0946B4" w14:textId="1A395CAC" w:rsidR="0091122E" w:rsidRPr="00644FA8" w:rsidRDefault="00FC4055" w:rsidP="00FC4055">
      <w:pPr>
        <w:ind w:right="-1"/>
        <w:jc w:val="center"/>
        <w:rPr>
          <w:rFonts w:ascii="Cambria" w:hAnsi="Cambria" w:cs="Arial"/>
          <w:b/>
          <w:bCs/>
          <w:sz w:val="28"/>
          <w:szCs w:val="28"/>
        </w:rPr>
      </w:pPr>
      <w:r w:rsidRPr="00644FA8">
        <w:rPr>
          <w:rFonts w:ascii="Cambria" w:hAnsi="Cambria" w:cs="Arial"/>
          <w:b/>
          <w:bCs/>
          <w:sz w:val="28"/>
          <w:szCs w:val="28"/>
        </w:rPr>
        <w:t xml:space="preserve">PREGÃO ELETRÔNICO Nº </w:t>
      </w:r>
      <w:r w:rsidR="00F27527">
        <w:rPr>
          <w:rFonts w:ascii="Cambria" w:hAnsi="Cambria" w:cs="Arial"/>
          <w:b/>
          <w:bCs/>
          <w:sz w:val="28"/>
          <w:szCs w:val="28"/>
        </w:rPr>
        <w:t>025/2024</w:t>
      </w:r>
    </w:p>
    <w:p w14:paraId="030DD5A5" w14:textId="77777777" w:rsidR="00E85192" w:rsidRPr="00644FA8" w:rsidRDefault="00E85192" w:rsidP="00A26463">
      <w:pPr>
        <w:spacing w:line="259" w:lineRule="auto"/>
        <w:ind w:right="-1"/>
        <w:jc w:val="both"/>
        <w:rPr>
          <w:rFonts w:ascii="Cambria" w:hAnsi="Cambria" w:cs="Arial"/>
          <w:b/>
          <w:bCs/>
          <w:sz w:val="28"/>
          <w:szCs w:val="28"/>
        </w:rPr>
      </w:pPr>
    </w:p>
    <w:p w14:paraId="3B722BA0" w14:textId="77777777" w:rsidR="00962800" w:rsidRPr="00644FA8" w:rsidRDefault="00962800" w:rsidP="00A26463">
      <w:pPr>
        <w:spacing w:line="259" w:lineRule="auto"/>
        <w:ind w:right="-1"/>
        <w:jc w:val="both"/>
        <w:rPr>
          <w:rFonts w:ascii="Cambria" w:hAnsi="Cambria" w:cs="Arial"/>
          <w:b/>
          <w:bCs/>
          <w:sz w:val="28"/>
          <w:szCs w:val="28"/>
        </w:rPr>
      </w:pPr>
    </w:p>
    <w:p w14:paraId="112B6958" w14:textId="77777777" w:rsidR="003A64CD" w:rsidRPr="00644FA8" w:rsidRDefault="003A64CD" w:rsidP="00A26463">
      <w:pPr>
        <w:spacing w:line="259" w:lineRule="auto"/>
        <w:ind w:right="-1"/>
        <w:jc w:val="both"/>
        <w:rPr>
          <w:rFonts w:ascii="Cambria" w:hAnsi="Cambria" w:cs="Arial"/>
          <w:b/>
          <w:bCs/>
          <w:sz w:val="28"/>
          <w:szCs w:val="28"/>
        </w:rPr>
      </w:pPr>
    </w:p>
    <w:p w14:paraId="6811BD99" w14:textId="01982CC4" w:rsidR="006B6C73" w:rsidRPr="00644FA8" w:rsidRDefault="006B6C73" w:rsidP="0091122E">
      <w:pPr>
        <w:spacing w:line="259" w:lineRule="auto"/>
        <w:ind w:right="-1"/>
        <w:jc w:val="both"/>
        <w:rPr>
          <w:rFonts w:ascii="Cambria" w:hAnsi="Cambria" w:cs="Arial"/>
          <w:sz w:val="28"/>
          <w:szCs w:val="28"/>
        </w:rPr>
      </w:pPr>
      <w:r w:rsidRPr="00644FA8">
        <w:rPr>
          <w:rFonts w:ascii="Cambria" w:hAnsi="Cambria" w:cs="Arial"/>
          <w:b/>
          <w:bCs/>
          <w:sz w:val="28"/>
          <w:szCs w:val="28"/>
        </w:rPr>
        <w:t>CONTRATANTE</w:t>
      </w:r>
      <w:r w:rsidR="00665328" w:rsidRPr="00644FA8">
        <w:rPr>
          <w:rFonts w:ascii="Cambria" w:hAnsi="Cambria" w:cs="Arial"/>
          <w:b/>
          <w:bCs/>
          <w:sz w:val="28"/>
          <w:szCs w:val="28"/>
        </w:rPr>
        <w:t>:</w:t>
      </w:r>
      <w:r w:rsidR="0091122E" w:rsidRPr="00644FA8">
        <w:rPr>
          <w:rFonts w:ascii="Cambria" w:hAnsi="Cambria" w:cs="Arial"/>
          <w:b/>
          <w:bCs/>
          <w:sz w:val="28"/>
          <w:szCs w:val="28"/>
        </w:rPr>
        <w:t xml:space="preserve"> </w:t>
      </w:r>
      <w:r w:rsidRPr="00644FA8">
        <w:rPr>
          <w:rFonts w:ascii="Cambria" w:hAnsi="Cambria" w:cs="Arial"/>
          <w:sz w:val="28"/>
          <w:szCs w:val="28"/>
        </w:rPr>
        <w:t xml:space="preserve">Município de </w:t>
      </w:r>
      <w:r w:rsidR="00654F02" w:rsidRPr="00644FA8">
        <w:rPr>
          <w:rFonts w:ascii="Cambria" w:hAnsi="Cambria" w:cs="Arial"/>
          <w:sz w:val="28"/>
          <w:szCs w:val="28"/>
        </w:rPr>
        <w:t>Uru</w:t>
      </w:r>
      <w:r w:rsidR="0091122E" w:rsidRPr="00644FA8">
        <w:rPr>
          <w:rFonts w:ascii="Cambria" w:hAnsi="Cambria" w:cs="Arial"/>
          <w:sz w:val="28"/>
          <w:szCs w:val="28"/>
        </w:rPr>
        <w:t>.</w:t>
      </w:r>
    </w:p>
    <w:p w14:paraId="1D2756D7" w14:textId="77777777" w:rsidR="006B6C73" w:rsidRPr="00644FA8" w:rsidRDefault="006B6C73" w:rsidP="00A26463">
      <w:pPr>
        <w:ind w:right="-1"/>
        <w:jc w:val="both"/>
        <w:rPr>
          <w:rFonts w:ascii="Cambria" w:hAnsi="Cambria" w:cs="Arial"/>
          <w:b/>
          <w:bCs/>
          <w:sz w:val="28"/>
          <w:szCs w:val="28"/>
        </w:rPr>
      </w:pPr>
    </w:p>
    <w:p w14:paraId="70592171" w14:textId="77777777" w:rsidR="00AD0193" w:rsidRPr="00644FA8" w:rsidRDefault="00AD0193" w:rsidP="00A26463">
      <w:pPr>
        <w:ind w:right="-1"/>
        <w:jc w:val="both"/>
        <w:rPr>
          <w:rFonts w:ascii="Cambria" w:hAnsi="Cambria" w:cs="Arial"/>
          <w:b/>
          <w:bCs/>
          <w:sz w:val="28"/>
          <w:szCs w:val="28"/>
        </w:rPr>
      </w:pPr>
    </w:p>
    <w:p w14:paraId="420F78C0" w14:textId="5046F2AA" w:rsidR="006B6C73" w:rsidRPr="00644FA8" w:rsidRDefault="006B6C73" w:rsidP="00A26463">
      <w:pPr>
        <w:ind w:right="-1"/>
        <w:jc w:val="both"/>
        <w:rPr>
          <w:rFonts w:ascii="Cambria" w:hAnsi="Cambria" w:cs="Arial"/>
          <w:sz w:val="28"/>
          <w:szCs w:val="28"/>
        </w:rPr>
      </w:pPr>
      <w:r w:rsidRPr="00644FA8">
        <w:rPr>
          <w:rFonts w:ascii="Cambria" w:hAnsi="Cambria" w:cs="Arial"/>
          <w:b/>
          <w:bCs/>
          <w:sz w:val="28"/>
          <w:szCs w:val="28"/>
        </w:rPr>
        <w:t>OBJETO</w:t>
      </w:r>
      <w:r w:rsidR="00665328" w:rsidRPr="00644FA8">
        <w:rPr>
          <w:rFonts w:ascii="Cambria" w:hAnsi="Cambria" w:cs="Arial"/>
          <w:b/>
          <w:bCs/>
          <w:sz w:val="28"/>
          <w:szCs w:val="28"/>
        </w:rPr>
        <w:t>:</w:t>
      </w:r>
      <w:r w:rsidR="0091122E" w:rsidRPr="00644FA8">
        <w:rPr>
          <w:rFonts w:ascii="Cambria" w:hAnsi="Cambria" w:cs="Arial"/>
          <w:b/>
          <w:bCs/>
          <w:sz w:val="28"/>
          <w:szCs w:val="28"/>
        </w:rPr>
        <w:t xml:space="preserve"> </w:t>
      </w:r>
      <w:r w:rsidR="001C1588">
        <w:rPr>
          <w:rFonts w:ascii="Cambria" w:hAnsi="Cambria" w:cs="Arial"/>
          <w:sz w:val="28"/>
          <w:szCs w:val="28"/>
        </w:rPr>
        <w:t>R</w:t>
      </w:r>
      <w:r w:rsidR="001C1588" w:rsidRPr="001C1588">
        <w:rPr>
          <w:rFonts w:ascii="Cambria" w:hAnsi="Cambria" w:cs="Arial"/>
          <w:sz w:val="28"/>
          <w:szCs w:val="28"/>
        </w:rPr>
        <w:t xml:space="preserve">egistro de preços para a </w:t>
      </w:r>
      <w:r w:rsidR="00F27527" w:rsidRPr="005B57FD">
        <w:rPr>
          <w:rFonts w:ascii="Cambria" w:hAnsi="Cambria" w:cs="Arial"/>
          <w:sz w:val="28"/>
          <w:szCs w:val="28"/>
        </w:rPr>
        <w:t xml:space="preserve">Aquisição de </w:t>
      </w:r>
      <w:r w:rsidR="00F27527">
        <w:rPr>
          <w:rFonts w:ascii="Cambria" w:hAnsi="Cambria" w:cs="Arial"/>
          <w:sz w:val="28"/>
          <w:szCs w:val="28"/>
        </w:rPr>
        <w:t>Equipamentos e Materiais</w:t>
      </w:r>
      <w:r w:rsidR="00D81BD3" w:rsidRPr="00644FA8">
        <w:rPr>
          <w:rFonts w:ascii="Cambria" w:hAnsi="Cambria" w:cs="Arial"/>
          <w:sz w:val="28"/>
          <w:szCs w:val="28"/>
        </w:rPr>
        <w:t>, conforme especificações constantes do Termo de Referência, que integra este Edital como Anexo I</w:t>
      </w:r>
      <w:r w:rsidRPr="00644FA8">
        <w:rPr>
          <w:rFonts w:ascii="Cambria" w:hAnsi="Cambria" w:cs="Arial"/>
          <w:sz w:val="28"/>
          <w:szCs w:val="28"/>
        </w:rPr>
        <w:t>.</w:t>
      </w:r>
    </w:p>
    <w:p w14:paraId="00E88A4B" w14:textId="77777777" w:rsidR="008F29A8" w:rsidRPr="00644FA8" w:rsidRDefault="008F29A8" w:rsidP="00A26463">
      <w:pPr>
        <w:ind w:right="-1"/>
        <w:jc w:val="both"/>
        <w:rPr>
          <w:rFonts w:ascii="Cambria" w:hAnsi="Cambria" w:cs="Arial"/>
          <w:sz w:val="28"/>
          <w:szCs w:val="28"/>
        </w:rPr>
      </w:pPr>
    </w:p>
    <w:p w14:paraId="08FC0909" w14:textId="77777777" w:rsidR="00AD0193" w:rsidRPr="00644FA8" w:rsidRDefault="00AD0193" w:rsidP="00A26463">
      <w:pPr>
        <w:ind w:right="-1"/>
        <w:jc w:val="both"/>
        <w:rPr>
          <w:rFonts w:ascii="Cambria" w:hAnsi="Cambria" w:cs="Arial"/>
          <w:sz w:val="28"/>
          <w:szCs w:val="28"/>
        </w:rPr>
      </w:pPr>
    </w:p>
    <w:p w14:paraId="5BFE2E3D" w14:textId="0C4A4C14" w:rsidR="0052303C" w:rsidRPr="00644FA8" w:rsidRDefault="00962800" w:rsidP="00B0367B">
      <w:pPr>
        <w:jc w:val="both"/>
        <w:rPr>
          <w:rFonts w:ascii="Cambria" w:hAnsi="Cambria" w:cs="Arial"/>
          <w:b/>
          <w:bCs/>
          <w:sz w:val="28"/>
          <w:szCs w:val="28"/>
        </w:rPr>
      </w:pPr>
      <w:r w:rsidRPr="00644FA8">
        <w:rPr>
          <w:rFonts w:ascii="Cambria" w:hAnsi="Cambria" w:cs="Arial"/>
          <w:b/>
          <w:bCs/>
          <w:sz w:val="28"/>
          <w:szCs w:val="28"/>
        </w:rPr>
        <w:t xml:space="preserve">VALOR ESTIMADO TOTAL DA CONTRATAÇÃO: R$ </w:t>
      </w:r>
      <w:r w:rsidR="00F27527" w:rsidRPr="00F27527">
        <w:rPr>
          <w:rFonts w:ascii="Cambria" w:hAnsi="Cambria" w:cs="Arial"/>
          <w:b/>
          <w:bCs/>
          <w:color w:val="000000"/>
          <w:sz w:val="28"/>
          <w:szCs w:val="28"/>
        </w:rPr>
        <w:t xml:space="preserve">84.808,09 </w:t>
      </w:r>
      <w:r w:rsidR="008B5A68" w:rsidRPr="008B5A68">
        <w:rPr>
          <w:rFonts w:ascii="Cambria" w:hAnsi="Cambria" w:cs="Arial"/>
          <w:b/>
          <w:bCs/>
          <w:color w:val="000000"/>
          <w:sz w:val="28"/>
          <w:szCs w:val="28"/>
        </w:rPr>
        <w:t>(</w:t>
      </w:r>
      <w:r w:rsidR="00F27527" w:rsidRPr="00F27527">
        <w:rPr>
          <w:rFonts w:ascii="Cambria" w:hAnsi="Cambria" w:cs="Arial"/>
          <w:b/>
          <w:bCs/>
          <w:color w:val="000000"/>
          <w:sz w:val="28"/>
          <w:szCs w:val="28"/>
        </w:rPr>
        <w:t xml:space="preserve">OITENTA E QUATRO MIL </w:t>
      </w:r>
      <w:r w:rsidR="00F27527">
        <w:rPr>
          <w:rFonts w:ascii="Cambria" w:hAnsi="Cambria" w:cs="Arial"/>
          <w:b/>
          <w:bCs/>
          <w:color w:val="000000"/>
          <w:sz w:val="28"/>
          <w:szCs w:val="28"/>
        </w:rPr>
        <w:t xml:space="preserve">E </w:t>
      </w:r>
      <w:r w:rsidR="00F27527" w:rsidRPr="00F27527">
        <w:rPr>
          <w:rFonts w:ascii="Cambria" w:hAnsi="Cambria" w:cs="Arial"/>
          <w:b/>
          <w:bCs/>
          <w:color w:val="000000"/>
          <w:sz w:val="28"/>
          <w:szCs w:val="28"/>
        </w:rPr>
        <w:t>OITOCENTOS E OITO REAIS E NOVE CENTAVOS</w:t>
      </w:r>
      <w:r w:rsidR="008B5A68" w:rsidRPr="008B5A68">
        <w:rPr>
          <w:rFonts w:ascii="Cambria" w:hAnsi="Cambria" w:cs="Arial"/>
          <w:b/>
          <w:bCs/>
          <w:color w:val="000000"/>
          <w:sz w:val="28"/>
          <w:szCs w:val="28"/>
        </w:rPr>
        <w:t>)</w:t>
      </w:r>
      <w:r w:rsidR="00E0577C">
        <w:rPr>
          <w:rFonts w:ascii="Cambria" w:hAnsi="Cambria" w:cs="Arial"/>
          <w:b/>
          <w:bCs/>
          <w:color w:val="000000"/>
          <w:sz w:val="28"/>
          <w:szCs w:val="28"/>
        </w:rPr>
        <w:t>.</w:t>
      </w:r>
    </w:p>
    <w:p w14:paraId="5DEFAE69" w14:textId="77777777" w:rsidR="00AD0193" w:rsidRPr="00644FA8" w:rsidRDefault="00AD0193" w:rsidP="00A26463">
      <w:pPr>
        <w:ind w:right="-1"/>
        <w:jc w:val="both"/>
        <w:rPr>
          <w:rFonts w:ascii="Cambria" w:hAnsi="Cambria" w:cs="Arial"/>
          <w:sz w:val="28"/>
          <w:szCs w:val="28"/>
        </w:rPr>
      </w:pPr>
    </w:p>
    <w:p w14:paraId="2198838A" w14:textId="77777777" w:rsidR="00962800" w:rsidRPr="00644FA8" w:rsidRDefault="00962800" w:rsidP="00A26463">
      <w:pPr>
        <w:ind w:right="-1"/>
        <w:jc w:val="both"/>
        <w:rPr>
          <w:rFonts w:ascii="Cambria" w:hAnsi="Cambria" w:cs="Arial"/>
          <w:sz w:val="28"/>
          <w:szCs w:val="28"/>
        </w:rPr>
      </w:pPr>
    </w:p>
    <w:p w14:paraId="7EBDE140" w14:textId="25E03E2F" w:rsidR="006B6C73" w:rsidRPr="00644FA8" w:rsidRDefault="00665328" w:rsidP="00A26463">
      <w:pPr>
        <w:ind w:right="-1"/>
        <w:jc w:val="both"/>
        <w:rPr>
          <w:rFonts w:ascii="Cambria" w:hAnsi="Cambria" w:cs="Arial"/>
          <w:bCs/>
          <w:sz w:val="28"/>
          <w:szCs w:val="28"/>
        </w:rPr>
      </w:pPr>
      <w:r w:rsidRPr="00644FA8">
        <w:rPr>
          <w:rFonts w:ascii="Cambria" w:eastAsia="MS Mincho" w:hAnsi="Cambria" w:cs="Arial"/>
          <w:b/>
          <w:bCs/>
          <w:sz w:val="28"/>
          <w:szCs w:val="28"/>
        </w:rPr>
        <w:t>DATA E HORA DA SESSÃO PÚBLICA:</w:t>
      </w:r>
      <w:r w:rsidR="00A039CE">
        <w:rPr>
          <w:rFonts w:ascii="Cambria" w:eastAsia="MS Mincho" w:hAnsi="Cambria" w:cs="Arial"/>
          <w:b/>
          <w:bCs/>
          <w:sz w:val="28"/>
          <w:szCs w:val="28"/>
        </w:rPr>
        <w:t xml:space="preserve"> </w:t>
      </w:r>
      <w:r w:rsidR="00F27527">
        <w:rPr>
          <w:rFonts w:ascii="Cambria" w:eastAsia="MS Mincho" w:hAnsi="Cambria" w:cs="Arial"/>
          <w:sz w:val="28"/>
          <w:szCs w:val="28"/>
        </w:rPr>
        <w:t>26</w:t>
      </w:r>
      <w:r w:rsidR="00BD54CD" w:rsidRPr="00644FA8">
        <w:rPr>
          <w:rFonts w:ascii="Cambria" w:hAnsi="Cambria" w:cs="Arial"/>
          <w:bCs/>
          <w:sz w:val="28"/>
          <w:szCs w:val="28"/>
        </w:rPr>
        <w:t>/</w:t>
      </w:r>
      <w:r w:rsidR="00A039CE">
        <w:rPr>
          <w:rFonts w:ascii="Cambria" w:hAnsi="Cambria" w:cs="Arial"/>
          <w:bCs/>
          <w:sz w:val="28"/>
          <w:szCs w:val="28"/>
        </w:rPr>
        <w:t>0</w:t>
      </w:r>
      <w:r w:rsidR="00F27527">
        <w:rPr>
          <w:rFonts w:ascii="Cambria" w:hAnsi="Cambria" w:cs="Arial"/>
          <w:bCs/>
          <w:sz w:val="28"/>
          <w:szCs w:val="28"/>
        </w:rPr>
        <w:t>9</w:t>
      </w:r>
      <w:r w:rsidR="00BD54CD" w:rsidRPr="00644FA8">
        <w:rPr>
          <w:rFonts w:ascii="Cambria" w:hAnsi="Cambria" w:cs="Arial"/>
          <w:bCs/>
          <w:sz w:val="28"/>
          <w:szCs w:val="28"/>
        </w:rPr>
        <w:t xml:space="preserve">/2024 </w:t>
      </w:r>
      <w:r w:rsidR="00BD54CD" w:rsidRPr="00644FA8">
        <w:rPr>
          <w:rFonts w:ascii="Cambria" w:hAnsi="Cambria" w:cs="Arial"/>
          <w:sz w:val="28"/>
          <w:szCs w:val="28"/>
        </w:rPr>
        <w:t xml:space="preserve">às </w:t>
      </w:r>
      <w:r w:rsidR="00035B43" w:rsidRPr="00644FA8">
        <w:rPr>
          <w:rFonts w:ascii="Cambria" w:hAnsi="Cambria" w:cs="Arial"/>
          <w:bCs/>
          <w:sz w:val="28"/>
          <w:szCs w:val="28"/>
        </w:rPr>
        <w:t>0</w:t>
      </w:r>
      <w:r w:rsidR="00886369" w:rsidRPr="00644FA8">
        <w:rPr>
          <w:rFonts w:ascii="Cambria" w:hAnsi="Cambria" w:cs="Arial"/>
          <w:bCs/>
          <w:sz w:val="28"/>
          <w:szCs w:val="28"/>
        </w:rPr>
        <w:t>9</w:t>
      </w:r>
      <w:r w:rsidR="00BD54CD" w:rsidRPr="00644FA8">
        <w:rPr>
          <w:rFonts w:ascii="Cambria" w:hAnsi="Cambria" w:cs="Arial"/>
          <w:bCs/>
          <w:sz w:val="28"/>
          <w:szCs w:val="28"/>
        </w:rPr>
        <w:t>h</w:t>
      </w:r>
      <w:r w:rsidR="00886369" w:rsidRPr="00644FA8">
        <w:rPr>
          <w:rFonts w:ascii="Cambria" w:hAnsi="Cambria" w:cs="Arial"/>
          <w:bCs/>
          <w:sz w:val="28"/>
          <w:szCs w:val="28"/>
        </w:rPr>
        <w:t>0</w:t>
      </w:r>
      <w:r w:rsidR="00BD54CD" w:rsidRPr="00644FA8">
        <w:rPr>
          <w:rFonts w:ascii="Cambria" w:hAnsi="Cambria" w:cs="Arial"/>
          <w:bCs/>
          <w:sz w:val="28"/>
          <w:szCs w:val="28"/>
        </w:rPr>
        <w:t>0 (horário de Brasília)</w:t>
      </w:r>
      <w:r w:rsidR="0091122E" w:rsidRPr="00644FA8">
        <w:rPr>
          <w:rFonts w:ascii="Cambria" w:hAnsi="Cambria" w:cs="Arial"/>
          <w:bCs/>
          <w:sz w:val="28"/>
          <w:szCs w:val="28"/>
        </w:rPr>
        <w:t>.</w:t>
      </w:r>
    </w:p>
    <w:p w14:paraId="60CA17D7" w14:textId="77777777" w:rsidR="008F29A8" w:rsidRPr="00644FA8" w:rsidRDefault="008F29A8" w:rsidP="00A26463">
      <w:pPr>
        <w:ind w:right="-1"/>
        <w:jc w:val="both"/>
        <w:rPr>
          <w:rFonts w:ascii="Cambria" w:hAnsi="Cambria" w:cs="Arial"/>
          <w:sz w:val="28"/>
          <w:szCs w:val="28"/>
        </w:rPr>
      </w:pPr>
    </w:p>
    <w:p w14:paraId="3949F4DE" w14:textId="77777777" w:rsidR="00AD0193" w:rsidRPr="00644FA8" w:rsidRDefault="00AD0193" w:rsidP="00A26463">
      <w:pPr>
        <w:ind w:right="-1"/>
        <w:jc w:val="both"/>
        <w:rPr>
          <w:rFonts w:ascii="Cambria" w:hAnsi="Cambria" w:cs="Arial"/>
          <w:sz w:val="28"/>
          <w:szCs w:val="28"/>
        </w:rPr>
      </w:pPr>
    </w:p>
    <w:p w14:paraId="579A7D99" w14:textId="62E5AE50" w:rsidR="006B6C73" w:rsidRPr="00644FA8" w:rsidRDefault="006B6C73" w:rsidP="00A26463">
      <w:pPr>
        <w:ind w:right="-1"/>
        <w:jc w:val="both"/>
        <w:rPr>
          <w:rFonts w:ascii="Cambria" w:hAnsi="Cambria" w:cs="Arial"/>
          <w:sz w:val="28"/>
          <w:szCs w:val="28"/>
        </w:rPr>
      </w:pPr>
      <w:r w:rsidRPr="00644FA8">
        <w:rPr>
          <w:rFonts w:ascii="Cambria" w:hAnsi="Cambria" w:cs="Arial"/>
          <w:b/>
          <w:bCs/>
          <w:caps/>
          <w:sz w:val="28"/>
          <w:szCs w:val="28"/>
        </w:rPr>
        <w:t>Critério de Julgamento:</w:t>
      </w:r>
      <w:r w:rsidR="0091122E" w:rsidRPr="00644FA8">
        <w:rPr>
          <w:rFonts w:ascii="Cambria" w:hAnsi="Cambria" w:cs="Arial"/>
          <w:b/>
          <w:bCs/>
          <w:caps/>
          <w:sz w:val="28"/>
          <w:szCs w:val="28"/>
        </w:rPr>
        <w:t xml:space="preserve"> </w:t>
      </w:r>
      <w:r w:rsidR="00665328" w:rsidRPr="00644FA8">
        <w:rPr>
          <w:rFonts w:ascii="Cambria" w:hAnsi="Cambria" w:cs="Arial"/>
          <w:sz w:val="28"/>
          <w:szCs w:val="28"/>
        </w:rPr>
        <w:t>M</w:t>
      </w:r>
      <w:r w:rsidRPr="00644FA8">
        <w:rPr>
          <w:rFonts w:ascii="Cambria" w:hAnsi="Cambria" w:cs="Arial"/>
          <w:sz w:val="28"/>
          <w:szCs w:val="28"/>
        </w:rPr>
        <w:t>enor preço</w:t>
      </w:r>
      <w:r w:rsidR="0091122E" w:rsidRPr="00644FA8">
        <w:rPr>
          <w:rFonts w:ascii="Cambria" w:hAnsi="Cambria" w:cs="Arial"/>
          <w:sz w:val="28"/>
          <w:szCs w:val="28"/>
        </w:rPr>
        <w:t>.</w:t>
      </w:r>
    </w:p>
    <w:p w14:paraId="078EFCA4" w14:textId="77777777" w:rsidR="008F29A8" w:rsidRPr="00644FA8" w:rsidRDefault="008F29A8" w:rsidP="00A26463">
      <w:pPr>
        <w:ind w:right="-1"/>
        <w:jc w:val="both"/>
        <w:rPr>
          <w:rFonts w:ascii="Cambria" w:hAnsi="Cambria" w:cs="Arial"/>
          <w:sz w:val="28"/>
          <w:szCs w:val="28"/>
        </w:rPr>
      </w:pPr>
    </w:p>
    <w:p w14:paraId="70CE8681" w14:textId="77777777" w:rsidR="00AD0193" w:rsidRPr="00644FA8" w:rsidRDefault="00AD0193" w:rsidP="00A26463">
      <w:pPr>
        <w:ind w:right="-1"/>
        <w:jc w:val="both"/>
        <w:rPr>
          <w:rFonts w:ascii="Cambria" w:hAnsi="Cambria" w:cs="Arial"/>
          <w:sz w:val="28"/>
          <w:szCs w:val="28"/>
        </w:rPr>
      </w:pPr>
    </w:p>
    <w:p w14:paraId="4642184F" w14:textId="73C10E4E" w:rsidR="006B6C73" w:rsidRPr="00644FA8" w:rsidRDefault="006B6C73" w:rsidP="00A26463">
      <w:pPr>
        <w:ind w:right="-1"/>
        <w:jc w:val="both"/>
        <w:rPr>
          <w:rFonts w:ascii="Cambria" w:hAnsi="Cambria" w:cs="Arial"/>
          <w:sz w:val="28"/>
          <w:szCs w:val="28"/>
        </w:rPr>
      </w:pPr>
      <w:r w:rsidRPr="00644FA8">
        <w:rPr>
          <w:rFonts w:ascii="Cambria" w:hAnsi="Cambria" w:cs="Arial"/>
          <w:b/>
          <w:bCs/>
          <w:caps/>
          <w:sz w:val="28"/>
          <w:szCs w:val="28"/>
        </w:rPr>
        <w:t>Modo de disputa:</w:t>
      </w:r>
      <w:r w:rsidR="0091122E" w:rsidRPr="00644FA8">
        <w:rPr>
          <w:rFonts w:ascii="Cambria" w:hAnsi="Cambria" w:cs="Arial"/>
          <w:b/>
          <w:bCs/>
          <w:caps/>
          <w:sz w:val="28"/>
          <w:szCs w:val="28"/>
        </w:rPr>
        <w:t xml:space="preserve"> </w:t>
      </w:r>
      <w:r w:rsidR="00665328" w:rsidRPr="00644FA8">
        <w:rPr>
          <w:rFonts w:ascii="Cambria" w:hAnsi="Cambria" w:cs="Arial"/>
          <w:sz w:val="28"/>
          <w:szCs w:val="28"/>
        </w:rPr>
        <w:t>A</w:t>
      </w:r>
      <w:r w:rsidRPr="00644FA8">
        <w:rPr>
          <w:rFonts w:ascii="Cambria" w:hAnsi="Cambria" w:cs="Arial"/>
          <w:sz w:val="28"/>
          <w:szCs w:val="28"/>
        </w:rPr>
        <w:t>berto</w:t>
      </w:r>
      <w:r w:rsidR="0091122E" w:rsidRPr="00644FA8">
        <w:rPr>
          <w:rFonts w:ascii="Cambria" w:hAnsi="Cambria" w:cs="Arial"/>
          <w:sz w:val="28"/>
          <w:szCs w:val="28"/>
        </w:rPr>
        <w:t>.</w:t>
      </w:r>
    </w:p>
    <w:p w14:paraId="7EDBBF6E" w14:textId="77777777" w:rsidR="00B51664" w:rsidRPr="00644FA8" w:rsidRDefault="00B51664" w:rsidP="00B51664">
      <w:pPr>
        <w:ind w:right="-1"/>
        <w:jc w:val="both"/>
        <w:rPr>
          <w:rFonts w:ascii="Cambria" w:hAnsi="Cambria" w:cs="Arial"/>
          <w:sz w:val="28"/>
          <w:szCs w:val="28"/>
        </w:rPr>
      </w:pPr>
    </w:p>
    <w:p w14:paraId="01122D2E" w14:textId="77777777" w:rsidR="008F29A8" w:rsidRPr="00644FA8" w:rsidRDefault="008F29A8" w:rsidP="00B51664">
      <w:pPr>
        <w:ind w:right="-1"/>
        <w:jc w:val="both"/>
        <w:rPr>
          <w:rFonts w:ascii="Cambria" w:hAnsi="Cambria" w:cs="Arial"/>
          <w:sz w:val="28"/>
          <w:szCs w:val="28"/>
        </w:rPr>
      </w:pPr>
    </w:p>
    <w:p w14:paraId="218C2AA5" w14:textId="7EB116E0" w:rsidR="00B51664" w:rsidRPr="00644FA8" w:rsidRDefault="00B51664" w:rsidP="00B51664">
      <w:pPr>
        <w:ind w:right="-1"/>
        <w:jc w:val="both"/>
        <w:rPr>
          <w:rFonts w:ascii="Cambria" w:hAnsi="Cambria" w:cs="Arial"/>
          <w:sz w:val="28"/>
          <w:szCs w:val="28"/>
        </w:rPr>
      </w:pPr>
      <w:r w:rsidRPr="00644FA8">
        <w:rPr>
          <w:rFonts w:ascii="Cambria" w:hAnsi="Cambria" w:cs="Arial"/>
          <w:b/>
          <w:bCs/>
          <w:caps/>
          <w:sz w:val="28"/>
          <w:szCs w:val="28"/>
        </w:rPr>
        <w:t>AMOSTRA:</w:t>
      </w:r>
      <w:r w:rsidR="0091122E" w:rsidRPr="00644FA8">
        <w:rPr>
          <w:rFonts w:ascii="Cambria" w:hAnsi="Cambria" w:cs="Arial"/>
          <w:b/>
          <w:bCs/>
          <w:caps/>
          <w:sz w:val="28"/>
          <w:szCs w:val="28"/>
        </w:rPr>
        <w:t xml:space="preserve"> </w:t>
      </w:r>
      <w:r w:rsidR="008F29A8" w:rsidRPr="00644FA8">
        <w:rPr>
          <w:rFonts w:ascii="Cambria" w:hAnsi="Cambria" w:cs="Arial"/>
          <w:sz w:val="28"/>
          <w:szCs w:val="28"/>
        </w:rPr>
        <w:t>Não</w:t>
      </w:r>
      <w:r w:rsidR="0091122E" w:rsidRPr="00644FA8">
        <w:rPr>
          <w:rFonts w:ascii="Cambria" w:hAnsi="Cambria" w:cs="Arial"/>
          <w:sz w:val="28"/>
          <w:szCs w:val="28"/>
        </w:rPr>
        <w:t>.</w:t>
      </w:r>
    </w:p>
    <w:p w14:paraId="71408448" w14:textId="77777777" w:rsidR="00665328" w:rsidRPr="00644FA8" w:rsidRDefault="00665328" w:rsidP="00A26463">
      <w:pPr>
        <w:ind w:right="-1"/>
        <w:jc w:val="both"/>
        <w:rPr>
          <w:rFonts w:ascii="Cambria" w:hAnsi="Cambria" w:cs="Arial"/>
          <w:sz w:val="28"/>
          <w:szCs w:val="28"/>
        </w:rPr>
      </w:pPr>
    </w:p>
    <w:p w14:paraId="2DE1DFE4" w14:textId="77777777" w:rsidR="008F29A8" w:rsidRPr="00644FA8" w:rsidRDefault="008F29A8" w:rsidP="00A26463">
      <w:pPr>
        <w:ind w:right="-1"/>
        <w:jc w:val="both"/>
        <w:rPr>
          <w:rFonts w:ascii="Cambria" w:hAnsi="Cambria" w:cs="Arial"/>
          <w:sz w:val="28"/>
          <w:szCs w:val="28"/>
        </w:rPr>
      </w:pPr>
    </w:p>
    <w:p w14:paraId="7E46E271" w14:textId="0A3A8995" w:rsidR="00665328" w:rsidRPr="00644FA8" w:rsidRDefault="00665328" w:rsidP="0091122E">
      <w:pPr>
        <w:rPr>
          <w:rFonts w:ascii="Cambria" w:hAnsi="Cambria" w:cs="Arial"/>
          <w:sz w:val="28"/>
          <w:szCs w:val="28"/>
        </w:rPr>
      </w:pPr>
      <w:r w:rsidRPr="00644FA8">
        <w:rPr>
          <w:rFonts w:ascii="Cambria" w:eastAsia="MS Mincho" w:hAnsi="Cambria" w:cs="Arial"/>
          <w:b/>
          <w:bCs/>
          <w:sz w:val="28"/>
          <w:szCs w:val="28"/>
        </w:rPr>
        <w:t>PREFERÊNCIA ME/EPP/EQUIPARADAS:</w:t>
      </w:r>
      <w:r w:rsidR="0091122E" w:rsidRPr="00644FA8">
        <w:rPr>
          <w:rFonts w:ascii="Cambria" w:eastAsia="MS Mincho" w:hAnsi="Cambria" w:cs="Arial"/>
          <w:b/>
          <w:bCs/>
          <w:sz w:val="28"/>
          <w:szCs w:val="28"/>
        </w:rPr>
        <w:t xml:space="preserve"> </w:t>
      </w:r>
      <w:r w:rsidR="00E55E7D" w:rsidRPr="00644FA8">
        <w:rPr>
          <w:rFonts w:ascii="Cambria" w:hAnsi="Cambria" w:cs="Arial"/>
          <w:bCs/>
          <w:sz w:val="28"/>
          <w:szCs w:val="28"/>
        </w:rPr>
        <w:t>Sim</w:t>
      </w:r>
      <w:r w:rsidR="0091122E" w:rsidRPr="00644FA8">
        <w:rPr>
          <w:rFonts w:ascii="Cambria" w:hAnsi="Cambria" w:cs="Arial"/>
          <w:bCs/>
          <w:sz w:val="28"/>
          <w:szCs w:val="28"/>
        </w:rPr>
        <w:t>.</w:t>
      </w:r>
    </w:p>
    <w:p w14:paraId="232E52AE" w14:textId="77777777" w:rsidR="00962800" w:rsidRPr="00644FA8" w:rsidRDefault="00962800" w:rsidP="0091122E">
      <w:pPr>
        <w:jc w:val="center"/>
        <w:rPr>
          <w:rFonts w:ascii="Cambria" w:hAnsi="Cambria" w:cs="Arial"/>
          <w:b/>
          <w:bCs/>
          <w:sz w:val="28"/>
          <w:szCs w:val="28"/>
        </w:rPr>
      </w:pPr>
    </w:p>
    <w:p w14:paraId="78B4D181" w14:textId="77777777" w:rsidR="00962800" w:rsidRPr="00644FA8" w:rsidRDefault="00962800" w:rsidP="0091122E">
      <w:pPr>
        <w:jc w:val="center"/>
        <w:rPr>
          <w:rFonts w:ascii="Cambria" w:hAnsi="Cambria" w:cs="Arial"/>
          <w:b/>
          <w:bCs/>
          <w:sz w:val="28"/>
          <w:szCs w:val="28"/>
        </w:rPr>
      </w:pPr>
    </w:p>
    <w:p w14:paraId="75D9961C" w14:textId="77777777" w:rsidR="00962800" w:rsidRPr="00644FA8" w:rsidRDefault="00962800" w:rsidP="0091122E">
      <w:pPr>
        <w:jc w:val="center"/>
        <w:rPr>
          <w:rFonts w:ascii="Cambria" w:hAnsi="Cambria" w:cs="Arial"/>
          <w:b/>
          <w:bCs/>
          <w:sz w:val="28"/>
          <w:szCs w:val="28"/>
        </w:rPr>
      </w:pPr>
    </w:p>
    <w:p w14:paraId="116F9AAA" w14:textId="6B82E422" w:rsidR="00962800" w:rsidRPr="00644FA8" w:rsidRDefault="00962800" w:rsidP="0091122E">
      <w:pPr>
        <w:jc w:val="center"/>
        <w:rPr>
          <w:rFonts w:ascii="Cambria" w:hAnsi="Cambria" w:cs="Arial"/>
          <w:b/>
          <w:bCs/>
          <w:sz w:val="28"/>
          <w:szCs w:val="28"/>
        </w:rPr>
      </w:pPr>
    </w:p>
    <w:p w14:paraId="1776D63A" w14:textId="77777777" w:rsidR="00654F02" w:rsidRPr="00644FA8" w:rsidRDefault="00654F02" w:rsidP="0091122E">
      <w:pPr>
        <w:jc w:val="center"/>
        <w:rPr>
          <w:rFonts w:ascii="Cambria" w:hAnsi="Cambria" w:cs="Arial"/>
          <w:b/>
          <w:bCs/>
          <w:sz w:val="28"/>
          <w:szCs w:val="28"/>
        </w:rPr>
      </w:pPr>
    </w:p>
    <w:p w14:paraId="4BBCDD42" w14:textId="77777777" w:rsidR="007A33C1" w:rsidRPr="00644FA8" w:rsidRDefault="007A33C1" w:rsidP="0091122E">
      <w:pPr>
        <w:jc w:val="center"/>
        <w:rPr>
          <w:rFonts w:ascii="Cambria" w:hAnsi="Cambria" w:cs="Arial"/>
          <w:b/>
          <w:bCs/>
          <w:sz w:val="28"/>
          <w:szCs w:val="28"/>
        </w:rPr>
      </w:pPr>
    </w:p>
    <w:p w14:paraId="20021ACE" w14:textId="11171782" w:rsidR="00962800" w:rsidRPr="00644FA8" w:rsidRDefault="00962800" w:rsidP="0091122E">
      <w:pPr>
        <w:jc w:val="center"/>
        <w:rPr>
          <w:rFonts w:ascii="Cambria" w:hAnsi="Cambria" w:cs="Arial"/>
          <w:b/>
          <w:bCs/>
          <w:sz w:val="28"/>
          <w:szCs w:val="28"/>
        </w:rPr>
      </w:pPr>
    </w:p>
    <w:p w14:paraId="7520D669" w14:textId="77777777" w:rsidR="00886369" w:rsidRDefault="00886369" w:rsidP="00FA0D12">
      <w:pPr>
        <w:rPr>
          <w:rFonts w:ascii="Cambria" w:hAnsi="Cambria" w:cs="Arial"/>
          <w:b/>
          <w:bCs/>
          <w:sz w:val="28"/>
          <w:szCs w:val="28"/>
        </w:rPr>
      </w:pPr>
    </w:p>
    <w:p w14:paraId="177D826C" w14:textId="77777777" w:rsidR="00F27527" w:rsidRPr="00644FA8" w:rsidRDefault="00F27527" w:rsidP="00FA0D12">
      <w:pPr>
        <w:rPr>
          <w:rFonts w:ascii="Cambria" w:hAnsi="Cambria" w:cs="Arial"/>
          <w:b/>
          <w:bCs/>
          <w:sz w:val="28"/>
          <w:szCs w:val="28"/>
        </w:rPr>
      </w:pPr>
    </w:p>
    <w:p w14:paraId="6250675F" w14:textId="3C9AF5BA" w:rsidR="0091122E" w:rsidRPr="00644FA8" w:rsidRDefault="0091122E" w:rsidP="0091122E">
      <w:pPr>
        <w:jc w:val="center"/>
        <w:rPr>
          <w:rFonts w:ascii="Cambria" w:hAnsi="Cambria" w:cs="Arial"/>
          <w:b/>
          <w:bCs/>
          <w:sz w:val="28"/>
          <w:szCs w:val="28"/>
        </w:rPr>
      </w:pPr>
      <w:r w:rsidRPr="00644FA8">
        <w:rPr>
          <w:rFonts w:ascii="Cambria" w:hAnsi="Cambria" w:cs="Arial"/>
          <w:b/>
          <w:bCs/>
          <w:sz w:val="28"/>
          <w:szCs w:val="28"/>
        </w:rPr>
        <w:lastRenderedPageBreak/>
        <w:t xml:space="preserve">PROCESSO ADMINISTRATIVO N° </w:t>
      </w:r>
      <w:r w:rsidR="00F27527">
        <w:rPr>
          <w:rFonts w:ascii="Cambria" w:hAnsi="Cambria" w:cs="Arial"/>
          <w:b/>
          <w:bCs/>
          <w:sz w:val="28"/>
          <w:szCs w:val="28"/>
        </w:rPr>
        <w:t>066/2024</w:t>
      </w:r>
    </w:p>
    <w:p w14:paraId="5E216F81" w14:textId="443EC735" w:rsidR="006B6C73" w:rsidRPr="00644FA8" w:rsidRDefault="006B6C73" w:rsidP="00665328">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F27527">
        <w:rPr>
          <w:rFonts w:ascii="Cambria" w:hAnsi="Cambria" w:cs="Arial"/>
          <w:b/>
          <w:bCs/>
          <w:sz w:val="28"/>
          <w:szCs w:val="28"/>
        </w:rPr>
        <w:t>025/2024</w:t>
      </w:r>
    </w:p>
    <w:p w14:paraId="272A0DAF" w14:textId="77777777" w:rsidR="006B6C73" w:rsidRPr="00644FA8" w:rsidRDefault="006B6C73" w:rsidP="00A26463">
      <w:pPr>
        <w:ind w:firstLine="567"/>
        <w:jc w:val="both"/>
        <w:rPr>
          <w:rFonts w:ascii="Cambria" w:hAnsi="Cambria" w:cs="Arial"/>
          <w:bCs/>
          <w:sz w:val="28"/>
          <w:szCs w:val="28"/>
        </w:rPr>
      </w:pPr>
    </w:p>
    <w:p w14:paraId="135BA8E6" w14:textId="4F60AF4C" w:rsidR="006B6C73" w:rsidRPr="00644FA8" w:rsidRDefault="006B6C73" w:rsidP="00A26463">
      <w:pPr>
        <w:tabs>
          <w:tab w:val="center" w:pos="4677"/>
          <w:tab w:val="left" w:pos="8051"/>
        </w:tabs>
        <w:ind w:right="-1"/>
        <w:jc w:val="both"/>
        <w:rPr>
          <w:rFonts w:ascii="Cambria" w:hAnsi="Cambria" w:cs="Arial"/>
          <w:sz w:val="28"/>
          <w:szCs w:val="28"/>
        </w:rPr>
      </w:pPr>
      <w:r w:rsidRPr="00644FA8">
        <w:rPr>
          <w:rFonts w:ascii="Cambria" w:hAnsi="Cambria" w:cs="Arial"/>
          <w:sz w:val="28"/>
          <w:szCs w:val="28"/>
        </w:rPr>
        <w:t xml:space="preserve">Torna-se público que o </w:t>
      </w:r>
      <w:r w:rsidR="00654F02" w:rsidRPr="00644FA8">
        <w:rPr>
          <w:rFonts w:ascii="Cambria" w:hAnsi="Cambria" w:cs="Arial"/>
          <w:b/>
          <w:sz w:val="28"/>
          <w:szCs w:val="28"/>
        </w:rPr>
        <w:t>MUNICÍPIO DE URU</w:t>
      </w:r>
      <w:r w:rsidR="00654F02" w:rsidRPr="00644FA8">
        <w:rPr>
          <w:rFonts w:ascii="Cambria" w:hAnsi="Cambria" w:cs="Arial"/>
          <w:sz w:val="28"/>
          <w:szCs w:val="28"/>
        </w:rPr>
        <w:t xml:space="preserve">, </w:t>
      </w:r>
      <w:r w:rsidR="00654F02" w:rsidRPr="00644FA8">
        <w:rPr>
          <w:rFonts w:ascii="Cambria" w:hAnsi="Cambria" w:cs="Arial"/>
          <w:b/>
          <w:sz w:val="28"/>
          <w:szCs w:val="28"/>
        </w:rPr>
        <w:t>ESTADO DE SÃO PAULO</w:t>
      </w:r>
      <w:r w:rsidR="00654F02" w:rsidRPr="00644FA8">
        <w:rPr>
          <w:rFonts w:ascii="Cambria" w:hAnsi="Cambria" w:cs="Arial"/>
          <w:sz w:val="28"/>
          <w:szCs w:val="28"/>
        </w:rPr>
        <w:t xml:space="preserve"> por meio do </w:t>
      </w:r>
      <w:r w:rsidR="00654F02" w:rsidRPr="00644FA8">
        <w:rPr>
          <w:rFonts w:ascii="Cambria" w:hAnsi="Cambria" w:cs="Arial"/>
          <w:b/>
          <w:sz w:val="28"/>
          <w:szCs w:val="28"/>
        </w:rPr>
        <w:t xml:space="preserve">SENHOR </w:t>
      </w:r>
      <w:r w:rsidR="00654F02" w:rsidRPr="00644FA8">
        <w:rPr>
          <w:rFonts w:ascii="Cambria" w:hAnsi="Cambria"/>
          <w:b/>
          <w:bCs/>
          <w:sz w:val="28"/>
          <w:szCs w:val="28"/>
        </w:rPr>
        <w:t>ROBSON EDUARDO FORTE</w:t>
      </w:r>
      <w:r w:rsidR="00654F02" w:rsidRPr="00644FA8">
        <w:rPr>
          <w:rFonts w:ascii="Cambria" w:eastAsia="MS Mincho" w:hAnsi="Cambria" w:cs="Arial"/>
          <w:b/>
          <w:bCs/>
          <w:sz w:val="28"/>
          <w:szCs w:val="28"/>
        </w:rPr>
        <w:t xml:space="preserve">, </w:t>
      </w:r>
      <w:r w:rsidR="00654F02" w:rsidRPr="00644FA8">
        <w:rPr>
          <w:rFonts w:ascii="Cambria" w:hAnsi="Cambria" w:cs="Arial"/>
          <w:b/>
          <w:bCs/>
          <w:sz w:val="28"/>
          <w:szCs w:val="28"/>
        </w:rPr>
        <w:t>PREFEITO DO MUNICÍPIO</w:t>
      </w:r>
      <w:r w:rsidR="00654F02" w:rsidRPr="00644FA8">
        <w:rPr>
          <w:rFonts w:ascii="Cambria" w:hAnsi="Cambria" w:cs="Arial"/>
          <w:sz w:val="28"/>
          <w:szCs w:val="28"/>
        </w:rPr>
        <w:t xml:space="preserve">, sediado na </w:t>
      </w:r>
      <w:r w:rsidR="00654F02" w:rsidRPr="00644FA8">
        <w:rPr>
          <w:rFonts w:ascii="Cambria" w:hAnsi="Cambria"/>
          <w:sz w:val="28"/>
          <w:szCs w:val="28"/>
        </w:rPr>
        <w:t xml:space="preserve">Avenida Francisco Telles n° 461 – Bairro Centro - </w:t>
      </w:r>
      <w:r w:rsidR="00654F02" w:rsidRPr="00644FA8">
        <w:rPr>
          <w:rFonts w:ascii="Cambria" w:hAnsi="Cambria" w:cs="Consolas"/>
          <w:sz w:val="28"/>
          <w:szCs w:val="28"/>
        </w:rPr>
        <w:t>CEP 16.650-015 -</w:t>
      </w:r>
      <w:r w:rsidR="00654F02" w:rsidRPr="00644FA8">
        <w:rPr>
          <w:rFonts w:ascii="Cambria" w:hAnsi="Cambria"/>
          <w:sz w:val="28"/>
          <w:szCs w:val="28"/>
        </w:rPr>
        <w:t xml:space="preserve"> Uru – SP</w:t>
      </w:r>
      <w:r w:rsidRPr="00644FA8">
        <w:rPr>
          <w:rFonts w:ascii="Cambria" w:hAnsi="Cambria" w:cs="Arial"/>
          <w:sz w:val="28"/>
          <w:szCs w:val="28"/>
        </w:rPr>
        <w:t xml:space="preserve">, realizará licitação, para registro de preços, na modalidade PREGÃO, na forma ELETRÔNICA, nos termos da </w:t>
      </w:r>
      <w:hyperlink r:id="rId7" w:history="1">
        <w:r w:rsidRPr="00644FA8">
          <w:rPr>
            <w:rStyle w:val="Hyperlink"/>
            <w:rFonts w:ascii="Cambria" w:hAnsi="Cambria" w:cs="Arial"/>
            <w:color w:val="auto"/>
            <w:sz w:val="28"/>
            <w:szCs w:val="28"/>
            <w:u w:val="none"/>
          </w:rPr>
          <w:t>Lei nº 14.133, de 1º de abril de 2021</w:t>
        </w:r>
      </w:hyperlink>
      <w:r w:rsidRPr="00644FA8">
        <w:rPr>
          <w:rFonts w:ascii="Cambria" w:hAnsi="Cambria" w:cs="Arial"/>
          <w:sz w:val="28"/>
          <w:szCs w:val="28"/>
        </w:rPr>
        <w:t xml:space="preserve">, do </w:t>
      </w:r>
      <w:r w:rsidR="00654F02" w:rsidRPr="00644FA8">
        <w:rPr>
          <w:rFonts w:ascii="Cambria" w:hAnsi="Cambria" w:cs="Arial"/>
          <w:sz w:val="28"/>
          <w:szCs w:val="28"/>
        </w:rPr>
        <w:t>Decreto nº 002, de 09 de janeiro de 2024</w:t>
      </w:r>
      <w:r w:rsidRPr="00644FA8">
        <w:rPr>
          <w:rFonts w:ascii="Cambria" w:hAnsi="Cambria" w:cs="Arial"/>
          <w:sz w:val="28"/>
          <w:szCs w:val="28"/>
        </w:rPr>
        <w:t>, e demais legislação aplicável e, ainda, de acordo com as condições estabelecidas neste Edital.</w:t>
      </w:r>
    </w:p>
    <w:p w14:paraId="060A54C1" w14:textId="77777777" w:rsidR="00665328" w:rsidRPr="00644FA8" w:rsidRDefault="00665328" w:rsidP="00A26463">
      <w:pPr>
        <w:tabs>
          <w:tab w:val="center" w:pos="4677"/>
          <w:tab w:val="left" w:pos="8051"/>
        </w:tabs>
        <w:ind w:right="-1"/>
        <w:jc w:val="both"/>
        <w:rPr>
          <w:rFonts w:ascii="Cambria" w:hAnsi="Cambria" w:cs="Arial"/>
          <w:sz w:val="28"/>
          <w:szCs w:val="28"/>
        </w:rPr>
      </w:pPr>
    </w:p>
    <w:p w14:paraId="298502BF" w14:textId="710C1055"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PREGÃO ELETRÔNICO Nº </w:t>
      </w:r>
      <w:r w:rsidR="00F27527">
        <w:rPr>
          <w:rFonts w:ascii="Cambria" w:hAnsi="Cambria" w:cs="Arial"/>
          <w:b/>
          <w:sz w:val="28"/>
          <w:szCs w:val="28"/>
        </w:rPr>
        <w:t>025/2024</w:t>
      </w:r>
    </w:p>
    <w:p w14:paraId="6EC7231D" w14:textId="0BFB1ABF"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Data da sessão pública:</w:t>
      </w:r>
      <w:r w:rsidRPr="00644FA8">
        <w:rPr>
          <w:rFonts w:ascii="Cambria" w:hAnsi="Cambria" w:cs="Arial"/>
          <w:bCs/>
          <w:sz w:val="28"/>
          <w:szCs w:val="28"/>
        </w:rPr>
        <w:t xml:space="preserve"> </w:t>
      </w:r>
      <w:r w:rsidR="00F27527">
        <w:rPr>
          <w:rFonts w:ascii="Cambria" w:hAnsi="Cambria" w:cs="Arial"/>
          <w:b/>
          <w:bCs/>
          <w:sz w:val="28"/>
          <w:szCs w:val="28"/>
        </w:rPr>
        <w:t>26</w:t>
      </w:r>
      <w:r w:rsidRPr="00644FA8">
        <w:rPr>
          <w:rFonts w:ascii="Cambria" w:hAnsi="Cambria" w:cs="Arial"/>
          <w:b/>
          <w:bCs/>
          <w:sz w:val="28"/>
          <w:szCs w:val="28"/>
        </w:rPr>
        <w:t>/0</w:t>
      </w:r>
      <w:r w:rsidR="00F27527">
        <w:rPr>
          <w:rFonts w:ascii="Cambria" w:hAnsi="Cambria" w:cs="Arial"/>
          <w:b/>
          <w:bCs/>
          <w:sz w:val="28"/>
          <w:szCs w:val="28"/>
        </w:rPr>
        <w:t>9</w:t>
      </w:r>
      <w:r w:rsidRPr="00644FA8">
        <w:rPr>
          <w:rFonts w:ascii="Cambria" w:hAnsi="Cambria" w:cs="Arial"/>
          <w:b/>
          <w:bCs/>
          <w:sz w:val="28"/>
          <w:szCs w:val="28"/>
        </w:rPr>
        <w:t>/2024</w:t>
      </w:r>
    </w:p>
    <w:p w14:paraId="689B058C" w14:textId="66220723"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Horário da sessão pública:</w:t>
      </w:r>
      <w:r w:rsidRPr="00644FA8">
        <w:rPr>
          <w:rFonts w:ascii="Cambria" w:hAnsi="Cambria" w:cs="Arial"/>
          <w:bCs/>
          <w:sz w:val="28"/>
          <w:szCs w:val="28"/>
        </w:rPr>
        <w:t xml:space="preserve"> </w:t>
      </w:r>
      <w:r w:rsidR="00035B43" w:rsidRPr="00644FA8">
        <w:rPr>
          <w:rFonts w:ascii="Cambria" w:hAnsi="Cambria" w:cs="Arial"/>
          <w:b/>
          <w:bCs/>
          <w:sz w:val="28"/>
          <w:szCs w:val="28"/>
        </w:rPr>
        <w:t>0</w:t>
      </w:r>
      <w:r w:rsidR="00886369" w:rsidRPr="00644FA8">
        <w:rPr>
          <w:rFonts w:ascii="Cambria" w:hAnsi="Cambria" w:cs="Arial"/>
          <w:b/>
          <w:bCs/>
          <w:sz w:val="28"/>
          <w:szCs w:val="28"/>
        </w:rPr>
        <w:t>9</w:t>
      </w:r>
      <w:r w:rsidRPr="00644FA8">
        <w:rPr>
          <w:rFonts w:ascii="Cambria" w:hAnsi="Cambria" w:cs="Arial"/>
          <w:b/>
          <w:bCs/>
          <w:sz w:val="28"/>
          <w:szCs w:val="28"/>
        </w:rPr>
        <w:t>h</w:t>
      </w:r>
      <w:r w:rsidR="00886369" w:rsidRPr="00644FA8">
        <w:rPr>
          <w:rFonts w:ascii="Cambria" w:hAnsi="Cambria" w:cs="Arial"/>
          <w:b/>
          <w:bCs/>
          <w:sz w:val="28"/>
          <w:szCs w:val="28"/>
        </w:rPr>
        <w:t>0</w:t>
      </w:r>
      <w:r w:rsidRPr="00644FA8">
        <w:rPr>
          <w:rFonts w:ascii="Cambria" w:hAnsi="Cambria" w:cs="Arial"/>
          <w:b/>
          <w:bCs/>
          <w:sz w:val="28"/>
          <w:szCs w:val="28"/>
        </w:rPr>
        <w:t>0</w:t>
      </w:r>
    </w:p>
    <w:p w14:paraId="1E30A8FF" w14:textId="22B0964E"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Contratante: Município de </w:t>
      </w:r>
      <w:r w:rsidR="00654F02" w:rsidRPr="00644FA8">
        <w:rPr>
          <w:rFonts w:ascii="Cambria" w:hAnsi="Cambria" w:cs="Arial"/>
          <w:b/>
          <w:sz w:val="28"/>
          <w:szCs w:val="28"/>
        </w:rPr>
        <w:t>Uru</w:t>
      </w:r>
    </w:p>
    <w:p w14:paraId="4BD01002" w14:textId="1A4799DE"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CNPJ: </w:t>
      </w:r>
      <w:r w:rsidR="00654F02" w:rsidRPr="00644FA8">
        <w:rPr>
          <w:rFonts w:ascii="Cambria" w:hAnsi="Cambria"/>
          <w:sz w:val="28"/>
          <w:szCs w:val="28"/>
        </w:rPr>
        <w:t>44.556.207/0001-12</w:t>
      </w:r>
    </w:p>
    <w:p w14:paraId="0803009C" w14:textId="4089143D"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E-mail: </w:t>
      </w:r>
      <w:r w:rsidR="00654F02" w:rsidRPr="00644FA8">
        <w:rPr>
          <w:rFonts w:ascii="Cambria" w:hAnsi="Cambria"/>
          <w:sz w:val="28"/>
          <w:szCs w:val="28"/>
        </w:rPr>
        <w:t>licitacao@uru.sp.gov.br</w:t>
      </w:r>
    </w:p>
    <w:p w14:paraId="763B1904" w14:textId="7652700C"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 xml:space="preserve">Objeto: </w:t>
      </w:r>
      <w:r w:rsidR="001C1588" w:rsidRPr="001C1588">
        <w:rPr>
          <w:rFonts w:ascii="Cambria" w:hAnsi="Cambria"/>
          <w:spacing w:val="-2"/>
          <w:sz w:val="28"/>
          <w:szCs w:val="28"/>
        </w:rPr>
        <w:t xml:space="preserve">Registro de preços para a </w:t>
      </w:r>
      <w:r w:rsidR="00F27527" w:rsidRPr="005B57FD">
        <w:rPr>
          <w:rFonts w:ascii="Cambria" w:hAnsi="Cambria" w:cs="Arial"/>
          <w:sz w:val="28"/>
          <w:szCs w:val="28"/>
        </w:rPr>
        <w:t xml:space="preserve">Aquisição de </w:t>
      </w:r>
      <w:r w:rsidR="00F27527">
        <w:rPr>
          <w:rFonts w:ascii="Cambria" w:hAnsi="Cambria" w:cs="Arial"/>
          <w:sz w:val="28"/>
          <w:szCs w:val="28"/>
        </w:rPr>
        <w:t>Equipamentos e Materiais</w:t>
      </w:r>
      <w:r w:rsidR="00E713B5" w:rsidRPr="00644FA8">
        <w:rPr>
          <w:rFonts w:ascii="Cambria" w:hAnsi="Cambria" w:cs="Arial"/>
          <w:sz w:val="28"/>
          <w:szCs w:val="28"/>
        </w:rPr>
        <w:t>, conforme especificações constantes do Termo de Referência, que integra este Edital como Anexo I.</w:t>
      </w:r>
    </w:p>
    <w:p w14:paraId="543B9F12" w14:textId="7D957302" w:rsidR="00665328" w:rsidRPr="00644FA8" w:rsidRDefault="00665328" w:rsidP="00B727B1">
      <w:pPr>
        <w:jc w:val="both"/>
        <w:rPr>
          <w:rFonts w:ascii="Cambria" w:hAnsi="Cambria" w:cs="Arial"/>
          <w:sz w:val="28"/>
          <w:szCs w:val="28"/>
        </w:rPr>
      </w:pPr>
      <w:r w:rsidRPr="00644FA8">
        <w:rPr>
          <w:rFonts w:ascii="Cambria" w:hAnsi="Cambria" w:cs="Arial"/>
          <w:b/>
          <w:sz w:val="28"/>
          <w:szCs w:val="28"/>
        </w:rPr>
        <w:t xml:space="preserve">Valor total da contratação: </w:t>
      </w:r>
      <w:r w:rsidR="00FA0D12" w:rsidRPr="00FA0D12">
        <w:rPr>
          <w:rFonts w:ascii="Cambria" w:hAnsi="Cambria" w:cs="Arial"/>
          <w:sz w:val="28"/>
          <w:szCs w:val="28"/>
        </w:rPr>
        <w:t xml:space="preserve">R$ </w:t>
      </w:r>
      <w:r w:rsidR="00F27527" w:rsidRPr="00F27527">
        <w:rPr>
          <w:rFonts w:ascii="Cambria" w:hAnsi="Cambria" w:cs="Arial"/>
          <w:color w:val="000000"/>
          <w:sz w:val="28"/>
          <w:szCs w:val="28"/>
        </w:rPr>
        <w:t>84.808,09 (oitenta e quatro mil e oitocentos e oito reais e nove centavos)</w:t>
      </w:r>
      <w:r w:rsidR="00E0577C">
        <w:rPr>
          <w:rFonts w:ascii="Cambria" w:hAnsi="Cambria" w:cs="Arial"/>
          <w:color w:val="000000"/>
          <w:sz w:val="28"/>
          <w:szCs w:val="28"/>
        </w:rPr>
        <w:t>.</w:t>
      </w:r>
    </w:p>
    <w:p w14:paraId="0E524FAE" w14:textId="205D0B7B"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Critério de julgamento:</w:t>
      </w:r>
      <w:r w:rsidRPr="00644FA8">
        <w:rPr>
          <w:rFonts w:ascii="Cambria" w:hAnsi="Cambria" w:cs="Arial"/>
          <w:bCs/>
          <w:sz w:val="28"/>
          <w:szCs w:val="28"/>
        </w:rPr>
        <w:t xml:space="preserve"> menor preço</w:t>
      </w:r>
      <w:r w:rsidR="00F27D5C">
        <w:rPr>
          <w:rFonts w:ascii="Cambria" w:hAnsi="Cambria" w:cs="Arial"/>
          <w:bCs/>
          <w:sz w:val="28"/>
          <w:szCs w:val="28"/>
        </w:rPr>
        <w:t>.</w:t>
      </w:r>
    </w:p>
    <w:p w14:paraId="06C78D66" w14:textId="54A1320A"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 xml:space="preserve">Modo de disputa: </w:t>
      </w:r>
      <w:r w:rsidRPr="00644FA8">
        <w:rPr>
          <w:rFonts w:ascii="Cambria" w:hAnsi="Cambria" w:cs="Arial"/>
          <w:bCs/>
          <w:sz w:val="28"/>
          <w:szCs w:val="28"/>
        </w:rPr>
        <w:t>aberto</w:t>
      </w:r>
      <w:r w:rsidR="00F27D5C">
        <w:rPr>
          <w:rFonts w:ascii="Cambria" w:hAnsi="Cambria" w:cs="Arial"/>
          <w:bCs/>
          <w:sz w:val="28"/>
          <w:szCs w:val="28"/>
        </w:rPr>
        <w:t>.</w:t>
      </w:r>
    </w:p>
    <w:p w14:paraId="30882499" w14:textId="47097AC8"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 xml:space="preserve">Preferência ME/EPP/EQUIPARADAS: </w:t>
      </w:r>
      <w:r w:rsidR="00E55E7D" w:rsidRPr="00644FA8">
        <w:rPr>
          <w:rFonts w:ascii="Cambria" w:hAnsi="Cambria" w:cs="Arial"/>
          <w:bCs/>
          <w:sz w:val="28"/>
          <w:szCs w:val="28"/>
        </w:rPr>
        <w:t>Sim</w:t>
      </w:r>
      <w:r w:rsidR="00F27D5C">
        <w:rPr>
          <w:rFonts w:ascii="Cambria" w:hAnsi="Cambria" w:cs="Arial"/>
          <w:bCs/>
          <w:sz w:val="28"/>
          <w:szCs w:val="28"/>
        </w:rPr>
        <w:t>.</w:t>
      </w:r>
    </w:p>
    <w:p w14:paraId="30D9AB15" w14:textId="2D50CB95" w:rsidR="00665328" w:rsidRPr="00644FA8" w:rsidRDefault="00665328" w:rsidP="00B727B1">
      <w:pPr>
        <w:tabs>
          <w:tab w:val="center" w:pos="4677"/>
          <w:tab w:val="left" w:pos="8051"/>
        </w:tabs>
        <w:ind w:right="-1"/>
        <w:jc w:val="both"/>
        <w:rPr>
          <w:rFonts w:ascii="Cambria" w:hAnsi="Cambria" w:cs="Arial"/>
          <w:b/>
          <w:sz w:val="28"/>
          <w:szCs w:val="28"/>
        </w:rPr>
      </w:pPr>
      <w:r w:rsidRPr="00644FA8">
        <w:rPr>
          <w:rFonts w:ascii="Cambria" w:hAnsi="Cambria" w:cs="Arial"/>
          <w:b/>
          <w:sz w:val="28"/>
          <w:szCs w:val="28"/>
        </w:rPr>
        <w:t>Link:</w:t>
      </w:r>
      <w:r w:rsidRPr="00644FA8">
        <w:rPr>
          <w:rFonts w:ascii="Cambria" w:hAnsi="Cambria" w:cs="Arial"/>
          <w:bCs/>
          <w:sz w:val="28"/>
          <w:szCs w:val="28"/>
        </w:rPr>
        <w:t xml:space="preserve"> </w:t>
      </w:r>
      <w:r w:rsidRPr="00644FA8">
        <w:rPr>
          <w:rFonts w:ascii="Cambria" w:hAnsi="Cambria" w:cs="Arial"/>
          <w:sz w:val="28"/>
          <w:szCs w:val="28"/>
        </w:rPr>
        <w:t>SCPI Portal de Compras</w:t>
      </w:r>
      <w:r w:rsidRPr="00644FA8">
        <w:rPr>
          <w:rFonts w:ascii="Cambria" w:hAnsi="Cambria" w:cs="Arial"/>
          <w:bCs/>
          <w:sz w:val="28"/>
          <w:szCs w:val="28"/>
        </w:rPr>
        <w:t xml:space="preserve"> (</w:t>
      </w:r>
      <w:r w:rsidR="009265D2" w:rsidRPr="009265D2">
        <w:rPr>
          <w:rFonts w:ascii="Cambria" w:hAnsi="Cambria" w:cs="Arial"/>
          <w:bCs/>
          <w:sz w:val="28"/>
          <w:szCs w:val="28"/>
        </w:rPr>
        <w:t>http://prefeituradeuru.ddns.net:8079/</w:t>
      </w:r>
      <w:proofErr w:type="spellStart"/>
      <w:r w:rsidR="009265D2" w:rsidRPr="009265D2">
        <w:rPr>
          <w:rFonts w:ascii="Cambria" w:hAnsi="Cambria" w:cs="Arial"/>
          <w:bCs/>
          <w:sz w:val="28"/>
          <w:szCs w:val="28"/>
        </w:rPr>
        <w:t>comprasedital</w:t>
      </w:r>
      <w:proofErr w:type="spellEnd"/>
      <w:r w:rsidR="009265D2" w:rsidRPr="009265D2">
        <w:rPr>
          <w:rFonts w:ascii="Cambria" w:hAnsi="Cambria" w:cs="Arial"/>
          <w:bCs/>
          <w:sz w:val="28"/>
          <w:szCs w:val="28"/>
        </w:rPr>
        <w:t>/</w:t>
      </w:r>
      <w:r w:rsidRPr="00644FA8">
        <w:rPr>
          <w:rFonts w:ascii="Cambria" w:hAnsi="Cambria" w:cs="Arial"/>
          <w:bCs/>
          <w:sz w:val="28"/>
          <w:szCs w:val="28"/>
        </w:rPr>
        <w:t>)</w:t>
      </w:r>
    </w:p>
    <w:p w14:paraId="3E6B4D7B" w14:textId="1EBC2090" w:rsidR="006B6C73" w:rsidRPr="00644FA8" w:rsidRDefault="006B6C73" w:rsidP="00A26463">
      <w:pPr>
        <w:pStyle w:val="SemEspaamento"/>
        <w:ind w:right="-1"/>
        <w:jc w:val="both"/>
        <w:rPr>
          <w:rFonts w:ascii="Cambria" w:hAnsi="Cambria" w:cs="Arial"/>
          <w:b/>
          <w:bCs/>
          <w:sz w:val="28"/>
          <w:szCs w:val="28"/>
        </w:rPr>
      </w:pPr>
    </w:p>
    <w:p w14:paraId="35883DED" w14:textId="2D55834D" w:rsidR="006B6C73" w:rsidRPr="00644FA8" w:rsidRDefault="006B6C73" w:rsidP="00A26463">
      <w:pPr>
        <w:widowControl w:val="0"/>
        <w:ind w:right="-1"/>
        <w:jc w:val="both"/>
        <w:rPr>
          <w:rFonts w:ascii="Cambria" w:eastAsia="MS Mincho" w:hAnsi="Cambria" w:cs="Arial"/>
          <w:b/>
          <w:bCs/>
          <w:sz w:val="28"/>
          <w:szCs w:val="28"/>
        </w:rPr>
      </w:pPr>
      <w:r w:rsidRPr="00644FA8">
        <w:rPr>
          <w:rFonts w:ascii="Cambria" w:eastAsia="MS Mincho" w:hAnsi="Cambria" w:cs="Arial"/>
          <w:b/>
          <w:bCs/>
          <w:sz w:val="28"/>
          <w:szCs w:val="28"/>
        </w:rPr>
        <w:t>1</w:t>
      </w:r>
      <w:r w:rsidR="00CE10AB" w:rsidRPr="00644FA8">
        <w:rPr>
          <w:rFonts w:ascii="Cambria" w:eastAsia="MS Mincho" w:hAnsi="Cambria" w:cs="Arial"/>
          <w:b/>
          <w:bCs/>
          <w:sz w:val="28"/>
          <w:szCs w:val="28"/>
        </w:rPr>
        <w:t xml:space="preserve">. </w:t>
      </w:r>
      <w:r w:rsidRPr="00644FA8">
        <w:rPr>
          <w:rFonts w:ascii="Cambria" w:eastAsia="MS Mincho" w:hAnsi="Cambria" w:cs="Arial"/>
          <w:b/>
          <w:bCs/>
          <w:sz w:val="28"/>
          <w:szCs w:val="28"/>
        </w:rPr>
        <w:t>OBJETO</w:t>
      </w:r>
      <w:r w:rsidR="00CE10AB" w:rsidRPr="00644FA8">
        <w:rPr>
          <w:rFonts w:ascii="Cambria" w:eastAsia="MS Mincho" w:hAnsi="Cambria" w:cs="Arial"/>
          <w:b/>
          <w:bCs/>
          <w:sz w:val="28"/>
          <w:szCs w:val="28"/>
        </w:rPr>
        <w:t>:</w:t>
      </w:r>
    </w:p>
    <w:p w14:paraId="5F43F18E" w14:textId="77777777" w:rsidR="00C43AAB" w:rsidRPr="00644FA8" w:rsidRDefault="00C43AAB" w:rsidP="00A26463">
      <w:pPr>
        <w:widowControl w:val="0"/>
        <w:ind w:right="-1"/>
        <w:jc w:val="both"/>
        <w:rPr>
          <w:rFonts w:ascii="Cambria" w:eastAsia="MS Mincho" w:hAnsi="Cambria" w:cs="Arial"/>
          <w:b/>
          <w:bCs/>
          <w:sz w:val="28"/>
          <w:szCs w:val="28"/>
        </w:rPr>
      </w:pPr>
    </w:p>
    <w:p w14:paraId="02B43017" w14:textId="359F8C39" w:rsidR="00E713B5" w:rsidRPr="00644FA8" w:rsidRDefault="006B6C73" w:rsidP="00E713B5">
      <w:pPr>
        <w:jc w:val="both"/>
        <w:rPr>
          <w:rFonts w:ascii="Cambria" w:hAnsi="Cambria" w:cs="Arial"/>
          <w:bCs/>
          <w:sz w:val="28"/>
          <w:szCs w:val="28"/>
        </w:rPr>
      </w:pPr>
      <w:r w:rsidRPr="00644FA8">
        <w:rPr>
          <w:rFonts w:ascii="Cambria" w:hAnsi="Cambria" w:cs="Arial"/>
          <w:bCs/>
          <w:sz w:val="28"/>
          <w:szCs w:val="28"/>
        </w:rPr>
        <w:t>1.1</w:t>
      </w:r>
      <w:r w:rsidR="00CE10AB" w:rsidRPr="00644FA8">
        <w:rPr>
          <w:rFonts w:ascii="Cambria" w:hAnsi="Cambria" w:cs="Arial"/>
          <w:bCs/>
          <w:sz w:val="28"/>
          <w:szCs w:val="28"/>
        </w:rPr>
        <w:t>.</w:t>
      </w:r>
      <w:r w:rsidRPr="00644FA8">
        <w:rPr>
          <w:rFonts w:ascii="Cambria" w:hAnsi="Cambria" w:cs="Arial"/>
          <w:sz w:val="28"/>
          <w:szCs w:val="28"/>
        </w:rPr>
        <w:t xml:space="preserve"> </w:t>
      </w:r>
      <w:r w:rsidR="00334606" w:rsidRPr="00644FA8">
        <w:rPr>
          <w:rFonts w:ascii="Cambria" w:eastAsia="MS Mincho" w:hAnsi="Cambria" w:cs="Arial"/>
          <w:bCs/>
          <w:sz w:val="28"/>
          <w:szCs w:val="28"/>
        </w:rPr>
        <w:t xml:space="preserve">A presente licitação tem por objeto, o </w:t>
      </w:r>
      <w:r w:rsidR="001C1588" w:rsidRPr="001C1588">
        <w:rPr>
          <w:rFonts w:ascii="Cambria" w:hAnsi="Cambria"/>
          <w:spacing w:val="-2"/>
          <w:sz w:val="28"/>
          <w:szCs w:val="28"/>
        </w:rPr>
        <w:t xml:space="preserve">Registro de preços para a </w:t>
      </w:r>
      <w:r w:rsidR="00F27527" w:rsidRPr="005B57FD">
        <w:rPr>
          <w:rFonts w:ascii="Cambria" w:hAnsi="Cambria" w:cs="Arial"/>
          <w:sz w:val="28"/>
          <w:szCs w:val="28"/>
        </w:rPr>
        <w:t xml:space="preserve">Aquisição de </w:t>
      </w:r>
      <w:r w:rsidR="00F27527">
        <w:rPr>
          <w:rFonts w:ascii="Cambria" w:hAnsi="Cambria" w:cs="Arial"/>
          <w:sz w:val="28"/>
          <w:szCs w:val="28"/>
        </w:rPr>
        <w:t>Equipamentos e Materiais</w:t>
      </w:r>
      <w:r w:rsidR="00E713B5" w:rsidRPr="00644FA8">
        <w:rPr>
          <w:rFonts w:ascii="Cambria" w:hAnsi="Cambria" w:cs="Arial"/>
          <w:sz w:val="28"/>
          <w:szCs w:val="28"/>
        </w:rPr>
        <w:t>, conforme especificações constantes do Termo de Referência, que integra este Edital como Anexo I.</w:t>
      </w:r>
    </w:p>
    <w:p w14:paraId="7A833D0D" w14:textId="77777777" w:rsidR="007F7931" w:rsidRPr="00644FA8" w:rsidRDefault="007F7931" w:rsidP="00A26463">
      <w:pPr>
        <w:widowControl w:val="0"/>
        <w:ind w:right="-1"/>
        <w:jc w:val="both"/>
        <w:rPr>
          <w:rFonts w:ascii="Cambria" w:hAnsi="Cambria" w:cs="Arial"/>
          <w:sz w:val="28"/>
          <w:szCs w:val="28"/>
        </w:rPr>
      </w:pPr>
    </w:p>
    <w:p w14:paraId="42340B5D" w14:textId="49E0E7C6" w:rsidR="007F7931" w:rsidRPr="005F1148" w:rsidRDefault="00A039CE" w:rsidP="00A26463">
      <w:pPr>
        <w:widowControl w:val="0"/>
        <w:ind w:right="-1"/>
        <w:jc w:val="both"/>
        <w:rPr>
          <w:rFonts w:ascii="Cambria" w:hAnsi="Cambria" w:cs="Arial"/>
          <w:sz w:val="28"/>
          <w:szCs w:val="28"/>
        </w:rPr>
      </w:pPr>
      <w:r w:rsidRPr="00644FA8">
        <w:rPr>
          <w:rFonts w:ascii="Cambria" w:hAnsi="Cambria" w:cs="Arial"/>
          <w:sz w:val="28"/>
          <w:szCs w:val="28"/>
        </w:rPr>
        <w:t>A licitação será dividida em itens, conforme tabela constante do Termo de Referência, facultando-se ao licitante a participação em quantos itens forem de seu interesse</w:t>
      </w:r>
      <w:r>
        <w:rPr>
          <w:rFonts w:ascii="Cambria" w:hAnsi="Cambria" w:cs="Arial"/>
          <w:sz w:val="28"/>
          <w:szCs w:val="28"/>
        </w:rPr>
        <w:t>.</w:t>
      </w:r>
    </w:p>
    <w:p w14:paraId="39316F5E" w14:textId="54287F75" w:rsidR="005F1148" w:rsidRDefault="005F1148" w:rsidP="00A26463">
      <w:pPr>
        <w:widowControl w:val="0"/>
        <w:shd w:val="clear" w:color="auto" w:fill="FFFFFF"/>
        <w:jc w:val="both"/>
        <w:rPr>
          <w:rFonts w:ascii="Cambria" w:hAnsi="Cambria" w:cs="Arial"/>
          <w:sz w:val="28"/>
          <w:szCs w:val="28"/>
        </w:rPr>
      </w:pPr>
    </w:p>
    <w:p w14:paraId="30AE84E5" w14:textId="77777777" w:rsidR="00A039CE" w:rsidRPr="00644FA8" w:rsidRDefault="00A039CE" w:rsidP="00A26463">
      <w:pPr>
        <w:widowControl w:val="0"/>
        <w:shd w:val="clear" w:color="auto" w:fill="FFFFFF"/>
        <w:jc w:val="both"/>
        <w:rPr>
          <w:rFonts w:ascii="Cambria" w:hAnsi="Cambria" w:cs="Arial"/>
          <w:sz w:val="28"/>
          <w:szCs w:val="28"/>
        </w:rPr>
      </w:pPr>
    </w:p>
    <w:p w14:paraId="6C865562" w14:textId="77777777" w:rsidR="006B6C73" w:rsidRPr="00644FA8" w:rsidRDefault="006B6C73" w:rsidP="00EE691A">
      <w:pPr>
        <w:pStyle w:val="Nivel01"/>
        <w:rPr>
          <w:rFonts w:ascii="Cambria" w:hAnsi="Cambria"/>
          <w:sz w:val="28"/>
          <w:szCs w:val="28"/>
        </w:rPr>
      </w:pPr>
      <w:bookmarkStart w:id="0" w:name="_Toc135469224"/>
      <w:r w:rsidRPr="00644FA8">
        <w:rPr>
          <w:rFonts w:ascii="Cambria" w:hAnsi="Cambria"/>
          <w:sz w:val="28"/>
          <w:szCs w:val="28"/>
        </w:rPr>
        <w:lastRenderedPageBreak/>
        <w:t xml:space="preserve">DO REGISTRO DE PREÇOS </w:t>
      </w:r>
      <w:bookmarkEnd w:id="0"/>
    </w:p>
    <w:p w14:paraId="092D17EC" w14:textId="77777777" w:rsidR="00C43AAB" w:rsidRPr="00644FA8" w:rsidRDefault="00C43AAB" w:rsidP="00C43AAB">
      <w:pPr>
        <w:rPr>
          <w:rFonts w:ascii="Cambria" w:hAnsi="Cambria"/>
          <w:sz w:val="28"/>
          <w:szCs w:val="28"/>
        </w:rPr>
      </w:pPr>
    </w:p>
    <w:p w14:paraId="5A18554D" w14:textId="6B6AE2CD" w:rsidR="006B6C73" w:rsidRPr="00644FA8" w:rsidRDefault="006B6C73" w:rsidP="00A26463">
      <w:pPr>
        <w:pStyle w:val="Nivel2"/>
        <w:numPr>
          <w:ilvl w:val="0"/>
          <w:numId w:val="0"/>
        </w:numPr>
        <w:shd w:val="clear" w:color="auto" w:fill="FFFFFF"/>
        <w:spacing w:before="0" w:after="0" w:line="240" w:lineRule="auto"/>
        <w:rPr>
          <w:rFonts w:ascii="Cambria" w:hAnsi="Cambria"/>
          <w:color w:val="auto"/>
          <w:sz w:val="28"/>
          <w:szCs w:val="28"/>
        </w:rPr>
      </w:pPr>
      <w:r w:rsidRPr="00644FA8">
        <w:rPr>
          <w:rFonts w:ascii="Cambria" w:hAnsi="Cambria"/>
          <w:bCs/>
          <w:color w:val="auto"/>
          <w:sz w:val="28"/>
          <w:szCs w:val="28"/>
        </w:rPr>
        <w:t>1.2</w:t>
      </w:r>
      <w:r w:rsidR="00CE10AB" w:rsidRPr="00644FA8">
        <w:rPr>
          <w:rFonts w:ascii="Cambria" w:hAnsi="Cambria"/>
          <w:bCs/>
          <w:color w:val="auto"/>
          <w:sz w:val="28"/>
          <w:szCs w:val="28"/>
        </w:rPr>
        <w:t>.</w:t>
      </w:r>
      <w:r w:rsidRPr="00644FA8">
        <w:rPr>
          <w:rFonts w:ascii="Cambria" w:hAnsi="Cambria"/>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644FA8" w:rsidRDefault="006B6C73" w:rsidP="00A26463">
      <w:pPr>
        <w:widowControl w:val="0"/>
        <w:jc w:val="both"/>
        <w:rPr>
          <w:rFonts w:ascii="Cambria" w:eastAsia="Batang" w:hAnsi="Cambria" w:cs="Arial"/>
          <w:sz w:val="28"/>
          <w:szCs w:val="28"/>
        </w:rPr>
      </w:pPr>
    </w:p>
    <w:p w14:paraId="35023E48" w14:textId="1437B0CA" w:rsidR="006B6C73" w:rsidRPr="00644FA8" w:rsidRDefault="006B6C73" w:rsidP="00A26463">
      <w:pPr>
        <w:shd w:val="clear" w:color="auto" w:fill="FFFFFF"/>
        <w:tabs>
          <w:tab w:val="left" w:pos="-1701"/>
        </w:tabs>
        <w:autoSpaceDE w:val="0"/>
        <w:autoSpaceDN w:val="0"/>
        <w:adjustRightInd w:val="0"/>
        <w:jc w:val="both"/>
        <w:rPr>
          <w:rFonts w:ascii="Cambria" w:hAnsi="Cambria" w:cs="Arial"/>
          <w:b/>
          <w:bCs/>
          <w:sz w:val="28"/>
          <w:szCs w:val="28"/>
        </w:rPr>
      </w:pPr>
      <w:r w:rsidRPr="00644FA8">
        <w:rPr>
          <w:rFonts w:ascii="Cambria" w:hAnsi="Cambria" w:cs="Arial"/>
          <w:b/>
          <w:bCs/>
          <w:sz w:val="28"/>
          <w:szCs w:val="28"/>
        </w:rPr>
        <w:t>2</w:t>
      </w:r>
      <w:r w:rsidR="00CE10AB" w:rsidRPr="00644FA8">
        <w:rPr>
          <w:rFonts w:ascii="Cambria" w:hAnsi="Cambria" w:cs="Arial"/>
          <w:b/>
          <w:bCs/>
          <w:sz w:val="28"/>
          <w:szCs w:val="28"/>
        </w:rPr>
        <w:t>.</w:t>
      </w:r>
      <w:r w:rsidRPr="00644FA8">
        <w:rPr>
          <w:rFonts w:ascii="Cambria" w:hAnsi="Cambria" w:cs="Arial"/>
          <w:b/>
          <w:bCs/>
          <w:sz w:val="28"/>
          <w:szCs w:val="28"/>
        </w:rPr>
        <w:t xml:space="preserve"> PARTICIPAÇÃO</w:t>
      </w:r>
      <w:r w:rsidR="00CE10AB" w:rsidRPr="00644FA8">
        <w:rPr>
          <w:rFonts w:ascii="Cambria" w:hAnsi="Cambria" w:cs="Arial"/>
          <w:b/>
          <w:bCs/>
          <w:sz w:val="28"/>
          <w:szCs w:val="28"/>
        </w:rPr>
        <w:t>:</w:t>
      </w:r>
    </w:p>
    <w:p w14:paraId="1EF51B80" w14:textId="77777777" w:rsidR="00C43AAB" w:rsidRPr="00644FA8" w:rsidRDefault="00C43AAB" w:rsidP="00A26463">
      <w:pPr>
        <w:shd w:val="clear" w:color="auto" w:fill="FFFFFF"/>
        <w:tabs>
          <w:tab w:val="left" w:pos="-1701"/>
        </w:tabs>
        <w:autoSpaceDE w:val="0"/>
        <w:autoSpaceDN w:val="0"/>
        <w:adjustRightInd w:val="0"/>
        <w:jc w:val="both"/>
        <w:rPr>
          <w:rFonts w:ascii="Cambria" w:hAnsi="Cambria" w:cs="Arial"/>
          <w:b/>
          <w:bCs/>
          <w:sz w:val="28"/>
          <w:szCs w:val="28"/>
        </w:rPr>
      </w:pPr>
    </w:p>
    <w:p w14:paraId="3D10963B" w14:textId="77777777" w:rsidR="00070E5E" w:rsidRPr="00644FA8" w:rsidRDefault="00070E5E" w:rsidP="00070E5E">
      <w:pPr>
        <w:tabs>
          <w:tab w:val="left" w:pos="-1701"/>
        </w:tabs>
        <w:autoSpaceDE w:val="0"/>
        <w:autoSpaceDN w:val="0"/>
        <w:adjustRightInd w:val="0"/>
        <w:jc w:val="both"/>
        <w:rPr>
          <w:rFonts w:ascii="Cambria" w:hAnsi="Cambria"/>
          <w:sz w:val="28"/>
          <w:szCs w:val="28"/>
        </w:rPr>
      </w:pPr>
      <w:r w:rsidRPr="00644FA8">
        <w:rPr>
          <w:rFonts w:ascii="Cambria" w:hAnsi="Cambria" w:cs="Arial"/>
          <w:sz w:val="28"/>
          <w:szCs w:val="28"/>
        </w:rPr>
        <w:t xml:space="preserve">2.1. Poderão participar deste Pregão empresas do ramo de atividade pertinente ao objeto desta licitação que atenderem às exigências de habilitação e que </w:t>
      </w:r>
      <w:r w:rsidRPr="00644FA8">
        <w:rPr>
          <w:rFonts w:ascii="Cambria" w:hAnsi="Cambria" w:cstheme="minorHAnsi"/>
          <w:bCs/>
          <w:sz w:val="28"/>
          <w:szCs w:val="28"/>
        </w:rPr>
        <w:t xml:space="preserve">estiverem previamente credenciados no </w:t>
      </w:r>
      <w:r w:rsidRPr="00644FA8">
        <w:rPr>
          <w:rFonts w:ascii="Cambria" w:hAnsi="Cambria" w:cstheme="minorHAnsi"/>
          <w:b/>
          <w:sz w:val="28"/>
          <w:szCs w:val="28"/>
        </w:rPr>
        <w:t>SISTEMA DE CADASTRAMENTO UNIFICADO DE FORNECEDORES (SICAF)</w:t>
      </w:r>
      <w:r w:rsidRPr="00644FA8">
        <w:rPr>
          <w:rFonts w:ascii="Cambria" w:hAnsi="Cambria" w:cstheme="minorHAnsi"/>
          <w:bCs/>
          <w:sz w:val="28"/>
          <w:szCs w:val="28"/>
        </w:rPr>
        <w:t xml:space="preserve"> e no </w:t>
      </w:r>
      <w:r w:rsidRPr="00644FA8">
        <w:rPr>
          <w:rFonts w:ascii="Cambria" w:hAnsi="Cambria" w:cs="Arial"/>
          <w:b/>
          <w:bCs/>
          <w:sz w:val="28"/>
          <w:szCs w:val="28"/>
        </w:rPr>
        <w:t>SCPI PORTAL DE COMPRAS</w:t>
      </w:r>
      <w:r w:rsidRPr="00644FA8">
        <w:rPr>
          <w:rFonts w:ascii="Cambria" w:hAnsi="Cambria"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644FA8">
        <w:rPr>
          <w:rFonts w:ascii="Cambria" w:hAnsi="Cambria"/>
          <w:sz w:val="28"/>
          <w:szCs w:val="28"/>
        </w:rPr>
        <w:t xml:space="preserve">. </w:t>
      </w:r>
    </w:p>
    <w:p w14:paraId="40603D5C" w14:textId="77777777" w:rsidR="00070E5E" w:rsidRPr="00644FA8" w:rsidRDefault="00070E5E" w:rsidP="00070E5E">
      <w:pPr>
        <w:tabs>
          <w:tab w:val="left" w:pos="-1701"/>
        </w:tabs>
        <w:autoSpaceDE w:val="0"/>
        <w:autoSpaceDN w:val="0"/>
        <w:adjustRightInd w:val="0"/>
        <w:jc w:val="both"/>
        <w:rPr>
          <w:rFonts w:ascii="Cambria" w:hAnsi="Cambria" w:cs="Arial"/>
          <w:sz w:val="28"/>
          <w:szCs w:val="28"/>
        </w:rPr>
      </w:pPr>
    </w:p>
    <w:p w14:paraId="471EC9CA" w14:textId="77777777" w:rsidR="00070E5E" w:rsidRPr="00644FA8" w:rsidRDefault="00070E5E" w:rsidP="00070E5E">
      <w:pPr>
        <w:tabs>
          <w:tab w:val="left" w:pos="-1701"/>
        </w:tabs>
        <w:autoSpaceDE w:val="0"/>
        <w:autoSpaceDN w:val="0"/>
        <w:adjustRightInd w:val="0"/>
        <w:jc w:val="both"/>
        <w:rPr>
          <w:rFonts w:ascii="Cambria" w:hAnsi="Cambria" w:cstheme="minorHAnsi"/>
          <w:bCs/>
          <w:sz w:val="28"/>
          <w:szCs w:val="28"/>
        </w:rPr>
      </w:pPr>
      <w:r w:rsidRPr="00644FA8">
        <w:rPr>
          <w:rFonts w:ascii="Cambria" w:hAnsi="Cambria" w:cstheme="minorHAnsi"/>
          <w:bCs/>
          <w:sz w:val="28"/>
          <w:szCs w:val="28"/>
        </w:rPr>
        <w:t xml:space="preserve">2.1.1. Os interessados deverão atender às condições exigidas no cadastramento no </w:t>
      </w:r>
      <w:proofErr w:type="spellStart"/>
      <w:r w:rsidRPr="00644FA8">
        <w:rPr>
          <w:rFonts w:ascii="Cambria" w:hAnsi="Cambria" w:cstheme="minorHAnsi"/>
          <w:bCs/>
          <w:sz w:val="28"/>
          <w:szCs w:val="28"/>
        </w:rPr>
        <w:t>Sicaf</w:t>
      </w:r>
      <w:proofErr w:type="spellEnd"/>
      <w:r w:rsidRPr="00644FA8">
        <w:rPr>
          <w:rFonts w:ascii="Cambria" w:hAnsi="Cambria" w:cstheme="minorHAnsi"/>
          <w:bCs/>
          <w:sz w:val="28"/>
          <w:szCs w:val="28"/>
        </w:rPr>
        <w:t xml:space="preserve"> até o terceiro dia útil anterior à data prevista para recebimento das propostas.</w:t>
      </w:r>
    </w:p>
    <w:p w14:paraId="03301C49" w14:textId="77777777" w:rsidR="00070E5E" w:rsidRPr="00644FA8" w:rsidRDefault="00070E5E" w:rsidP="00070E5E">
      <w:pPr>
        <w:tabs>
          <w:tab w:val="left" w:pos="-1701"/>
        </w:tabs>
        <w:autoSpaceDE w:val="0"/>
        <w:autoSpaceDN w:val="0"/>
        <w:adjustRightInd w:val="0"/>
        <w:jc w:val="both"/>
        <w:rPr>
          <w:rFonts w:ascii="Cambria" w:hAnsi="Cambria" w:cs="Arial"/>
          <w:sz w:val="28"/>
          <w:szCs w:val="28"/>
        </w:rPr>
      </w:pPr>
    </w:p>
    <w:p w14:paraId="67B9BE16" w14:textId="77777777" w:rsidR="00070E5E" w:rsidRPr="00644FA8" w:rsidRDefault="00070E5E" w:rsidP="00070E5E">
      <w:pPr>
        <w:jc w:val="both"/>
        <w:rPr>
          <w:rFonts w:ascii="Cambria" w:hAnsi="Cambria" w:cstheme="minorHAnsi"/>
          <w:bCs/>
          <w:sz w:val="28"/>
          <w:szCs w:val="28"/>
        </w:rPr>
      </w:pPr>
      <w:r w:rsidRPr="00644FA8">
        <w:rPr>
          <w:rFonts w:ascii="Cambria" w:hAnsi="Cambria"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0EE546" w14:textId="77777777" w:rsidR="007B08DC" w:rsidRPr="00644FA8" w:rsidRDefault="007B08DC" w:rsidP="00070E5E">
      <w:pPr>
        <w:jc w:val="both"/>
        <w:rPr>
          <w:rFonts w:ascii="Cambria" w:hAnsi="Cambria" w:cstheme="minorHAnsi"/>
          <w:bCs/>
          <w:sz w:val="28"/>
          <w:szCs w:val="28"/>
        </w:rPr>
      </w:pPr>
    </w:p>
    <w:p w14:paraId="5BBE3A38" w14:textId="31A0F620" w:rsidR="00070E5E" w:rsidRPr="00644FA8" w:rsidRDefault="00070E5E" w:rsidP="00070E5E">
      <w:pPr>
        <w:jc w:val="both"/>
        <w:rPr>
          <w:rFonts w:ascii="Cambria" w:hAnsi="Cambria" w:cstheme="minorHAnsi"/>
          <w:bCs/>
          <w:sz w:val="28"/>
          <w:szCs w:val="28"/>
        </w:rPr>
      </w:pPr>
      <w:r w:rsidRPr="00644FA8">
        <w:rPr>
          <w:rFonts w:ascii="Cambria" w:hAnsi="Cambria"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CC5A3A" w14:textId="77777777" w:rsidR="00070E5E" w:rsidRPr="00644FA8" w:rsidRDefault="00070E5E" w:rsidP="00070E5E">
      <w:pPr>
        <w:rPr>
          <w:rFonts w:ascii="Cambria" w:hAnsi="Cambria" w:cstheme="minorHAnsi"/>
          <w:bCs/>
          <w:sz w:val="28"/>
          <w:szCs w:val="28"/>
        </w:rPr>
      </w:pPr>
    </w:p>
    <w:p w14:paraId="4F8A922E" w14:textId="59AE1B6A" w:rsidR="006B6C73" w:rsidRPr="00644FA8" w:rsidRDefault="00070E5E" w:rsidP="00070E5E">
      <w:pPr>
        <w:tabs>
          <w:tab w:val="left" w:pos="-1701"/>
        </w:tabs>
        <w:autoSpaceDE w:val="0"/>
        <w:autoSpaceDN w:val="0"/>
        <w:adjustRightInd w:val="0"/>
        <w:jc w:val="both"/>
        <w:rPr>
          <w:rFonts w:ascii="Cambria" w:hAnsi="Cambria" w:cs="Arial"/>
          <w:sz w:val="28"/>
          <w:szCs w:val="28"/>
        </w:rPr>
      </w:pPr>
      <w:r w:rsidRPr="00644FA8">
        <w:rPr>
          <w:rFonts w:ascii="Cambria" w:hAnsi="Cambria" w:cstheme="minorHAnsi"/>
          <w:bCs/>
          <w:sz w:val="28"/>
          <w:szCs w:val="28"/>
        </w:rPr>
        <w:t>2.4. A não observância do disposto no item anterior poderá ensejar desclassificação no momento da habilitação</w:t>
      </w:r>
      <w:r w:rsidR="006B6C73" w:rsidRPr="00644FA8">
        <w:rPr>
          <w:rFonts w:ascii="Cambria" w:hAnsi="Cambria" w:cs="Arial"/>
          <w:sz w:val="28"/>
          <w:szCs w:val="28"/>
        </w:rPr>
        <w:t>.</w:t>
      </w:r>
    </w:p>
    <w:p w14:paraId="7DF7CC36" w14:textId="77777777" w:rsidR="00070E5E" w:rsidRPr="00644FA8" w:rsidRDefault="00070E5E" w:rsidP="00070E5E">
      <w:pPr>
        <w:tabs>
          <w:tab w:val="left" w:pos="-1701"/>
        </w:tabs>
        <w:autoSpaceDE w:val="0"/>
        <w:autoSpaceDN w:val="0"/>
        <w:adjustRightInd w:val="0"/>
        <w:jc w:val="both"/>
        <w:rPr>
          <w:rFonts w:ascii="Cambria" w:hAnsi="Cambria" w:cs="Arial"/>
          <w:sz w:val="28"/>
          <w:szCs w:val="28"/>
        </w:rPr>
      </w:pPr>
    </w:p>
    <w:p w14:paraId="275DA449" w14:textId="77777777" w:rsidR="00A039CE" w:rsidRPr="00644FA8" w:rsidRDefault="00A039CE" w:rsidP="00A039CE">
      <w:pPr>
        <w:jc w:val="both"/>
        <w:rPr>
          <w:rFonts w:ascii="Cambria" w:hAnsi="Cambria" w:cstheme="minorHAnsi"/>
          <w:bCs/>
          <w:sz w:val="28"/>
          <w:szCs w:val="28"/>
        </w:rPr>
      </w:pPr>
      <w:r w:rsidRPr="00644FA8">
        <w:rPr>
          <w:rFonts w:ascii="Cambria" w:hAnsi="Cambria" w:cstheme="minorHAnsi"/>
          <w:bCs/>
          <w:sz w:val="28"/>
          <w:szCs w:val="28"/>
        </w:rPr>
        <w:t xml:space="preserve">2.5. Para os itens da </w:t>
      </w:r>
      <w:r w:rsidRPr="00644FA8">
        <w:rPr>
          <w:rFonts w:ascii="Cambria" w:hAnsi="Cambria" w:cstheme="minorHAnsi"/>
          <w:b/>
          <w:sz w:val="28"/>
          <w:szCs w:val="28"/>
        </w:rPr>
        <w:t>COTA RESERVADA</w:t>
      </w:r>
      <w:r w:rsidRPr="00644FA8">
        <w:rPr>
          <w:rFonts w:ascii="Cambria" w:hAnsi="Cambria" w:cstheme="minorHAnsi"/>
          <w:bCs/>
          <w:sz w:val="28"/>
          <w:szCs w:val="28"/>
        </w:rPr>
        <w:t>, a participação é exclusiva a microempresas e empresas de pequeno porte, nos termos do art. 48 da Lei Complementar nº 123, de 14 de dezembro de 2006.</w:t>
      </w:r>
    </w:p>
    <w:p w14:paraId="4E743C44" w14:textId="77777777" w:rsidR="00A039CE" w:rsidRPr="00644FA8" w:rsidRDefault="00A039CE" w:rsidP="00A039CE">
      <w:pPr>
        <w:jc w:val="both"/>
        <w:rPr>
          <w:rFonts w:ascii="Cambria" w:hAnsi="Cambria" w:cstheme="minorHAnsi"/>
          <w:bCs/>
          <w:sz w:val="28"/>
          <w:szCs w:val="28"/>
        </w:rPr>
      </w:pPr>
    </w:p>
    <w:p w14:paraId="5C38DBF0" w14:textId="77777777" w:rsidR="00A039CE" w:rsidRPr="00644FA8" w:rsidRDefault="00A039CE" w:rsidP="00A039CE">
      <w:pPr>
        <w:jc w:val="both"/>
        <w:rPr>
          <w:rFonts w:ascii="Cambria" w:hAnsi="Cambria" w:cstheme="minorHAnsi"/>
          <w:bCs/>
          <w:sz w:val="28"/>
          <w:szCs w:val="28"/>
        </w:rPr>
      </w:pPr>
      <w:r w:rsidRPr="00644FA8">
        <w:rPr>
          <w:rFonts w:ascii="Cambria" w:hAnsi="Cambria" w:cstheme="minorHAnsi"/>
          <w:bCs/>
          <w:sz w:val="28"/>
          <w:szCs w:val="28"/>
        </w:rPr>
        <w:lastRenderedPageBreak/>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C5A5ADC" w14:textId="77777777" w:rsidR="00A039CE" w:rsidRPr="00644FA8" w:rsidRDefault="00A039CE" w:rsidP="00A039CE">
      <w:pPr>
        <w:jc w:val="both"/>
        <w:rPr>
          <w:rFonts w:ascii="Cambria" w:hAnsi="Cambria" w:cstheme="minorHAnsi"/>
          <w:bCs/>
          <w:sz w:val="28"/>
          <w:szCs w:val="28"/>
        </w:rPr>
      </w:pPr>
    </w:p>
    <w:p w14:paraId="062E4FAA" w14:textId="75C5846A" w:rsidR="00A15F32" w:rsidRDefault="00A039CE" w:rsidP="00A039CE">
      <w:pPr>
        <w:tabs>
          <w:tab w:val="left" w:pos="-1701"/>
        </w:tabs>
        <w:autoSpaceDE w:val="0"/>
        <w:autoSpaceDN w:val="0"/>
        <w:adjustRightInd w:val="0"/>
        <w:jc w:val="both"/>
        <w:rPr>
          <w:rFonts w:ascii="Cambria" w:hAnsi="Cambria" w:cstheme="minorHAnsi"/>
          <w:bCs/>
          <w:sz w:val="28"/>
          <w:szCs w:val="28"/>
        </w:rPr>
      </w:pPr>
      <w:r w:rsidRPr="00644FA8">
        <w:rPr>
          <w:rFonts w:ascii="Cambria" w:hAnsi="Cambria"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575C328" w14:textId="77777777" w:rsidR="00A039CE" w:rsidRPr="005F1148" w:rsidRDefault="00A039CE" w:rsidP="00A039CE">
      <w:pPr>
        <w:tabs>
          <w:tab w:val="left" w:pos="-1701"/>
        </w:tabs>
        <w:autoSpaceDE w:val="0"/>
        <w:autoSpaceDN w:val="0"/>
        <w:adjustRightInd w:val="0"/>
        <w:jc w:val="both"/>
        <w:rPr>
          <w:rFonts w:ascii="Cambria" w:hAnsi="Cambria" w:cs="Arial"/>
          <w:sz w:val="28"/>
          <w:szCs w:val="28"/>
        </w:rPr>
      </w:pPr>
    </w:p>
    <w:p w14:paraId="0E5DC34E" w14:textId="42D8281A" w:rsidR="006B6C73" w:rsidRPr="00644FA8" w:rsidRDefault="00143A3F" w:rsidP="00A26463">
      <w:pPr>
        <w:pStyle w:val="Default"/>
        <w:ind w:firstLine="0"/>
        <w:jc w:val="both"/>
        <w:rPr>
          <w:rFonts w:ascii="Cambria" w:eastAsia="Calibri" w:hAnsi="Cambria"/>
          <w:b/>
          <w:color w:val="auto"/>
          <w:sz w:val="28"/>
          <w:szCs w:val="28"/>
        </w:rPr>
      </w:pPr>
      <w:r w:rsidRPr="00644FA8">
        <w:rPr>
          <w:rFonts w:ascii="Cambria" w:hAnsi="Cambria"/>
          <w:b/>
          <w:bCs/>
          <w:color w:val="auto"/>
          <w:sz w:val="28"/>
          <w:szCs w:val="28"/>
        </w:rPr>
        <w:t>2.6.</w:t>
      </w:r>
      <w:r w:rsidRPr="00644FA8">
        <w:rPr>
          <w:rFonts w:ascii="Cambria" w:hAnsi="Cambria"/>
          <w:b/>
          <w:color w:val="auto"/>
          <w:sz w:val="28"/>
          <w:szCs w:val="28"/>
        </w:rPr>
        <w:t xml:space="preserve"> NÃO PODERÃO DISPUTAR ESTA LICITAÇÃO</w:t>
      </w:r>
      <w:r w:rsidRPr="00644FA8">
        <w:rPr>
          <w:rFonts w:ascii="Cambria" w:eastAsia="Calibri" w:hAnsi="Cambria"/>
          <w:b/>
          <w:color w:val="auto"/>
          <w:sz w:val="28"/>
          <w:szCs w:val="28"/>
        </w:rPr>
        <w:t xml:space="preserve">: </w:t>
      </w:r>
    </w:p>
    <w:p w14:paraId="1E682E70" w14:textId="77777777" w:rsidR="00A15F32" w:rsidRPr="00644FA8" w:rsidRDefault="00A15F32" w:rsidP="00A26463">
      <w:pPr>
        <w:pStyle w:val="Default"/>
        <w:ind w:firstLine="0"/>
        <w:jc w:val="both"/>
        <w:rPr>
          <w:rFonts w:ascii="Cambria" w:eastAsia="Calibri" w:hAnsi="Cambria"/>
          <w:b/>
          <w:color w:val="auto"/>
          <w:sz w:val="28"/>
          <w:szCs w:val="28"/>
        </w:rPr>
      </w:pPr>
    </w:p>
    <w:p w14:paraId="0F23F12D" w14:textId="54C99892" w:rsidR="006B6C73"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2.6.1</w:t>
      </w:r>
      <w:r w:rsidR="00143A3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bCs/>
          <w:sz w:val="28"/>
          <w:szCs w:val="28"/>
        </w:rPr>
        <w:t xml:space="preserve"> </w:t>
      </w:r>
      <w:r w:rsidRPr="00644FA8">
        <w:rPr>
          <w:rFonts w:ascii="Cambria" w:hAnsi="Cambria" w:cs="Arial"/>
          <w:sz w:val="28"/>
          <w:szCs w:val="28"/>
        </w:rPr>
        <w:t xml:space="preserve">Aquele que não atenda às condições deste Edital e seu(s) anexo(s); </w:t>
      </w:r>
    </w:p>
    <w:p w14:paraId="71B0FE64" w14:textId="77777777" w:rsidR="00A15F32" w:rsidRPr="00644FA8" w:rsidRDefault="00A15F32" w:rsidP="00A26463">
      <w:pPr>
        <w:autoSpaceDE w:val="0"/>
        <w:autoSpaceDN w:val="0"/>
        <w:adjustRightInd w:val="0"/>
        <w:jc w:val="both"/>
        <w:rPr>
          <w:rFonts w:ascii="Cambria" w:hAnsi="Cambria" w:cs="Arial"/>
          <w:sz w:val="28"/>
          <w:szCs w:val="28"/>
        </w:rPr>
      </w:pPr>
    </w:p>
    <w:p w14:paraId="6836F3D7" w14:textId="77777777" w:rsidR="00231DE0"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2.6.2</w:t>
      </w:r>
      <w:r w:rsidR="00143A3F" w:rsidRPr="00644FA8">
        <w:rPr>
          <w:rFonts w:ascii="Cambria" w:hAnsi="Cambria" w:cs="Arial"/>
          <w:bCs/>
          <w:sz w:val="28"/>
          <w:szCs w:val="28"/>
        </w:rPr>
        <w:t>.</w:t>
      </w:r>
      <w:r w:rsidRPr="00644FA8">
        <w:rPr>
          <w:rFonts w:ascii="Cambria" w:hAnsi="Cambria" w:cs="Arial"/>
          <w:bCs/>
          <w:sz w:val="28"/>
          <w:szCs w:val="28"/>
        </w:rPr>
        <w:t xml:space="preserve"> </w:t>
      </w:r>
      <w:r w:rsidRPr="00644FA8">
        <w:rPr>
          <w:rFonts w:ascii="Cambria" w:hAnsi="Cambria" w:cs="Arial"/>
          <w:sz w:val="28"/>
          <w:szCs w:val="28"/>
        </w:rPr>
        <w:t>Autor do anteprojeto, do projeto básico ou do projeto executivo, pessoa física ou jurídica, quando a licitação versar sobre serviços ou fornecimento de bens a ele relacionados;</w:t>
      </w:r>
    </w:p>
    <w:p w14:paraId="129A2EA0" w14:textId="6F714A29" w:rsidR="006B6C73"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sz w:val="28"/>
          <w:szCs w:val="28"/>
        </w:rPr>
        <w:t xml:space="preserve"> </w:t>
      </w:r>
    </w:p>
    <w:p w14:paraId="2A3A1BD8" w14:textId="18380BDE" w:rsidR="006B6C73"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2.6.3</w:t>
      </w:r>
      <w:r w:rsidR="00143A3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644FA8" w:rsidRDefault="00A15F32" w:rsidP="00A26463">
      <w:pPr>
        <w:autoSpaceDE w:val="0"/>
        <w:autoSpaceDN w:val="0"/>
        <w:adjustRightInd w:val="0"/>
        <w:jc w:val="both"/>
        <w:rPr>
          <w:rFonts w:ascii="Cambria" w:hAnsi="Cambria" w:cs="Arial"/>
          <w:sz w:val="28"/>
          <w:szCs w:val="28"/>
        </w:rPr>
      </w:pPr>
    </w:p>
    <w:p w14:paraId="60ACAD25" w14:textId="0CE6610A" w:rsidR="00A15F32"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2.6.4</w:t>
      </w:r>
      <w:r w:rsidR="009B2342"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Pessoa física ou jurídica que se encontre, ao tempo da licitação, impossibilitada de participar da licitação em decorrência de sanção que lhe foi imposta;</w:t>
      </w:r>
    </w:p>
    <w:p w14:paraId="7D2564B7" w14:textId="77777777" w:rsidR="00762AC0" w:rsidRPr="00644FA8" w:rsidRDefault="00762AC0" w:rsidP="00A26463">
      <w:pPr>
        <w:autoSpaceDE w:val="0"/>
        <w:autoSpaceDN w:val="0"/>
        <w:adjustRightInd w:val="0"/>
        <w:jc w:val="both"/>
        <w:rPr>
          <w:rFonts w:ascii="Cambria" w:hAnsi="Cambria" w:cs="Arial"/>
          <w:sz w:val="28"/>
          <w:szCs w:val="28"/>
        </w:rPr>
      </w:pPr>
    </w:p>
    <w:p w14:paraId="59A8A1A3" w14:textId="2E1362B2"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2.6.5</w:t>
      </w:r>
      <w:r w:rsidR="009B2342"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05CB6337" w14:textId="571F51A2"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2.6.6</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Empresas controladoras, controladas ou coligadas, nos termos da Lei nº 6.404, de 15 de dezembro de 1976, concorrendo entre si;</w:t>
      </w:r>
    </w:p>
    <w:p w14:paraId="52FAEE28"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1FE5BB11" w14:textId="71AADB98"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lastRenderedPageBreak/>
        <w:t>2.6.7</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5EEE6909" w14:textId="5CCF3920"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2.6.8</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Agente público do órgão ou entidade licitante;</w:t>
      </w:r>
    </w:p>
    <w:p w14:paraId="2FA587F4"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770EE8D9" w14:textId="471DF640" w:rsidR="00665328" w:rsidRPr="00644FA8" w:rsidRDefault="00665328"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2.6.9</w:t>
      </w:r>
      <w:r w:rsidR="006B2EBF" w:rsidRPr="00644FA8">
        <w:rPr>
          <w:rFonts w:ascii="Cambria" w:hAnsi="Cambria" w:cs="Arial"/>
          <w:bCs/>
          <w:sz w:val="28"/>
          <w:szCs w:val="28"/>
        </w:rPr>
        <w:t>.</w:t>
      </w:r>
      <w:r w:rsidRPr="00644FA8">
        <w:rPr>
          <w:rFonts w:ascii="Cambria" w:hAnsi="Cambria" w:cs="Arial"/>
          <w:sz w:val="28"/>
          <w:szCs w:val="28"/>
        </w:rPr>
        <w:t xml:space="preserve"> Pessoas jurídicas reunidas em consórcio;</w:t>
      </w:r>
    </w:p>
    <w:p w14:paraId="28E3BC2F"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71DC752C" w14:textId="283B4878"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w:t>
      </w:r>
      <w:r w:rsidR="00665328" w:rsidRPr="00644FA8">
        <w:rPr>
          <w:rFonts w:ascii="Cambria" w:hAnsi="Cambria" w:cs="Arial"/>
          <w:bCs/>
          <w:sz w:val="28"/>
          <w:szCs w:val="28"/>
        </w:rPr>
        <w:t>10</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Organizações da Sociedade Civil de Interesse Público - OSCIP, atuando nessa condição;</w:t>
      </w:r>
    </w:p>
    <w:p w14:paraId="641BE6DA"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4C7D60B8" w14:textId="76285CA1" w:rsidR="006B6C7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2.6.1</w:t>
      </w:r>
      <w:r w:rsidR="00665328" w:rsidRPr="00644FA8">
        <w:rPr>
          <w:rFonts w:ascii="Cambria" w:hAnsi="Cambria" w:cs="Arial"/>
          <w:bCs/>
          <w:sz w:val="28"/>
          <w:szCs w:val="28"/>
        </w:rPr>
        <w:t>1</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44FA8">
          <w:rPr>
            <w:rStyle w:val="Hyperlink"/>
            <w:rFonts w:ascii="Cambria" w:hAnsi="Cambria" w:cs="Arial"/>
            <w:color w:val="auto"/>
            <w:sz w:val="28"/>
            <w:szCs w:val="28"/>
            <w:u w:val="none"/>
          </w:rPr>
          <w:t>§ 1º do art. 9º da Lei nº 14.133, de 2021</w:t>
        </w:r>
      </w:hyperlink>
      <w:r w:rsidRPr="00644FA8">
        <w:rPr>
          <w:rStyle w:val="Hyperlink"/>
          <w:rFonts w:ascii="Cambria" w:hAnsi="Cambria" w:cs="Arial"/>
          <w:color w:val="auto"/>
          <w:sz w:val="28"/>
          <w:szCs w:val="28"/>
          <w:u w:val="none"/>
        </w:rPr>
        <w:t>;</w:t>
      </w:r>
    </w:p>
    <w:p w14:paraId="63272790" w14:textId="77777777" w:rsidR="00E713B5" w:rsidRPr="00644FA8" w:rsidRDefault="00E713B5" w:rsidP="00A26463">
      <w:pPr>
        <w:tabs>
          <w:tab w:val="left" w:pos="-1701"/>
        </w:tabs>
        <w:autoSpaceDE w:val="0"/>
        <w:autoSpaceDN w:val="0"/>
        <w:adjustRightInd w:val="0"/>
        <w:jc w:val="both"/>
        <w:rPr>
          <w:rStyle w:val="Hyperlink"/>
          <w:rFonts w:ascii="Cambria" w:hAnsi="Cambria" w:cs="Arial"/>
          <w:color w:val="auto"/>
          <w:sz w:val="28"/>
          <w:szCs w:val="28"/>
          <w:u w:val="none"/>
        </w:rPr>
      </w:pPr>
    </w:p>
    <w:p w14:paraId="16793EA4" w14:textId="0AF15BF5" w:rsidR="00886369"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2.7</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O impedimento de que trata o item </w:t>
      </w:r>
      <w:r w:rsidR="00FB244E" w:rsidRPr="00644FA8">
        <w:rPr>
          <w:rFonts w:ascii="Cambria" w:hAnsi="Cambria" w:cs="Arial"/>
          <w:sz w:val="28"/>
          <w:szCs w:val="28"/>
        </w:rPr>
        <w:t xml:space="preserve">2.6.4 </w:t>
      </w:r>
      <w:r w:rsidRPr="00644FA8">
        <w:rPr>
          <w:rFonts w:ascii="Cambria" w:hAnsi="Cambria"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8617A4D" w14:textId="77777777" w:rsidR="00886369" w:rsidRPr="00644FA8" w:rsidRDefault="00886369" w:rsidP="00A26463">
      <w:pPr>
        <w:tabs>
          <w:tab w:val="left" w:pos="-1701"/>
        </w:tabs>
        <w:autoSpaceDE w:val="0"/>
        <w:autoSpaceDN w:val="0"/>
        <w:adjustRightInd w:val="0"/>
        <w:jc w:val="both"/>
        <w:rPr>
          <w:rFonts w:ascii="Cambria" w:hAnsi="Cambria" w:cs="Arial"/>
          <w:sz w:val="28"/>
          <w:szCs w:val="28"/>
        </w:rPr>
      </w:pPr>
    </w:p>
    <w:p w14:paraId="55BE2973" w14:textId="3E3B3E15"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2.8</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A critério da Administração e exclusivamente a seu serviço, o autor dos projetos e a empresa a que se referem os itens </w:t>
      </w:r>
      <w:r w:rsidR="00FB244E" w:rsidRPr="00644FA8">
        <w:rPr>
          <w:rFonts w:ascii="Cambria" w:hAnsi="Cambria" w:cs="Arial"/>
          <w:sz w:val="28"/>
          <w:szCs w:val="28"/>
        </w:rPr>
        <w:t xml:space="preserve">2.6.2 </w:t>
      </w:r>
      <w:r w:rsidRPr="00644FA8">
        <w:rPr>
          <w:rFonts w:ascii="Cambria" w:hAnsi="Cambria" w:cs="Arial"/>
          <w:sz w:val="28"/>
          <w:szCs w:val="28"/>
        </w:rPr>
        <w:t xml:space="preserve">e </w:t>
      </w:r>
      <w:r w:rsidR="00FB244E" w:rsidRPr="00644FA8">
        <w:rPr>
          <w:rFonts w:ascii="Cambria" w:hAnsi="Cambria" w:cs="Arial"/>
          <w:sz w:val="28"/>
          <w:szCs w:val="28"/>
        </w:rPr>
        <w:t xml:space="preserve">2.6.3 </w:t>
      </w:r>
      <w:r w:rsidRPr="00644FA8">
        <w:rPr>
          <w:rFonts w:ascii="Cambria" w:hAnsi="Cambria"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3AFF82D8" w14:textId="6387AE35"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2.9</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Equiparam-se aos autores do projeto as empresas integrantes do mesmo grupo econômico;</w:t>
      </w:r>
    </w:p>
    <w:p w14:paraId="0D399846"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256A06FE" w14:textId="6CF2E083"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2.10</w:t>
      </w:r>
      <w:r w:rsidR="00B04ED8" w:rsidRPr="00644FA8">
        <w:rPr>
          <w:rFonts w:ascii="Cambria" w:hAnsi="Cambria"/>
          <w:bCs/>
          <w:color w:val="auto"/>
          <w:sz w:val="28"/>
          <w:szCs w:val="28"/>
        </w:rPr>
        <w:t>.</w:t>
      </w:r>
      <w:r w:rsidRPr="00644FA8">
        <w:rPr>
          <w:rFonts w:ascii="Cambria" w:hAnsi="Cambria"/>
          <w:b/>
          <w:bCs/>
          <w:color w:val="auto"/>
          <w:sz w:val="28"/>
          <w:szCs w:val="28"/>
        </w:rPr>
        <w:t xml:space="preserve"> </w:t>
      </w:r>
      <w:r w:rsidRPr="00644FA8">
        <w:rPr>
          <w:rFonts w:ascii="Cambria" w:hAnsi="Cambria"/>
          <w:color w:val="auto"/>
          <w:sz w:val="28"/>
          <w:szCs w:val="28"/>
        </w:rPr>
        <w:t xml:space="preserve">O disposto nos itens </w:t>
      </w:r>
      <w:r w:rsidR="00FB244E" w:rsidRPr="00644FA8">
        <w:rPr>
          <w:rFonts w:ascii="Cambria" w:hAnsi="Cambria"/>
          <w:color w:val="auto"/>
          <w:sz w:val="28"/>
          <w:szCs w:val="28"/>
        </w:rPr>
        <w:t xml:space="preserve">2.6.2 e 2.6.3 </w:t>
      </w:r>
      <w:r w:rsidRPr="00644FA8">
        <w:rPr>
          <w:rFonts w:ascii="Cambria" w:hAnsi="Cambria"/>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295280BB" w14:textId="134431C4"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lastRenderedPageBreak/>
        <w:t>2.11</w:t>
      </w:r>
      <w:r w:rsidR="00B04ED8" w:rsidRPr="00644FA8">
        <w:rPr>
          <w:rFonts w:ascii="Cambria" w:hAnsi="Cambria"/>
          <w:bCs/>
          <w:color w:val="auto"/>
          <w:sz w:val="28"/>
          <w:szCs w:val="28"/>
        </w:rPr>
        <w:t>.</w:t>
      </w:r>
      <w:r w:rsidRPr="00644FA8">
        <w:rPr>
          <w:rFonts w:ascii="Cambria" w:hAnsi="Cambria"/>
          <w:b/>
          <w:bCs/>
          <w:color w:val="auto"/>
          <w:sz w:val="28"/>
          <w:szCs w:val="28"/>
        </w:rPr>
        <w:t xml:space="preserve"> </w:t>
      </w:r>
      <w:r w:rsidRPr="00644FA8">
        <w:rPr>
          <w:rFonts w:ascii="Cambria" w:hAnsi="Cambria"/>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644FA8">
          <w:rPr>
            <w:rStyle w:val="Hyperlink"/>
            <w:rFonts w:ascii="Cambria" w:hAnsi="Cambria"/>
            <w:color w:val="auto"/>
            <w:sz w:val="28"/>
            <w:szCs w:val="28"/>
            <w:u w:val="none"/>
          </w:rPr>
          <w:t>Lei nº 14.133/2021</w:t>
        </w:r>
      </w:hyperlink>
      <w:r w:rsidRPr="00644FA8">
        <w:rPr>
          <w:rFonts w:ascii="Cambria" w:hAnsi="Cambria"/>
          <w:color w:val="auto"/>
          <w:sz w:val="28"/>
          <w:szCs w:val="28"/>
        </w:rPr>
        <w:t>.</w:t>
      </w:r>
    </w:p>
    <w:p w14:paraId="7BCE18EC"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609E2C0E" w14:textId="0640707C"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2.12</w:t>
      </w:r>
      <w:r w:rsidR="00B04ED8"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A vedação de que trata o item </w:t>
      </w:r>
      <w:r w:rsidR="00FB244E" w:rsidRPr="00644FA8">
        <w:rPr>
          <w:rFonts w:ascii="Cambria" w:hAnsi="Cambria" w:cs="Arial"/>
          <w:sz w:val="28"/>
          <w:szCs w:val="28"/>
        </w:rPr>
        <w:t xml:space="preserve">2.6.8 </w:t>
      </w:r>
      <w:r w:rsidRPr="00644FA8">
        <w:rPr>
          <w:rFonts w:ascii="Cambria" w:hAnsi="Cambria"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644FA8">
        <w:rPr>
          <w:rFonts w:ascii="Cambria" w:hAnsi="Cambria" w:cs="Arial"/>
          <w:sz w:val="28"/>
          <w:szCs w:val="28"/>
        </w:rPr>
        <w:t>.</w:t>
      </w:r>
    </w:p>
    <w:p w14:paraId="584B5424" w14:textId="77777777" w:rsidR="002A2442" w:rsidRPr="00644FA8" w:rsidRDefault="002A2442" w:rsidP="00A26463">
      <w:pPr>
        <w:tabs>
          <w:tab w:val="left" w:pos="-1701"/>
        </w:tabs>
        <w:autoSpaceDE w:val="0"/>
        <w:autoSpaceDN w:val="0"/>
        <w:adjustRightInd w:val="0"/>
        <w:jc w:val="both"/>
        <w:rPr>
          <w:rFonts w:ascii="Cambria" w:hAnsi="Cambria" w:cs="Arial"/>
          <w:sz w:val="28"/>
          <w:szCs w:val="28"/>
        </w:rPr>
      </w:pPr>
    </w:p>
    <w:p w14:paraId="1EAF8657" w14:textId="7E15D309" w:rsidR="006B6C73" w:rsidRPr="00644FA8" w:rsidRDefault="006B6C73" w:rsidP="00A26463">
      <w:pPr>
        <w:tabs>
          <w:tab w:val="left" w:pos="-1701"/>
        </w:tabs>
        <w:autoSpaceDE w:val="0"/>
        <w:autoSpaceDN w:val="0"/>
        <w:adjustRightInd w:val="0"/>
        <w:jc w:val="both"/>
        <w:rPr>
          <w:rFonts w:ascii="Cambria" w:hAnsi="Cambria" w:cs="Arial"/>
          <w:b/>
          <w:bCs/>
          <w:sz w:val="28"/>
          <w:szCs w:val="28"/>
        </w:rPr>
      </w:pPr>
      <w:bookmarkStart w:id="1" w:name="_Toc135469226"/>
      <w:r w:rsidRPr="00644FA8">
        <w:rPr>
          <w:rFonts w:ascii="Cambria" w:hAnsi="Cambria" w:cs="Arial"/>
          <w:b/>
          <w:bCs/>
          <w:sz w:val="28"/>
          <w:szCs w:val="28"/>
        </w:rPr>
        <w:t>3</w:t>
      </w:r>
      <w:r w:rsidR="00832CFB" w:rsidRPr="00644FA8">
        <w:rPr>
          <w:rFonts w:ascii="Cambria" w:hAnsi="Cambria" w:cs="Arial"/>
          <w:b/>
          <w:bCs/>
          <w:sz w:val="28"/>
          <w:szCs w:val="28"/>
        </w:rPr>
        <w:t xml:space="preserve">. </w:t>
      </w:r>
      <w:r w:rsidRPr="00644FA8">
        <w:rPr>
          <w:rFonts w:ascii="Cambria" w:hAnsi="Cambria" w:cs="Arial"/>
          <w:b/>
          <w:bCs/>
          <w:sz w:val="28"/>
          <w:szCs w:val="28"/>
        </w:rPr>
        <w:t>DA APRESENTAÇÃO DA PROPOSTA E DOS DOCUMENTOS DE HABILITAÇÃO</w:t>
      </w:r>
      <w:bookmarkEnd w:id="1"/>
      <w:r w:rsidR="00832CFB" w:rsidRPr="00644FA8">
        <w:rPr>
          <w:rFonts w:ascii="Cambria" w:hAnsi="Cambria" w:cs="Arial"/>
          <w:b/>
          <w:bCs/>
          <w:sz w:val="28"/>
          <w:szCs w:val="28"/>
        </w:rPr>
        <w:t>:</w:t>
      </w:r>
    </w:p>
    <w:p w14:paraId="6BB2459C" w14:textId="77777777" w:rsidR="00A15F32" w:rsidRPr="00644FA8" w:rsidRDefault="00A15F32" w:rsidP="00A26463">
      <w:pPr>
        <w:tabs>
          <w:tab w:val="left" w:pos="-1701"/>
        </w:tabs>
        <w:autoSpaceDE w:val="0"/>
        <w:autoSpaceDN w:val="0"/>
        <w:adjustRightInd w:val="0"/>
        <w:jc w:val="both"/>
        <w:rPr>
          <w:rFonts w:ascii="Cambria" w:hAnsi="Cambria" w:cs="Arial"/>
          <w:b/>
          <w:bCs/>
          <w:sz w:val="28"/>
          <w:szCs w:val="28"/>
        </w:rPr>
      </w:pPr>
    </w:p>
    <w:p w14:paraId="6FF336BE" w14:textId="3A73AB38"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w:t>
      </w:r>
      <w:bookmarkStart w:id="2" w:name="_Ref113886867"/>
      <w:r w:rsidR="00832CFB" w:rsidRPr="00644FA8">
        <w:rPr>
          <w:rFonts w:ascii="Cambria" w:hAnsi="Cambria"/>
          <w:bCs/>
          <w:color w:val="auto"/>
          <w:sz w:val="28"/>
          <w:szCs w:val="28"/>
        </w:rPr>
        <w:t>.</w:t>
      </w:r>
      <w:r w:rsidR="00832CFB" w:rsidRPr="00644FA8">
        <w:rPr>
          <w:rFonts w:ascii="Cambria" w:hAnsi="Cambria"/>
          <w:b/>
          <w:bCs/>
          <w:color w:val="auto"/>
          <w:sz w:val="28"/>
          <w:szCs w:val="28"/>
        </w:rPr>
        <w:t xml:space="preserve"> </w:t>
      </w:r>
      <w:r w:rsidRPr="00644FA8">
        <w:rPr>
          <w:rFonts w:ascii="Cambria" w:hAnsi="Cambria"/>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1FCC5020" w14:textId="77777777" w:rsidR="007A33C1" w:rsidRPr="00644FA8" w:rsidRDefault="007A33C1" w:rsidP="00A26463">
      <w:pPr>
        <w:pStyle w:val="Nivel2"/>
        <w:numPr>
          <w:ilvl w:val="0"/>
          <w:numId w:val="0"/>
        </w:numPr>
        <w:spacing w:before="0" w:after="0" w:line="240" w:lineRule="auto"/>
        <w:rPr>
          <w:rFonts w:ascii="Cambria" w:hAnsi="Cambria"/>
          <w:color w:val="auto"/>
          <w:sz w:val="28"/>
          <w:szCs w:val="28"/>
        </w:rPr>
      </w:pPr>
    </w:p>
    <w:p w14:paraId="61C1F416" w14:textId="6065C3DF" w:rsidR="00E85192" w:rsidRPr="00644FA8" w:rsidRDefault="007B08DC" w:rsidP="00A26463">
      <w:pPr>
        <w:pStyle w:val="Nivel2"/>
        <w:numPr>
          <w:ilvl w:val="0"/>
          <w:numId w:val="0"/>
        </w:numPr>
        <w:spacing w:before="0" w:after="0" w:line="240" w:lineRule="auto"/>
        <w:rPr>
          <w:rFonts w:ascii="Cambria" w:hAnsi="Cambria"/>
          <w:color w:val="auto"/>
          <w:sz w:val="28"/>
          <w:szCs w:val="28"/>
        </w:rPr>
      </w:pPr>
      <w:bookmarkStart w:id="3" w:name="_Ref113968921"/>
      <w:r w:rsidRPr="00644FA8">
        <w:rPr>
          <w:rFonts w:ascii="Cambria" w:hAnsi="Cambria"/>
          <w:b/>
          <w:color w:val="auto"/>
          <w:sz w:val="28"/>
          <w:szCs w:val="28"/>
        </w:rPr>
        <w:t xml:space="preserve">3.2. NO CADASTRAMENTO DA PROPOSTA INICIAL, O LICITANTE DECLARARÁ, QUE: </w:t>
      </w:r>
      <w:r w:rsidRPr="00644FA8">
        <w:rPr>
          <w:rFonts w:ascii="Cambria" w:hAnsi="Cambria"/>
          <w:bCs/>
          <w:color w:val="auto"/>
          <w:sz w:val="28"/>
          <w:szCs w:val="28"/>
        </w:rPr>
        <w:t>(</w:t>
      </w:r>
      <w:r w:rsidRPr="00644FA8">
        <w:rPr>
          <w:rFonts w:ascii="Cambria" w:hAnsi="Cambria" w:cs="Consolas"/>
          <w:sz w:val="28"/>
          <w:szCs w:val="28"/>
        </w:rPr>
        <w:t>conforme modelo mostrado no Anexo IV deste Edital</w:t>
      </w:r>
      <w:bookmarkEnd w:id="3"/>
      <w:r w:rsidRPr="00644FA8">
        <w:rPr>
          <w:rFonts w:ascii="Cambria" w:hAnsi="Cambria" w:cs="Consolas"/>
          <w:sz w:val="28"/>
          <w:szCs w:val="28"/>
        </w:rPr>
        <w:t>)</w:t>
      </w:r>
    </w:p>
    <w:p w14:paraId="5B046DBB"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5E13B282" w14:textId="5673C0C4"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3.3</w:t>
      </w:r>
      <w:r w:rsidR="00607749" w:rsidRPr="00644FA8">
        <w:rPr>
          <w:rFonts w:ascii="Cambria" w:hAnsi="Cambria" w:cs="Arial"/>
          <w:bCs/>
          <w:sz w:val="28"/>
          <w:szCs w:val="28"/>
        </w:rPr>
        <w:t>.</w:t>
      </w:r>
      <w:r w:rsidRPr="00644FA8">
        <w:rPr>
          <w:rFonts w:ascii="Cambria" w:hAnsi="Cambria" w:cs="Arial"/>
          <w:bCs/>
          <w:sz w:val="28"/>
          <w:szCs w:val="28"/>
        </w:rPr>
        <w:t xml:space="preserve"> </w:t>
      </w:r>
      <w:r w:rsidR="00607749" w:rsidRPr="00644FA8">
        <w:rPr>
          <w:rFonts w:ascii="Cambria" w:hAnsi="Cambria" w:cs="Arial"/>
          <w:bCs/>
          <w:sz w:val="28"/>
          <w:szCs w:val="28"/>
        </w:rPr>
        <w:t>E</w:t>
      </w:r>
      <w:r w:rsidRPr="00644FA8">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6E0431A9" w14:textId="19BC366D" w:rsidR="00A15F32"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3.4</w:t>
      </w:r>
      <w:r w:rsidR="002753A5" w:rsidRPr="00644FA8">
        <w:rPr>
          <w:rFonts w:ascii="Cambria" w:hAnsi="Cambria" w:cs="Arial"/>
          <w:bCs/>
          <w:sz w:val="28"/>
          <w:szCs w:val="28"/>
        </w:rPr>
        <w:t>.</w:t>
      </w:r>
      <w:r w:rsidRPr="00644FA8">
        <w:rPr>
          <w:rFonts w:ascii="Cambria" w:hAnsi="Cambria" w:cs="Arial"/>
          <w:bCs/>
          <w:sz w:val="28"/>
          <w:szCs w:val="28"/>
        </w:rPr>
        <w:t xml:space="preserve"> </w:t>
      </w:r>
      <w:r w:rsidR="002753A5" w:rsidRPr="00644FA8">
        <w:rPr>
          <w:rFonts w:ascii="Cambria" w:hAnsi="Cambria" w:cs="Arial"/>
          <w:bCs/>
          <w:sz w:val="28"/>
          <w:szCs w:val="28"/>
        </w:rPr>
        <w:t>N</w:t>
      </w:r>
      <w:r w:rsidRPr="00644FA8">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644FA8">
          <w:rPr>
            <w:rStyle w:val="Hyperlink"/>
            <w:rFonts w:ascii="Cambria" w:hAnsi="Cambria" w:cs="Arial"/>
            <w:color w:val="auto"/>
            <w:sz w:val="28"/>
            <w:szCs w:val="28"/>
            <w:u w:val="none"/>
          </w:rPr>
          <w:t>artigo 7°, XXXIII, da Constituição</w:t>
        </w:r>
      </w:hyperlink>
      <w:r w:rsidRPr="00644FA8">
        <w:rPr>
          <w:rStyle w:val="Hyperlink"/>
          <w:rFonts w:ascii="Cambria" w:hAnsi="Cambria" w:cs="Arial"/>
          <w:color w:val="auto"/>
          <w:sz w:val="28"/>
          <w:szCs w:val="28"/>
          <w:u w:val="none"/>
        </w:rPr>
        <w:t>.</w:t>
      </w:r>
    </w:p>
    <w:p w14:paraId="741EE7D3" w14:textId="77777777" w:rsidR="00BD54CD" w:rsidRPr="00644FA8" w:rsidRDefault="00BD54CD" w:rsidP="00A26463">
      <w:pPr>
        <w:tabs>
          <w:tab w:val="left" w:pos="-1701"/>
        </w:tabs>
        <w:autoSpaceDE w:val="0"/>
        <w:autoSpaceDN w:val="0"/>
        <w:adjustRightInd w:val="0"/>
        <w:jc w:val="both"/>
        <w:rPr>
          <w:rStyle w:val="Hyperlink"/>
          <w:rFonts w:ascii="Cambria" w:hAnsi="Cambria" w:cs="Arial"/>
          <w:color w:val="auto"/>
          <w:sz w:val="28"/>
          <w:szCs w:val="28"/>
          <w:u w:val="none"/>
        </w:rPr>
      </w:pPr>
    </w:p>
    <w:p w14:paraId="3CAB0A5D" w14:textId="7EBF5388" w:rsidR="006B6C7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3.5</w:t>
      </w:r>
      <w:r w:rsidR="00FE437B" w:rsidRPr="00644FA8">
        <w:rPr>
          <w:rStyle w:val="Hyperlink"/>
          <w:rFonts w:ascii="Cambria" w:hAnsi="Cambria" w:cs="Arial"/>
          <w:bCs/>
          <w:color w:val="auto"/>
          <w:sz w:val="28"/>
          <w:szCs w:val="28"/>
          <w:u w:val="none"/>
        </w:rPr>
        <w:t>.</w:t>
      </w:r>
      <w:r w:rsidRPr="00644FA8">
        <w:rPr>
          <w:rStyle w:val="Hyperlink"/>
          <w:rFonts w:ascii="Cambria" w:hAnsi="Cambria" w:cs="Arial"/>
          <w:b/>
          <w:bCs/>
          <w:color w:val="auto"/>
          <w:sz w:val="28"/>
          <w:szCs w:val="28"/>
          <w:u w:val="none"/>
        </w:rPr>
        <w:t xml:space="preserve"> </w:t>
      </w:r>
      <w:r w:rsidR="00FE437B" w:rsidRPr="00644FA8">
        <w:rPr>
          <w:rStyle w:val="Hyperlink"/>
          <w:rFonts w:ascii="Cambria" w:hAnsi="Cambria" w:cs="Arial"/>
          <w:bCs/>
          <w:color w:val="auto"/>
          <w:sz w:val="28"/>
          <w:szCs w:val="28"/>
          <w:u w:val="none"/>
        </w:rPr>
        <w:t>N</w:t>
      </w:r>
      <w:r w:rsidRPr="00644FA8">
        <w:rPr>
          <w:rFonts w:ascii="Cambria" w:hAnsi="Cambria" w:cs="Arial"/>
          <w:sz w:val="28"/>
          <w:szCs w:val="28"/>
        </w:rPr>
        <w:t xml:space="preserve">ão possui empregados executando trabalho degradante ou forçado, observando o disposto nos </w:t>
      </w:r>
      <w:hyperlink r:id="rId11" w:history="1">
        <w:r w:rsidRPr="00644FA8">
          <w:rPr>
            <w:rStyle w:val="Hyperlink"/>
            <w:rFonts w:ascii="Cambria" w:hAnsi="Cambria" w:cs="Arial"/>
            <w:color w:val="auto"/>
            <w:sz w:val="28"/>
            <w:szCs w:val="28"/>
            <w:u w:val="none"/>
          </w:rPr>
          <w:t>incisos III e IV do art. 1º e no inciso III do art. 5º da Constituição Federal</w:t>
        </w:r>
      </w:hyperlink>
      <w:r w:rsidRPr="00644FA8">
        <w:rPr>
          <w:rStyle w:val="Hyperlink"/>
          <w:rFonts w:ascii="Cambria" w:hAnsi="Cambria" w:cs="Arial"/>
          <w:color w:val="auto"/>
          <w:sz w:val="28"/>
          <w:szCs w:val="28"/>
          <w:u w:val="none"/>
        </w:rPr>
        <w:t>.</w:t>
      </w:r>
    </w:p>
    <w:p w14:paraId="1FAFC5A2" w14:textId="77777777" w:rsidR="00AD4348" w:rsidRPr="00644FA8" w:rsidRDefault="00AD4348" w:rsidP="00A26463">
      <w:pPr>
        <w:tabs>
          <w:tab w:val="left" w:pos="-1701"/>
        </w:tabs>
        <w:autoSpaceDE w:val="0"/>
        <w:autoSpaceDN w:val="0"/>
        <w:adjustRightInd w:val="0"/>
        <w:jc w:val="both"/>
        <w:rPr>
          <w:rStyle w:val="Hyperlink"/>
          <w:rFonts w:ascii="Cambria" w:hAnsi="Cambria" w:cs="Arial"/>
          <w:color w:val="auto"/>
          <w:sz w:val="28"/>
          <w:szCs w:val="28"/>
          <w:u w:val="none"/>
        </w:rPr>
      </w:pPr>
    </w:p>
    <w:p w14:paraId="2CC02E9C" w14:textId="1E95C781" w:rsidR="00A15F32"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3.6</w:t>
      </w:r>
      <w:r w:rsidR="002702DD" w:rsidRPr="00644FA8">
        <w:rPr>
          <w:rFonts w:ascii="Cambria" w:hAnsi="Cambria" w:cs="Arial"/>
          <w:bCs/>
          <w:sz w:val="28"/>
          <w:szCs w:val="28"/>
        </w:rPr>
        <w:t>.</w:t>
      </w:r>
      <w:r w:rsidRPr="00644FA8">
        <w:rPr>
          <w:rFonts w:ascii="Cambria" w:hAnsi="Cambria" w:cs="Arial"/>
          <w:bCs/>
          <w:sz w:val="28"/>
          <w:szCs w:val="28"/>
        </w:rPr>
        <w:t xml:space="preserve"> </w:t>
      </w:r>
      <w:r w:rsidR="0012115B" w:rsidRPr="00644FA8">
        <w:rPr>
          <w:rFonts w:ascii="Cambria" w:hAnsi="Cambria" w:cs="Arial"/>
          <w:bCs/>
          <w:sz w:val="28"/>
          <w:szCs w:val="28"/>
        </w:rPr>
        <w:t>C</w:t>
      </w:r>
      <w:r w:rsidRPr="00644FA8">
        <w:rPr>
          <w:rFonts w:ascii="Cambria" w:hAnsi="Cambria" w:cs="Arial"/>
          <w:sz w:val="28"/>
          <w:szCs w:val="28"/>
        </w:rPr>
        <w:t>umpre as exigências de reserva de cargos para pessoa com deficiência e para reabilitado da Previdência Social, previstas em lei e em outras normas específicas.</w:t>
      </w:r>
    </w:p>
    <w:p w14:paraId="52548171" w14:textId="73135FA0" w:rsidR="00D81BD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lastRenderedPageBreak/>
        <w:t>3.7</w:t>
      </w:r>
      <w:r w:rsidR="005D4CCA"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O licitante organizado em cooperativa deverá declarar, ainda, que cumpre os requisitos estabelecidos no </w:t>
      </w:r>
      <w:hyperlink r:id="rId12" w:anchor="art16">
        <w:r w:rsidRPr="00644FA8">
          <w:rPr>
            <w:rStyle w:val="Hyperlink"/>
            <w:rFonts w:ascii="Cambria" w:hAnsi="Cambria" w:cs="Arial"/>
            <w:color w:val="auto"/>
            <w:sz w:val="28"/>
            <w:szCs w:val="28"/>
            <w:u w:val="none"/>
          </w:rPr>
          <w:t>artigo 16 da Lei nº 14.133, de 2021</w:t>
        </w:r>
      </w:hyperlink>
      <w:r w:rsidR="00A15F32" w:rsidRPr="00644FA8">
        <w:rPr>
          <w:rStyle w:val="Hyperlink"/>
          <w:rFonts w:ascii="Cambria" w:hAnsi="Cambria" w:cs="Arial"/>
          <w:color w:val="auto"/>
          <w:sz w:val="28"/>
          <w:szCs w:val="28"/>
          <w:u w:val="none"/>
        </w:rPr>
        <w:t>.</w:t>
      </w:r>
    </w:p>
    <w:p w14:paraId="49486D11" w14:textId="77777777" w:rsidR="00762AC0" w:rsidRPr="00644FA8" w:rsidRDefault="00762AC0" w:rsidP="00A26463">
      <w:pPr>
        <w:tabs>
          <w:tab w:val="left" w:pos="-1701"/>
        </w:tabs>
        <w:autoSpaceDE w:val="0"/>
        <w:autoSpaceDN w:val="0"/>
        <w:adjustRightInd w:val="0"/>
        <w:jc w:val="both"/>
        <w:rPr>
          <w:rStyle w:val="Hyperlink"/>
          <w:rFonts w:ascii="Cambria" w:hAnsi="Cambria" w:cs="Arial"/>
          <w:color w:val="auto"/>
          <w:sz w:val="28"/>
          <w:szCs w:val="28"/>
          <w:u w:val="none"/>
        </w:rPr>
      </w:pPr>
    </w:p>
    <w:p w14:paraId="281872C1" w14:textId="74509441" w:rsidR="006B6C7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3.8</w:t>
      </w:r>
      <w:r w:rsidR="005D4CCA" w:rsidRPr="00644FA8">
        <w:rPr>
          <w:rStyle w:val="Hyperlink"/>
          <w:rFonts w:ascii="Cambria" w:hAnsi="Cambria" w:cs="Arial"/>
          <w:bCs/>
          <w:color w:val="auto"/>
          <w:sz w:val="28"/>
          <w:szCs w:val="28"/>
          <w:u w:val="none"/>
        </w:rPr>
        <w:t>.</w:t>
      </w:r>
      <w:r w:rsidRPr="00644FA8">
        <w:rPr>
          <w:rStyle w:val="Hyperlink"/>
          <w:rFonts w:ascii="Cambria" w:hAnsi="Cambria" w:cs="Arial"/>
          <w:b/>
          <w:bCs/>
          <w:color w:val="auto"/>
          <w:sz w:val="28"/>
          <w:szCs w:val="28"/>
          <w:u w:val="none"/>
        </w:rPr>
        <w:t xml:space="preserve"> </w:t>
      </w:r>
      <w:r w:rsidRPr="00644FA8">
        <w:rPr>
          <w:rFonts w:ascii="Cambria" w:hAnsi="Cambria" w:cs="Arial"/>
          <w:sz w:val="28"/>
          <w:szCs w:val="28"/>
        </w:rPr>
        <w:t xml:space="preserve">O licitante enquadrado como microempresa, empresa de pequeno porte ou sociedade cooperativa deverá declarar, ainda, que cumpre os requisitos estabelecidos no </w:t>
      </w:r>
      <w:hyperlink r:id="rId13" w:anchor="art3">
        <w:r w:rsidRPr="00644FA8">
          <w:rPr>
            <w:rStyle w:val="Hyperlink"/>
            <w:rFonts w:ascii="Cambria" w:hAnsi="Cambria" w:cs="Arial"/>
            <w:color w:val="auto"/>
            <w:sz w:val="28"/>
            <w:szCs w:val="28"/>
            <w:u w:val="none"/>
          </w:rPr>
          <w:t>artigo 3° da Lei Complementar nº 123, de 2006</w:t>
        </w:r>
      </w:hyperlink>
      <w:r w:rsidRPr="00644FA8">
        <w:rPr>
          <w:rFonts w:ascii="Cambria" w:hAnsi="Cambria" w:cs="Arial"/>
          <w:sz w:val="28"/>
          <w:szCs w:val="28"/>
        </w:rPr>
        <w:t xml:space="preserve">, estando apto a usufruir do tratamento favorecido estabelecido em seus </w:t>
      </w:r>
      <w:hyperlink r:id="rId14" w:anchor="art42" w:history="1">
        <w:proofErr w:type="spellStart"/>
        <w:r w:rsidRPr="00644FA8">
          <w:rPr>
            <w:rStyle w:val="Hyperlink"/>
            <w:rFonts w:ascii="Cambria" w:hAnsi="Cambria" w:cs="Arial"/>
            <w:color w:val="auto"/>
            <w:sz w:val="28"/>
            <w:szCs w:val="28"/>
            <w:u w:val="none"/>
          </w:rPr>
          <w:t>arts</w:t>
        </w:r>
        <w:proofErr w:type="spellEnd"/>
        <w:r w:rsidRPr="00644FA8">
          <w:rPr>
            <w:rStyle w:val="Hyperlink"/>
            <w:rFonts w:ascii="Cambria" w:hAnsi="Cambria" w:cs="Arial"/>
            <w:color w:val="auto"/>
            <w:sz w:val="28"/>
            <w:szCs w:val="28"/>
            <w:u w:val="none"/>
          </w:rPr>
          <w:t>. 42 a 49</w:t>
        </w:r>
      </w:hyperlink>
      <w:r w:rsidRPr="00644FA8">
        <w:rPr>
          <w:rFonts w:ascii="Cambria" w:hAnsi="Cambria" w:cs="Arial"/>
          <w:sz w:val="28"/>
          <w:szCs w:val="28"/>
        </w:rPr>
        <w:t xml:space="preserve">, observado o disposto nos </w:t>
      </w:r>
      <w:hyperlink r:id="rId15" w:anchor="art4§1">
        <w:r w:rsidRPr="00644FA8">
          <w:rPr>
            <w:rStyle w:val="Hyperlink"/>
            <w:rFonts w:ascii="Cambria" w:hAnsi="Cambria" w:cs="Arial"/>
            <w:color w:val="auto"/>
            <w:sz w:val="28"/>
            <w:szCs w:val="28"/>
            <w:u w:val="none"/>
          </w:rPr>
          <w:t>§§ 1º ao 3º do art. 4º, da Lei n.º 14.133, de 2021.</w:t>
        </w:r>
      </w:hyperlink>
    </w:p>
    <w:p w14:paraId="36A814A0" w14:textId="77777777" w:rsidR="00A15F32" w:rsidRPr="00644FA8" w:rsidRDefault="00A15F32" w:rsidP="00A26463">
      <w:pPr>
        <w:tabs>
          <w:tab w:val="left" w:pos="-1701"/>
        </w:tabs>
        <w:autoSpaceDE w:val="0"/>
        <w:autoSpaceDN w:val="0"/>
        <w:adjustRightInd w:val="0"/>
        <w:jc w:val="both"/>
        <w:rPr>
          <w:rStyle w:val="Hyperlink"/>
          <w:rFonts w:ascii="Cambria" w:hAnsi="Cambria" w:cs="Arial"/>
          <w:color w:val="auto"/>
          <w:sz w:val="28"/>
          <w:szCs w:val="28"/>
          <w:u w:val="none"/>
        </w:rPr>
      </w:pPr>
    </w:p>
    <w:p w14:paraId="4366D32E" w14:textId="7D75A58C" w:rsidR="006307C3" w:rsidRPr="00644FA8" w:rsidRDefault="006307C3" w:rsidP="006307C3">
      <w:pPr>
        <w:pStyle w:val="Nivel3"/>
        <w:numPr>
          <w:ilvl w:val="0"/>
          <w:numId w:val="0"/>
        </w:numPr>
        <w:spacing w:before="0" w:after="0" w:line="240" w:lineRule="auto"/>
        <w:rPr>
          <w:rFonts w:ascii="Cambria" w:hAnsi="Cambria"/>
          <w:color w:val="auto"/>
          <w:sz w:val="28"/>
          <w:szCs w:val="28"/>
        </w:rPr>
      </w:pPr>
      <w:r w:rsidRPr="00644FA8">
        <w:rPr>
          <w:rStyle w:val="Hyperlink"/>
          <w:rFonts w:ascii="Cambria" w:hAnsi="Cambria"/>
          <w:bCs/>
          <w:color w:val="auto"/>
          <w:sz w:val="28"/>
          <w:szCs w:val="28"/>
          <w:u w:val="none"/>
        </w:rPr>
        <w:t>3.8.1</w:t>
      </w:r>
      <w:r w:rsidR="005D4CCA" w:rsidRPr="00644FA8">
        <w:rPr>
          <w:rStyle w:val="Hyperlink"/>
          <w:rFonts w:ascii="Cambria" w:hAnsi="Cambria"/>
          <w:bCs/>
          <w:color w:val="auto"/>
          <w:sz w:val="28"/>
          <w:szCs w:val="28"/>
          <w:u w:val="none"/>
        </w:rPr>
        <w:t>.</w:t>
      </w:r>
      <w:r w:rsidRPr="00644FA8">
        <w:rPr>
          <w:rStyle w:val="Hyperlink"/>
          <w:rFonts w:ascii="Cambria" w:hAnsi="Cambria"/>
          <w:bCs/>
          <w:color w:val="auto"/>
          <w:sz w:val="28"/>
          <w:szCs w:val="28"/>
          <w:u w:val="none"/>
        </w:rPr>
        <w:t xml:space="preserve"> </w:t>
      </w:r>
      <w:r w:rsidR="005D4CCA" w:rsidRPr="00644FA8">
        <w:rPr>
          <w:rStyle w:val="Hyperlink"/>
          <w:rFonts w:ascii="Cambria" w:hAnsi="Cambria"/>
          <w:bCs/>
          <w:color w:val="auto"/>
          <w:sz w:val="28"/>
          <w:szCs w:val="28"/>
          <w:u w:val="none"/>
        </w:rPr>
        <w:t>No</w:t>
      </w:r>
      <w:r w:rsidRPr="00644FA8">
        <w:rPr>
          <w:rFonts w:ascii="Cambria" w:hAnsi="Cambria"/>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644FA8" w:rsidRDefault="00A15F32" w:rsidP="006307C3">
      <w:pPr>
        <w:pStyle w:val="Nivel3"/>
        <w:numPr>
          <w:ilvl w:val="0"/>
          <w:numId w:val="0"/>
        </w:numPr>
        <w:spacing w:before="0" w:after="0" w:line="240" w:lineRule="auto"/>
        <w:rPr>
          <w:rFonts w:ascii="Cambria" w:hAnsi="Cambria"/>
          <w:color w:val="auto"/>
          <w:sz w:val="28"/>
          <w:szCs w:val="28"/>
        </w:rPr>
      </w:pPr>
    </w:p>
    <w:p w14:paraId="5AC067DF" w14:textId="066731FB" w:rsidR="006307C3" w:rsidRPr="00644FA8" w:rsidRDefault="006307C3" w:rsidP="006307C3">
      <w:pPr>
        <w:pStyle w:val="Nivel3"/>
        <w:numPr>
          <w:ilvl w:val="0"/>
          <w:numId w:val="0"/>
        </w:numPr>
        <w:spacing w:before="0" w:after="0" w:line="240" w:lineRule="auto"/>
        <w:rPr>
          <w:rFonts w:ascii="Cambria" w:hAnsi="Cambria"/>
          <w:color w:val="auto"/>
          <w:sz w:val="28"/>
          <w:szCs w:val="28"/>
        </w:rPr>
      </w:pPr>
      <w:r w:rsidRPr="00644FA8">
        <w:rPr>
          <w:rStyle w:val="Hyperlink"/>
          <w:rFonts w:ascii="Cambria" w:hAnsi="Cambria"/>
          <w:bCs/>
          <w:color w:val="auto"/>
          <w:sz w:val="28"/>
          <w:szCs w:val="28"/>
          <w:u w:val="none"/>
        </w:rPr>
        <w:t>3.8.2</w:t>
      </w:r>
      <w:r w:rsidR="006B2192" w:rsidRPr="00644FA8">
        <w:rPr>
          <w:rStyle w:val="Hyperlink"/>
          <w:rFonts w:ascii="Cambria" w:hAnsi="Cambria"/>
          <w:bCs/>
          <w:color w:val="auto"/>
          <w:sz w:val="28"/>
          <w:szCs w:val="28"/>
          <w:u w:val="none"/>
        </w:rPr>
        <w:t>.</w:t>
      </w:r>
      <w:r w:rsidRPr="00644FA8">
        <w:rPr>
          <w:rStyle w:val="Hyperlink"/>
          <w:rFonts w:ascii="Cambria" w:hAnsi="Cambria"/>
          <w:bCs/>
          <w:color w:val="auto"/>
          <w:sz w:val="28"/>
          <w:szCs w:val="28"/>
          <w:u w:val="none"/>
        </w:rPr>
        <w:t xml:space="preserve"> </w:t>
      </w:r>
      <w:r w:rsidR="006B2192" w:rsidRPr="00644FA8">
        <w:rPr>
          <w:rStyle w:val="Hyperlink"/>
          <w:rFonts w:ascii="Cambria" w:hAnsi="Cambria"/>
          <w:bCs/>
          <w:color w:val="auto"/>
          <w:sz w:val="28"/>
          <w:szCs w:val="28"/>
          <w:u w:val="none"/>
        </w:rPr>
        <w:t>N</w:t>
      </w:r>
      <w:r w:rsidRPr="00644FA8">
        <w:rPr>
          <w:rFonts w:ascii="Cambria" w:hAnsi="Cambria"/>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644FA8">
          <w:rPr>
            <w:rStyle w:val="Hyperlink"/>
            <w:rFonts w:ascii="Cambria" w:hAnsi="Cambria"/>
            <w:color w:val="auto"/>
            <w:sz w:val="28"/>
            <w:szCs w:val="28"/>
            <w:u w:val="none"/>
          </w:rPr>
          <w:t>Lei Complementar nº 123, de 2006</w:t>
        </w:r>
      </w:hyperlink>
      <w:r w:rsidRPr="00644FA8">
        <w:rPr>
          <w:rFonts w:ascii="Cambria" w:hAnsi="Cambria"/>
          <w:color w:val="auto"/>
          <w:sz w:val="28"/>
          <w:szCs w:val="28"/>
        </w:rPr>
        <w:t>, mesmo que microempresa, empresa de pequeno porte ou sociedade cooperativa.</w:t>
      </w:r>
    </w:p>
    <w:p w14:paraId="4B3D964D" w14:textId="77777777" w:rsidR="00A15F32" w:rsidRPr="00644FA8" w:rsidRDefault="00A15F32" w:rsidP="006307C3">
      <w:pPr>
        <w:pStyle w:val="Nivel3"/>
        <w:numPr>
          <w:ilvl w:val="0"/>
          <w:numId w:val="0"/>
        </w:numPr>
        <w:spacing w:before="0" w:after="0" w:line="240" w:lineRule="auto"/>
        <w:rPr>
          <w:rFonts w:ascii="Cambria" w:hAnsi="Cambria"/>
          <w:color w:val="auto"/>
          <w:sz w:val="28"/>
          <w:szCs w:val="28"/>
        </w:rPr>
      </w:pPr>
    </w:p>
    <w:p w14:paraId="4222935F" w14:textId="33D83610"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3.9</w:t>
      </w:r>
      <w:r w:rsidR="007E2A3E"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A falsidade da declaração de que trata os itens </w:t>
      </w:r>
      <w:r w:rsidR="00810216" w:rsidRPr="00644FA8">
        <w:rPr>
          <w:rFonts w:ascii="Cambria" w:hAnsi="Cambria" w:cs="Arial"/>
          <w:sz w:val="28"/>
          <w:szCs w:val="28"/>
        </w:rPr>
        <w:t>3.2</w:t>
      </w:r>
      <w:r w:rsidRPr="00644FA8">
        <w:rPr>
          <w:rFonts w:ascii="Cambria" w:hAnsi="Cambria" w:cs="Arial"/>
          <w:sz w:val="28"/>
          <w:szCs w:val="28"/>
        </w:rPr>
        <w:t xml:space="preserve"> ou </w:t>
      </w:r>
      <w:r w:rsidR="00810216" w:rsidRPr="00644FA8">
        <w:rPr>
          <w:rFonts w:ascii="Cambria" w:hAnsi="Cambria" w:cs="Arial"/>
          <w:sz w:val="28"/>
          <w:szCs w:val="28"/>
        </w:rPr>
        <w:t xml:space="preserve">3.8 </w:t>
      </w:r>
      <w:r w:rsidRPr="00644FA8">
        <w:rPr>
          <w:rFonts w:ascii="Cambria" w:hAnsi="Cambria" w:cs="Arial"/>
          <w:sz w:val="28"/>
          <w:szCs w:val="28"/>
        </w:rPr>
        <w:t xml:space="preserve">sujeitará o licitante às sanções previstas na </w:t>
      </w:r>
      <w:hyperlink r:id="rId17" w:history="1">
        <w:r w:rsidRPr="00644FA8">
          <w:rPr>
            <w:rStyle w:val="Hyperlink"/>
            <w:rFonts w:ascii="Cambria" w:hAnsi="Cambria" w:cs="Arial"/>
            <w:color w:val="auto"/>
            <w:sz w:val="28"/>
            <w:szCs w:val="28"/>
            <w:u w:val="none"/>
          </w:rPr>
          <w:t>Lei nº 14.133, de 2021</w:t>
        </w:r>
      </w:hyperlink>
      <w:r w:rsidRPr="00644FA8">
        <w:rPr>
          <w:rFonts w:ascii="Cambria" w:hAnsi="Cambria" w:cs="Arial"/>
          <w:sz w:val="28"/>
          <w:szCs w:val="28"/>
        </w:rPr>
        <w:t>, e neste Edital.</w:t>
      </w:r>
    </w:p>
    <w:p w14:paraId="05010F30"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1C0C7E69" w14:textId="0D0D6F33"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3.10</w:t>
      </w:r>
      <w:r w:rsidR="007E2A3E" w:rsidRPr="00644FA8">
        <w:rPr>
          <w:rFonts w:ascii="Cambria" w:hAnsi="Cambria"/>
          <w:bCs/>
          <w:color w:val="auto"/>
          <w:sz w:val="28"/>
          <w:szCs w:val="28"/>
        </w:rPr>
        <w:t>.</w:t>
      </w:r>
      <w:r w:rsidRPr="00644FA8">
        <w:rPr>
          <w:rFonts w:ascii="Cambria" w:hAnsi="Cambria"/>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6F40757D" w14:textId="21535B3D"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3.11</w:t>
      </w:r>
      <w:r w:rsidR="00F3402E" w:rsidRPr="00644FA8">
        <w:rPr>
          <w:rFonts w:ascii="Cambria" w:hAnsi="Cambria"/>
          <w:bCs/>
          <w:color w:val="auto"/>
          <w:sz w:val="28"/>
          <w:szCs w:val="28"/>
        </w:rPr>
        <w:t>.</w:t>
      </w:r>
      <w:r w:rsidRPr="00644FA8">
        <w:rPr>
          <w:rFonts w:ascii="Cambria" w:hAnsi="Cambria"/>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65EE8A44" w14:textId="2D4F1468"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3.12</w:t>
      </w:r>
      <w:r w:rsidR="00557502" w:rsidRPr="00644FA8">
        <w:rPr>
          <w:rFonts w:ascii="Cambria" w:hAnsi="Cambria"/>
          <w:bCs/>
          <w:color w:val="auto"/>
          <w:sz w:val="28"/>
          <w:szCs w:val="28"/>
        </w:rPr>
        <w:t>.</w:t>
      </w:r>
      <w:r w:rsidRPr="00644FA8">
        <w:rPr>
          <w:rFonts w:ascii="Cambria" w:hAnsi="Cambria"/>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7BA699F2" w14:textId="507DB8FA" w:rsidR="006B6C73" w:rsidRPr="00644FA8" w:rsidRDefault="006B6C73" w:rsidP="00A26463">
      <w:pPr>
        <w:pStyle w:val="Nivel2"/>
        <w:numPr>
          <w:ilvl w:val="0"/>
          <w:numId w:val="0"/>
        </w:numPr>
        <w:spacing w:before="0" w:after="0" w:line="240" w:lineRule="auto"/>
        <w:rPr>
          <w:rFonts w:ascii="Cambria" w:hAnsi="Cambria"/>
          <w:color w:val="auto"/>
          <w:sz w:val="28"/>
          <w:szCs w:val="28"/>
        </w:rPr>
      </w:pPr>
      <w:bookmarkStart w:id="4" w:name="_Ref116992247"/>
      <w:r w:rsidRPr="00644FA8">
        <w:rPr>
          <w:rFonts w:ascii="Cambria" w:hAnsi="Cambria"/>
          <w:bCs/>
          <w:color w:val="auto"/>
          <w:sz w:val="28"/>
          <w:szCs w:val="28"/>
        </w:rPr>
        <w:t>3.13</w:t>
      </w:r>
      <w:r w:rsidR="00557502" w:rsidRPr="00644FA8">
        <w:rPr>
          <w:rFonts w:ascii="Cambria" w:hAnsi="Cambria"/>
          <w:bCs/>
          <w:color w:val="auto"/>
          <w:sz w:val="28"/>
          <w:szCs w:val="28"/>
        </w:rPr>
        <w:t>.</w:t>
      </w:r>
      <w:r w:rsidRPr="00644FA8">
        <w:rPr>
          <w:rFonts w:ascii="Cambria" w:hAnsi="Cambria"/>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05682161" w14:textId="6BEBCC94" w:rsidR="006B6C73" w:rsidRPr="00644FA8" w:rsidRDefault="006B6C73" w:rsidP="00A26463">
      <w:pPr>
        <w:pStyle w:val="Nivel3"/>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lastRenderedPageBreak/>
        <w:t>3.13.1</w:t>
      </w:r>
      <w:r w:rsidR="00557502" w:rsidRPr="00644FA8">
        <w:rPr>
          <w:rFonts w:ascii="Cambria" w:hAnsi="Cambria"/>
          <w:bCs/>
          <w:color w:val="auto"/>
          <w:sz w:val="28"/>
          <w:szCs w:val="28"/>
        </w:rPr>
        <w:t>.</w:t>
      </w:r>
      <w:r w:rsidRPr="00644FA8">
        <w:rPr>
          <w:rFonts w:ascii="Cambria" w:hAnsi="Cambria"/>
          <w:bCs/>
          <w:color w:val="auto"/>
          <w:sz w:val="28"/>
          <w:szCs w:val="28"/>
        </w:rPr>
        <w:t xml:space="preserve"> </w:t>
      </w:r>
      <w:r w:rsidR="00557502" w:rsidRPr="00644FA8">
        <w:rPr>
          <w:rFonts w:ascii="Cambria" w:hAnsi="Cambria"/>
          <w:bCs/>
          <w:color w:val="auto"/>
          <w:sz w:val="28"/>
          <w:szCs w:val="28"/>
        </w:rPr>
        <w:t>A</w:t>
      </w:r>
      <w:r w:rsidRPr="00644FA8">
        <w:rPr>
          <w:rFonts w:ascii="Cambria" w:hAnsi="Cambria"/>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644FA8" w:rsidRDefault="00AD4348" w:rsidP="00A26463">
      <w:pPr>
        <w:pStyle w:val="Nivel3"/>
        <w:numPr>
          <w:ilvl w:val="0"/>
          <w:numId w:val="0"/>
        </w:numPr>
        <w:spacing w:before="0" w:after="0" w:line="240" w:lineRule="auto"/>
        <w:rPr>
          <w:rFonts w:ascii="Cambria" w:hAnsi="Cambria"/>
          <w:color w:val="auto"/>
          <w:sz w:val="28"/>
          <w:szCs w:val="28"/>
        </w:rPr>
      </w:pPr>
    </w:p>
    <w:p w14:paraId="3D8F8D97" w14:textId="6DFDC37E" w:rsidR="006B6C73" w:rsidRPr="00644FA8" w:rsidRDefault="006B6C73" w:rsidP="00A26463">
      <w:pPr>
        <w:pStyle w:val="Nivel3"/>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3.13.2</w:t>
      </w:r>
      <w:r w:rsidR="002A0D54" w:rsidRPr="00644FA8">
        <w:rPr>
          <w:rFonts w:ascii="Cambria" w:hAnsi="Cambria"/>
          <w:bCs/>
          <w:color w:val="auto"/>
          <w:sz w:val="28"/>
          <w:szCs w:val="28"/>
        </w:rPr>
        <w:t>.</w:t>
      </w:r>
      <w:r w:rsidRPr="00644FA8">
        <w:rPr>
          <w:rFonts w:ascii="Cambria" w:hAnsi="Cambria"/>
          <w:bCs/>
          <w:color w:val="auto"/>
          <w:sz w:val="28"/>
          <w:szCs w:val="28"/>
        </w:rPr>
        <w:t xml:space="preserve"> </w:t>
      </w:r>
      <w:r w:rsidR="002A0D54" w:rsidRPr="00644FA8">
        <w:rPr>
          <w:rFonts w:ascii="Cambria" w:hAnsi="Cambria"/>
          <w:bCs/>
          <w:color w:val="auto"/>
          <w:sz w:val="28"/>
          <w:szCs w:val="28"/>
        </w:rPr>
        <w:t>O</w:t>
      </w:r>
      <w:r w:rsidRPr="00644FA8">
        <w:rPr>
          <w:rFonts w:ascii="Cambria" w:hAnsi="Cambria"/>
          <w:color w:val="auto"/>
          <w:sz w:val="28"/>
          <w:szCs w:val="28"/>
        </w:rPr>
        <w:t>s lances serão de envio automático pelo sistema, respeitado o valor final mínimo, caso estabelecido, e o intervalo de que trata o subitem acima.</w:t>
      </w:r>
    </w:p>
    <w:p w14:paraId="4737C1DB"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4114CCE5" w14:textId="57BB50FB" w:rsidR="006B6C73" w:rsidRPr="00644FA8" w:rsidRDefault="00A915BC" w:rsidP="00EE691A">
      <w:pPr>
        <w:pStyle w:val="Nivel01"/>
        <w:rPr>
          <w:rFonts w:ascii="Cambria" w:hAnsi="Cambria"/>
          <w:sz w:val="28"/>
          <w:szCs w:val="28"/>
        </w:rPr>
      </w:pPr>
      <w:bookmarkStart w:id="5" w:name="_Toc135469227"/>
      <w:r w:rsidRPr="00644FA8">
        <w:rPr>
          <w:rFonts w:ascii="Cambria" w:hAnsi="Cambria"/>
          <w:sz w:val="28"/>
          <w:szCs w:val="28"/>
        </w:rPr>
        <w:t xml:space="preserve">4. </w:t>
      </w:r>
      <w:r w:rsidR="006B6C73" w:rsidRPr="00644FA8">
        <w:rPr>
          <w:rFonts w:ascii="Cambria" w:hAnsi="Cambria"/>
          <w:sz w:val="28"/>
          <w:szCs w:val="28"/>
        </w:rPr>
        <w:t>DO PREENCHIMENTO DA PROPOSTA</w:t>
      </w:r>
      <w:bookmarkEnd w:id="5"/>
      <w:r w:rsidR="006C5669" w:rsidRPr="00644FA8">
        <w:rPr>
          <w:rFonts w:ascii="Cambria" w:hAnsi="Cambria"/>
          <w:sz w:val="28"/>
          <w:szCs w:val="28"/>
        </w:rPr>
        <w:t>:</w:t>
      </w:r>
    </w:p>
    <w:p w14:paraId="382303BA" w14:textId="77777777" w:rsidR="00C43AAB" w:rsidRPr="00644FA8" w:rsidRDefault="00C43AAB" w:rsidP="00C43AAB">
      <w:pPr>
        <w:rPr>
          <w:rFonts w:ascii="Cambria" w:hAnsi="Cambria"/>
          <w:sz w:val="28"/>
          <w:szCs w:val="28"/>
        </w:rPr>
      </w:pPr>
    </w:p>
    <w:p w14:paraId="21B40467" w14:textId="383E9E54" w:rsidR="006B6C73" w:rsidRPr="00644FA8" w:rsidRDefault="006C5669" w:rsidP="006C566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4.1. </w:t>
      </w:r>
      <w:r w:rsidR="006B6C73" w:rsidRPr="00644FA8">
        <w:rPr>
          <w:rFonts w:ascii="Cambria" w:hAnsi="Cambria"/>
          <w:color w:val="auto"/>
          <w:sz w:val="28"/>
          <w:szCs w:val="28"/>
        </w:rPr>
        <w:t>O licitante deverá enviar sua proposta mediante o preenchimento, no sistema eletrônico, dos seguintes campos:</w:t>
      </w:r>
    </w:p>
    <w:p w14:paraId="5578010A" w14:textId="77777777" w:rsidR="00A15F32" w:rsidRPr="00644FA8" w:rsidRDefault="00A15F32" w:rsidP="006C5669">
      <w:pPr>
        <w:pStyle w:val="Nivel2"/>
        <w:numPr>
          <w:ilvl w:val="0"/>
          <w:numId w:val="0"/>
        </w:numPr>
        <w:spacing w:before="0" w:after="0" w:line="240" w:lineRule="auto"/>
        <w:rPr>
          <w:rFonts w:ascii="Cambria" w:hAnsi="Cambria"/>
          <w:color w:val="auto"/>
          <w:sz w:val="28"/>
          <w:szCs w:val="28"/>
        </w:rPr>
      </w:pPr>
    </w:p>
    <w:p w14:paraId="7C5F6E1C" w14:textId="537ABF69"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 xml:space="preserve">4.1.1. </w:t>
      </w:r>
      <w:r w:rsidR="007B08DC" w:rsidRPr="00644FA8">
        <w:rPr>
          <w:rFonts w:ascii="Cambria" w:hAnsi="Cambria" w:cs="Arial"/>
          <w:sz w:val="28"/>
          <w:szCs w:val="28"/>
        </w:rPr>
        <w:t>V</w:t>
      </w:r>
      <w:r w:rsidR="002D702F" w:rsidRPr="00644FA8">
        <w:rPr>
          <w:rFonts w:ascii="Cambria" w:hAnsi="Cambria" w:cs="Arial"/>
          <w:sz w:val="28"/>
          <w:szCs w:val="28"/>
        </w:rPr>
        <w:t>alor unitário e total por item, em moeda corrente nacional, cotados com apenas duas casas decimais, expressos em algarismos</w:t>
      </w:r>
      <w:r w:rsidRPr="00644FA8">
        <w:rPr>
          <w:rFonts w:ascii="Cambria" w:eastAsia="Calibri" w:hAnsi="Cambria" w:cs="Arial"/>
          <w:sz w:val="28"/>
          <w:szCs w:val="28"/>
        </w:rPr>
        <w:t>;</w:t>
      </w:r>
    </w:p>
    <w:p w14:paraId="06F949AC"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741011D1" w14:textId="1C86623D"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 xml:space="preserve">4.1.2. </w:t>
      </w:r>
      <w:r w:rsidR="006C5669" w:rsidRPr="00644FA8">
        <w:rPr>
          <w:rFonts w:ascii="Cambria" w:eastAsia="Calibri" w:hAnsi="Cambria" w:cs="Arial"/>
          <w:sz w:val="28"/>
          <w:szCs w:val="28"/>
        </w:rPr>
        <w:t>M</w:t>
      </w:r>
      <w:r w:rsidRPr="00644FA8">
        <w:rPr>
          <w:rFonts w:ascii="Cambria" w:eastAsia="Calibri" w:hAnsi="Cambria" w:cs="Arial"/>
          <w:sz w:val="28"/>
          <w:szCs w:val="28"/>
        </w:rPr>
        <w:t>arca;</w:t>
      </w:r>
    </w:p>
    <w:p w14:paraId="2896027E"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278883A0" w14:textId="73C66018"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 xml:space="preserve">4.1.3. </w:t>
      </w:r>
      <w:r w:rsidR="006C5669" w:rsidRPr="00644FA8">
        <w:rPr>
          <w:rFonts w:ascii="Cambria" w:eastAsia="Calibri" w:hAnsi="Cambria" w:cs="Arial"/>
          <w:sz w:val="28"/>
          <w:szCs w:val="28"/>
        </w:rPr>
        <w:t>U</w:t>
      </w:r>
      <w:r w:rsidRPr="00644FA8">
        <w:rPr>
          <w:rFonts w:ascii="Cambria" w:eastAsia="Calibri" w:hAnsi="Cambria" w:cs="Arial"/>
          <w:sz w:val="28"/>
          <w:szCs w:val="28"/>
        </w:rPr>
        <w:t>nidade de Medida;</w:t>
      </w:r>
    </w:p>
    <w:p w14:paraId="41DAD151"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7CFE6C17" w14:textId="48734ADC" w:rsidR="006B6C73" w:rsidRPr="00644FA8" w:rsidRDefault="006C5669"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4.1.4. D</w:t>
      </w:r>
      <w:r w:rsidR="006B6C73" w:rsidRPr="00644FA8">
        <w:rPr>
          <w:rFonts w:ascii="Cambria" w:eastAsia="Calibri" w:hAnsi="Cambria" w:cs="Arial"/>
          <w:sz w:val="28"/>
          <w:szCs w:val="28"/>
        </w:rPr>
        <w:t>escrição detalhada do objeto, contendo as informações similares à especificação do Termo de Referência.</w:t>
      </w:r>
    </w:p>
    <w:p w14:paraId="59DC787A"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6F892A0E" w14:textId="3844CB51" w:rsidR="006B6C73" w:rsidRPr="00644FA8" w:rsidRDefault="006C5669" w:rsidP="006C566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4.2. </w:t>
      </w:r>
      <w:r w:rsidR="006B6C73" w:rsidRPr="00644FA8">
        <w:rPr>
          <w:rFonts w:ascii="Cambria" w:hAnsi="Cambria"/>
          <w:color w:val="auto"/>
          <w:sz w:val="28"/>
          <w:szCs w:val="28"/>
        </w:rPr>
        <w:t>Todas as especificações do objeto contidas na proposta vinculam o licitante.</w:t>
      </w:r>
    </w:p>
    <w:p w14:paraId="6FBBD895" w14:textId="77777777" w:rsidR="00A15F32" w:rsidRPr="00644FA8" w:rsidRDefault="00A15F32" w:rsidP="006C5669">
      <w:pPr>
        <w:pStyle w:val="Nivel2"/>
        <w:numPr>
          <w:ilvl w:val="0"/>
          <w:numId w:val="0"/>
        </w:numPr>
        <w:spacing w:before="0" w:after="0" w:line="240" w:lineRule="auto"/>
        <w:rPr>
          <w:rFonts w:ascii="Cambria" w:hAnsi="Cambria"/>
          <w:color w:val="auto"/>
          <w:sz w:val="28"/>
          <w:szCs w:val="28"/>
        </w:rPr>
      </w:pPr>
    </w:p>
    <w:p w14:paraId="5720F888" w14:textId="32FE356A"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4.2.1. O licitante NÃO poderá oferecer proposta em quantitativo inferior ao previsto para contratação.</w:t>
      </w:r>
    </w:p>
    <w:p w14:paraId="4616ADBB" w14:textId="77777777" w:rsidR="00A15F32" w:rsidRPr="00644FA8" w:rsidRDefault="00A15F32" w:rsidP="00A26463">
      <w:pPr>
        <w:autoSpaceDE w:val="0"/>
        <w:autoSpaceDN w:val="0"/>
        <w:adjustRightInd w:val="0"/>
        <w:jc w:val="both"/>
        <w:rPr>
          <w:rStyle w:val="normaltextrun"/>
          <w:rFonts w:ascii="Cambria" w:eastAsia="Calibri" w:hAnsi="Cambria" w:cs="Arial"/>
          <w:sz w:val="28"/>
          <w:szCs w:val="28"/>
        </w:rPr>
      </w:pPr>
    </w:p>
    <w:p w14:paraId="2F18D036" w14:textId="4679B8EB"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4.3. </w:t>
      </w:r>
      <w:r w:rsidR="006B6C73" w:rsidRPr="00644FA8">
        <w:rPr>
          <w:rFonts w:ascii="Cambria" w:hAnsi="Cambria"/>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09297B94" w14:textId="418971DA"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4.4. </w:t>
      </w:r>
      <w:r w:rsidR="006B6C73" w:rsidRPr="00644FA8">
        <w:rPr>
          <w:rFonts w:ascii="Cambria" w:hAnsi="Cambria"/>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387783FE" w14:textId="1137CFA5"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4.5. </w:t>
      </w:r>
      <w:r w:rsidR="006B6C73" w:rsidRPr="00644FA8">
        <w:rPr>
          <w:rFonts w:ascii="Cambria" w:hAnsi="Cambria"/>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586ED780" w14:textId="71D62A77"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4.6. </w:t>
      </w:r>
      <w:r w:rsidR="006B6C73" w:rsidRPr="00644FA8">
        <w:rPr>
          <w:rFonts w:ascii="Cambria" w:hAnsi="Cambria"/>
          <w:color w:val="auto"/>
          <w:sz w:val="28"/>
          <w:szCs w:val="28"/>
        </w:rPr>
        <w:t>Independentemente do percentual de tributo inserido na planilha, no pagamento serão retidos na fonte os percentuais estabelecidos na legislação vigente.</w:t>
      </w:r>
    </w:p>
    <w:p w14:paraId="1B138F7A"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66B0EF9E" w14:textId="1F053519"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4.7. </w:t>
      </w:r>
      <w:r w:rsidR="006B6C73" w:rsidRPr="00644FA8">
        <w:rPr>
          <w:rFonts w:ascii="Cambria" w:hAnsi="Cambria"/>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76E8DAA3" w14:textId="3DF1997D" w:rsidR="006B6C73" w:rsidRPr="00644FA8" w:rsidRDefault="00D3557D" w:rsidP="00D3557D">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4.7.1. </w:t>
      </w:r>
      <w:r w:rsidR="006B6C73" w:rsidRPr="00644FA8">
        <w:rPr>
          <w:rFonts w:ascii="Cambria" w:hAnsi="Cambria"/>
          <w:color w:val="auto"/>
          <w:sz w:val="28"/>
          <w:szCs w:val="28"/>
        </w:rPr>
        <w:t>O prazo de validade da proposta não será inferior a 60 (sessenta) dias, a contar da data de sua apresentação.</w:t>
      </w:r>
    </w:p>
    <w:p w14:paraId="334712B2" w14:textId="77777777" w:rsidR="00AD4348" w:rsidRPr="00644FA8" w:rsidRDefault="00AD4348" w:rsidP="00D3557D">
      <w:pPr>
        <w:pStyle w:val="Nivel3"/>
        <w:numPr>
          <w:ilvl w:val="0"/>
          <w:numId w:val="0"/>
        </w:numPr>
        <w:spacing w:before="0" w:after="0" w:line="240" w:lineRule="auto"/>
        <w:rPr>
          <w:rFonts w:ascii="Cambria" w:hAnsi="Cambria"/>
          <w:color w:val="auto"/>
          <w:sz w:val="28"/>
          <w:szCs w:val="28"/>
        </w:rPr>
      </w:pPr>
    </w:p>
    <w:p w14:paraId="71D69B8C" w14:textId="5176EA1C" w:rsidR="006B6C73" w:rsidRPr="00644FA8" w:rsidRDefault="00D3557D" w:rsidP="00D3557D">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4.7.2. </w:t>
      </w:r>
      <w:r w:rsidR="006B6C73" w:rsidRPr="00644FA8">
        <w:rPr>
          <w:rFonts w:ascii="Cambria" w:hAnsi="Cambria"/>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644FA8" w:rsidRDefault="006307C3" w:rsidP="006307C3">
      <w:pPr>
        <w:pStyle w:val="Nivel3"/>
        <w:numPr>
          <w:ilvl w:val="0"/>
          <w:numId w:val="0"/>
        </w:numPr>
        <w:spacing w:before="0" w:after="0" w:line="240" w:lineRule="auto"/>
        <w:rPr>
          <w:rFonts w:ascii="Cambria" w:hAnsi="Cambria"/>
          <w:color w:val="auto"/>
          <w:sz w:val="28"/>
          <w:szCs w:val="28"/>
        </w:rPr>
      </w:pPr>
    </w:p>
    <w:p w14:paraId="75705DF9" w14:textId="0A9CC4B2" w:rsidR="006B6C73" w:rsidRPr="00644FA8" w:rsidRDefault="00E838B6" w:rsidP="00E838B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4.8. </w:t>
      </w:r>
      <w:r w:rsidR="006B6C73" w:rsidRPr="00644FA8">
        <w:rPr>
          <w:rFonts w:ascii="Cambria" w:hAnsi="Cambria"/>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644FA8">
          <w:rPr>
            <w:rStyle w:val="Hyperlink"/>
            <w:rFonts w:ascii="Cambria" w:hAnsi="Cambria"/>
            <w:color w:val="auto"/>
            <w:sz w:val="28"/>
            <w:szCs w:val="28"/>
            <w:u w:val="none"/>
          </w:rPr>
          <w:t>art. 71, inciso IX, da Constituição</w:t>
        </w:r>
      </w:hyperlink>
      <w:r w:rsidR="006B6C73" w:rsidRPr="00644FA8">
        <w:rPr>
          <w:rFonts w:ascii="Cambria" w:hAnsi="Cambria"/>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644FA8" w:rsidRDefault="002A2442" w:rsidP="00A26463">
      <w:pPr>
        <w:pStyle w:val="Nivel2"/>
        <w:numPr>
          <w:ilvl w:val="0"/>
          <w:numId w:val="0"/>
        </w:numPr>
        <w:spacing w:before="0" w:after="0" w:line="240" w:lineRule="auto"/>
        <w:rPr>
          <w:rFonts w:ascii="Cambria" w:hAnsi="Cambria"/>
          <w:color w:val="auto"/>
          <w:sz w:val="28"/>
          <w:szCs w:val="28"/>
        </w:rPr>
      </w:pPr>
    </w:p>
    <w:p w14:paraId="19883793" w14:textId="0503FC5E" w:rsidR="006B6C73" w:rsidRPr="00644FA8" w:rsidRDefault="00A915BC" w:rsidP="00EE691A">
      <w:pPr>
        <w:pStyle w:val="Nivel01"/>
        <w:rPr>
          <w:rFonts w:ascii="Cambria" w:hAnsi="Cambria"/>
          <w:sz w:val="28"/>
          <w:szCs w:val="28"/>
        </w:rPr>
      </w:pPr>
      <w:bookmarkStart w:id="6" w:name="_Toc135469228"/>
      <w:r w:rsidRPr="00644FA8">
        <w:rPr>
          <w:rFonts w:ascii="Cambria" w:hAnsi="Cambria"/>
          <w:sz w:val="28"/>
          <w:szCs w:val="28"/>
        </w:rPr>
        <w:t xml:space="preserve">5. </w:t>
      </w:r>
      <w:r w:rsidR="006B6C73" w:rsidRPr="00644FA8">
        <w:rPr>
          <w:rFonts w:ascii="Cambria" w:hAnsi="Cambria"/>
          <w:sz w:val="28"/>
          <w:szCs w:val="28"/>
        </w:rPr>
        <w:t>DA ABERTURA DA SESSÃO, CLASSIFICAÇÃO DAS PROPOSTAS E FORMULAÇÃO DE LANCES</w:t>
      </w:r>
      <w:bookmarkEnd w:id="6"/>
      <w:r w:rsidR="00F34C22" w:rsidRPr="00644FA8">
        <w:rPr>
          <w:rFonts w:ascii="Cambria" w:hAnsi="Cambria"/>
          <w:sz w:val="28"/>
          <w:szCs w:val="28"/>
        </w:rPr>
        <w:t>:</w:t>
      </w:r>
    </w:p>
    <w:p w14:paraId="2F0392F4" w14:textId="77777777" w:rsidR="00C43AAB" w:rsidRPr="00644FA8" w:rsidRDefault="00C43AAB" w:rsidP="00C43AAB">
      <w:pPr>
        <w:rPr>
          <w:rFonts w:ascii="Cambria" w:hAnsi="Cambria"/>
          <w:sz w:val="28"/>
          <w:szCs w:val="28"/>
        </w:rPr>
      </w:pPr>
    </w:p>
    <w:p w14:paraId="46BF2A56" w14:textId="3F324526" w:rsidR="006B6C73" w:rsidRPr="00644FA8" w:rsidRDefault="009715BF" w:rsidP="009715BF">
      <w:pPr>
        <w:pStyle w:val="Nivel2"/>
        <w:numPr>
          <w:ilvl w:val="0"/>
          <w:numId w:val="0"/>
        </w:numPr>
        <w:spacing w:before="0" w:after="0" w:line="240" w:lineRule="auto"/>
        <w:rPr>
          <w:rFonts w:ascii="Cambria" w:hAnsi="Cambria"/>
          <w:color w:val="auto"/>
          <w:sz w:val="28"/>
          <w:szCs w:val="28"/>
        </w:rPr>
      </w:pPr>
      <w:bookmarkStart w:id="7" w:name="_Hlk114646655"/>
      <w:r w:rsidRPr="00644FA8">
        <w:rPr>
          <w:rFonts w:ascii="Cambria" w:hAnsi="Cambria"/>
          <w:color w:val="auto"/>
          <w:sz w:val="28"/>
          <w:szCs w:val="28"/>
        </w:rPr>
        <w:t xml:space="preserve">5.1. </w:t>
      </w:r>
      <w:r w:rsidR="006B6C73" w:rsidRPr="00644FA8">
        <w:rPr>
          <w:rFonts w:ascii="Cambria" w:hAnsi="Cambria"/>
          <w:color w:val="auto"/>
          <w:sz w:val="28"/>
          <w:szCs w:val="28"/>
        </w:rPr>
        <w:t>A abertura da presente licitação dar-se-á automaticamente em sessão pública, por meio de sistema eletrônico, na data, horário e local indicados neste Edital.</w:t>
      </w:r>
    </w:p>
    <w:p w14:paraId="7E606C96"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4B914348" w14:textId="730F00BA"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5.2. </w:t>
      </w:r>
      <w:r w:rsidR="006B6C73" w:rsidRPr="00644FA8">
        <w:rPr>
          <w:rFonts w:ascii="Cambria" w:hAnsi="Cambria"/>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04BC631B" w14:textId="2EB391DB"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5.3. </w:t>
      </w:r>
      <w:r w:rsidR="006B6C73" w:rsidRPr="00644FA8">
        <w:rPr>
          <w:rFonts w:ascii="Cambria" w:hAnsi="Cambria"/>
          <w:color w:val="auto"/>
          <w:sz w:val="28"/>
          <w:szCs w:val="28"/>
        </w:rPr>
        <w:t>O sistema disponibilizará campo próprio para troca de mensagens entre o Pregoeiro e os licitantes.</w:t>
      </w:r>
    </w:p>
    <w:p w14:paraId="468640BF"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18370CCC" w14:textId="487177D7"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5.4. </w:t>
      </w:r>
      <w:r w:rsidR="006B6C73" w:rsidRPr="00644FA8">
        <w:rPr>
          <w:rFonts w:ascii="Cambria" w:hAnsi="Cambria"/>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37B6EDC1" w14:textId="0A6F59D4" w:rsidR="00A15F32"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5.5. </w:t>
      </w:r>
      <w:r w:rsidR="00A039CE" w:rsidRPr="00644FA8">
        <w:rPr>
          <w:rFonts w:ascii="Cambria" w:hAnsi="Cambria"/>
          <w:color w:val="auto"/>
          <w:sz w:val="28"/>
          <w:szCs w:val="28"/>
        </w:rPr>
        <w:t>O lance deverá ser ofertado pelo valor unitário do item.</w:t>
      </w:r>
    </w:p>
    <w:p w14:paraId="7D252659" w14:textId="77777777" w:rsidR="00BE2BAE" w:rsidRPr="00644FA8" w:rsidRDefault="00BE2BAE" w:rsidP="009715BF">
      <w:pPr>
        <w:pStyle w:val="Nivel2"/>
        <w:numPr>
          <w:ilvl w:val="0"/>
          <w:numId w:val="0"/>
        </w:numPr>
        <w:spacing w:before="0" w:after="0" w:line="240" w:lineRule="auto"/>
        <w:rPr>
          <w:rFonts w:ascii="Cambria" w:hAnsi="Cambria"/>
          <w:color w:val="auto"/>
          <w:sz w:val="28"/>
          <w:szCs w:val="28"/>
        </w:rPr>
      </w:pPr>
    </w:p>
    <w:p w14:paraId="26B5868E" w14:textId="1887F1BF"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5.6. </w:t>
      </w:r>
      <w:r w:rsidR="006B6C73" w:rsidRPr="00644FA8">
        <w:rPr>
          <w:rFonts w:ascii="Cambria" w:hAnsi="Cambria"/>
          <w:color w:val="auto"/>
          <w:sz w:val="28"/>
          <w:szCs w:val="28"/>
        </w:rPr>
        <w:t>Os licitantes poderão oferecer lances sucessivos, observando o horário fixado para abertura da sessão e as regras estabelecidas no Edital.</w:t>
      </w:r>
    </w:p>
    <w:p w14:paraId="4735B65A"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5D430658" w14:textId="0FA5253C" w:rsidR="00231DE0"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5.7. </w:t>
      </w:r>
      <w:r w:rsidR="006B6C73" w:rsidRPr="00644FA8">
        <w:rPr>
          <w:rFonts w:ascii="Cambria" w:hAnsi="Cambria"/>
          <w:color w:val="auto"/>
          <w:sz w:val="28"/>
          <w:szCs w:val="28"/>
        </w:rPr>
        <w:t>O licitante somente poderá oferecer lance de valor inferior ao último por ele ofertado e registrado pelo sistema.</w:t>
      </w:r>
    </w:p>
    <w:p w14:paraId="4D923A2D" w14:textId="77777777" w:rsidR="00886369" w:rsidRPr="00644FA8" w:rsidRDefault="00886369" w:rsidP="009715BF">
      <w:pPr>
        <w:pStyle w:val="Nivel2"/>
        <w:numPr>
          <w:ilvl w:val="0"/>
          <w:numId w:val="0"/>
        </w:numPr>
        <w:spacing w:before="0" w:after="0" w:line="240" w:lineRule="auto"/>
        <w:rPr>
          <w:rFonts w:ascii="Cambria" w:hAnsi="Cambria"/>
          <w:color w:val="auto"/>
          <w:sz w:val="28"/>
          <w:szCs w:val="28"/>
        </w:rPr>
      </w:pPr>
    </w:p>
    <w:p w14:paraId="09CA983C" w14:textId="37DEBE09" w:rsidR="00A15F32"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5.8. </w:t>
      </w:r>
      <w:r w:rsidR="006B6C73" w:rsidRPr="00644FA8">
        <w:rPr>
          <w:rFonts w:ascii="Cambria" w:hAnsi="Cambria"/>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644FA8">
        <w:rPr>
          <w:rFonts w:ascii="Cambria" w:hAnsi="Cambria"/>
          <w:color w:val="auto"/>
          <w:sz w:val="28"/>
          <w:szCs w:val="28"/>
        </w:rPr>
        <w:t>0,75% (</w:t>
      </w:r>
      <w:r w:rsidR="005919D8" w:rsidRPr="00644FA8">
        <w:rPr>
          <w:rFonts w:ascii="Cambria" w:hAnsi="Cambria"/>
          <w:color w:val="auto"/>
          <w:sz w:val="28"/>
          <w:szCs w:val="28"/>
          <w:shd w:val="clear" w:color="auto" w:fill="FFFFFF"/>
        </w:rPr>
        <w:t>setenta e cinco centésimos por cento</w:t>
      </w:r>
      <w:r w:rsidR="005919D8" w:rsidRPr="00644FA8">
        <w:rPr>
          <w:rFonts w:ascii="Cambria" w:hAnsi="Cambria"/>
          <w:color w:val="auto"/>
          <w:sz w:val="28"/>
          <w:szCs w:val="28"/>
        </w:rPr>
        <w:t>)</w:t>
      </w:r>
      <w:r w:rsidR="007F7931" w:rsidRPr="00644FA8">
        <w:rPr>
          <w:rFonts w:ascii="Cambria" w:hAnsi="Cambria"/>
          <w:color w:val="auto"/>
          <w:sz w:val="28"/>
          <w:szCs w:val="28"/>
        </w:rPr>
        <w:t>.</w:t>
      </w:r>
    </w:p>
    <w:p w14:paraId="269A7543" w14:textId="77777777" w:rsidR="00D81BD3" w:rsidRPr="00644FA8" w:rsidRDefault="00D81BD3" w:rsidP="009715BF">
      <w:pPr>
        <w:pStyle w:val="Nivel2"/>
        <w:numPr>
          <w:ilvl w:val="0"/>
          <w:numId w:val="0"/>
        </w:numPr>
        <w:spacing w:before="0" w:after="0" w:line="240" w:lineRule="auto"/>
        <w:rPr>
          <w:rFonts w:ascii="Cambria" w:hAnsi="Cambria"/>
          <w:color w:val="auto"/>
          <w:sz w:val="28"/>
          <w:szCs w:val="28"/>
        </w:rPr>
      </w:pPr>
    </w:p>
    <w:p w14:paraId="54A5292D" w14:textId="0EF6A166"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5.9. </w:t>
      </w:r>
      <w:r w:rsidR="006B6C73" w:rsidRPr="00644FA8">
        <w:rPr>
          <w:rFonts w:ascii="Cambria" w:hAnsi="Cambria"/>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57B6F4F5" w14:textId="7C7FF515"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5.10. </w:t>
      </w:r>
      <w:r w:rsidR="006B6C73" w:rsidRPr="00644FA8">
        <w:rPr>
          <w:rFonts w:ascii="Cambria" w:hAnsi="Cambria"/>
          <w:color w:val="auto"/>
          <w:sz w:val="28"/>
          <w:szCs w:val="28"/>
        </w:rPr>
        <w:t>O procedimento seguirá de acordo com o modo de disputa adotado.</w:t>
      </w:r>
    </w:p>
    <w:p w14:paraId="4C32A6AF" w14:textId="77777777" w:rsidR="00C43AAB" w:rsidRPr="00644FA8" w:rsidRDefault="00C43AAB" w:rsidP="009715BF">
      <w:pPr>
        <w:pStyle w:val="Nivel2"/>
        <w:numPr>
          <w:ilvl w:val="0"/>
          <w:numId w:val="0"/>
        </w:numPr>
        <w:spacing w:before="0" w:after="0" w:line="240" w:lineRule="auto"/>
        <w:rPr>
          <w:rFonts w:ascii="Cambria" w:hAnsi="Cambria"/>
          <w:color w:val="auto"/>
          <w:sz w:val="28"/>
          <w:szCs w:val="28"/>
        </w:rPr>
      </w:pPr>
    </w:p>
    <w:p w14:paraId="58B641D5" w14:textId="4BF14E03" w:rsidR="006B6C73" w:rsidRPr="00644FA8" w:rsidRDefault="00034990" w:rsidP="00034990">
      <w:pPr>
        <w:pStyle w:val="Nivel2"/>
        <w:numPr>
          <w:ilvl w:val="0"/>
          <w:numId w:val="0"/>
        </w:numPr>
        <w:spacing w:before="0" w:after="0" w:line="240" w:lineRule="auto"/>
        <w:rPr>
          <w:rFonts w:ascii="Cambria" w:hAnsi="Cambria"/>
          <w:color w:val="auto"/>
          <w:sz w:val="28"/>
          <w:szCs w:val="28"/>
        </w:rPr>
      </w:pPr>
      <w:bookmarkStart w:id="8" w:name="_Hlk113697759"/>
      <w:r w:rsidRPr="00644FA8">
        <w:rPr>
          <w:rFonts w:ascii="Cambria" w:hAnsi="Cambria"/>
          <w:color w:val="auto"/>
          <w:sz w:val="28"/>
          <w:szCs w:val="28"/>
        </w:rPr>
        <w:t xml:space="preserve">5.11. </w:t>
      </w:r>
      <w:r w:rsidR="006B6C73" w:rsidRPr="00644FA8">
        <w:rPr>
          <w:rFonts w:ascii="Cambria" w:hAnsi="Cambria"/>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54D4E2B2" w14:textId="54532D60" w:rsidR="006B6C73" w:rsidRPr="00644FA8" w:rsidRDefault="00034990" w:rsidP="00034990">
      <w:pPr>
        <w:pStyle w:val="Nivel3"/>
        <w:numPr>
          <w:ilvl w:val="0"/>
          <w:numId w:val="0"/>
        </w:numPr>
        <w:spacing w:before="0" w:after="0" w:line="240" w:lineRule="auto"/>
        <w:rPr>
          <w:rFonts w:ascii="Cambria" w:hAnsi="Cambria"/>
          <w:color w:val="auto"/>
          <w:sz w:val="28"/>
          <w:szCs w:val="28"/>
        </w:rPr>
      </w:pPr>
      <w:bookmarkStart w:id="9" w:name="_Hlk113697816"/>
      <w:bookmarkEnd w:id="8"/>
      <w:r w:rsidRPr="00644FA8">
        <w:rPr>
          <w:rFonts w:ascii="Cambria" w:hAnsi="Cambria"/>
          <w:color w:val="auto"/>
          <w:sz w:val="28"/>
          <w:szCs w:val="28"/>
        </w:rPr>
        <w:t xml:space="preserve">5.11.1. </w:t>
      </w:r>
      <w:r w:rsidR="006B6C73" w:rsidRPr="00644FA8">
        <w:rPr>
          <w:rFonts w:ascii="Cambria" w:hAnsi="Cambria"/>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39EF2B94" w14:textId="0E823112"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5.11.2. </w:t>
      </w:r>
      <w:r w:rsidR="006B6C73" w:rsidRPr="00644FA8">
        <w:rPr>
          <w:rFonts w:ascii="Cambria" w:hAnsi="Cambria"/>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4F74EE36" w14:textId="094F0B5C"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5.11.3. </w:t>
      </w:r>
      <w:r w:rsidR="006B6C73" w:rsidRPr="00644FA8">
        <w:rPr>
          <w:rFonts w:ascii="Cambria" w:hAnsi="Cambria"/>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573E1714" w14:textId="15D67C06"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5.11.4. </w:t>
      </w:r>
      <w:r w:rsidR="006B6C73" w:rsidRPr="00644FA8">
        <w:rPr>
          <w:rFonts w:ascii="Cambria" w:hAnsi="Cambria"/>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4B5ECEFD" w14:textId="1A0AD894"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5.11.5. </w:t>
      </w:r>
      <w:r w:rsidR="006B6C73" w:rsidRPr="00644FA8">
        <w:rPr>
          <w:rFonts w:ascii="Cambria" w:hAnsi="Cambria"/>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bookmarkEnd w:id="10"/>
    <w:p w14:paraId="60ED251F" w14:textId="5E9AF2CD"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5.12. </w:t>
      </w:r>
      <w:r w:rsidR="006B6C73" w:rsidRPr="00644FA8">
        <w:rPr>
          <w:rFonts w:ascii="Cambria" w:hAnsi="Cambria"/>
          <w:color w:val="auto"/>
          <w:sz w:val="28"/>
          <w:szCs w:val="28"/>
        </w:rPr>
        <w:t>Após o término dos prazos estabelecidos nos subitens anteriores, o sistema ordenará e divulgará os lances segundo a ordem crescente de valores.</w:t>
      </w:r>
    </w:p>
    <w:p w14:paraId="3E683ECF" w14:textId="77777777" w:rsidR="0043000D" w:rsidRPr="00644FA8" w:rsidRDefault="0043000D" w:rsidP="00034990">
      <w:pPr>
        <w:pStyle w:val="Nivel2"/>
        <w:numPr>
          <w:ilvl w:val="0"/>
          <w:numId w:val="0"/>
        </w:numPr>
        <w:spacing w:before="0" w:after="0" w:line="240" w:lineRule="auto"/>
        <w:rPr>
          <w:rFonts w:ascii="Cambria" w:hAnsi="Cambria"/>
          <w:color w:val="auto"/>
          <w:sz w:val="28"/>
          <w:szCs w:val="28"/>
        </w:rPr>
      </w:pPr>
    </w:p>
    <w:p w14:paraId="55B1659F" w14:textId="4DED84B2"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5.13. </w:t>
      </w:r>
      <w:r w:rsidR="006B6C73" w:rsidRPr="00644FA8">
        <w:rPr>
          <w:rFonts w:ascii="Cambria" w:hAnsi="Cambria"/>
          <w:color w:val="auto"/>
          <w:sz w:val="28"/>
          <w:szCs w:val="28"/>
        </w:rPr>
        <w:t xml:space="preserve">Não serão aceitos dois ou mais lances de mesmo valor, prevalecendo aquele que for recebido e registrado em primeiro lugar. </w:t>
      </w:r>
    </w:p>
    <w:p w14:paraId="2544B60C"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04F260A1" w14:textId="162096CD"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5.14. </w:t>
      </w:r>
      <w:r w:rsidR="006B6C73" w:rsidRPr="00644FA8">
        <w:rPr>
          <w:rFonts w:ascii="Cambria" w:hAnsi="Cambria"/>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614005D7" w14:textId="0518095D"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5.15. </w:t>
      </w:r>
      <w:r w:rsidR="006B6C73" w:rsidRPr="00644FA8">
        <w:rPr>
          <w:rFonts w:ascii="Cambria" w:hAnsi="Cambria"/>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09D0D8A0" w14:textId="6646BBE0"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5.16. </w:t>
      </w:r>
      <w:r w:rsidR="006B6C73" w:rsidRPr="00644FA8">
        <w:rPr>
          <w:rFonts w:ascii="Cambria" w:hAnsi="Cambria"/>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2C13327D" w14:textId="31A40FBF"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5.17. </w:t>
      </w:r>
      <w:r w:rsidR="006B6C73" w:rsidRPr="00644FA8">
        <w:rPr>
          <w:rFonts w:ascii="Cambria" w:hAnsi="Cambria"/>
          <w:color w:val="auto"/>
          <w:sz w:val="28"/>
          <w:szCs w:val="28"/>
        </w:rPr>
        <w:t>Caso o licitante não apresente lances, concorrerá com o valor de sua proposta.</w:t>
      </w:r>
    </w:p>
    <w:p w14:paraId="5ED7DD0A"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3AD4E9FC" w14:textId="7DCE9FD8" w:rsidR="006B6C73" w:rsidRPr="00644FA8" w:rsidRDefault="00034990" w:rsidP="00034990">
      <w:pPr>
        <w:pStyle w:val="Nivel2"/>
        <w:numPr>
          <w:ilvl w:val="0"/>
          <w:numId w:val="0"/>
        </w:numPr>
        <w:spacing w:before="0" w:after="0" w:line="240" w:lineRule="auto"/>
        <w:rPr>
          <w:rFonts w:ascii="Cambria" w:eastAsia="Zurich BT" w:hAnsi="Cambria"/>
          <w:color w:val="auto"/>
          <w:sz w:val="28"/>
          <w:szCs w:val="28"/>
        </w:rPr>
      </w:pPr>
      <w:r w:rsidRPr="00644FA8">
        <w:rPr>
          <w:rFonts w:ascii="Cambria" w:hAnsi="Cambria"/>
          <w:color w:val="auto"/>
          <w:sz w:val="28"/>
          <w:szCs w:val="28"/>
        </w:rPr>
        <w:t xml:space="preserve">5.18. </w:t>
      </w:r>
      <w:r w:rsidR="006B6C73" w:rsidRPr="00644FA8">
        <w:rPr>
          <w:rFonts w:ascii="Cambria" w:hAnsi="Cambria"/>
          <w:color w:val="auto"/>
          <w:sz w:val="28"/>
          <w:szCs w:val="28"/>
        </w:rPr>
        <w:t>Em relação a itens não exclusivos para participação de microempresas e empresas de pequeno porte, uma vez encerrada a etapa de lances</w:t>
      </w:r>
      <w:r w:rsidR="006B6C73" w:rsidRPr="00644FA8">
        <w:rPr>
          <w:rFonts w:ascii="Cambria" w:eastAsia="Zurich BT" w:hAnsi="Cambria"/>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644FA8">
        <w:rPr>
          <w:rFonts w:ascii="Cambria" w:hAnsi="Cambria"/>
          <w:color w:val="auto"/>
          <w:sz w:val="28"/>
          <w:szCs w:val="28"/>
        </w:rPr>
        <w:t>participantes</w:t>
      </w:r>
      <w:r w:rsidR="006B6C73" w:rsidRPr="00644FA8">
        <w:rPr>
          <w:rFonts w:ascii="Cambria" w:eastAsia="Zurich BT" w:hAnsi="Cambria"/>
          <w:color w:val="auto"/>
          <w:sz w:val="28"/>
          <w:szCs w:val="28"/>
        </w:rPr>
        <w:t xml:space="preserve">, procedendo à comparação com os valores da primeira colocada, se esta for empresa de maior porte, assim como das demais classificadas, para o fim de aplicar-se o disposto nos </w:t>
      </w:r>
      <w:hyperlink r:id="rId19" w:anchor="art44">
        <w:proofErr w:type="spellStart"/>
        <w:r w:rsidR="006B6C73" w:rsidRPr="00644FA8">
          <w:rPr>
            <w:rStyle w:val="Hyperlink"/>
            <w:rFonts w:ascii="Cambria" w:eastAsia="Zurich BT" w:hAnsi="Cambria"/>
            <w:color w:val="auto"/>
            <w:sz w:val="28"/>
            <w:szCs w:val="28"/>
            <w:u w:val="none"/>
          </w:rPr>
          <w:t>arts</w:t>
        </w:r>
        <w:proofErr w:type="spellEnd"/>
        <w:r w:rsidR="006B6C73" w:rsidRPr="00644FA8">
          <w:rPr>
            <w:rStyle w:val="Hyperlink"/>
            <w:rFonts w:ascii="Cambria" w:eastAsia="Zurich BT" w:hAnsi="Cambria"/>
            <w:color w:val="auto"/>
            <w:sz w:val="28"/>
            <w:szCs w:val="28"/>
            <w:u w:val="none"/>
          </w:rPr>
          <w:t>. 44 e 45 da Lei Complementar nº 123, de 2006</w:t>
        </w:r>
      </w:hyperlink>
      <w:r w:rsidR="006B6C73" w:rsidRPr="00644FA8">
        <w:rPr>
          <w:rFonts w:ascii="Cambria" w:eastAsia="Zurich BT" w:hAnsi="Cambria"/>
          <w:color w:val="auto"/>
          <w:sz w:val="28"/>
          <w:szCs w:val="28"/>
        </w:rPr>
        <w:t>.</w:t>
      </w:r>
    </w:p>
    <w:p w14:paraId="7AD716F4" w14:textId="77777777" w:rsidR="00886369" w:rsidRPr="00644FA8" w:rsidRDefault="00886369" w:rsidP="00034990">
      <w:pPr>
        <w:pStyle w:val="Nivel2"/>
        <w:numPr>
          <w:ilvl w:val="0"/>
          <w:numId w:val="0"/>
        </w:numPr>
        <w:spacing w:before="0" w:after="0" w:line="240" w:lineRule="auto"/>
        <w:rPr>
          <w:rFonts w:ascii="Cambria" w:eastAsia="Zurich BT" w:hAnsi="Cambria"/>
          <w:color w:val="auto"/>
          <w:sz w:val="28"/>
          <w:szCs w:val="28"/>
        </w:rPr>
      </w:pPr>
    </w:p>
    <w:p w14:paraId="346A8AC3" w14:textId="6F5736C2"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5.18.1. </w:t>
      </w:r>
      <w:r w:rsidR="006B6C73" w:rsidRPr="00644FA8">
        <w:rPr>
          <w:rFonts w:ascii="Cambria" w:hAnsi="Cambria"/>
          <w:color w:val="auto"/>
          <w:sz w:val="28"/>
          <w:szCs w:val="28"/>
        </w:rPr>
        <w:t xml:space="preserve">Nessas condições, as propostas de </w:t>
      </w:r>
      <w:r w:rsidR="006B6C73" w:rsidRPr="00644FA8">
        <w:rPr>
          <w:rFonts w:ascii="Cambria" w:eastAsia="Zurich BT" w:hAnsi="Cambria"/>
          <w:color w:val="auto"/>
          <w:sz w:val="28"/>
          <w:szCs w:val="28"/>
        </w:rPr>
        <w:t xml:space="preserve">microempresas e empresas de pequeno porte </w:t>
      </w:r>
      <w:r w:rsidR="006B6C73" w:rsidRPr="00644FA8">
        <w:rPr>
          <w:rFonts w:ascii="Cambria" w:hAnsi="Cambria"/>
          <w:color w:val="auto"/>
          <w:sz w:val="28"/>
          <w:szCs w:val="28"/>
        </w:rPr>
        <w:t>que se encontrarem na faixa de até 5% (cinco por cento) acima da melhor proposta ou melhor lance serão consideradas empatadas com a primeira colocada.</w:t>
      </w:r>
    </w:p>
    <w:p w14:paraId="0F862176"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7E7E3F0D" w14:textId="66B4B80A"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5.18.2. </w:t>
      </w:r>
      <w:r w:rsidR="006B6C73" w:rsidRPr="00644FA8">
        <w:rPr>
          <w:rFonts w:ascii="Cambria" w:hAnsi="Cambria"/>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2D2FC23A" w14:textId="76CE2240"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5.18.3. </w:t>
      </w:r>
      <w:r w:rsidR="006B6C73" w:rsidRPr="00644FA8">
        <w:rPr>
          <w:rFonts w:ascii="Cambria" w:hAnsi="Cambria"/>
          <w:color w:val="auto"/>
          <w:sz w:val="28"/>
          <w:szCs w:val="28"/>
        </w:rPr>
        <w:t xml:space="preserve">Caso a </w:t>
      </w:r>
      <w:r w:rsidR="006B6C73" w:rsidRPr="00644FA8">
        <w:rPr>
          <w:rFonts w:ascii="Cambria" w:eastAsia="Zurich BT" w:hAnsi="Cambria"/>
          <w:color w:val="auto"/>
          <w:sz w:val="28"/>
          <w:szCs w:val="28"/>
        </w:rPr>
        <w:t>microempresa ou a empresa de pequeno porte</w:t>
      </w:r>
      <w:r w:rsidR="006B6C73" w:rsidRPr="00644FA8">
        <w:rPr>
          <w:rFonts w:ascii="Cambria" w:hAnsi="Cambria"/>
          <w:color w:val="auto"/>
          <w:sz w:val="28"/>
          <w:szCs w:val="28"/>
        </w:rPr>
        <w:t xml:space="preserve"> melhor classificada desista ou não se manifeste no prazo estabelecido, serão convocadas as demais licitantes </w:t>
      </w:r>
      <w:r w:rsidR="006B6C73" w:rsidRPr="00644FA8">
        <w:rPr>
          <w:rFonts w:ascii="Cambria" w:eastAsia="Zurich BT" w:hAnsi="Cambria"/>
          <w:color w:val="auto"/>
          <w:sz w:val="28"/>
          <w:szCs w:val="28"/>
        </w:rPr>
        <w:t>microempresa e empresa de pequeno porte</w:t>
      </w:r>
      <w:r w:rsidR="006B6C73" w:rsidRPr="00644FA8">
        <w:rPr>
          <w:rFonts w:ascii="Cambria" w:hAnsi="Cambria"/>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1D0D6947" w14:textId="4B0AEF3E"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5.18.4. </w:t>
      </w:r>
      <w:r w:rsidR="006B6C73" w:rsidRPr="00644FA8">
        <w:rPr>
          <w:rFonts w:ascii="Cambria" w:hAnsi="Cambria"/>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7AACE504" w14:textId="4EF61FD2"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5.18.5. </w:t>
      </w:r>
      <w:r w:rsidR="006B6C73" w:rsidRPr="00644FA8">
        <w:rPr>
          <w:rFonts w:ascii="Cambria" w:hAnsi="Cambria"/>
          <w:color w:val="auto"/>
          <w:sz w:val="28"/>
          <w:szCs w:val="28"/>
        </w:rPr>
        <w:t>Persistindo o empate, será assegurada preferência, sucessivamente, aos bens produzidos ou prestados por:</w:t>
      </w:r>
    </w:p>
    <w:p w14:paraId="55DAB1B4"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41E02BEB" w14:textId="170A2B6C" w:rsidR="006B6C73" w:rsidRPr="00644FA8" w:rsidRDefault="00034990" w:rsidP="00034990">
      <w:pPr>
        <w:pStyle w:val="Nivel4"/>
        <w:numPr>
          <w:ilvl w:val="0"/>
          <w:numId w:val="0"/>
        </w:numPr>
        <w:spacing w:before="0" w:after="0" w:line="240" w:lineRule="auto"/>
        <w:rPr>
          <w:rFonts w:ascii="Cambria" w:hAnsi="Cambria"/>
          <w:sz w:val="28"/>
          <w:szCs w:val="28"/>
        </w:rPr>
      </w:pPr>
      <w:bookmarkStart w:id="11" w:name="art60§1i"/>
      <w:bookmarkEnd w:id="11"/>
      <w:r w:rsidRPr="00644FA8">
        <w:rPr>
          <w:rFonts w:ascii="Cambria" w:hAnsi="Cambria"/>
          <w:sz w:val="28"/>
          <w:szCs w:val="28"/>
        </w:rPr>
        <w:t>5.18.5.1. E</w:t>
      </w:r>
      <w:r w:rsidR="006B6C73" w:rsidRPr="00644FA8">
        <w:rPr>
          <w:rFonts w:ascii="Cambria" w:hAnsi="Cambria"/>
          <w:sz w:val="28"/>
          <w:szCs w:val="28"/>
        </w:rPr>
        <w:t>mpresas estabelecidas no território do Estado em que este se localize;</w:t>
      </w:r>
    </w:p>
    <w:p w14:paraId="58F9E719"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6C86F124" w14:textId="339BFFC4" w:rsidR="006B6C73" w:rsidRPr="00644FA8" w:rsidRDefault="00034990" w:rsidP="00034990">
      <w:pPr>
        <w:pStyle w:val="Nivel4"/>
        <w:numPr>
          <w:ilvl w:val="0"/>
          <w:numId w:val="0"/>
        </w:numPr>
        <w:spacing w:before="0" w:after="0" w:line="240" w:lineRule="auto"/>
        <w:rPr>
          <w:rFonts w:ascii="Cambria" w:hAnsi="Cambria"/>
          <w:sz w:val="28"/>
          <w:szCs w:val="28"/>
        </w:rPr>
      </w:pPr>
      <w:bookmarkStart w:id="12" w:name="art60§1ii"/>
      <w:bookmarkEnd w:id="12"/>
      <w:r w:rsidRPr="00644FA8">
        <w:rPr>
          <w:rFonts w:ascii="Cambria" w:hAnsi="Cambria"/>
          <w:sz w:val="28"/>
          <w:szCs w:val="28"/>
        </w:rPr>
        <w:t>5.18.5.2. E</w:t>
      </w:r>
      <w:r w:rsidR="006B6C73" w:rsidRPr="00644FA8">
        <w:rPr>
          <w:rFonts w:ascii="Cambria" w:hAnsi="Cambria"/>
          <w:sz w:val="28"/>
          <w:szCs w:val="28"/>
        </w:rPr>
        <w:t>mpresas brasileiras;</w:t>
      </w:r>
    </w:p>
    <w:p w14:paraId="1BFEA11B"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4C29996E" w14:textId="056C4B4C" w:rsidR="006B6C73" w:rsidRPr="00644FA8" w:rsidRDefault="00034990" w:rsidP="00034990">
      <w:pPr>
        <w:pStyle w:val="Nivel4"/>
        <w:numPr>
          <w:ilvl w:val="0"/>
          <w:numId w:val="0"/>
        </w:numPr>
        <w:spacing w:before="0" w:after="0" w:line="240" w:lineRule="auto"/>
        <w:rPr>
          <w:rFonts w:ascii="Cambria" w:hAnsi="Cambria"/>
          <w:sz w:val="28"/>
          <w:szCs w:val="28"/>
        </w:rPr>
      </w:pPr>
      <w:bookmarkStart w:id="13" w:name="art60§1iii"/>
      <w:bookmarkEnd w:id="13"/>
      <w:r w:rsidRPr="00644FA8">
        <w:rPr>
          <w:rFonts w:ascii="Cambria" w:hAnsi="Cambria"/>
          <w:sz w:val="28"/>
          <w:szCs w:val="28"/>
        </w:rPr>
        <w:t>5.18.5.3. E</w:t>
      </w:r>
      <w:r w:rsidR="006B6C73" w:rsidRPr="00644FA8">
        <w:rPr>
          <w:rFonts w:ascii="Cambria" w:hAnsi="Cambria"/>
          <w:sz w:val="28"/>
          <w:szCs w:val="28"/>
        </w:rPr>
        <w:t>mpresas que invistam em pesquisa e no desenvolvimento de tecnologia no País;</w:t>
      </w:r>
    </w:p>
    <w:p w14:paraId="06AC0787"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78323619" w14:textId="49B33B9B" w:rsidR="006B6C73" w:rsidRPr="00644FA8" w:rsidRDefault="00034990" w:rsidP="00034990">
      <w:pPr>
        <w:pStyle w:val="Nivel4"/>
        <w:numPr>
          <w:ilvl w:val="0"/>
          <w:numId w:val="0"/>
        </w:numPr>
        <w:spacing w:before="0" w:after="0" w:line="240" w:lineRule="auto"/>
        <w:rPr>
          <w:rFonts w:ascii="Cambria" w:hAnsi="Cambria"/>
          <w:sz w:val="28"/>
          <w:szCs w:val="28"/>
        </w:rPr>
      </w:pPr>
      <w:bookmarkStart w:id="14" w:name="art60§1iv"/>
      <w:bookmarkEnd w:id="14"/>
      <w:r w:rsidRPr="00644FA8">
        <w:rPr>
          <w:rFonts w:ascii="Cambria" w:hAnsi="Cambria"/>
          <w:sz w:val="28"/>
          <w:szCs w:val="28"/>
        </w:rPr>
        <w:t>5.18.5.4. E</w:t>
      </w:r>
      <w:r w:rsidR="006B6C73" w:rsidRPr="00644FA8">
        <w:rPr>
          <w:rFonts w:ascii="Cambria" w:hAnsi="Cambria"/>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644FA8">
          <w:rPr>
            <w:rStyle w:val="Hyperlink"/>
            <w:rFonts w:ascii="Cambria" w:hAnsi="Cambria"/>
            <w:color w:val="auto"/>
            <w:sz w:val="28"/>
            <w:szCs w:val="28"/>
            <w:u w:val="none"/>
          </w:rPr>
          <w:t>Lei nº 12.187, de 29 de dezembro de 2009</w:t>
        </w:r>
      </w:hyperlink>
      <w:r w:rsidR="006B6C73" w:rsidRPr="00644FA8">
        <w:rPr>
          <w:rFonts w:ascii="Cambria" w:hAnsi="Cambria"/>
          <w:sz w:val="28"/>
          <w:szCs w:val="28"/>
        </w:rPr>
        <w:t>.</w:t>
      </w:r>
    </w:p>
    <w:p w14:paraId="4FE71DA7"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2952B9F0" w14:textId="518D0ECF" w:rsidR="006B6C73" w:rsidRPr="00644FA8" w:rsidRDefault="00F60568" w:rsidP="00F6056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 </w:t>
      </w:r>
      <w:r w:rsidR="006B6C73" w:rsidRPr="00644FA8">
        <w:rPr>
          <w:rFonts w:ascii="Cambria" w:hAnsi="Cambria"/>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3D6CC65" w14:textId="77777777" w:rsidR="0043000D" w:rsidRPr="00644FA8" w:rsidRDefault="0043000D" w:rsidP="00F60568">
      <w:pPr>
        <w:pStyle w:val="Nivel2"/>
        <w:numPr>
          <w:ilvl w:val="0"/>
          <w:numId w:val="0"/>
        </w:numPr>
        <w:spacing w:before="0" w:after="0" w:line="240" w:lineRule="auto"/>
        <w:rPr>
          <w:rFonts w:ascii="Cambria" w:hAnsi="Cambria"/>
          <w:color w:val="auto"/>
          <w:sz w:val="28"/>
          <w:szCs w:val="28"/>
        </w:rPr>
      </w:pPr>
    </w:p>
    <w:p w14:paraId="450D7B16" w14:textId="77457718"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5.19.1. </w:t>
      </w:r>
      <w:r w:rsidR="006B6C73" w:rsidRPr="00644FA8">
        <w:rPr>
          <w:rFonts w:ascii="Cambria" w:hAnsi="Cambria"/>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47E3CA6B" w14:textId="543CCC25"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5.19.2. </w:t>
      </w:r>
      <w:r w:rsidR="006B6C73" w:rsidRPr="00644FA8">
        <w:rPr>
          <w:rFonts w:ascii="Cambria" w:hAnsi="Cambria"/>
          <w:color w:val="auto"/>
          <w:sz w:val="28"/>
          <w:szCs w:val="28"/>
        </w:rPr>
        <w:t>A negociação será realizada por meio do sistema, podendo ser acompanhada pelos demais licitantes.</w:t>
      </w:r>
    </w:p>
    <w:p w14:paraId="72093EAB"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13449F3F" w14:textId="620A5CF5"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5.19.3. </w:t>
      </w:r>
      <w:r w:rsidR="006B6C73" w:rsidRPr="00644FA8">
        <w:rPr>
          <w:rFonts w:ascii="Cambria" w:hAnsi="Cambria"/>
          <w:color w:val="auto"/>
          <w:sz w:val="28"/>
          <w:szCs w:val="28"/>
        </w:rPr>
        <w:t>O resultado da negociação será divulgado a todos os licitantes e anexado aos autos do processo licitatório.</w:t>
      </w:r>
    </w:p>
    <w:p w14:paraId="505C61BF"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2A0626D3" w14:textId="40509323"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5.19.4. </w:t>
      </w:r>
      <w:r w:rsidR="006B6C73" w:rsidRPr="00644FA8">
        <w:rPr>
          <w:rFonts w:ascii="Cambria" w:hAnsi="Cambria"/>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bookmarkEnd w:id="15"/>
    <w:p w14:paraId="7569936B" w14:textId="1EBD2CEB"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5.19.5. </w:t>
      </w:r>
      <w:r w:rsidR="006B6C73" w:rsidRPr="00644FA8">
        <w:rPr>
          <w:rFonts w:ascii="Cambria" w:hAnsi="Cambria"/>
          <w:color w:val="auto"/>
          <w:sz w:val="28"/>
          <w:szCs w:val="28"/>
        </w:rPr>
        <w:t>É facultado ao pregoeiro prorrogar o prazo estabelecido, a partir de solicitação fundamentada feita no chat pelo licitante, antes de findo o prazo.</w:t>
      </w:r>
    </w:p>
    <w:p w14:paraId="5549E1B2"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11E78008" w14:textId="323A8957" w:rsidR="006B6C73" w:rsidRPr="00644FA8" w:rsidRDefault="00F60568" w:rsidP="00F6056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5.2</w:t>
      </w:r>
      <w:r w:rsidR="003A507F" w:rsidRPr="00644FA8">
        <w:rPr>
          <w:rFonts w:ascii="Cambria" w:hAnsi="Cambria"/>
          <w:color w:val="auto"/>
          <w:sz w:val="28"/>
          <w:szCs w:val="28"/>
        </w:rPr>
        <w:t>0</w:t>
      </w:r>
      <w:r w:rsidRPr="00644FA8">
        <w:rPr>
          <w:rFonts w:ascii="Cambria" w:hAnsi="Cambria"/>
          <w:color w:val="auto"/>
          <w:sz w:val="28"/>
          <w:szCs w:val="28"/>
        </w:rPr>
        <w:t xml:space="preserve">. </w:t>
      </w:r>
      <w:r w:rsidR="006B6C73" w:rsidRPr="00644FA8">
        <w:rPr>
          <w:rFonts w:ascii="Cambria" w:hAnsi="Cambria"/>
          <w:color w:val="auto"/>
          <w:sz w:val="28"/>
          <w:szCs w:val="28"/>
        </w:rPr>
        <w:t>Após a negociação do preço, o Pregoeiro iniciará a fase de aceitação e julgamento da proposta.</w:t>
      </w:r>
      <w:bookmarkEnd w:id="7"/>
    </w:p>
    <w:p w14:paraId="79275D16"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762B1F4F" w14:textId="31C330E6" w:rsidR="006B6C73" w:rsidRPr="00644FA8" w:rsidRDefault="00C23740" w:rsidP="00EE691A">
      <w:pPr>
        <w:pStyle w:val="Nivel01"/>
        <w:rPr>
          <w:rFonts w:ascii="Cambria" w:hAnsi="Cambria"/>
          <w:sz w:val="28"/>
          <w:szCs w:val="28"/>
        </w:rPr>
      </w:pPr>
      <w:bookmarkStart w:id="16" w:name="_Toc135469229"/>
      <w:r w:rsidRPr="00644FA8">
        <w:rPr>
          <w:rFonts w:ascii="Cambria" w:hAnsi="Cambria"/>
          <w:sz w:val="28"/>
          <w:szCs w:val="28"/>
        </w:rPr>
        <w:t xml:space="preserve">6. </w:t>
      </w:r>
      <w:r w:rsidR="006B6C73" w:rsidRPr="00644FA8">
        <w:rPr>
          <w:rFonts w:ascii="Cambria" w:hAnsi="Cambria"/>
          <w:sz w:val="28"/>
          <w:szCs w:val="28"/>
        </w:rPr>
        <w:t>DA FASE DE JULGAMENTO</w:t>
      </w:r>
      <w:bookmarkEnd w:id="16"/>
      <w:r w:rsidRPr="00644FA8">
        <w:rPr>
          <w:rFonts w:ascii="Cambria" w:hAnsi="Cambria"/>
          <w:sz w:val="28"/>
          <w:szCs w:val="28"/>
        </w:rPr>
        <w:t>:</w:t>
      </w:r>
    </w:p>
    <w:p w14:paraId="1DF4D57B" w14:textId="77777777" w:rsidR="00C43AAB" w:rsidRPr="00644FA8" w:rsidRDefault="00C43AAB" w:rsidP="00C43AAB">
      <w:pPr>
        <w:rPr>
          <w:rFonts w:ascii="Cambria" w:hAnsi="Cambria"/>
          <w:sz w:val="28"/>
          <w:szCs w:val="28"/>
        </w:rPr>
      </w:pPr>
    </w:p>
    <w:p w14:paraId="5DC3B230" w14:textId="5FE1D419" w:rsidR="006B6C73" w:rsidRPr="00644FA8" w:rsidRDefault="00C23740" w:rsidP="00C23740">
      <w:pPr>
        <w:pStyle w:val="Nivel2"/>
        <w:numPr>
          <w:ilvl w:val="0"/>
          <w:numId w:val="0"/>
        </w:numPr>
        <w:spacing w:before="0" w:after="0" w:line="240" w:lineRule="auto"/>
        <w:rPr>
          <w:rFonts w:ascii="Cambria" w:hAnsi="Cambria"/>
          <w:color w:val="auto"/>
          <w:sz w:val="28"/>
          <w:szCs w:val="28"/>
          <w:lang w:eastAsia="ar-SA"/>
        </w:rPr>
      </w:pPr>
      <w:bookmarkStart w:id="17" w:name="_Ref117019424"/>
      <w:r w:rsidRPr="00644FA8">
        <w:rPr>
          <w:rFonts w:ascii="Cambria" w:hAnsi="Cambria"/>
          <w:color w:val="auto"/>
          <w:sz w:val="28"/>
          <w:szCs w:val="28"/>
        </w:rPr>
        <w:t xml:space="preserve">6.1. </w:t>
      </w:r>
      <w:r w:rsidR="006B6C73" w:rsidRPr="00644FA8">
        <w:rPr>
          <w:rFonts w:ascii="Cambria" w:hAnsi="Cambria"/>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644FA8">
          <w:rPr>
            <w:rStyle w:val="Hyperlink"/>
            <w:rFonts w:ascii="Cambria" w:hAnsi="Cambria"/>
            <w:color w:val="auto"/>
            <w:sz w:val="28"/>
            <w:szCs w:val="28"/>
            <w:u w:val="none"/>
          </w:rPr>
          <w:t>art. 14 da Lei nº 14.133/2021</w:t>
        </w:r>
      </w:hyperlink>
      <w:r w:rsidR="006B6C73" w:rsidRPr="00644FA8">
        <w:rPr>
          <w:rFonts w:ascii="Cambria" w:hAnsi="Cambria"/>
          <w:color w:val="auto"/>
          <w:sz w:val="28"/>
          <w:szCs w:val="28"/>
        </w:rPr>
        <w:t xml:space="preserve">, legislação correlata e no item 2.6 do edital, </w:t>
      </w:r>
      <w:bookmarkEnd w:id="17"/>
      <w:r w:rsidR="006B6C73" w:rsidRPr="00644FA8">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644FA8" w:rsidRDefault="00A15F32" w:rsidP="00C23740">
      <w:pPr>
        <w:pStyle w:val="Nivel2"/>
        <w:numPr>
          <w:ilvl w:val="0"/>
          <w:numId w:val="0"/>
        </w:numPr>
        <w:spacing w:before="0" w:after="0" w:line="240" w:lineRule="auto"/>
        <w:rPr>
          <w:rFonts w:ascii="Cambria" w:hAnsi="Cambria"/>
          <w:b/>
          <w:bCs/>
          <w:color w:val="auto"/>
          <w:sz w:val="28"/>
          <w:szCs w:val="28"/>
          <w:lang w:eastAsia="ar-SA"/>
        </w:rPr>
      </w:pPr>
    </w:p>
    <w:p w14:paraId="04E862F4" w14:textId="77777777" w:rsidR="007B08DC" w:rsidRPr="00644FA8" w:rsidRDefault="007B08DC" w:rsidP="007B08DC">
      <w:pPr>
        <w:pStyle w:val="Nivel2"/>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t xml:space="preserve">6.1.1. </w:t>
      </w:r>
      <w:r w:rsidRPr="00644FA8">
        <w:rPr>
          <w:rFonts w:ascii="Cambria" w:hAnsi="Cambria" w:cstheme="minorHAnsi"/>
          <w:bCs/>
          <w:color w:val="auto"/>
          <w:sz w:val="28"/>
          <w:szCs w:val="28"/>
        </w:rPr>
        <w:t>Sistema de Cadastramento Unificado de Fornecedores (</w:t>
      </w:r>
      <w:proofErr w:type="spellStart"/>
      <w:r w:rsidRPr="00644FA8">
        <w:rPr>
          <w:rFonts w:ascii="Cambria" w:hAnsi="Cambria" w:cstheme="minorHAnsi"/>
          <w:bCs/>
          <w:color w:val="auto"/>
          <w:sz w:val="28"/>
          <w:szCs w:val="28"/>
        </w:rPr>
        <w:t>Sicaf</w:t>
      </w:r>
      <w:proofErr w:type="spellEnd"/>
      <w:r w:rsidRPr="00644FA8">
        <w:rPr>
          <w:rFonts w:ascii="Cambria" w:hAnsi="Cambria" w:cstheme="minorHAnsi"/>
          <w:bCs/>
          <w:color w:val="auto"/>
          <w:sz w:val="28"/>
          <w:szCs w:val="28"/>
        </w:rPr>
        <w:t>);</w:t>
      </w:r>
    </w:p>
    <w:p w14:paraId="6228D2BA"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p>
    <w:p w14:paraId="53292138"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t>6.1.2. Cadastro Nacional de Empresas Inidôneas e Suspensas - CEIS, mantido pela Controladoria-Geral da União (</w:t>
      </w:r>
      <w:hyperlink r:id="rId22" w:history="1">
        <w:r w:rsidRPr="00644FA8">
          <w:rPr>
            <w:rStyle w:val="Hyperlink"/>
            <w:rFonts w:ascii="Cambria" w:hAnsi="Cambria"/>
            <w:color w:val="auto"/>
            <w:sz w:val="28"/>
            <w:szCs w:val="28"/>
            <w:u w:val="none"/>
            <w:lang w:eastAsia="ar-SA"/>
          </w:rPr>
          <w:t>https://www.portaltransparencia.gov.br/sancoes/ceis</w:t>
        </w:r>
      </w:hyperlink>
      <w:r w:rsidRPr="00644FA8">
        <w:rPr>
          <w:rFonts w:ascii="Cambria" w:hAnsi="Cambria"/>
          <w:color w:val="auto"/>
          <w:sz w:val="28"/>
          <w:szCs w:val="28"/>
          <w:lang w:eastAsia="ar-SA"/>
        </w:rPr>
        <w:t xml:space="preserve">); </w:t>
      </w:r>
    </w:p>
    <w:p w14:paraId="6BEC5555"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p>
    <w:p w14:paraId="64927E9C"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lastRenderedPageBreak/>
        <w:t>6.1.3. Cadastro Nacional de Empresas Punidas – CNEP, mantido pela Controladoria-Geral da União (</w:t>
      </w:r>
      <w:hyperlink r:id="rId23" w:history="1">
        <w:r w:rsidRPr="00644FA8">
          <w:rPr>
            <w:rStyle w:val="Hyperlink"/>
            <w:rFonts w:ascii="Cambria" w:hAnsi="Cambria"/>
            <w:color w:val="auto"/>
            <w:sz w:val="28"/>
            <w:szCs w:val="28"/>
            <w:u w:val="none"/>
            <w:lang w:eastAsia="ar-SA"/>
          </w:rPr>
          <w:t>https://www.portaltransparencia.gov.br/sancoes/cnep</w:t>
        </w:r>
      </w:hyperlink>
      <w:r w:rsidRPr="00644FA8">
        <w:rPr>
          <w:rFonts w:ascii="Cambria" w:hAnsi="Cambria"/>
          <w:color w:val="auto"/>
          <w:sz w:val="28"/>
          <w:szCs w:val="28"/>
          <w:lang w:eastAsia="ar-SA"/>
        </w:rPr>
        <w:t>); e</w:t>
      </w:r>
    </w:p>
    <w:p w14:paraId="631013B1"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p>
    <w:p w14:paraId="5FA289BA" w14:textId="7AD05227" w:rsidR="00E55E7D" w:rsidRPr="00644FA8" w:rsidRDefault="007B08DC" w:rsidP="007B08DC">
      <w:pPr>
        <w:pStyle w:val="Nivel3"/>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t>6.1.4. Relação de apenados publicada pelo Tribunal de Contas do Estado de São Paulo (</w:t>
      </w:r>
      <w:hyperlink r:id="rId24" w:history="1">
        <w:r w:rsidRPr="00644FA8">
          <w:rPr>
            <w:rStyle w:val="Hyperlink"/>
            <w:rFonts w:ascii="Cambria" w:hAnsi="Cambria"/>
            <w:color w:val="auto"/>
            <w:sz w:val="28"/>
            <w:szCs w:val="28"/>
            <w:u w:val="none"/>
            <w:lang w:eastAsia="ar-SA"/>
          </w:rPr>
          <w:t>https://www.tce.sp.gov.br/pesquisa-relacao-apenados</w:t>
        </w:r>
      </w:hyperlink>
      <w:r w:rsidRPr="00644FA8">
        <w:rPr>
          <w:rFonts w:ascii="Cambria" w:hAnsi="Cambria"/>
          <w:color w:val="auto"/>
          <w:sz w:val="28"/>
          <w:szCs w:val="28"/>
          <w:lang w:eastAsia="ar-SA"/>
        </w:rPr>
        <w:t>).</w:t>
      </w:r>
    </w:p>
    <w:p w14:paraId="60D47B17" w14:textId="77777777" w:rsidR="00A15F32" w:rsidRPr="00644FA8" w:rsidRDefault="00A15F32" w:rsidP="00C23740">
      <w:pPr>
        <w:pStyle w:val="Nivel3"/>
        <w:numPr>
          <w:ilvl w:val="0"/>
          <w:numId w:val="0"/>
        </w:numPr>
        <w:spacing w:before="0" w:after="0" w:line="240" w:lineRule="auto"/>
        <w:rPr>
          <w:rFonts w:ascii="Cambria" w:hAnsi="Cambria"/>
          <w:color w:val="auto"/>
          <w:sz w:val="28"/>
          <w:szCs w:val="28"/>
          <w:lang w:eastAsia="ar-SA"/>
        </w:rPr>
      </w:pPr>
    </w:p>
    <w:p w14:paraId="37FED47C" w14:textId="0FD7FDFF" w:rsidR="006B6C73" w:rsidRPr="00644FA8" w:rsidRDefault="00C23740" w:rsidP="00C2374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lang w:eastAsia="ar-SA"/>
        </w:rPr>
        <w:t xml:space="preserve">6.2. </w:t>
      </w:r>
      <w:r w:rsidR="006B6C73" w:rsidRPr="00644FA8">
        <w:rPr>
          <w:rFonts w:ascii="Cambria" w:hAnsi="Cambria"/>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644FA8">
          <w:rPr>
            <w:rStyle w:val="Hyperlink"/>
            <w:rFonts w:ascii="Cambria" w:hAnsi="Cambria"/>
            <w:color w:val="auto"/>
            <w:sz w:val="28"/>
            <w:szCs w:val="28"/>
            <w:u w:val="none"/>
          </w:rPr>
          <w:t>artigo 12 da Lei n° 8.429, de 1992</w:t>
        </w:r>
      </w:hyperlink>
      <w:r w:rsidR="006B6C73" w:rsidRPr="00644FA8">
        <w:rPr>
          <w:rFonts w:ascii="Cambria" w:hAnsi="Cambria"/>
          <w:color w:val="auto"/>
          <w:sz w:val="28"/>
          <w:szCs w:val="28"/>
        </w:rPr>
        <w:t>.</w:t>
      </w:r>
    </w:p>
    <w:p w14:paraId="7599DC2D" w14:textId="77777777" w:rsidR="00C43AAB" w:rsidRPr="00644FA8" w:rsidRDefault="00C43AAB" w:rsidP="00C23740">
      <w:pPr>
        <w:pStyle w:val="Nivel2"/>
        <w:numPr>
          <w:ilvl w:val="0"/>
          <w:numId w:val="0"/>
        </w:numPr>
        <w:spacing w:before="0" w:after="0" w:line="240" w:lineRule="auto"/>
        <w:rPr>
          <w:rFonts w:ascii="Cambria" w:hAnsi="Cambria"/>
          <w:color w:val="auto"/>
          <w:sz w:val="28"/>
          <w:szCs w:val="28"/>
        </w:rPr>
      </w:pPr>
    </w:p>
    <w:p w14:paraId="64558DD8" w14:textId="153D1ED8" w:rsidR="006B6C73" w:rsidRPr="00644FA8" w:rsidRDefault="00C23740" w:rsidP="00C2374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 </w:t>
      </w:r>
      <w:r w:rsidR="006B6C73" w:rsidRPr="00644FA8">
        <w:rPr>
          <w:rFonts w:ascii="Cambria" w:hAnsi="Cambria"/>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644FA8">
          <w:rPr>
            <w:rStyle w:val="Hyperlink"/>
            <w:rFonts w:ascii="Cambria" w:hAnsi="Cambria"/>
            <w:color w:val="auto"/>
            <w:sz w:val="28"/>
            <w:szCs w:val="28"/>
            <w:u w:val="none"/>
          </w:rPr>
          <w:t>IN nº 3/2018, art. 29, caput</w:t>
        </w:r>
      </w:hyperlink>
      <w:r w:rsidR="006B6C73" w:rsidRPr="00644FA8">
        <w:rPr>
          <w:rFonts w:ascii="Cambria" w:hAnsi="Cambria"/>
          <w:color w:val="auto"/>
          <w:sz w:val="28"/>
          <w:szCs w:val="28"/>
        </w:rPr>
        <w:t>)</w:t>
      </w:r>
      <w:r w:rsidR="00BE2BAE">
        <w:rPr>
          <w:rFonts w:ascii="Cambria" w:hAnsi="Cambria"/>
          <w:color w:val="auto"/>
          <w:sz w:val="28"/>
          <w:szCs w:val="28"/>
        </w:rPr>
        <w:t>.</w:t>
      </w:r>
    </w:p>
    <w:p w14:paraId="7BD2B3DE" w14:textId="77777777" w:rsidR="00A15F32" w:rsidRPr="00644FA8" w:rsidRDefault="00A15F32" w:rsidP="00C23740">
      <w:pPr>
        <w:pStyle w:val="Nivel2"/>
        <w:numPr>
          <w:ilvl w:val="0"/>
          <w:numId w:val="0"/>
        </w:numPr>
        <w:spacing w:before="0" w:after="0" w:line="240" w:lineRule="auto"/>
        <w:rPr>
          <w:rFonts w:ascii="Cambria" w:hAnsi="Cambria"/>
          <w:color w:val="auto"/>
          <w:sz w:val="28"/>
          <w:szCs w:val="28"/>
        </w:rPr>
      </w:pPr>
    </w:p>
    <w:p w14:paraId="56429C8A" w14:textId="1605DC17"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6.3.1. </w:t>
      </w:r>
      <w:r w:rsidR="006B6C73" w:rsidRPr="00644FA8">
        <w:rPr>
          <w:rFonts w:ascii="Cambria" w:hAnsi="Cambria"/>
          <w:color w:val="auto"/>
          <w:sz w:val="28"/>
          <w:szCs w:val="28"/>
        </w:rPr>
        <w:t>A tentativa de burla será verificada por meio dos vínculos societários, linhas de fornecimento similares, dentre outros. (</w:t>
      </w:r>
      <w:hyperlink r:id="rId27" w:history="1">
        <w:r w:rsidR="006B6C73" w:rsidRPr="00644FA8">
          <w:rPr>
            <w:rStyle w:val="Hyperlink"/>
            <w:rFonts w:ascii="Cambria" w:hAnsi="Cambria"/>
            <w:color w:val="auto"/>
            <w:sz w:val="28"/>
            <w:szCs w:val="28"/>
            <w:u w:val="none"/>
          </w:rPr>
          <w:t>IN nº 3/2018, art. 29, §1º</w:t>
        </w:r>
      </w:hyperlink>
      <w:r w:rsidR="006B6C73" w:rsidRPr="00644FA8">
        <w:rPr>
          <w:rFonts w:ascii="Cambria" w:hAnsi="Cambria"/>
          <w:color w:val="auto"/>
          <w:sz w:val="28"/>
          <w:szCs w:val="28"/>
        </w:rPr>
        <w:t>).</w:t>
      </w:r>
    </w:p>
    <w:p w14:paraId="2E02AC6D"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3DF95113" w14:textId="43EAB602"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6.3.2. </w:t>
      </w:r>
      <w:r w:rsidR="006B6C73" w:rsidRPr="00644FA8">
        <w:rPr>
          <w:rFonts w:ascii="Cambria" w:hAnsi="Cambria"/>
          <w:color w:val="auto"/>
          <w:sz w:val="28"/>
          <w:szCs w:val="28"/>
        </w:rPr>
        <w:t>O licitante será convocado para manifestação previamente a uma eventual desclassificação. (</w:t>
      </w:r>
      <w:hyperlink r:id="rId28" w:history="1">
        <w:r w:rsidR="006B6C73" w:rsidRPr="00644FA8">
          <w:rPr>
            <w:rStyle w:val="Hyperlink"/>
            <w:rFonts w:ascii="Cambria" w:hAnsi="Cambria"/>
            <w:color w:val="auto"/>
            <w:sz w:val="28"/>
            <w:szCs w:val="28"/>
            <w:u w:val="none"/>
          </w:rPr>
          <w:t>IN nº 3/2018, art. 29, §2º</w:t>
        </w:r>
      </w:hyperlink>
      <w:r w:rsidR="006B6C73" w:rsidRPr="00644FA8">
        <w:rPr>
          <w:rFonts w:ascii="Cambria" w:hAnsi="Cambria"/>
          <w:color w:val="auto"/>
          <w:sz w:val="28"/>
          <w:szCs w:val="28"/>
        </w:rPr>
        <w:t>).</w:t>
      </w:r>
    </w:p>
    <w:p w14:paraId="32A20915"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6CE20D2D" w14:textId="64D4F758" w:rsidR="006B6C73"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6.3.3. </w:t>
      </w:r>
      <w:r w:rsidR="006B6C73" w:rsidRPr="00644FA8">
        <w:rPr>
          <w:rFonts w:ascii="Cambria" w:hAnsi="Cambria"/>
          <w:color w:val="auto"/>
          <w:sz w:val="28"/>
          <w:szCs w:val="28"/>
        </w:rPr>
        <w:t>Constatada a existência de sanção, o licitante será reputado inabilitado, por falta de condição de participação.</w:t>
      </w:r>
    </w:p>
    <w:p w14:paraId="5921D19F" w14:textId="77777777" w:rsidR="00BE2BAE" w:rsidRPr="00644FA8" w:rsidRDefault="00BE2BAE" w:rsidP="008C0F25">
      <w:pPr>
        <w:pStyle w:val="Nivel3"/>
        <w:numPr>
          <w:ilvl w:val="0"/>
          <w:numId w:val="0"/>
        </w:numPr>
        <w:spacing w:before="0" w:after="0" w:line="240" w:lineRule="auto"/>
        <w:rPr>
          <w:rFonts w:ascii="Cambria" w:hAnsi="Cambria"/>
          <w:color w:val="auto"/>
          <w:sz w:val="28"/>
          <w:szCs w:val="28"/>
        </w:rPr>
      </w:pPr>
    </w:p>
    <w:p w14:paraId="710D8B32" w14:textId="00E5A63D" w:rsidR="006B6C73" w:rsidRPr="00644FA8" w:rsidRDefault="008C0F25" w:rsidP="008C0F25">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6.4. </w:t>
      </w:r>
      <w:r w:rsidR="006B6C73" w:rsidRPr="00644FA8">
        <w:rPr>
          <w:rFonts w:ascii="Cambria" w:hAnsi="Cambria"/>
          <w:color w:val="auto"/>
          <w:sz w:val="28"/>
          <w:szCs w:val="28"/>
        </w:rPr>
        <w:t>Caso o licitante provisoriamente classificado em primeiro lugar tenha se utilizado de algum tratamento favorecido às ME/</w:t>
      </w:r>
      <w:proofErr w:type="spellStart"/>
      <w:r w:rsidR="006B6C73" w:rsidRPr="00644FA8">
        <w:rPr>
          <w:rFonts w:ascii="Cambria" w:hAnsi="Cambria"/>
          <w:color w:val="auto"/>
          <w:sz w:val="28"/>
          <w:szCs w:val="28"/>
        </w:rPr>
        <w:t>EPPs</w:t>
      </w:r>
      <w:proofErr w:type="spellEnd"/>
      <w:r w:rsidR="006B6C73" w:rsidRPr="00644FA8">
        <w:rPr>
          <w:rFonts w:ascii="Cambria" w:hAnsi="Cambria"/>
          <w:color w:val="auto"/>
          <w:sz w:val="28"/>
          <w:szCs w:val="28"/>
        </w:rPr>
        <w:t>, o pregoeiro verificará se faz jus ao benefício, em conformidade com o item 3.8 deste edital.</w:t>
      </w:r>
    </w:p>
    <w:p w14:paraId="3EF37B37" w14:textId="77777777" w:rsidR="00A15F32" w:rsidRPr="00644FA8" w:rsidRDefault="00A15F32" w:rsidP="008C0F25">
      <w:pPr>
        <w:pStyle w:val="Nivel2"/>
        <w:numPr>
          <w:ilvl w:val="0"/>
          <w:numId w:val="0"/>
        </w:numPr>
        <w:spacing w:before="0" w:after="0" w:line="240" w:lineRule="auto"/>
        <w:rPr>
          <w:rFonts w:ascii="Cambria" w:hAnsi="Cambria"/>
          <w:color w:val="auto"/>
          <w:sz w:val="28"/>
          <w:szCs w:val="28"/>
        </w:rPr>
      </w:pPr>
    </w:p>
    <w:p w14:paraId="7154556B" w14:textId="2DC29AD9" w:rsidR="006B6C73" w:rsidRPr="00644FA8" w:rsidRDefault="008C0F25" w:rsidP="008C0F25">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6.5. </w:t>
      </w:r>
      <w:r w:rsidR="006B6C73" w:rsidRPr="00644FA8">
        <w:rPr>
          <w:rFonts w:ascii="Cambria" w:hAnsi="Cambria"/>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006B6C73" w:rsidRPr="00644FA8">
          <w:rPr>
            <w:rStyle w:val="Hyperlink"/>
            <w:rFonts w:ascii="Cambria" w:hAnsi="Cambria"/>
            <w:color w:val="auto"/>
            <w:sz w:val="28"/>
            <w:szCs w:val="28"/>
            <w:u w:val="none"/>
          </w:rPr>
          <w:t>artigo 29 a 35 da IN SEGES nº 73, de 30 de setembro de 2022</w:t>
        </w:r>
      </w:hyperlink>
      <w:r w:rsidR="006B6C73" w:rsidRPr="00644FA8">
        <w:rPr>
          <w:rFonts w:ascii="Cambria" w:hAnsi="Cambria"/>
          <w:color w:val="auto"/>
          <w:sz w:val="28"/>
          <w:szCs w:val="28"/>
        </w:rPr>
        <w:t>.</w:t>
      </w:r>
    </w:p>
    <w:p w14:paraId="082E8CF9" w14:textId="77777777" w:rsidR="00A15F32" w:rsidRPr="00644FA8" w:rsidRDefault="00A15F32" w:rsidP="008C0F25">
      <w:pPr>
        <w:pStyle w:val="Nivel2"/>
        <w:numPr>
          <w:ilvl w:val="0"/>
          <w:numId w:val="0"/>
        </w:numPr>
        <w:spacing w:before="0" w:after="0" w:line="240" w:lineRule="auto"/>
        <w:rPr>
          <w:rFonts w:ascii="Cambria" w:hAnsi="Cambria"/>
          <w:b/>
          <w:color w:val="auto"/>
          <w:sz w:val="28"/>
          <w:szCs w:val="28"/>
        </w:rPr>
      </w:pPr>
    </w:p>
    <w:p w14:paraId="6965F533" w14:textId="07FA411B" w:rsidR="006B6C73" w:rsidRPr="00644FA8" w:rsidRDefault="008C0F25" w:rsidP="008C0F25">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6.6. </w:t>
      </w:r>
      <w:r w:rsidR="006B6C73" w:rsidRPr="00644FA8">
        <w:rPr>
          <w:rFonts w:ascii="Cambria" w:hAnsi="Cambria"/>
          <w:color w:val="auto"/>
          <w:sz w:val="28"/>
          <w:szCs w:val="28"/>
        </w:rPr>
        <w:t xml:space="preserve">Será desclassificada a proposta vencedora que: </w:t>
      </w:r>
    </w:p>
    <w:p w14:paraId="25E3CEF0" w14:textId="77777777" w:rsidR="00A15F32" w:rsidRPr="00644FA8" w:rsidRDefault="00A15F32" w:rsidP="008C0F25">
      <w:pPr>
        <w:pStyle w:val="Nivel2"/>
        <w:numPr>
          <w:ilvl w:val="0"/>
          <w:numId w:val="0"/>
        </w:numPr>
        <w:spacing w:before="0" w:after="0" w:line="240" w:lineRule="auto"/>
        <w:rPr>
          <w:rFonts w:ascii="Cambria" w:hAnsi="Cambria"/>
          <w:b/>
          <w:color w:val="auto"/>
          <w:sz w:val="28"/>
          <w:szCs w:val="28"/>
        </w:rPr>
      </w:pPr>
    </w:p>
    <w:p w14:paraId="53C96A49" w14:textId="090C6AA7"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6.6.1. C</w:t>
      </w:r>
      <w:r w:rsidR="006B6C73" w:rsidRPr="00644FA8">
        <w:rPr>
          <w:rFonts w:ascii="Cambria" w:hAnsi="Cambria"/>
          <w:color w:val="auto"/>
          <w:sz w:val="28"/>
          <w:szCs w:val="28"/>
        </w:rPr>
        <w:t>ontiver vícios insanáveis;</w:t>
      </w:r>
    </w:p>
    <w:p w14:paraId="5ACB5456"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596E054C" w14:textId="017394C3" w:rsidR="00A15F32"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6.6.2. N</w:t>
      </w:r>
      <w:r w:rsidR="006B6C73" w:rsidRPr="00644FA8">
        <w:rPr>
          <w:rFonts w:ascii="Cambria" w:hAnsi="Cambria"/>
          <w:color w:val="auto"/>
          <w:sz w:val="28"/>
          <w:szCs w:val="28"/>
        </w:rPr>
        <w:t>ão obedecer às especificações técnicas contidas no Termo de Referência;</w:t>
      </w:r>
    </w:p>
    <w:p w14:paraId="48623136" w14:textId="72EFAEAC"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6.6.3. A</w:t>
      </w:r>
      <w:r w:rsidR="006B6C73" w:rsidRPr="00644FA8">
        <w:rPr>
          <w:rFonts w:ascii="Cambria" w:hAnsi="Cambria"/>
          <w:color w:val="auto"/>
          <w:sz w:val="28"/>
          <w:szCs w:val="28"/>
        </w:rPr>
        <w:t>presentar preços inexequíveis ou permanecerem acima do preço máximo definido para a contratação;</w:t>
      </w:r>
    </w:p>
    <w:p w14:paraId="3B154088"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724F02F2" w14:textId="5BB58207" w:rsidR="006B6C73" w:rsidRPr="00644FA8" w:rsidRDefault="006B4C77" w:rsidP="006B4C77">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6.6.4. N</w:t>
      </w:r>
      <w:r w:rsidR="006B6C73" w:rsidRPr="00644FA8">
        <w:rPr>
          <w:rFonts w:ascii="Cambria" w:hAnsi="Cambria"/>
          <w:color w:val="auto"/>
          <w:sz w:val="28"/>
          <w:szCs w:val="28"/>
        </w:rPr>
        <w:t>ão tiverem sua exequibilidade demonstrada, quando exigido pela Administração;</w:t>
      </w:r>
    </w:p>
    <w:p w14:paraId="38C2F298" w14:textId="77777777" w:rsidR="00A15F32" w:rsidRPr="00644FA8" w:rsidRDefault="00A15F32" w:rsidP="006B4C77">
      <w:pPr>
        <w:pStyle w:val="Nivel3"/>
        <w:numPr>
          <w:ilvl w:val="0"/>
          <w:numId w:val="0"/>
        </w:numPr>
        <w:spacing w:before="0" w:after="0" w:line="240" w:lineRule="auto"/>
        <w:rPr>
          <w:rFonts w:ascii="Cambria" w:hAnsi="Cambria"/>
          <w:color w:val="auto"/>
          <w:sz w:val="28"/>
          <w:szCs w:val="28"/>
        </w:rPr>
      </w:pPr>
    </w:p>
    <w:p w14:paraId="5CE829C9" w14:textId="6E852CE6" w:rsidR="006B6C73" w:rsidRPr="00644FA8" w:rsidRDefault="006B4C77" w:rsidP="006B4C77">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6.6.5. A</w:t>
      </w:r>
      <w:r w:rsidR="006B6C73" w:rsidRPr="00644FA8">
        <w:rPr>
          <w:rFonts w:ascii="Cambria" w:hAnsi="Cambria"/>
          <w:color w:val="auto"/>
          <w:sz w:val="28"/>
          <w:szCs w:val="28"/>
        </w:rPr>
        <w:t>presentar desconformidade com quaisquer outras exigências deste Edital ou seus anexos, desde que insanável.</w:t>
      </w:r>
    </w:p>
    <w:p w14:paraId="4BC05A35" w14:textId="77777777" w:rsidR="00A15F32" w:rsidRPr="00644FA8" w:rsidRDefault="00A15F32" w:rsidP="006B4C77">
      <w:pPr>
        <w:pStyle w:val="Nivel3"/>
        <w:numPr>
          <w:ilvl w:val="0"/>
          <w:numId w:val="0"/>
        </w:numPr>
        <w:spacing w:before="0" w:after="0" w:line="240" w:lineRule="auto"/>
        <w:rPr>
          <w:rFonts w:ascii="Cambria" w:hAnsi="Cambria"/>
          <w:color w:val="auto"/>
          <w:sz w:val="28"/>
          <w:szCs w:val="28"/>
        </w:rPr>
      </w:pPr>
    </w:p>
    <w:p w14:paraId="4A8BAE11" w14:textId="2DE5D599" w:rsidR="006B6C73" w:rsidRPr="00644FA8" w:rsidRDefault="006B4C77" w:rsidP="006B4C7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 </w:t>
      </w:r>
      <w:r w:rsidR="006B6C73" w:rsidRPr="00644FA8">
        <w:rPr>
          <w:rFonts w:ascii="Cambria" w:hAnsi="Cambria"/>
          <w:color w:val="auto"/>
          <w:sz w:val="28"/>
          <w:szCs w:val="28"/>
        </w:rPr>
        <w:t>No caso de bens em geral, é indício de inexequibilidade das propostas valores inferiores a 50% (cinquenta por cento) do valor orçado pela Administração.</w:t>
      </w:r>
    </w:p>
    <w:p w14:paraId="2C553B14" w14:textId="77777777" w:rsidR="00A15F32" w:rsidRPr="00644FA8" w:rsidRDefault="00A15F32" w:rsidP="006B4C77">
      <w:pPr>
        <w:pStyle w:val="Nivel2"/>
        <w:numPr>
          <w:ilvl w:val="0"/>
          <w:numId w:val="0"/>
        </w:numPr>
        <w:spacing w:before="0" w:after="0" w:line="240" w:lineRule="auto"/>
        <w:rPr>
          <w:rFonts w:ascii="Cambria" w:hAnsi="Cambria"/>
          <w:b/>
          <w:bCs/>
          <w:color w:val="auto"/>
          <w:sz w:val="28"/>
          <w:szCs w:val="28"/>
        </w:rPr>
      </w:pPr>
    </w:p>
    <w:p w14:paraId="333B67FF" w14:textId="78BE396C" w:rsidR="006B6C73" w:rsidRPr="00644FA8" w:rsidRDefault="00361C86" w:rsidP="00361C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6.7.1. </w:t>
      </w:r>
      <w:r w:rsidR="006B6C73" w:rsidRPr="00644FA8">
        <w:rPr>
          <w:rFonts w:ascii="Cambria" w:hAnsi="Cambria"/>
          <w:color w:val="auto"/>
          <w:sz w:val="28"/>
          <w:szCs w:val="28"/>
        </w:rPr>
        <w:t xml:space="preserve">A inexequibilidade, na hipótese de que trata o </w:t>
      </w:r>
      <w:r w:rsidR="006B6C73" w:rsidRPr="00644FA8">
        <w:rPr>
          <w:rFonts w:ascii="Cambria" w:hAnsi="Cambria"/>
          <w:b/>
          <w:bCs/>
          <w:color w:val="auto"/>
          <w:sz w:val="28"/>
          <w:szCs w:val="28"/>
        </w:rPr>
        <w:t>caput</w:t>
      </w:r>
      <w:r w:rsidR="006B6C73" w:rsidRPr="00644FA8">
        <w:rPr>
          <w:rFonts w:ascii="Cambria" w:hAnsi="Cambria"/>
          <w:color w:val="auto"/>
          <w:sz w:val="28"/>
          <w:szCs w:val="28"/>
        </w:rPr>
        <w:t>, só será considerada após diligência do pregoeiro, que comprove:</w:t>
      </w:r>
    </w:p>
    <w:p w14:paraId="09525331" w14:textId="77777777" w:rsidR="00A15F32" w:rsidRPr="00644FA8" w:rsidRDefault="00A15F32" w:rsidP="00361C86">
      <w:pPr>
        <w:pStyle w:val="Nivel3"/>
        <w:numPr>
          <w:ilvl w:val="0"/>
          <w:numId w:val="0"/>
        </w:numPr>
        <w:spacing w:before="0" w:after="0" w:line="240" w:lineRule="auto"/>
        <w:rPr>
          <w:rFonts w:ascii="Cambria" w:hAnsi="Cambria"/>
          <w:color w:val="auto"/>
          <w:sz w:val="28"/>
          <w:szCs w:val="28"/>
        </w:rPr>
      </w:pPr>
    </w:p>
    <w:p w14:paraId="7B67EF45" w14:textId="59AD5C04" w:rsidR="006B6C73" w:rsidRPr="00644FA8" w:rsidRDefault="00361C86" w:rsidP="00361C86">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6.7.1.1. Q</w:t>
      </w:r>
      <w:r w:rsidR="006B6C73" w:rsidRPr="00644FA8">
        <w:rPr>
          <w:rFonts w:ascii="Cambria" w:hAnsi="Cambria"/>
          <w:sz w:val="28"/>
          <w:szCs w:val="28"/>
        </w:rPr>
        <w:t>ue o custo do licitante ultrapassa o valor da proposta; e</w:t>
      </w:r>
    </w:p>
    <w:p w14:paraId="6CC7E27D" w14:textId="77777777" w:rsidR="00C43AAB" w:rsidRPr="00644FA8" w:rsidRDefault="00C43AAB" w:rsidP="00361C86">
      <w:pPr>
        <w:pStyle w:val="Nivel4"/>
        <w:numPr>
          <w:ilvl w:val="0"/>
          <w:numId w:val="0"/>
        </w:numPr>
        <w:spacing w:before="0" w:after="0" w:line="240" w:lineRule="auto"/>
        <w:rPr>
          <w:rFonts w:ascii="Cambria" w:hAnsi="Cambria"/>
          <w:sz w:val="28"/>
          <w:szCs w:val="28"/>
        </w:rPr>
      </w:pPr>
    </w:p>
    <w:p w14:paraId="594D390A" w14:textId="0599400F" w:rsidR="006B6C73" w:rsidRPr="00644FA8" w:rsidRDefault="00361C86" w:rsidP="00361C86">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6.7.1.2. I</w:t>
      </w:r>
      <w:r w:rsidR="006B6C73" w:rsidRPr="00644FA8">
        <w:rPr>
          <w:rFonts w:ascii="Cambria" w:hAnsi="Cambria"/>
          <w:sz w:val="28"/>
          <w:szCs w:val="28"/>
        </w:rPr>
        <w:t>nexistirem custos de oportunidade capazes de justificar o vulto da oferta.</w:t>
      </w:r>
    </w:p>
    <w:p w14:paraId="2BEBA7E1" w14:textId="77777777" w:rsidR="00231DE0" w:rsidRPr="00644FA8" w:rsidRDefault="00231DE0" w:rsidP="00361C86">
      <w:pPr>
        <w:pStyle w:val="Nivel2"/>
        <w:numPr>
          <w:ilvl w:val="0"/>
          <w:numId w:val="0"/>
        </w:numPr>
        <w:spacing w:before="0" w:after="0" w:line="240" w:lineRule="auto"/>
        <w:rPr>
          <w:rFonts w:ascii="Cambria" w:hAnsi="Cambria"/>
          <w:color w:val="auto"/>
          <w:sz w:val="28"/>
          <w:szCs w:val="28"/>
        </w:rPr>
      </w:pPr>
    </w:p>
    <w:p w14:paraId="382DEA89" w14:textId="4C1A66EE" w:rsidR="006B6C73" w:rsidRPr="00644FA8" w:rsidRDefault="00361C86" w:rsidP="00361C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6.8. </w:t>
      </w:r>
      <w:r w:rsidR="006B6C73" w:rsidRPr="00644FA8">
        <w:rPr>
          <w:rFonts w:ascii="Cambria" w:hAnsi="Cambria"/>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644FA8" w:rsidRDefault="00A15F32" w:rsidP="00361C86">
      <w:pPr>
        <w:pStyle w:val="Nivel2"/>
        <w:numPr>
          <w:ilvl w:val="0"/>
          <w:numId w:val="0"/>
        </w:numPr>
        <w:spacing w:before="0" w:after="0" w:line="240" w:lineRule="auto"/>
        <w:rPr>
          <w:rFonts w:ascii="Cambria" w:hAnsi="Cambria"/>
          <w:color w:val="auto"/>
          <w:sz w:val="28"/>
          <w:szCs w:val="28"/>
        </w:rPr>
      </w:pPr>
    </w:p>
    <w:p w14:paraId="00FAF18D" w14:textId="048D8116" w:rsidR="006B6C73" w:rsidRPr="00644FA8" w:rsidRDefault="00361C86" w:rsidP="00361C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6.9. </w:t>
      </w:r>
      <w:r w:rsidR="006B6C73" w:rsidRPr="00644FA8">
        <w:rPr>
          <w:rFonts w:ascii="Cambria" w:hAnsi="Cambria"/>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644FA8" w:rsidRDefault="00A15F32" w:rsidP="00361C86">
      <w:pPr>
        <w:pStyle w:val="Nivel2"/>
        <w:numPr>
          <w:ilvl w:val="0"/>
          <w:numId w:val="0"/>
        </w:numPr>
        <w:spacing w:before="0" w:after="0" w:line="240" w:lineRule="auto"/>
        <w:rPr>
          <w:rFonts w:ascii="Cambria" w:hAnsi="Cambria"/>
          <w:color w:val="auto"/>
          <w:sz w:val="28"/>
          <w:szCs w:val="28"/>
        </w:rPr>
      </w:pPr>
    </w:p>
    <w:p w14:paraId="54175F1D" w14:textId="412A21ED" w:rsidR="006B6C73" w:rsidRPr="00644FA8" w:rsidRDefault="00843FDD" w:rsidP="00843FD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6.10. </w:t>
      </w:r>
      <w:r w:rsidR="006B6C73" w:rsidRPr="00644FA8">
        <w:rPr>
          <w:rFonts w:ascii="Cambria" w:hAnsi="Cambria"/>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644FA8" w:rsidRDefault="00A15F32" w:rsidP="00843FDD">
      <w:pPr>
        <w:pStyle w:val="Nivel2"/>
        <w:numPr>
          <w:ilvl w:val="0"/>
          <w:numId w:val="0"/>
        </w:numPr>
        <w:spacing w:before="0" w:after="0" w:line="240" w:lineRule="auto"/>
        <w:rPr>
          <w:rFonts w:ascii="Cambria" w:hAnsi="Cambria"/>
          <w:b/>
          <w:color w:val="auto"/>
          <w:sz w:val="28"/>
          <w:szCs w:val="28"/>
        </w:rPr>
      </w:pPr>
    </w:p>
    <w:p w14:paraId="270F0C5E" w14:textId="0B9B2959" w:rsidR="006B6C73" w:rsidRPr="00644FA8" w:rsidRDefault="00843FDD" w:rsidP="00843FDD">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6.10.1.</w:t>
      </w:r>
      <w:r w:rsidRPr="00644FA8">
        <w:rPr>
          <w:rFonts w:ascii="Cambria" w:hAnsi="Cambria"/>
          <w:b/>
          <w:color w:val="auto"/>
          <w:sz w:val="28"/>
          <w:szCs w:val="28"/>
        </w:rPr>
        <w:t xml:space="preserve"> </w:t>
      </w:r>
      <w:r w:rsidR="006B6C73" w:rsidRPr="00644FA8">
        <w:rPr>
          <w:rFonts w:ascii="Cambria" w:hAnsi="Cambria"/>
          <w:color w:val="auto"/>
          <w:sz w:val="28"/>
          <w:szCs w:val="28"/>
        </w:rPr>
        <w:t>O ajuste de que trata este dispositivo se limita a sanar erros ou falhas que não alterem a substância das propostas;</w:t>
      </w:r>
    </w:p>
    <w:p w14:paraId="1EF4DEDF" w14:textId="77777777" w:rsidR="00A15F32" w:rsidRPr="00644FA8" w:rsidRDefault="00A15F32" w:rsidP="00843FDD">
      <w:pPr>
        <w:pStyle w:val="Nivel3"/>
        <w:numPr>
          <w:ilvl w:val="0"/>
          <w:numId w:val="0"/>
        </w:numPr>
        <w:spacing w:before="0" w:after="0" w:line="240" w:lineRule="auto"/>
        <w:rPr>
          <w:rFonts w:ascii="Cambria" w:hAnsi="Cambria"/>
          <w:color w:val="auto"/>
          <w:sz w:val="28"/>
          <w:szCs w:val="28"/>
        </w:rPr>
      </w:pPr>
    </w:p>
    <w:p w14:paraId="2A7604E0" w14:textId="4B79AA1E" w:rsidR="006B6C73" w:rsidRPr="00644FA8" w:rsidRDefault="00831F1E" w:rsidP="00831F1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6.10.2. </w:t>
      </w:r>
      <w:r w:rsidR="006B6C73" w:rsidRPr="00644FA8">
        <w:rPr>
          <w:rFonts w:ascii="Cambria" w:hAnsi="Cambria"/>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644FA8" w:rsidRDefault="00A15F32" w:rsidP="00831F1E">
      <w:pPr>
        <w:pStyle w:val="Nivel3"/>
        <w:numPr>
          <w:ilvl w:val="0"/>
          <w:numId w:val="0"/>
        </w:numPr>
        <w:spacing w:before="0" w:after="0" w:line="240" w:lineRule="auto"/>
        <w:rPr>
          <w:rFonts w:ascii="Cambria" w:hAnsi="Cambria"/>
          <w:color w:val="auto"/>
          <w:sz w:val="28"/>
          <w:szCs w:val="28"/>
        </w:rPr>
      </w:pPr>
    </w:p>
    <w:p w14:paraId="4D5AED3D" w14:textId="4227F33F" w:rsidR="006B6C73" w:rsidRPr="00644FA8" w:rsidRDefault="00831F1E" w:rsidP="00831F1E">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6.11. </w:t>
      </w:r>
      <w:r w:rsidR="006B6C73" w:rsidRPr="00644FA8">
        <w:rPr>
          <w:rFonts w:ascii="Cambria" w:hAnsi="Cambria"/>
          <w:color w:val="auto"/>
          <w:sz w:val="28"/>
          <w:szCs w:val="28"/>
          <w:lang w:eastAsia="en-US"/>
        </w:rPr>
        <w:t xml:space="preserve">Para </w:t>
      </w:r>
      <w:r w:rsidR="006B6C73" w:rsidRPr="00644FA8">
        <w:rPr>
          <w:rFonts w:ascii="Cambria" w:hAnsi="Cambria"/>
          <w:color w:val="auto"/>
          <w:sz w:val="28"/>
          <w:szCs w:val="28"/>
        </w:rPr>
        <w:t>fins</w:t>
      </w:r>
      <w:r w:rsidR="006B6C73" w:rsidRPr="00644FA8">
        <w:rPr>
          <w:rFonts w:ascii="Cambria" w:hAnsi="Cambria"/>
          <w:color w:val="auto"/>
          <w:sz w:val="28"/>
          <w:szCs w:val="28"/>
          <w:lang w:eastAsia="en-US"/>
        </w:rPr>
        <w:t xml:space="preserve"> de análise da proposta quanto ao cumprimento </w:t>
      </w:r>
      <w:r w:rsidR="006B6C73" w:rsidRPr="00644FA8">
        <w:rPr>
          <w:rFonts w:ascii="Cambria" w:hAnsi="Cambria"/>
          <w:color w:val="auto"/>
          <w:sz w:val="28"/>
          <w:szCs w:val="28"/>
        </w:rPr>
        <w:t>das</w:t>
      </w:r>
      <w:r w:rsidR="006B6C73" w:rsidRPr="00644FA8">
        <w:rPr>
          <w:rFonts w:ascii="Cambria" w:hAnsi="Cambria"/>
          <w:color w:val="auto"/>
          <w:sz w:val="28"/>
          <w:szCs w:val="28"/>
          <w:lang w:eastAsia="en-US"/>
        </w:rPr>
        <w:t xml:space="preserve"> especificações do objeto, poderá ser colhida a </w:t>
      </w:r>
      <w:r w:rsidR="006B6C73" w:rsidRPr="00644FA8">
        <w:rPr>
          <w:rFonts w:ascii="Cambria" w:hAnsi="Cambria"/>
          <w:color w:val="auto"/>
          <w:sz w:val="28"/>
          <w:szCs w:val="28"/>
        </w:rPr>
        <w:t>manifestação</w:t>
      </w:r>
      <w:r w:rsidR="006B6C73" w:rsidRPr="00644FA8">
        <w:rPr>
          <w:rFonts w:ascii="Cambria" w:hAnsi="Cambria"/>
          <w:color w:val="auto"/>
          <w:sz w:val="28"/>
          <w:szCs w:val="28"/>
          <w:lang w:eastAsia="en-US"/>
        </w:rPr>
        <w:t xml:space="preserve"> escrita do setor requisitante do serviço ou da área especializada no objeto.</w:t>
      </w:r>
    </w:p>
    <w:p w14:paraId="750A2107" w14:textId="77777777" w:rsidR="00A15F32" w:rsidRPr="00644FA8" w:rsidRDefault="00A15F32" w:rsidP="00831F1E">
      <w:pPr>
        <w:pStyle w:val="Nivel2"/>
        <w:numPr>
          <w:ilvl w:val="0"/>
          <w:numId w:val="0"/>
        </w:numPr>
        <w:spacing w:before="0" w:after="0" w:line="240" w:lineRule="auto"/>
        <w:rPr>
          <w:rFonts w:ascii="Cambria" w:hAnsi="Cambria"/>
          <w:b/>
          <w:color w:val="auto"/>
          <w:sz w:val="28"/>
          <w:szCs w:val="28"/>
        </w:rPr>
      </w:pPr>
    </w:p>
    <w:p w14:paraId="6418A3D2" w14:textId="2B3F3E24" w:rsidR="006B6C73" w:rsidRPr="00644FA8" w:rsidRDefault="00831F1E" w:rsidP="00831F1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6.12.</w:t>
      </w:r>
      <w:r w:rsidRPr="00644FA8">
        <w:rPr>
          <w:rFonts w:ascii="Cambria" w:hAnsi="Cambria"/>
          <w:b/>
          <w:color w:val="auto"/>
          <w:sz w:val="28"/>
          <w:szCs w:val="28"/>
        </w:rPr>
        <w:t xml:space="preserve"> </w:t>
      </w:r>
      <w:r w:rsidR="006B6C73" w:rsidRPr="00644FA8">
        <w:rPr>
          <w:rFonts w:ascii="Cambria" w:hAnsi="Cambria"/>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526C0041" w:rsidR="00A15F32" w:rsidRPr="00644FA8" w:rsidRDefault="0043000D" w:rsidP="00831F1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 </w:t>
      </w:r>
    </w:p>
    <w:p w14:paraId="74459A4D" w14:textId="666CF996" w:rsidR="006B6C73"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6.13. </w:t>
      </w:r>
      <w:r w:rsidR="006B6C73" w:rsidRPr="00644FA8">
        <w:rPr>
          <w:rFonts w:ascii="Cambria" w:hAnsi="Cambria"/>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644FA8" w:rsidRDefault="00A15F32" w:rsidP="00BE5F72">
      <w:pPr>
        <w:pStyle w:val="Nivel2"/>
        <w:numPr>
          <w:ilvl w:val="0"/>
          <w:numId w:val="0"/>
        </w:numPr>
        <w:spacing w:before="0" w:after="0" w:line="240" w:lineRule="auto"/>
        <w:rPr>
          <w:rFonts w:ascii="Cambria" w:hAnsi="Cambria"/>
          <w:color w:val="auto"/>
          <w:sz w:val="28"/>
          <w:szCs w:val="28"/>
        </w:rPr>
      </w:pPr>
    </w:p>
    <w:p w14:paraId="3CE7F972" w14:textId="4B48D4F0" w:rsidR="00A15F32"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6.14. </w:t>
      </w:r>
      <w:r w:rsidR="006B6C73" w:rsidRPr="00644FA8">
        <w:rPr>
          <w:rFonts w:ascii="Cambria" w:hAnsi="Cambria"/>
          <w:color w:val="auto"/>
          <w:sz w:val="28"/>
          <w:szCs w:val="28"/>
        </w:rPr>
        <w:t>Os resultados das avaliações serão divulgados por meio de mensagem no sistema.</w:t>
      </w:r>
    </w:p>
    <w:p w14:paraId="7BDB34F4" w14:textId="77777777" w:rsidR="00BD54CD" w:rsidRPr="00644FA8" w:rsidRDefault="00BD54CD" w:rsidP="00BE5F72">
      <w:pPr>
        <w:pStyle w:val="Nivel2"/>
        <w:numPr>
          <w:ilvl w:val="0"/>
          <w:numId w:val="0"/>
        </w:numPr>
        <w:spacing w:before="0" w:after="0" w:line="240" w:lineRule="auto"/>
        <w:rPr>
          <w:rFonts w:ascii="Cambria" w:hAnsi="Cambria"/>
          <w:color w:val="auto"/>
          <w:sz w:val="28"/>
          <w:szCs w:val="28"/>
        </w:rPr>
      </w:pPr>
    </w:p>
    <w:p w14:paraId="2351272C" w14:textId="69C9C017" w:rsidR="006B6C73"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6.15. </w:t>
      </w:r>
      <w:r w:rsidR="006B6C73" w:rsidRPr="00644FA8">
        <w:rPr>
          <w:rFonts w:ascii="Cambria" w:hAnsi="Cambria"/>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644FA8" w:rsidRDefault="00A15F32" w:rsidP="00BE5F72">
      <w:pPr>
        <w:pStyle w:val="Nivel2"/>
        <w:numPr>
          <w:ilvl w:val="0"/>
          <w:numId w:val="0"/>
        </w:numPr>
        <w:spacing w:before="0" w:after="0" w:line="240" w:lineRule="auto"/>
        <w:rPr>
          <w:rFonts w:ascii="Cambria" w:hAnsi="Cambria"/>
          <w:color w:val="auto"/>
          <w:sz w:val="28"/>
          <w:szCs w:val="28"/>
        </w:rPr>
      </w:pPr>
    </w:p>
    <w:p w14:paraId="0F407674" w14:textId="4B37519B" w:rsidR="006B6C73"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6.16. </w:t>
      </w:r>
      <w:r w:rsidR="006B6C73" w:rsidRPr="00644FA8">
        <w:rPr>
          <w:rFonts w:ascii="Cambria" w:hAnsi="Cambria"/>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051EDAC4" w14:textId="28FB89B7" w:rsidR="006B6C73" w:rsidRPr="00644FA8" w:rsidRDefault="00C765AC" w:rsidP="00EE691A">
      <w:pPr>
        <w:pStyle w:val="Nivel01"/>
        <w:rPr>
          <w:rFonts w:ascii="Cambria" w:hAnsi="Cambria"/>
          <w:sz w:val="28"/>
          <w:szCs w:val="28"/>
        </w:rPr>
      </w:pPr>
      <w:bookmarkStart w:id="18" w:name="_Toc135469230"/>
      <w:r w:rsidRPr="00644FA8">
        <w:rPr>
          <w:rFonts w:ascii="Cambria" w:hAnsi="Cambria"/>
          <w:sz w:val="28"/>
          <w:szCs w:val="28"/>
        </w:rPr>
        <w:t xml:space="preserve">7. </w:t>
      </w:r>
      <w:r w:rsidR="006B6C73" w:rsidRPr="00644FA8">
        <w:rPr>
          <w:rFonts w:ascii="Cambria" w:hAnsi="Cambria"/>
          <w:sz w:val="28"/>
          <w:szCs w:val="28"/>
        </w:rPr>
        <w:t>DA FASE DE HABILITAÇÃO</w:t>
      </w:r>
      <w:bookmarkEnd w:id="18"/>
      <w:r w:rsidRPr="00644FA8">
        <w:rPr>
          <w:rFonts w:ascii="Cambria" w:hAnsi="Cambria"/>
          <w:sz w:val="28"/>
          <w:szCs w:val="28"/>
        </w:rPr>
        <w:t>:</w:t>
      </w:r>
    </w:p>
    <w:p w14:paraId="64CE152A" w14:textId="77777777" w:rsidR="00A15F32" w:rsidRPr="00644FA8" w:rsidRDefault="00A15F32" w:rsidP="00A15F32">
      <w:pPr>
        <w:rPr>
          <w:rFonts w:ascii="Cambria" w:hAnsi="Cambria"/>
          <w:sz w:val="28"/>
          <w:szCs w:val="28"/>
        </w:rPr>
      </w:pPr>
    </w:p>
    <w:p w14:paraId="2B494D3F" w14:textId="64B308BE"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 </w:t>
      </w:r>
      <w:r w:rsidR="006B6C73" w:rsidRPr="00644FA8">
        <w:rPr>
          <w:rFonts w:ascii="Cambria" w:hAnsi="Cambria"/>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006B6C73" w:rsidRPr="00644FA8">
          <w:rPr>
            <w:rStyle w:val="Hyperlink"/>
            <w:rFonts w:ascii="Cambria" w:hAnsi="Cambria"/>
            <w:color w:val="auto"/>
            <w:sz w:val="28"/>
            <w:szCs w:val="28"/>
            <w:u w:val="none"/>
          </w:rPr>
          <w:t>arts</w:t>
        </w:r>
        <w:proofErr w:type="spellEnd"/>
        <w:r w:rsidR="006B6C73" w:rsidRPr="00644FA8">
          <w:rPr>
            <w:rStyle w:val="Hyperlink"/>
            <w:rFonts w:ascii="Cambria" w:hAnsi="Cambria"/>
            <w:color w:val="auto"/>
            <w:sz w:val="28"/>
            <w:szCs w:val="28"/>
            <w:u w:val="none"/>
          </w:rPr>
          <w:t>. 62 a 70 da Lei nº 14.133, de 2021</w:t>
        </w:r>
      </w:hyperlink>
      <w:r w:rsidR="006B6C73" w:rsidRPr="00644FA8">
        <w:rPr>
          <w:rFonts w:ascii="Cambria" w:hAnsi="Cambria"/>
          <w:color w:val="auto"/>
          <w:sz w:val="28"/>
          <w:szCs w:val="28"/>
        </w:rPr>
        <w:t>.</w:t>
      </w:r>
    </w:p>
    <w:p w14:paraId="3F0EDC0A"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42916AE6" w14:textId="6FD5DC65" w:rsidR="00B57794" w:rsidRPr="00644FA8" w:rsidRDefault="00C90BB1" w:rsidP="00C90BB1">
      <w:pPr>
        <w:pStyle w:val="Nivel3"/>
        <w:numPr>
          <w:ilvl w:val="0"/>
          <w:numId w:val="0"/>
        </w:numPr>
        <w:spacing w:before="0" w:after="0" w:line="240" w:lineRule="auto"/>
        <w:rPr>
          <w:rFonts w:ascii="Cambria" w:hAnsi="Cambria"/>
          <w:bCs/>
          <w:color w:val="auto"/>
          <w:sz w:val="28"/>
          <w:szCs w:val="28"/>
        </w:rPr>
      </w:pPr>
      <w:r w:rsidRPr="00644FA8">
        <w:rPr>
          <w:rFonts w:ascii="Cambria" w:hAnsi="Cambria"/>
          <w:color w:val="auto"/>
          <w:sz w:val="28"/>
          <w:szCs w:val="28"/>
        </w:rPr>
        <w:t xml:space="preserve">7.1.1. </w:t>
      </w:r>
      <w:r w:rsidR="00B57794" w:rsidRPr="00644FA8">
        <w:rPr>
          <w:rFonts w:ascii="Cambria" w:hAnsi="Cambria"/>
          <w:bCs/>
          <w:color w:val="auto"/>
          <w:sz w:val="28"/>
          <w:szCs w:val="28"/>
        </w:rPr>
        <w:t>A documentação exigida para fins de habilitação jurídica, fiscal, social e trabalhista e econômico-</w:t>
      </w:r>
      <w:proofErr w:type="spellStart"/>
      <w:r w:rsidR="00B57794" w:rsidRPr="00644FA8">
        <w:rPr>
          <w:rFonts w:ascii="Cambria" w:hAnsi="Cambria"/>
          <w:bCs/>
          <w:color w:val="auto"/>
          <w:sz w:val="28"/>
          <w:szCs w:val="28"/>
        </w:rPr>
        <w:t>ﬁnanceira</w:t>
      </w:r>
      <w:proofErr w:type="spellEnd"/>
      <w:r w:rsidR="00B57794" w:rsidRPr="00644FA8">
        <w:rPr>
          <w:rFonts w:ascii="Cambria" w:hAnsi="Cambria"/>
          <w:bCs/>
          <w:color w:val="auto"/>
          <w:sz w:val="28"/>
          <w:szCs w:val="28"/>
        </w:rPr>
        <w:t xml:space="preserve">, poderá ser substituída pelo registro cadastral no </w:t>
      </w:r>
      <w:r w:rsidR="00561834" w:rsidRPr="00644FA8">
        <w:rPr>
          <w:rFonts w:ascii="Cambria" w:hAnsi="Cambria"/>
          <w:bCs/>
          <w:color w:val="auto"/>
          <w:sz w:val="28"/>
          <w:szCs w:val="28"/>
        </w:rPr>
        <w:t>SICAF</w:t>
      </w:r>
      <w:r w:rsidR="00B57794" w:rsidRPr="00644FA8">
        <w:rPr>
          <w:rFonts w:ascii="Cambria" w:hAnsi="Cambria"/>
          <w:bCs/>
          <w:color w:val="auto"/>
          <w:sz w:val="28"/>
          <w:szCs w:val="28"/>
        </w:rPr>
        <w:t>.</w:t>
      </w:r>
    </w:p>
    <w:p w14:paraId="2E183659" w14:textId="77777777" w:rsidR="00A15F32" w:rsidRPr="00644FA8" w:rsidRDefault="00A15F32" w:rsidP="00C90BB1">
      <w:pPr>
        <w:pStyle w:val="Nivel3"/>
        <w:numPr>
          <w:ilvl w:val="0"/>
          <w:numId w:val="0"/>
        </w:numPr>
        <w:spacing w:before="0" w:after="0" w:line="240" w:lineRule="auto"/>
        <w:rPr>
          <w:rFonts w:ascii="Cambria" w:hAnsi="Cambria"/>
          <w:color w:val="auto"/>
          <w:sz w:val="28"/>
          <w:szCs w:val="28"/>
        </w:rPr>
      </w:pPr>
    </w:p>
    <w:p w14:paraId="4ABBB53F" w14:textId="4923D3FC"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7.2. </w:t>
      </w:r>
      <w:r w:rsidR="006B6C73" w:rsidRPr="00644FA8">
        <w:rPr>
          <w:rFonts w:ascii="Cambria" w:hAnsi="Cambria"/>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1061D7AC" w14:textId="324B541C"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7.3. </w:t>
      </w:r>
      <w:r w:rsidR="006B6C73" w:rsidRPr="00644FA8">
        <w:rPr>
          <w:rFonts w:ascii="Cambria" w:hAnsi="Cambria"/>
          <w:color w:val="auto"/>
          <w:sz w:val="28"/>
          <w:szCs w:val="28"/>
        </w:rPr>
        <w:t xml:space="preserve">Na hipótese de o licitante vencedor ser empresa estrangeira que não funcione no País, para </w:t>
      </w:r>
      <w:proofErr w:type="spellStart"/>
      <w:r w:rsidR="006B6C73" w:rsidRPr="00644FA8">
        <w:rPr>
          <w:rFonts w:ascii="Cambria" w:hAnsi="Cambria"/>
          <w:color w:val="auto"/>
          <w:sz w:val="28"/>
          <w:szCs w:val="28"/>
        </w:rPr>
        <w:t>ﬁns</w:t>
      </w:r>
      <w:proofErr w:type="spellEnd"/>
      <w:r w:rsidR="006B6C73" w:rsidRPr="00644FA8">
        <w:rPr>
          <w:rFonts w:ascii="Cambria" w:hAnsi="Cambria"/>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1" w:history="1">
        <w:r w:rsidR="006B6C73" w:rsidRPr="00644FA8">
          <w:rPr>
            <w:rStyle w:val="Hyperlink"/>
            <w:rFonts w:ascii="Cambria" w:hAnsi="Cambria"/>
            <w:color w:val="auto"/>
            <w:sz w:val="28"/>
            <w:szCs w:val="28"/>
            <w:u w:val="none"/>
          </w:rPr>
          <w:t>Decreto nº 8.660, de 29 de janeiro de 2016</w:t>
        </w:r>
      </w:hyperlink>
      <w:r w:rsidR="006B6C73" w:rsidRPr="00644FA8">
        <w:rPr>
          <w:rFonts w:ascii="Cambria" w:hAnsi="Cambria"/>
          <w:color w:val="auto"/>
          <w:sz w:val="28"/>
          <w:szCs w:val="28"/>
        </w:rPr>
        <w:t xml:space="preserve">, ou de outro que venha a substituí-lo, ou </w:t>
      </w:r>
      <w:proofErr w:type="spellStart"/>
      <w:r w:rsidR="006B6C73" w:rsidRPr="00644FA8">
        <w:rPr>
          <w:rFonts w:ascii="Cambria" w:hAnsi="Cambria"/>
          <w:color w:val="auto"/>
          <w:sz w:val="28"/>
          <w:szCs w:val="28"/>
        </w:rPr>
        <w:t>consularizados</w:t>
      </w:r>
      <w:proofErr w:type="spellEnd"/>
      <w:r w:rsidR="006B6C73" w:rsidRPr="00644FA8">
        <w:rPr>
          <w:rFonts w:ascii="Cambria" w:hAnsi="Cambria"/>
          <w:color w:val="auto"/>
          <w:sz w:val="28"/>
          <w:szCs w:val="28"/>
        </w:rPr>
        <w:t xml:space="preserve"> pelos respectivos consulados ou embaixadas.</w:t>
      </w:r>
    </w:p>
    <w:p w14:paraId="451433B6"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33014CC2" w14:textId="129A389C"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7.4. </w:t>
      </w:r>
      <w:r w:rsidR="006B6C73" w:rsidRPr="00644FA8">
        <w:rPr>
          <w:rFonts w:ascii="Cambria" w:hAnsi="Cambria"/>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6896106C" w14:textId="757D764A"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7.5. </w:t>
      </w:r>
      <w:r w:rsidR="006B6C73" w:rsidRPr="00644FA8">
        <w:rPr>
          <w:rFonts w:ascii="Cambria" w:hAnsi="Cambria"/>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644FA8">
          <w:rPr>
            <w:rStyle w:val="Hyperlink"/>
            <w:rFonts w:ascii="Cambria" w:hAnsi="Cambria"/>
            <w:color w:val="auto"/>
            <w:sz w:val="28"/>
            <w:szCs w:val="28"/>
            <w:u w:val="none"/>
          </w:rPr>
          <w:t>art. 63, I, da Lei nº 14.133/2021</w:t>
        </w:r>
      </w:hyperlink>
      <w:r w:rsidR="006B6C73" w:rsidRPr="00644FA8">
        <w:rPr>
          <w:rFonts w:ascii="Cambria" w:hAnsi="Cambria"/>
          <w:color w:val="auto"/>
          <w:sz w:val="28"/>
          <w:szCs w:val="28"/>
        </w:rPr>
        <w:t>).</w:t>
      </w:r>
    </w:p>
    <w:p w14:paraId="7CE4EE88"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1E3AE10E" w14:textId="41CFBA66"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7.6. </w:t>
      </w:r>
      <w:r w:rsidR="006B6C73" w:rsidRPr="00644FA8">
        <w:rPr>
          <w:rFonts w:ascii="Cambria" w:hAnsi="Cambria"/>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61BC830A" w14:textId="4A1EA1B4" w:rsidR="00A15F32"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7.7. </w:t>
      </w:r>
      <w:r w:rsidR="006B6C73" w:rsidRPr="00644FA8">
        <w:rPr>
          <w:rFonts w:ascii="Cambria" w:hAnsi="Cambria"/>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E5E52" w14:textId="77777777" w:rsidR="00BE2BAE" w:rsidRPr="00644FA8" w:rsidRDefault="00BE2BAE" w:rsidP="00C90BB1">
      <w:pPr>
        <w:pStyle w:val="Nivel2"/>
        <w:numPr>
          <w:ilvl w:val="0"/>
          <w:numId w:val="0"/>
        </w:numPr>
        <w:spacing w:before="0" w:after="0" w:line="240" w:lineRule="auto"/>
        <w:rPr>
          <w:rFonts w:ascii="Cambria" w:hAnsi="Cambria"/>
          <w:color w:val="auto"/>
          <w:sz w:val="28"/>
          <w:szCs w:val="28"/>
        </w:rPr>
      </w:pPr>
    </w:p>
    <w:p w14:paraId="79BE8D83" w14:textId="7508AB1F"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7.8. </w:t>
      </w:r>
      <w:r w:rsidR="006B6C73" w:rsidRPr="00644FA8">
        <w:rPr>
          <w:rFonts w:ascii="Cambria" w:hAnsi="Cambria"/>
          <w:color w:val="auto"/>
          <w:sz w:val="28"/>
          <w:szCs w:val="28"/>
        </w:rPr>
        <w:t xml:space="preserve">A habilitação será verificada por meio do </w:t>
      </w:r>
      <w:r w:rsidR="00561834" w:rsidRPr="00644FA8">
        <w:rPr>
          <w:rFonts w:ascii="Cambria" w:hAnsi="Cambria"/>
          <w:color w:val="auto"/>
          <w:sz w:val="28"/>
          <w:szCs w:val="28"/>
        </w:rPr>
        <w:t>SICAF</w:t>
      </w:r>
      <w:r w:rsidR="006B6C73" w:rsidRPr="00644FA8">
        <w:rPr>
          <w:rFonts w:ascii="Cambria" w:hAnsi="Cambria"/>
          <w:color w:val="auto"/>
          <w:sz w:val="28"/>
          <w:szCs w:val="28"/>
        </w:rPr>
        <w:t>, nos documentos por ele abrangidos.</w:t>
      </w:r>
    </w:p>
    <w:p w14:paraId="486834DE" w14:textId="77777777" w:rsidR="00C43AAB" w:rsidRPr="00644FA8" w:rsidRDefault="00C43AAB" w:rsidP="00C90BB1">
      <w:pPr>
        <w:pStyle w:val="Nivel2"/>
        <w:numPr>
          <w:ilvl w:val="0"/>
          <w:numId w:val="0"/>
        </w:numPr>
        <w:spacing w:before="0" w:after="0" w:line="240" w:lineRule="auto"/>
        <w:rPr>
          <w:rFonts w:ascii="Cambria" w:hAnsi="Cambria"/>
          <w:color w:val="auto"/>
          <w:sz w:val="28"/>
          <w:szCs w:val="28"/>
        </w:rPr>
      </w:pPr>
    </w:p>
    <w:p w14:paraId="43F242E4" w14:textId="064A9DF7" w:rsidR="006B6C73" w:rsidRPr="00644FA8" w:rsidRDefault="007B08DC" w:rsidP="00C90BB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7.8.1. </w:t>
      </w:r>
      <w:r w:rsidRPr="00644FA8">
        <w:rPr>
          <w:rFonts w:ascii="Cambria" w:hAnsi="Cambria" w:cstheme="minorHAnsi"/>
          <w:bCs/>
          <w:color w:val="auto"/>
          <w:sz w:val="28"/>
          <w:szCs w:val="28"/>
        </w:rPr>
        <w:t xml:space="preserve">Somente haverá a necessidade de comprovação do preenchimento de requisitos mediante apresentação dos documentos originais </w:t>
      </w:r>
      <w:proofErr w:type="spellStart"/>
      <w:r w:rsidRPr="00644FA8">
        <w:rPr>
          <w:rFonts w:ascii="Cambria" w:hAnsi="Cambria" w:cstheme="minorHAnsi"/>
          <w:bCs/>
          <w:color w:val="auto"/>
          <w:sz w:val="28"/>
          <w:szCs w:val="28"/>
        </w:rPr>
        <w:t>não-digitais</w:t>
      </w:r>
      <w:proofErr w:type="spellEnd"/>
      <w:r w:rsidRPr="00644FA8">
        <w:rPr>
          <w:rFonts w:ascii="Cambria" w:hAnsi="Cambria" w:cstheme="minorHAnsi"/>
          <w:bCs/>
          <w:color w:val="auto"/>
          <w:sz w:val="28"/>
          <w:szCs w:val="28"/>
        </w:rPr>
        <w:t xml:space="preserve"> quando houver dúvida em relação à integridade do documento digital ou quando a lei expressamente o exigir </w:t>
      </w:r>
      <w:r w:rsidRPr="00644FA8">
        <w:rPr>
          <w:rFonts w:ascii="Cambria" w:hAnsi="Cambria" w:cstheme="minorHAnsi"/>
          <w:color w:val="auto"/>
          <w:sz w:val="28"/>
          <w:szCs w:val="28"/>
        </w:rPr>
        <w:t>(§ 1º do art. 4º e § 4º do art. 6º da IN nº 3, de 2018)</w:t>
      </w:r>
      <w:r w:rsidRPr="00644FA8">
        <w:rPr>
          <w:rFonts w:ascii="Cambria" w:hAnsi="Cambria"/>
          <w:color w:val="auto"/>
          <w:sz w:val="28"/>
          <w:szCs w:val="28"/>
        </w:rPr>
        <w:t>.</w:t>
      </w:r>
    </w:p>
    <w:p w14:paraId="3795A002" w14:textId="77777777" w:rsidR="00A15F32" w:rsidRPr="00644FA8" w:rsidRDefault="00A15F32" w:rsidP="00C90BB1">
      <w:pPr>
        <w:pStyle w:val="Nivel3"/>
        <w:numPr>
          <w:ilvl w:val="0"/>
          <w:numId w:val="0"/>
        </w:numPr>
        <w:spacing w:before="0" w:after="0" w:line="240" w:lineRule="auto"/>
        <w:rPr>
          <w:rFonts w:ascii="Cambria" w:hAnsi="Cambria"/>
          <w:color w:val="auto"/>
          <w:sz w:val="28"/>
          <w:szCs w:val="28"/>
        </w:rPr>
      </w:pPr>
    </w:p>
    <w:p w14:paraId="6963850A" w14:textId="5D331022" w:rsidR="006B6C73" w:rsidRPr="00644FA8" w:rsidRDefault="0046010C" w:rsidP="0046010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7.9. </w:t>
      </w:r>
      <w:r w:rsidR="006B6C73" w:rsidRPr="00644FA8">
        <w:rPr>
          <w:rFonts w:ascii="Cambria" w:hAnsi="Cambria"/>
          <w:color w:val="auto"/>
          <w:sz w:val="28"/>
          <w:szCs w:val="28"/>
        </w:rPr>
        <w:t>É de responsabilidade do licitante conferir a exatidão dos seus dados cadastrais no</w:t>
      </w:r>
      <w:r w:rsidR="00561834" w:rsidRPr="00644FA8">
        <w:rPr>
          <w:rFonts w:ascii="Cambria" w:hAnsi="Cambria"/>
          <w:color w:val="auto"/>
          <w:sz w:val="28"/>
          <w:szCs w:val="28"/>
        </w:rPr>
        <w:t xml:space="preserve"> SICAF </w:t>
      </w:r>
      <w:r w:rsidR="006B6C73" w:rsidRPr="00644FA8">
        <w:rPr>
          <w:rFonts w:ascii="Cambria" w:hAnsi="Cambria"/>
          <w:color w:val="auto"/>
          <w:sz w:val="28"/>
          <w:szCs w:val="28"/>
        </w:rPr>
        <w:t xml:space="preserve">e mantê-los atualizados junto aos órgãos responsáveis pela </w:t>
      </w:r>
      <w:r w:rsidR="006B6C73" w:rsidRPr="00644FA8">
        <w:rPr>
          <w:rFonts w:ascii="Cambria" w:hAnsi="Cambria"/>
          <w:color w:val="auto"/>
          <w:sz w:val="28"/>
          <w:szCs w:val="28"/>
        </w:rPr>
        <w:lastRenderedPageBreak/>
        <w:t>informação, devendo proceder, imediatamente, à correção ou à alteração dos registros tão logo identifique incorreção ou aqueles se tornem desatualizados. (</w:t>
      </w:r>
      <w:hyperlink r:id="rId33">
        <w:r w:rsidR="006B6C73" w:rsidRPr="00644FA8">
          <w:rPr>
            <w:rStyle w:val="Hyperlink"/>
            <w:rFonts w:ascii="Cambria" w:hAnsi="Cambria"/>
            <w:color w:val="auto"/>
            <w:sz w:val="28"/>
            <w:szCs w:val="28"/>
            <w:u w:val="none"/>
          </w:rPr>
          <w:t>IN nº 3/2018, art. 7º, caput</w:t>
        </w:r>
      </w:hyperlink>
      <w:r w:rsidR="006B6C73" w:rsidRPr="00644FA8">
        <w:rPr>
          <w:rFonts w:ascii="Cambria" w:hAnsi="Cambria"/>
          <w:color w:val="auto"/>
          <w:sz w:val="28"/>
          <w:szCs w:val="28"/>
        </w:rPr>
        <w:t>).</w:t>
      </w:r>
    </w:p>
    <w:p w14:paraId="5E0B3BA4" w14:textId="77777777" w:rsidR="00A15F32" w:rsidRPr="00644FA8" w:rsidRDefault="00A15F32" w:rsidP="0046010C">
      <w:pPr>
        <w:pStyle w:val="Nivel2"/>
        <w:numPr>
          <w:ilvl w:val="0"/>
          <w:numId w:val="0"/>
        </w:numPr>
        <w:spacing w:before="0" w:after="0" w:line="240" w:lineRule="auto"/>
        <w:rPr>
          <w:rFonts w:ascii="Cambria" w:hAnsi="Cambria"/>
          <w:color w:val="auto"/>
          <w:sz w:val="28"/>
          <w:szCs w:val="28"/>
        </w:rPr>
      </w:pPr>
    </w:p>
    <w:p w14:paraId="063E3A58" w14:textId="58F1E258" w:rsidR="006B6C73" w:rsidRPr="00644FA8" w:rsidRDefault="0046010C" w:rsidP="0046010C">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7.9.1. </w:t>
      </w:r>
      <w:r w:rsidR="006B6C73" w:rsidRPr="00644FA8">
        <w:rPr>
          <w:rFonts w:ascii="Cambria" w:hAnsi="Cambria"/>
          <w:color w:val="auto"/>
          <w:sz w:val="28"/>
          <w:szCs w:val="28"/>
        </w:rPr>
        <w:t>A não observância do disposto no item anterior poderá ensejar desclassificação no momento da habilitação. (</w:t>
      </w:r>
      <w:hyperlink r:id="rId34" w:history="1">
        <w:r w:rsidR="006B6C73" w:rsidRPr="00644FA8">
          <w:rPr>
            <w:rStyle w:val="Hyperlink"/>
            <w:rFonts w:ascii="Cambria" w:hAnsi="Cambria"/>
            <w:color w:val="auto"/>
            <w:sz w:val="28"/>
            <w:szCs w:val="28"/>
            <w:u w:val="none"/>
          </w:rPr>
          <w:t>IN nº 3/2018, art. 7º, parágrafo único</w:t>
        </w:r>
      </w:hyperlink>
      <w:r w:rsidR="006B6C73" w:rsidRPr="00644FA8">
        <w:rPr>
          <w:rFonts w:ascii="Cambria" w:hAnsi="Cambria"/>
          <w:color w:val="auto"/>
          <w:sz w:val="28"/>
          <w:szCs w:val="28"/>
        </w:rPr>
        <w:t>).</w:t>
      </w:r>
    </w:p>
    <w:p w14:paraId="2C9FD969" w14:textId="77777777" w:rsidR="00A15F32" w:rsidRPr="00644FA8" w:rsidRDefault="00A15F32" w:rsidP="0046010C">
      <w:pPr>
        <w:pStyle w:val="Nivel3"/>
        <w:numPr>
          <w:ilvl w:val="0"/>
          <w:numId w:val="0"/>
        </w:numPr>
        <w:spacing w:before="0" w:after="0" w:line="240" w:lineRule="auto"/>
        <w:rPr>
          <w:rFonts w:ascii="Cambria" w:hAnsi="Cambria"/>
          <w:color w:val="auto"/>
          <w:sz w:val="28"/>
          <w:szCs w:val="28"/>
        </w:rPr>
      </w:pPr>
    </w:p>
    <w:p w14:paraId="6ABF32BF" w14:textId="193EDA2B" w:rsidR="006B6C73" w:rsidRPr="00644FA8" w:rsidRDefault="0046010C" w:rsidP="0046010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7.10. </w:t>
      </w:r>
      <w:r w:rsidR="006B6C73" w:rsidRPr="00644FA8">
        <w:rPr>
          <w:rFonts w:ascii="Cambria" w:hAnsi="Cambria"/>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644FA8" w:rsidRDefault="00A15F32" w:rsidP="0046010C">
      <w:pPr>
        <w:pStyle w:val="Nivel2"/>
        <w:numPr>
          <w:ilvl w:val="0"/>
          <w:numId w:val="0"/>
        </w:numPr>
        <w:spacing w:before="0" w:after="0" w:line="240" w:lineRule="auto"/>
        <w:rPr>
          <w:rFonts w:ascii="Cambria" w:hAnsi="Cambria"/>
          <w:color w:val="auto"/>
          <w:sz w:val="28"/>
          <w:szCs w:val="28"/>
        </w:rPr>
      </w:pPr>
    </w:p>
    <w:p w14:paraId="68A8C848" w14:textId="6C582D5B" w:rsidR="006B6C73" w:rsidRPr="00644FA8" w:rsidRDefault="0046010C" w:rsidP="0046010C">
      <w:pPr>
        <w:pStyle w:val="Nivel3"/>
        <w:numPr>
          <w:ilvl w:val="0"/>
          <w:numId w:val="0"/>
        </w:numPr>
        <w:spacing w:before="0" w:after="0" w:line="240" w:lineRule="auto"/>
        <w:rPr>
          <w:rFonts w:ascii="Cambria" w:hAnsi="Cambria"/>
          <w:color w:val="auto"/>
          <w:sz w:val="28"/>
          <w:szCs w:val="28"/>
        </w:rPr>
      </w:pPr>
      <w:bookmarkStart w:id="19" w:name="_Ref114663151"/>
      <w:r w:rsidRPr="00644FA8">
        <w:rPr>
          <w:rFonts w:ascii="Cambria" w:hAnsi="Cambria"/>
          <w:color w:val="auto"/>
          <w:sz w:val="28"/>
          <w:szCs w:val="28"/>
        </w:rPr>
        <w:t xml:space="preserve">7.10.1. </w:t>
      </w:r>
      <w:r w:rsidR="006B6C73" w:rsidRPr="00644FA8">
        <w:rPr>
          <w:rFonts w:ascii="Cambria" w:hAnsi="Cambria"/>
          <w:color w:val="auto"/>
          <w:sz w:val="28"/>
          <w:szCs w:val="28"/>
        </w:rPr>
        <w:t xml:space="preserve">Os documentos exigidos para habilitação que não estejam contemplados no </w:t>
      </w:r>
      <w:r w:rsidR="00561834" w:rsidRPr="00644FA8">
        <w:rPr>
          <w:rFonts w:ascii="Cambria" w:hAnsi="Cambria"/>
          <w:color w:val="auto"/>
          <w:sz w:val="28"/>
          <w:szCs w:val="28"/>
        </w:rPr>
        <w:t>SICAF</w:t>
      </w:r>
      <w:r w:rsidR="006B6C73" w:rsidRPr="00644FA8">
        <w:rPr>
          <w:rFonts w:ascii="Cambria" w:hAnsi="Cambria"/>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644FA8" w:rsidRDefault="00A15F32" w:rsidP="0046010C">
      <w:pPr>
        <w:pStyle w:val="Nivel3"/>
        <w:numPr>
          <w:ilvl w:val="0"/>
          <w:numId w:val="0"/>
        </w:numPr>
        <w:spacing w:before="0" w:after="0" w:line="240" w:lineRule="auto"/>
        <w:rPr>
          <w:rFonts w:ascii="Cambria" w:hAnsi="Cambria"/>
          <w:color w:val="auto"/>
          <w:sz w:val="28"/>
          <w:szCs w:val="28"/>
        </w:rPr>
      </w:pPr>
    </w:p>
    <w:p w14:paraId="77F4071A" w14:textId="2339E13B" w:rsidR="006B6C73" w:rsidRPr="00644FA8" w:rsidRDefault="00452F7E" w:rsidP="00452F7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7.11. </w:t>
      </w:r>
      <w:r w:rsidR="006B6C73" w:rsidRPr="00644FA8">
        <w:rPr>
          <w:rFonts w:ascii="Cambria" w:hAnsi="Cambria"/>
          <w:color w:val="auto"/>
          <w:sz w:val="28"/>
          <w:szCs w:val="28"/>
        </w:rPr>
        <w:t xml:space="preserve">A verificação no </w:t>
      </w:r>
      <w:r w:rsidR="00561834" w:rsidRPr="00644FA8">
        <w:rPr>
          <w:rFonts w:ascii="Cambria" w:hAnsi="Cambria"/>
          <w:color w:val="auto"/>
          <w:sz w:val="28"/>
          <w:szCs w:val="28"/>
        </w:rPr>
        <w:t xml:space="preserve">SICAF </w:t>
      </w:r>
      <w:r w:rsidR="006B6C73" w:rsidRPr="00644FA8">
        <w:rPr>
          <w:rFonts w:ascii="Cambria" w:hAnsi="Cambria"/>
          <w:color w:val="auto"/>
          <w:sz w:val="28"/>
          <w:szCs w:val="28"/>
        </w:rPr>
        <w:t>ou a exigência dos documentos nele não contidos somente será feita em relação ao licitante vencedor.</w:t>
      </w:r>
    </w:p>
    <w:p w14:paraId="3C5CCFF2" w14:textId="77777777" w:rsidR="00A15F32" w:rsidRPr="00644FA8" w:rsidRDefault="00A15F32" w:rsidP="00452F7E">
      <w:pPr>
        <w:pStyle w:val="Nivel2"/>
        <w:numPr>
          <w:ilvl w:val="0"/>
          <w:numId w:val="0"/>
        </w:numPr>
        <w:spacing w:before="0" w:after="0" w:line="240" w:lineRule="auto"/>
        <w:rPr>
          <w:rFonts w:ascii="Cambria" w:hAnsi="Cambria"/>
          <w:color w:val="auto"/>
          <w:sz w:val="28"/>
          <w:szCs w:val="28"/>
        </w:rPr>
      </w:pPr>
    </w:p>
    <w:p w14:paraId="0FFF7B91" w14:textId="48A4140B" w:rsidR="006B6C73" w:rsidRPr="00644FA8" w:rsidRDefault="00452F7E" w:rsidP="00452F7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7.12. </w:t>
      </w:r>
      <w:r w:rsidR="006B6C73" w:rsidRPr="00644FA8">
        <w:rPr>
          <w:rFonts w:ascii="Cambria" w:hAnsi="Cambria"/>
          <w:color w:val="auto"/>
          <w:sz w:val="28"/>
          <w:szCs w:val="28"/>
        </w:rPr>
        <w:t>Após a entrega dos documentos para habilitação, não será permitida a substituição ou a apresentação de novos documentos, salvo em sede de diligência, para (</w:t>
      </w:r>
      <w:hyperlink r:id="rId35" w:anchor="art64">
        <w:r w:rsidR="006B6C73" w:rsidRPr="00644FA8">
          <w:rPr>
            <w:rStyle w:val="Hyperlink"/>
            <w:rFonts w:ascii="Cambria" w:hAnsi="Cambria"/>
            <w:color w:val="auto"/>
            <w:sz w:val="28"/>
            <w:szCs w:val="28"/>
            <w:u w:val="none"/>
          </w:rPr>
          <w:t>Lei 14.133/21, art. 64</w:t>
        </w:r>
      </w:hyperlink>
      <w:r w:rsidR="006B6C73" w:rsidRPr="00644FA8">
        <w:rPr>
          <w:rFonts w:ascii="Cambria" w:hAnsi="Cambria"/>
          <w:color w:val="auto"/>
          <w:sz w:val="28"/>
          <w:szCs w:val="28"/>
        </w:rPr>
        <w:t xml:space="preserve">, e </w:t>
      </w:r>
      <w:hyperlink r:id="rId36">
        <w:r w:rsidR="006B6C73" w:rsidRPr="00644FA8">
          <w:rPr>
            <w:rStyle w:val="Hyperlink"/>
            <w:rFonts w:ascii="Cambria" w:hAnsi="Cambria"/>
            <w:color w:val="auto"/>
            <w:sz w:val="28"/>
            <w:szCs w:val="28"/>
            <w:u w:val="none"/>
          </w:rPr>
          <w:t>IN 73/2022, art. 39, §4º</w:t>
        </w:r>
      </w:hyperlink>
      <w:r w:rsidR="006B6C73" w:rsidRPr="00644FA8">
        <w:rPr>
          <w:rFonts w:ascii="Cambria" w:hAnsi="Cambria"/>
          <w:color w:val="auto"/>
          <w:sz w:val="28"/>
          <w:szCs w:val="28"/>
        </w:rPr>
        <w:t>):</w:t>
      </w:r>
    </w:p>
    <w:p w14:paraId="227C3CB7" w14:textId="77777777" w:rsidR="00A15F32" w:rsidRPr="00644FA8" w:rsidRDefault="00A15F32" w:rsidP="00452F7E">
      <w:pPr>
        <w:pStyle w:val="Nivel2"/>
        <w:numPr>
          <w:ilvl w:val="0"/>
          <w:numId w:val="0"/>
        </w:numPr>
        <w:spacing w:before="0" w:after="0" w:line="240" w:lineRule="auto"/>
        <w:rPr>
          <w:rFonts w:ascii="Cambria" w:hAnsi="Cambria"/>
          <w:color w:val="auto"/>
          <w:sz w:val="28"/>
          <w:szCs w:val="28"/>
        </w:rPr>
      </w:pPr>
    </w:p>
    <w:p w14:paraId="0762FAEB" w14:textId="0FD74BDE" w:rsidR="006B6C73" w:rsidRPr="00644FA8" w:rsidRDefault="00452F7E" w:rsidP="00452F7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7.12.1. C</w:t>
      </w:r>
      <w:r w:rsidR="006B6C73" w:rsidRPr="00644FA8">
        <w:rPr>
          <w:rFonts w:ascii="Cambria" w:hAnsi="Cambria"/>
          <w:color w:val="auto"/>
          <w:sz w:val="28"/>
          <w:szCs w:val="28"/>
        </w:rPr>
        <w:t>omplementação de informações acerca dos documentos já apresentados pelos licitantes e desde que necessária para apurar fatos existentes à época da abertura do certame; e</w:t>
      </w:r>
    </w:p>
    <w:p w14:paraId="5186412A" w14:textId="77777777" w:rsidR="007A33C1" w:rsidRPr="00644FA8" w:rsidRDefault="007A33C1" w:rsidP="00452F7E">
      <w:pPr>
        <w:pStyle w:val="Nivel3"/>
        <w:numPr>
          <w:ilvl w:val="0"/>
          <w:numId w:val="0"/>
        </w:numPr>
        <w:spacing w:before="0" w:after="0" w:line="240" w:lineRule="auto"/>
        <w:rPr>
          <w:rFonts w:ascii="Cambria" w:hAnsi="Cambria"/>
          <w:color w:val="auto"/>
          <w:sz w:val="28"/>
          <w:szCs w:val="28"/>
        </w:rPr>
      </w:pPr>
    </w:p>
    <w:p w14:paraId="7E433ADF" w14:textId="2BE31FD4" w:rsidR="006B6C73" w:rsidRPr="00644FA8" w:rsidRDefault="00452F7E" w:rsidP="00452F7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7.12.2. A</w:t>
      </w:r>
      <w:r w:rsidR="006B6C73" w:rsidRPr="00644FA8">
        <w:rPr>
          <w:rFonts w:ascii="Cambria" w:hAnsi="Cambria"/>
          <w:color w:val="auto"/>
          <w:sz w:val="28"/>
          <w:szCs w:val="28"/>
        </w:rPr>
        <w:t>tualização de documentos cuja validade tenha expirado após a data de recebimento das propostas;</w:t>
      </w:r>
    </w:p>
    <w:p w14:paraId="568D8B90" w14:textId="77777777" w:rsidR="00B30489" w:rsidRPr="00644FA8" w:rsidRDefault="00B30489" w:rsidP="00452F7E">
      <w:pPr>
        <w:pStyle w:val="Nivel3"/>
        <w:numPr>
          <w:ilvl w:val="0"/>
          <w:numId w:val="0"/>
        </w:numPr>
        <w:spacing w:before="0" w:after="0" w:line="240" w:lineRule="auto"/>
        <w:rPr>
          <w:rFonts w:ascii="Cambria" w:hAnsi="Cambria"/>
          <w:color w:val="auto"/>
          <w:sz w:val="28"/>
          <w:szCs w:val="28"/>
        </w:rPr>
      </w:pPr>
    </w:p>
    <w:p w14:paraId="676ECFBF" w14:textId="24AC9723" w:rsidR="006B6C73" w:rsidRPr="00644FA8" w:rsidRDefault="000928E0" w:rsidP="000928E0">
      <w:pPr>
        <w:pStyle w:val="Nivel2"/>
        <w:numPr>
          <w:ilvl w:val="0"/>
          <w:numId w:val="0"/>
        </w:numPr>
        <w:spacing w:before="0" w:after="0" w:line="240" w:lineRule="auto"/>
        <w:rPr>
          <w:rFonts w:ascii="Cambria" w:hAnsi="Cambria"/>
          <w:color w:val="auto"/>
          <w:sz w:val="28"/>
          <w:szCs w:val="28"/>
        </w:rPr>
      </w:pPr>
      <w:bookmarkStart w:id="20" w:name="_Ref114670319"/>
      <w:r w:rsidRPr="00644FA8">
        <w:rPr>
          <w:rFonts w:ascii="Cambria" w:hAnsi="Cambria"/>
          <w:color w:val="auto"/>
          <w:sz w:val="28"/>
          <w:szCs w:val="28"/>
        </w:rPr>
        <w:t xml:space="preserve">7.13. </w:t>
      </w:r>
      <w:r w:rsidR="006B6C73" w:rsidRPr="00644FA8">
        <w:rPr>
          <w:rFonts w:ascii="Cambria" w:hAnsi="Cambria"/>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B30489" w:rsidRPr="00644FA8">
        <w:rPr>
          <w:rFonts w:ascii="Cambria" w:hAnsi="Cambria"/>
          <w:color w:val="auto"/>
          <w:sz w:val="28"/>
          <w:szCs w:val="28"/>
        </w:rPr>
        <w:t>fi</w:t>
      </w:r>
      <w:r w:rsidR="006B6C73" w:rsidRPr="00644FA8">
        <w:rPr>
          <w:rFonts w:ascii="Cambria" w:hAnsi="Cambria"/>
          <w:color w:val="auto"/>
          <w:sz w:val="28"/>
          <w:szCs w:val="28"/>
        </w:rPr>
        <w:t>cácia para fins de habilitação e classificação.</w:t>
      </w:r>
      <w:bookmarkEnd w:id="20"/>
    </w:p>
    <w:p w14:paraId="7A36DE41" w14:textId="77777777" w:rsidR="00A15F32" w:rsidRPr="00644FA8" w:rsidRDefault="00A15F32" w:rsidP="000928E0">
      <w:pPr>
        <w:pStyle w:val="Nivel2"/>
        <w:numPr>
          <w:ilvl w:val="0"/>
          <w:numId w:val="0"/>
        </w:numPr>
        <w:spacing w:before="0" w:after="0" w:line="240" w:lineRule="auto"/>
        <w:rPr>
          <w:rFonts w:ascii="Cambria" w:hAnsi="Cambria"/>
          <w:color w:val="auto"/>
          <w:sz w:val="28"/>
          <w:szCs w:val="28"/>
        </w:rPr>
      </w:pPr>
    </w:p>
    <w:p w14:paraId="189F2B59" w14:textId="0A222674" w:rsidR="006B6C73" w:rsidRPr="00644FA8" w:rsidRDefault="000928E0" w:rsidP="000928E0">
      <w:pPr>
        <w:pStyle w:val="Nivel2"/>
        <w:numPr>
          <w:ilvl w:val="0"/>
          <w:numId w:val="0"/>
        </w:numPr>
        <w:spacing w:before="0" w:after="0" w:line="240" w:lineRule="auto"/>
        <w:rPr>
          <w:rFonts w:ascii="Cambria" w:hAnsi="Cambria"/>
          <w:color w:val="auto"/>
          <w:sz w:val="28"/>
          <w:szCs w:val="28"/>
        </w:rPr>
      </w:pPr>
      <w:bookmarkStart w:id="21" w:name="_Ref114665528"/>
      <w:r w:rsidRPr="00644FA8">
        <w:rPr>
          <w:rFonts w:ascii="Cambria" w:hAnsi="Cambria"/>
          <w:color w:val="auto"/>
          <w:sz w:val="28"/>
          <w:szCs w:val="28"/>
        </w:rPr>
        <w:t xml:space="preserve">7.14. </w:t>
      </w:r>
      <w:r w:rsidR="006B6C73" w:rsidRPr="00644FA8">
        <w:rPr>
          <w:rFonts w:ascii="Cambria" w:hAnsi="Cambria"/>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644FA8">
        <w:rPr>
          <w:rFonts w:ascii="Cambria" w:hAnsi="Cambria"/>
          <w:color w:val="auto"/>
          <w:sz w:val="28"/>
          <w:szCs w:val="28"/>
        </w:rPr>
        <w:t xml:space="preserve"> 7.10.1</w:t>
      </w:r>
      <w:r w:rsidR="006B6C73" w:rsidRPr="00644FA8">
        <w:rPr>
          <w:rFonts w:ascii="Cambria" w:hAnsi="Cambria"/>
          <w:color w:val="auto"/>
          <w:sz w:val="28"/>
          <w:szCs w:val="28"/>
        </w:rPr>
        <w:t>.</w:t>
      </w:r>
      <w:bookmarkEnd w:id="21"/>
    </w:p>
    <w:p w14:paraId="47A51305" w14:textId="77777777" w:rsidR="00AD4348" w:rsidRPr="00644FA8" w:rsidRDefault="00AD4348" w:rsidP="000928E0">
      <w:pPr>
        <w:pStyle w:val="Nivel2"/>
        <w:numPr>
          <w:ilvl w:val="0"/>
          <w:numId w:val="0"/>
        </w:numPr>
        <w:spacing w:before="0" w:after="0" w:line="240" w:lineRule="auto"/>
        <w:rPr>
          <w:rFonts w:ascii="Cambria" w:hAnsi="Cambria"/>
          <w:color w:val="auto"/>
          <w:sz w:val="28"/>
          <w:szCs w:val="28"/>
        </w:rPr>
      </w:pPr>
    </w:p>
    <w:p w14:paraId="3CF6E726" w14:textId="4F9441C3" w:rsidR="006B6C73" w:rsidRPr="00644FA8" w:rsidRDefault="000928E0" w:rsidP="000928E0">
      <w:pPr>
        <w:pStyle w:val="Nivel2"/>
        <w:numPr>
          <w:ilvl w:val="0"/>
          <w:numId w:val="0"/>
        </w:numPr>
        <w:spacing w:before="0" w:after="0" w:line="240" w:lineRule="auto"/>
        <w:rPr>
          <w:rFonts w:ascii="Cambria" w:hAnsi="Cambria"/>
          <w:color w:val="auto"/>
          <w:sz w:val="28"/>
          <w:szCs w:val="28"/>
        </w:rPr>
      </w:pPr>
      <w:bookmarkStart w:id="22" w:name="_Ref114665515"/>
      <w:r w:rsidRPr="00644FA8">
        <w:rPr>
          <w:rFonts w:ascii="Cambria" w:hAnsi="Cambria"/>
          <w:color w:val="auto"/>
          <w:sz w:val="28"/>
          <w:szCs w:val="28"/>
        </w:rPr>
        <w:lastRenderedPageBreak/>
        <w:t xml:space="preserve">7.15. </w:t>
      </w:r>
      <w:r w:rsidR="006B6C73" w:rsidRPr="00644FA8">
        <w:rPr>
          <w:rFonts w:ascii="Cambria" w:hAnsi="Cambria"/>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644FA8">
        <w:rPr>
          <w:rFonts w:ascii="Cambria" w:hAnsi="Cambria"/>
          <w:color w:val="auto"/>
          <w:sz w:val="28"/>
          <w:szCs w:val="28"/>
        </w:rPr>
        <w:t>.</w:t>
      </w:r>
    </w:p>
    <w:p w14:paraId="7957C38B" w14:textId="77777777" w:rsidR="006307C3" w:rsidRPr="00644FA8" w:rsidRDefault="006307C3" w:rsidP="00A26463">
      <w:pPr>
        <w:pStyle w:val="Nivel2"/>
        <w:numPr>
          <w:ilvl w:val="0"/>
          <w:numId w:val="0"/>
        </w:numPr>
        <w:spacing w:before="0" w:after="0" w:line="240" w:lineRule="auto"/>
        <w:rPr>
          <w:rFonts w:ascii="Cambria" w:hAnsi="Cambria"/>
          <w:color w:val="auto"/>
          <w:sz w:val="28"/>
          <w:szCs w:val="28"/>
        </w:rPr>
      </w:pPr>
    </w:p>
    <w:p w14:paraId="302132AB" w14:textId="25856ADD" w:rsidR="006B6C73" w:rsidRPr="00644FA8" w:rsidRDefault="00631B9C" w:rsidP="00EE691A">
      <w:pPr>
        <w:pStyle w:val="Nivel01"/>
        <w:rPr>
          <w:rFonts w:ascii="Cambria" w:hAnsi="Cambria"/>
          <w:sz w:val="28"/>
          <w:szCs w:val="28"/>
        </w:rPr>
      </w:pPr>
      <w:bookmarkStart w:id="23" w:name="_Toc135469231"/>
      <w:r w:rsidRPr="00644FA8">
        <w:rPr>
          <w:rFonts w:ascii="Cambria" w:hAnsi="Cambria"/>
          <w:sz w:val="28"/>
          <w:szCs w:val="28"/>
        </w:rPr>
        <w:t xml:space="preserve">8. </w:t>
      </w:r>
      <w:r w:rsidR="006B6C73" w:rsidRPr="00644FA8">
        <w:rPr>
          <w:rFonts w:ascii="Cambria" w:hAnsi="Cambria"/>
          <w:sz w:val="28"/>
          <w:szCs w:val="28"/>
        </w:rPr>
        <w:t>DA ATA DE REGISTRO DE PREÇOS</w:t>
      </w:r>
      <w:bookmarkEnd w:id="23"/>
      <w:r w:rsidRPr="00644FA8">
        <w:rPr>
          <w:rFonts w:ascii="Cambria" w:hAnsi="Cambria"/>
          <w:sz w:val="28"/>
          <w:szCs w:val="28"/>
        </w:rPr>
        <w:t>:</w:t>
      </w:r>
    </w:p>
    <w:p w14:paraId="69CDECF5" w14:textId="77777777" w:rsidR="00C43AAB" w:rsidRPr="00644FA8" w:rsidRDefault="00C43AAB" w:rsidP="00C43AAB">
      <w:pPr>
        <w:rPr>
          <w:rFonts w:ascii="Cambria" w:hAnsi="Cambria"/>
          <w:sz w:val="28"/>
          <w:szCs w:val="28"/>
        </w:rPr>
      </w:pPr>
    </w:p>
    <w:p w14:paraId="454786A1" w14:textId="018B4065"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6B6C73" w:rsidRPr="00644FA8">
        <w:rPr>
          <w:rFonts w:ascii="Cambria" w:hAnsi="Cambria"/>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2210AC4F" w14:textId="7DDCE83D"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8.2. </w:t>
      </w:r>
      <w:r w:rsidR="006B6C73" w:rsidRPr="00644FA8">
        <w:rPr>
          <w:rFonts w:ascii="Cambria" w:hAnsi="Cambria"/>
          <w:color w:val="auto"/>
          <w:sz w:val="28"/>
          <w:szCs w:val="28"/>
        </w:rPr>
        <w:t>O prazo de convocação poderá ser prorrogado uma vez, por igual período, mediante solicitação do licitante mais bem classificado, desde que:</w:t>
      </w:r>
    </w:p>
    <w:p w14:paraId="6917EE98"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06ECAC7F" w14:textId="45603C7C" w:rsidR="00A15F32"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(a) a solicitação seja devidamente justificada e apresentada dentro do prazo; e</w:t>
      </w:r>
    </w:p>
    <w:p w14:paraId="6930637B" w14:textId="51E52C41" w:rsidR="00A15F32"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(b) a justificativa apresentada seja aceita pela Administração.</w:t>
      </w:r>
    </w:p>
    <w:p w14:paraId="5FDFA9DB" w14:textId="77777777" w:rsidR="00BE2BAE" w:rsidRPr="00644FA8" w:rsidRDefault="00BE2BAE" w:rsidP="00A26463">
      <w:pPr>
        <w:pStyle w:val="Nivel2"/>
        <w:numPr>
          <w:ilvl w:val="0"/>
          <w:numId w:val="0"/>
        </w:numPr>
        <w:spacing w:before="0" w:after="0" w:line="240" w:lineRule="auto"/>
        <w:rPr>
          <w:rFonts w:ascii="Cambria" w:hAnsi="Cambria"/>
          <w:color w:val="auto"/>
          <w:sz w:val="28"/>
          <w:szCs w:val="28"/>
        </w:rPr>
      </w:pPr>
    </w:p>
    <w:p w14:paraId="65ADF0BC" w14:textId="6456101E"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8.3. </w:t>
      </w:r>
      <w:r w:rsidR="006B6C73" w:rsidRPr="00644FA8">
        <w:rPr>
          <w:rFonts w:ascii="Cambria" w:hAnsi="Cambria"/>
          <w:color w:val="auto"/>
          <w:sz w:val="28"/>
          <w:szCs w:val="28"/>
        </w:rPr>
        <w:t>A ata de registro de preços será assinada por meio de assinatura digital e disponibilizada no sistema de registro de preços.</w:t>
      </w:r>
    </w:p>
    <w:p w14:paraId="1D41004F"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6316E66C" w14:textId="65562E87"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8.4. </w:t>
      </w:r>
      <w:r w:rsidR="006B6C73" w:rsidRPr="00644FA8">
        <w:rPr>
          <w:rFonts w:ascii="Cambria" w:hAnsi="Cambria"/>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644FA8">
        <w:rPr>
          <w:rFonts w:ascii="Cambria" w:hAnsi="Cambria"/>
          <w:color w:val="auto"/>
          <w:sz w:val="28"/>
          <w:szCs w:val="28"/>
        </w:rPr>
        <w:t>ns</w:t>
      </w:r>
      <w:proofErr w:type="spellEnd"/>
      <w:r w:rsidR="006B6C73" w:rsidRPr="00644FA8">
        <w:rPr>
          <w:rFonts w:ascii="Cambria" w:hAnsi="Cambria"/>
          <w:color w:val="auto"/>
          <w:sz w:val="28"/>
          <w:szCs w:val="28"/>
        </w:rPr>
        <w:t>), as respectivas quantidades, preços registrados e demais condições.</w:t>
      </w:r>
    </w:p>
    <w:p w14:paraId="10682526"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174C70F1" w14:textId="26A88323"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8.5. </w:t>
      </w:r>
      <w:r w:rsidR="006B6C73" w:rsidRPr="00644FA8">
        <w:rPr>
          <w:rFonts w:ascii="Cambria" w:hAnsi="Cambria"/>
          <w:color w:val="auto"/>
          <w:sz w:val="28"/>
          <w:szCs w:val="28"/>
        </w:rPr>
        <w:t>O preço registrado, com a indicação dos fornecedores, será divulgado no PNCP e disponibilizado durante a vigência da ata de registro de preços.</w:t>
      </w:r>
    </w:p>
    <w:p w14:paraId="0A33CCD8"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060D9501" w14:textId="4065C72D"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8.6. </w:t>
      </w:r>
      <w:r w:rsidR="006B6C73" w:rsidRPr="00644FA8">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1525040A" w14:textId="22D793B0" w:rsidR="006B6C73" w:rsidRPr="00644FA8" w:rsidRDefault="00330E42"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8.7. </w:t>
      </w:r>
      <w:r w:rsidR="006B6C73" w:rsidRPr="00644FA8">
        <w:rPr>
          <w:rFonts w:ascii="Cambria" w:hAnsi="Cambria"/>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A8D0D66" w:rsidR="00BD54CD" w:rsidRPr="00644FA8" w:rsidRDefault="00BD54CD" w:rsidP="00EE691A">
      <w:pPr>
        <w:pStyle w:val="Nivel01"/>
        <w:rPr>
          <w:rFonts w:ascii="Cambria" w:hAnsi="Cambria"/>
          <w:sz w:val="28"/>
          <w:szCs w:val="28"/>
        </w:rPr>
      </w:pPr>
      <w:bookmarkStart w:id="24" w:name="_Toc135469232"/>
    </w:p>
    <w:p w14:paraId="1047F54C" w14:textId="77777777" w:rsidR="00762AC0" w:rsidRPr="00644FA8" w:rsidRDefault="00762AC0" w:rsidP="00762AC0">
      <w:pPr>
        <w:rPr>
          <w:rFonts w:ascii="Cambria" w:hAnsi="Cambria"/>
        </w:rPr>
      </w:pPr>
    </w:p>
    <w:p w14:paraId="4818A5E9" w14:textId="238B657C" w:rsidR="006B6C73" w:rsidRPr="00644FA8" w:rsidRDefault="00276686" w:rsidP="00EE691A">
      <w:pPr>
        <w:pStyle w:val="Nivel01"/>
        <w:rPr>
          <w:rFonts w:ascii="Cambria" w:hAnsi="Cambria"/>
          <w:sz w:val="28"/>
          <w:szCs w:val="28"/>
        </w:rPr>
      </w:pPr>
      <w:r w:rsidRPr="00644FA8">
        <w:rPr>
          <w:rFonts w:ascii="Cambria" w:hAnsi="Cambria"/>
          <w:sz w:val="28"/>
          <w:szCs w:val="28"/>
        </w:rPr>
        <w:lastRenderedPageBreak/>
        <w:t xml:space="preserve">9. </w:t>
      </w:r>
      <w:r w:rsidR="006B6C73" w:rsidRPr="00644FA8">
        <w:rPr>
          <w:rFonts w:ascii="Cambria" w:hAnsi="Cambria"/>
          <w:sz w:val="28"/>
          <w:szCs w:val="28"/>
        </w:rPr>
        <w:t>DA FORMAÇÃO DO CADASTRO DE RESERVA</w:t>
      </w:r>
      <w:bookmarkEnd w:id="24"/>
      <w:r w:rsidRPr="00644FA8">
        <w:rPr>
          <w:rFonts w:ascii="Cambria" w:hAnsi="Cambria"/>
          <w:sz w:val="28"/>
          <w:szCs w:val="28"/>
        </w:rPr>
        <w:t>:</w:t>
      </w:r>
      <w:r w:rsidR="006B6C73" w:rsidRPr="00644FA8">
        <w:rPr>
          <w:rFonts w:ascii="Cambria" w:hAnsi="Cambria"/>
          <w:sz w:val="28"/>
          <w:szCs w:val="28"/>
        </w:rPr>
        <w:t xml:space="preserve"> </w:t>
      </w:r>
    </w:p>
    <w:p w14:paraId="6D37D8CC" w14:textId="77777777" w:rsidR="00A15F32" w:rsidRPr="00644FA8" w:rsidRDefault="00A15F32" w:rsidP="00A15F32">
      <w:pPr>
        <w:rPr>
          <w:rFonts w:ascii="Cambria" w:hAnsi="Cambria"/>
          <w:sz w:val="28"/>
          <w:szCs w:val="28"/>
        </w:rPr>
      </w:pPr>
    </w:p>
    <w:p w14:paraId="7A0CCF9B" w14:textId="3A590476" w:rsidR="006B6C73"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 </w:t>
      </w:r>
      <w:r w:rsidR="006B6C73" w:rsidRPr="00644FA8">
        <w:rPr>
          <w:rFonts w:ascii="Cambria" w:hAnsi="Cambria"/>
          <w:color w:val="auto"/>
          <w:sz w:val="28"/>
          <w:szCs w:val="28"/>
        </w:rPr>
        <w:t>Após a homologação da licitação, será incluído na ata, na forma de anexo, o registro:</w:t>
      </w:r>
    </w:p>
    <w:p w14:paraId="143A18C7" w14:textId="77777777" w:rsidR="00A15F32" w:rsidRPr="00644FA8" w:rsidRDefault="00A15F32" w:rsidP="00276686">
      <w:pPr>
        <w:pStyle w:val="Nivel2"/>
        <w:numPr>
          <w:ilvl w:val="0"/>
          <w:numId w:val="0"/>
        </w:numPr>
        <w:spacing w:before="0" w:after="0" w:line="240" w:lineRule="auto"/>
        <w:rPr>
          <w:rFonts w:ascii="Cambria" w:hAnsi="Cambria"/>
          <w:color w:val="auto"/>
          <w:sz w:val="28"/>
          <w:szCs w:val="28"/>
        </w:rPr>
      </w:pPr>
    </w:p>
    <w:p w14:paraId="0F266A9A" w14:textId="5854AF45"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9.1.1. D</w:t>
      </w:r>
      <w:r w:rsidR="006B6C73" w:rsidRPr="00644FA8">
        <w:rPr>
          <w:rFonts w:ascii="Cambria" w:hAnsi="Cambria"/>
          <w:color w:val="auto"/>
          <w:sz w:val="28"/>
          <w:szCs w:val="28"/>
        </w:rPr>
        <w:t xml:space="preserve">os licitantes </w:t>
      </w:r>
      <w:bookmarkStart w:id="25" w:name="_Hlk132991372"/>
      <w:r w:rsidR="006B6C73" w:rsidRPr="00644FA8">
        <w:rPr>
          <w:rFonts w:ascii="Cambria" w:hAnsi="Cambria"/>
          <w:color w:val="auto"/>
          <w:sz w:val="28"/>
          <w:szCs w:val="28"/>
        </w:rPr>
        <w:t xml:space="preserve">que </w:t>
      </w:r>
      <w:bookmarkStart w:id="26" w:name="_Hlk132989696"/>
      <w:r w:rsidR="006B6C73" w:rsidRPr="00644FA8">
        <w:rPr>
          <w:rFonts w:ascii="Cambria" w:hAnsi="Cambria"/>
          <w:color w:val="auto"/>
          <w:sz w:val="28"/>
          <w:szCs w:val="28"/>
        </w:rPr>
        <w:t>aceitarem cotar o objeto com preço igual ao do adjudicatári</w:t>
      </w:r>
      <w:bookmarkEnd w:id="25"/>
      <w:r w:rsidR="006B6C73" w:rsidRPr="00644FA8">
        <w:rPr>
          <w:rFonts w:ascii="Cambria" w:hAnsi="Cambria"/>
          <w:color w:val="auto"/>
          <w:sz w:val="28"/>
          <w:szCs w:val="28"/>
        </w:rPr>
        <w:t>o</w:t>
      </w:r>
      <w:bookmarkEnd w:id="26"/>
      <w:r w:rsidR="006B6C73" w:rsidRPr="00644FA8">
        <w:rPr>
          <w:rFonts w:ascii="Cambria" w:hAnsi="Cambria"/>
          <w:color w:val="auto"/>
          <w:sz w:val="28"/>
          <w:szCs w:val="28"/>
        </w:rPr>
        <w:t xml:space="preserve">, observada a classificação na licitação; e </w:t>
      </w:r>
    </w:p>
    <w:p w14:paraId="7622A692"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1FD4D19B" w14:textId="21A7DE09" w:rsidR="006B6C73" w:rsidRPr="00644FA8" w:rsidRDefault="00276686" w:rsidP="00BD54CD">
      <w:pPr>
        <w:pStyle w:val="Nivel3"/>
        <w:numPr>
          <w:ilvl w:val="2"/>
          <w:numId w:val="13"/>
        </w:numPr>
        <w:spacing w:before="0" w:after="0" w:line="240" w:lineRule="auto"/>
        <w:ind w:left="0" w:firstLine="0"/>
        <w:rPr>
          <w:rFonts w:ascii="Cambria" w:eastAsia="MS Mincho" w:hAnsi="Cambria"/>
          <w:color w:val="auto"/>
          <w:sz w:val="28"/>
          <w:szCs w:val="28"/>
        </w:rPr>
      </w:pPr>
      <w:r w:rsidRPr="00644FA8">
        <w:rPr>
          <w:rFonts w:ascii="Cambria" w:hAnsi="Cambria"/>
          <w:color w:val="auto"/>
          <w:sz w:val="28"/>
          <w:szCs w:val="28"/>
        </w:rPr>
        <w:t>D</w:t>
      </w:r>
      <w:r w:rsidR="006B6C73" w:rsidRPr="00644FA8">
        <w:rPr>
          <w:rFonts w:ascii="Cambria" w:hAnsi="Cambria"/>
          <w:color w:val="auto"/>
          <w:sz w:val="28"/>
          <w:szCs w:val="28"/>
        </w:rPr>
        <w:t>os licitantes que mantiverem sua proposta</w:t>
      </w:r>
      <w:r w:rsidR="00BD54CD" w:rsidRPr="00644FA8">
        <w:rPr>
          <w:rFonts w:ascii="Cambria" w:hAnsi="Cambria"/>
          <w:color w:val="auto"/>
          <w:sz w:val="28"/>
          <w:szCs w:val="28"/>
        </w:rPr>
        <w:t xml:space="preserve"> </w:t>
      </w:r>
      <w:r w:rsidR="006B6C73" w:rsidRPr="00644FA8">
        <w:rPr>
          <w:rFonts w:ascii="Cambria" w:hAnsi="Cambria"/>
          <w:color w:val="auto"/>
          <w:sz w:val="28"/>
          <w:szCs w:val="28"/>
        </w:rPr>
        <w:t>original</w:t>
      </w:r>
      <w:r w:rsidR="00B57794" w:rsidRPr="00644FA8">
        <w:rPr>
          <w:rFonts w:ascii="Cambria" w:hAnsi="Cambria"/>
          <w:color w:val="auto"/>
          <w:sz w:val="28"/>
          <w:szCs w:val="28"/>
        </w:rPr>
        <w:t>.</w:t>
      </w:r>
    </w:p>
    <w:p w14:paraId="12BF8A35" w14:textId="77777777" w:rsidR="00A15F32" w:rsidRPr="00644FA8" w:rsidRDefault="00A15F32" w:rsidP="00A15F32">
      <w:pPr>
        <w:pStyle w:val="Nivel3"/>
        <w:numPr>
          <w:ilvl w:val="0"/>
          <w:numId w:val="0"/>
        </w:numPr>
        <w:spacing w:before="0" w:after="0" w:line="240" w:lineRule="auto"/>
        <w:rPr>
          <w:rFonts w:ascii="Cambria" w:eastAsia="MS Mincho" w:hAnsi="Cambria"/>
          <w:color w:val="auto"/>
          <w:sz w:val="28"/>
          <w:szCs w:val="28"/>
        </w:rPr>
      </w:pPr>
    </w:p>
    <w:p w14:paraId="1845F11E" w14:textId="289887A7" w:rsidR="00A15F32"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9.2. </w:t>
      </w:r>
      <w:r w:rsidR="006B6C73" w:rsidRPr="00644FA8">
        <w:rPr>
          <w:rFonts w:ascii="Cambria" w:hAnsi="Cambria"/>
          <w:color w:val="auto"/>
          <w:sz w:val="28"/>
          <w:szCs w:val="28"/>
        </w:rPr>
        <w:t>Será respeitada, nas contratações, a ordem de classificação dos licitantes registrados na ata.</w:t>
      </w:r>
    </w:p>
    <w:p w14:paraId="7E98D2A1" w14:textId="77777777" w:rsidR="00886369" w:rsidRPr="00644FA8" w:rsidRDefault="00886369" w:rsidP="00276686">
      <w:pPr>
        <w:pStyle w:val="Nivel2"/>
        <w:numPr>
          <w:ilvl w:val="0"/>
          <w:numId w:val="0"/>
        </w:numPr>
        <w:spacing w:before="0" w:after="0" w:line="240" w:lineRule="auto"/>
        <w:rPr>
          <w:rFonts w:ascii="Cambria" w:hAnsi="Cambria"/>
          <w:color w:val="auto"/>
          <w:sz w:val="28"/>
          <w:szCs w:val="28"/>
        </w:rPr>
      </w:pPr>
    </w:p>
    <w:p w14:paraId="64EE464C" w14:textId="77E50489" w:rsidR="006B6C73" w:rsidRPr="00644FA8" w:rsidRDefault="00276686" w:rsidP="00276686">
      <w:pPr>
        <w:pStyle w:val="Nivel2"/>
        <w:numPr>
          <w:ilvl w:val="0"/>
          <w:numId w:val="0"/>
        </w:numPr>
        <w:spacing w:before="0" w:after="0" w:line="240" w:lineRule="auto"/>
        <w:rPr>
          <w:rFonts w:ascii="Cambria" w:eastAsia="MS Mincho" w:hAnsi="Cambria"/>
          <w:color w:val="auto"/>
          <w:sz w:val="28"/>
          <w:szCs w:val="28"/>
        </w:rPr>
      </w:pPr>
      <w:r w:rsidRPr="00644FA8">
        <w:rPr>
          <w:rFonts w:ascii="Cambria" w:eastAsia="MS Mincho" w:hAnsi="Cambria"/>
          <w:color w:val="auto"/>
          <w:sz w:val="28"/>
          <w:szCs w:val="28"/>
        </w:rPr>
        <w:t xml:space="preserve">9.2.1. </w:t>
      </w:r>
      <w:r w:rsidR="006B6C73" w:rsidRPr="00644FA8">
        <w:rPr>
          <w:rFonts w:ascii="Cambria" w:hAnsi="Cambria"/>
          <w:color w:val="auto"/>
          <w:sz w:val="28"/>
          <w:szCs w:val="28"/>
        </w:rPr>
        <w:t>A apresentação de novas propostas na forma deste item não prejudicará o resultado do certame em relação ao licitante mais bem classificado.</w:t>
      </w:r>
    </w:p>
    <w:p w14:paraId="240BCC0B"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739F9431" w14:textId="3A99C827"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9.2.2. </w:t>
      </w:r>
      <w:r w:rsidR="006B6C73" w:rsidRPr="00644FA8">
        <w:rPr>
          <w:rFonts w:ascii="Cambria" w:hAnsi="Cambria"/>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76CEB50C" w14:textId="044775AC" w:rsidR="006B6C73"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9.3. </w:t>
      </w:r>
      <w:r w:rsidR="006B6C73" w:rsidRPr="00644FA8">
        <w:rPr>
          <w:rFonts w:ascii="Cambria" w:hAnsi="Cambria"/>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644FA8" w:rsidRDefault="00A15F32" w:rsidP="00276686">
      <w:pPr>
        <w:pStyle w:val="Nivel2"/>
        <w:numPr>
          <w:ilvl w:val="0"/>
          <w:numId w:val="0"/>
        </w:numPr>
        <w:spacing w:before="0" w:after="0" w:line="240" w:lineRule="auto"/>
        <w:rPr>
          <w:rFonts w:ascii="Cambria" w:hAnsi="Cambria"/>
          <w:color w:val="auto"/>
          <w:sz w:val="28"/>
          <w:szCs w:val="28"/>
        </w:rPr>
      </w:pPr>
    </w:p>
    <w:p w14:paraId="0EFFD2ED" w14:textId="7C453E10"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9.3.1. Q</w:t>
      </w:r>
      <w:r w:rsidR="006B6C73" w:rsidRPr="00644FA8">
        <w:rPr>
          <w:rFonts w:ascii="Cambria" w:hAnsi="Cambria"/>
          <w:color w:val="auto"/>
          <w:sz w:val="28"/>
          <w:szCs w:val="28"/>
        </w:rPr>
        <w:t>uando o licitante vencedor não assinar a ata de registro de preços no prazo e nas condições estabelecidos no edital; ou</w:t>
      </w:r>
    </w:p>
    <w:p w14:paraId="465E4A31"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7580440A" w14:textId="515DB37F"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9.3.2. Q</w:t>
      </w:r>
      <w:r w:rsidR="006B6C73" w:rsidRPr="00644FA8">
        <w:rPr>
          <w:rFonts w:ascii="Cambria" w:hAnsi="Cambria"/>
          <w:color w:val="auto"/>
          <w:sz w:val="28"/>
          <w:szCs w:val="28"/>
        </w:rPr>
        <w:t xml:space="preserve">uando houver o cancelamento do registro do licitante ou do registro de preços, nas hipóteses previstas nos art. 31 e art. 32 do </w:t>
      </w:r>
      <w:r w:rsidR="00654F02" w:rsidRPr="00644FA8">
        <w:rPr>
          <w:rFonts w:ascii="Cambria" w:hAnsi="Cambria"/>
          <w:sz w:val="28"/>
          <w:szCs w:val="28"/>
        </w:rPr>
        <w:t>Decreto nº 002, de 09 de janeiro de 2024</w:t>
      </w:r>
      <w:r w:rsidR="006B6C73" w:rsidRPr="00644FA8">
        <w:rPr>
          <w:rFonts w:ascii="Cambria" w:hAnsi="Cambria"/>
          <w:color w:val="auto"/>
          <w:sz w:val="28"/>
          <w:szCs w:val="28"/>
        </w:rPr>
        <w:t>.</w:t>
      </w:r>
    </w:p>
    <w:p w14:paraId="02011C8D"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54BF2419" w14:textId="7A89DB9E" w:rsidR="006B6C73"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9.4. </w:t>
      </w:r>
      <w:r w:rsidR="006B6C73" w:rsidRPr="00644FA8">
        <w:rPr>
          <w:rFonts w:ascii="Cambria" w:hAnsi="Cambria"/>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644FA8" w:rsidRDefault="00A15F32" w:rsidP="00276686">
      <w:pPr>
        <w:pStyle w:val="Nivel2"/>
        <w:numPr>
          <w:ilvl w:val="0"/>
          <w:numId w:val="0"/>
        </w:numPr>
        <w:spacing w:before="0" w:after="0" w:line="240" w:lineRule="auto"/>
        <w:rPr>
          <w:rFonts w:ascii="Cambria" w:hAnsi="Cambria"/>
          <w:color w:val="auto"/>
          <w:sz w:val="28"/>
          <w:szCs w:val="28"/>
        </w:rPr>
      </w:pPr>
    </w:p>
    <w:p w14:paraId="736FFDC9" w14:textId="339A262C" w:rsidR="00A15F32"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9.4.1. C</w:t>
      </w:r>
      <w:r w:rsidR="006B6C73" w:rsidRPr="00644FA8">
        <w:rPr>
          <w:rFonts w:ascii="Cambria" w:hAnsi="Cambria"/>
          <w:color w:val="auto"/>
          <w:sz w:val="28"/>
          <w:szCs w:val="28"/>
        </w:rPr>
        <w:t>onvocar os licitantes que mantiveram sua proposta original para negociação, na ordem de classificação, com vistas à obtenção de preço melhor, mesmo que acima do preço do adjudicatário; ou</w:t>
      </w:r>
    </w:p>
    <w:p w14:paraId="47645F32" w14:textId="0A1BA9EF"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9.4.2. A</w:t>
      </w:r>
      <w:r w:rsidR="006B6C73" w:rsidRPr="00644FA8">
        <w:rPr>
          <w:rFonts w:ascii="Cambria" w:hAnsi="Cambria"/>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Pr="00644FA8" w:rsidRDefault="00276686" w:rsidP="00276686">
      <w:pPr>
        <w:pStyle w:val="Nivel3"/>
        <w:numPr>
          <w:ilvl w:val="0"/>
          <w:numId w:val="0"/>
        </w:numPr>
        <w:spacing w:before="0" w:after="0" w:line="240" w:lineRule="auto"/>
        <w:rPr>
          <w:rFonts w:ascii="Cambria" w:hAnsi="Cambria"/>
          <w:color w:val="auto"/>
          <w:sz w:val="28"/>
          <w:szCs w:val="28"/>
        </w:rPr>
      </w:pPr>
    </w:p>
    <w:p w14:paraId="02720482" w14:textId="1F6B6190" w:rsidR="006B6C73" w:rsidRPr="00644FA8" w:rsidRDefault="006B6C73" w:rsidP="00A15F32">
      <w:pPr>
        <w:pStyle w:val="Nivel01"/>
        <w:numPr>
          <w:ilvl w:val="0"/>
          <w:numId w:val="13"/>
        </w:numPr>
        <w:rPr>
          <w:rFonts w:ascii="Cambria" w:hAnsi="Cambria"/>
          <w:sz w:val="28"/>
          <w:szCs w:val="28"/>
        </w:rPr>
      </w:pPr>
      <w:bookmarkStart w:id="27" w:name="_Toc135469233"/>
      <w:r w:rsidRPr="00644FA8">
        <w:rPr>
          <w:rFonts w:ascii="Cambria" w:hAnsi="Cambria"/>
          <w:sz w:val="28"/>
          <w:szCs w:val="28"/>
        </w:rPr>
        <w:t>DOS RECURSOS</w:t>
      </w:r>
      <w:bookmarkEnd w:id="27"/>
      <w:r w:rsidR="008443D2" w:rsidRPr="00644FA8">
        <w:rPr>
          <w:rFonts w:ascii="Cambria" w:hAnsi="Cambria"/>
          <w:sz w:val="28"/>
          <w:szCs w:val="28"/>
        </w:rPr>
        <w:t>:</w:t>
      </w:r>
    </w:p>
    <w:p w14:paraId="73BFC812" w14:textId="77777777" w:rsidR="00A15F32" w:rsidRPr="00644FA8" w:rsidRDefault="00A15F32" w:rsidP="00A15F32">
      <w:pPr>
        <w:rPr>
          <w:rFonts w:ascii="Cambria" w:hAnsi="Cambria"/>
          <w:sz w:val="28"/>
          <w:szCs w:val="28"/>
        </w:rPr>
      </w:pPr>
    </w:p>
    <w:p w14:paraId="7268B539" w14:textId="22841425" w:rsidR="00A15F32"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6B6C73" w:rsidRPr="00644FA8">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644FA8">
          <w:rPr>
            <w:rStyle w:val="Hyperlink"/>
            <w:rFonts w:ascii="Cambria" w:hAnsi="Cambria"/>
            <w:color w:val="auto"/>
            <w:sz w:val="28"/>
            <w:szCs w:val="28"/>
            <w:u w:val="none"/>
          </w:rPr>
          <w:t>art. 165 da Lei nº 14.133, de 2021</w:t>
        </w:r>
      </w:hyperlink>
      <w:r w:rsidR="006B6C73" w:rsidRPr="00644FA8">
        <w:rPr>
          <w:rFonts w:ascii="Cambria" w:hAnsi="Cambria"/>
          <w:color w:val="auto"/>
          <w:sz w:val="28"/>
          <w:szCs w:val="28"/>
        </w:rPr>
        <w:t>.</w:t>
      </w:r>
    </w:p>
    <w:p w14:paraId="4005A443" w14:textId="77777777" w:rsidR="00BE2BAE" w:rsidRPr="00644FA8" w:rsidRDefault="00BE2BAE" w:rsidP="00D45142">
      <w:pPr>
        <w:pStyle w:val="Nivel2"/>
        <w:numPr>
          <w:ilvl w:val="0"/>
          <w:numId w:val="0"/>
        </w:numPr>
        <w:spacing w:before="0" w:after="0" w:line="240" w:lineRule="auto"/>
        <w:rPr>
          <w:rFonts w:ascii="Cambria" w:hAnsi="Cambria"/>
          <w:color w:val="auto"/>
          <w:sz w:val="28"/>
          <w:szCs w:val="28"/>
        </w:rPr>
      </w:pPr>
    </w:p>
    <w:p w14:paraId="5BE6E152" w14:textId="448DFAAC"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10.2. </w:t>
      </w:r>
      <w:r w:rsidR="006B6C73" w:rsidRPr="00644FA8">
        <w:rPr>
          <w:rFonts w:ascii="Cambria" w:hAnsi="Cambria"/>
          <w:color w:val="auto"/>
          <w:sz w:val="28"/>
          <w:szCs w:val="28"/>
        </w:rPr>
        <w:t>O prazo recursal é de 3 (três) dias úteis, contados da data de intimação ou de lavratura da ata.</w:t>
      </w:r>
    </w:p>
    <w:p w14:paraId="06C11E3F"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2A1B8F51" w14:textId="07C5AC7B"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10.3. </w:t>
      </w:r>
      <w:r w:rsidR="006B6C73" w:rsidRPr="00644FA8">
        <w:rPr>
          <w:rFonts w:ascii="Cambria" w:hAnsi="Cambria"/>
          <w:color w:val="auto"/>
          <w:sz w:val="28"/>
          <w:szCs w:val="28"/>
        </w:rPr>
        <w:t>Quando o recurso apresentado impugnar o julgamento das propostas ou o ato de habilitação ou inabilitação do licitante:</w:t>
      </w:r>
    </w:p>
    <w:p w14:paraId="7CA0B656"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3FC74B35" w14:textId="077D3B7B" w:rsidR="006B6C73" w:rsidRPr="00644FA8" w:rsidRDefault="00D45142" w:rsidP="00D4514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10.3.1. A</w:t>
      </w:r>
      <w:r w:rsidR="006B6C73" w:rsidRPr="00644FA8">
        <w:rPr>
          <w:rFonts w:ascii="Cambria" w:hAnsi="Cambria"/>
          <w:color w:val="auto"/>
          <w:sz w:val="28"/>
          <w:szCs w:val="28"/>
        </w:rPr>
        <w:t xml:space="preserve"> intenção de recorrer deverá ser manifestada imediatamente, sob pena de preclusão;</w:t>
      </w:r>
    </w:p>
    <w:p w14:paraId="13E159E4"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p w14:paraId="3065A5BD" w14:textId="588BCB9B" w:rsidR="006B6C73" w:rsidRPr="00644FA8" w:rsidRDefault="00D45142" w:rsidP="00D45142">
      <w:pPr>
        <w:pStyle w:val="Nivel3"/>
        <w:numPr>
          <w:ilvl w:val="0"/>
          <w:numId w:val="0"/>
        </w:numPr>
        <w:spacing w:before="0" w:after="0" w:line="240" w:lineRule="auto"/>
        <w:rPr>
          <w:rFonts w:ascii="Cambria" w:hAnsi="Cambria"/>
          <w:color w:val="auto"/>
          <w:sz w:val="28"/>
          <w:szCs w:val="28"/>
        </w:rPr>
      </w:pPr>
      <w:bookmarkStart w:id="28" w:name="_Hlk135318381"/>
      <w:bookmarkStart w:id="29" w:name="_Hlk135315794"/>
      <w:r w:rsidRPr="00644FA8">
        <w:rPr>
          <w:rFonts w:ascii="Cambria" w:hAnsi="Cambria"/>
          <w:color w:val="auto"/>
          <w:sz w:val="28"/>
          <w:szCs w:val="28"/>
        </w:rPr>
        <w:t>10.3.2. O</w:t>
      </w:r>
      <w:r w:rsidR="006B6C73" w:rsidRPr="00644FA8">
        <w:rPr>
          <w:rFonts w:ascii="Cambria" w:hAnsi="Cambria"/>
          <w:color w:val="auto"/>
          <w:sz w:val="28"/>
          <w:szCs w:val="28"/>
        </w:rPr>
        <w:t xml:space="preserve"> prazo para a manifestação da intenção de recorrer não será inferior a 10 (dez) minutos.</w:t>
      </w:r>
      <w:bookmarkEnd w:id="28"/>
    </w:p>
    <w:p w14:paraId="52F61AA7"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bookmarkEnd w:id="29"/>
    <w:p w14:paraId="3B7BC654" w14:textId="38249DB2" w:rsidR="006B6C73" w:rsidRPr="00644FA8" w:rsidRDefault="00D45142" w:rsidP="00D4514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10.3.3. O</w:t>
      </w:r>
      <w:r w:rsidR="006B6C73" w:rsidRPr="00644FA8">
        <w:rPr>
          <w:rFonts w:ascii="Cambria" w:hAnsi="Cambria"/>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p w14:paraId="072CB391" w14:textId="15E7A05B" w:rsidR="006B6C73" w:rsidRPr="00644FA8" w:rsidRDefault="00D45142" w:rsidP="00D4514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10.3.4. N</w:t>
      </w:r>
      <w:r w:rsidR="006B6C73" w:rsidRPr="00644FA8">
        <w:rPr>
          <w:rFonts w:ascii="Cambria" w:hAnsi="Cambria"/>
          <w:color w:val="auto"/>
          <w:sz w:val="28"/>
          <w:szCs w:val="28"/>
        </w:rPr>
        <w:t>a hipótese de adoção da inversão de fases prevista no </w:t>
      </w:r>
      <w:hyperlink r:id="rId38" w:anchor="art17§1" w:history="1">
        <w:r w:rsidR="006B6C73" w:rsidRPr="00644FA8">
          <w:rPr>
            <w:rStyle w:val="Hyperlink"/>
            <w:rFonts w:ascii="Cambria" w:hAnsi="Cambria"/>
            <w:color w:val="auto"/>
            <w:sz w:val="28"/>
            <w:szCs w:val="28"/>
            <w:u w:val="none"/>
          </w:rPr>
          <w:t>§ 1º do art. 17 da Lei nº 14.133, de 2021</w:t>
        </w:r>
      </w:hyperlink>
      <w:r w:rsidR="006B6C73" w:rsidRPr="00644FA8">
        <w:rPr>
          <w:rFonts w:ascii="Cambria" w:hAnsi="Cambria"/>
          <w:color w:val="auto"/>
          <w:sz w:val="28"/>
          <w:szCs w:val="28"/>
        </w:rPr>
        <w:t>, o prazo para apresentação das razões recursais será iniciado na data de intimação da ata de julgamento.</w:t>
      </w:r>
    </w:p>
    <w:p w14:paraId="16F709B7"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p w14:paraId="3FEF0472" w14:textId="672ECBEC"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10.4. </w:t>
      </w:r>
      <w:r w:rsidR="006B6C73" w:rsidRPr="00644FA8">
        <w:rPr>
          <w:rFonts w:ascii="Cambria" w:hAnsi="Cambria"/>
          <w:color w:val="auto"/>
          <w:sz w:val="28"/>
          <w:szCs w:val="28"/>
        </w:rPr>
        <w:t>Os recursos deverão ser encaminhados em campo próprio do sistema.</w:t>
      </w:r>
    </w:p>
    <w:p w14:paraId="0EEB51D1"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0C89F538" w14:textId="5D4CBBE4"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10.5. </w:t>
      </w:r>
      <w:r w:rsidR="006B6C73" w:rsidRPr="00644FA8">
        <w:rPr>
          <w:rFonts w:ascii="Cambria" w:hAnsi="Cambria"/>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0F584EA3" w14:textId="7AA6CD61"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10.6. </w:t>
      </w:r>
      <w:r w:rsidR="006B6C73" w:rsidRPr="00644FA8">
        <w:rPr>
          <w:rFonts w:ascii="Cambria" w:hAnsi="Cambria"/>
          <w:color w:val="auto"/>
          <w:sz w:val="28"/>
          <w:szCs w:val="28"/>
        </w:rPr>
        <w:t xml:space="preserve">Os recursos interpostos fora do prazo não serão conhecidos. </w:t>
      </w:r>
    </w:p>
    <w:p w14:paraId="6333ED6A"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6D4613D4" w14:textId="517A2BCF"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10.7. </w:t>
      </w:r>
      <w:r w:rsidR="006B6C73" w:rsidRPr="00644FA8">
        <w:rPr>
          <w:rFonts w:ascii="Cambria" w:hAnsi="Cambria"/>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644FA8" w:rsidRDefault="00A15F32" w:rsidP="006D3C97">
      <w:pPr>
        <w:pStyle w:val="Nivel2"/>
        <w:numPr>
          <w:ilvl w:val="0"/>
          <w:numId w:val="0"/>
        </w:numPr>
        <w:spacing w:before="0" w:after="0" w:line="240" w:lineRule="auto"/>
        <w:rPr>
          <w:rFonts w:ascii="Cambria" w:hAnsi="Cambria"/>
          <w:color w:val="auto"/>
          <w:sz w:val="28"/>
          <w:szCs w:val="28"/>
        </w:rPr>
      </w:pPr>
    </w:p>
    <w:p w14:paraId="52808AA9" w14:textId="55DC18A9"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10.8. </w:t>
      </w:r>
      <w:r w:rsidR="006B6C73" w:rsidRPr="00644FA8">
        <w:rPr>
          <w:rFonts w:ascii="Cambria" w:hAnsi="Cambria"/>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644FA8" w:rsidRDefault="00A15F32" w:rsidP="006D3C97">
      <w:pPr>
        <w:pStyle w:val="Nivel2"/>
        <w:numPr>
          <w:ilvl w:val="0"/>
          <w:numId w:val="0"/>
        </w:numPr>
        <w:spacing w:before="0" w:after="0" w:line="240" w:lineRule="auto"/>
        <w:rPr>
          <w:rFonts w:ascii="Cambria" w:hAnsi="Cambria"/>
          <w:color w:val="auto"/>
          <w:sz w:val="28"/>
          <w:szCs w:val="28"/>
        </w:rPr>
      </w:pPr>
    </w:p>
    <w:p w14:paraId="48C63C0F" w14:textId="56914656"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10.9. </w:t>
      </w:r>
      <w:r w:rsidR="006B6C73" w:rsidRPr="00644FA8">
        <w:rPr>
          <w:rFonts w:ascii="Cambria" w:hAnsi="Cambria"/>
          <w:color w:val="auto"/>
          <w:sz w:val="28"/>
          <w:szCs w:val="28"/>
        </w:rPr>
        <w:t xml:space="preserve">O acolhimento do recurso invalida tão somente os atos insuscetíveis de aproveitamento. </w:t>
      </w:r>
    </w:p>
    <w:p w14:paraId="2CF3303E" w14:textId="77777777" w:rsidR="00A15F32" w:rsidRPr="00644FA8" w:rsidRDefault="00A15F32" w:rsidP="006D3C97">
      <w:pPr>
        <w:pStyle w:val="Nivel2"/>
        <w:numPr>
          <w:ilvl w:val="0"/>
          <w:numId w:val="0"/>
        </w:numPr>
        <w:spacing w:before="0" w:after="0" w:line="240" w:lineRule="auto"/>
        <w:rPr>
          <w:rFonts w:ascii="Cambria" w:hAnsi="Cambria"/>
          <w:color w:val="auto"/>
          <w:sz w:val="28"/>
          <w:szCs w:val="28"/>
        </w:rPr>
      </w:pPr>
    </w:p>
    <w:p w14:paraId="6FB6B3FE" w14:textId="69230B15"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10.10. </w:t>
      </w:r>
      <w:r w:rsidR="006B6C73" w:rsidRPr="00644FA8">
        <w:rPr>
          <w:rFonts w:ascii="Cambria" w:hAnsi="Cambria"/>
          <w:color w:val="auto"/>
          <w:sz w:val="28"/>
          <w:szCs w:val="28"/>
        </w:rPr>
        <w:t>Os autos do processo permanecerão com vista franqueada aos interessados nos sítios eletrônicos:</w:t>
      </w:r>
      <w:r w:rsidR="007467F9" w:rsidRPr="00644FA8">
        <w:rPr>
          <w:rFonts w:ascii="Cambria" w:hAnsi="Cambria"/>
          <w:color w:val="auto"/>
          <w:sz w:val="28"/>
          <w:szCs w:val="28"/>
        </w:rPr>
        <w:t xml:space="preserve"> </w:t>
      </w:r>
      <w:r w:rsidR="009265D2" w:rsidRPr="009265D2">
        <w:rPr>
          <w:rFonts w:ascii="Cambria" w:hAnsi="Cambria"/>
          <w:bCs/>
          <w:color w:val="auto"/>
          <w:sz w:val="28"/>
          <w:szCs w:val="28"/>
        </w:rPr>
        <w:t>http://prefeituradeuru.ddns.net:8079/comprasedital/</w:t>
      </w:r>
      <w:r w:rsidR="006B6C73" w:rsidRPr="00644FA8">
        <w:rPr>
          <w:rFonts w:ascii="Cambria" w:hAnsi="Cambria"/>
          <w:bCs/>
          <w:color w:val="auto"/>
          <w:sz w:val="28"/>
          <w:szCs w:val="28"/>
        </w:rPr>
        <w:t xml:space="preserve"> e www.</w:t>
      </w:r>
      <w:r w:rsidR="00654F02" w:rsidRPr="00644FA8">
        <w:rPr>
          <w:rFonts w:ascii="Cambria" w:hAnsi="Cambria"/>
          <w:bCs/>
          <w:color w:val="auto"/>
          <w:sz w:val="28"/>
          <w:szCs w:val="28"/>
        </w:rPr>
        <w:t>uru</w:t>
      </w:r>
      <w:r w:rsidR="006B6C73" w:rsidRPr="00644FA8">
        <w:rPr>
          <w:rFonts w:ascii="Cambria" w:hAnsi="Cambria"/>
          <w:bCs/>
          <w:color w:val="auto"/>
          <w:sz w:val="28"/>
          <w:szCs w:val="28"/>
        </w:rPr>
        <w:t>.sp.gov.br</w:t>
      </w:r>
      <w:r w:rsidR="006B6C73" w:rsidRPr="00644FA8">
        <w:rPr>
          <w:rFonts w:ascii="Cambria" w:hAnsi="Cambria"/>
          <w:color w:val="auto"/>
          <w:sz w:val="28"/>
          <w:szCs w:val="28"/>
        </w:rPr>
        <w:t>.</w:t>
      </w:r>
    </w:p>
    <w:p w14:paraId="6FBD750F" w14:textId="77777777" w:rsidR="003A64CD" w:rsidRPr="00644FA8" w:rsidRDefault="003A64CD" w:rsidP="00A26463">
      <w:pPr>
        <w:pStyle w:val="Nivel2"/>
        <w:numPr>
          <w:ilvl w:val="0"/>
          <w:numId w:val="0"/>
        </w:numPr>
        <w:spacing w:before="0" w:after="0" w:line="240" w:lineRule="auto"/>
        <w:rPr>
          <w:rFonts w:ascii="Cambria" w:hAnsi="Cambria"/>
          <w:color w:val="auto"/>
          <w:sz w:val="28"/>
          <w:szCs w:val="28"/>
        </w:rPr>
      </w:pPr>
    </w:p>
    <w:p w14:paraId="3307DEB6" w14:textId="13EEDB23" w:rsidR="006B6C73" w:rsidRPr="00644FA8" w:rsidRDefault="00406193" w:rsidP="00EE691A">
      <w:pPr>
        <w:pStyle w:val="Nivel01"/>
        <w:rPr>
          <w:rFonts w:ascii="Cambria" w:hAnsi="Cambria"/>
          <w:sz w:val="28"/>
          <w:szCs w:val="28"/>
        </w:rPr>
      </w:pPr>
      <w:r w:rsidRPr="00644FA8">
        <w:rPr>
          <w:rFonts w:ascii="Cambria" w:hAnsi="Cambria"/>
          <w:sz w:val="28"/>
          <w:szCs w:val="28"/>
        </w:rPr>
        <w:t xml:space="preserve">11. </w:t>
      </w:r>
      <w:bookmarkStart w:id="30" w:name="_Toc135469234"/>
      <w:r w:rsidR="006B6C73" w:rsidRPr="00644FA8">
        <w:rPr>
          <w:rFonts w:ascii="Cambria" w:hAnsi="Cambria"/>
          <w:sz w:val="28"/>
          <w:szCs w:val="28"/>
        </w:rPr>
        <w:t>DAS INFRAÇÕES ADMINISTRATIVAS E SANÇÕES</w:t>
      </w:r>
      <w:bookmarkEnd w:id="30"/>
      <w:r w:rsidRPr="00644FA8">
        <w:rPr>
          <w:rFonts w:ascii="Cambria" w:hAnsi="Cambria"/>
          <w:sz w:val="28"/>
          <w:szCs w:val="28"/>
        </w:rPr>
        <w:t>:</w:t>
      </w:r>
    </w:p>
    <w:p w14:paraId="5C71F869" w14:textId="77777777" w:rsidR="00A15F32" w:rsidRPr="00644FA8" w:rsidRDefault="00A15F32" w:rsidP="00A15F32">
      <w:pPr>
        <w:rPr>
          <w:rFonts w:ascii="Cambria" w:hAnsi="Cambria"/>
          <w:sz w:val="28"/>
          <w:szCs w:val="28"/>
        </w:rPr>
      </w:pPr>
    </w:p>
    <w:p w14:paraId="6E108995" w14:textId="4C70CD99" w:rsidR="006B6C73" w:rsidRPr="00644FA8" w:rsidRDefault="00E3377D" w:rsidP="00E337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 </w:t>
      </w:r>
      <w:r w:rsidR="006B6C73" w:rsidRPr="00644FA8">
        <w:rPr>
          <w:rFonts w:ascii="Cambria" w:hAnsi="Cambria"/>
          <w:color w:val="auto"/>
          <w:sz w:val="28"/>
          <w:szCs w:val="28"/>
        </w:rPr>
        <w:t xml:space="preserve">Comete infração administrativa, nos termos da lei, o licitante que, com dolo ou culpa: </w:t>
      </w:r>
    </w:p>
    <w:p w14:paraId="07223901" w14:textId="77777777" w:rsidR="00C43AAB" w:rsidRPr="00644FA8" w:rsidRDefault="00C43AAB" w:rsidP="00E3377D">
      <w:pPr>
        <w:pStyle w:val="Nivel2"/>
        <w:numPr>
          <w:ilvl w:val="0"/>
          <w:numId w:val="0"/>
        </w:numPr>
        <w:spacing w:before="0" w:after="0" w:line="240" w:lineRule="auto"/>
        <w:rPr>
          <w:rFonts w:ascii="Cambria" w:hAnsi="Cambria"/>
          <w:color w:val="auto"/>
          <w:sz w:val="28"/>
          <w:szCs w:val="28"/>
        </w:rPr>
      </w:pPr>
    </w:p>
    <w:p w14:paraId="07EFF899" w14:textId="4C7ED986" w:rsidR="006B6C73" w:rsidRPr="00644FA8" w:rsidRDefault="00097A18" w:rsidP="00097A18">
      <w:pPr>
        <w:pStyle w:val="Nivel3"/>
        <w:numPr>
          <w:ilvl w:val="0"/>
          <w:numId w:val="0"/>
        </w:numPr>
        <w:spacing w:before="0" w:after="0" w:line="240" w:lineRule="auto"/>
        <w:rPr>
          <w:rFonts w:ascii="Cambria" w:hAnsi="Cambria"/>
          <w:color w:val="auto"/>
          <w:sz w:val="28"/>
          <w:szCs w:val="28"/>
        </w:rPr>
      </w:pPr>
      <w:bookmarkStart w:id="31" w:name="_Ref114668085"/>
      <w:bookmarkStart w:id="32" w:name="_Hlk114652595"/>
      <w:r w:rsidRPr="00644FA8">
        <w:rPr>
          <w:rFonts w:ascii="Cambria" w:hAnsi="Cambria"/>
          <w:color w:val="auto"/>
          <w:sz w:val="28"/>
          <w:szCs w:val="28"/>
        </w:rPr>
        <w:t>11.1.1. D</w:t>
      </w:r>
      <w:r w:rsidR="006B6C73" w:rsidRPr="00644FA8">
        <w:rPr>
          <w:rFonts w:ascii="Cambria" w:hAnsi="Cambria"/>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300ED31D" w14:textId="24CB79B1" w:rsidR="006B6C73" w:rsidRPr="00644FA8" w:rsidRDefault="00097A18" w:rsidP="00097A18">
      <w:pPr>
        <w:pStyle w:val="Nivel3"/>
        <w:numPr>
          <w:ilvl w:val="0"/>
          <w:numId w:val="0"/>
        </w:numPr>
        <w:spacing w:before="0" w:after="0" w:line="240" w:lineRule="auto"/>
        <w:rPr>
          <w:rFonts w:ascii="Cambria" w:hAnsi="Cambria"/>
          <w:color w:val="auto"/>
          <w:sz w:val="28"/>
          <w:szCs w:val="28"/>
        </w:rPr>
      </w:pPr>
      <w:bookmarkStart w:id="33" w:name="_Ref114668108"/>
      <w:r w:rsidRPr="00644FA8">
        <w:rPr>
          <w:rFonts w:ascii="Cambria" w:hAnsi="Cambria"/>
          <w:color w:val="auto"/>
          <w:sz w:val="28"/>
          <w:szCs w:val="28"/>
        </w:rPr>
        <w:t xml:space="preserve">11.1.2. </w:t>
      </w:r>
      <w:r w:rsidR="006B6C73" w:rsidRPr="00644FA8">
        <w:rPr>
          <w:rFonts w:ascii="Cambria" w:hAnsi="Cambria"/>
          <w:color w:val="auto"/>
          <w:sz w:val="28"/>
          <w:szCs w:val="28"/>
        </w:rPr>
        <w:t>Salvo em decorrência de fato superveniente devidamente justificado, não mantiver a proposta em especial quando:</w:t>
      </w:r>
      <w:bookmarkEnd w:id="33"/>
    </w:p>
    <w:p w14:paraId="576D38BB"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13939EB4" w14:textId="6DACE130"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11.1.2.1. N</w:t>
      </w:r>
      <w:r w:rsidR="006B6C73" w:rsidRPr="00644FA8">
        <w:rPr>
          <w:rFonts w:ascii="Cambria" w:hAnsi="Cambria"/>
          <w:sz w:val="28"/>
          <w:szCs w:val="28"/>
        </w:rPr>
        <w:t xml:space="preserve">ão enviar a proposta adequada ao último lance ofertado ou após a negociação; </w:t>
      </w:r>
    </w:p>
    <w:p w14:paraId="303A6A4B" w14:textId="77777777" w:rsidR="00B30489" w:rsidRPr="00644FA8" w:rsidRDefault="00B30489" w:rsidP="00097A18">
      <w:pPr>
        <w:pStyle w:val="Nivel4"/>
        <w:numPr>
          <w:ilvl w:val="0"/>
          <w:numId w:val="0"/>
        </w:numPr>
        <w:spacing w:before="0" w:after="0" w:line="240" w:lineRule="auto"/>
        <w:rPr>
          <w:rFonts w:ascii="Cambria" w:hAnsi="Cambria"/>
          <w:sz w:val="28"/>
          <w:szCs w:val="28"/>
        </w:rPr>
      </w:pPr>
    </w:p>
    <w:p w14:paraId="1978B724" w14:textId="64ED6484"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11.1.2.2. R</w:t>
      </w:r>
      <w:r w:rsidR="006B6C73" w:rsidRPr="00644FA8">
        <w:rPr>
          <w:rFonts w:ascii="Cambria" w:hAnsi="Cambria"/>
          <w:sz w:val="28"/>
          <w:szCs w:val="28"/>
        </w:rPr>
        <w:t xml:space="preserve">ecusar-se a enviar o detalhamento da proposta quando exigível; </w:t>
      </w:r>
    </w:p>
    <w:p w14:paraId="1AA0ED6E" w14:textId="77777777" w:rsidR="00A15F32" w:rsidRPr="00644FA8" w:rsidRDefault="00A15F32" w:rsidP="00097A18">
      <w:pPr>
        <w:pStyle w:val="Nivel4"/>
        <w:numPr>
          <w:ilvl w:val="0"/>
          <w:numId w:val="0"/>
        </w:numPr>
        <w:spacing w:before="0" w:after="0" w:line="240" w:lineRule="auto"/>
        <w:rPr>
          <w:rFonts w:ascii="Cambria" w:hAnsi="Cambria"/>
          <w:sz w:val="28"/>
          <w:szCs w:val="28"/>
        </w:rPr>
      </w:pPr>
    </w:p>
    <w:p w14:paraId="4A3B4855" w14:textId="71039EAE"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11.1.2.3. P</w:t>
      </w:r>
      <w:r w:rsidR="006B6C73" w:rsidRPr="00644FA8">
        <w:rPr>
          <w:rFonts w:ascii="Cambria" w:hAnsi="Cambria"/>
          <w:sz w:val="28"/>
          <w:szCs w:val="28"/>
        </w:rPr>
        <w:t xml:space="preserve">edir para ser desclassificado quando encerrada a etapa competitiva; ou </w:t>
      </w:r>
    </w:p>
    <w:p w14:paraId="3C85D9D4" w14:textId="77777777" w:rsidR="00C43AAB" w:rsidRPr="00644FA8" w:rsidRDefault="00C43AAB" w:rsidP="00097A18">
      <w:pPr>
        <w:pStyle w:val="Nivel4"/>
        <w:numPr>
          <w:ilvl w:val="0"/>
          <w:numId w:val="0"/>
        </w:numPr>
        <w:spacing w:before="0" w:after="0" w:line="240" w:lineRule="auto"/>
        <w:rPr>
          <w:rFonts w:ascii="Cambria" w:hAnsi="Cambria"/>
          <w:sz w:val="28"/>
          <w:szCs w:val="28"/>
        </w:rPr>
      </w:pPr>
    </w:p>
    <w:p w14:paraId="051502E4" w14:textId="57AF5F6A"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11.1.2.4. D</w:t>
      </w:r>
      <w:r w:rsidR="006B6C73" w:rsidRPr="00644FA8">
        <w:rPr>
          <w:rFonts w:ascii="Cambria" w:hAnsi="Cambria"/>
          <w:sz w:val="28"/>
          <w:szCs w:val="28"/>
        </w:rPr>
        <w:t>eixar de apresentar amostra;</w:t>
      </w:r>
    </w:p>
    <w:p w14:paraId="533E6B48" w14:textId="77777777" w:rsidR="00A15F32" w:rsidRPr="00644FA8" w:rsidRDefault="00A15F32" w:rsidP="00097A18">
      <w:pPr>
        <w:pStyle w:val="Nivel4"/>
        <w:numPr>
          <w:ilvl w:val="0"/>
          <w:numId w:val="0"/>
        </w:numPr>
        <w:spacing w:before="0" w:after="0" w:line="240" w:lineRule="auto"/>
        <w:rPr>
          <w:rFonts w:ascii="Cambria" w:hAnsi="Cambria"/>
          <w:sz w:val="28"/>
          <w:szCs w:val="28"/>
        </w:rPr>
      </w:pPr>
    </w:p>
    <w:p w14:paraId="3D4987CC" w14:textId="6DDF2952" w:rsidR="00A15F32"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11.1.2.5. A</w:t>
      </w:r>
      <w:r w:rsidR="006B6C73" w:rsidRPr="00644FA8">
        <w:rPr>
          <w:rFonts w:ascii="Cambria" w:hAnsi="Cambria"/>
          <w:sz w:val="28"/>
          <w:szCs w:val="28"/>
        </w:rPr>
        <w:t xml:space="preserve">presentar proposta ou amostra em desacordo com as especificações do edital; </w:t>
      </w:r>
    </w:p>
    <w:p w14:paraId="254133B7" w14:textId="77777777" w:rsidR="00BE2BAE" w:rsidRPr="00644FA8" w:rsidRDefault="00BE2BAE" w:rsidP="00097A18">
      <w:pPr>
        <w:pStyle w:val="Nivel4"/>
        <w:numPr>
          <w:ilvl w:val="0"/>
          <w:numId w:val="0"/>
        </w:numPr>
        <w:spacing w:before="0" w:after="0" w:line="240" w:lineRule="auto"/>
        <w:rPr>
          <w:rFonts w:ascii="Cambria" w:hAnsi="Cambria"/>
          <w:sz w:val="28"/>
          <w:szCs w:val="28"/>
        </w:rPr>
      </w:pPr>
    </w:p>
    <w:p w14:paraId="69A710FA" w14:textId="69C4E887"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4" w:name="_Ref114668139"/>
      <w:r w:rsidRPr="00644FA8">
        <w:rPr>
          <w:rFonts w:ascii="Cambria" w:hAnsi="Cambria"/>
          <w:color w:val="auto"/>
          <w:sz w:val="28"/>
          <w:szCs w:val="28"/>
        </w:rPr>
        <w:lastRenderedPageBreak/>
        <w:t>11</w:t>
      </w:r>
      <w:r w:rsidR="00097A18" w:rsidRPr="00644FA8">
        <w:rPr>
          <w:rFonts w:ascii="Cambria" w:hAnsi="Cambria"/>
          <w:color w:val="auto"/>
          <w:sz w:val="28"/>
          <w:szCs w:val="28"/>
        </w:rPr>
        <w:t>.1.3. N</w:t>
      </w:r>
      <w:r w:rsidR="006B6C73" w:rsidRPr="00644FA8">
        <w:rPr>
          <w:rFonts w:ascii="Cambria" w:hAnsi="Cambria"/>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31BE48BF" w14:textId="1046B157" w:rsidR="006B6C73" w:rsidRPr="00644FA8" w:rsidRDefault="002D2CED"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w:t>
      </w:r>
      <w:r w:rsidR="00097A18" w:rsidRPr="00644FA8">
        <w:rPr>
          <w:rFonts w:ascii="Cambria" w:hAnsi="Cambria"/>
          <w:sz w:val="28"/>
          <w:szCs w:val="28"/>
        </w:rPr>
        <w:t>.1.3.1. R</w:t>
      </w:r>
      <w:r w:rsidR="006B6C73" w:rsidRPr="00644FA8">
        <w:rPr>
          <w:rFonts w:ascii="Cambria" w:hAnsi="Cambria"/>
          <w:sz w:val="28"/>
          <w:szCs w:val="28"/>
        </w:rPr>
        <w:t>ecusar-se, sem justificativa, a assinar o contrato ou a ata de registro de preço, ou a aceitar ou retirar o instrumento equivalente no prazo estabelecido pela Administração;</w:t>
      </w:r>
    </w:p>
    <w:p w14:paraId="5F5B1317" w14:textId="77777777" w:rsidR="00A15F32" w:rsidRPr="00644FA8" w:rsidRDefault="00A15F32" w:rsidP="00097A18">
      <w:pPr>
        <w:pStyle w:val="Nivel4"/>
        <w:numPr>
          <w:ilvl w:val="0"/>
          <w:numId w:val="0"/>
        </w:numPr>
        <w:spacing w:before="0" w:after="0" w:line="240" w:lineRule="auto"/>
        <w:rPr>
          <w:rFonts w:ascii="Cambria" w:hAnsi="Cambria"/>
          <w:sz w:val="28"/>
          <w:szCs w:val="28"/>
        </w:rPr>
      </w:pPr>
    </w:p>
    <w:p w14:paraId="5F94834E" w14:textId="40942B80"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5" w:name="_Ref114668249"/>
      <w:r w:rsidRPr="00644FA8">
        <w:rPr>
          <w:rFonts w:ascii="Cambria" w:hAnsi="Cambria"/>
          <w:color w:val="auto"/>
          <w:sz w:val="28"/>
          <w:szCs w:val="28"/>
        </w:rPr>
        <w:t>11</w:t>
      </w:r>
      <w:r w:rsidR="00097A18" w:rsidRPr="00644FA8">
        <w:rPr>
          <w:rFonts w:ascii="Cambria" w:hAnsi="Cambria"/>
          <w:color w:val="auto"/>
          <w:sz w:val="28"/>
          <w:szCs w:val="28"/>
        </w:rPr>
        <w:t>.1.4. A</w:t>
      </w:r>
      <w:r w:rsidR="006B6C73" w:rsidRPr="00644FA8">
        <w:rPr>
          <w:rFonts w:ascii="Cambria" w:hAnsi="Cambria"/>
          <w:color w:val="auto"/>
          <w:sz w:val="28"/>
          <w:szCs w:val="28"/>
        </w:rPr>
        <w:t>presentar declaração ou documentação falsa exigida para o certame ou prestar declaração falsa durante a licitação</w:t>
      </w:r>
      <w:bookmarkEnd w:id="35"/>
      <w:r w:rsidR="00097A18" w:rsidRPr="00644FA8">
        <w:rPr>
          <w:rFonts w:ascii="Cambria" w:hAnsi="Cambria"/>
          <w:color w:val="auto"/>
          <w:sz w:val="28"/>
          <w:szCs w:val="28"/>
        </w:rPr>
        <w:t>;</w:t>
      </w:r>
    </w:p>
    <w:p w14:paraId="2665F918"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07D969D9" w14:textId="3DE37AE5"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6" w:name="_Ref114668245"/>
      <w:r w:rsidRPr="00644FA8">
        <w:rPr>
          <w:rFonts w:ascii="Cambria" w:hAnsi="Cambria"/>
          <w:color w:val="auto"/>
          <w:sz w:val="28"/>
          <w:szCs w:val="28"/>
        </w:rPr>
        <w:t>11</w:t>
      </w:r>
      <w:r w:rsidR="00097A18" w:rsidRPr="00644FA8">
        <w:rPr>
          <w:rFonts w:ascii="Cambria" w:hAnsi="Cambria"/>
          <w:color w:val="auto"/>
          <w:sz w:val="28"/>
          <w:szCs w:val="28"/>
        </w:rPr>
        <w:t>.1.5. F</w:t>
      </w:r>
      <w:r w:rsidR="006B6C73" w:rsidRPr="00644FA8">
        <w:rPr>
          <w:rFonts w:ascii="Cambria" w:hAnsi="Cambria"/>
          <w:color w:val="auto"/>
          <w:sz w:val="28"/>
          <w:szCs w:val="28"/>
        </w:rPr>
        <w:t>raudar a licitação</w:t>
      </w:r>
      <w:bookmarkEnd w:id="36"/>
      <w:r w:rsidR="00097A18" w:rsidRPr="00644FA8">
        <w:rPr>
          <w:rFonts w:ascii="Cambria" w:hAnsi="Cambria"/>
          <w:color w:val="auto"/>
          <w:sz w:val="28"/>
          <w:szCs w:val="28"/>
        </w:rPr>
        <w:t>;</w:t>
      </w:r>
    </w:p>
    <w:p w14:paraId="7E474BA6"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32BB40A2" w14:textId="4C0933EC"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7" w:name="_Ref114668247"/>
      <w:r w:rsidRPr="00644FA8">
        <w:rPr>
          <w:rFonts w:ascii="Cambria" w:hAnsi="Cambria"/>
          <w:color w:val="auto"/>
          <w:sz w:val="28"/>
          <w:szCs w:val="28"/>
        </w:rPr>
        <w:t>11</w:t>
      </w:r>
      <w:r w:rsidR="00097A18" w:rsidRPr="00644FA8">
        <w:rPr>
          <w:rFonts w:ascii="Cambria" w:hAnsi="Cambria"/>
          <w:color w:val="auto"/>
          <w:sz w:val="28"/>
          <w:szCs w:val="28"/>
        </w:rPr>
        <w:t>.1.6. C</w:t>
      </w:r>
      <w:r w:rsidR="006B6C73" w:rsidRPr="00644FA8">
        <w:rPr>
          <w:rFonts w:ascii="Cambria" w:hAnsi="Cambria"/>
          <w:color w:val="auto"/>
          <w:sz w:val="28"/>
          <w:szCs w:val="28"/>
        </w:rPr>
        <w:t>omportar-se de modo inidôneo ou cometer fraude de qualquer natureza, em especial quando:</w:t>
      </w:r>
      <w:bookmarkEnd w:id="37"/>
    </w:p>
    <w:p w14:paraId="3560FEF5"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4BBACE37" w14:textId="522C7B14" w:rsidR="006B6C73" w:rsidRPr="00644FA8" w:rsidRDefault="002D2CED" w:rsidP="00456449">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w:t>
      </w:r>
      <w:r w:rsidR="00456449" w:rsidRPr="00644FA8">
        <w:rPr>
          <w:rFonts w:ascii="Cambria" w:hAnsi="Cambria"/>
          <w:sz w:val="28"/>
          <w:szCs w:val="28"/>
        </w:rPr>
        <w:t>.1.6.1. A</w:t>
      </w:r>
      <w:r w:rsidR="006B6C73" w:rsidRPr="00644FA8">
        <w:rPr>
          <w:rFonts w:ascii="Cambria" w:hAnsi="Cambria"/>
          <w:sz w:val="28"/>
          <w:szCs w:val="28"/>
        </w:rPr>
        <w:t xml:space="preserve">gir em conluio ou em desconformidade com a lei; </w:t>
      </w:r>
    </w:p>
    <w:p w14:paraId="3CCE4E89" w14:textId="77777777" w:rsidR="00A15F32" w:rsidRPr="00644FA8" w:rsidRDefault="00A15F32" w:rsidP="00456449">
      <w:pPr>
        <w:pStyle w:val="Nivel4"/>
        <w:numPr>
          <w:ilvl w:val="0"/>
          <w:numId w:val="0"/>
        </w:numPr>
        <w:spacing w:before="0" w:after="0" w:line="240" w:lineRule="auto"/>
        <w:rPr>
          <w:rFonts w:ascii="Cambria" w:hAnsi="Cambria"/>
          <w:sz w:val="28"/>
          <w:szCs w:val="28"/>
        </w:rPr>
      </w:pPr>
    </w:p>
    <w:p w14:paraId="27AD842F" w14:textId="33FD50EF" w:rsidR="006B6C73" w:rsidRPr="00644FA8" w:rsidRDefault="002D2CED" w:rsidP="002D2CED">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11.1.6.2. I</w:t>
      </w:r>
      <w:r w:rsidR="006B6C73" w:rsidRPr="00644FA8">
        <w:rPr>
          <w:rFonts w:ascii="Cambria" w:hAnsi="Cambria"/>
          <w:sz w:val="28"/>
          <w:szCs w:val="28"/>
        </w:rPr>
        <w:t xml:space="preserve">nduzir deliberadamente a erro no julgamento; </w:t>
      </w:r>
    </w:p>
    <w:p w14:paraId="29FF5010" w14:textId="77777777" w:rsidR="00A15F32" w:rsidRPr="00644FA8" w:rsidRDefault="00A15F32" w:rsidP="002D2CED">
      <w:pPr>
        <w:pStyle w:val="Nivel4"/>
        <w:numPr>
          <w:ilvl w:val="0"/>
          <w:numId w:val="0"/>
        </w:numPr>
        <w:spacing w:before="0" w:after="0" w:line="240" w:lineRule="auto"/>
        <w:rPr>
          <w:rFonts w:ascii="Cambria" w:hAnsi="Cambria"/>
          <w:sz w:val="28"/>
          <w:szCs w:val="28"/>
        </w:rPr>
      </w:pPr>
    </w:p>
    <w:p w14:paraId="1F9F80F6" w14:textId="7E12FD94" w:rsidR="006B6C73" w:rsidRPr="00644FA8" w:rsidRDefault="002D2CED" w:rsidP="002D2CED">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11.1.6.3. A</w:t>
      </w:r>
      <w:r w:rsidR="006B6C73" w:rsidRPr="00644FA8">
        <w:rPr>
          <w:rFonts w:ascii="Cambria" w:hAnsi="Cambria"/>
          <w:sz w:val="28"/>
          <w:szCs w:val="28"/>
        </w:rPr>
        <w:t xml:space="preserve">presentar amostra falsificada ou deteriorada; </w:t>
      </w:r>
    </w:p>
    <w:p w14:paraId="56371D63" w14:textId="77777777" w:rsidR="00A15F32" w:rsidRPr="00644FA8" w:rsidRDefault="00A15F32" w:rsidP="002D2CED">
      <w:pPr>
        <w:pStyle w:val="Nivel4"/>
        <w:numPr>
          <w:ilvl w:val="0"/>
          <w:numId w:val="0"/>
        </w:numPr>
        <w:spacing w:before="0" w:after="0" w:line="240" w:lineRule="auto"/>
        <w:rPr>
          <w:rFonts w:ascii="Cambria" w:hAnsi="Cambria"/>
          <w:sz w:val="28"/>
          <w:szCs w:val="28"/>
        </w:rPr>
      </w:pPr>
    </w:p>
    <w:p w14:paraId="71CD8C26" w14:textId="5169C6E0" w:rsidR="006B6C73" w:rsidRPr="00644FA8" w:rsidRDefault="007F1727" w:rsidP="007F1727">
      <w:pPr>
        <w:pStyle w:val="Nivel3"/>
        <w:numPr>
          <w:ilvl w:val="0"/>
          <w:numId w:val="0"/>
        </w:numPr>
        <w:spacing w:before="0" w:after="0" w:line="240" w:lineRule="auto"/>
        <w:rPr>
          <w:rFonts w:ascii="Cambria" w:hAnsi="Cambria"/>
          <w:color w:val="auto"/>
          <w:sz w:val="28"/>
          <w:szCs w:val="28"/>
        </w:rPr>
      </w:pPr>
      <w:bookmarkStart w:id="38" w:name="_Ref114668251"/>
      <w:r w:rsidRPr="00644FA8">
        <w:rPr>
          <w:rFonts w:ascii="Cambria" w:hAnsi="Cambria"/>
          <w:color w:val="auto"/>
          <w:sz w:val="28"/>
          <w:szCs w:val="28"/>
        </w:rPr>
        <w:t>11.1.7. P</w:t>
      </w:r>
      <w:r w:rsidR="006B6C73" w:rsidRPr="00644FA8">
        <w:rPr>
          <w:rFonts w:ascii="Cambria" w:hAnsi="Cambria"/>
          <w:color w:val="auto"/>
          <w:sz w:val="28"/>
          <w:szCs w:val="28"/>
        </w:rPr>
        <w:t>raticar atos ilícitos com vistas a frustrar os objetivos da licitação</w:t>
      </w:r>
      <w:bookmarkEnd w:id="38"/>
      <w:r w:rsidR="00BE2BAE">
        <w:rPr>
          <w:rFonts w:ascii="Cambria" w:hAnsi="Cambria"/>
          <w:color w:val="auto"/>
          <w:sz w:val="28"/>
          <w:szCs w:val="28"/>
        </w:rPr>
        <w:t>;</w:t>
      </w:r>
    </w:p>
    <w:p w14:paraId="181C0365" w14:textId="77777777" w:rsidR="00A15F32" w:rsidRPr="00644FA8" w:rsidRDefault="00A15F32" w:rsidP="007F1727">
      <w:pPr>
        <w:pStyle w:val="Nivel3"/>
        <w:numPr>
          <w:ilvl w:val="0"/>
          <w:numId w:val="0"/>
        </w:numPr>
        <w:spacing w:before="0" w:after="0" w:line="240" w:lineRule="auto"/>
        <w:rPr>
          <w:rFonts w:ascii="Cambria" w:hAnsi="Cambria"/>
          <w:color w:val="auto"/>
          <w:sz w:val="28"/>
          <w:szCs w:val="28"/>
        </w:rPr>
      </w:pPr>
    </w:p>
    <w:p w14:paraId="44E34168" w14:textId="1BDC844E" w:rsidR="006B6C73" w:rsidRPr="00644FA8" w:rsidRDefault="007F1727" w:rsidP="007F1727">
      <w:pPr>
        <w:pStyle w:val="Nivel3"/>
        <w:numPr>
          <w:ilvl w:val="0"/>
          <w:numId w:val="0"/>
        </w:numPr>
        <w:spacing w:before="0" w:after="0" w:line="240" w:lineRule="auto"/>
        <w:rPr>
          <w:rFonts w:ascii="Cambria" w:hAnsi="Cambria"/>
          <w:color w:val="auto"/>
          <w:sz w:val="28"/>
          <w:szCs w:val="28"/>
        </w:rPr>
      </w:pPr>
      <w:bookmarkStart w:id="39" w:name="_Ref114668252"/>
      <w:r w:rsidRPr="00644FA8">
        <w:rPr>
          <w:rFonts w:ascii="Cambria" w:hAnsi="Cambria"/>
          <w:color w:val="auto"/>
          <w:sz w:val="28"/>
          <w:szCs w:val="28"/>
        </w:rPr>
        <w:t>11.1.8. P</w:t>
      </w:r>
      <w:r w:rsidR="006B6C73" w:rsidRPr="00644FA8">
        <w:rPr>
          <w:rFonts w:ascii="Cambria" w:hAnsi="Cambria"/>
          <w:color w:val="auto"/>
          <w:sz w:val="28"/>
          <w:szCs w:val="28"/>
        </w:rPr>
        <w:t xml:space="preserve">raticar ato lesivo previsto no </w:t>
      </w:r>
      <w:hyperlink r:id="rId39" w:anchor="art5" w:history="1">
        <w:r w:rsidR="006B6C73" w:rsidRPr="00644FA8">
          <w:rPr>
            <w:rStyle w:val="Hyperlink"/>
            <w:rFonts w:ascii="Cambria" w:hAnsi="Cambria"/>
            <w:color w:val="auto"/>
            <w:sz w:val="28"/>
            <w:szCs w:val="28"/>
            <w:u w:val="none"/>
          </w:rPr>
          <w:t>art. 5º da Lei n.º 12.846, de 2013</w:t>
        </w:r>
      </w:hyperlink>
      <w:r w:rsidR="006B6C73" w:rsidRPr="00644FA8">
        <w:rPr>
          <w:rFonts w:ascii="Cambria" w:hAnsi="Cambria"/>
          <w:color w:val="auto"/>
          <w:sz w:val="28"/>
          <w:szCs w:val="28"/>
        </w:rPr>
        <w:t>.</w:t>
      </w:r>
      <w:bookmarkEnd w:id="39"/>
    </w:p>
    <w:p w14:paraId="75CC7182" w14:textId="77777777" w:rsidR="002B49E6" w:rsidRPr="00644FA8" w:rsidRDefault="002B49E6" w:rsidP="007F1727">
      <w:pPr>
        <w:pStyle w:val="Nivel3"/>
        <w:numPr>
          <w:ilvl w:val="0"/>
          <w:numId w:val="0"/>
        </w:numPr>
        <w:spacing w:before="0" w:after="0" w:line="240" w:lineRule="auto"/>
        <w:rPr>
          <w:rFonts w:ascii="Cambria" w:hAnsi="Cambria"/>
          <w:color w:val="auto"/>
          <w:sz w:val="28"/>
          <w:szCs w:val="28"/>
        </w:rPr>
      </w:pPr>
    </w:p>
    <w:bookmarkEnd w:id="32"/>
    <w:p w14:paraId="08DF8721" w14:textId="35713873" w:rsidR="006B6C73" w:rsidRPr="00644FA8" w:rsidRDefault="00552EA2" w:rsidP="00552EA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11.2. </w:t>
      </w:r>
      <w:r w:rsidR="006B6C73" w:rsidRPr="00644FA8">
        <w:rPr>
          <w:rFonts w:ascii="Cambria" w:hAnsi="Cambria"/>
          <w:color w:val="auto"/>
          <w:sz w:val="28"/>
          <w:szCs w:val="28"/>
        </w:rPr>
        <w:t xml:space="preserve">Com fulcro na </w:t>
      </w:r>
      <w:hyperlink r:id="rId40" w:history="1">
        <w:r w:rsidR="006B6C73" w:rsidRPr="00644FA8">
          <w:rPr>
            <w:rStyle w:val="Hyperlink"/>
            <w:rFonts w:ascii="Cambria" w:hAnsi="Cambria"/>
            <w:color w:val="auto"/>
            <w:sz w:val="28"/>
            <w:szCs w:val="28"/>
            <w:u w:val="none"/>
          </w:rPr>
          <w:t>Lei nº 14.133, de 2021</w:t>
        </w:r>
      </w:hyperlink>
      <w:r w:rsidR="006B6C73" w:rsidRPr="00644FA8">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644FA8" w:rsidRDefault="00AE30D2" w:rsidP="00AE30D2">
      <w:pPr>
        <w:pStyle w:val="Nivel2"/>
        <w:numPr>
          <w:ilvl w:val="0"/>
          <w:numId w:val="0"/>
        </w:numPr>
        <w:spacing w:before="0" w:after="0" w:line="240" w:lineRule="auto"/>
        <w:rPr>
          <w:rFonts w:ascii="Cambria" w:hAnsi="Cambria"/>
          <w:color w:val="auto"/>
          <w:sz w:val="28"/>
          <w:szCs w:val="28"/>
        </w:rPr>
      </w:pPr>
    </w:p>
    <w:p w14:paraId="448DE9C9" w14:textId="24603916" w:rsidR="006B6C73" w:rsidRPr="00644FA8" w:rsidRDefault="00106F91" w:rsidP="00106F9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11.2.1. A</w:t>
      </w:r>
      <w:r w:rsidR="006B6C73" w:rsidRPr="00644FA8">
        <w:rPr>
          <w:rFonts w:ascii="Cambria" w:hAnsi="Cambria"/>
          <w:color w:val="auto"/>
          <w:sz w:val="28"/>
          <w:szCs w:val="28"/>
        </w:rPr>
        <w:t xml:space="preserve">dvertência; </w:t>
      </w:r>
    </w:p>
    <w:p w14:paraId="6A03DD7D" w14:textId="77777777" w:rsidR="00A15F32" w:rsidRPr="00644FA8" w:rsidRDefault="00A15F32" w:rsidP="00106F91">
      <w:pPr>
        <w:pStyle w:val="Nivel3"/>
        <w:numPr>
          <w:ilvl w:val="0"/>
          <w:numId w:val="0"/>
        </w:numPr>
        <w:spacing w:before="0" w:after="0" w:line="240" w:lineRule="auto"/>
        <w:rPr>
          <w:rFonts w:ascii="Cambria" w:hAnsi="Cambria"/>
          <w:color w:val="auto"/>
          <w:sz w:val="28"/>
          <w:szCs w:val="28"/>
        </w:rPr>
      </w:pPr>
    </w:p>
    <w:p w14:paraId="4827FF53" w14:textId="397624FB" w:rsidR="006B6C73" w:rsidRPr="00644FA8" w:rsidRDefault="00106F91" w:rsidP="00106F9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11.2.2. M</w:t>
      </w:r>
      <w:r w:rsidR="006B6C73" w:rsidRPr="00644FA8">
        <w:rPr>
          <w:rFonts w:ascii="Cambria" w:hAnsi="Cambria"/>
          <w:color w:val="auto"/>
          <w:sz w:val="28"/>
          <w:szCs w:val="28"/>
        </w:rPr>
        <w:t>ulta;</w:t>
      </w:r>
    </w:p>
    <w:p w14:paraId="117E7938" w14:textId="77777777" w:rsidR="00A15F32" w:rsidRPr="00644FA8" w:rsidRDefault="00A15F32" w:rsidP="00106F91">
      <w:pPr>
        <w:pStyle w:val="Nivel3"/>
        <w:numPr>
          <w:ilvl w:val="0"/>
          <w:numId w:val="0"/>
        </w:numPr>
        <w:spacing w:before="0" w:after="0" w:line="240" w:lineRule="auto"/>
        <w:rPr>
          <w:rFonts w:ascii="Cambria" w:hAnsi="Cambria"/>
          <w:color w:val="auto"/>
          <w:sz w:val="28"/>
          <w:szCs w:val="28"/>
        </w:rPr>
      </w:pPr>
    </w:p>
    <w:p w14:paraId="417AE546" w14:textId="4E81A022" w:rsidR="006B6C73" w:rsidRPr="00644FA8" w:rsidRDefault="00106F91" w:rsidP="00106F9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11.2.3. I</w:t>
      </w:r>
      <w:r w:rsidR="006B6C73" w:rsidRPr="00644FA8">
        <w:rPr>
          <w:rFonts w:ascii="Cambria" w:hAnsi="Cambria"/>
          <w:color w:val="auto"/>
          <w:sz w:val="28"/>
          <w:szCs w:val="28"/>
        </w:rPr>
        <w:t>mpedimento de licitar e contratar e</w:t>
      </w:r>
    </w:p>
    <w:p w14:paraId="78208C18" w14:textId="77777777" w:rsidR="00A15F32" w:rsidRPr="00644FA8" w:rsidRDefault="00A15F32" w:rsidP="00106F91">
      <w:pPr>
        <w:pStyle w:val="Nivel3"/>
        <w:numPr>
          <w:ilvl w:val="0"/>
          <w:numId w:val="0"/>
        </w:numPr>
        <w:spacing w:before="0" w:after="0" w:line="240" w:lineRule="auto"/>
        <w:rPr>
          <w:rFonts w:ascii="Cambria" w:hAnsi="Cambria"/>
          <w:color w:val="auto"/>
          <w:sz w:val="28"/>
          <w:szCs w:val="28"/>
        </w:rPr>
      </w:pPr>
    </w:p>
    <w:p w14:paraId="697D8B90" w14:textId="7789C759" w:rsidR="006B6C73" w:rsidRPr="00644FA8" w:rsidRDefault="00F32238" w:rsidP="00F3223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11.2.4. D</w:t>
      </w:r>
      <w:r w:rsidR="006B6C73" w:rsidRPr="00644FA8">
        <w:rPr>
          <w:rFonts w:ascii="Cambria" w:hAnsi="Cambria"/>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644FA8" w:rsidRDefault="00A15F32" w:rsidP="00F32238">
      <w:pPr>
        <w:pStyle w:val="Nivel3"/>
        <w:numPr>
          <w:ilvl w:val="0"/>
          <w:numId w:val="0"/>
        </w:numPr>
        <w:spacing w:before="0" w:after="0" w:line="240" w:lineRule="auto"/>
        <w:rPr>
          <w:rFonts w:ascii="Cambria" w:hAnsi="Cambria"/>
          <w:color w:val="auto"/>
          <w:sz w:val="28"/>
          <w:szCs w:val="28"/>
        </w:rPr>
      </w:pPr>
    </w:p>
    <w:p w14:paraId="42F1BA99" w14:textId="7810DDBE" w:rsidR="00A15F32" w:rsidRPr="00644FA8" w:rsidRDefault="00131CEE" w:rsidP="00131CE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 </w:t>
      </w:r>
      <w:r w:rsidR="006B6C73" w:rsidRPr="00644FA8">
        <w:rPr>
          <w:rFonts w:ascii="Cambria" w:hAnsi="Cambria"/>
          <w:color w:val="auto"/>
          <w:sz w:val="28"/>
          <w:szCs w:val="28"/>
        </w:rPr>
        <w:t>Na aplicação das sanções serão considerados:</w:t>
      </w:r>
    </w:p>
    <w:p w14:paraId="73FF3D23" w14:textId="0A487CE6"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11.3.1. A</w:t>
      </w:r>
      <w:r w:rsidR="006B6C73" w:rsidRPr="00644FA8">
        <w:rPr>
          <w:rFonts w:ascii="Cambria" w:hAnsi="Cambria"/>
          <w:color w:val="auto"/>
          <w:sz w:val="28"/>
          <w:szCs w:val="28"/>
        </w:rPr>
        <w:t xml:space="preserve"> natureza e a gravidade da infração cometida</w:t>
      </w:r>
      <w:r w:rsidRPr="00644FA8">
        <w:rPr>
          <w:rFonts w:ascii="Cambria" w:hAnsi="Cambria"/>
          <w:color w:val="auto"/>
          <w:sz w:val="28"/>
          <w:szCs w:val="28"/>
        </w:rPr>
        <w:t>;</w:t>
      </w:r>
    </w:p>
    <w:p w14:paraId="1286F8A0"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2D3DAB11" w14:textId="3A2EC3CE"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11.3.2. A</w:t>
      </w:r>
      <w:r w:rsidR="006B6C73" w:rsidRPr="00644FA8">
        <w:rPr>
          <w:rFonts w:ascii="Cambria" w:hAnsi="Cambria"/>
          <w:color w:val="auto"/>
          <w:sz w:val="28"/>
          <w:szCs w:val="28"/>
        </w:rPr>
        <w:t>s peculiaridades do caso concreto</w:t>
      </w:r>
      <w:r w:rsidRPr="00644FA8">
        <w:rPr>
          <w:rFonts w:ascii="Cambria" w:hAnsi="Cambria"/>
          <w:color w:val="auto"/>
          <w:sz w:val="28"/>
          <w:szCs w:val="28"/>
        </w:rPr>
        <w:t>;</w:t>
      </w:r>
    </w:p>
    <w:p w14:paraId="239CC674"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58713346" w14:textId="2F1A815D"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11.3.3. A</w:t>
      </w:r>
      <w:r w:rsidR="006B6C73" w:rsidRPr="00644FA8">
        <w:rPr>
          <w:rFonts w:ascii="Cambria" w:hAnsi="Cambria"/>
          <w:color w:val="auto"/>
          <w:sz w:val="28"/>
          <w:szCs w:val="28"/>
        </w:rPr>
        <w:t>s circunstâncias agravantes ou atenuantes</w:t>
      </w:r>
      <w:r w:rsidRPr="00644FA8">
        <w:rPr>
          <w:rFonts w:ascii="Cambria" w:hAnsi="Cambria"/>
          <w:color w:val="auto"/>
          <w:sz w:val="28"/>
          <w:szCs w:val="28"/>
        </w:rPr>
        <w:t>;</w:t>
      </w:r>
    </w:p>
    <w:p w14:paraId="5DAE90F4"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7B42E061" w14:textId="24DBE827"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11.3.4. O</w:t>
      </w:r>
      <w:r w:rsidR="006B6C73" w:rsidRPr="00644FA8">
        <w:rPr>
          <w:rFonts w:ascii="Cambria" w:hAnsi="Cambria"/>
          <w:color w:val="auto"/>
          <w:sz w:val="28"/>
          <w:szCs w:val="28"/>
        </w:rPr>
        <w:t>s danos que dela provierem para a Administração Pública</w:t>
      </w:r>
      <w:r w:rsidR="006237A3">
        <w:rPr>
          <w:rFonts w:ascii="Cambria" w:hAnsi="Cambria"/>
          <w:color w:val="auto"/>
          <w:sz w:val="28"/>
          <w:szCs w:val="28"/>
        </w:rPr>
        <w:t>;</w:t>
      </w:r>
    </w:p>
    <w:p w14:paraId="3116A7E2"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51B54174" w14:textId="2D7BF4D8"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11.3.5. A</w:t>
      </w:r>
      <w:r w:rsidR="006B6C73" w:rsidRPr="00644FA8">
        <w:rPr>
          <w:rFonts w:ascii="Cambria" w:hAnsi="Cambria"/>
          <w:color w:val="auto"/>
          <w:sz w:val="28"/>
          <w:szCs w:val="28"/>
        </w:rPr>
        <w:t xml:space="preserve"> implantação ou o aperfeiçoamento de programa de integridade, conforme normas e orientações dos órgãos de controle.</w:t>
      </w:r>
    </w:p>
    <w:p w14:paraId="434E586D"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6BC9697F" w14:textId="4E9AF1CB" w:rsidR="006B6C73" w:rsidRPr="00644FA8" w:rsidRDefault="00131CEE" w:rsidP="00131CE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11.4. </w:t>
      </w:r>
      <w:r w:rsidR="006B6C73" w:rsidRPr="00644FA8">
        <w:rPr>
          <w:rFonts w:ascii="Cambria" w:hAnsi="Cambria"/>
          <w:color w:val="auto"/>
          <w:sz w:val="28"/>
          <w:szCs w:val="28"/>
        </w:rPr>
        <w:t xml:space="preserve">A multa será recolhida em percentual de 0,5% a 30% incidente sobre o valor do contrato licitado, recolhida no prazo máximo de </w:t>
      </w:r>
      <w:r w:rsidR="006B6C73" w:rsidRPr="00644FA8">
        <w:rPr>
          <w:rFonts w:ascii="Cambria" w:hAnsi="Cambria"/>
          <w:b/>
          <w:bCs/>
          <w:color w:val="auto"/>
          <w:sz w:val="28"/>
          <w:szCs w:val="28"/>
        </w:rPr>
        <w:t>10 (dez) dias</w:t>
      </w:r>
      <w:r w:rsidR="006B6C73" w:rsidRPr="00644FA8">
        <w:rPr>
          <w:rFonts w:ascii="Cambria" w:hAnsi="Cambria"/>
          <w:color w:val="auto"/>
          <w:sz w:val="28"/>
          <w:szCs w:val="28"/>
        </w:rPr>
        <w:t xml:space="preserve"> úteis, a contar da comunicação oficial. </w:t>
      </w:r>
    </w:p>
    <w:p w14:paraId="224F184D" w14:textId="77777777" w:rsidR="00A15F32" w:rsidRPr="00644FA8" w:rsidRDefault="00A15F32" w:rsidP="00131CEE">
      <w:pPr>
        <w:pStyle w:val="Nivel2"/>
        <w:numPr>
          <w:ilvl w:val="0"/>
          <w:numId w:val="0"/>
        </w:numPr>
        <w:spacing w:before="0" w:after="0" w:line="240" w:lineRule="auto"/>
        <w:rPr>
          <w:rFonts w:ascii="Cambria" w:hAnsi="Cambria"/>
          <w:color w:val="auto"/>
          <w:sz w:val="28"/>
          <w:szCs w:val="28"/>
        </w:rPr>
      </w:pPr>
    </w:p>
    <w:p w14:paraId="5F4DAE87" w14:textId="0763DC08" w:rsidR="006B6C73" w:rsidRPr="00644FA8" w:rsidRDefault="00131CEE" w:rsidP="00131CEE">
      <w:pPr>
        <w:pStyle w:val="Nivel3"/>
        <w:numPr>
          <w:ilvl w:val="0"/>
          <w:numId w:val="0"/>
        </w:numPr>
        <w:spacing w:before="0" w:after="0" w:line="240" w:lineRule="auto"/>
        <w:rPr>
          <w:rFonts w:ascii="Cambria" w:hAnsi="Cambria"/>
          <w:color w:val="auto"/>
          <w:sz w:val="28"/>
          <w:szCs w:val="28"/>
        </w:rPr>
      </w:pPr>
      <w:bookmarkStart w:id="40" w:name="_Hlk113876035"/>
      <w:r w:rsidRPr="00644FA8">
        <w:rPr>
          <w:rFonts w:ascii="Cambria" w:hAnsi="Cambria"/>
          <w:color w:val="auto"/>
          <w:sz w:val="28"/>
          <w:szCs w:val="28"/>
        </w:rPr>
        <w:t xml:space="preserve">11.4.1. </w:t>
      </w:r>
      <w:r w:rsidR="006B6C73" w:rsidRPr="00644FA8">
        <w:rPr>
          <w:rFonts w:ascii="Cambria" w:hAnsi="Cambria"/>
          <w:color w:val="auto"/>
          <w:sz w:val="28"/>
          <w:szCs w:val="28"/>
        </w:rPr>
        <w:t>Para as infrações previstas nos itens</w:t>
      </w:r>
      <w:r w:rsidR="001124ED" w:rsidRPr="00644FA8">
        <w:rPr>
          <w:rFonts w:ascii="Cambria" w:hAnsi="Cambria"/>
          <w:color w:val="auto"/>
          <w:sz w:val="28"/>
          <w:szCs w:val="28"/>
        </w:rPr>
        <w:t xml:space="preserve"> 11.1.1</w:t>
      </w:r>
      <w:r w:rsidR="006B6C73" w:rsidRPr="00644FA8">
        <w:rPr>
          <w:rFonts w:ascii="Cambria" w:hAnsi="Cambria"/>
          <w:color w:val="auto"/>
          <w:sz w:val="28"/>
          <w:szCs w:val="28"/>
        </w:rPr>
        <w:t xml:space="preserve">, </w:t>
      </w:r>
      <w:r w:rsidR="001124ED" w:rsidRPr="00644FA8">
        <w:rPr>
          <w:rFonts w:ascii="Cambria" w:hAnsi="Cambria"/>
          <w:color w:val="auto"/>
          <w:sz w:val="28"/>
          <w:szCs w:val="28"/>
        </w:rPr>
        <w:t xml:space="preserve">11.1.2 </w:t>
      </w:r>
      <w:r w:rsidR="006B6C73" w:rsidRPr="00644FA8">
        <w:rPr>
          <w:rFonts w:ascii="Cambria" w:hAnsi="Cambria"/>
          <w:color w:val="auto"/>
          <w:sz w:val="28"/>
          <w:szCs w:val="28"/>
        </w:rPr>
        <w:t>e</w:t>
      </w:r>
      <w:r w:rsidR="001124ED" w:rsidRPr="00644FA8">
        <w:rPr>
          <w:rFonts w:ascii="Cambria" w:hAnsi="Cambria"/>
          <w:color w:val="auto"/>
          <w:sz w:val="28"/>
          <w:szCs w:val="28"/>
        </w:rPr>
        <w:t xml:space="preserve"> 11.1.3</w:t>
      </w:r>
      <w:r w:rsidR="006B6C73" w:rsidRPr="00644FA8">
        <w:rPr>
          <w:rFonts w:ascii="Cambria" w:hAnsi="Cambria"/>
          <w:color w:val="auto"/>
          <w:sz w:val="28"/>
          <w:szCs w:val="28"/>
        </w:rPr>
        <w:t>, a multa será de 0,5% a 15% do valor do contrato licitado.</w:t>
      </w:r>
    </w:p>
    <w:p w14:paraId="49982544"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bookmarkEnd w:id="40"/>
    <w:p w14:paraId="63307D23" w14:textId="5F724974"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11.4.2. </w:t>
      </w:r>
      <w:r w:rsidR="006B6C73" w:rsidRPr="00644FA8">
        <w:rPr>
          <w:rFonts w:ascii="Cambria" w:hAnsi="Cambria"/>
          <w:color w:val="auto"/>
          <w:sz w:val="28"/>
          <w:szCs w:val="28"/>
        </w:rPr>
        <w:t xml:space="preserve">Para as infrações previstas nos itens </w:t>
      </w:r>
      <w:r w:rsidR="001124ED" w:rsidRPr="00644FA8">
        <w:rPr>
          <w:rFonts w:ascii="Cambria" w:hAnsi="Cambria"/>
          <w:color w:val="auto"/>
          <w:sz w:val="28"/>
          <w:szCs w:val="28"/>
        </w:rPr>
        <w:t xml:space="preserve">11.1.4, 11.1.5, 11.1.6, 11.1.7 e 11.1.8 </w:t>
      </w:r>
      <w:r w:rsidR="006B6C73" w:rsidRPr="00644FA8">
        <w:rPr>
          <w:rFonts w:ascii="Cambria" w:hAnsi="Cambria"/>
          <w:color w:val="auto"/>
          <w:sz w:val="28"/>
          <w:szCs w:val="28"/>
        </w:rPr>
        <w:t>a multa será de 15% a 30% do valor do contrato licitado.</w:t>
      </w:r>
    </w:p>
    <w:p w14:paraId="5DCA2555"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2D46A06C" w14:textId="28BCA830" w:rsidR="00A15F32"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11.5. </w:t>
      </w:r>
      <w:r w:rsidR="006B6C73" w:rsidRPr="00644FA8">
        <w:rPr>
          <w:rFonts w:ascii="Cambria" w:hAnsi="Cambria"/>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644FA8" w:rsidRDefault="00BD54CD" w:rsidP="004F783F">
      <w:pPr>
        <w:pStyle w:val="Nivel2"/>
        <w:numPr>
          <w:ilvl w:val="0"/>
          <w:numId w:val="0"/>
        </w:numPr>
        <w:spacing w:before="0" w:after="0" w:line="240" w:lineRule="auto"/>
        <w:rPr>
          <w:rFonts w:ascii="Cambria" w:hAnsi="Cambria"/>
          <w:color w:val="auto"/>
          <w:sz w:val="28"/>
          <w:szCs w:val="28"/>
        </w:rPr>
      </w:pPr>
    </w:p>
    <w:p w14:paraId="46789F27" w14:textId="3A8F35C5"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11.6. </w:t>
      </w:r>
      <w:r w:rsidR="006B6C73" w:rsidRPr="00644FA8">
        <w:rPr>
          <w:rFonts w:ascii="Cambria" w:hAnsi="Cambria"/>
          <w:color w:val="auto"/>
          <w:sz w:val="28"/>
          <w:szCs w:val="28"/>
        </w:rPr>
        <w:t>Na aplicação da sanção de multa será facultada a defesa do interessado no prazo de 15 (quinze) dias úteis, contado da data de sua intimação.</w:t>
      </w:r>
    </w:p>
    <w:p w14:paraId="53211F9C"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3AAEFBA6" w14:textId="5F002A8F"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11.7. </w:t>
      </w:r>
      <w:r w:rsidR="006B6C73" w:rsidRPr="00644FA8">
        <w:rPr>
          <w:rFonts w:ascii="Cambria" w:hAnsi="Cambria"/>
          <w:color w:val="auto"/>
          <w:sz w:val="28"/>
          <w:szCs w:val="28"/>
        </w:rPr>
        <w:t>A sanção de impedimento de licitar e contratar será aplicada ao responsável em decorrência das infrações administrativas relacionadas nos itens</w:t>
      </w:r>
      <w:r w:rsidR="00E71D74" w:rsidRPr="00644FA8">
        <w:rPr>
          <w:rFonts w:ascii="Cambria" w:hAnsi="Cambria"/>
          <w:color w:val="auto"/>
          <w:sz w:val="28"/>
          <w:szCs w:val="28"/>
        </w:rPr>
        <w:t xml:space="preserve"> 11.1.1, 11.1.2 e 11.1.3</w:t>
      </w:r>
      <w:r w:rsidR="006B6C73" w:rsidRPr="00644FA8">
        <w:rPr>
          <w:rFonts w:ascii="Cambria" w:hAnsi="Cambria"/>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644FA8" w:rsidRDefault="00575683" w:rsidP="004F783F">
      <w:pPr>
        <w:pStyle w:val="Nivel2"/>
        <w:numPr>
          <w:ilvl w:val="0"/>
          <w:numId w:val="0"/>
        </w:numPr>
        <w:spacing w:before="0" w:after="0" w:line="240" w:lineRule="auto"/>
        <w:rPr>
          <w:rFonts w:ascii="Cambria" w:hAnsi="Cambria"/>
          <w:color w:val="auto"/>
          <w:sz w:val="28"/>
          <w:szCs w:val="28"/>
        </w:rPr>
      </w:pPr>
    </w:p>
    <w:p w14:paraId="19E66FF0" w14:textId="2365F6CA" w:rsidR="003A64CD"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11.8. </w:t>
      </w:r>
      <w:r w:rsidR="006B6C73" w:rsidRPr="00644FA8">
        <w:rPr>
          <w:rFonts w:ascii="Cambria" w:hAnsi="Cambria"/>
          <w:color w:val="auto"/>
          <w:sz w:val="28"/>
          <w:szCs w:val="28"/>
        </w:rPr>
        <w:t>Poderá ser aplicada ao responsável a sanção de declaração de inidoneidade para licitar ou contratar, em decorrência da prática das infrações dispostas nos itens</w:t>
      </w:r>
      <w:r w:rsidR="00E71D74" w:rsidRPr="00644FA8">
        <w:rPr>
          <w:rFonts w:ascii="Cambria" w:hAnsi="Cambria"/>
          <w:color w:val="auto"/>
          <w:sz w:val="28"/>
          <w:szCs w:val="28"/>
        </w:rPr>
        <w:t xml:space="preserve"> 11.1.4, 11.1.5, 11.1.6, 11.1.7 e 11.1.8</w:t>
      </w:r>
      <w:r w:rsidR="006B6C73" w:rsidRPr="00644FA8">
        <w:rPr>
          <w:rFonts w:ascii="Cambria" w:hAnsi="Cambria"/>
          <w:color w:val="auto"/>
          <w:sz w:val="28"/>
          <w:szCs w:val="28"/>
        </w:rPr>
        <w:t xml:space="preserve">, bem como pelas infrações administrativas previstas nos itens </w:t>
      </w:r>
      <w:r w:rsidR="00E71D74" w:rsidRPr="00644FA8">
        <w:rPr>
          <w:rFonts w:ascii="Cambria" w:hAnsi="Cambria"/>
          <w:color w:val="auto"/>
          <w:sz w:val="28"/>
          <w:szCs w:val="28"/>
        </w:rPr>
        <w:t xml:space="preserve">11.1.1, 11.1.2 e 11.1.3 </w:t>
      </w:r>
      <w:r w:rsidR="006B6C73" w:rsidRPr="00644FA8">
        <w:rPr>
          <w:rFonts w:ascii="Cambria" w:hAnsi="Cambria"/>
          <w:color w:val="auto"/>
          <w:sz w:val="28"/>
          <w:szCs w:val="28"/>
        </w:rPr>
        <w:t xml:space="preserve">que justifiquem a imposição de penalidade mais grave que a sanção de impedimento de licitar e </w:t>
      </w:r>
      <w:r w:rsidR="006B6C73" w:rsidRPr="00644FA8">
        <w:rPr>
          <w:rFonts w:ascii="Cambria" w:hAnsi="Cambria"/>
          <w:color w:val="auto"/>
          <w:sz w:val="28"/>
          <w:szCs w:val="28"/>
        </w:rPr>
        <w:lastRenderedPageBreak/>
        <w:t xml:space="preserve">contratar, cuja duração observará o prazo previsto no </w:t>
      </w:r>
      <w:hyperlink r:id="rId41" w:anchor="art156§5" w:history="1">
        <w:r w:rsidR="006B6C73" w:rsidRPr="00644FA8">
          <w:rPr>
            <w:rStyle w:val="Hyperlink"/>
            <w:rFonts w:ascii="Cambria" w:hAnsi="Cambria"/>
            <w:color w:val="auto"/>
            <w:sz w:val="28"/>
            <w:szCs w:val="28"/>
            <w:u w:val="none"/>
          </w:rPr>
          <w:t>art. 156, §5º, da Lei n.º 14.133/2021</w:t>
        </w:r>
      </w:hyperlink>
      <w:r w:rsidR="006B6C73" w:rsidRPr="00644FA8">
        <w:rPr>
          <w:rFonts w:ascii="Cambria" w:hAnsi="Cambria"/>
          <w:color w:val="auto"/>
          <w:sz w:val="28"/>
          <w:szCs w:val="28"/>
        </w:rPr>
        <w:t>.</w:t>
      </w:r>
    </w:p>
    <w:p w14:paraId="19B955F6" w14:textId="77777777" w:rsidR="006237A3" w:rsidRPr="00644FA8" w:rsidRDefault="006237A3" w:rsidP="004F783F">
      <w:pPr>
        <w:pStyle w:val="Nivel2"/>
        <w:numPr>
          <w:ilvl w:val="0"/>
          <w:numId w:val="0"/>
        </w:numPr>
        <w:spacing w:before="0" w:after="0" w:line="240" w:lineRule="auto"/>
        <w:rPr>
          <w:rFonts w:ascii="Cambria" w:hAnsi="Cambria"/>
          <w:color w:val="auto"/>
          <w:sz w:val="28"/>
          <w:szCs w:val="28"/>
        </w:rPr>
      </w:pPr>
    </w:p>
    <w:p w14:paraId="594D5424" w14:textId="722F4A65"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11.9. </w:t>
      </w:r>
      <w:r w:rsidR="006B6C73" w:rsidRPr="00644FA8">
        <w:rPr>
          <w:rFonts w:ascii="Cambria" w:hAnsi="Cambria"/>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644FA8">
        <w:rPr>
          <w:rFonts w:ascii="Cambria" w:hAnsi="Cambria"/>
          <w:color w:val="auto"/>
          <w:sz w:val="28"/>
          <w:szCs w:val="28"/>
        </w:rPr>
        <w:t xml:space="preserve"> 11.1.3</w:t>
      </w:r>
      <w:r w:rsidR="006B6C73" w:rsidRPr="00644FA8">
        <w:rPr>
          <w:rFonts w:ascii="Cambria" w:hAnsi="Cambria"/>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644FA8">
          <w:rPr>
            <w:rStyle w:val="Hyperlink"/>
            <w:rFonts w:ascii="Cambria" w:hAnsi="Cambria"/>
            <w:color w:val="auto"/>
            <w:sz w:val="28"/>
            <w:szCs w:val="28"/>
            <w:u w:val="none"/>
          </w:rPr>
          <w:t>art. 45, §4º da IN SEGES/ME n.º 73, de 2022</w:t>
        </w:r>
      </w:hyperlink>
      <w:r w:rsidR="006B6C73" w:rsidRPr="00644FA8">
        <w:rPr>
          <w:rFonts w:ascii="Cambria" w:hAnsi="Cambria"/>
          <w:color w:val="auto"/>
          <w:sz w:val="28"/>
          <w:szCs w:val="28"/>
        </w:rPr>
        <w:t xml:space="preserve">. </w:t>
      </w:r>
    </w:p>
    <w:p w14:paraId="1B45EB45" w14:textId="77777777" w:rsidR="007A33C1" w:rsidRPr="00644FA8" w:rsidRDefault="007A33C1" w:rsidP="004F783F">
      <w:pPr>
        <w:pStyle w:val="Nivel2"/>
        <w:numPr>
          <w:ilvl w:val="0"/>
          <w:numId w:val="0"/>
        </w:numPr>
        <w:spacing w:before="0" w:after="0" w:line="240" w:lineRule="auto"/>
        <w:rPr>
          <w:rFonts w:ascii="Cambria" w:hAnsi="Cambria"/>
          <w:color w:val="auto"/>
          <w:sz w:val="28"/>
          <w:szCs w:val="28"/>
        </w:rPr>
      </w:pPr>
    </w:p>
    <w:p w14:paraId="0A31FB58" w14:textId="0FA8C698"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11.10. </w:t>
      </w:r>
      <w:r w:rsidR="006B6C73" w:rsidRPr="00644FA8">
        <w:rPr>
          <w:rFonts w:ascii="Cambria" w:hAnsi="Cambria"/>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77D2D070" w14:textId="71917F84"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11.11. </w:t>
      </w:r>
      <w:r w:rsidR="006B6C73" w:rsidRPr="00644FA8">
        <w:rPr>
          <w:rFonts w:ascii="Cambria" w:hAnsi="Cambria"/>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459E38FE" w14:textId="4082F4D1"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11.12. </w:t>
      </w:r>
      <w:r w:rsidR="006B6C73" w:rsidRPr="00644FA8">
        <w:rPr>
          <w:rFonts w:ascii="Cambria" w:hAnsi="Cambria"/>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4F816A57" w14:textId="43499DDB" w:rsidR="00A15F32"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w:t>
      </w:r>
      <w:r w:rsidR="00AD4348" w:rsidRPr="00644FA8">
        <w:rPr>
          <w:rFonts w:ascii="Cambria" w:hAnsi="Cambria"/>
          <w:color w:val="auto"/>
          <w:sz w:val="28"/>
          <w:szCs w:val="28"/>
        </w:rPr>
        <w:t>1</w:t>
      </w:r>
      <w:r w:rsidRPr="00644FA8">
        <w:rPr>
          <w:rFonts w:ascii="Cambria" w:hAnsi="Cambria"/>
          <w:color w:val="auto"/>
          <w:sz w:val="28"/>
          <w:szCs w:val="28"/>
        </w:rPr>
        <w:t xml:space="preserve">3. </w:t>
      </w:r>
      <w:r w:rsidR="006B6C73" w:rsidRPr="00644FA8">
        <w:rPr>
          <w:rFonts w:ascii="Cambria" w:hAnsi="Cambria"/>
          <w:color w:val="auto"/>
          <w:sz w:val="28"/>
          <w:szCs w:val="28"/>
        </w:rPr>
        <w:t>O recurso e o pedido de reconsideração terão efeito suspensivo do ato ou da decisão recorrida até que sobrevenha decisão final da autoridade competente.</w:t>
      </w:r>
    </w:p>
    <w:p w14:paraId="7BF8D40A" w14:textId="77777777" w:rsidR="003A64CD" w:rsidRPr="00644FA8" w:rsidRDefault="003A64CD" w:rsidP="004F783F">
      <w:pPr>
        <w:pStyle w:val="Nivel2"/>
        <w:numPr>
          <w:ilvl w:val="0"/>
          <w:numId w:val="0"/>
        </w:numPr>
        <w:spacing w:before="0" w:after="0" w:line="240" w:lineRule="auto"/>
        <w:rPr>
          <w:rFonts w:ascii="Cambria" w:hAnsi="Cambria"/>
          <w:color w:val="auto"/>
          <w:sz w:val="28"/>
          <w:szCs w:val="28"/>
        </w:rPr>
      </w:pPr>
    </w:p>
    <w:p w14:paraId="6B533E50" w14:textId="7A39A901"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w:t>
      </w:r>
      <w:r w:rsidR="00AD4348" w:rsidRPr="00644FA8">
        <w:rPr>
          <w:rFonts w:ascii="Cambria" w:hAnsi="Cambria"/>
          <w:color w:val="auto"/>
          <w:sz w:val="28"/>
          <w:szCs w:val="28"/>
        </w:rPr>
        <w:t>1</w:t>
      </w:r>
      <w:r w:rsidRPr="00644FA8">
        <w:rPr>
          <w:rFonts w:ascii="Cambria" w:hAnsi="Cambria"/>
          <w:color w:val="auto"/>
          <w:sz w:val="28"/>
          <w:szCs w:val="28"/>
        </w:rPr>
        <w:t xml:space="preserve">4. </w:t>
      </w:r>
      <w:r w:rsidR="006B6C73" w:rsidRPr="00644FA8">
        <w:rPr>
          <w:rFonts w:ascii="Cambria" w:hAnsi="Cambria"/>
          <w:color w:val="auto"/>
          <w:sz w:val="28"/>
          <w:szCs w:val="28"/>
        </w:rPr>
        <w:t>A aplicação das sanções previstas neste edital não exclui, em hipótese alguma, a obrigação de reparação integral dos danos causados.</w:t>
      </w:r>
    </w:p>
    <w:p w14:paraId="3ACE107A" w14:textId="04EBA62B" w:rsidR="00E03B13" w:rsidRDefault="00E03B13" w:rsidP="00EE691A">
      <w:pPr>
        <w:pStyle w:val="Nivel01"/>
        <w:rPr>
          <w:rFonts w:ascii="Cambria" w:hAnsi="Cambria"/>
          <w:sz w:val="28"/>
          <w:szCs w:val="28"/>
        </w:rPr>
      </w:pPr>
    </w:p>
    <w:p w14:paraId="4F2621CD" w14:textId="7A2A4B56" w:rsidR="00E03B13" w:rsidRDefault="00E03B13" w:rsidP="00EE691A">
      <w:pPr>
        <w:pStyle w:val="Nivel01"/>
        <w:rPr>
          <w:rFonts w:ascii="Cambria" w:hAnsi="Cambria"/>
          <w:sz w:val="28"/>
          <w:szCs w:val="28"/>
        </w:rPr>
      </w:pPr>
    </w:p>
    <w:p w14:paraId="43991602" w14:textId="77777777" w:rsidR="00E03B13" w:rsidRPr="00E03B13" w:rsidRDefault="00E03B13" w:rsidP="00E03B13"/>
    <w:p w14:paraId="1FCFC802" w14:textId="0E5ADEE8" w:rsidR="006B6C73" w:rsidRPr="00644FA8" w:rsidRDefault="006F18AA" w:rsidP="00EE691A">
      <w:pPr>
        <w:pStyle w:val="Nivel01"/>
        <w:rPr>
          <w:rFonts w:ascii="Cambria" w:hAnsi="Cambria"/>
          <w:sz w:val="28"/>
          <w:szCs w:val="28"/>
        </w:rPr>
      </w:pPr>
      <w:r w:rsidRPr="00644FA8">
        <w:rPr>
          <w:rFonts w:ascii="Cambria" w:hAnsi="Cambria"/>
          <w:sz w:val="28"/>
          <w:szCs w:val="28"/>
        </w:rPr>
        <w:lastRenderedPageBreak/>
        <w:t xml:space="preserve">12. </w:t>
      </w:r>
      <w:bookmarkStart w:id="41" w:name="_Toc135469235"/>
      <w:r w:rsidR="006B6C73" w:rsidRPr="00644FA8">
        <w:rPr>
          <w:rFonts w:ascii="Cambria" w:hAnsi="Cambria"/>
          <w:sz w:val="28"/>
          <w:szCs w:val="28"/>
        </w:rPr>
        <w:t>DA IMPUGNAÇÃO AO EDITAL E DO PEDIDO DE ESCLARECIMENTO</w:t>
      </w:r>
      <w:bookmarkEnd w:id="41"/>
      <w:r w:rsidRPr="00644FA8">
        <w:rPr>
          <w:rFonts w:ascii="Cambria" w:hAnsi="Cambria"/>
          <w:sz w:val="28"/>
          <w:szCs w:val="28"/>
        </w:rPr>
        <w:t>:</w:t>
      </w:r>
    </w:p>
    <w:p w14:paraId="589CDD84" w14:textId="77777777" w:rsidR="00A15F32" w:rsidRPr="00644FA8" w:rsidRDefault="00A15F32" w:rsidP="00A15F32">
      <w:pPr>
        <w:rPr>
          <w:rFonts w:ascii="Cambria" w:hAnsi="Cambria"/>
          <w:sz w:val="28"/>
          <w:szCs w:val="28"/>
        </w:rPr>
      </w:pPr>
    </w:p>
    <w:p w14:paraId="7A736CB1" w14:textId="6B2C6B6F"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12.1. </w:t>
      </w:r>
      <w:r w:rsidR="006B6C73" w:rsidRPr="00644FA8">
        <w:rPr>
          <w:rFonts w:ascii="Cambria" w:hAnsi="Cambria"/>
          <w:color w:val="auto"/>
          <w:sz w:val="28"/>
          <w:szCs w:val="28"/>
        </w:rPr>
        <w:t xml:space="preserve">Qualquer pessoa é parte legítima para impugnar este Edital por irregularidade na aplicação da </w:t>
      </w:r>
      <w:hyperlink r:id="rId43" w:history="1">
        <w:r w:rsidR="006B6C73" w:rsidRPr="00644FA8">
          <w:rPr>
            <w:rStyle w:val="Hyperlink"/>
            <w:rFonts w:ascii="Cambria" w:hAnsi="Cambria"/>
            <w:color w:val="auto"/>
            <w:sz w:val="28"/>
            <w:szCs w:val="28"/>
            <w:u w:val="none"/>
          </w:rPr>
          <w:t>Lei nº 14.133, de 2021</w:t>
        </w:r>
      </w:hyperlink>
      <w:r w:rsidR="006B6C73" w:rsidRPr="00644FA8">
        <w:rPr>
          <w:rFonts w:ascii="Cambria" w:hAnsi="Cambria"/>
          <w:color w:val="auto"/>
          <w:sz w:val="28"/>
          <w:szCs w:val="28"/>
        </w:rPr>
        <w:t>, devendo protocolar o pedido até 3 (três) dias úteis antes da data da abertura do certame.</w:t>
      </w:r>
    </w:p>
    <w:p w14:paraId="653CF8E7" w14:textId="77777777" w:rsidR="00575683" w:rsidRPr="00644FA8" w:rsidRDefault="00575683" w:rsidP="006F18AA">
      <w:pPr>
        <w:pStyle w:val="Nivel2"/>
        <w:numPr>
          <w:ilvl w:val="0"/>
          <w:numId w:val="0"/>
        </w:numPr>
        <w:spacing w:before="0" w:after="0" w:line="240" w:lineRule="auto"/>
        <w:rPr>
          <w:rFonts w:ascii="Cambria" w:hAnsi="Cambria"/>
          <w:color w:val="auto"/>
          <w:sz w:val="28"/>
          <w:szCs w:val="28"/>
        </w:rPr>
      </w:pPr>
    </w:p>
    <w:p w14:paraId="435487D3" w14:textId="6D4B1A7A"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12.2. </w:t>
      </w:r>
      <w:r w:rsidR="006B6C73" w:rsidRPr="00644FA8">
        <w:rPr>
          <w:rFonts w:ascii="Cambria" w:hAnsi="Cambria"/>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644FA8" w:rsidRDefault="00A15F32" w:rsidP="006F18AA">
      <w:pPr>
        <w:pStyle w:val="Nivel2"/>
        <w:numPr>
          <w:ilvl w:val="0"/>
          <w:numId w:val="0"/>
        </w:numPr>
        <w:spacing w:before="0" w:after="0" w:line="240" w:lineRule="auto"/>
        <w:rPr>
          <w:rFonts w:ascii="Cambria" w:hAnsi="Cambria"/>
          <w:color w:val="auto"/>
          <w:sz w:val="28"/>
          <w:szCs w:val="28"/>
        </w:rPr>
      </w:pPr>
    </w:p>
    <w:p w14:paraId="12E0E1C9" w14:textId="4A845A65"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12.3. </w:t>
      </w:r>
      <w:r w:rsidR="006B6C73" w:rsidRPr="00644FA8">
        <w:rPr>
          <w:rFonts w:ascii="Cambria" w:hAnsi="Cambria"/>
          <w:color w:val="auto"/>
          <w:sz w:val="28"/>
          <w:szCs w:val="28"/>
        </w:rPr>
        <w:t xml:space="preserve">A impugnação e o pedido de esclarecimento poderão ser realizados por forma eletrônica, pelo e-mail: </w:t>
      </w:r>
      <w:r w:rsidR="00654F02" w:rsidRPr="00644FA8">
        <w:rPr>
          <w:rFonts w:ascii="Cambria" w:hAnsi="Cambria"/>
          <w:sz w:val="28"/>
          <w:szCs w:val="28"/>
        </w:rPr>
        <w:t>licitacao@uru.sp.gov.br</w:t>
      </w:r>
      <w:r w:rsidR="006B6C73" w:rsidRPr="00644FA8">
        <w:rPr>
          <w:rFonts w:ascii="Cambria" w:hAnsi="Cambria"/>
          <w:color w:val="auto"/>
          <w:sz w:val="28"/>
          <w:szCs w:val="28"/>
        </w:rPr>
        <w:t>.</w:t>
      </w:r>
    </w:p>
    <w:p w14:paraId="39C3478B" w14:textId="77777777" w:rsidR="00A15F32" w:rsidRPr="00644FA8" w:rsidRDefault="00A15F32" w:rsidP="006F18AA">
      <w:pPr>
        <w:pStyle w:val="Nivel2"/>
        <w:numPr>
          <w:ilvl w:val="0"/>
          <w:numId w:val="0"/>
        </w:numPr>
        <w:spacing w:before="0" w:after="0" w:line="240" w:lineRule="auto"/>
        <w:rPr>
          <w:rFonts w:ascii="Cambria" w:hAnsi="Cambria"/>
          <w:color w:val="auto"/>
          <w:sz w:val="28"/>
          <w:szCs w:val="28"/>
        </w:rPr>
      </w:pPr>
    </w:p>
    <w:p w14:paraId="0B543AA6" w14:textId="63529FA7"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 </w:t>
      </w:r>
      <w:r w:rsidR="006B6C73" w:rsidRPr="00644FA8">
        <w:rPr>
          <w:rFonts w:ascii="Cambria" w:hAnsi="Cambria"/>
          <w:color w:val="auto"/>
          <w:sz w:val="28"/>
          <w:szCs w:val="28"/>
        </w:rPr>
        <w:t>As impugnações e pedidos de esclarecimentos não suspendem os prazos previstos no certame.</w:t>
      </w:r>
    </w:p>
    <w:p w14:paraId="3BC102E7" w14:textId="77777777" w:rsidR="00A15F32" w:rsidRPr="00644FA8" w:rsidRDefault="00A15F32" w:rsidP="006F18AA">
      <w:pPr>
        <w:pStyle w:val="Nivel2"/>
        <w:numPr>
          <w:ilvl w:val="0"/>
          <w:numId w:val="0"/>
        </w:numPr>
        <w:spacing w:before="0" w:after="0" w:line="240" w:lineRule="auto"/>
        <w:rPr>
          <w:rFonts w:ascii="Cambria" w:hAnsi="Cambria"/>
          <w:color w:val="auto"/>
          <w:sz w:val="28"/>
          <w:szCs w:val="28"/>
        </w:rPr>
      </w:pPr>
    </w:p>
    <w:p w14:paraId="685CBB62" w14:textId="761D2852" w:rsidR="006B6C73" w:rsidRPr="00644FA8" w:rsidRDefault="006F18AA" w:rsidP="006F18AA">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12.4.1. </w:t>
      </w:r>
      <w:r w:rsidR="006B6C73" w:rsidRPr="00644FA8">
        <w:rPr>
          <w:rFonts w:ascii="Cambria" w:hAnsi="Cambria"/>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644FA8" w:rsidRDefault="00A15F32" w:rsidP="006F18AA">
      <w:pPr>
        <w:pStyle w:val="Nivel3"/>
        <w:numPr>
          <w:ilvl w:val="0"/>
          <w:numId w:val="0"/>
        </w:numPr>
        <w:spacing w:before="0" w:after="0" w:line="240" w:lineRule="auto"/>
        <w:rPr>
          <w:rFonts w:ascii="Cambria" w:hAnsi="Cambria"/>
          <w:color w:val="auto"/>
          <w:sz w:val="28"/>
          <w:szCs w:val="28"/>
        </w:rPr>
      </w:pPr>
    </w:p>
    <w:p w14:paraId="78F01A96" w14:textId="09DCCDD3"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12.5. </w:t>
      </w:r>
      <w:r w:rsidR="006B6C73" w:rsidRPr="00644FA8">
        <w:rPr>
          <w:rFonts w:ascii="Cambria" w:hAnsi="Cambria"/>
          <w:color w:val="auto"/>
          <w:sz w:val="28"/>
          <w:szCs w:val="28"/>
        </w:rPr>
        <w:t>Acolhida a impugnação, será definida e publicada nova data para a realização do certame.</w:t>
      </w:r>
    </w:p>
    <w:p w14:paraId="2E38EB1F"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58A0DD33" w14:textId="6C21280A" w:rsidR="006B6C73" w:rsidRPr="00644FA8" w:rsidRDefault="00CF6DDE" w:rsidP="00EE691A">
      <w:pPr>
        <w:pStyle w:val="Nivel01"/>
        <w:rPr>
          <w:rFonts w:ascii="Cambria" w:hAnsi="Cambria"/>
          <w:sz w:val="28"/>
          <w:szCs w:val="28"/>
        </w:rPr>
      </w:pPr>
      <w:bookmarkStart w:id="42" w:name="_Toc135469236"/>
      <w:r w:rsidRPr="00644FA8">
        <w:rPr>
          <w:rFonts w:ascii="Cambria" w:hAnsi="Cambria"/>
          <w:sz w:val="28"/>
          <w:szCs w:val="28"/>
        </w:rPr>
        <w:t xml:space="preserve">13. </w:t>
      </w:r>
      <w:r w:rsidR="006B6C73" w:rsidRPr="00644FA8">
        <w:rPr>
          <w:rFonts w:ascii="Cambria" w:hAnsi="Cambria"/>
          <w:sz w:val="28"/>
          <w:szCs w:val="28"/>
        </w:rPr>
        <w:t>DAS DISPOSIÇÕES GERAIS</w:t>
      </w:r>
      <w:bookmarkEnd w:id="42"/>
      <w:r w:rsidRPr="00644FA8">
        <w:rPr>
          <w:rFonts w:ascii="Cambria" w:hAnsi="Cambria"/>
          <w:sz w:val="28"/>
          <w:szCs w:val="28"/>
        </w:rPr>
        <w:t>:</w:t>
      </w:r>
    </w:p>
    <w:p w14:paraId="778964DE" w14:textId="77777777" w:rsidR="00A15F32" w:rsidRPr="00644FA8" w:rsidRDefault="00A15F32" w:rsidP="00A15F32">
      <w:pPr>
        <w:rPr>
          <w:rFonts w:ascii="Cambria" w:hAnsi="Cambria"/>
          <w:sz w:val="28"/>
          <w:szCs w:val="28"/>
        </w:rPr>
      </w:pPr>
    </w:p>
    <w:p w14:paraId="3C352A9A" w14:textId="206BC7A2"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 </w:t>
      </w:r>
      <w:r w:rsidR="006B6C73" w:rsidRPr="00644FA8">
        <w:rPr>
          <w:rFonts w:ascii="Cambria" w:hAnsi="Cambria"/>
          <w:color w:val="auto"/>
          <w:sz w:val="28"/>
          <w:szCs w:val="28"/>
        </w:rPr>
        <w:t>Será divulgada ata da sessão pública no sistema eletrônico.</w:t>
      </w:r>
    </w:p>
    <w:p w14:paraId="3CA86D76"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25BBFF80" w14:textId="3CB5F4B0"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13.2. </w:t>
      </w:r>
      <w:r w:rsidR="006B6C73" w:rsidRPr="00644FA8">
        <w:rPr>
          <w:rFonts w:ascii="Cambria" w:hAnsi="Cambria"/>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5E86D6EE" w14:textId="33387BA3"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13.3. </w:t>
      </w:r>
      <w:r w:rsidR="006B6C73" w:rsidRPr="00644FA8">
        <w:rPr>
          <w:rFonts w:ascii="Cambria" w:hAnsi="Cambria"/>
          <w:color w:val="auto"/>
          <w:sz w:val="28"/>
          <w:szCs w:val="28"/>
        </w:rPr>
        <w:t>Todas as referências de tempo no Edital, no aviso e durante a sessão pública observarão o horário de Brasília – DF.</w:t>
      </w:r>
    </w:p>
    <w:p w14:paraId="06A72874"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1F4B9D34" w14:textId="645F832A"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13.4. </w:t>
      </w:r>
      <w:r w:rsidR="006B6C73" w:rsidRPr="00644FA8">
        <w:rPr>
          <w:rFonts w:ascii="Cambria" w:hAnsi="Cambria"/>
          <w:color w:val="auto"/>
          <w:sz w:val="28"/>
          <w:szCs w:val="28"/>
        </w:rPr>
        <w:t>A homologação do resultado desta licitação não implicará direito à contratação.</w:t>
      </w:r>
    </w:p>
    <w:p w14:paraId="3F37DEF0" w14:textId="77777777" w:rsidR="007A33C1" w:rsidRPr="00644FA8" w:rsidRDefault="007A33C1" w:rsidP="00CF6DDE">
      <w:pPr>
        <w:pStyle w:val="Nivel2"/>
        <w:numPr>
          <w:ilvl w:val="0"/>
          <w:numId w:val="0"/>
        </w:numPr>
        <w:spacing w:before="0" w:after="0" w:line="240" w:lineRule="auto"/>
        <w:rPr>
          <w:rFonts w:ascii="Cambria" w:hAnsi="Cambria"/>
          <w:color w:val="auto"/>
          <w:sz w:val="28"/>
          <w:szCs w:val="28"/>
        </w:rPr>
      </w:pPr>
    </w:p>
    <w:p w14:paraId="087BC54D" w14:textId="42EC2B87"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13.5. </w:t>
      </w:r>
      <w:r w:rsidR="006B6C73" w:rsidRPr="00644FA8">
        <w:rPr>
          <w:rFonts w:ascii="Cambria" w:hAnsi="Cambria"/>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633EE9C9" w14:textId="6F25A9D4" w:rsidR="00A15F32"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13.6. </w:t>
      </w:r>
      <w:r w:rsidR="006B6C73" w:rsidRPr="00644FA8">
        <w:rPr>
          <w:rFonts w:ascii="Cambria" w:hAnsi="Cambria"/>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644FA8" w:rsidRDefault="00BD54CD" w:rsidP="00CF6DDE">
      <w:pPr>
        <w:pStyle w:val="Nivel2"/>
        <w:numPr>
          <w:ilvl w:val="0"/>
          <w:numId w:val="0"/>
        </w:numPr>
        <w:spacing w:before="0" w:after="0" w:line="240" w:lineRule="auto"/>
        <w:rPr>
          <w:rFonts w:ascii="Cambria" w:hAnsi="Cambria"/>
          <w:color w:val="auto"/>
          <w:sz w:val="28"/>
          <w:szCs w:val="28"/>
        </w:rPr>
      </w:pPr>
    </w:p>
    <w:p w14:paraId="1328AE63" w14:textId="62680B89" w:rsidR="00A15F32"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13.7. </w:t>
      </w:r>
      <w:r w:rsidR="006B6C73" w:rsidRPr="00644FA8">
        <w:rPr>
          <w:rFonts w:ascii="Cambria" w:hAnsi="Cambria"/>
          <w:color w:val="auto"/>
          <w:sz w:val="28"/>
          <w:szCs w:val="28"/>
        </w:rPr>
        <w:t>Na contagem dos prazos estabelecidos neste Edital e seus Anexos, excluir-se-á o dia do início e incluir-se-á o do vencimento. Só se iniciam e vencem os prazos em dias de expediente na Administração.</w:t>
      </w:r>
    </w:p>
    <w:p w14:paraId="4C8F83C0" w14:textId="77777777" w:rsidR="006237A3" w:rsidRPr="00644FA8" w:rsidRDefault="006237A3" w:rsidP="00CF6DDE">
      <w:pPr>
        <w:pStyle w:val="Nivel2"/>
        <w:numPr>
          <w:ilvl w:val="0"/>
          <w:numId w:val="0"/>
        </w:numPr>
        <w:spacing w:before="0" w:after="0" w:line="240" w:lineRule="auto"/>
        <w:rPr>
          <w:rFonts w:ascii="Cambria" w:hAnsi="Cambria"/>
          <w:color w:val="auto"/>
          <w:sz w:val="28"/>
          <w:szCs w:val="28"/>
        </w:rPr>
      </w:pPr>
    </w:p>
    <w:p w14:paraId="68310F0C" w14:textId="03382703"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13.8. </w:t>
      </w:r>
      <w:r w:rsidR="006B6C73" w:rsidRPr="00644FA8">
        <w:rPr>
          <w:rFonts w:ascii="Cambria" w:hAnsi="Cambria"/>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644FA8" w:rsidRDefault="003A507F" w:rsidP="00CF6DDE">
      <w:pPr>
        <w:pStyle w:val="Nivel2"/>
        <w:numPr>
          <w:ilvl w:val="0"/>
          <w:numId w:val="0"/>
        </w:numPr>
        <w:spacing w:before="0" w:after="0" w:line="240" w:lineRule="auto"/>
        <w:rPr>
          <w:rFonts w:ascii="Cambria" w:hAnsi="Cambria"/>
          <w:color w:val="auto"/>
          <w:sz w:val="28"/>
          <w:szCs w:val="28"/>
        </w:rPr>
      </w:pPr>
    </w:p>
    <w:p w14:paraId="56F564EB" w14:textId="0AB38A1A"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13.9. </w:t>
      </w:r>
      <w:r w:rsidR="006B6C73" w:rsidRPr="00644FA8">
        <w:rPr>
          <w:rFonts w:ascii="Cambria" w:hAnsi="Cambria"/>
          <w:color w:val="auto"/>
          <w:sz w:val="28"/>
          <w:szCs w:val="28"/>
        </w:rPr>
        <w:t>Em caso de divergência entre disposições deste Edital e de seus anexos ou demais peças que compõem o processo, prevalecerá as deste Edital.</w:t>
      </w:r>
    </w:p>
    <w:p w14:paraId="6F5CA969"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2CAA4D9E" w14:textId="63EBB74B"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13.10. </w:t>
      </w:r>
      <w:r w:rsidR="006B6C73" w:rsidRPr="00644FA8">
        <w:rPr>
          <w:rFonts w:ascii="Cambria" w:hAnsi="Cambria"/>
          <w:color w:val="auto"/>
          <w:sz w:val="28"/>
          <w:szCs w:val="28"/>
        </w:rPr>
        <w:t xml:space="preserve">O Edital e seus anexos estão disponíveis, na íntegra, no Portal Nacional de Contratações Públicas (PNCP) e endereço eletrônico </w:t>
      </w:r>
      <w:r w:rsidR="009265D2" w:rsidRPr="009265D2">
        <w:rPr>
          <w:rFonts w:ascii="Cambria" w:hAnsi="Cambria"/>
          <w:sz w:val="28"/>
          <w:szCs w:val="28"/>
        </w:rPr>
        <w:t>http://prefeituradeuru.ddns.net:8079/comprasedital/</w:t>
      </w:r>
      <w:r w:rsidR="006B6C73" w:rsidRPr="00644FA8">
        <w:rPr>
          <w:rFonts w:ascii="Cambria" w:hAnsi="Cambria"/>
          <w:color w:val="auto"/>
          <w:sz w:val="28"/>
          <w:szCs w:val="28"/>
        </w:rPr>
        <w:t>.</w:t>
      </w:r>
    </w:p>
    <w:p w14:paraId="3A352248" w14:textId="77777777" w:rsidR="003A507F" w:rsidRPr="00644FA8" w:rsidRDefault="003A507F" w:rsidP="00CF6DDE">
      <w:pPr>
        <w:pStyle w:val="Nivel2"/>
        <w:numPr>
          <w:ilvl w:val="0"/>
          <w:numId w:val="0"/>
        </w:numPr>
        <w:spacing w:before="0" w:after="0" w:line="240" w:lineRule="auto"/>
        <w:rPr>
          <w:rFonts w:ascii="Cambria" w:hAnsi="Cambria"/>
          <w:color w:val="auto"/>
          <w:sz w:val="28"/>
          <w:szCs w:val="28"/>
        </w:rPr>
      </w:pPr>
    </w:p>
    <w:p w14:paraId="1FDB1987" w14:textId="27B91A26" w:rsidR="006B6C73" w:rsidRPr="00644FA8" w:rsidRDefault="006B6C73" w:rsidP="007467F9">
      <w:pPr>
        <w:pStyle w:val="Nivel2"/>
        <w:numPr>
          <w:ilvl w:val="1"/>
          <w:numId w:val="15"/>
        </w:numPr>
        <w:spacing w:before="0" w:after="0" w:line="240" w:lineRule="auto"/>
        <w:ind w:left="0" w:firstLine="0"/>
        <w:rPr>
          <w:rFonts w:ascii="Cambria" w:hAnsi="Cambria"/>
          <w:color w:val="auto"/>
          <w:sz w:val="28"/>
          <w:szCs w:val="28"/>
        </w:rPr>
      </w:pPr>
      <w:r w:rsidRPr="00644FA8">
        <w:rPr>
          <w:rFonts w:ascii="Cambria" w:hAnsi="Cambria"/>
          <w:color w:val="auto"/>
          <w:sz w:val="28"/>
          <w:szCs w:val="28"/>
        </w:rPr>
        <w:t>Integram este Edital, para todos os fins e efeitos, os seguintes anexos:</w:t>
      </w:r>
    </w:p>
    <w:p w14:paraId="2B34CEA2" w14:textId="77777777" w:rsidR="00A15F32" w:rsidRPr="00644FA8" w:rsidRDefault="00A15F32" w:rsidP="00A15F32">
      <w:pPr>
        <w:pStyle w:val="Nivel2"/>
        <w:numPr>
          <w:ilvl w:val="0"/>
          <w:numId w:val="0"/>
        </w:numPr>
        <w:spacing w:before="0" w:after="0" w:line="240" w:lineRule="auto"/>
        <w:ind w:left="720"/>
        <w:rPr>
          <w:rFonts w:ascii="Cambria" w:hAnsi="Cambria"/>
          <w:color w:val="auto"/>
          <w:sz w:val="28"/>
          <w:szCs w:val="28"/>
        </w:rPr>
      </w:pPr>
    </w:p>
    <w:p w14:paraId="488FECD4" w14:textId="38BE35B1" w:rsidR="006B6C73" w:rsidRPr="00644FA8" w:rsidRDefault="006B6C73" w:rsidP="00A15F32">
      <w:pPr>
        <w:pStyle w:val="Nivel3"/>
        <w:numPr>
          <w:ilvl w:val="2"/>
          <w:numId w:val="15"/>
        </w:numPr>
        <w:spacing w:before="0" w:after="0" w:line="240" w:lineRule="auto"/>
        <w:rPr>
          <w:rFonts w:ascii="Cambria" w:hAnsi="Cambria"/>
          <w:color w:val="auto"/>
          <w:sz w:val="28"/>
          <w:szCs w:val="28"/>
        </w:rPr>
      </w:pPr>
      <w:r w:rsidRPr="00644FA8">
        <w:rPr>
          <w:rFonts w:ascii="Cambria" w:hAnsi="Cambria"/>
          <w:color w:val="auto"/>
          <w:sz w:val="28"/>
          <w:szCs w:val="28"/>
        </w:rPr>
        <w:t>ANEXO I - Termo de Referência</w:t>
      </w:r>
      <w:r w:rsidR="006237A3">
        <w:rPr>
          <w:rFonts w:ascii="Cambria" w:hAnsi="Cambria"/>
          <w:color w:val="auto"/>
          <w:sz w:val="28"/>
          <w:szCs w:val="28"/>
        </w:rPr>
        <w:t>;</w:t>
      </w:r>
    </w:p>
    <w:p w14:paraId="144EBD38" w14:textId="77777777" w:rsidR="00A15F32" w:rsidRPr="00644FA8" w:rsidRDefault="00A15F32" w:rsidP="00A15F32">
      <w:pPr>
        <w:pStyle w:val="Nivel3"/>
        <w:numPr>
          <w:ilvl w:val="0"/>
          <w:numId w:val="0"/>
        </w:numPr>
        <w:spacing w:before="0" w:after="0" w:line="240" w:lineRule="auto"/>
        <w:ind w:left="720"/>
        <w:rPr>
          <w:rFonts w:ascii="Cambria" w:hAnsi="Cambria"/>
          <w:color w:val="auto"/>
          <w:sz w:val="28"/>
          <w:szCs w:val="28"/>
        </w:rPr>
      </w:pPr>
    </w:p>
    <w:p w14:paraId="68C6713D" w14:textId="741E9214" w:rsidR="005E00BF" w:rsidRPr="00644FA8" w:rsidRDefault="005E00BF" w:rsidP="00A15F32">
      <w:pPr>
        <w:pStyle w:val="Nivel3"/>
        <w:numPr>
          <w:ilvl w:val="2"/>
          <w:numId w:val="15"/>
        </w:numPr>
        <w:spacing w:before="0" w:after="0" w:line="240" w:lineRule="auto"/>
        <w:rPr>
          <w:rFonts w:ascii="Cambria" w:hAnsi="Cambria"/>
          <w:color w:val="auto"/>
          <w:sz w:val="28"/>
          <w:szCs w:val="28"/>
        </w:rPr>
      </w:pPr>
      <w:r w:rsidRPr="00644FA8">
        <w:rPr>
          <w:rFonts w:ascii="Cambria" w:hAnsi="Cambria"/>
          <w:color w:val="auto"/>
          <w:sz w:val="28"/>
          <w:szCs w:val="28"/>
        </w:rPr>
        <w:t>ANEXO II – Minuta de Termo de Contrato</w:t>
      </w:r>
      <w:r w:rsidR="006237A3">
        <w:rPr>
          <w:rFonts w:ascii="Cambria" w:hAnsi="Cambria"/>
          <w:color w:val="auto"/>
          <w:sz w:val="28"/>
          <w:szCs w:val="28"/>
        </w:rPr>
        <w:t>;</w:t>
      </w:r>
    </w:p>
    <w:p w14:paraId="132E704F" w14:textId="77777777" w:rsidR="00A15F32" w:rsidRPr="00644FA8" w:rsidRDefault="00A15F32" w:rsidP="00A15F32">
      <w:pPr>
        <w:pStyle w:val="Nivel3"/>
        <w:numPr>
          <w:ilvl w:val="0"/>
          <w:numId w:val="0"/>
        </w:numPr>
        <w:spacing w:before="0" w:after="0" w:line="240" w:lineRule="auto"/>
        <w:rPr>
          <w:rFonts w:ascii="Cambria" w:hAnsi="Cambria"/>
          <w:color w:val="auto"/>
          <w:sz w:val="28"/>
          <w:szCs w:val="28"/>
        </w:rPr>
      </w:pPr>
    </w:p>
    <w:p w14:paraId="547D59A8" w14:textId="726E686A" w:rsidR="006B6C73" w:rsidRPr="00644FA8" w:rsidRDefault="006B6C73" w:rsidP="007B08DC">
      <w:pPr>
        <w:pStyle w:val="Nivel3"/>
        <w:numPr>
          <w:ilvl w:val="2"/>
          <w:numId w:val="15"/>
        </w:numPr>
        <w:spacing w:before="0" w:after="0" w:line="240" w:lineRule="auto"/>
        <w:rPr>
          <w:rFonts w:ascii="Cambria" w:hAnsi="Cambria"/>
          <w:color w:val="auto"/>
          <w:sz w:val="28"/>
          <w:szCs w:val="28"/>
        </w:rPr>
      </w:pPr>
      <w:r w:rsidRPr="00644FA8">
        <w:rPr>
          <w:rFonts w:ascii="Cambria" w:hAnsi="Cambria"/>
          <w:color w:val="auto"/>
          <w:sz w:val="28"/>
          <w:szCs w:val="28"/>
        </w:rPr>
        <w:t>ANEXO II</w:t>
      </w:r>
      <w:r w:rsidR="003D42F2" w:rsidRPr="00644FA8">
        <w:rPr>
          <w:rFonts w:ascii="Cambria" w:hAnsi="Cambria"/>
          <w:color w:val="auto"/>
          <w:sz w:val="28"/>
          <w:szCs w:val="28"/>
        </w:rPr>
        <w:t>I</w:t>
      </w:r>
      <w:r w:rsidRPr="00644FA8">
        <w:rPr>
          <w:rFonts w:ascii="Cambria" w:hAnsi="Cambria"/>
          <w:color w:val="auto"/>
          <w:sz w:val="28"/>
          <w:szCs w:val="28"/>
        </w:rPr>
        <w:t xml:space="preserve"> – Minuta de Ata de Registro de Preços</w:t>
      </w:r>
      <w:r w:rsidR="006237A3">
        <w:rPr>
          <w:rFonts w:ascii="Cambria" w:hAnsi="Cambria"/>
          <w:color w:val="auto"/>
          <w:sz w:val="28"/>
          <w:szCs w:val="28"/>
        </w:rPr>
        <w:t>;</w:t>
      </w:r>
    </w:p>
    <w:p w14:paraId="6950FB74" w14:textId="776B8230" w:rsidR="007B08DC" w:rsidRPr="00644FA8" w:rsidRDefault="007B08DC" w:rsidP="007B08DC">
      <w:pPr>
        <w:pStyle w:val="PargrafodaLista"/>
        <w:rPr>
          <w:rFonts w:ascii="Cambria" w:hAnsi="Cambria"/>
          <w:sz w:val="28"/>
          <w:szCs w:val="28"/>
        </w:rPr>
      </w:pPr>
    </w:p>
    <w:p w14:paraId="62E6F867" w14:textId="78CECD4E" w:rsidR="00E03B13" w:rsidRPr="00F27527" w:rsidRDefault="007B08DC" w:rsidP="00F27527">
      <w:pPr>
        <w:pStyle w:val="Nivel3"/>
        <w:numPr>
          <w:ilvl w:val="2"/>
          <w:numId w:val="15"/>
        </w:numPr>
        <w:spacing w:before="0" w:after="0" w:line="240" w:lineRule="auto"/>
        <w:ind w:left="0" w:firstLine="0"/>
        <w:rPr>
          <w:rFonts w:ascii="Cambria" w:hAnsi="Cambria"/>
          <w:color w:val="auto"/>
          <w:sz w:val="28"/>
          <w:szCs w:val="28"/>
        </w:rPr>
      </w:pPr>
      <w:r w:rsidRPr="00644FA8">
        <w:rPr>
          <w:rFonts w:ascii="Cambria" w:hAnsi="Cambria"/>
          <w:color w:val="auto"/>
          <w:sz w:val="28"/>
          <w:szCs w:val="28"/>
        </w:rPr>
        <w:t>ANEXO IV – Modelo Arquivo Declaração (Fase Cadastramento da Proposta Inicial)</w:t>
      </w:r>
      <w:r w:rsidR="006237A3">
        <w:rPr>
          <w:rFonts w:ascii="Cambria" w:hAnsi="Cambria"/>
          <w:color w:val="auto"/>
          <w:sz w:val="28"/>
          <w:szCs w:val="28"/>
        </w:rPr>
        <w:t>.</w:t>
      </w:r>
    </w:p>
    <w:p w14:paraId="718B689C" w14:textId="050B788B" w:rsidR="006237A3" w:rsidRDefault="00A039CE" w:rsidP="006237A3">
      <w:pPr>
        <w:jc w:val="center"/>
        <w:rPr>
          <w:rFonts w:ascii="Cambria" w:eastAsia="MS Mincho" w:hAnsi="Cambria" w:cs="Tahoma"/>
          <w:b/>
          <w:bCs/>
          <w:sz w:val="28"/>
          <w:szCs w:val="28"/>
        </w:rPr>
      </w:pPr>
      <w:r w:rsidRPr="002B68CD">
        <w:rPr>
          <w:rFonts w:ascii="Cambria" w:eastAsia="MS Mincho" w:hAnsi="Cambria" w:cs="Tahoma"/>
          <w:b/>
          <w:bCs/>
          <w:sz w:val="28"/>
          <w:szCs w:val="28"/>
        </w:rPr>
        <w:t xml:space="preserve">URU, </w:t>
      </w:r>
      <w:r w:rsidR="00F27527">
        <w:rPr>
          <w:rFonts w:ascii="Cambria" w:eastAsia="MS Mincho" w:hAnsi="Cambria" w:cs="Tahoma"/>
          <w:b/>
          <w:bCs/>
          <w:sz w:val="28"/>
          <w:szCs w:val="28"/>
        </w:rPr>
        <w:t>06</w:t>
      </w:r>
      <w:r w:rsidRPr="002B68CD">
        <w:rPr>
          <w:rFonts w:ascii="Cambria" w:eastAsia="MS Mincho" w:hAnsi="Cambria" w:cs="Tahoma"/>
          <w:b/>
          <w:bCs/>
          <w:sz w:val="28"/>
          <w:szCs w:val="28"/>
        </w:rPr>
        <w:t xml:space="preserve"> DE </w:t>
      </w:r>
      <w:r w:rsidR="00F27527">
        <w:rPr>
          <w:rFonts w:ascii="Cambria" w:eastAsia="MS Mincho" w:hAnsi="Cambria" w:cs="Tahoma"/>
          <w:b/>
          <w:bCs/>
          <w:sz w:val="28"/>
          <w:szCs w:val="28"/>
        </w:rPr>
        <w:t>SETEMBRO</w:t>
      </w:r>
      <w:r w:rsidRPr="002B68CD">
        <w:rPr>
          <w:rFonts w:ascii="Cambria" w:eastAsia="MS Mincho" w:hAnsi="Cambria" w:cs="Tahoma"/>
          <w:b/>
          <w:bCs/>
          <w:sz w:val="28"/>
          <w:szCs w:val="28"/>
        </w:rPr>
        <w:t xml:space="preserve"> DE 2024.</w:t>
      </w:r>
    </w:p>
    <w:p w14:paraId="1C36801D" w14:textId="55D27359" w:rsidR="008F6FA0" w:rsidRDefault="008F6FA0" w:rsidP="008F6FA0">
      <w:pPr>
        <w:rPr>
          <w:rFonts w:ascii="Cambria" w:eastAsia="MS Mincho" w:hAnsi="Cambria" w:cs="Tahoma"/>
          <w:b/>
          <w:bCs/>
          <w:sz w:val="28"/>
          <w:szCs w:val="28"/>
        </w:rPr>
      </w:pPr>
    </w:p>
    <w:p w14:paraId="38C8CB28" w14:textId="77777777" w:rsidR="00F27527" w:rsidRPr="006B54C4" w:rsidRDefault="00F27527" w:rsidP="008F6FA0">
      <w:pPr>
        <w:rPr>
          <w:rFonts w:ascii="Cambria" w:eastAsia="MS Mincho" w:hAnsi="Cambria" w:cs="Tahoma"/>
          <w:b/>
          <w:bCs/>
          <w:sz w:val="28"/>
          <w:szCs w:val="28"/>
        </w:rPr>
      </w:pPr>
    </w:p>
    <w:p w14:paraId="555467C8" w14:textId="221E4A29" w:rsidR="008F6FA0" w:rsidRPr="008F6FA0" w:rsidRDefault="00654F02" w:rsidP="008F6FA0">
      <w:pPr>
        <w:pStyle w:val="SemEspaamento"/>
        <w:jc w:val="center"/>
        <w:rPr>
          <w:rFonts w:ascii="Cambria" w:hAnsi="Cambria"/>
          <w:b/>
          <w:bCs/>
          <w:sz w:val="28"/>
          <w:szCs w:val="28"/>
        </w:rPr>
      </w:pPr>
      <w:r w:rsidRPr="00644FA8">
        <w:rPr>
          <w:rFonts w:ascii="Cambria" w:hAnsi="Cambria"/>
          <w:b/>
          <w:bCs/>
          <w:sz w:val="28"/>
          <w:szCs w:val="28"/>
        </w:rPr>
        <w:t>ROBSON EDUARDO FORTE</w:t>
      </w:r>
    </w:p>
    <w:p w14:paraId="154B0367" w14:textId="2D95B4DA" w:rsidR="00F27527" w:rsidRPr="00342D1B" w:rsidRDefault="00654F02" w:rsidP="00342D1B">
      <w:pPr>
        <w:pStyle w:val="SemEspaamento"/>
        <w:jc w:val="center"/>
        <w:rPr>
          <w:rFonts w:ascii="Cambria" w:hAnsi="Cambria" w:cs="Consolas"/>
          <w:b/>
          <w:bCs/>
          <w:sz w:val="28"/>
          <w:szCs w:val="28"/>
        </w:rPr>
      </w:pPr>
      <w:r w:rsidRPr="00644FA8">
        <w:rPr>
          <w:rFonts w:ascii="Cambria" w:eastAsia="MS Mincho" w:hAnsi="Cambria" w:cs="Consolas"/>
          <w:b/>
          <w:bCs/>
          <w:sz w:val="28"/>
          <w:szCs w:val="28"/>
        </w:rPr>
        <w:t xml:space="preserve">PREFEITO MUNICIPAL DE </w:t>
      </w:r>
      <w:r w:rsidRPr="00644FA8">
        <w:rPr>
          <w:rFonts w:ascii="Cambria" w:hAnsi="Cambria" w:cs="Consolas"/>
          <w:b/>
          <w:bCs/>
          <w:sz w:val="28"/>
          <w:szCs w:val="28"/>
        </w:rPr>
        <w:t>URU</w:t>
      </w:r>
      <w:bookmarkStart w:id="43" w:name="_Hlk82471863"/>
    </w:p>
    <w:p w14:paraId="26901D4B" w14:textId="4D870D31" w:rsidR="00C47070" w:rsidRPr="00644FA8" w:rsidRDefault="00C47070" w:rsidP="00C47070">
      <w:pPr>
        <w:jc w:val="center"/>
        <w:rPr>
          <w:rFonts w:ascii="Cambria" w:hAnsi="Cambria" w:cs="Arial"/>
          <w:b/>
          <w:bCs/>
          <w:sz w:val="28"/>
          <w:szCs w:val="28"/>
        </w:rPr>
      </w:pPr>
      <w:r w:rsidRPr="00644FA8">
        <w:rPr>
          <w:rFonts w:ascii="Cambria" w:hAnsi="Cambria" w:cs="Arial"/>
          <w:b/>
          <w:sz w:val="28"/>
          <w:szCs w:val="28"/>
        </w:rPr>
        <w:lastRenderedPageBreak/>
        <w:t>PROCESSO ADMINISTRATIVO N</w:t>
      </w:r>
      <w:r w:rsidRPr="00644FA8">
        <w:rPr>
          <w:rFonts w:ascii="Cambria" w:hAnsi="Cambria" w:cs="Arial"/>
          <w:b/>
          <w:bCs/>
          <w:sz w:val="28"/>
          <w:szCs w:val="28"/>
        </w:rPr>
        <w:t xml:space="preserve">º </w:t>
      </w:r>
      <w:r w:rsidR="00F27527">
        <w:rPr>
          <w:rFonts w:ascii="Cambria" w:hAnsi="Cambria" w:cs="Arial"/>
          <w:b/>
          <w:bCs/>
          <w:sz w:val="28"/>
          <w:szCs w:val="28"/>
        </w:rPr>
        <w:t>066/2024</w:t>
      </w:r>
    </w:p>
    <w:p w14:paraId="5FB10EC2" w14:textId="5FCBAFDB" w:rsidR="00C47070" w:rsidRPr="00644FA8" w:rsidRDefault="00C47070" w:rsidP="00A26463">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F27527">
        <w:rPr>
          <w:rFonts w:ascii="Cambria" w:hAnsi="Cambria" w:cs="Arial"/>
          <w:b/>
          <w:bCs/>
          <w:sz w:val="28"/>
          <w:szCs w:val="28"/>
        </w:rPr>
        <w:t>025/2024</w:t>
      </w:r>
    </w:p>
    <w:p w14:paraId="7997B73F" w14:textId="69E59725" w:rsidR="006B6C73" w:rsidRPr="00644FA8" w:rsidRDefault="006B6C73" w:rsidP="00A26463">
      <w:pPr>
        <w:jc w:val="center"/>
        <w:rPr>
          <w:rFonts w:ascii="Cambria" w:hAnsi="Cambria" w:cs="Arial"/>
          <w:b/>
          <w:bCs/>
          <w:sz w:val="28"/>
          <w:szCs w:val="28"/>
        </w:rPr>
      </w:pPr>
      <w:r w:rsidRPr="00644FA8">
        <w:rPr>
          <w:rFonts w:ascii="Cambria" w:hAnsi="Cambria" w:cs="Arial"/>
          <w:b/>
          <w:bCs/>
          <w:sz w:val="28"/>
          <w:szCs w:val="28"/>
        </w:rPr>
        <w:t xml:space="preserve">ANEXO I </w:t>
      </w:r>
      <w:r w:rsidR="00962800" w:rsidRPr="00644FA8">
        <w:rPr>
          <w:rFonts w:ascii="Cambria" w:hAnsi="Cambria" w:cs="Arial"/>
          <w:b/>
          <w:bCs/>
          <w:sz w:val="28"/>
          <w:szCs w:val="28"/>
        </w:rPr>
        <w:t>–</w:t>
      </w:r>
      <w:r w:rsidRPr="00644FA8">
        <w:rPr>
          <w:rFonts w:ascii="Cambria" w:hAnsi="Cambria" w:cs="Arial"/>
          <w:b/>
          <w:bCs/>
          <w:sz w:val="28"/>
          <w:szCs w:val="28"/>
        </w:rPr>
        <w:t xml:space="preserve"> TERMO DE REFERÊNCIA</w:t>
      </w:r>
    </w:p>
    <w:p w14:paraId="476E070B" w14:textId="77777777" w:rsidR="006B6C73" w:rsidRPr="00644FA8" w:rsidRDefault="006B6C73" w:rsidP="00A26463">
      <w:pPr>
        <w:jc w:val="both"/>
        <w:rPr>
          <w:rFonts w:ascii="Cambria" w:hAnsi="Cambria" w:cs="Arial"/>
          <w:bCs/>
          <w:sz w:val="28"/>
          <w:szCs w:val="28"/>
        </w:rPr>
      </w:pPr>
    </w:p>
    <w:p w14:paraId="6310FC4C" w14:textId="557CE331" w:rsidR="006B6C73" w:rsidRPr="00644FA8" w:rsidRDefault="00A559F3" w:rsidP="00EE691A">
      <w:pPr>
        <w:pStyle w:val="Nivel01"/>
        <w:rPr>
          <w:rFonts w:ascii="Cambria" w:hAnsi="Cambria"/>
          <w:sz w:val="28"/>
          <w:szCs w:val="28"/>
        </w:rPr>
      </w:pPr>
      <w:r w:rsidRPr="00644FA8">
        <w:rPr>
          <w:rFonts w:ascii="Cambria" w:hAnsi="Cambria"/>
          <w:sz w:val="28"/>
          <w:szCs w:val="28"/>
        </w:rPr>
        <w:t xml:space="preserve">1. </w:t>
      </w:r>
      <w:r w:rsidR="006B6C73" w:rsidRPr="00644FA8">
        <w:rPr>
          <w:rFonts w:ascii="Cambria" w:hAnsi="Cambria"/>
          <w:sz w:val="28"/>
          <w:szCs w:val="28"/>
        </w:rPr>
        <w:t>CONDIÇÕES GERAIS DA CONTRATAÇÃO</w:t>
      </w:r>
      <w:r w:rsidRPr="00644FA8">
        <w:rPr>
          <w:rFonts w:ascii="Cambria" w:hAnsi="Cambria"/>
          <w:sz w:val="28"/>
          <w:szCs w:val="28"/>
        </w:rPr>
        <w:t>:</w:t>
      </w:r>
    </w:p>
    <w:p w14:paraId="4548AEDC" w14:textId="77777777" w:rsidR="00A15F32" w:rsidRPr="00644FA8" w:rsidRDefault="00A15F32" w:rsidP="00A15F32">
      <w:pPr>
        <w:rPr>
          <w:rFonts w:ascii="Cambria" w:hAnsi="Cambria"/>
          <w:sz w:val="28"/>
          <w:szCs w:val="28"/>
        </w:rPr>
      </w:pPr>
    </w:p>
    <w:p w14:paraId="6583CE1B" w14:textId="73DDA205" w:rsidR="006B6C73" w:rsidRPr="00644FA8" w:rsidRDefault="00A559F3" w:rsidP="00A559F3">
      <w:pPr>
        <w:pStyle w:val="Nivel2"/>
        <w:numPr>
          <w:ilvl w:val="0"/>
          <w:numId w:val="0"/>
        </w:numPr>
        <w:spacing w:before="0" w:after="0" w:line="240" w:lineRule="auto"/>
        <w:rPr>
          <w:rFonts w:ascii="Cambria" w:hAnsi="Cambria"/>
          <w:b/>
          <w:bCs/>
          <w:color w:val="auto"/>
          <w:sz w:val="28"/>
          <w:szCs w:val="28"/>
        </w:rPr>
      </w:pPr>
      <w:r w:rsidRPr="00644FA8">
        <w:rPr>
          <w:rFonts w:ascii="Cambria" w:hAnsi="Cambria"/>
          <w:bCs/>
          <w:color w:val="auto"/>
          <w:sz w:val="28"/>
          <w:szCs w:val="28"/>
        </w:rPr>
        <w:t xml:space="preserve">1.1. </w:t>
      </w:r>
      <w:r w:rsidR="001C1588" w:rsidRPr="001C1588">
        <w:rPr>
          <w:rFonts w:ascii="Cambria" w:hAnsi="Cambria"/>
          <w:sz w:val="28"/>
          <w:szCs w:val="28"/>
        </w:rPr>
        <w:t xml:space="preserve">Registro de preços para a </w:t>
      </w:r>
      <w:r w:rsidR="00F27527" w:rsidRPr="005B57FD">
        <w:rPr>
          <w:rFonts w:ascii="Cambria" w:hAnsi="Cambria"/>
          <w:sz w:val="28"/>
          <w:szCs w:val="28"/>
        </w:rPr>
        <w:t xml:space="preserve">Aquisição de </w:t>
      </w:r>
      <w:r w:rsidR="00F27527">
        <w:rPr>
          <w:rFonts w:ascii="Cambria" w:hAnsi="Cambria"/>
          <w:sz w:val="28"/>
          <w:szCs w:val="28"/>
        </w:rPr>
        <w:t>Equipamentos e Materiais</w:t>
      </w:r>
      <w:r w:rsidR="009430E7" w:rsidRPr="00644FA8">
        <w:rPr>
          <w:rFonts w:ascii="Cambria" w:hAnsi="Cambria"/>
          <w:bCs/>
          <w:color w:val="auto"/>
          <w:sz w:val="28"/>
          <w:szCs w:val="28"/>
        </w:rPr>
        <w:t xml:space="preserve">, </w:t>
      </w:r>
      <w:r w:rsidR="006B6C73" w:rsidRPr="00644FA8">
        <w:rPr>
          <w:rFonts w:ascii="Cambria" w:hAnsi="Cambria"/>
          <w:color w:val="auto"/>
          <w:sz w:val="28"/>
          <w:szCs w:val="28"/>
        </w:rPr>
        <w:t xml:space="preserve">nos termos da tabela abaixo, </w:t>
      </w:r>
      <w:r w:rsidR="00176000" w:rsidRPr="00644FA8">
        <w:rPr>
          <w:rFonts w:ascii="Cambria" w:hAnsi="Cambria"/>
          <w:color w:val="auto"/>
          <w:sz w:val="28"/>
          <w:szCs w:val="28"/>
        </w:rPr>
        <w:t>conforme condições e exigências estabelecidas neste instrumento</w:t>
      </w:r>
      <w:r w:rsidR="006B6C73" w:rsidRPr="00644FA8">
        <w:rPr>
          <w:rFonts w:ascii="Cambria" w:hAnsi="Cambria"/>
          <w:color w:val="auto"/>
          <w:sz w:val="28"/>
          <w:szCs w:val="28"/>
        </w:rPr>
        <w:t>.</w:t>
      </w:r>
    </w:p>
    <w:p w14:paraId="2AB035CB" w14:textId="77777777" w:rsidR="000118C2" w:rsidRPr="00644FA8" w:rsidRDefault="000118C2" w:rsidP="00A26463">
      <w:pPr>
        <w:pStyle w:val="Nivel2"/>
        <w:numPr>
          <w:ilvl w:val="0"/>
          <w:numId w:val="0"/>
        </w:numPr>
        <w:spacing w:before="0" w:after="0" w:line="240" w:lineRule="auto"/>
        <w:rPr>
          <w:rFonts w:ascii="Cambria" w:hAnsi="Cambria"/>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146"/>
        <w:gridCol w:w="4016"/>
        <w:gridCol w:w="868"/>
        <w:gridCol w:w="792"/>
        <w:gridCol w:w="936"/>
        <w:gridCol w:w="1301"/>
      </w:tblGrid>
      <w:tr w:rsidR="00342D1B" w:rsidRPr="004D6F84" w14:paraId="243B05B4" w14:textId="77777777" w:rsidTr="002700B7">
        <w:trPr>
          <w:trHeight w:val="20"/>
          <w:jc w:val="center"/>
        </w:trPr>
        <w:tc>
          <w:tcPr>
            <w:tcW w:w="566" w:type="dxa"/>
            <w:shd w:val="clear" w:color="000000" w:fill="D0CECE"/>
            <w:noWrap/>
            <w:hideMark/>
          </w:tcPr>
          <w:p w14:paraId="0E6A9A8F" w14:textId="773E205E" w:rsidR="004F200B" w:rsidRPr="002700B7" w:rsidRDefault="004D6F84" w:rsidP="002700B7">
            <w:pPr>
              <w:jc w:val="center"/>
              <w:rPr>
                <w:rFonts w:ascii="Cambria" w:hAnsi="Cambria" w:cs="Calibri"/>
                <w:b/>
                <w:bCs/>
                <w:color w:val="000000"/>
                <w:sz w:val="16"/>
                <w:szCs w:val="16"/>
              </w:rPr>
            </w:pPr>
            <w:r w:rsidRPr="002700B7">
              <w:rPr>
                <w:rFonts w:ascii="Cambria" w:hAnsi="Cambria" w:cs="Calibri"/>
                <w:b/>
                <w:bCs/>
                <w:color w:val="000000"/>
                <w:sz w:val="16"/>
                <w:szCs w:val="16"/>
              </w:rPr>
              <w:t>ITEM</w:t>
            </w:r>
          </w:p>
        </w:tc>
        <w:tc>
          <w:tcPr>
            <w:tcW w:w="1146" w:type="dxa"/>
            <w:shd w:val="clear" w:color="000000" w:fill="D0CECE"/>
            <w:noWrap/>
            <w:hideMark/>
          </w:tcPr>
          <w:p w14:paraId="2AB82017" w14:textId="562F315B" w:rsidR="004F200B" w:rsidRPr="002700B7" w:rsidRDefault="004D6F84" w:rsidP="002700B7">
            <w:pPr>
              <w:jc w:val="center"/>
              <w:rPr>
                <w:rFonts w:ascii="Cambria" w:hAnsi="Cambria" w:cs="Calibri"/>
                <w:b/>
                <w:bCs/>
                <w:color w:val="000000"/>
                <w:sz w:val="16"/>
                <w:szCs w:val="16"/>
              </w:rPr>
            </w:pPr>
            <w:r w:rsidRPr="002700B7">
              <w:rPr>
                <w:rFonts w:ascii="Cambria" w:hAnsi="Cambria" w:cs="Calibri"/>
                <w:b/>
                <w:bCs/>
                <w:color w:val="000000"/>
                <w:sz w:val="16"/>
                <w:szCs w:val="16"/>
              </w:rPr>
              <w:t>CÓDIGO</w:t>
            </w:r>
          </w:p>
        </w:tc>
        <w:tc>
          <w:tcPr>
            <w:tcW w:w="4021" w:type="dxa"/>
            <w:shd w:val="clear" w:color="000000" w:fill="D0CECE"/>
            <w:noWrap/>
            <w:hideMark/>
          </w:tcPr>
          <w:p w14:paraId="74B3D869" w14:textId="74E39D8A" w:rsidR="004F200B" w:rsidRPr="002700B7" w:rsidRDefault="004D6F84" w:rsidP="002700B7">
            <w:pPr>
              <w:jc w:val="center"/>
              <w:rPr>
                <w:rFonts w:ascii="Cambria" w:hAnsi="Cambria" w:cs="Calibri"/>
                <w:b/>
                <w:bCs/>
                <w:color w:val="000000"/>
                <w:sz w:val="16"/>
                <w:szCs w:val="16"/>
              </w:rPr>
            </w:pPr>
            <w:r w:rsidRPr="002700B7">
              <w:rPr>
                <w:rFonts w:ascii="Cambria" w:hAnsi="Cambria" w:cs="Calibri"/>
                <w:b/>
                <w:bCs/>
                <w:color w:val="000000"/>
                <w:sz w:val="16"/>
                <w:szCs w:val="16"/>
              </w:rPr>
              <w:t>ESPECIFICAÇÃO</w:t>
            </w:r>
          </w:p>
        </w:tc>
        <w:tc>
          <w:tcPr>
            <w:tcW w:w="868" w:type="dxa"/>
            <w:shd w:val="clear" w:color="000000" w:fill="D0CECE"/>
            <w:noWrap/>
            <w:hideMark/>
          </w:tcPr>
          <w:p w14:paraId="32822DFB" w14:textId="6B8CA731" w:rsidR="004F200B" w:rsidRPr="002700B7" w:rsidRDefault="004D6F84" w:rsidP="002700B7">
            <w:pPr>
              <w:jc w:val="center"/>
              <w:rPr>
                <w:rFonts w:ascii="Cambria" w:hAnsi="Cambria" w:cs="Calibri"/>
                <w:b/>
                <w:bCs/>
                <w:color w:val="000000"/>
                <w:sz w:val="16"/>
                <w:szCs w:val="16"/>
              </w:rPr>
            </w:pPr>
            <w:r w:rsidRPr="002700B7">
              <w:rPr>
                <w:rFonts w:ascii="Cambria" w:hAnsi="Cambria" w:cs="Calibri"/>
                <w:b/>
                <w:bCs/>
                <w:color w:val="000000"/>
                <w:sz w:val="16"/>
                <w:szCs w:val="16"/>
              </w:rPr>
              <w:t>UNIDADE DE MEDIDA</w:t>
            </w:r>
          </w:p>
        </w:tc>
        <w:tc>
          <w:tcPr>
            <w:tcW w:w="792" w:type="dxa"/>
            <w:shd w:val="clear" w:color="000000" w:fill="D0CECE"/>
            <w:noWrap/>
            <w:hideMark/>
          </w:tcPr>
          <w:p w14:paraId="472AB725" w14:textId="5774B81B" w:rsidR="004F200B" w:rsidRPr="002700B7" w:rsidRDefault="004D6F84" w:rsidP="002700B7">
            <w:pPr>
              <w:jc w:val="center"/>
              <w:rPr>
                <w:rFonts w:ascii="Cambria" w:hAnsi="Cambria" w:cs="Calibri"/>
                <w:b/>
                <w:bCs/>
                <w:color w:val="000000"/>
                <w:sz w:val="16"/>
                <w:szCs w:val="16"/>
              </w:rPr>
            </w:pPr>
            <w:r w:rsidRPr="002700B7">
              <w:rPr>
                <w:rFonts w:ascii="Cambria" w:hAnsi="Cambria" w:cs="Calibri"/>
                <w:b/>
                <w:bCs/>
                <w:color w:val="000000"/>
                <w:sz w:val="16"/>
                <w:szCs w:val="16"/>
              </w:rPr>
              <w:t>QUANT.</w:t>
            </w:r>
          </w:p>
        </w:tc>
        <w:tc>
          <w:tcPr>
            <w:tcW w:w="935" w:type="dxa"/>
            <w:shd w:val="clear" w:color="000000" w:fill="D0CECE"/>
            <w:noWrap/>
            <w:hideMark/>
          </w:tcPr>
          <w:p w14:paraId="4CC0F2CA" w14:textId="1527486A" w:rsidR="004F200B" w:rsidRPr="002700B7" w:rsidRDefault="004D6F84" w:rsidP="002700B7">
            <w:pPr>
              <w:jc w:val="center"/>
              <w:rPr>
                <w:rFonts w:ascii="Cambria" w:hAnsi="Cambria" w:cs="Calibri"/>
                <w:b/>
                <w:bCs/>
                <w:color w:val="000000"/>
                <w:sz w:val="16"/>
                <w:szCs w:val="16"/>
              </w:rPr>
            </w:pPr>
            <w:r w:rsidRPr="002700B7">
              <w:rPr>
                <w:rFonts w:ascii="Cambria" w:hAnsi="Cambria" w:cs="Calibri"/>
                <w:b/>
                <w:bCs/>
                <w:color w:val="000000"/>
                <w:sz w:val="16"/>
                <w:szCs w:val="16"/>
              </w:rPr>
              <w:t>VALOR UNITÁRIO</w:t>
            </w:r>
          </w:p>
          <w:p w14:paraId="212EFBE3" w14:textId="069E1F21" w:rsidR="004F200B" w:rsidRPr="002700B7" w:rsidRDefault="004D6F84" w:rsidP="002700B7">
            <w:pPr>
              <w:jc w:val="center"/>
              <w:rPr>
                <w:rFonts w:ascii="Cambria" w:hAnsi="Cambria" w:cs="Calibri"/>
                <w:b/>
                <w:bCs/>
                <w:color w:val="000000"/>
                <w:sz w:val="16"/>
                <w:szCs w:val="16"/>
              </w:rPr>
            </w:pPr>
            <w:r w:rsidRPr="002700B7">
              <w:rPr>
                <w:rFonts w:ascii="Cambria" w:hAnsi="Cambria" w:cs="Calibri"/>
                <w:b/>
                <w:bCs/>
                <w:color w:val="000000"/>
                <w:sz w:val="16"/>
                <w:szCs w:val="16"/>
              </w:rPr>
              <w:t>R$</w:t>
            </w:r>
          </w:p>
        </w:tc>
        <w:tc>
          <w:tcPr>
            <w:tcW w:w="1301" w:type="dxa"/>
            <w:shd w:val="clear" w:color="000000" w:fill="D0CECE"/>
            <w:noWrap/>
            <w:hideMark/>
          </w:tcPr>
          <w:p w14:paraId="2281F867" w14:textId="1D90A01B" w:rsidR="004F200B" w:rsidRPr="002700B7" w:rsidRDefault="004D6F84" w:rsidP="002700B7">
            <w:pPr>
              <w:jc w:val="center"/>
              <w:rPr>
                <w:rFonts w:ascii="Cambria" w:hAnsi="Cambria" w:cs="Calibri"/>
                <w:b/>
                <w:bCs/>
                <w:color w:val="000000"/>
                <w:sz w:val="16"/>
                <w:szCs w:val="16"/>
              </w:rPr>
            </w:pPr>
            <w:r w:rsidRPr="002700B7">
              <w:rPr>
                <w:rFonts w:ascii="Cambria" w:hAnsi="Cambria" w:cs="Calibri"/>
                <w:b/>
                <w:bCs/>
                <w:color w:val="000000"/>
                <w:sz w:val="16"/>
                <w:szCs w:val="16"/>
              </w:rPr>
              <w:t>VALOR</w:t>
            </w:r>
          </w:p>
          <w:p w14:paraId="6F233F16" w14:textId="4ACCF2D4" w:rsidR="004F200B" w:rsidRPr="002700B7" w:rsidRDefault="004D6F84" w:rsidP="002700B7">
            <w:pPr>
              <w:jc w:val="center"/>
              <w:rPr>
                <w:rFonts w:ascii="Cambria" w:hAnsi="Cambria" w:cs="Calibri"/>
                <w:b/>
                <w:bCs/>
                <w:color w:val="000000"/>
                <w:sz w:val="16"/>
                <w:szCs w:val="16"/>
              </w:rPr>
            </w:pPr>
            <w:r w:rsidRPr="002700B7">
              <w:rPr>
                <w:rFonts w:ascii="Cambria" w:hAnsi="Cambria" w:cs="Calibri"/>
                <w:b/>
                <w:bCs/>
                <w:color w:val="000000"/>
                <w:sz w:val="16"/>
                <w:szCs w:val="16"/>
              </w:rPr>
              <w:t>TOTAL</w:t>
            </w:r>
          </w:p>
          <w:p w14:paraId="36382D9F" w14:textId="2FE41CD2" w:rsidR="004F200B" w:rsidRPr="002700B7" w:rsidRDefault="004D6F84" w:rsidP="002700B7">
            <w:pPr>
              <w:jc w:val="center"/>
              <w:rPr>
                <w:rFonts w:ascii="Cambria" w:hAnsi="Cambria" w:cs="Calibri"/>
                <w:b/>
                <w:bCs/>
                <w:color w:val="000000"/>
                <w:sz w:val="16"/>
                <w:szCs w:val="16"/>
              </w:rPr>
            </w:pPr>
            <w:r w:rsidRPr="002700B7">
              <w:rPr>
                <w:rFonts w:ascii="Cambria" w:hAnsi="Cambria" w:cs="Calibri"/>
                <w:b/>
                <w:bCs/>
                <w:color w:val="000000"/>
                <w:sz w:val="16"/>
                <w:szCs w:val="16"/>
              </w:rPr>
              <w:t>R$</w:t>
            </w:r>
          </w:p>
        </w:tc>
      </w:tr>
      <w:tr w:rsidR="004F200B" w:rsidRPr="004D6F84" w14:paraId="1FA5771A" w14:textId="77777777" w:rsidTr="002700B7">
        <w:trPr>
          <w:trHeight w:val="20"/>
          <w:jc w:val="center"/>
        </w:trPr>
        <w:tc>
          <w:tcPr>
            <w:tcW w:w="9629" w:type="dxa"/>
            <w:gridSpan w:val="7"/>
            <w:shd w:val="clear" w:color="000000" w:fill="D0CECE"/>
            <w:noWrap/>
            <w:hideMark/>
          </w:tcPr>
          <w:p w14:paraId="0756952C" w14:textId="72CD644C" w:rsidR="004F200B" w:rsidRPr="002700B7" w:rsidRDefault="004D6F84" w:rsidP="002700B7">
            <w:pPr>
              <w:jc w:val="center"/>
              <w:rPr>
                <w:rFonts w:ascii="Cambria" w:hAnsi="Cambria" w:cs="Calibri"/>
                <w:b/>
                <w:bCs/>
                <w:color w:val="000000"/>
                <w:sz w:val="16"/>
                <w:szCs w:val="16"/>
              </w:rPr>
            </w:pPr>
            <w:r w:rsidRPr="002700B7">
              <w:rPr>
                <w:rFonts w:ascii="Cambria" w:hAnsi="Cambria" w:cs="Calibri"/>
                <w:b/>
                <w:bCs/>
                <w:color w:val="000000"/>
                <w:sz w:val="16"/>
                <w:szCs w:val="16"/>
              </w:rPr>
              <w:t>COTA PRINCIPAL</w:t>
            </w:r>
          </w:p>
        </w:tc>
      </w:tr>
      <w:tr w:rsidR="00342D1B" w:rsidRPr="004D6F84" w14:paraId="6E715221" w14:textId="77777777" w:rsidTr="002700B7">
        <w:trPr>
          <w:trHeight w:val="20"/>
          <w:jc w:val="center"/>
        </w:trPr>
        <w:tc>
          <w:tcPr>
            <w:tcW w:w="566" w:type="dxa"/>
            <w:shd w:val="clear" w:color="auto" w:fill="auto"/>
            <w:noWrap/>
            <w:vAlign w:val="bottom"/>
            <w:hideMark/>
          </w:tcPr>
          <w:p w14:paraId="29D6EA2D" w14:textId="59C4269E"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1</w:t>
            </w:r>
          </w:p>
        </w:tc>
        <w:tc>
          <w:tcPr>
            <w:tcW w:w="1146" w:type="dxa"/>
            <w:shd w:val="clear" w:color="auto" w:fill="auto"/>
            <w:noWrap/>
            <w:vAlign w:val="bottom"/>
            <w:hideMark/>
          </w:tcPr>
          <w:p w14:paraId="34E28FFF" w14:textId="0AC21C53"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002.000.798</w:t>
            </w:r>
          </w:p>
        </w:tc>
        <w:tc>
          <w:tcPr>
            <w:tcW w:w="4021" w:type="dxa"/>
            <w:shd w:val="clear" w:color="auto" w:fill="auto"/>
            <w:noWrap/>
            <w:hideMark/>
          </w:tcPr>
          <w:p w14:paraId="72BB06B2" w14:textId="535BC75C" w:rsidR="00342D1B" w:rsidRPr="002700B7" w:rsidRDefault="00342D1B" w:rsidP="00342D1B">
            <w:pPr>
              <w:jc w:val="both"/>
              <w:rPr>
                <w:rFonts w:ascii="Cambria" w:hAnsi="Cambria" w:cs="Calibri"/>
                <w:color w:val="000000"/>
                <w:sz w:val="16"/>
                <w:szCs w:val="16"/>
              </w:rPr>
            </w:pPr>
            <w:r w:rsidRPr="002700B7">
              <w:rPr>
                <w:rFonts w:ascii="Cambria" w:hAnsi="Cambria" w:cs="Arial"/>
                <w:color w:val="000000"/>
                <w:sz w:val="16"/>
                <w:szCs w:val="16"/>
              </w:rPr>
              <w:t>LAVADORA DE ALTA PRESSÃO – CARACTERÍSTICAS: TENSÃO: 127V; COR: AMARELO COM PRETO; POTÊNCIA ELÉTRICA: 1700W; PRESSÃO MÁXIMA: 2100 PSI; MOTOR: INDUÇÃO; VAZÃO: 360 L/H; CLASSE DE ISOLAÇÃO: I; FREQUÊNCIA: 60 HZ; CABO ELÉTRICO: 5 M; MANGUEIRA: 5 M; PESO LÍQUIDO: 10,8 KG; PESO BRUTO: 14,6 KG; DIMENSÕES DO PRODUTO (CXLXA): 29 X 30 X 76 CM; CERTIFICADO INMETRO. ACESSÓRIOS: 1 PISTOLA DE ALTA PRESSÃO COM CONEXÃO RÁPIDA. 1 LANÇA COM CONEXÃO RÁPIDA. 1 BICO REGULÁVEL (CONCENTRADO E LEQUE). 1 BICO TURBO COM CONEXÃO RÁPIDA. 1 MANGUEIRA DE ALTA PRESSÃO COM 5 METROS DE NYLON. 1 APLICADOR DE DETERGENTE COM CONEXÃO RÁPIDA. COMPONENTES: BOMBA AXIAL COM CABEÇOTE DE ALUMÍNIO. PISTÕES DE AÇO INOX. CABO ELÉTRICO DE 5 METROS. SISTEMA STOP TOTAL. FILTRO DE ÁGUA. ESPIGÃO PARA CONEXÃO DA MANGUEIRA. 2 RODAS PARA TRANSPORTE. ALÇA ERGONÔMICA REMOVÍVEL. BOTÃO LIGA E DESLIGA ERGONÔMICO E DE FÁCIL ACESSO. SUPORTE PARA ACESSÓRIOS.</w:t>
            </w:r>
          </w:p>
        </w:tc>
        <w:tc>
          <w:tcPr>
            <w:tcW w:w="868" w:type="dxa"/>
            <w:shd w:val="clear" w:color="auto" w:fill="auto"/>
            <w:noWrap/>
            <w:vAlign w:val="bottom"/>
            <w:hideMark/>
          </w:tcPr>
          <w:p w14:paraId="0BFCCB6F" w14:textId="14DF3E4D"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hideMark/>
          </w:tcPr>
          <w:p w14:paraId="7C152308" w14:textId="03248EA7"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1,</w:t>
            </w:r>
          </w:p>
        </w:tc>
        <w:tc>
          <w:tcPr>
            <w:tcW w:w="935" w:type="dxa"/>
            <w:shd w:val="clear" w:color="auto" w:fill="auto"/>
            <w:noWrap/>
            <w:vAlign w:val="bottom"/>
            <w:hideMark/>
          </w:tcPr>
          <w:p w14:paraId="51EDF592" w14:textId="7898E55A" w:rsidR="00342D1B" w:rsidRPr="002700B7" w:rsidRDefault="00342D1B" w:rsidP="002700B7">
            <w:pPr>
              <w:jc w:val="right"/>
              <w:rPr>
                <w:rFonts w:ascii="Cambria" w:hAnsi="Cambria" w:cs="Calibri"/>
                <w:color w:val="000000"/>
                <w:sz w:val="16"/>
                <w:szCs w:val="16"/>
              </w:rPr>
            </w:pPr>
            <w:r w:rsidRPr="002700B7">
              <w:rPr>
                <w:rFonts w:ascii="Cambria" w:hAnsi="Cambria" w:cs="Arial"/>
                <w:color w:val="000000"/>
                <w:sz w:val="16"/>
                <w:szCs w:val="16"/>
              </w:rPr>
              <w:t>1.315,27</w:t>
            </w:r>
          </w:p>
        </w:tc>
        <w:tc>
          <w:tcPr>
            <w:tcW w:w="1301" w:type="dxa"/>
            <w:shd w:val="clear" w:color="auto" w:fill="auto"/>
            <w:noWrap/>
            <w:vAlign w:val="bottom"/>
            <w:hideMark/>
          </w:tcPr>
          <w:p w14:paraId="30F2D20F" w14:textId="4F24F8C9" w:rsidR="00342D1B" w:rsidRPr="002700B7" w:rsidRDefault="00342D1B" w:rsidP="002700B7">
            <w:pPr>
              <w:jc w:val="right"/>
              <w:rPr>
                <w:rFonts w:ascii="Cambria" w:hAnsi="Cambria" w:cs="Calibri"/>
                <w:color w:val="000000"/>
                <w:sz w:val="16"/>
                <w:szCs w:val="16"/>
              </w:rPr>
            </w:pPr>
            <w:r w:rsidRPr="002700B7">
              <w:rPr>
                <w:rFonts w:ascii="Cambria" w:hAnsi="Cambria" w:cs="Arial"/>
                <w:color w:val="000000"/>
                <w:sz w:val="16"/>
                <w:szCs w:val="16"/>
              </w:rPr>
              <w:t>1.315,27</w:t>
            </w:r>
          </w:p>
        </w:tc>
      </w:tr>
      <w:tr w:rsidR="00342D1B" w:rsidRPr="004D6F84" w14:paraId="3D22269E" w14:textId="77777777" w:rsidTr="002700B7">
        <w:trPr>
          <w:trHeight w:val="20"/>
          <w:jc w:val="center"/>
        </w:trPr>
        <w:tc>
          <w:tcPr>
            <w:tcW w:w="566" w:type="dxa"/>
            <w:shd w:val="clear" w:color="auto" w:fill="auto"/>
            <w:noWrap/>
            <w:vAlign w:val="bottom"/>
            <w:hideMark/>
          </w:tcPr>
          <w:p w14:paraId="0C689D2C" w14:textId="52902FE5"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2</w:t>
            </w:r>
          </w:p>
        </w:tc>
        <w:tc>
          <w:tcPr>
            <w:tcW w:w="1146" w:type="dxa"/>
            <w:shd w:val="clear" w:color="auto" w:fill="auto"/>
            <w:noWrap/>
            <w:vAlign w:val="bottom"/>
            <w:hideMark/>
          </w:tcPr>
          <w:p w14:paraId="24626B17" w14:textId="5215EF1B"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002.000.799</w:t>
            </w:r>
          </w:p>
        </w:tc>
        <w:tc>
          <w:tcPr>
            <w:tcW w:w="4021" w:type="dxa"/>
            <w:shd w:val="clear" w:color="auto" w:fill="auto"/>
            <w:noWrap/>
            <w:hideMark/>
          </w:tcPr>
          <w:p w14:paraId="6EB31D7B" w14:textId="477C6261" w:rsidR="00342D1B" w:rsidRPr="002700B7" w:rsidRDefault="00342D1B" w:rsidP="00342D1B">
            <w:pPr>
              <w:jc w:val="both"/>
              <w:rPr>
                <w:rFonts w:ascii="Cambria" w:hAnsi="Cambria" w:cs="Calibri"/>
                <w:color w:val="000000"/>
                <w:sz w:val="16"/>
                <w:szCs w:val="16"/>
              </w:rPr>
            </w:pPr>
            <w:r w:rsidRPr="002700B7">
              <w:rPr>
                <w:rFonts w:ascii="Cambria" w:hAnsi="Cambria" w:cs="Arial"/>
                <w:color w:val="000000"/>
                <w:sz w:val="16"/>
                <w:szCs w:val="16"/>
              </w:rPr>
              <w:t>MÁQUINA DE LAVAR ROUPAS - CAPACIDADE 12 KG</w:t>
            </w:r>
          </w:p>
        </w:tc>
        <w:tc>
          <w:tcPr>
            <w:tcW w:w="868" w:type="dxa"/>
            <w:shd w:val="clear" w:color="auto" w:fill="auto"/>
            <w:noWrap/>
            <w:vAlign w:val="bottom"/>
            <w:hideMark/>
          </w:tcPr>
          <w:p w14:paraId="687EE680" w14:textId="166F65F6"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hideMark/>
          </w:tcPr>
          <w:p w14:paraId="675DAF37" w14:textId="0D67CF37"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1,</w:t>
            </w:r>
          </w:p>
        </w:tc>
        <w:tc>
          <w:tcPr>
            <w:tcW w:w="935" w:type="dxa"/>
            <w:shd w:val="clear" w:color="auto" w:fill="auto"/>
            <w:noWrap/>
            <w:vAlign w:val="bottom"/>
            <w:hideMark/>
          </w:tcPr>
          <w:p w14:paraId="1017AE58" w14:textId="27254194" w:rsidR="00342D1B" w:rsidRPr="002700B7" w:rsidRDefault="00342D1B" w:rsidP="002700B7">
            <w:pPr>
              <w:jc w:val="right"/>
              <w:rPr>
                <w:rFonts w:ascii="Cambria" w:hAnsi="Cambria" w:cs="Calibri"/>
                <w:color w:val="000000"/>
                <w:sz w:val="16"/>
                <w:szCs w:val="16"/>
              </w:rPr>
            </w:pPr>
            <w:r w:rsidRPr="002700B7">
              <w:rPr>
                <w:rFonts w:ascii="Cambria" w:hAnsi="Cambria" w:cs="Arial"/>
                <w:color w:val="000000"/>
                <w:sz w:val="16"/>
                <w:szCs w:val="16"/>
              </w:rPr>
              <w:t>1.907,76</w:t>
            </w:r>
          </w:p>
        </w:tc>
        <w:tc>
          <w:tcPr>
            <w:tcW w:w="1301" w:type="dxa"/>
            <w:shd w:val="clear" w:color="auto" w:fill="auto"/>
            <w:noWrap/>
            <w:vAlign w:val="bottom"/>
            <w:hideMark/>
          </w:tcPr>
          <w:p w14:paraId="778825E1" w14:textId="60FA5B78" w:rsidR="00342D1B" w:rsidRPr="002700B7" w:rsidRDefault="00342D1B" w:rsidP="002700B7">
            <w:pPr>
              <w:jc w:val="right"/>
              <w:rPr>
                <w:rFonts w:ascii="Cambria" w:hAnsi="Cambria" w:cs="Calibri"/>
                <w:color w:val="000000"/>
                <w:sz w:val="16"/>
                <w:szCs w:val="16"/>
              </w:rPr>
            </w:pPr>
            <w:r w:rsidRPr="002700B7">
              <w:rPr>
                <w:rFonts w:ascii="Cambria" w:hAnsi="Cambria" w:cs="Arial"/>
                <w:color w:val="000000"/>
                <w:sz w:val="16"/>
                <w:szCs w:val="16"/>
              </w:rPr>
              <w:t>1.907,76</w:t>
            </w:r>
          </w:p>
        </w:tc>
      </w:tr>
      <w:tr w:rsidR="00342D1B" w:rsidRPr="004D6F84" w14:paraId="3B96FC69" w14:textId="77777777" w:rsidTr="002700B7">
        <w:trPr>
          <w:trHeight w:val="20"/>
          <w:jc w:val="center"/>
        </w:trPr>
        <w:tc>
          <w:tcPr>
            <w:tcW w:w="9629" w:type="dxa"/>
            <w:gridSpan w:val="7"/>
            <w:shd w:val="clear" w:color="auto" w:fill="auto"/>
            <w:noWrap/>
            <w:vAlign w:val="bottom"/>
          </w:tcPr>
          <w:tbl>
            <w:tblPr>
              <w:tblW w:w="9489" w:type="dxa"/>
              <w:tblCellMar>
                <w:left w:w="70" w:type="dxa"/>
                <w:right w:w="70" w:type="dxa"/>
              </w:tblCellMar>
              <w:tblLook w:val="04A0" w:firstRow="1" w:lastRow="0" w:firstColumn="1" w:lastColumn="0" w:noHBand="0" w:noVBand="1"/>
            </w:tblPr>
            <w:tblGrid>
              <w:gridCol w:w="9489"/>
            </w:tblGrid>
            <w:tr w:rsidR="00342D1B" w:rsidRPr="002700B7" w14:paraId="7CEA8752" w14:textId="77777777" w:rsidTr="00342D1B">
              <w:trPr>
                <w:trHeight w:val="180"/>
              </w:trPr>
              <w:tc>
                <w:tcPr>
                  <w:tcW w:w="9489" w:type="dxa"/>
                  <w:tcBorders>
                    <w:top w:val="nil"/>
                    <w:left w:val="nil"/>
                    <w:bottom w:val="nil"/>
                    <w:right w:val="nil"/>
                  </w:tcBorders>
                  <w:shd w:val="clear" w:color="auto" w:fill="auto"/>
                  <w:noWrap/>
                  <w:hideMark/>
                </w:tcPr>
                <w:p w14:paraId="3CC56CC5" w14:textId="5E7C4478" w:rsidR="00342D1B" w:rsidRPr="002700B7" w:rsidRDefault="00342D1B" w:rsidP="0088177A">
                  <w:pPr>
                    <w:rPr>
                      <w:rFonts w:ascii="Cambria" w:hAnsi="Cambria" w:cs="Arial"/>
                      <w:color w:val="000000"/>
                      <w:sz w:val="16"/>
                      <w:szCs w:val="16"/>
                    </w:rPr>
                  </w:pPr>
                  <w:bookmarkStart w:id="44" w:name="_Hlk176704837"/>
                  <w:r w:rsidRPr="002700B7">
                    <w:rPr>
                      <w:rFonts w:ascii="Cambria" w:hAnsi="Cambria" w:cs="Arial"/>
                      <w:color w:val="000000"/>
                      <w:sz w:val="16"/>
                      <w:szCs w:val="16"/>
                    </w:rPr>
                    <w:t>MÁQUINA DE LAVAR ROUPAS - CAPACIDADE 12 KG; CONSUMO DE ENERGIA 0,37 (KWH/CICLO); CONSUMO DE ÁGUA</w:t>
                  </w:r>
                </w:p>
              </w:tc>
            </w:tr>
            <w:tr w:rsidR="00342D1B" w:rsidRPr="002700B7" w14:paraId="27A57EFC" w14:textId="77777777" w:rsidTr="00342D1B">
              <w:trPr>
                <w:trHeight w:val="180"/>
              </w:trPr>
              <w:tc>
                <w:tcPr>
                  <w:tcW w:w="9489" w:type="dxa"/>
                  <w:tcBorders>
                    <w:top w:val="nil"/>
                    <w:left w:val="nil"/>
                    <w:bottom w:val="nil"/>
                    <w:right w:val="nil"/>
                  </w:tcBorders>
                  <w:shd w:val="clear" w:color="auto" w:fill="auto"/>
                  <w:noWrap/>
                  <w:hideMark/>
                </w:tcPr>
                <w:p w14:paraId="4C56591D" w14:textId="64A3583A"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150 (L/CICLO); SISTEMA DE LAVAGEM AGITAÇÃO; TIPO DE ABERTURA SUPERIOR; PLUGUE 10ª;</w:t>
                  </w:r>
                </w:p>
              </w:tc>
            </w:tr>
            <w:tr w:rsidR="00342D1B" w:rsidRPr="002700B7" w14:paraId="4D8F637E" w14:textId="77777777" w:rsidTr="00342D1B">
              <w:trPr>
                <w:trHeight w:val="180"/>
              </w:trPr>
              <w:tc>
                <w:tcPr>
                  <w:tcW w:w="9489" w:type="dxa"/>
                  <w:tcBorders>
                    <w:top w:val="nil"/>
                    <w:left w:val="nil"/>
                    <w:bottom w:val="nil"/>
                    <w:right w:val="nil"/>
                  </w:tcBorders>
                  <w:shd w:val="clear" w:color="auto" w:fill="auto"/>
                  <w:noWrap/>
                  <w:hideMark/>
                </w:tcPr>
                <w:p w14:paraId="13054E09" w14:textId="060F5ECA"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QUANTIDADE DE NÍVEIS DE ROUPA 5; CESTO INOX; CENTRIFUGAÇÃO; DISPENSER PARA ALVEJANTE; DISPENSER</w:t>
                  </w:r>
                </w:p>
              </w:tc>
            </w:tr>
            <w:tr w:rsidR="00342D1B" w:rsidRPr="002700B7" w14:paraId="4D913ABF" w14:textId="77777777" w:rsidTr="00342D1B">
              <w:trPr>
                <w:trHeight w:val="180"/>
              </w:trPr>
              <w:tc>
                <w:tcPr>
                  <w:tcW w:w="9489" w:type="dxa"/>
                  <w:tcBorders>
                    <w:top w:val="nil"/>
                    <w:left w:val="nil"/>
                    <w:bottom w:val="nil"/>
                    <w:right w:val="nil"/>
                  </w:tcBorders>
                  <w:shd w:val="clear" w:color="auto" w:fill="auto"/>
                  <w:noWrap/>
                  <w:hideMark/>
                </w:tcPr>
                <w:p w14:paraId="10E8C9C5" w14:textId="19B71113"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PARA AMACIANTE; DISPENSER PARA SABÃO EM PÓ; FILTRO ELIMINA FIAPOS; INTERIOR DE AÇO INOX; PROGRAMAS</w:t>
                  </w:r>
                </w:p>
              </w:tc>
            </w:tr>
            <w:tr w:rsidR="00342D1B" w:rsidRPr="002700B7" w14:paraId="04C72F53" w14:textId="77777777" w:rsidTr="00342D1B">
              <w:trPr>
                <w:trHeight w:val="180"/>
              </w:trPr>
              <w:tc>
                <w:tcPr>
                  <w:tcW w:w="9489" w:type="dxa"/>
                  <w:tcBorders>
                    <w:top w:val="nil"/>
                    <w:left w:val="nil"/>
                    <w:bottom w:val="nil"/>
                    <w:right w:val="nil"/>
                  </w:tcBorders>
                  <w:shd w:val="clear" w:color="auto" w:fill="auto"/>
                  <w:noWrap/>
                  <w:hideMark/>
                </w:tcPr>
                <w:p w14:paraId="5787835B" w14:textId="497BA5C0"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DE LAVAGEM 12; VISUALIZADOR DE ETAPAS DE LAVAGEM; DISPENSER PARA SABÃO LÍQUIDO; FUNÇÃO LAVA TÊNIS;</w:t>
                  </w:r>
                </w:p>
              </w:tc>
            </w:tr>
            <w:tr w:rsidR="00342D1B" w:rsidRPr="002700B7" w14:paraId="0F195E72" w14:textId="77777777" w:rsidTr="00342D1B">
              <w:trPr>
                <w:trHeight w:val="180"/>
              </w:trPr>
              <w:tc>
                <w:tcPr>
                  <w:tcW w:w="9489" w:type="dxa"/>
                  <w:tcBorders>
                    <w:top w:val="nil"/>
                    <w:left w:val="nil"/>
                    <w:bottom w:val="nil"/>
                    <w:right w:val="nil"/>
                  </w:tcBorders>
                  <w:shd w:val="clear" w:color="auto" w:fill="auto"/>
                  <w:noWrap/>
                  <w:hideMark/>
                </w:tcPr>
                <w:p w14:paraId="686F40E4" w14:textId="3C93C499"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LAVA EDREDON QUEEN; MOLHO; ENXÁGUE; REAPROVEITAMENTO DE ÁGUA; PÉS NIVELADORES; SILENCIOSA;</w:t>
                  </w:r>
                </w:p>
              </w:tc>
            </w:tr>
            <w:tr w:rsidR="00342D1B" w:rsidRPr="002700B7" w14:paraId="19910087" w14:textId="77777777" w:rsidTr="00342D1B">
              <w:trPr>
                <w:trHeight w:val="180"/>
              </w:trPr>
              <w:tc>
                <w:tcPr>
                  <w:tcW w:w="9489" w:type="dxa"/>
                  <w:tcBorders>
                    <w:top w:val="nil"/>
                    <w:left w:val="nil"/>
                    <w:bottom w:val="nil"/>
                    <w:right w:val="nil"/>
                  </w:tcBorders>
                  <w:shd w:val="clear" w:color="auto" w:fill="auto"/>
                  <w:noWrap/>
                  <w:hideMark/>
                </w:tcPr>
                <w:p w14:paraId="5B48F94E" w14:textId="28B0034F"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FUNÇÕES REUTILIZAÇÃO DE ÁGUA AVANÇA ETAPAS; TURBO LAVAGEM; CICLO SILENCIOSO; CICLOS RÁPIDOS 19 MIN;</w:t>
                  </w:r>
                </w:p>
              </w:tc>
            </w:tr>
            <w:tr w:rsidR="00342D1B" w:rsidRPr="002700B7" w14:paraId="7997923C" w14:textId="77777777" w:rsidTr="00342D1B">
              <w:trPr>
                <w:trHeight w:val="180"/>
              </w:trPr>
              <w:tc>
                <w:tcPr>
                  <w:tcW w:w="9489" w:type="dxa"/>
                  <w:tcBorders>
                    <w:top w:val="nil"/>
                    <w:left w:val="nil"/>
                    <w:bottom w:val="nil"/>
                    <w:right w:val="nil"/>
                  </w:tcBorders>
                  <w:shd w:val="clear" w:color="auto" w:fill="auto"/>
                  <w:noWrap/>
                  <w:hideMark/>
                </w:tcPr>
                <w:p w14:paraId="6ACDF0B0" w14:textId="3978864C"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PAINEL MECÂNICO PROGRAMAS; PESADO/JEANS; TIRA MANCHAS; LIMPEZA DE CESTO RÁPIDO; TÊNIS; EDREDOM;</w:t>
                  </w:r>
                </w:p>
              </w:tc>
            </w:tr>
            <w:tr w:rsidR="00342D1B" w:rsidRPr="002700B7" w14:paraId="01D1C207" w14:textId="77777777" w:rsidTr="00342D1B">
              <w:trPr>
                <w:trHeight w:val="180"/>
              </w:trPr>
              <w:tc>
                <w:tcPr>
                  <w:tcW w:w="9489" w:type="dxa"/>
                  <w:tcBorders>
                    <w:top w:val="nil"/>
                    <w:left w:val="nil"/>
                    <w:bottom w:val="nil"/>
                    <w:right w:val="nil"/>
                  </w:tcBorders>
                  <w:shd w:val="clear" w:color="auto" w:fill="auto"/>
                  <w:noWrap/>
                  <w:hideMark/>
                </w:tcPr>
                <w:p w14:paraId="46D20334" w14:textId="1D19D406"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PRETAS; COLORIDAS; BRANCAS; CAMA &amp; BANHO; DELICADO; NORMAL; ETAPAS DE LAVAGEM MOLHO LONGO; MOLHO</w:t>
                  </w:r>
                </w:p>
              </w:tc>
            </w:tr>
            <w:tr w:rsidR="00342D1B" w:rsidRPr="002700B7" w14:paraId="01B9C085" w14:textId="77777777" w:rsidTr="00342D1B">
              <w:trPr>
                <w:trHeight w:val="180"/>
              </w:trPr>
              <w:tc>
                <w:tcPr>
                  <w:tcW w:w="9489" w:type="dxa"/>
                  <w:tcBorders>
                    <w:top w:val="nil"/>
                    <w:left w:val="nil"/>
                    <w:bottom w:val="nil"/>
                    <w:right w:val="nil"/>
                  </w:tcBorders>
                  <w:shd w:val="clear" w:color="auto" w:fill="auto"/>
                  <w:noWrap/>
                  <w:hideMark/>
                </w:tcPr>
                <w:p w14:paraId="670D3BBD" w14:textId="0F88CECE"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NORMAL; MOLHO CURTO; ENXÁGUE CENTRIFUGAÇÃO; PROGRAMA: RÁPIDO; PROGRAMA: TÊNIS; PROGRAMA:</w:t>
                  </w:r>
                </w:p>
              </w:tc>
            </w:tr>
            <w:tr w:rsidR="00342D1B" w:rsidRPr="002700B7" w14:paraId="0C2FF2AA" w14:textId="77777777" w:rsidTr="00342D1B">
              <w:trPr>
                <w:trHeight w:val="180"/>
              </w:trPr>
              <w:tc>
                <w:tcPr>
                  <w:tcW w:w="9489" w:type="dxa"/>
                  <w:tcBorders>
                    <w:top w:val="nil"/>
                    <w:left w:val="nil"/>
                    <w:bottom w:val="nil"/>
                    <w:right w:val="nil"/>
                  </w:tcBorders>
                  <w:shd w:val="clear" w:color="auto" w:fill="auto"/>
                  <w:noWrap/>
                  <w:hideMark/>
                </w:tcPr>
                <w:p w14:paraId="4E1B664A" w14:textId="5480801A"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EDREDOM; PROGRAMA: BRANCAS; PROGRAMA: CAMA &amp; BANHO; PROGRAMA: NORMAL; PROGRAMA:</w:t>
                  </w:r>
                </w:p>
              </w:tc>
            </w:tr>
            <w:tr w:rsidR="00342D1B" w:rsidRPr="002700B7" w14:paraId="28C30108" w14:textId="77777777" w:rsidTr="00342D1B">
              <w:trPr>
                <w:trHeight w:val="180"/>
              </w:trPr>
              <w:tc>
                <w:tcPr>
                  <w:tcW w:w="9489" w:type="dxa"/>
                  <w:tcBorders>
                    <w:top w:val="nil"/>
                    <w:left w:val="nil"/>
                    <w:bottom w:val="nil"/>
                    <w:right w:val="nil"/>
                  </w:tcBorders>
                  <w:shd w:val="clear" w:color="auto" w:fill="auto"/>
                  <w:noWrap/>
                  <w:hideMark/>
                </w:tcPr>
                <w:p w14:paraId="267D1CB5" w14:textId="23F444CE"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PESADO/INTENSO; SISTEMA DE LAVAGEM AGITAÇÃO; CONTROLE DE MOLHO; REUTILIZAR ÁGUA; TURBO LAVAGEM;</w:t>
                  </w:r>
                </w:p>
              </w:tc>
            </w:tr>
            <w:tr w:rsidR="00342D1B" w:rsidRPr="002700B7" w14:paraId="37FC6E93" w14:textId="77777777" w:rsidTr="00342D1B">
              <w:trPr>
                <w:trHeight w:val="180"/>
              </w:trPr>
              <w:tc>
                <w:tcPr>
                  <w:tcW w:w="9489" w:type="dxa"/>
                  <w:tcBorders>
                    <w:top w:val="nil"/>
                    <w:left w:val="nil"/>
                    <w:bottom w:val="nil"/>
                    <w:right w:val="nil"/>
                  </w:tcBorders>
                  <w:shd w:val="clear" w:color="auto" w:fill="auto"/>
                  <w:noWrap/>
                  <w:hideMark/>
                </w:tcPr>
                <w:p w14:paraId="5C0B4900" w14:textId="426A70A2"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QUANTIDADE DE NÍVEIS DE ROUPA 5; TAMANHO DO EDREDOM QUEEN; ESPECIFICAÇÕES TÉCNICAS GARANTIA DO</w:t>
                  </w:r>
                </w:p>
              </w:tc>
            </w:tr>
            <w:tr w:rsidR="00342D1B" w:rsidRPr="002700B7" w14:paraId="082B9BBA" w14:textId="77777777" w:rsidTr="00342D1B">
              <w:trPr>
                <w:trHeight w:val="180"/>
              </w:trPr>
              <w:tc>
                <w:tcPr>
                  <w:tcW w:w="9489" w:type="dxa"/>
                  <w:tcBorders>
                    <w:top w:val="nil"/>
                    <w:left w:val="nil"/>
                    <w:bottom w:val="nil"/>
                    <w:right w:val="nil"/>
                  </w:tcBorders>
                  <w:shd w:val="clear" w:color="auto" w:fill="auto"/>
                  <w:noWrap/>
                  <w:hideMark/>
                </w:tcPr>
                <w:p w14:paraId="6A2AD49E" w14:textId="46B6D02D"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PRODUTO 1 ANO; 1 GUIA RÁPIDO, 1 CURVA DA MANGUEIRA; CLASSIFICAÇÃO ENERGÉTICA A; ALTURA DO PRODUTO</w:t>
                  </w:r>
                </w:p>
              </w:tc>
            </w:tr>
            <w:tr w:rsidR="00342D1B" w:rsidRPr="002700B7" w14:paraId="3DD6E8B7" w14:textId="77777777" w:rsidTr="00342D1B">
              <w:trPr>
                <w:trHeight w:val="180"/>
              </w:trPr>
              <w:tc>
                <w:tcPr>
                  <w:tcW w:w="9489" w:type="dxa"/>
                  <w:tcBorders>
                    <w:top w:val="nil"/>
                    <w:left w:val="nil"/>
                    <w:bottom w:val="nil"/>
                    <w:right w:val="nil"/>
                  </w:tcBorders>
                  <w:shd w:val="clear" w:color="auto" w:fill="auto"/>
                  <w:noWrap/>
                  <w:hideMark/>
                </w:tcPr>
                <w:p w14:paraId="0C01D862" w14:textId="08233C5F" w:rsidR="00342D1B" w:rsidRPr="002700B7" w:rsidRDefault="00342D1B" w:rsidP="0088177A">
                  <w:pPr>
                    <w:rPr>
                      <w:rFonts w:ascii="Cambria" w:hAnsi="Cambria" w:cs="Arial"/>
                      <w:color w:val="000000"/>
                      <w:sz w:val="16"/>
                      <w:szCs w:val="16"/>
                    </w:rPr>
                  </w:pPr>
                  <w:r w:rsidRPr="002700B7">
                    <w:rPr>
                      <w:rFonts w:ascii="Cambria" w:hAnsi="Cambria" w:cs="Arial"/>
                      <w:color w:val="000000"/>
                      <w:sz w:val="16"/>
                      <w:szCs w:val="16"/>
                    </w:rPr>
                    <w:t>EMBALADO 105,5 CM; PESO DO PRODUTO EMBALADO 41,2 KG; TENSÃO 127V; COR BRANCA.</w:t>
                  </w:r>
                </w:p>
              </w:tc>
            </w:tr>
            <w:bookmarkEnd w:id="44"/>
          </w:tbl>
          <w:p w14:paraId="1127B6A8" w14:textId="77777777" w:rsidR="00342D1B" w:rsidRPr="002700B7" w:rsidRDefault="00342D1B" w:rsidP="0088177A">
            <w:pPr>
              <w:rPr>
                <w:rFonts w:ascii="Cambria" w:hAnsi="Cambria" w:cs="Arial"/>
                <w:color w:val="000000"/>
                <w:sz w:val="16"/>
                <w:szCs w:val="16"/>
              </w:rPr>
            </w:pPr>
          </w:p>
        </w:tc>
      </w:tr>
      <w:tr w:rsidR="00342D1B" w:rsidRPr="004D6F84" w14:paraId="2E77D1A6" w14:textId="77777777" w:rsidTr="002700B7">
        <w:trPr>
          <w:trHeight w:val="20"/>
          <w:jc w:val="center"/>
        </w:trPr>
        <w:tc>
          <w:tcPr>
            <w:tcW w:w="566" w:type="dxa"/>
            <w:shd w:val="clear" w:color="auto" w:fill="auto"/>
            <w:noWrap/>
            <w:vAlign w:val="bottom"/>
            <w:hideMark/>
          </w:tcPr>
          <w:p w14:paraId="5C399A05" w14:textId="2B10AFDA"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3</w:t>
            </w:r>
          </w:p>
        </w:tc>
        <w:tc>
          <w:tcPr>
            <w:tcW w:w="1146" w:type="dxa"/>
            <w:shd w:val="clear" w:color="auto" w:fill="auto"/>
            <w:noWrap/>
            <w:vAlign w:val="bottom"/>
            <w:hideMark/>
          </w:tcPr>
          <w:p w14:paraId="28D69E17" w14:textId="6BDBE2E2"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002.000.800</w:t>
            </w:r>
          </w:p>
        </w:tc>
        <w:tc>
          <w:tcPr>
            <w:tcW w:w="4021" w:type="dxa"/>
            <w:shd w:val="clear" w:color="auto" w:fill="auto"/>
            <w:noWrap/>
            <w:hideMark/>
          </w:tcPr>
          <w:p w14:paraId="4C7B9DE3" w14:textId="10D159D8" w:rsidR="00342D1B" w:rsidRPr="002700B7" w:rsidRDefault="00342D1B" w:rsidP="00342D1B">
            <w:pPr>
              <w:jc w:val="both"/>
              <w:rPr>
                <w:rFonts w:ascii="Cambria" w:hAnsi="Cambria" w:cs="Calibri"/>
                <w:color w:val="000000"/>
                <w:sz w:val="16"/>
                <w:szCs w:val="16"/>
              </w:rPr>
            </w:pPr>
            <w:r w:rsidRPr="002700B7">
              <w:rPr>
                <w:rFonts w:ascii="Cambria" w:hAnsi="Cambria" w:cs="Arial"/>
                <w:color w:val="000000"/>
                <w:sz w:val="16"/>
                <w:szCs w:val="16"/>
              </w:rPr>
              <w:t>MULTIPROCESSADOR 9 EM 1 1700W 127V</w:t>
            </w:r>
          </w:p>
        </w:tc>
        <w:tc>
          <w:tcPr>
            <w:tcW w:w="868" w:type="dxa"/>
            <w:shd w:val="clear" w:color="auto" w:fill="auto"/>
            <w:noWrap/>
            <w:vAlign w:val="bottom"/>
            <w:hideMark/>
          </w:tcPr>
          <w:p w14:paraId="3D64FCE2" w14:textId="5906F719"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hideMark/>
          </w:tcPr>
          <w:p w14:paraId="664647C3" w14:textId="3ACE1414"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3,</w:t>
            </w:r>
          </w:p>
        </w:tc>
        <w:tc>
          <w:tcPr>
            <w:tcW w:w="935" w:type="dxa"/>
            <w:shd w:val="clear" w:color="auto" w:fill="auto"/>
            <w:noWrap/>
            <w:vAlign w:val="bottom"/>
            <w:hideMark/>
          </w:tcPr>
          <w:p w14:paraId="313BDFA1" w14:textId="06EAE2DD" w:rsidR="00342D1B" w:rsidRPr="002700B7" w:rsidRDefault="00342D1B" w:rsidP="002700B7">
            <w:pPr>
              <w:jc w:val="right"/>
              <w:rPr>
                <w:rFonts w:ascii="Cambria" w:hAnsi="Cambria" w:cs="Calibri"/>
                <w:color w:val="000000"/>
                <w:sz w:val="16"/>
                <w:szCs w:val="16"/>
              </w:rPr>
            </w:pPr>
            <w:r w:rsidRPr="002700B7">
              <w:rPr>
                <w:rFonts w:ascii="Cambria" w:hAnsi="Cambria" w:cs="Arial"/>
                <w:color w:val="000000"/>
                <w:sz w:val="16"/>
                <w:szCs w:val="16"/>
              </w:rPr>
              <w:t>454,64</w:t>
            </w:r>
          </w:p>
        </w:tc>
        <w:tc>
          <w:tcPr>
            <w:tcW w:w="1301" w:type="dxa"/>
            <w:shd w:val="clear" w:color="auto" w:fill="auto"/>
            <w:noWrap/>
            <w:vAlign w:val="bottom"/>
            <w:hideMark/>
          </w:tcPr>
          <w:p w14:paraId="60FEEA85" w14:textId="3CFDAACE" w:rsidR="00342D1B" w:rsidRPr="002700B7" w:rsidRDefault="00342D1B" w:rsidP="002700B7">
            <w:pPr>
              <w:jc w:val="right"/>
              <w:rPr>
                <w:rFonts w:ascii="Cambria" w:hAnsi="Cambria" w:cs="Calibri"/>
                <w:color w:val="000000"/>
                <w:sz w:val="16"/>
                <w:szCs w:val="16"/>
              </w:rPr>
            </w:pPr>
            <w:r w:rsidRPr="002700B7">
              <w:rPr>
                <w:rFonts w:ascii="Cambria" w:hAnsi="Cambria" w:cs="Arial"/>
                <w:color w:val="000000"/>
                <w:sz w:val="16"/>
                <w:szCs w:val="16"/>
              </w:rPr>
              <w:t>1.363,92</w:t>
            </w:r>
          </w:p>
        </w:tc>
      </w:tr>
      <w:tr w:rsidR="00342D1B" w:rsidRPr="004D6F84" w14:paraId="0947CB93" w14:textId="77777777" w:rsidTr="002700B7">
        <w:trPr>
          <w:trHeight w:val="20"/>
          <w:jc w:val="center"/>
        </w:trPr>
        <w:tc>
          <w:tcPr>
            <w:tcW w:w="9629" w:type="dxa"/>
            <w:gridSpan w:val="7"/>
            <w:shd w:val="clear" w:color="auto" w:fill="auto"/>
            <w:noWrap/>
            <w:vAlign w:val="bottom"/>
          </w:tcPr>
          <w:tbl>
            <w:tblPr>
              <w:tblW w:w="9600" w:type="dxa"/>
              <w:tblCellMar>
                <w:left w:w="70" w:type="dxa"/>
                <w:right w:w="70" w:type="dxa"/>
              </w:tblCellMar>
              <w:tblLook w:val="04A0" w:firstRow="1" w:lastRow="0" w:firstColumn="1" w:lastColumn="0" w:noHBand="0" w:noVBand="1"/>
            </w:tblPr>
            <w:tblGrid>
              <w:gridCol w:w="9489"/>
            </w:tblGrid>
            <w:tr w:rsidR="00342D1B" w:rsidRPr="002700B7" w14:paraId="4DFD03E2" w14:textId="77777777" w:rsidTr="00342D1B">
              <w:trPr>
                <w:trHeight w:val="180"/>
              </w:trPr>
              <w:tc>
                <w:tcPr>
                  <w:tcW w:w="9600" w:type="dxa"/>
                  <w:tcBorders>
                    <w:top w:val="nil"/>
                    <w:left w:val="nil"/>
                    <w:bottom w:val="nil"/>
                    <w:right w:val="nil"/>
                  </w:tcBorders>
                  <w:shd w:val="clear" w:color="auto" w:fill="auto"/>
                  <w:noWrap/>
                  <w:hideMark/>
                </w:tcPr>
                <w:p w14:paraId="42A84F75" w14:textId="45E190EF"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VERTICAL; ACESSÓRIOS LEVAVEIS EM LAVA-LOUÇAS; CAPACIDADE DA JARRA DO PROCESSADOR 2,1L; CAPACIDADE</w:t>
                  </w:r>
                </w:p>
              </w:tc>
            </w:tr>
            <w:tr w:rsidR="00342D1B" w:rsidRPr="002700B7" w14:paraId="30DDE672" w14:textId="77777777" w:rsidTr="00342D1B">
              <w:trPr>
                <w:trHeight w:val="180"/>
              </w:trPr>
              <w:tc>
                <w:tcPr>
                  <w:tcW w:w="9600" w:type="dxa"/>
                  <w:tcBorders>
                    <w:top w:val="nil"/>
                    <w:left w:val="nil"/>
                    <w:bottom w:val="nil"/>
                    <w:right w:val="nil"/>
                  </w:tcBorders>
                  <w:shd w:val="clear" w:color="auto" w:fill="auto"/>
                  <w:noWrap/>
                  <w:hideMark/>
                </w:tcPr>
                <w:p w14:paraId="7E8AE0C5" w14:textId="77777777"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DO COPO DO LIQUIDIFICADOR TOTAL DE 3,2L E ÚTIL DE 1,7L; DUAS VELOCIDADES; ACESSÓRIOS QUE EXECUTAM</w:t>
                  </w:r>
                </w:p>
              </w:tc>
            </w:tr>
            <w:tr w:rsidR="00342D1B" w:rsidRPr="002700B7" w14:paraId="2E251E91" w14:textId="77777777" w:rsidTr="00342D1B">
              <w:trPr>
                <w:trHeight w:val="180"/>
              </w:trPr>
              <w:tc>
                <w:tcPr>
                  <w:tcW w:w="9600" w:type="dxa"/>
                  <w:tcBorders>
                    <w:top w:val="nil"/>
                    <w:left w:val="nil"/>
                    <w:bottom w:val="nil"/>
                    <w:right w:val="nil"/>
                  </w:tcBorders>
                  <w:shd w:val="clear" w:color="auto" w:fill="auto"/>
                  <w:noWrap/>
                  <w:hideMark/>
                </w:tcPr>
                <w:p w14:paraId="4BDE6713" w14:textId="77777777"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MÚLTIPLAS FUNÇÕES, COPO DE LIQUIDIFICADOR, JARRA ESPREMEDOR DE FRUTAS, ADAPTADOR DE LÂMINAS,</w:t>
                  </w:r>
                </w:p>
              </w:tc>
            </w:tr>
            <w:tr w:rsidR="00342D1B" w:rsidRPr="002700B7" w14:paraId="1BB6B9DA" w14:textId="77777777" w:rsidTr="00342D1B">
              <w:trPr>
                <w:trHeight w:val="180"/>
              </w:trPr>
              <w:tc>
                <w:tcPr>
                  <w:tcW w:w="9600" w:type="dxa"/>
                  <w:tcBorders>
                    <w:top w:val="nil"/>
                    <w:left w:val="nil"/>
                    <w:bottom w:val="nil"/>
                    <w:right w:val="nil"/>
                  </w:tcBorders>
                  <w:shd w:val="clear" w:color="auto" w:fill="auto"/>
                  <w:noWrap/>
                  <w:hideMark/>
                </w:tcPr>
                <w:p w14:paraId="61127245" w14:textId="77777777"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LÂMINA DE FATIAR, LÂMINA DE PROCESSAR, LÂMINA DE RALAR, BATEDOR E EMULSIFICADOR; PÉS</w:t>
                  </w:r>
                </w:p>
              </w:tc>
            </w:tr>
            <w:tr w:rsidR="00342D1B" w:rsidRPr="002700B7" w14:paraId="6B4249DF" w14:textId="77777777" w:rsidTr="00342D1B">
              <w:trPr>
                <w:trHeight w:val="180"/>
              </w:trPr>
              <w:tc>
                <w:tcPr>
                  <w:tcW w:w="9600" w:type="dxa"/>
                  <w:tcBorders>
                    <w:top w:val="nil"/>
                    <w:left w:val="nil"/>
                    <w:bottom w:val="nil"/>
                    <w:right w:val="nil"/>
                  </w:tcBorders>
                  <w:shd w:val="clear" w:color="auto" w:fill="auto"/>
                  <w:noWrap/>
                  <w:hideMark/>
                </w:tcPr>
                <w:p w14:paraId="4C04B28B" w14:textId="77777777"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ANTIDERRAPANTES; TRAVA DE SEGURANÇA; FUNÇÕES 9 EM 1, PROCESSAR, RALAR, CORTAR, MISTURAR, FATIAR,</w:t>
                  </w:r>
                </w:p>
              </w:tc>
            </w:tr>
            <w:tr w:rsidR="00342D1B" w:rsidRPr="002700B7" w14:paraId="7B379192" w14:textId="77777777" w:rsidTr="00342D1B">
              <w:trPr>
                <w:trHeight w:val="180"/>
              </w:trPr>
              <w:tc>
                <w:tcPr>
                  <w:tcW w:w="9600" w:type="dxa"/>
                  <w:tcBorders>
                    <w:top w:val="nil"/>
                    <w:left w:val="nil"/>
                    <w:bottom w:val="nil"/>
                    <w:right w:val="nil"/>
                  </w:tcBorders>
                  <w:shd w:val="clear" w:color="auto" w:fill="auto"/>
                  <w:noWrap/>
                  <w:hideMark/>
                </w:tcPr>
                <w:p w14:paraId="6918E5DF" w14:textId="77777777"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ESPREMER, PICAR E LIQUIDIFICAR. ESPECIFICAÇÕES TÉCNICAS: QUANTIDADE DE VELOCIDADES: 2</w:t>
                  </w:r>
                </w:p>
              </w:tc>
            </w:tr>
            <w:tr w:rsidR="00342D1B" w:rsidRPr="002700B7" w14:paraId="17CD1296" w14:textId="77777777" w:rsidTr="00342D1B">
              <w:trPr>
                <w:trHeight w:val="180"/>
              </w:trPr>
              <w:tc>
                <w:tcPr>
                  <w:tcW w:w="9600" w:type="dxa"/>
                  <w:tcBorders>
                    <w:top w:val="nil"/>
                    <w:left w:val="nil"/>
                    <w:bottom w:val="nil"/>
                    <w:right w:val="nil"/>
                  </w:tcBorders>
                  <w:shd w:val="clear" w:color="auto" w:fill="auto"/>
                  <w:noWrap/>
                  <w:hideMark/>
                </w:tcPr>
                <w:p w14:paraId="1DD88E05" w14:textId="10358DA0"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POTÊNCIA (W): 1700; MATERIAL DO COPO PROCESSADOR: PLÁSTICO; FUNÇÃO PULSAR; MATERIAL DAS LÂMINAS:</w:t>
                  </w:r>
                </w:p>
              </w:tc>
            </w:tr>
            <w:tr w:rsidR="00342D1B" w:rsidRPr="002700B7" w14:paraId="35BD8234" w14:textId="77777777" w:rsidTr="00342D1B">
              <w:trPr>
                <w:trHeight w:val="180"/>
              </w:trPr>
              <w:tc>
                <w:tcPr>
                  <w:tcW w:w="9600" w:type="dxa"/>
                  <w:tcBorders>
                    <w:top w:val="nil"/>
                    <w:left w:val="nil"/>
                    <w:bottom w:val="nil"/>
                    <w:right w:val="nil"/>
                  </w:tcBorders>
                  <w:shd w:val="clear" w:color="auto" w:fill="auto"/>
                  <w:noWrap/>
                  <w:hideMark/>
                </w:tcPr>
                <w:p w14:paraId="314EC3E2" w14:textId="77777777"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AÇO INOXIDÁVEL; TRAVA DE SEGURANÇA; BASE ANTIDERRAPANTE; COMPOSIÇÃO DO PRODUTO: PLÁSTICO E METAL.</w:t>
                  </w:r>
                </w:p>
              </w:tc>
            </w:tr>
            <w:tr w:rsidR="00342D1B" w:rsidRPr="002700B7" w14:paraId="1A3E63B0" w14:textId="77777777" w:rsidTr="00342D1B">
              <w:trPr>
                <w:trHeight w:val="180"/>
              </w:trPr>
              <w:tc>
                <w:tcPr>
                  <w:tcW w:w="9600" w:type="dxa"/>
                  <w:tcBorders>
                    <w:top w:val="nil"/>
                    <w:left w:val="nil"/>
                    <w:bottom w:val="nil"/>
                    <w:right w:val="nil"/>
                  </w:tcBorders>
                  <w:shd w:val="clear" w:color="auto" w:fill="auto"/>
                  <w:noWrap/>
                  <w:hideMark/>
                </w:tcPr>
                <w:p w14:paraId="4238DB35" w14:textId="77777777"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DEVERÁ CONTER: 01 MULTIPROCESSADOR 1600V; 01 BATEDOR MASSAS LEVES; 01 DISCO PARA RALAR; 01 DISCO</w:t>
                  </w:r>
                </w:p>
              </w:tc>
            </w:tr>
            <w:tr w:rsidR="00342D1B" w:rsidRPr="002700B7" w14:paraId="4C69F3B9" w14:textId="77777777" w:rsidTr="00342D1B">
              <w:trPr>
                <w:trHeight w:val="180"/>
              </w:trPr>
              <w:tc>
                <w:tcPr>
                  <w:tcW w:w="9600" w:type="dxa"/>
                  <w:tcBorders>
                    <w:top w:val="nil"/>
                    <w:left w:val="nil"/>
                    <w:bottom w:val="nil"/>
                    <w:right w:val="nil"/>
                  </w:tcBorders>
                  <w:shd w:val="clear" w:color="auto" w:fill="auto"/>
                  <w:noWrap/>
                  <w:hideMark/>
                </w:tcPr>
                <w:p w14:paraId="66830BD6" w14:textId="77777777"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PARA FATIAR; 01 DISCO PARA BATATA PALITO; 01 EMULSIFICADOR;</w:t>
                  </w:r>
                </w:p>
              </w:tc>
            </w:tr>
            <w:tr w:rsidR="00342D1B" w:rsidRPr="002700B7" w14:paraId="02E73387" w14:textId="77777777" w:rsidTr="00342D1B">
              <w:trPr>
                <w:trHeight w:val="180"/>
              </w:trPr>
              <w:tc>
                <w:tcPr>
                  <w:tcW w:w="9600" w:type="dxa"/>
                  <w:tcBorders>
                    <w:top w:val="nil"/>
                    <w:left w:val="nil"/>
                    <w:bottom w:val="nil"/>
                    <w:right w:val="nil"/>
                  </w:tcBorders>
                  <w:shd w:val="clear" w:color="auto" w:fill="auto"/>
                  <w:noWrap/>
                  <w:hideMark/>
                </w:tcPr>
                <w:p w14:paraId="17B7D807" w14:textId="77777777"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lastRenderedPageBreak/>
                    <w:t>01 ESPREMEDOR DE FRUTAS; 01 COPO DE LIQUIDIFICADOR; 01 BATEDOR DE MASSAS PESADAS; 01</w:t>
                  </w:r>
                </w:p>
              </w:tc>
            </w:tr>
            <w:tr w:rsidR="00342D1B" w:rsidRPr="002700B7" w14:paraId="5DF5685C" w14:textId="77777777" w:rsidTr="00342D1B">
              <w:trPr>
                <w:trHeight w:val="180"/>
              </w:trPr>
              <w:tc>
                <w:tcPr>
                  <w:tcW w:w="9600" w:type="dxa"/>
                  <w:tcBorders>
                    <w:top w:val="nil"/>
                    <w:left w:val="nil"/>
                    <w:bottom w:val="nil"/>
                    <w:right w:val="nil"/>
                  </w:tcBorders>
                  <w:shd w:val="clear" w:color="auto" w:fill="auto"/>
                  <w:noWrap/>
                  <w:hideMark/>
                </w:tcPr>
                <w:p w14:paraId="7AB0713F" w14:textId="77777777"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MULTIPROCESSADOR; 01 JARRA DE MULTIPROCESSADOR; 01 ADAPTADOR DE LÂMINAS; 01 MANUAL DE INSTRUÇÕES.</w:t>
                  </w:r>
                </w:p>
              </w:tc>
            </w:tr>
            <w:tr w:rsidR="00342D1B" w:rsidRPr="002700B7" w14:paraId="77830BEF" w14:textId="77777777" w:rsidTr="00342D1B">
              <w:trPr>
                <w:trHeight w:val="180"/>
              </w:trPr>
              <w:tc>
                <w:tcPr>
                  <w:tcW w:w="9600" w:type="dxa"/>
                  <w:tcBorders>
                    <w:top w:val="nil"/>
                    <w:left w:val="nil"/>
                    <w:bottom w:val="nil"/>
                    <w:right w:val="nil"/>
                  </w:tcBorders>
                  <w:shd w:val="clear" w:color="auto" w:fill="auto"/>
                  <w:noWrap/>
                  <w:hideMark/>
                </w:tcPr>
                <w:p w14:paraId="2AB18689" w14:textId="77777777"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DIMENSÕES DO PRODUTO: ALTURA: 36,3 CM; LARGURA: 45,0 CM; PROFUNDIDADE: 26,0 CM. PESO: 3,100KG.</w:t>
                  </w:r>
                </w:p>
              </w:tc>
            </w:tr>
          </w:tbl>
          <w:p w14:paraId="355E9A07" w14:textId="77777777" w:rsidR="00342D1B" w:rsidRPr="002700B7" w:rsidRDefault="00342D1B" w:rsidP="002700B7">
            <w:pPr>
              <w:jc w:val="both"/>
              <w:rPr>
                <w:rFonts w:ascii="Cambria" w:hAnsi="Cambria" w:cs="Arial"/>
                <w:color w:val="000000"/>
                <w:sz w:val="16"/>
                <w:szCs w:val="16"/>
              </w:rPr>
            </w:pPr>
          </w:p>
        </w:tc>
      </w:tr>
      <w:tr w:rsidR="00342D1B" w:rsidRPr="004D6F84" w14:paraId="3AB13F25" w14:textId="77777777" w:rsidTr="002700B7">
        <w:trPr>
          <w:trHeight w:val="20"/>
          <w:jc w:val="center"/>
        </w:trPr>
        <w:tc>
          <w:tcPr>
            <w:tcW w:w="566" w:type="dxa"/>
            <w:shd w:val="clear" w:color="auto" w:fill="auto"/>
            <w:noWrap/>
            <w:vAlign w:val="bottom"/>
            <w:hideMark/>
          </w:tcPr>
          <w:p w14:paraId="45B2A545" w14:textId="664E7726"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lastRenderedPageBreak/>
              <w:t>4</w:t>
            </w:r>
          </w:p>
        </w:tc>
        <w:tc>
          <w:tcPr>
            <w:tcW w:w="1146" w:type="dxa"/>
            <w:shd w:val="clear" w:color="auto" w:fill="auto"/>
            <w:noWrap/>
            <w:vAlign w:val="bottom"/>
            <w:hideMark/>
          </w:tcPr>
          <w:p w14:paraId="717B2B58" w14:textId="3C2B576A"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002.000.801</w:t>
            </w:r>
          </w:p>
        </w:tc>
        <w:tc>
          <w:tcPr>
            <w:tcW w:w="4021" w:type="dxa"/>
            <w:shd w:val="clear" w:color="auto" w:fill="auto"/>
            <w:noWrap/>
            <w:hideMark/>
          </w:tcPr>
          <w:p w14:paraId="1D3AC2A9" w14:textId="5FA63824" w:rsidR="00342D1B" w:rsidRPr="002700B7" w:rsidRDefault="00342D1B" w:rsidP="00342D1B">
            <w:pPr>
              <w:jc w:val="both"/>
              <w:rPr>
                <w:rFonts w:ascii="Cambria" w:hAnsi="Cambria" w:cs="Calibri"/>
                <w:color w:val="000000"/>
                <w:sz w:val="16"/>
                <w:szCs w:val="16"/>
              </w:rPr>
            </w:pPr>
            <w:r w:rsidRPr="002700B7">
              <w:rPr>
                <w:rFonts w:ascii="Cambria" w:hAnsi="Cambria" w:cs="Arial"/>
                <w:color w:val="000000"/>
                <w:sz w:val="16"/>
                <w:szCs w:val="16"/>
              </w:rPr>
              <w:t>CARRINHO AUXILIAR PARA COZINHA - CARRINHO AUXILIAR PARA COZINHA COM 2 PLANOS, CONSTRUÍDO EM AÇO INOXIDÁVEL, TAMPO E PRATELEIRA LISOS, ESTRUTURA TUBULAR. CARACTERÍSTICAS: ESTRUTURA TUBULAR EM AÇO INOXIDÁVEL; ALÇA DE MOVIMENTAÇÃO TUBULAR; TAMPO E PRATELEIRA LISOS; 04 RODÍZIOS, SENDO 2 COM TRAVAS. MEDIDAS: (COMPRIMENTO X LARGURA X ALTURA) 100CM X 60CM X 85CM.</w:t>
            </w:r>
          </w:p>
        </w:tc>
        <w:tc>
          <w:tcPr>
            <w:tcW w:w="868" w:type="dxa"/>
            <w:shd w:val="clear" w:color="auto" w:fill="auto"/>
            <w:noWrap/>
            <w:vAlign w:val="bottom"/>
            <w:hideMark/>
          </w:tcPr>
          <w:p w14:paraId="724A9240" w14:textId="3EAAC95F"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hideMark/>
          </w:tcPr>
          <w:p w14:paraId="31D99EAE" w14:textId="3A3F228A" w:rsidR="00342D1B" w:rsidRPr="002700B7" w:rsidRDefault="00342D1B" w:rsidP="002700B7">
            <w:pPr>
              <w:jc w:val="center"/>
              <w:rPr>
                <w:rFonts w:ascii="Cambria" w:hAnsi="Cambria" w:cs="Calibri"/>
                <w:color w:val="000000"/>
                <w:sz w:val="16"/>
                <w:szCs w:val="16"/>
              </w:rPr>
            </w:pPr>
            <w:r w:rsidRPr="002700B7">
              <w:rPr>
                <w:rFonts w:ascii="Cambria" w:hAnsi="Cambria" w:cs="Arial"/>
                <w:color w:val="000000"/>
                <w:sz w:val="16"/>
                <w:szCs w:val="16"/>
              </w:rPr>
              <w:t>3,</w:t>
            </w:r>
          </w:p>
        </w:tc>
        <w:tc>
          <w:tcPr>
            <w:tcW w:w="935" w:type="dxa"/>
            <w:shd w:val="clear" w:color="auto" w:fill="auto"/>
            <w:noWrap/>
            <w:vAlign w:val="bottom"/>
            <w:hideMark/>
          </w:tcPr>
          <w:p w14:paraId="04A955C0" w14:textId="27B98C40" w:rsidR="00342D1B" w:rsidRPr="002700B7" w:rsidRDefault="00342D1B" w:rsidP="002700B7">
            <w:pPr>
              <w:jc w:val="right"/>
              <w:rPr>
                <w:rFonts w:ascii="Cambria" w:hAnsi="Cambria" w:cs="Calibri"/>
                <w:color w:val="000000"/>
                <w:sz w:val="16"/>
                <w:szCs w:val="16"/>
              </w:rPr>
            </w:pPr>
            <w:r w:rsidRPr="002700B7">
              <w:rPr>
                <w:rFonts w:ascii="Cambria" w:hAnsi="Cambria" w:cs="Arial"/>
                <w:color w:val="000000"/>
                <w:sz w:val="16"/>
                <w:szCs w:val="16"/>
              </w:rPr>
              <w:t>1.566,00</w:t>
            </w:r>
          </w:p>
        </w:tc>
        <w:tc>
          <w:tcPr>
            <w:tcW w:w="1301" w:type="dxa"/>
            <w:shd w:val="clear" w:color="auto" w:fill="auto"/>
            <w:noWrap/>
            <w:vAlign w:val="bottom"/>
            <w:hideMark/>
          </w:tcPr>
          <w:p w14:paraId="6F4B66BC" w14:textId="6408EB11" w:rsidR="00342D1B" w:rsidRPr="002700B7" w:rsidRDefault="00342D1B" w:rsidP="002700B7">
            <w:pPr>
              <w:jc w:val="right"/>
              <w:rPr>
                <w:rFonts w:ascii="Cambria" w:hAnsi="Cambria" w:cs="Calibri"/>
                <w:color w:val="000000"/>
                <w:sz w:val="16"/>
                <w:szCs w:val="16"/>
              </w:rPr>
            </w:pPr>
            <w:r w:rsidRPr="002700B7">
              <w:rPr>
                <w:rFonts w:ascii="Cambria" w:hAnsi="Cambria" w:cs="Arial"/>
                <w:color w:val="000000"/>
                <w:sz w:val="16"/>
                <w:szCs w:val="16"/>
              </w:rPr>
              <w:t>4.698,00</w:t>
            </w:r>
          </w:p>
        </w:tc>
      </w:tr>
      <w:tr w:rsidR="00342D1B" w:rsidRPr="004D6F84" w14:paraId="79FA5C2D" w14:textId="77777777" w:rsidTr="002700B7">
        <w:trPr>
          <w:trHeight w:val="20"/>
          <w:jc w:val="center"/>
        </w:trPr>
        <w:tc>
          <w:tcPr>
            <w:tcW w:w="566" w:type="dxa"/>
            <w:shd w:val="clear" w:color="auto" w:fill="auto"/>
            <w:noWrap/>
            <w:vAlign w:val="bottom"/>
          </w:tcPr>
          <w:p w14:paraId="7D756E5F" w14:textId="2F9C2CDE"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5</w:t>
            </w:r>
          </w:p>
        </w:tc>
        <w:tc>
          <w:tcPr>
            <w:tcW w:w="1146" w:type="dxa"/>
            <w:shd w:val="clear" w:color="auto" w:fill="auto"/>
            <w:noWrap/>
            <w:vAlign w:val="bottom"/>
          </w:tcPr>
          <w:p w14:paraId="1D182993" w14:textId="517B2C9B"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002.000.802</w:t>
            </w:r>
          </w:p>
        </w:tc>
        <w:tc>
          <w:tcPr>
            <w:tcW w:w="4021" w:type="dxa"/>
            <w:shd w:val="clear" w:color="auto" w:fill="auto"/>
            <w:noWrap/>
          </w:tcPr>
          <w:p w14:paraId="42FFB801" w14:textId="0E3220AC" w:rsidR="00342D1B" w:rsidRPr="002700B7" w:rsidRDefault="00342D1B" w:rsidP="00342D1B">
            <w:pPr>
              <w:jc w:val="both"/>
              <w:rPr>
                <w:rFonts w:ascii="Cambria" w:hAnsi="Cambria" w:cs="Arial"/>
                <w:color w:val="000000"/>
                <w:sz w:val="16"/>
                <w:szCs w:val="16"/>
              </w:rPr>
            </w:pPr>
            <w:r w:rsidRPr="002700B7">
              <w:rPr>
                <w:rFonts w:ascii="Cambria" w:hAnsi="Cambria" w:cs="Arial"/>
                <w:color w:val="000000"/>
                <w:sz w:val="16"/>
                <w:szCs w:val="16"/>
              </w:rPr>
              <w:t>LIQUIDIFICADOR SÉRIE 5000 JARRA PRETO 1200W – 127W - ALTURA 42; LARGURA 16,5; PROFUNDIDADE 16,5; PESO 2,03; COR PRETO; CAPACIDADE TOTAL 3L; CAPACIDADE ÚTIL 2L; POTÊNCIA 1200; CONSUMO 1,2; VELOCIDADE 5+ PULSAR RPM (MÁX.) 23000 RPM; FREQUÊNCIA 50- 0HZ; 6 LÂMINAS REMOVÍVEIS; PULSAR; TRAVA DE SEGURANÇA; BASE ANTIDERRAPANTE; ECNOLOGIA PROBLEND; MATERIAL LÁSTICO; ALIMENTAÇÃO CONECTADO NA TOMADA; AMANHO DO FIO 80CM; SELO INMETRO. TENS QUE DEVERÃO ESRAR INCLUSOS: 1 UNIDADE MOTORA; 1 COPO; 1 TAMPA; 1 SOBRE TAMBA; 1 MANUAL E 1 GARANTIA.</w:t>
            </w:r>
          </w:p>
        </w:tc>
        <w:tc>
          <w:tcPr>
            <w:tcW w:w="868" w:type="dxa"/>
            <w:shd w:val="clear" w:color="auto" w:fill="auto"/>
            <w:noWrap/>
            <w:vAlign w:val="bottom"/>
          </w:tcPr>
          <w:p w14:paraId="6742E2C4" w14:textId="34CC47A9"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tcPr>
          <w:p w14:paraId="0C026255" w14:textId="606B27BA"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3,</w:t>
            </w:r>
          </w:p>
        </w:tc>
        <w:tc>
          <w:tcPr>
            <w:tcW w:w="935" w:type="dxa"/>
            <w:shd w:val="clear" w:color="auto" w:fill="auto"/>
            <w:noWrap/>
            <w:vAlign w:val="bottom"/>
          </w:tcPr>
          <w:p w14:paraId="52830449" w14:textId="6E75545D"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261,02</w:t>
            </w:r>
          </w:p>
        </w:tc>
        <w:tc>
          <w:tcPr>
            <w:tcW w:w="1301" w:type="dxa"/>
            <w:shd w:val="clear" w:color="auto" w:fill="auto"/>
            <w:noWrap/>
            <w:vAlign w:val="bottom"/>
          </w:tcPr>
          <w:p w14:paraId="07484136" w14:textId="778A4ECF"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783,06</w:t>
            </w:r>
          </w:p>
        </w:tc>
      </w:tr>
      <w:tr w:rsidR="00342D1B" w:rsidRPr="004D6F84" w14:paraId="4A5067FF" w14:textId="77777777" w:rsidTr="002700B7">
        <w:trPr>
          <w:trHeight w:val="20"/>
          <w:jc w:val="center"/>
        </w:trPr>
        <w:tc>
          <w:tcPr>
            <w:tcW w:w="566" w:type="dxa"/>
            <w:shd w:val="clear" w:color="auto" w:fill="auto"/>
            <w:noWrap/>
            <w:vAlign w:val="bottom"/>
          </w:tcPr>
          <w:p w14:paraId="5E1481D1" w14:textId="2D8F1E60"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6</w:t>
            </w:r>
          </w:p>
        </w:tc>
        <w:tc>
          <w:tcPr>
            <w:tcW w:w="1146" w:type="dxa"/>
            <w:shd w:val="clear" w:color="auto" w:fill="auto"/>
            <w:noWrap/>
            <w:vAlign w:val="bottom"/>
          </w:tcPr>
          <w:p w14:paraId="53C515BA" w14:textId="4B496864"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002.000.803</w:t>
            </w:r>
          </w:p>
        </w:tc>
        <w:tc>
          <w:tcPr>
            <w:tcW w:w="4021" w:type="dxa"/>
            <w:shd w:val="clear" w:color="auto" w:fill="auto"/>
            <w:noWrap/>
          </w:tcPr>
          <w:p w14:paraId="4ADF6280" w14:textId="7CB2058A" w:rsidR="00342D1B" w:rsidRPr="002700B7" w:rsidRDefault="00342D1B" w:rsidP="00342D1B">
            <w:pPr>
              <w:jc w:val="both"/>
              <w:rPr>
                <w:rFonts w:ascii="Cambria" w:hAnsi="Cambria" w:cs="Arial"/>
                <w:color w:val="000000"/>
                <w:sz w:val="16"/>
                <w:szCs w:val="16"/>
              </w:rPr>
            </w:pPr>
            <w:r w:rsidRPr="002700B7">
              <w:rPr>
                <w:rFonts w:ascii="Cambria" w:hAnsi="Cambria" w:cs="Arial"/>
                <w:color w:val="000000"/>
                <w:sz w:val="16"/>
                <w:szCs w:val="16"/>
              </w:rPr>
              <w:t>BATEDEIRA 4 VELOCIDADES 500W PRETO/INOX B-50-B 127 W - POTÊNCIA DE 500W; 4 VELOCIDADES + TURBO; AJUSTE DE VELOCIDADE; ALTA CAPACIDADE DE 4 LITROS. BATEDORES EM AÇO CROMADO; BOTÃO EJETOR; BASE COM ROLDANAS E ESPÁTULA.</w:t>
            </w:r>
          </w:p>
        </w:tc>
        <w:tc>
          <w:tcPr>
            <w:tcW w:w="868" w:type="dxa"/>
            <w:shd w:val="clear" w:color="auto" w:fill="auto"/>
            <w:noWrap/>
            <w:vAlign w:val="bottom"/>
          </w:tcPr>
          <w:p w14:paraId="76D2B1D9" w14:textId="05E60079"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tcPr>
          <w:p w14:paraId="0BFDBA83" w14:textId="7A705EE1"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3,</w:t>
            </w:r>
          </w:p>
        </w:tc>
        <w:tc>
          <w:tcPr>
            <w:tcW w:w="935" w:type="dxa"/>
            <w:shd w:val="clear" w:color="auto" w:fill="auto"/>
            <w:noWrap/>
            <w:vAlign w:val="bottom"/>
          </w:tcPr>
          <w:p w14:paraId="1FE8DDA0" w14:textId="21C2B171"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167,00</w:t>
            </w:r>
          </w:p>
        </w:tc>
        <w:tc>
          <w:tcPr>
            <w:tcW w:w="1301" w:type="dxa"/>
            <w:shd w:val="clear" w:color="auto" w:fill="auto"/>
            <w:noWrap/>
            <w:vAlign w:val="bottom"/>
          </w:tcPr>
          <w:p w14:paraId="438B1925" w14:textId="2DDBC1C5"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501,00</w:t>
            </w:r>
          </w:p>
        </w:tc>
      </w:tr>
      <w:tr w:rsidR="00342D1B" w:rsidRPr="004D6F84" w14:paraId="0EFE5289" w14:textId="77777777" w:rsidTr="002700B7">
        <w:trPr>
          <w:trHeight w:val="20"/>
          <w:jc w:val="center"/>
        </w:trPr>
        <w:tc>
          <w:tcPr>
            <w:tcW w:w="566" w:type="dxa"/>
            <w:shd w:val="clear" w:color="auto" w:fill="auto"/>
            <w:noWrap/>
            <w:vAlign w:val="bottom"/>
          </w:tcPr>
          <w:p w14:paraId="1451650A" w14:textId="7EF3725C"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7</w:t>
            </w:r>
          </w:p>
        </w:tc>
        <w:tc>
          <w:tcPr>
            <w:tcW w:w="1146" w:type="dxa"/>
            <w:shd w:val="clear" w:color="auto" w:fill="auto"/>
            <w:noWrap/>
            <w:vAlign w:val="bottom"/>
          </w:tcPr>
          <w:p w14:paraId="119DE5D6" w14:textId="62130951"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002.000.775</w:t>
            </w:r>
          </w:p>
        </w:tc>
        <w:tc>
          <w:tcPr>
            <w:tcW w:w="4021" w:type="dxa"/>
            <w:shd w:val="clear" w:color="auto" w:fill="auto"/>
            <w:noWrap/>
          </w:tcPr>
          <w:p w14:paraId="7186F4DE" w14:textId="73B0DE6D" w:rsidR="00342D1B" w:rsidRPr="002700B7" w:rsidRDefault="00342D1B" w:rsidP="00342D1B">
            <w:pPr>
              <w:jc w:val="both"/>
              <w:rPr>
                <w:rFonts w:ascii="Cambria" w:hAnsi="Cambria" w:cs="Arial"/>
                <w:color w:val="000000"/>
                <w:sz w:val="16"/>
                <w:szCs w:val="16"/>
              </w:rPr>
            </w:pPr>
            <w:r w:rsidRPr="002700B7">
              <w:rPr>
                <w:rFonts w:ascii="Cambria" w:hAnsi="Cambria" w:cs="Arial"/>
                <w:color w:val="000000"/>
                <w:sz w:val="16"/>
                <w:szCs w:val="16"/>
              </w:rPr>
              <w:t>AR CONDICIONADO 12.000 BTU/S - AR CONDICIONADO SPLIT HW ECO INVERTER II WIFI- 12.000 BTUS -R-32 FRIO- 220V- MONOFÁSICO-  ESPECIFICAÇÕES TÉCNICAS VOLTAGEM: 220V- CAPACIDADE BTU/H: 12.000 ENTRADA-RESFRIAMENTO: 1120W CIRCULAÇÃO DE AR: FRIO- GÁS REFRIGERANTE: R32- EFICIÊNCIA ENERGÉTICA: A- NÍVEL DE RUÍDO DA UNIDADE INTERNA: 38 DB -NÍVEL DE RUÍDO DA UNIDADE EXTERNA: 52 DB- SERPENTINA: COBRE DISPLAY NO PAINEL FRONTAL: LED/DISPLAY OCULTO- CONTROLE REMOTO- PAINEL REMOVÍVEL E LAVÁVEL-  FILTRO LAVÁVEL HIDENSITY PP- TEMPORIZADOR 24 HORAS- GRELHA DE BALANÇO VERTICAL AJUSTÁVEL MANUAL- GRELHA DE BALANÇO HORIZONTAL AUTOMÁTICA- OPERAÇÃO DO SONO- FUNÇÃO INTELIGENTE- REINICIALIZAÇÃO AUTOMÁTICA- MODO SILENCIOSO- AUTO-LIMPEZA- RESFRIAMENTO RÁPIDO- DETECÇÃO DE VAZAMENTO DE GÁS.</w:t>
            </w:r>
          </w:p>
        </w:tc>
        <w:tc>
          <w:tcPr>
            <w:tcW w:w="868" w:type="dxa"/>
            <w:shd w:val="clear" w:color="auto" w:fill="auto"/>
            <w:noWrap/>
            <w:vAlign w:val="bottom"/>
          </w:tcPr>
          <w:p w14:paraId="616CD657" w14:textId="5886B80D"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tcPr>
          <w:p w14:paraId="2767C4D0" w14:textId="65376E24"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w:t>
            </w:r>
          </w:p>
        </w:tc>
        <w:tc>
          <w:tcPr>
            <w:tcW w:w="935" w:type="dxa"/>
            <w:shd w:val="clear" w:color="auto" w:fill="auto"/>
            <w:noWrap/>
            <w:vAlign w:val="bottom"/>
          </w:tcPr>
          <w:p w14:paraId="52F6270B" w14:textId="200A2727"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2.545,83</w:t>
            </w:r>
          </w:p>
        </w:tc>
        <w:tc>
          <w:tcPr>
            <w:tcW w:w="1301" w:type="dxa"/>
            <w:shd w:val="clear" w:color="auto" w:fill="auto"/>
            <w:noWrap/>
            <w:vAlign w:val="bottom"/>
          </w:tcPr>
          <w:p w14:paraId="4844B5C6" w14:textId="743BA799"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2.545,83</w:t>
            </w:r>
          </w:p>
        </w:tc>
      </w:tr>
      <w:tr w:rsidR="00342D1B" w:rsidRPr="004D6F84" w14:paraId="7C4B3356" w14:textId="77777777" w:rsidTr="002700B7">
        <w:trPr>
          <w:trHeight w:val="20"/>
          <w:jc w:val="center"/>
        </w:trPr>
        <w:tc>
          <w:tcPr>
            <w:tcW w:w="566" w:type="dxa"/>
            <w:shd w:val="clear" w:color="auto" w:fill="auto"/>
            <w:noWrap/>
            <w:vAlign w:val="bottom"/>
          </w:tcPr>
          <w:p w14:paraId="3C67E4DB" w14:textId="31031A27"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8</w:t>
            </w:r>
          </w:p>
        </w:tc>
        <w:tc>
          <w:tcPr>
            <w:tcW w:w="1146" w:type="dxa"/>
            <w:shd w:val="clear" w:color="auto" w:fill="auto"/>
            <w:noWrap/>
            <w:vAlign w:val="bottom"/>
          </w:tcPr>
          <w:p w14:paraId="78C378E0" w14:textId="5FF6F427"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002.000.804</w:t>
            </w:r>
          </w:p>
        </w:tc>
        <w:tc>
          <w:tcPr>
            <w:tcW w:w="4021" w:type="dxa"/>
            <w:shd w:val="clear" w:color="auto" w:fill="auto"/>
            <w:noWrap/>
          </w:tcPr>
          <w:p w14:paraId="7E0128F9" w14:textId="6E72BAB7" w:rsidR="00342D1B" w:rsidRPr="002700B7" w:rsidRDefault="00342D1B" w:rsidP="00342D1B">
            <w:pPr>
              <w:jc w:val="both"/>
              <w:rPr>
                <w:rFonts w:ascii="Cambria" w:hAnsi="Cambria" w:cs="Arial"/>
                <w:color w:val="000000"/>
                <w:sz w:val="16"/>
                <w:szCs w:val="16"/>
              </w:rPr>
            </w:pPr>
            <w:r w:rsidRPr="002700B7">
              <w:rPr>
                <w:rFonts w:ascii="Cambria" w:hAnsi="Cambria" w:cs="Arial"/>
                <w:color w:val="000000"/>
                <w:sz w:val="16"/>
                <w:szCs w:val="16"/>
              </w:rPr>
              <w:t>NOTEBOOK</w:t>
            </w:r>
          </w:p>
        </w:tc>
        <w:tc>
          <w:tcPr>
            <w:tcW w:w="868" w:type="dxa"/>
            <w:shd w:val="clear" w:color="auto" w:fill="auto"/>
            <w:noWrap/>
            <w:vAlign w:val="bottom"/>
          </w:tcPr>
          <w:p w14:paraId="0D8DE58D" w14:textId="27EB8C6D"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tcPr>
          <w:p w14:paraId="17AC06E6" w14:textId="7ADC466B"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19,</w:t>
            </w:r>
          </w:p>
        </w:tc>
        <w:tc>
          <w:tcPr>
            <w:tcW w:w="935" w:type="dxa"/>
            <w:shd w:val="clear" w:color="auto" w:fill="auto"/>
            <w:noWrap/>
            <w:vAlign w:val="bottom"/>
          </w:tcPr>
          <w:p w14:paraId="3D9173A1" w14:textId="13A45050"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1.881,87</w:t>
            </w:r>
          </w:p>
        </w:tc>
        <w:tc>
          <w:tcPr>
            <w:tcW w:w="1301" w:type="dxa"/>
            <w:shd w:val="clear" w:color="auto" w:fill="auto"/>
            <w:noWrap/>
            <w:vAlign w:val="bottom"/>
          </w:tcPr>
          <w:p w14:paraId="100DCBAC" w14:textId="07C24604"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35.755,53</w:t>
            </w:r>
          </w:p>
        </w:tc>
      </w:tr>
      <w:tr w:rsidR="00342D1B" w:rsidRPr="004D6F84" w14:paraId="6945BF8A" w14:textId="77777777" w:rsidTr="002700B7">
        <w:trPr>
          <w:trHeight w:val="20"/>
          <w:jc w:val="center"/>
        </w:trPr>
        <w:tc>
          <w:tcPr>
            <w:tcW w:w="9629" w:type="dxa"/>
            <w:gridSpan w:val="7"/>
            <w:shd w:val="clear" w:color="auto" w:fill="auto"/>
            <w:noWrap/>
            <w:vAlign w:val="bottom"/>
          </w:tcPr>
          <w:p w14:paraId="1E1469EA" w14:textId="77777777"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NOTEBOOK - SNAPDRAGON 4GB - 128GB UFS 14” FULL HD WINDOWS 11 NP340XLA-K06BR - REFERÊNCIA NP340XLA-K06BR - PROCESSADOR SNAPDRAGON 7C - MODELO DO PROCESSADOR SNAPDRAGON 7C KRYO 468 OCTA-CORE - GERAÇÃO DO PROCESSADOR GEN 2 - VELOCIDADE DO PROCESSADOR / FREQUÊNCIA BASE 2.55 GHZ - VELOCIDADE DO PROCESSADOR / FREQUÊNCIA AUMENTADA 2.55 GHZ – MEMÓRIA RAM 4GB - BARRAMENTO DA MEMÓRIA LPDDR4X (MAX. 2133MHZ) - CLOCK DA MEMÓRIA 2133MHZ - CAPACIDADE DO SSD 128GB UFS - SISTEMA OPERACIONAL WINDOWS VERSÃO DO SISTEMA OPERACIONAL WINDOWS 11 HOME - TIPO DE TELA LED ANTIRREFLEXIVA - TAMANHO DA</w:t>
            </w:r>
          </w:p>
          <w:p w14:paraId="103008A8" w14:textId="77777777"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TELA 14" - RESOLUÇÃO DA TELA FULL HD - TIPO DE PLACA DE VÍDEO INTEGRADA - MODELO DA PLACA DE VÍDEO QUALCOMM ADRENO GPU 618 - CONEXÕES 2 X USB-C E 1 X USB 2.0 - CONECTIVIDADE BLUETOOTH 5.1 E WIFI - PLACA WIRELESS 802.11 AC 2X2 - WEBCAM 720P HD - LEITOR DE CARTÕES MICROSD - TIPO DE TECLADO PORTUGUÊS-BR TOUCHPAD, COM SUPORTE À FUNÇÃO MULTI-TOQUES SOFTWARE INCLUSOS – ÁUDIO 3W ESTÉREO (1.5W X 2) - MODELO DA PLACA MÃE NP340XLA - CHIPSET QUALCOMM (INTEGRADO) - TIPO DE BATERIA 42.3 WH (2 CÉLULAS) -</w:t>
            </w:r>
          </w:p>
          <w:p w14:paraId="16CA4856" w14:textId="1DC8E16C"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CARACTERÍSTICAS DA BATERIA NÃO REMOVÍVEL - FONTE 25W USB TIPO-C - VOLTAGEM DA FONTE BIVOLT (100-240V) - COR PRATA – CERTIFICADO HOMOLOGADO PELA ANATEL NÚMERO 06711-21-00953 - PESO DO PRODUTO 1,38KG - DIMENSÕES DO PRODUTO LARGURA: 32,4CM ALTURA: 1,5CM PROFUNDIDADE: 22,5CM. PRAZO DE GARANTIA 01 ANO – DEVERÁ ACOMPANHAR O PRODUTO 1 ADAPTADOR DE VIAGEM, 1 CABO USB-C E GUIA DO USUÁRIO.</w:t>
            </w:r>
          </w:p>
        </w:tc>
      </w:tr>
      <w:tr w:rsidR="00342D1B" w:rsidRPr="004D6F84" w14:paraId="3EF8D5EC" w14:textId="77777777" w:rsidTr="002700B7">
        <w:trPr>
          <w:trHeight w:val="20"/>
          <w:jc w:val="center"/>
        </w:trPr>
        <w:tc>
          <w:tcPr>
            <w:tcW w:w="566" w:type="dxa"/>
            <w:shd w:val="clear" w:color="auto" w:fill="auto"/>
            <w:noWrap/>
            <w:vAlign w:val="bottom"/>
          </w:tcPr>
          <w:p w14:paraId="4FD3AEBA" w14:textId="229E3180"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9</w:t>
            </w:r>
          </w:p>
        </w:tc>
        <w:tc>
          <w:tcPr>
            <w:tcW w:w="1146" w:type="dxa"/>
            <w:shd w:val="clear" w:color="auto" w:fill="auto"/>
            <w:noWrap/>
            <w:vAlign w:val="bottom"/>
          </w:tcPr>
          <w:p w14:paraId="06E2FD33" w14:textId="3D822576"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002.000.805</w:t>
            </w:r>
          </w:p>
        </w:tc>
        <w:tc>
          <w:tcPr>
            <w:tcW w:w="4021" w:type="dxa"/>
            <w:shd w:val="clear" w:color="auto" w:fill="auto"/>
            <w:noWrap/>
          </w:tcPr>
          <w:p w14:paraId="4D184905" w14:textId="76B91FE6" w:rsidR="00342D1B" w:rsidRPr="002700B7" w:rsidRDefault="00342D1B" w:rsidP="00342D1B">
            <w:pPr>
              <w:jc w:val="both"/>
              <w:rPr>
                <w:rFonts w:ascii="Cambria" w:hAnsi="Cambria" w:cs="Arial"/>
                <w:color w:val="000000"/>
                <w:sz w:val="16"/>
                <w:szCs w:val="16"/>
              </w:rPr>
            </w:pPr>
            <w:r w:rsidRPr="002700B7">
              <w:rPr>
                <w:rFonts w:ascii="Cambria" w:hAnsi="Cambria" w:cs="Arial"/>
                <w:color w:val="000000"/>
                <w:sz w:val="16"/>
                <w:szCs w:val="16"/>
              </w:rPr>
              <w:t xml:space="preserve">BANCO DE SUPINO - EQUIPAMENTO DE USO PROFISSIONAL PARA ACADEMIAS. - ESTRUTURA EM AÇO CARBONO COM 2MM DE ESPESSURA; - SOLDA MIG E CHAPAS CORTADAS A LASER; - PINTURA ELETROSTÁTICA; - PARAFUSOS E PORCAS GALVANIZADAS; - ACABAMENTOS INJETADOS EM </w:t>
            </w:r>
            <w:r w:rsidRPr="002700B7">
              <w:rPr>
                <w:rFonts w:ascii="Cambria" w:hAnsi="Cambria" w:cs="Arial"/>
                <w:color w:val="000000"/>
                <w:sz w:val="16"/>
                <w:szCs w:val="16"/>
              </w:rPr>
              <w:lastRenderedPageBreak/>
              <w:t>POLIPROPILENO; - REGULAGEM DE AJUSTE; - RESISTENTE E COM ÓTIMO ACABAMENTO. ALTURA: 1,37M - LARGURA: 1,65M - COMPRIMENTO: 1,55M - COR PADRÃO: PRETO TEXTURIZADO.</w:t>
            </w:r>
          </w:p>
        </w:tc>
        <w:tc>
          <w:tcPr>
            <w:tcW w:w="868" w:type="dxa"/>
            <w:shd w:val="clear" w:color="auto" w:fill="auto"/>
            <w:noWrap/>
            <w:vAlign w:val="bottom"/>
          </w:tcPr>
          <w:p w14:paraId="37B62733" w14:textId="0C2BCC32"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lastRenderedPageBreak/>
              <w:t>UN</w:t>
            </w:r>
          </w:p>
        </w:tc>
        <w:tc>
          <w:tcPr>
            <w:tcW w:w="792" w:type="dxa"/>
            <w:shd w:val="clear" w:color="auto" w:fill="auto"/>
            <w:noWrap/>
            <w:vAlign w:val="bottom"/>
          </w:tcPr>
          <w:p w14:paraId="620A95F5" w14:textId="071F9102"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w:t>
            </w:r>
          </w:p>
        </w:tc>
        <w:tc>
          <w:tcPr>
            <w:tcW w:w="935" w:type="dxa"/>
            <w:shd w:val="clear" w:color="auto" w:fill="auto"/>
            <w:noWrap/>
            <w:vAlign w:val="bottom"/>
          </w:tcPr>
          <w:p w14:paraId="4B27CE51" w14:textId="6F227266"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4.007,20</w:t>
            </w:r>
          </w:p>
        </w:tc>
        <w:tc>
          <w:tcPr>
            <w:tcW w:w="1301" w:type="dxa"/>
            <w:shd w:val="clear" w:color="auto" w:fill="auto"/>
            <w:noWrap/>
            <w:vAlign w:val="bottom"/>
          </w:tcPr>
          <w:p w14:paraId="5122CBFF" w14:textId="6515608C"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4.007,20</w:t>
            </w:r>
          </w:p>
        </w:tc>
      </w:tr>
      <w:tr w:rsidR="00342D1B" w:rsidRPr="004D6F84" w14:paraId="128B24B7" w14:textId="77777777" w:rsidTr="002700B7">
        <w:trPr>
          <w:trHeight w:val="20"/>
          <w:jc w:val="center"/>
        </w:trPr>
        <w:tc>
          <w:tcPr>
            <w:tcW w:w="566" w:type="dxa"/>
            <w:shd w:val="clear" w:color="auto" w:fill="auto"/>
            <w:noWrap/>
            <w:vAlign w:val="bottom"/>
          </w:tcPr>
          <w:p w14:paraId="44E00F90" w14:textId="444109CA"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10</w:t>
            </w:r>
          </w:p>
        </w:tc>
        <w:tc>
          <w:tcPr>
            <w:tcW w:w="1146" w:type="dxa"/>
            <w:shd w:val="clear" w:color="auto" w:fill="auto"/>
            <w:noWrap/>
            <w:vAlign w:val="bottom"/>
          </w:tcPr>
          <w:p w14:paraId="62C1D47D" w14:textId="33DD89F2"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002.000.806</w:t>
            </w:r>
          </w:p>
        </w:tc>
        <w:tc>
          <w:tcPr>
            <w:tcW w:w="4021" w:type="dxa"/>
            <w:shd w:val="clear" w:color="auto" w:fill="auto"/>
            <w:noWrap/>
          </w:tcPr>
          <w:p w14:paraId="41019CB2" w14:textId="41E9945E" w:rsidR="00342D1B" w:rsidRPr="002700B7" w:rsidRDefault="00342D1B" w:rsidP="00342D1B">
            <w:pPr>
              <w:jc w:val="both"/>
              <w:rPr>
                <w:rFonts w:ascii="Cambria" w:hAnsi="Cambria" w:cs="Arial"/>
                <w:color w:val="000000"/>
                <w:sz w:val="16"/>
                <w:szCs w:val="16"/>
              </w:rPr>
            </w:pPr>
            <w:r w:rsidRPr="002700B7">
              <w:rPr>
                <w:rFonts w:ascii="Cambria" w:hAnsi="Cambria" w:cs="Arial"/>
                <w:color w:val="000000"/>
                <w:sz w:val="16"/>
                <w:szCs w:val="16"/>
              </w:rPr>
              <w:t>BANCO PARA ELEVAÇÃO PÉLVICA ARTICULADA GLÚTEOS - ELEVAÇÃO PÉLVICA ARTICULADA GLÚTEOS FERROS TUBULARES E OBLONGO 2MM - ACENTO COM ESPUMA D33 PARA MÁXIMO CONFORTO.</w:t>
            </w:r>
          </w:p>
        </w:tc>
        <w:tc>
          <w:tcPr>
            <w:tcW w:w="868" w:type="dxa"/>
            <w:shd w:val="clear" w:color="auto" w:fill="auto"/>
            <w:noWrap/>
            <w:vAlign w:val="bottom"/>
          </w:tcPr>
          <w:p w14:paraId="75E537F8" w14:textId="108F3490"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tcPr>
          <w:p w14:paraId="75A12717" w14:textId="1286DB5C"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w:t>
            </w:r>
          </w:p>
        </w:tc>
        <w:tc>
          <w:tcPr>
            <w:tcW w:w="935" w:type="dxa"/>
            <w:shd w:val="clear" w:color="auto" w:fill="auto"/>
            <w:noWrap/>
            <w:vAlign w:val="bottom"/>
          </w:tcPr>
          <w:p w14:paraId="4265A341" w14:textId="65090E3B"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6.256,98</w:t>
            </w:r>
          </w:p>
        </w:tc>
        <w:tc>
          <w:tcPr>
            <w:tcW w:w="1301" w:type="dxa"/>
            <w:shd w:val="clear" w:color="auto" w:fill="auto"/>
            <w:noWrap/>
            <w:vAlign w:val="bottom"/>
          </w:tcPr>
          <w:p w14:paraId="5034BEDE" w14:textId="21F81FDA"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6.256,98</w:t>
            </w:r>
          </w:p>
        </w:tc>
      </w:tr>
      <w:tr w:rsidR="00342D1B" w:rsidRPr="004D6F84" w14:paraId="752954EF" w14:textId="77777777" w:rsidTr="002700B7">
        <w:trPr>
          <w:trHeight w:val="20"/>
          <w:jc w:val="center"/>
        </w:trPr>
        <w:tc>
          <w:tcPr>
            <w:tcW w:w="566" w:type="dxa"/>
            <w:shd w:val="clear" w:color="auto" w:fill="auto"/>
            <w:noWrap/>
            <w:vAlign w:val="bottom"/>
          </w:tcPr>
          <w:p w14:paraId="19E1E06F" w14:textId="33546921"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11</w:t>
            </w:r>
          </w:p>
        </w:tc>
        <w:tc>
          <w:tcPr>
            <w:tcW w:w="1146" w:type="dxa"/>
            <w:shd w:val="clear" w:color="auto" w:fill="auto"/>
            <w:noWrap/>
            <w:vAlign w:val="bottom"/>
          </w:tcPr>
          <w:p w14:paraId="096BC34A" w14:textId="0A8DE6D2"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002.000.807</w:t>
            </w:r>
          </w:p>
        </w:tc>
        <w:tc>
          <w:tcPr>
            <w:tcW w:w="4021" w:type="dxa"/>
            <w:shd w:val="clear" w:color="auto" w:fill="auto"/>
            <w:noWrap/>
          </w:tcPr>
          <w:p w14:paraId="062FB3DF" w14:textId="2F5C3F8A" w:rsidR="00342D1B" w:rsidRPr="002700B7" w:rsidRDefault="00342D1B" w:rsidP="00342D1B">
            <w:pPr>
              <w:jc w:val="both"/>
              <w:rPr>
                <w:rFonts w:ascii="Cambria" w:hAnsi="Cambria" w:cs="Arial"/>
                <w:color w:val="000000"/>
                <w:sz w:val="16"/>
                <w:szCs w:val="16"/>
              </w:rPr>
            </w:pPr>
            <w:r w:rsidRPr="002700B7">
              <w:rPr>
                <w:rFonts w:ascii="Cambria" w:hAnsi="Cambria" w:cs="Arial"/>
                <w:color w:val="000000"/>
                <w:sz w:val="16"/>
                <w:szCs w:val="16"/>
              </w:rPr>
              <w:t>BANCO REGULÁVEL PARA EXERCÍCIO LIVRE - BANCO REGULÁVEL - ESPECIFICAÇÕES TÉCNICAS: EQUIPAMENTO DE USO PROFISSIONAL PARA ACADEMIAS. ESTRUTURA EM AÇO CARBONO QUADRADO COM 2MM DE ESPESSURA; SOLDA MIG E CHAPAS CORTADAS A LASER; PINTURA ELETROSTÁTICA; PARAFUSOS E PORCAS GALVANIZADAS; ACABAMENTOS INJETADOS EM POLIPROPILENO; REGULAGEM DE AJUSTE; RESISTENTE E COM ÓTIMO ACABAMENTO. CAPACIDADE DE PESO: 250 KG - DIMENSÕES: ALTURA POSIÇÃO RETA: 0,45CM - LARGURA: 0,70CM - COMPRIMENTO: 1,20M - COR PADRÃO: PRETO TEXTURIZADO.</w:t>
            </w:r>
          </w:p>
        </w:tc>
        <w:tc>
          <w:tcPr>
            <w:tcW w:w="868" w:type="dxa"/>
            <w:shd w:val="clear" w:color="auto" w:fill="auto"/>
            <w:noWrap/>
            <w:vAlign w:val="bottom"/>
          </w:tcPr>
          <w:p w14:paraId="6F141826" w14:textId="39C561DE"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tcPr>
          <w:p w14:paraId="70EF5519" w14:textId="44233797"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w:t>
            </w:r>
          </w:p>
        </w:tc>
        <w:tc>
          <w:tcPr>
            <w:tcW w:w="935" w:type="dxa"/>
            <w:shd w:val="clear" w:color="auto" w:fill="auto"/>
            <w:noWrap/>
            <w:vAlign w:val="bottom"/>
          </w:tcPr>
          <w:p w14:paraId="28A0A47B" w14:textId="4608A113"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1.933,47</w:t>
            </w:r>
          </w:p>
        </w:tc>
        <w:tc>
          <w:tcPr>
            <w:tcW w:w="1301" w:type="dxa"/>
            <w:shd w:val="clear" w:color="auto" w:fill="auto"/>
            <w:noWrap/>
            <w:vAlign w:val="bottom"/>
          </w:tcPr>
          <w:p w14:paraId="35D2DB06" w14:textId="3E11E786"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1.933,47</w:t>
            </w:r>
          </w:p>
        </w:tc>
      </w:tr>
      <w:tr w:rsidR="00342D1B" w:rsidRPr="004D6F84" w14:paraId="62FE5D75" w14:textId="77777777" w:rsidTr="002700B7">
        <w:trPr>
          <w:trHeight w:val="20"/>
          <w:jc w:val="center"/>
        </w:trPr>
        <w:tc>
          <w:tcPr>
            <w:tcW w:w="566" w:type="dxa"/>
            <w:shd w:val="clear" w:color="auto" w:fill="auto"/>
            <w:noWrap/>
            <w:vAlign w:val="bottom"/>
          </w:tcPr>
          <w:p w14:paraId="0B3138A0" w14:textId="26E4CAE7"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12</w:t>
            </w:r>
          </w:p>
        </w:tc>
        <w:tc>
          <w:tcPr>
            <w:tcW w:w="1146" w:type="dxa"/>
            <w:shd w:val="clear" w:color="auto" w:fill="auto"/>
            <w:noWrap/>
            <w:vAlign w:val="bottom"/>
          </w:tcPr>
          <w:p w14:paraId="7A56127C" w14:textId="2D97D304"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002.000.808</w:t>
            </w:r>
          </w:p>
        </w:tc>
        <w:tc>
          <w:tcPr>
            <w:tcW w:w="4021" w:type="dxa"/>
            <w:shd w:val="clear" w:color="auto" w:fill="auto"/>
            <w:noWrap/>
          </w:tcPr>
          <w:p w14:paraId="5310205F" w14:textId="3B0063D6" w:rsidR="00342D1B" w:rsidRPr="002700B7" w:rsidRDefault="00342D1B" w:rsidP="00342D1B">
            <w:pPr>
              <w:jc w:val="both"/>
              <w:rPr>
                <w:rFonts w:ascii="Cambria" w:hAnsi="Cambria" w:cs="Arial"/>
                <w:color w:val="000000"/>
                <w:sz w:val="16"/>
                <w:szCs w:val="16"/>
              </w:rPr>
            </w:pPr>
            <w:r w:rsidRPr="002700B7">
              <w:rPr>
                <w:rFonts w:ascii="Cambria" w:hAnsi="Cambria" w:cs="Arial"/>
                <w:color w:val="000000"/>
                <w:sz w:val="16"/>
                <w:szCs w:val="16"/>
              </w:rPr>
              <w:t>BARRA GUIADA HOME - EQUIPAMENTO DE USO PROFISSIONAL PARA ACADEMIAS. ESTRUTURA EM AÇO CARBONO COM METALON 80X40 COM 2MM DE ESPESSURA; SOLDA MIG E CHAPAS CORTADAS A LASER; PINTURA ELETROSTÁTICA; PARAFUSOS E PORCAS GALVANIZADAS; ACABAMENTOS INJETADOS EM POLIPROPILENO; RESISTENTE E COM ÓTIMO ACABAMENTO. ALTURA: 2,15M - LARGURA: 2,0M - COMPRIMENTO: 1,40M - COR PADRÃO: PRETO TEXTURIZADO.</w:t>
            </w:r>
          </w:p>
        </w:tc>
        <w:tc>
          <w:tcPr>
            <w:tcW w:w="868" w:type="dxa"/>
            <w:shd w:val="clear" w:color="auto" w:fill="auto"/>
            <w:noWrap/>
            <w:vAlign w:val="bottom"/>
          </w:tcPr>
          <w:p w14:paraId="2CB6CA22" w14:textId="1EAFC052"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tcPr>
          <w:p w14:paraId="7B754A39" w14:textId="43DDCFB3"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w:t>
            </w:r>
          </w:p>
        </w:tc>
        <w:tc>
          <w:tcPr>
            <w:tcW w:w="935" w:type="dxa"/>
            <w:shd w:val="clear" w:color="auto" w:fill="auto"/>
            <w:noWrap/>
            <w:vAlign w:val="bottom"/>
          </w:tcPr>
          <w:p w14:paraId="5DAD5EAC" w14:textId="581A1952"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3.641,67</w:t>
            </w:r>
          </w:p>
        </w:tc>
        <w:tc>
          <w:tcPr>
            <w:tcW w:w="1301" w:type="dxa"/>
            <w:shd w:val="clear" w:color="auto" w:fill="auto"/>
            <w:noWrap/>
            <w:vAlign w:val="bottom"/>
          </w:tcPr>
          <w:p w14:paraId="5F15D0F6" w14:textId="465A0AF0"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3.641,67</w:t>
            </w:r>
          </w:p>
        </w:tc>
      </w:tr>
      <w:tr w:rsidR="00342D1B" w:rsidRPr="004D6F84" w14:paraId="0BD323FC" w14:textId="77777777" w:rsidTr="002700B7">
        <w:trPr>
          <w:trHeight w:val="20"/>
          <w:jc w:val="center"/>
        </w:trPr>
        <w:tc>
          <w:tcPr>
            <w:tcW w:w="566" w:type="dxa"/>
            <w:shd w:val="clear" w:color="auto" w:fill="auto"/>
            <w:noWrap/>
            <w:vAlign w:val="bottom"/>
          </w:tcPr>
          <w:p w14:paraId="2C3DDECA" w14:textId="64C73D87"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13</w:t>
            </w:r>
          </w:p>
        </w:tc>
        <w:tc>
          <w:tcPr>
            <w:tcW w:w="1146" w:type="dxa"/>
            <w:shd w:val="clear" w:color="auto" w:fill="auto"/>
            <w:noWrap/>
            <w:vAlign w:val="bottom"/>
          </w:tcPr>
          <w:p w14:paraId="5C98AA9F" w14:textId="1BB10C9F"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002.000.809</w:t>
            </w:r>
          </w:p>
        </w:tc>
        <w:tc>
          <w:tcPr>
            <w:tcW w:w="4021" w:type="dxa"/>
            <w:shd w:val="clear" w:color="auto" w:fill="auto"/>
            <w:noWrap/>
          </w:tcPr>
          <w:p w14:paraId="67D67B4A" w14:textId="4AA27413" w:rsidR="00342D1B" w:rsidRPr="002700B7" w:rsidRDefault="00342D1B" w:rsidP="00342D1B">
            <w:pPr>
              <w:jc w:val="both"/>
              <w:rPr>
                <w:rFonts w:ascii="Cambria" w:hAnsi="Cambria" w:cs="Arial"/>
                <w:color w:val="000000"/>
                <w:sz w:val="16"/>
                <w:szCs w:val="16"/>
              </w:rPr>
            </w:pPr>
            <w:r w:rsidRPr="002700B7">
              <w:rPr>
                <w:rFonts w:ascii="Cambria" w:hAnsi="Cambria" w:cs="Arial"/>
                <w:color w:val="000000"/>
                <w:sz w:val="16"/>
                <w:szCs w:val="16"/>
              </w:rPr>
              <w:t>BANCO DE ALUMÍNIO RIPADO SEM ENCOSTO - CARACTERÍSTICAS: ESTRUTURA EM ALUMÍNIO, PINTURA ELETROSTÁTICA, COR BRANCA, MEDIDAS: ALTURA 45 CM X LARGURA 40 CM X COMPRIMENTO 200 CM.</w:t>
            </w:r>
          </w:p>
        </w:tc>
        <w:tc>
          <w:tcPr>
            <w:tcW w:w="868" w:type="dxa"/>
            <w:shd w:val="clear" w:color="auto" w:fill="auto"/>
            <w:noWrap/>
            <w:vAlign w:val="bottom"/>
          </w:tcPr>
          <w:p w14:paraId="2A44A472" w14:textId="5985882D"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tcPr>
          <w:p w14:paraId="266565BC" w14:textId="34381E20"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2,</w:t>
            </w:r>
          </w:p>
        </w:tc>
        <w:tc>
          <w:tcPr>
            <w:tcW w:w="935" w:type="dxa"/>
            <w:shd w:val="clear" w:color="auto" w:fill="auto"/>
            <w:noWrap/>
            <w:vAlign w:val="bottom"/>
          </w:tcPr>
          <w:p w14:paraId="1AFC993E" w14:textId="5B025687"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1.569,02</w:t>
            </w:r>
          </w:p>
        </w:tc>
        <w:tc>
          <w:tcPr>
            <w:tcW w:w="1301" w:type="dxa"/>
            <w:shd w:val="clear" w:color="auto" w:fill="auto"/>
            <w:noWrap/>
            <w:vAlign w:val="bottom"/>
          </w:tcPr>
          <w:p w14:paraId="678F9EFC" w14:textId="39AC20AF"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3.138,04</w:t>
            </w:r>
          </w:p>
        </w:tc>
      </w:tr>
      <w:tr w:rsidR="00342D1B" w:rsidRPr="004D6F84" w14:paraId="4FD830CC" w14:textId="77777777" w:rsidTr="002700B7">
        <w:trPr>
          <w:trHeight w:val="20"/>
          <w:jc w:val="center"/>
        </w:trPr>
        <w:tc>
          <w:tcPr>
            <w:tcW w:w="566" w:type="dxa"/>
            <w:shd w:val="clear" w:color="auto" w:fill="auto"/>
            <w:noWrap/>
            <w:vAlign w:val="bottom"/>
          </w:tcPr>
          <w:p w14:paraId="7F798825" w14:textId="01C0315B"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14</w:t>
            </w:r>
          </w:p>
        </w:tc>
        <w:tc>
          <w:tcPr>
            <w:tcW w:w="1146" w:type="dxa"/>
            <w:shd w:val="clear" w:color="auto" w:fill="auto"/>
            <w:noWrap/>
            <w:vAlign w:val="bottom"/>
          </w:tcPr>
          <w:p w14:paraId="7468E58E" w14:textId="2E875C16"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002.000.779</w:t>
            </w:r>
          </w:p>
        </w:tc>
        <w:tc>
          <w:tcPr>
            <w:tcW w:w="4021" w:type="dxa"/>
            <w:shd w:val="clear" w:color="auto" w:fill="auto"/>
            <w:noWrap/>
          </w:tcPr>
          <w:p w14:paraId="773B6B00" w14:textId="6C743B52" w:rsidR="00342D1B" w:rsidRPr="002700B7" w:rsidRDefault="00342D1B" w:rsidP="00342D1B">
            <w:pPr>
              <w:jc w:val="both"/>
              <w:rPr>
                <w:rFonts w:ascii="Cambria" w:hAnsi="Cambria" w:cs="Arial"/>
                <w:color w:val="000000"/>
                <w:sz w:val="16"/>
                <w:szCs w:val="16"/>
              </w:rPr>
            </w:pPr>
            <w:r w:rsidRPr="002700B7">
              <w:rPr>
                <w:rFonts w:ascii="Cambria" w:hAnsi="Cambria" w:cs="Arial"/>
                <w:color w:val="000000"/>
                <w:sz w:val="16"/>
                <w:szCs w:val="16"/>
              </w:rPr>
              <w:t>IMPRESSORA COLORIDA</w:t>
            </w:r>
          </w:p>
        </w:tc>
        <w:tc>
          <w:tcPr>
            <w:tcW w:w="868" w:type="dxa"/>
            <w:shd w:val="clear" w:color="auto" w:fill="auto"/>
            <w:noWrap/>
            <w:vAlign w:val="bottom"/>
          </w:tcPr>
          <w:p w14:paraId="3D84C6ED" w14:textId="2F8E1F82"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tcPr>
          <w:p w14:paraId="29D0498A" w14:textId="24A3CFD8"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w:t>
            </w:r>
          </w:p>
        </w:tc>
        <w:tc>
          <w:tcPr>
            <w:tcW w:w="935" w:type="dxa"/>
            <w:shd w:val="clear" w:color="auto" w:fill="auto"/>
            <w:noWrap/>
            <w:vAlign w:val="bottom"/>
          </w:tcPr>
          <w:p w14:paraId="36A20C00" w14:textId="53DF630C"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4.103,14</w:t>
            </w:r>
          </w:p>
        </w:tc>
        <w:tc>
          <w:tcPr>
            <w:tcW w:w="1301" w:type="dxa"/>
            <w:shd w:val="clear" w:color="auto" w:fill="auto"/>
            <w:noWrap/>
            <w:vAlign w:val="bottom"/>
          </w:tcPr>
          <w:p w14:paraId="01B31FD0" w14:textId="3F6400C0"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4.103,14</w:t>
            </w:r>
          </w:p>
        </w:tc>
      </w:tr>
      <w:tr w:rsidR="00342D1B" w:rsidRPr="004D6F84" w14:paraId="4AAD537C" w14:textId="77777777" w:rsidTr="002700B7">
        <w:trPr>
          <w:trHeight w:val="20"/>
          <w:jc w:val="center"/>
        </w:trPr>
        <w:tc>
          <w:tcPr>
            <w:tcW w:w="9629" w:type="dxa"/>
            <w:gridSpan w:val="7"/>
            <w:shd w:val="clear" w:color="auto" w:fill="auto"/>
            <w:noWrap/>
            <w:vAlign w:val="bottom"/>
          </w:tcPr>
          <w:p w14:paraId="447153EC" w14:textId="5AA1B2E8" w:rsidR="00342D1B" w:rsidRPr="002700B7" w:rsidRDefault="00342D1B" w:rsidP="002700B7">
            <w:pPr>
              <w:jc w:val="both"/>
              <w:rPr>
                <w:rFonts w:ascii="Cambria" w:hAnsi="Cambria" w:cs="Arial"/>
                <w:color w:val="000000"/>
                <w:sz w:val="16"/>
                <w:szCs w:val="16"/>
              </w:rPr>
            </w:pPr>
            <w:r w:rsidRPr="002700B7">
              <w:rPr>
                <w:rFonts w:ascii="Cambria" w:hAnsi="Cambria" w:cs="Arial"/>
                <w:color w:val="000000"/>
                <w:sz w:val="16"/>
                <w:szCs w:val="16"/>
              </w:rPr>
              <w:t>ESPECIFICAÇÕES: CERTIFICAÇÃO ENERGY STAR - VISOR LCD: MONO DE 1 LINHA (RETROILUMINADO) - COMPATIBILIDADE COM DISPOSITIVOS MÓVEIS: AIRPRINT, GOOGLE CLOUD PRINT, MOPRIA E WI-FI DIRECT - SISTEMAS OPERACIONAIS COMPATÍVEIS: WINDOWS, MAC, LINUX - DIMENSÕES DO APARELHO (LXPXA CM): 40,9 DE LARGURA X 47,5 DE PROF. X 56,9 ALTURA - CONFIGURAÇÃO SEM FIO COM UM TOQUE: WI-FI PROTECTED SETUP   IMPRESSÃO:  - TECNOLOGIA DE IMPRESSÃO: LED COLORIDO DIGITAL - MEMÓRIA PADRÃO: 512 MB / 512 MB - RESOLUÇÃO DA IMPRESSÃO (MÁXIMA EM DPI): ATÉ 600 X 2400 DPI - CAPACIDADE DE IMPRESSÃO DUPLEX (FRENTE E VERSO) - INTERFACES PADRÃO: WIRELESS 802.11B/G/N, ETHERNET, USB 2.0 DE ALTA VELOCIDADE - VOLUME MÁXIMO DE CICLO MENSAL: ATÉ 30.000 PÁGINAS - VOLUME DE IMPRESSÃO MENSAL RECOMENDADO: ATÉ 1.500 PÁGINAS - TAMANHO MÁX. DE IMPRESSÃO: PAPEL: ATÉ 216 MM POR 356 MM (OFÍCIO) - VELOCIDADE DE IMPRESSÃO BASEADA NA NORMA ISO (PRETO): ATÉ 19 PPM - VELOCIDADE DE IMPRESSÃO BASEADA NA NORMA ISO (COLORIDO): ATÉ 19 PPM   CÓPIA:  - RESOLUÇÃO DE CÓPIA (MÁXIMA): 600 X 600 DPI - OPÇÕES DE CÓPIA: ORDENADAS, N EM 1, CÓPIAS MÚLTIPLAS (ATÉ 99), CÓPIAS ID - CAPACIDADE MÁX. DO ALIMENTADOR AUTOMÁTICO DE DOCUMENTOS (ADF): ATÉ 50 PÁGINAS - AMPLIAÇÃO / REDUÇÃO: 25% - 400% EM INCREMENTOS DE 1% - TAMANHO DO VIDRO DE DOCUMENTOS: 21,6 X 29,7 - VELOCIDADE DE CÓPIA BASEADA NA NORMA ISO (PRETO): ATÉ 19 CPM - VELOCIDADE DE CÓPIA BASEADA NA NORMA ISSO (COLORIDO): ATÉ 19 CPM   DIGITALIZAÇÃO: - TIPO DE SCANNER: VIDRO DE EXPOSIÇÃO COLORIDO COM ADF - RESOLUÇÃO DE DIGITALIZAÇÃO INTERPOLADA (DPI): 19200 X 19200 DPI - RESOLUÇÃO DE DIGITALIZAÇÃO ÓPTICA (DPI): 1200 X 2400 (DO VIDRO DO SCANNER) - DIGITALIZAÇÃO FRENTE E VERSO: NÃO - APLICATIVO DE DIGITALIZAÇÃO PARA DISPOSITIVOS MÓVEIS – CAPACIDADE DE DIGITALIZAÇÃO: MONOCROMÁTICA E COLORIDA - VELOCIDADES DE DIGITALIZAÇÃO SIMPLEX (PRETO/COR) (MAX. IPM): 29 IPM / 22 IPM. TRATAMENTO DE PAPEL: - CAPACIDADE DO ALIMENTADOR AUTOMÁTICO DE DOCUMENTOS (MÁX. PÁG.): 50 - CAPACIDADE DE IMPRESSÃO FRENTE E VERSO: SIM - CAPACIDADE DE ALIMENTAÇÃO MANUAL (PÁG.): 1 - ENTRADA MÁXIMA DO ADF (LARGURA/ALTURA): 215,9/355,6 MM (8,5/14 POL.) - ENTRADA MÍNIMA DO ADF (LARGURA/ALTURA): 105/148 MM - CAPACIDADE DE PAPEL DE SAÍDA OPCIONAL (PÁGS.): 150 - CAPACIDADE DE SAÍDA DE PAPEL (PÁGS.): 150 - TAMANHO DE PAPEL - ALIMENTAÇÃO MANUAL: CARTA, ENVELOPE, TAMANHOS PERSONALIZADOS (7,6-21,6 CM (L), 12, -35,6 CM (C)), OFÍCIO, A4, A5, A6 - TAMANHO DE PAPEL - BANDEJA DE PAPEL: CARTA, OFÍCIO, EXECUTIVO, A4, A5, A6 - GRAMATURA DA FOLHA - ADF (MÍN./MÁX.): 60-105 G/M² - GRAMATURA DA FOLHA - ALIMENTAÇÃO MANUAL (MÍN./MÁX.): 60-163 G/M² - GRAMATURA DA FOLHA - BANDEJA DE PAPEL (MÍN./MÁX.): 60-163 G/M² - FUNÇÃO DE CLASSIFICAÇÃO SIM - CAPACIDADE PADRÃO DE ENTRADA DE PAPEL (PÁGS.): 250   ENERGIA: - VOLTAGEM: CA 127V, 50/60HZ - RUÍDO DA MÁQUINA (PRONTO/CÓPIA) 33DB / 47DB - RUÍDO DA MÁQUINA (PRONTO/IMPRESSÃO) 33DB / 47DB - AMBIENTE OPERACIONAL: UMIDADE 20-80% - AMBIENTE OPERACIONAL: TEMPERATURA: 10 - 32 °C - CONSUMO DE ENERGIA - DESLIGADO / SLEEP / PRONTO / IMPRESSÃO: 0,04W / 1,2W / 9,7W / 65W / 400W.</w:t>
            </w:r>
          </w:p>
        </w:tc>
      </w:tr>
      <w:tr w:rsidR="002700B7" w:rsidRPr="004D6F84" w14:paraId="399A14E5" w14:textId="77777777" w:rsidTr="002700B7">
        <w:trPr>
          <w:trHeight w:val="20"/>
          <w:jc w:val="center"/>
        </w:trPr>
        <w:tc>
          <w:tcPr>
            <w:tcW w:w="9629" w:type="dxa"/>
            <w:gridSpan w:val="7"/>
            <w:shd w:val="clear" w:color="auto" w:fill="D9D9D9" w:themeFill="background1" w:themeFillShade="D9"/>
            <w:noWrap/>
            <w:vAlign w:val="center"/>
          </w:tcPr>
          <w:p w14:paraId="6D6E3FFF" w14:textId="77FA1BA9" w:rsidR="002700B7" w:rsidRPr="002700B7" w:rsidRDefault="002700B7" w:rsidP="002700B7">
            <w:pPr>
              <w:jc w:val="center"/>
              <w:rPr>
                <w:rFonts w:ascii="Cambria" w:hAnsi="Cambria" w:cs="Arial"/>
                <w:b/>
                <w:bCs/>
                <w:color w:val="000000"/>
                <w:sz w:val="16"/>
                <w:szCs w:val="16"/>
              </w:rPr>
            </w:pPr>
            <w:r>
              <w:rPr>
                <w:rFonts w:ascii="Cambria" w:hAnsi="Cambria" w:cs="Arial"/>
                <w:b/>
                <w:bCs/>
                <w:color w:val="000000"/>
                <w:sz w:val="16"/>
                <w:szCs w:val="16"/>
              </w:rPr>
              <w:t>COTA RESERVADA</w:t>
            </w:r>
          </w:p>
        </w:tc>
      </w:tr>
      <w:tr w:rsidR="00342D1B" w:rsidRPr="004D6F84" w14:paraId="0C2CCD7A" w14:textId="77777777" w:rsidTr="002700B7">
        <w:trPr>
          <w:trHeight w:val="20"/>
          <w:jc w:val="center"/>
        </w:trPr>
        <w:tc>
          <w:tcPr>
            <w:tcW w:w="566" w:type="dxa"/>
            <w:shd w:val="clear" w:color="auto" w:fill="auto"/>
            <w:noWrap/>
            <w:vAlign w:val="bottom"/>
          </w:tcPr>
          <w:p w14:paraId="6689E24D" w14:textId="488E1EFE"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15</w:t>
            </w:r>
          </w:p>
        </w:tc>
        <w:tc>
          <w:tcPr>
            <w:tcW w:w="1146" w:type="dxa"/>
            <w:shd w:val="clear" w:color="auto" w:fill="auto"/>
            <w:noWrap/>
            <w:vAlign w:val="bottom"/>
          </w:tcPr>
          <w:p w14:paraId="52BB9C9B" w14:textId="532CC181"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002.000.801</w:t>
            </w:r>
          </w:p>
        </w:tc>
        <w:tc>
          <w:tcPr>
            <w:tcW w:w="4021" w:type="dxa"/>
            <w:shd w:val="clear" w:color="auto" w:fill="auto"/>
            <w:noWrap/>
          </w:tcPr>
          <w:p w14:paraId="0273D116" w14:textId="1701CAE6" w:rsidR="00342D1B" w:rsidRPr="002700B7" w:rsidRDefault="00342D1B" w:rsidP="00342D1B">
            <w:pPr>
              <w:jc w:val="both"/>
              <w:rPr>
                <w:rFonts w:ascii="Cambria" w:hAnsi="Cambria" w:cs="Arial"/>
                <w:color w:val="000000"/>
                <w:sz w:val="16"/>
                <w:szCs w:val="16"/>
              </w:rPr>
            </w:pPr>
            <w:r w:rsidRPr="002700B7">
              <w:rPr>
                <w:rFonts w:ascii="Cambria" w:hAnsi="Cambria" w:cs="Arial"/>
                <w:color w:val="000000"/>
                <w:sz w:val="16"/>
                <w:szCs w:val="16"/>
              </w:rPr>
              <w:t xml:space="preserve">CARRINHO AUXILIAR PARA COZINHA - CARRINHO AUXILIAR PARA COZINHA COM 2 PLANOS, CONSTRUÍDO EM AÇO INOXIDÁVEL, TAMPO E PRATELEIRA LISOS, ESTRUTURA TUBULAR. CARACTERÍSTICAS: ESTRUTURA TUBULAR EM AÇO INOXIDÁVEL; ALÇA DE </w:t>
            </w:r>
            <w:r w:rsidRPr="002700B7">
              <w:rPr>
                <w:rFonts w:ascii="Cambria" w:hAnsi="Cambria" w:cs="Arial"/>
                <w:color w:val="000000"/>
                <w:sz w:val="16"/>
                <w:szCs w:val="16"/>
              </w:rPr>
              <w:lastRenderedPageBreak/>
              <w:t>MOVIMENTAÇÃO TUBULAR; TAMPO E PRATELEIRA LISOS; 04 RODÍZIOS, SENDO 2 COM TRAVAS. MEDIDAS: (COMPRIMENTO X LARGURA X ALTURA) 100CM X 60CM X 85CM.</w:t>
            </w:r>
          </w:p>
        </w:tc>
        <w:tc>
          <w:tcPr>
            <w:tcW w:w="868" w:type="dxa"/>
            <w:shd w:val="clear" w:color="auto" w:fill="auto"/>
            <w:noWrap/>
            <w:vAlign w:val="bottom"/>
          </w:tcPr>
          <w:p w14:paraId="3028E640" w14:textId="14B1B6DB"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lastRenderedPageBreak/>
              <w:t>UN</w:t>
            </w:r>
          </w:p>
        </w:tc>
        <w:tc>
          <w:tcPr>
            <w:tcW w:w="792" w:type="dxa"/>
            <w:shd w:val="clear" w:color="auto" w:fill="auto"/>
            <w:noWrap/>
            <w:vAlign w:val="bottom"/>
          </w:tcPr>
          <w:p w14:paraId="2C15F401" w14:textId="7B8B874C"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w:t>
            </w:r>
          </w:p>
        </w:tc>
        <w:tc>
          <w:tcPr>
            <w:tcW w:w="935" w:type="dxa"/>
            <w:shd w:val="clear" w:color="auto" w:fill="auto"/>
            <w:noWrap/>
            <w:vAlign w:val="bottom"/>
          </w:tcPr>
          <w:p w14:paraId="613E912B" w14:textId="4D230829"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1.566,00</w:t>
            </w:r>
          </w:p>
        </w:tc>
        <w:tc>
          <w:tcPr>
            <w:tcW w:w="1301" w:type="dxa"/>
            <w:shd w:val="clear" w:color="auto" w:fill="auto"/>
            <w:noWrap/>
            <w:vAlign w:val="bottom"/>
          </w:tcPr>
          <w:p w14:paraId="38541169" w14:textId="2777741E"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1.566,00</w:t>
            </w:r>
          </w:p>
        </w:tc>
      </w:tr>
      <w:tr w:rsidR="00342D1B" w:rsidRPr="004D6F84" w14:paraId="58A9058D" w14:textId="77777777" w:rsidTr="002700B7">
        <w:trPr>
          <w:trHeight w:val="20"/>
          <w:jc w:val="center"/>
        </w:trPr>
        <w:tc>
          <w:tcPr>
            <w:tcW w:w="566" w:type="dxa"/>
            <w:shd w:val="clear" w:color="auto" w:fill="auto"/>
            <w:noWrap/>
            <w:vAlign w:val="bottom"/>
          </w:tcPr>
          <w:p w14:paraId="7B1FB09A" w14:textId="3B8CE080"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16</w:t>
            </w:r>
          </w:p>
        </w:tc>
        <w:tc>
          <w:tcPr>
            <w:tcW w:w="1146" w:type="dxa"/>
            <w:shd w:val="clear" w:color="auto" w:fill="auto"/>
            <w:noWrap/>
            <w:vAlign w:val="bottom"/>
          </w:tcPr>
          <w:p w14:paraId="09C6FC49" w14:textId="168D29F3"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002.000.804</w:t>
            </w:r>
          </w:p>
        </w:tc>
        <w:tc>
          <w:tcPr>
            <w:tcW w:w="4021" w:type="dxa"/>
            <w:shd w:val="clear" w:color="auto" w:fill="auto"/>
            <w:noWrap/>
          </w:tcPr>
          <w:p w14:paraId="31C92535" w14:textId="4A0790AC" w:rsidR="00342D1B" w:rsidRPr="002700B7" w:rsidRDefault="00342D1B" w:rsidP="00342D1B">
            <w:pPr>
              <w:jc w:val="both"/>
              <w:rPr>
                <w:rFonts w:ascii="Cambria" w:hAnsi="Cambria" w:cs="Arial"/>
                <w:color w:val="000000"/>
                <w:sz w:val="16"/>
                <w:szCs w:val="16"/>
              </w:rPr>
            </w:pPr>
            <w:r w:rsidRPr="002700B7">
              <w:rPr>
                <w:rFonts w:ascii="Cambria" w:hAnsi="Cambria" w:cs="Arial"/>
                <w:color w:val="000000"/>
                <w:sz w:val="16"/>
                <w:szCs w:val="16"/>
              </w:rPr>
              <w:t>NOTEBOOK</w:t>
            </w:r>
          </w:p>
        </w:tc>
        <w:tc>
          <w:tcPr>
            <w:tcW w:w="868" w:type="dxa"/>
            <w:shd w:val="clear" w:color="auto" w:fill="auto"/>
            <w:noWrap/>
            <w:vAlign w:val="bottom"/>
          </w:tcPr>
          <w:p w14:paraId="0CA52DEF" w14:textId="59974C85"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UN</w:t>
            </w:r>
          </w:p>
        </w:tc>
        <w:tc>
          <w:tcPr>
            <w:tcW w:w="792" w:type="dxa"/>
            <w:shd w:val="clear" w:color="auto" w:fill="auto"/>
            <w:noWrap/>
            <w:vAlign w:val="bottom"/>
          </w:tcPr>
          <w:p w14:paraId="37DFEED6" w14:textId="15ED9D8A" w:rsidR="00342D1B" w:rsidRPr="002700B7" w:rsidRDefault="00342D1B" w:rsidP="002700B7">
            <w:pPr>
              <w:jc w:val="center"/>
              <w:rPr>
                <w:rFonts w:ascii="Cambria" w:hAnsi="Cambria" w:cs="Arial"/>
                <w:color w:val="000000"/>
                <w:sz w:val="16"/>
                <w:szCs w:val="16"/>
              </w:rPr>
            </w:pPr>
            <w:r w:rsidRPr="002700B7">
              <w:rPr>
                <w:rFonts w:ascii="Cambria" w:hAnsi="Cambria" w:cs="Arial"/>
                <w:color w:val="000000"/>
                <w:sz w:val="16"/>
                <w:szCs w:val="16"/>
              </w:rPr>
              <w:t>6,</w:t>
            </w:r>
          </w:p>
        </w:tc>
        <w:tc>
          <w:tcPr>
            <w:tcW w:w="935" w:type="dxa"/>
            <w:shd w:val="clear" w:color="auto" w:fill="auto"/>
            <w:noWrap/>
            <w:vAlign w:val="bottom"/>
          </w:tcPr>
          <w:p w14:paraId="24DA4662" w14:textId="31631D02"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1.881,87</w:t>
            </w:r>
          </w:p>
        </w:tc>
        <w:tc>
          <w:tcPr>
            <w:tcW w:w="1301" w:type="dxa"/>
            <w:shd w:val="clear" w:color="auto" w:fill="auto"/>
            <w:noWrap/>
            <w:vAlign w:val="bottom"/>
          </w:tcPr>
          <w:p w14:paraId="64CAF1BE" w14:textId="79D9330F" w:rsidR="00342D1B" w:rsidRPr="002700B7" w:rsidRDefault="00342D1B" w:rsidP="002700B7">
            <w:pPr>
              <w:jc w:val="right"/>
              <w:rPr>
                <w:rFonts w:ascii="Cambria" w:hAnsi="Cambria" w:cs="Arial"/>
                <w:color w:val="000000"/>
                <w:sz w:val="16"/>
                <w:szCs w:val="16"/>
              </w:rPr>
            </w:pPr>
            <w:r w:rsidRPr="002700B7">
              <w:rPr>
                <w:rFonts w:ascii="Cambria" w:hAnsi="Cambria" w:cs="Arial"/>
                <w:color w:val="000000"/>
                <w:sz w:val="16"/>
                <w:szCs w:val="16"/>
              </w:rPr>
              <w:t>11.291,22</w:t>
            </w:r>
          </w:p>
        </w:tc>
      </w:tr>
      <w:tr w:rsidR="002700B7" w:rsidRPr="004D6F84" w14:paraId="4BE1827B" w14:textId="77777777" w:rsidTr="002700B7">
        <w:trPr>
          <w:trHeight w:val="20"/>
          <w:jc w:val="center"/>
        </w:trPr>
        <w:tc>
          <w:tcPr>
            <w:tcW w:w="9629" w:type="dxa"/>
            <w:gridSpan w:val="7"/>
            <w:shd w:val="clear" w:color="auto" w:fill="auto"/>
            <w:noWrap/>
            <w:vAlign w:val="bottom"/>
          </w:tcPr>
          <w:p w14:paraId="53CBC8C1" w14:textId="45595C45" w:rsidR="002700B7" w:rsidRPr="002700B7" w:rsidRDefault="002700B7" w:rsidP="002700B7">
            <w:pPr>
              <w:jc w:val="both"/>
              <w:rPr>
                <w:rFonts w:ascii="Cambria" w:hAnsi="Cambria" w:cs="Arial"/>
                <w:color w:val="000000"/>
                <w:sz w:val="16"/>
                <w:szCs w:val="16"/>
              </w:rPr>
            </w:pPr>
            <w:r w:rsidRPr="002700B7">
              <w:rPr>
                <w:rFonts w:ascii="Cambria" w:hAnsi="Cambria" w:cs="Arial"/>
                <w:color w:val="000000"/>
                <w:sz w:val="16"/>
                <w:szCs w:val="16"/>
              </w:rPr>
              <w:t>NOTEBOOK - SNAPDRAGON 4GB - 128GB UFS 14” FULL HD WINDOWS 11 NP340XLA-K06BR - REFERÊNCIA NP340XLA-K06BR - PROCESSADOR SNAPDRAGON 7C - MODELO DO PROCESSADOR SNAPDRAGON 7C KRYO 468 OCTA-CORE - GERAÇÃO DO PROCESSADOR GEN 2 - VELOCIDADE DO PROCESSADOR / FREQUÊNCIA BASE 2.55 GHZ - VELOCIDADE DO PROCESSADOR / FREQUÊNCIA AUMENTADA 2.55 GHZ – MEMÓRIA RAM 4GB - BARRAMENTO DA MEMÓRIA LPDDR4X (MAX. 2133MHZ) - CLOCK DA MEMÓRIA 2133MHZ - CAPACIDADE DO SSD 128GB UFS - SISTEMA OPERACIONAL WINDOWS VERSÃO DO SISTEMA OPERACIONAL WINDOWS 11 HOME - TIPO DE TELA LED ANTIRREFLEXIVA - TAMANHO DA TELA 14" - RESOLUÇÃO DA TELA FULL HD - TIPO DE PLACA DE VÍDEO INTEGRADA - MODELO DA PLACA DE VÍDEO QUALCOMM ADRENO GPU 618 - CONEXÕES 2 X USB-C E 1 X USB 2.0 - CONECTIVIDADE BLUETOOTH 5.1 E WIFI - PLACA WIRELESS 802.11 AC 2X2 - WEBCAM 720P HD - LEITOR DE CARTÕES MICROSD - TIPO DE TECLADO PORTUGUÊS-BR TOUCHPAD, COM SUPORTE À FUNÇÃO MULTI-TOQUES SOFTWARE INCLUSOS – ÁUDIO 3W ESTÉREO (1.5W X 2) - MODELO DA PLACA MÃE NP340XLA - CHIPSET QUALCOMM (INTEGRADO) - TIPO DE BATERIA 42.3 WH (2 CÉLULAS) - CARACTERÍSTICAS DA BATERIA NÃO REMOVÍVEL - FONTE 25W USB TIPO-C - VOLTAGEM DA FONTE BIVOLT (100-240V) - COR PRATA – CERTIFICADO HOMOLOGADO PELA ANATEL NÚMERO 06711-21-00953 - PESO DO PRODUTO 1,38KG - DIMENSÕES DO PRODUTO LARGURA: 32,4CM ALTURA: 1,5CM PROFUNDIDADE: 22,5CM. PRAZO DE GARANTIA 01 ANO – DEVERÁ ACOMPANHAR O PRODUTO 1 ADAPTADOR DE VIAGEM, 1 CABO USB-C E GUIA DO USUÁRIO.</w:t>
            </w:r>
          </w:p>
        </w:tc>
      </w:tr>
    </w:tbl>
    <w:p w14:paraId="77D95A5C" w14:textId="77777777" w:rsidR="00FE2A4A" w:rsidRPr="00644FA8" w:rsidRDefault="00FE2A4A" w:rsidP="00A26463">
      <w:pPr>
        <w:pStyle w:val="Nivel2"/>
        <w:numPr>
          <w:ilvl w:val="0"/>
          <w:numId w:val="0"/>
        </w:numPr>
        <w:spacing w:before="0" w:after="0" w:line="240" w:lineRule="auto"/>
        <w:rPr>
          <w:rFonts w:ascii="Cambria" w:hAnsi="Cambria"/>
          <w:color w:val="auto"/>
          <w:sz w:val="28"/>
          <w:szCs w:val="28"/>
        </w:rPr>
      </w:pPr>
    </w:p>
    <w:p w14:paraId="5AC8D74F" w14:textId="11BDB5A6" w:rsidR="006B6C73" w:rsidRPr="00644FA8" w:rsidRDefault="00632D2A" w:rsidP="00632D2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 </w:t>
      </w:r>
      <w:r w:rsidR="006B6C73" w:rsidRPr="00644FA8">
        <w:rPr>
          <w:rFonts w:ascii="Cambria" w:hAnsi="Cambria"/>
          <w:color w:val="auto"/>
          <w:sz w:val="28"/>
          <w:szCs w:val="28"/>
        </w:rPr>
        <w:t xml:space="preserve">O objeto desta contratação não se enquadra como sendo de bem de luxo, conforme </w:t>
      </w:r>
      <w:r w:rsidR="00654F02" w:rsidRPr="00644FA8">
        <w:rPr>
          <w:rFonts w:ascii="Cambria" w:hAnsi="Cambria"/>
          <w:sz w:val="28"/>
          <w:szCs w:val="28"/>
        </w:rPr>
        <w:t>Decreto nº 002, de 09 de janeiro de 2024</w:t>
      </w:r>
      <w:r w:rsidR="006B6C73" w:rsidRPr="00644FA8">
        <w:rPr>
          <w:rFonts w:ascii="Cambria" w:hAnsi="Cambria"/>
          <w:color w:val="auto"/>
          <w:sz w:val="28"/>
          <w:szCs w:val="28"/>
        </w:rPr>
        <w:t>.</w:t>
      </w:r>
    </w:p>
    <w:p w14:paraId="44ABB788" w14:textId="77777777" w:rsidR="00A15F32" w:rsidRPr="00644FA8" w:rsidRDefault="00A15F32" w:rsidP="00632D2A">
      <w:pPr>
        <w:pStyle w:val="Nivel2"/>
        <w:numPr>
          <w:ilvl w:val="0"/>
          <w:numId w:val="0"/>
        </w:numPr>
        <w:spacing w:before="0" w:after="0" w:line="240" w:lineRule="auto"/>
        <w:rPr>
          <w:rFonts w:ascii="Cambria" w:hAnsi="Cambria"/>
          <w:color w:val="auto"/>
          <w:sz w:val="28"/>
          <w:szCs w:val="28"/>
        </w:rPr>
      </w:pPr>
    </w:p>
    <w:p w14:paraId="1706A364" w14:textId="4A0E9673" w:rsidR="006B6C73" w:rsidRPr="00644FA8" w:rsidRDefault="00632D2A" w:rsidP="00632D2A">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1.3. </w:t>
      </w:r>
      <w:r w:rsidR="009E2F14" w:rsidRPr="00644FA8">
        <w:rPr>
          <w:rFonts w:ascii="Cambria" w:hAnsi="Cambria"/>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644FA8">
        <w:rPr>
          <w:rFonts w:ascii="Cambria" w:hAnsi="Cambria"/>
          <w:i w:val="0"/>
          <w:iCs w:val="0"/>
          <w:color w:val="auto"/>
          <w:sz w:val="28"/>
          <w:szCs w:val="28"/>
        </w:rPr>
        <w:t>.</w:t>
      </w:r>
    </w:p>
    <w:p w14:paraId="1CA4F9E9" w14:textId="77777777" w:rsidR="00A15F32" w:rsidRPr="00644FA8" w:rsidRDefault="00A15F32" w:rsidP="00632D2A">
      <w:pPr>
        <w:pStyle w:val="Nvel2-Red"/>
        <w:numPr>
          <w:ilvl w:val="0"/>
          <w:numId w:val="0"/>
        </w:numPr>
        <w:spacing w:before="0" w:after="0" w:line="240" w:lineRule="auto"/>
        <w:rPr>
          <w:rFonts w:ascii="Cambria" w:hAnsi="Cambria"/>
          <w:i w:val="0"/>
          <w:iCs w:val="0"/>
          <w:color w:val="auto"/>
          <w:sz w:val="28"/>
          <w:szCs w:val="28"/>
        </w:rPr>
      </w:pPr>
    </w:p>
    <w:p w14:paraId="3DA3425D" w14:textId="67FCAB59" w:rsidR="003D42F2" w:rsidRPr="00644FA8" w:rsidRDefault="00632D2A" w:rsidP="007979F9">
      <w:pPr>
        <w:jc w:val="both"/>
        <w:rPr>
          <w:rFonts w:ascii="Cambria" w:eastAsia="Calibri" w:hAnsi="Cambria"/>
          <w:sz w:val="28"/>
          <w:szCs w:val="28"/>
        </w:rPr>
      </w:pPr>
      <w:r w:rsidRPr="00644FA8">
        <w:rPr>
          <w:rFonts w:ascii="Cambria" w:hAnsi="Cambria"/>
          <w:sz w:val="28"/>
          <w:szCs w:val="28"/>
        </w:rPr>
        <w:t xml:space="preserve">1.4. </w:t>
      </w:r>
      <w:r w:rsidR="00176000" w:rsidRPr="00644FA8">
        <w:rPr>
          <w:rFonts w:ascii="Cambria" w:eastAsia="Calibri" w:hAnsi="Cambria"/>
          <w:sz w:val="28"/>
          <w:szCs w:val="28"/>
        </w:rPr>
        <w:t xml:space="preserve">O custo estimado total da contratação é de </w:t>
      </w:r>
      <w:r w:rsidR="00FA0D12" w:rsidRPr="00FA0D12">
        <w:rPr>
          <w:rFonts w:ascii="Cambria" w:hAnsi="Cambria" w:cs="Arial"/>
          <w:sz w:val="28"/>
          <w:szCs w:val="28"/>
        </w:rPr>
        <w:t xml:space="preserve">R$ </w:t>
      </w:r>
      <w:r w:rsidR="00F27527" w:rsidRPr="00F27527">
        <w:rPr>
          <w:rFonts w:ascii="Cambria" w:hAnsi="Cambria" w:cs="Arial"/>
          <w:color w:val="000000"/>
          <w:sz w:val="28"/>
          <w:szCs w:val="28"/>
        </w:rPr>
        <w:t>84.808,09 (oitenta e quatro mil e oitocentos e oito reais e nove centavos)</w:t>
      </w:r>
      <w:r w:rsidRPr="00644FA8">
        <w:rPr>
          <w:rFonts w:ascii="Cambria" w:eastAsia="Calibri" w:hAnsi="Cambria"/>
          <w:sz w:val="28"/>
          <w:szCs w:val="28"/>
        </w:rPr>
        <w:t xml:space="preserve">, </w:t>
      </w:r>
      <w:r w:rsidR="00176000" w:rsidRPr="00644FA8">
        <w:rPr>
          <w:rFonts w:ascii="Cambria" w:eastAsia="Calibri" w:hAnsi="Cambria"/>
          <w:sz w:val="28"/>
          <w:szCs w:val="28"/>
        </w:rPr>
        <w:t>conforme custos unitários apostos na tabela acima.</w:t>
      </w:r>
    </w:p>
    <w:p w14:paraId="1D6D9B17" w14:textId="77777777" w:rsidR="00A15F32" w:rsidRPr="00644FA8" w:rsidRDefault="00A15F32" w:rsidP="00632D2A">
      <w:pPr>
        <w:pStyle w:val="Nvel2-Red"/>
        <w:numPr>
          <w:ilvl w:val="0"/>
          <w:numId w:val="0"/>
        </w:numPr>
        <w:spacing w:before="0" w:after="0" w:line="240" w:lineRule="auto"/>
        <w:rPr>
          <w:rStyle w:val="Forte"/>
          <w:rFonts w:ascii="Cambria" w:hAnsi="Cambria"/>
          <w:i w:val="0"/>
          <w:iCs w:val="0"/>
          <w:color w:val="auto"/>
          <w:sz w:val="28"/>
          <w:szCs w:val="28"/>
        </w:rPr>
      </w:pPr>
    </w:p>
    <w:p w14:paraId="3492DBA5" w14:textId="5BCE5651" w:rsidR="002F7D44" w:rsidRDefault="00632D2A" w:rsidP="002F1C0B">
      <w:pPr>
        <w:pStyle w:val="Nvel2-Red"/>
        <w:numPr>
          <w:ilvl w:val="0"/>
          <w:numId w:val="0"/>
        </w:numPr>
        <w:spacing w:before="0" w:after="0" w:line="240" w:lineRule="auto"/>
        <w:rPr>
          <w:rStyle w:val="Forte"/>
          <w:rFonts w:ascii="Cambria" w:eastAsia="Calibri" w:hAnsi="Cambria"/>
          <w:b w:val="0"/>
          <w:bCs w:val="0"/>
          <w:i w:val="0"/>
          <w:iCs w:val="0"/>
          <w:color w:val="auto"/>
          <w:sz w:val="28"/>
          <w:szCs w:val="28"/>
          <w:shd w:val="clear" w:color="auto" w:fill="FFFFFF"/>
        </w:rPr>
      </w:pPr>
      <w:r w:rsidRPr="00644FA8">
        <w:rPr>
          <w:rStyle w:val="Forte"/>
          <w:rFonts w:ascii="Cambria" w:eastAsia="Calibri" w:hAnsi="Cambria"/>
          <w:b w:val="0"/>
          <w:bCs w:val="0"/>
          <w:i w:val="0"/>
          <w:iCs w:val="0"/>
          <w:color w:val="auto"/>
          <w:sz w:val="28"/>
          <w:szCs w:val="28"/>
          <w:shd w:val="clear" w:color="auto" w:fill="FFFFFF"/>
        </w:rPr>
        <w:t xml:space="preserve">1.5. </w:t>
      </w:r>
      <w:r w:rsidR="003D42F2" w:rsidRPr="00644FA8">
        <w:rPr>
          <w:rStyle w:val="Forte"/>
          <w:rFonts w:ascii="Cambria" w:eastAsia="Calibri" w:hAnsi="Cambria"/>
          <w:b w:val="0"/>
          <w:bCs w:val="0"/>
          <w:i w:val="0"/>
          <w:iCs w:val="0"/>
          <w:color w:val="auto"/>
          <w:sz w:val="28"/>
          <w:szCs w:val="28"/>
          <w:shd w:val="clear" w:color="auto" w:fill="FFFFFF"/>
        </w:rPr>
        <w:t>O contrato oferece maior detalhamento das regras que serão aplicadas em relação à vigência da contratação.</w:t>
      </w:r>
    </w:p>
    <w:p w14:paraId="3742DCAF" w14:textId="77777777" w:rsidR="002700B7" w:rsidRPr="002F1C0B" w:rsidRDefault="002700B7" w:rsidP="002F1C0B">
      <w:pPr>
        <w:pStyle w:val="Nvel2-Red"/>
        <w:numPr>
          <w:ilvl w:val="0"/>
          <w:numId w:val="0"/>
        </w:numPr>
        <w:spacing w:before="0" w:after="0" w:line="240" w:lineRule="auto"/>
        <w:rPr>
          <w:rFonts w:ascii="Cambria" w:hAnsi="Cambria"/>
          <w:b/>
          <w:bCs/>
          <w:i w:val="0"/>
          <w:iCs w:val="0"/>
          <w:color w:val="auto"/>
          <w:sz w:val="28"/>
          <w:szCs w:val="28"/>
        </w:rPr>
      </w:pPr>
    </w:p>
    <w:p w14:paraId="28FD7049" w14:textId="44A2CCAD" w:rsidR="006B6C73" w:rsidRPr="00644FA8" w:rsidRDefault="003F702A" w:rsidP="00EE691A">
      <w:pPr>
        <w:pStyle w:val="Nivel01"/>
        <w:rPr>
          <w:rFonts w:ascii="Cambria" w:hAnsi="Cambria"/>
          <w:sz w:val="28"/>
          <w:szCs w:val="28"/>
        </w:rPr>
      </w:pPr>
      <w:r w:rsidRPr="00644FA8">
        <w:rPr>
          <w:rFonts w:ascii="Cambria" w:hAnsi="Cambria"/>
          <w:sz w:val="28"/>
          <w:szCs w:val="28"/>
        </w:rPr>
        <w:t xml:space="preserve">2. </w:t>
      </w:r>
      <w:r w:rsidR="006B6C73" w:rsidRPr="00644FA8">
        <w:rPr>
          <w:rFonts w:ascii="Cambria" w:hAnsi="Cambria"/>
          <w:sz w:val="28"/>
          <w:szCs w:val="28"/>
        </w:rPr>
        <w:t>FUNDAMENTAÇÃO E DESCRIÇÃO DA NECESSIDADE DA CONTRATAÇÃO</w:t>
      </w:r>
      <w:r w:rsidRPr="00644FA8">
        <w:rPr>
          <w:rFonts w:ascii="Cambria" w:hAnsi="Cambria"/>
          <w:sz w:val="28"/>
          <w:szCs w:val="28"/>
        </w:rPr>
        <w:t>:</w:t>
      </w:r>
    </w:p>
    <w:p w14:paraId="049DC54F" w14:textId="77777777" w:rsidR="00A15F32" w:rsidRPr="00644FA8" w:rsidRDefault="00A15F32" w:rsidP="00A15F32">
      <w:pPr>
        <w:rPr>
          <w:rFonts w:ascii="Cambria" w:hAnsi="Cambria"/>
          <w:sz w:val="28"/>
          <w:szCs w:val="28"/>
        </w:rPr>
      </w:pPr>
    </w:p>
    <w:p w14:paraId="50A523ED" w14:textId="7A278422" w:rsidR="006B6C73" w:rsidRPr="00644FA8" w:rsidRDefault="00413F22" w:rsidP="00413F2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2.1. </w:t>
      </w:r>
      <w:r w:rsidR="006B6C73" w:rsidRPr="00644FA8">
        <w:rPr>
          <w:rFonts w:ascii="Cambria" w:hAnsi="Cambria"/>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644FA8" w:rsidRDefault="00A15F32" w:rsidP="00413F22">
      <w:pPr>
        <w:pStyle w:val="Nivel2"/>
        <w:numPr>
          <w:ilvl w:val="0"/>
          <w:numId w:val="0"/>
        </w:numPr>
        <w:spacing w:before="0" w:after="0" w:line="240" w:lineRule="auto"/>
        <w:rPr>
          <w:rFonts w:ascii="Cambria" w:hAnsi="Cambria"/>
          <w:color w:val="auto"/>
          <w:sz w:val="28"/>
          <w:szCs w:val="28"/>
        </w:rPr>
      </w:pPr>
    </w:p>
    <w:p w14:paraId="0623A96E" w14:textId="0EF0AD29" w:rsidR="006B6C73" w:rsidRPr="00644FA8" w:rsidRDefault="00413F22" w:rsidP="00413F22">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2.2. </w:t>
      </w:r>
      <w:r w:rsidR="006B6C73" w:rsidRPr="00644FA8">
        <w:rPr>
          <w:rFonts w:ascii="Cambria" w:hAnsi="Cambria"/>
          <w:i w:val="0"/>
          <w:iCs w:val="0"/>
          <w:color w:val="auto"/>
          <w:sz w:val="28"/>
          <w:szCs w:val="28"/>
        </w:rPr>
        <w:t>O objeto da contratação não está previsto no Plano de Contratações Anual.</w:t>
      </w:r>
    </w:p>
    <w:p w14:paraId="2CD12E50" w14:textId="77777777" w:rsidR="00644FA8" w:rsidRPr="00644FA8" w:rsidRDefault="00644FA8" w:rsidP="00A26463">
      <w:pPr>
        <w:pStyle w:val="Nvel2-Red"/>
        <w:numPr>
          <w:ilvl w:val="0"/>
          <w:numId w:val="0"/>
        </w:numPr>
        <w:spacing w:before="0" w:after="0" w:line="240" w:lineRule="auto"/>
        <w:rPr>
          <w:rFonts w:ascii="Cambria" w:hAnsi="Cambria"/>
          <w:i w:val="0"/>
          <w:iCs w:val="0"/>
          <w:color w:val="auto"/>
          <w:sz w:val="28"/>
          <w:szCs w:val="28"/>
        </w:rPr>
      </w:pPr>
    </w:p>
    <w:p w14:paraId="03E6FBDA" w14:textId="1389926E" w:rsidR="006B6C73" w:rsidRPr="00644FA8" w:rsidRDefault="00F76F1D" w:rsidP="00EE691A">
      <w:pPr>
        <w:pStyle w:val="Nivel01"/>
        <w:rPr>
          <w:rFonts w:ascii="Cambria" w:hAnsi="Cambria"/>
          <w:sz w:val="28"/>
          <w:szCs w:val="28"/>
        </w:rPr>
      </w:pPr>
      <w:r w:rsidRPr="00644FA8">
        <w:rPr>
          <w:rFonts w:ascii="Cambria" w:hAnsi="Cambria"/>
          <w:sz w:val="28"/>
          <w:szCs w:val="28"/>
        </w:rPr>
        <w:t xml:space="preserve">3. </w:t>
      </w:r>
      <w:r w:rsidR="006B6C73" w:rsidRPr="00644FA8">
        <w:rPr>
          <w:rFonts w:ascii="Cambria" w:hAnsi="Cambria"/>
          <w:sz w:val="28"/>
          <w:szCs w:val="28"/>
        </w:rPr>
        <w:t>DESCRIÇÃO DA SOLUÇÃO COMO UM TODO CONSIDERADO O CICLO DE VIDA DO OBJETO E ESPECIFICAÇÃO DO PRODUTO</w:t>
      </w:r>
      <w:r w:rsidRPr="00644FA8">
        <w:rPr>
          <w:rFonts w:ascii="Cambria" w:hAnsi="Cambria"/>
          <w:sz w:val="28"/>
          <w:szCs w:val="28"/>
        </w:rPr>
        <w:t>:</w:t>
      </w:r>
    </w:p>
    <w:p w14:paraId="3DAE496A" w14:textId="77777777" w:rsidR="00A15F32" w:rsidRPr="00644FA8" w:rsidRDefault="00A15F32" w:rsidP="00A15F32">
      <w:pPr>
        <w:rPr>
          <w:rFonts w:ascii="Cambria" w:hAnsi="Cambria"/>
          <w:sz w:val="28"/>
          <w:szCs w:val="28"/>
        </w:rPr>
      </w:pPr>
    </w:p>
    <w:p w14:paraId="306A857B" w14:textId="698946BB" w:rsidR="00FA0D12" w:rsidRPr="00644FA8" w:rsidRDefault="00F76F1D" w:rsidP="00A26463">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3.1. </w:t>
      </w:r>
      <w:r w:rsidR="006B6C73" w:rsidRPr="00644FA8">
        <w:rPr>
          <w:rFonts w:ascii="Cambria" w:hAnsi="Cambria"/>
          <w:i w:val="0"/>
          <w:iCs w:val="0"/>
          <w:color w:val="auto"/>
          <w:sz w:val="28"/>
          <w:szCs w:val="28"/>
        </w:rPr>
        <w:t>A descrição da solução como um todo encontra-se pormenorizada em tópico específico dos Estudos Técnicos Preliminares, apêndice deste Termo de Referência.</w:t>
      </w:r>
    </w:p>
    <w:p w14:paraId="2CBC2A13" w14:textId="1EF76FAC" w:rsidR="007E1009" w:rsidRPr="00644FA8" w:rsidRDefault="00A21231" w:rsidP="00EE691A">
      <w:pPr>
        <w:pStyle w:val="Nivel01"/>
        <w:rPr>
          <w:rFonts w:ascii="Cambria" w:hAnsi="Cambria"/>
          <w:sz w:val="28"/>
          <w:szCs w:val="28"/>
        </w:rPr>
      </w:pPr>
      <w:r w:rsidRPr="00644FA8">
        <w:rPr>
          <w:rFonts w:ascii="Cambria" w:hAnsi="Cambria"/>
          <w:sz w:val="28"/>
          <w:szCs w:val="28"/>
        </w:rPr>
        <w:lastRenderedPageBreak/>
        <w:t xml:space="preserve">4. </w:t>
      </w:r>
      <w:r w:rsidR="007E1009" w:rsidRPr="00644FA8">
        <w:rPr>
          <w:rFonts w:ascii="Cambria" w:hAnsi="Cambria"/>
          <w:sz w:val="28"/>
          <w:szCs w:val="28"/>
        </w:rPr>
        <w:t>REQUISITOS DA CONTRATAÇÃO</w:t>
      </w:r>
      <w:r w:rsidRPr="00644FA8">
        <w:rPr>
          <w:rFonts w:ascii="Cambria" w:hAnsi="Cambria"/>
          <w:sz w:val="28"/>
          <w:szCs w:val="28"/>
        </w:rPr>
        <w:t>:</w:t>
      </w:r>
    </w:p>
    <w:p w14:paraId="49A6E72E" w14:textId="77777777" w:rsidR="007E1009" w:rsidRPr="00644FA8" w:rsidRDefault="007E1009" w:rsidP="007E1009">
      <w:pPr>
        <w:jc w:val="both"/>
        <w:rPr>
          <w:rFonts w:ascii="Cambria" w:hAnsi="Cambria" w:cs="Arial"/>
          <w:sz w:val="28"/>
          <w:szCs w:val="28"/>
        </w:rPr>
      </w:pPr>
    </w:p>
    <w:p w14:paraId="22FFA61B" w14:textId="77777777" w:rsidR="007E1009" w:rsidRPr="00644FA8" w:rsidRDefault="007E1009" w:rsidP="007E1009">
      <w:pPr>
        <w:autoSpaceDE w:val="0"/>
        <w:autoSpaceDN w:val="0"/>
        <w:adjustRightInd w:val="0"/>
        <w:rPr>
          <w:rFonts w:ascii="Cambria" w:hAnsi="Cambria" w:cs="Arial"/>
          <w:b/>
          <w:bCs/>
          <w:sz w:val="28"/>
          <w:szCs w:val="28"/>
        </w:rPr>
      </w:pPr>
      <w:r w:rsidRPr="00644FA8">
        <w:rPr>
          <w:rFonts w:ascii="Cambria" w:hAnsi="Cambria" w:cs="Arial"/>
          <w:b/>
          <w:bCs/>
          <w:sz w:val="28"/>
          <w:szCs w:val="28"/>
        </w:rPr>
        <w:t>SUSTENTABILIDADE</w:t>
      </w:r>
    </w:p>
    <w:p w14:paraId="669D740B" w14:textId="77777777" w:rsidR="00575683" w:rsidRPr="00644FA8" w:rsidRDefault="00575683" w:rsidP="007E1009">
      <w:pPr>
        <w:autoSpaceDE w:val="0"/>
        <w:autoSpaceDN w:val="0"/>
        <w:adjustRightInd w:val="0"/>
        <w:rPr>
          <w:rFonts w:ascii="Cambria" w:hAnsi="Cambria" w:cs="Arial"/>
          <w:b/>
          <w:bCs/>
          <w:sz w:val="28"/>
          <w:szCs w:val="28"/>
        </w:rPr>
      </w:pPr>
    </w:p>
    <w:p w14:paraId="606C12D8" w14:textId="77777777" w:rsidR="007A33C1" w:rsidRPr="00644FA8" w:rsidRDefault="007A33C1" w:rsidP="007A33C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4.1. Além dos critérios de sustentabilidade eventualmente inseridos na descrição do objeto, devem ser atendidos os seguintes requisitos, que se baseiam no Guia Nacional de Contratações Sustentáveis.</w:t>
      </w:r>
    </w:p>
    <w:p w14:paraId="2D1BE407" w14:textId="77777777" w:rsidR="007A33C1" w:rsidRPr="00644FA8" w:rsidRDefault="007A33C1" w:rsidP="007A33C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E2A8823" w14:textId="77777777" w:rsidR="006B6C73" w:rsidRPr="00644FA8" w:rsidRDefault="006B6C73" w:rsidP="00EE691A">
      <w:pPr>
        <w:pStyle w:val="Nvel1-SemNumPreto"/>
        <w:rPr>
          <w:rFonts w:ascii="Cambria" w:hAnsi="Cambria"/>
          <w:sz w:val="28"/>
          <w:szCs w:val="28"/>
        </w:rPr>
      </w:pPr>
      <w:r w:rsidRPr="00644FA8">
        <w:rPr>
          <w:rFonts w:ascii="Cambria" w:hAnsi="Cambria"/>
          <w:sz w:val="28"/>
          <w:szCs w:val="28"/>
        </w:rPr>
        <w:t>SUBCONTRATAÇÃO</w:t>
      </w:r>
    </w:p>
    <w:p w14:paraId="775D630F" w14:textId="77777777" w:rsidR="00575683" w:rsidRPr="00644FA8" w:rsidRDefault="00575683" w:rsidP="00EE691A">
      <w:pPr>
        <w:pStyle w:val="Nvel1-SemNumPreto"/>
        <w:rPr>
          <w:rFonts w:ascii="Cambria" w:hAnsi="Cambria"/>
          <w:sz w:val="28"/>
          <w:szCs w:val="28"/>
        </w:rPr>
      </w:pPr>
    </w:p>
    <w:p w14:paraId="5FF76366" w14:textId="6FE0D2AD" w:rsidR="006B6C73" w:rsidRPr="00644FA8" w:rsidRDefault="001D0251" w:rsidP="001D0251">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4.2.</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Não é admitida a subcontratação do objeto contratual.</w:t>
      </w:r>
    </w:p>
    <w:p w14:paraId="669CF3CC" w14:textId="77777777" w:rsidR="00C05BD4" w:rsidRPr="00644FA8" w:rsidRDefault="00C05BD4" w:rsidP="001D0251">
      <w:pPr>
        <w:pStyle w:val="Nivel2"/>
        <w:numPr>
          <w:ilvl w:val="0"/>
          <w:numId w:val="0"/>
        </w:numPr>
        <w:spacing w:before="0" w:after="0" w:line="240" w:lineRule="auto"/>
        <w:rPr>
          <w:rFonts w:ascii="Cambria" w:hAnsi="Cambria"/>
          <w:color w:val="auto"/>
          <w:sz w:val="28"/>
          <w:szCs w:val="28"/>
        </w:rPr>
      </w:pPr>
    </w:p>
    <w:p w14:paraId="0092A0A5" w14:textId="77777777" w:rsidR="006B6C73" w:rsidRPr="00644FA8" w:rsidRDefault="006B6C73" w:rsidP="00EE691A">
      <w:pPr>
        <w:pStyle w:val="Nvel1-SemNumPreto"/>
        <w:rPr>
          <w:rFonts w:ascii="Cambria" w:hAnsi="Cambria"/>
          <w:sz w:val="28"/>
          <w:szCs w:val="28"/>
        </w:rPr>
      </w:pPr>
      <w:r w:rsidRPr="00644FA8">
        <w:rPr>
          <w:rFonts w:ascii="Cambria" w:hAnsi="Cambria"/>
          <w:sz w:val="28"/>
          <w:szCs w:val="28"/>
        </w:rPr>
        <w:t>GARANTIA DA CONTRATAÇÃO</w:t>
      </w:r>
    </w:p>
    <w:p w14:paraId="3A84B5A4" w14:textId="77777777" w:rsidR="00575683" w:rsidRPr="00644FA8" w:rsidRDefault="00575683" w:rsidP="00EE691A">
      <w:pPr>
        <w:pStyle w:val="Nvel1-SemNumPreto"/>
        <w:rPr>
          <w:rFonts w:ascii="Cambria" w:hAnsi="Cambria"/>
          <w:sz w:val="28"/>
          <w:szCs w:val="28"/>
        </w:rPr>
      </w:pPr>
    </w:p>
    <w:p w14:paraId="19D26BA8" w14:textId="1EFF27EB" w:rsidR="006B6C73" w:rsidRPr="00644FA8" w:rsidRDefault="00CD3C56" w:rsidP="00CD3C56">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bCs/>
          <w:i w:val="0"/>
          <w:iCs w:val="0"/>
          <w:color w:val="auto"/>
          <w:sz w:val="28"/>
          <w:szCs w:val="28"/>
          <w:lang w:eastAsia="zh-CN" w:bidi="hi-IN"/>
        </w:rPr>
        <w:t>4.3.</w:t>
      </w:r>
      <w:r w:rsidRPr="00644FA8">
        <w:rPr>
          <w:rFonts w:ascii="Cambria" w:hAnsi="Cambria"/>
          <w:b/>
          <w:bCs/>
          <w:i w:val="0"/>
          <w:iCs w:val="0"/>
          <w:color w:val="auto"/>
          <w:sz w:val="28"/>
          <w:szCs w:val="28"/>
          <w:lang w:eastAsia="zh-CN" w:bidi="hi-IN"/>
        </w:rPr>
        <w:t xml:space="preserve"> </w:t>
      </w:r>
      <w:r w:rsidR="006B6C73" w:rsidRPr="00644FA8">
        <w:rPr>
          <w:rFonts w:ascii="Cambria" w:hAnsi="Cambria"/>
          <w:i w:val="0"/>
          <w:iCs w:val="0"/>
          <w:color w:val="auto"/>
          <w:sz w:val="28"/>
          <w:szCs w:val="28"/>
        </w:rPr>
        <w:t xml:space="preserve">Não haverá exigência da garantia da contratação dos </w:t>
      </w:r>
      <w:hyperlink r:id="rId44" w:anchor="art96">
        <w:r w:rsidR="006B6C73" w:rsidRPr="00644FA8">
          <w:rPr>
            <w:rStyle w:val="Hyperlink"/>
            <w:rFonts w:ascii="Cambria" w:hAnsi="Cambria"/>
            <w:i w:val="0"/>
            <w:iCs w:val="0"/>
            <w:color w:val="auto"/>
            <w:sz w:val="28"/>
            <w:szCs w:val="28"/>
            <w:u w:val="none"/>
          </w:rPr>
          <w:t>artigos 96 e seguintes da Lei nº 14.133, de 2021</w:t>
        </w:r>
      </w:hyperlink>
      <w:r w:rsidR="006B6C73" w:rsidRPr="00644FA8">
        <w:rPr>
          <w:rFonts w:ascii="Cambria" w:hAnsi="Cambria"/>
          <w:i w:val="0"/>
          <w:iCs w:val="0"/>
          <w:color w:val="auto"/>
          <w:sz w:val="28"/>
          <w:szCs w:val="28"/>
        </w:rPr>
        <w:t>, pelas razões constantes do Estudo Técnico Preliminar.</w:t>
      </w:r>
    </w:p>
    <w:p w14:paraId="313ED004" w14:textId="77777777" w:rsidR="00A15F32" w:rsidRPr="00644FA8" w:rsidRDefault="00A15F32" w:rsidP="00CD3C56">
      <w:pPr>
        <w:pStyle w:val="Nvel2-Red"/>
        <w:numPr>
          <w:ilvl w:val="0"/>
          <w:numId w:val="0"/>
        </w:numPr>
        <w:spacing w:before="0" w:after="0" w:line="240" w:lineRule="auto"/>
        <w:rPr>
          <w:rFonts w:ascii="Cambria" w:hAnsi="Cambria"/>
          <w:i w:val="0"/>
          <w:iCs w:val="0"/>
          <w:color w:val="auto"/>
          <w:sz w:val="28"/>
          <w:szCs w:val="28"/>
        </w:rPr>
      </w:pPr>
    </w:p>
    <w:p w14:paraId="0F91EF36" w14:textId="3DAB1998" w:rsidR="006B6C73" w:rsidRPr="00644FA8" w:rsidRDefault="00CD3C56" w:rsidP="00CD3C5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4.4.</w:t>
      </w:r>
      <w:r w:rsidRPr="00644FA8">
        <w:rPr>
          <w:rFonts w:ascii="Cambria" w:hAnsi="Cambria"/>
          <w:b/>
          <w:bCs/>
          <w:color w:val="auto"/>
          <w:sz w:val="28"/>
          <w:szCs w:val="28"/>
        </w:rPr>
        <w:t xml:space="preserve"> </w:t>
      </w:r>
      <w:r w:rsidR="006B6C73" w:rsidRPr="00644FA8">
        <w:rPr>
          <w:rFonts w:ascii="Cambria" w:hAnsi="Cambria"/>
          <w:color w:val="auto"/>
          <w:sz w:val="28"/>
          <w:szCs w:val="28"/>
        </w:rPr>
        <w:t>O contrato oferece maior detalhamento das regras que serão aplicadas em relação à garantia da contratação.</w:t>
      </w:r>
    </w:p>
    <w:p w14:paraId="63ED8315" w14:textId="77777777" w:rsidR="002F1C0B" w:rsidRPr="00644FA8" w:rsidRDefault="002F1C0B" w:rsidP="00A26463">
      <w:pPr>
        <w:pStyle w:val="Nivel2"/>
        <w:numPr>
          <w:ilvl w:val="0"/>
          <w:numId w:val="0"/>
        </w:numPr>
        <w:spacing w:before="0" w:after="0" w:line="240" w:lineRule="auto"/>
        <w:rPr>
          <w:rFonts w:ascii="Cambria" w:hAnsi="Cambria"/>
          <w:color w:val="auto"/>
          <w:sz w:val="28"/>
          <w:szCs w:val="28"/>
        </w:rPr>
      </w:pPr>
    </w:p>
    <w:p w14:paraId="5009ED6A" w14:textId="6AF8DC8F" w:rsidR="006B6C73" w:rsidRPr="00644FA8" w:rsidRDefault="008128FE" w:rsidP="00EE691A">
      <w:pPr>
        <w:pStyle w:val="Nivel01"/>
        <w:rPr>
          <w:rFonts w:ascii="Cambria" w:hAnsi="Cambria"/>
          <w:sz w:val="28"/>
          <w:szCs w:val="28"/>
        </w:rPr>
      </w:pPr>
      <w:r w:rsidRPr="00644FA8">
        <w:rPr>
          <w:rFonts w:ascii="Cambria" w:hAnsi="Cambria"/>
          <w:sz w:val="28"/>
          <w:szCs w:val="28"/>
        </w:rPr>
        <w:t xml:space="preserve">5. </w:t>
      </w:r>
      <w:r w:rsidR="006B6C73" w:rsidRPr="00644FA8">
        <w:rPr>
          <w:rFonts w:ascii="Cambria" w:hAnsi="Cambria"/>
          <w:sz w:val="28"/>
          <w:szCs w:val="28"/>
        </w:rPr>
        <w:t>MODELO DE EXECUÇÃO DO OBJETO</w:t>
      </w:r>
      <w:r w:rsidRPr="00644FA8">
        <w:rPr>
          <w:rFonts w:ascii="Cambria" w:hAnsi="Cambria"/>
          <w:sz w:val="28"/>
          <w:szCs w:val="28"/>
        </w:rPr>
        <w:t>:</w:t>
      </w:r>
    </w:p>
    <w:p w14:paraId="27E5E948" w14:textId="422ECF88" w:rsidR="006B6C73" w:rsidRDefault="006B6C73" w:rsidP="00A26463">
      <w:pPr>
        <w:jc w:val="both"/>
        <w:rPr>
          <w:rFonts w:ascii="Cambria" w:hAnsi="Cambria" w:cs="Arial"/>
          <w:sz w:val="28"/>
          <w:szCs w:val="28"/>
        </w:rPr>
      </w:pPr>
    </w:p>
    <w:p w14:paraId="5D896105" w14:textId="77777777" w:rsidR="00E0725F" w:rsidRPr="00644FA8" w:rsidRDefault="00E0725F" w:rsidP="00E0725F">
      <w:pPr>
        <w:pStyle w:val="Nvel1-SemNum"/>
        <w:rPr>
          <w:rFonts w:ascii="Cambria" w:hAnsi="Cambria"/>
          <w:sz w:val="28"/>
          <w:szCs w:val="28"/>
        </w:rPr>
      </w:pPr>
      <w:r w:rsidRPr="00644FA8">
        <w:rPr>
          <w:rFonts w:ascii="Cambria" w:hAnsi="Cambria"/>
          <w:sz w:val="28"/>
          <w:szCs w:val="28"/>
        </w:rPr>
        <w:t>CONDIÇÕES DE ENTREGA</w:t>
      </w:r>
    </w:p>
    <w:p w14:paraId="7A5BE770" w14:textId="77777777" w:rsidR="00E0725F" w:rsidRPr="00644FA8" w:rsidRDefault="00E0725F" w:rsidP="00E0725F">
      <w:pPr>
        <w:pStyle w:val="Nvel1-SemNum"/>
        <w:rPr>
          <w:rFonts w:ascii="Cambria" w:hAnsi="Cambria"/>
          <w:sz w:val="28"/>
          <w:szCs w:val="28"/>
        </w:rPr>
      </w:pPr>
    </w:p>
    <w:p w14:paraId="32CA9FBC" w14:textId="324FD5F7" w:rsidR="00E0725F" w:rsidRDefault="00E0725F" w:rsidP="00E0725F">
      <w:pPr>
        <w:pStyle w:val="Nvel1-SemNum"/>
        <w:rPr>
          <w:rFonts w:ascii="Cambria" w:hAnsi="Cambria"/>
          <w:b w:val="0"/>
          <w:bCs w:val="0"/>
          <w:sz w:val="28"/>
          <w:szCs w:val="28"/>
        </w:rPr>
      </w:pPr>
      <w:r w:rsidRPr="00FA0D12">
        <w:rPr>
          <w:rFonts w:ascii="Cambria" w:hAnsi="Cambria"/>
          <w:b w:val="0"/>
          <w:bCs w:val="0"/>
          <w:sz w:val="28"/>
          <w:szCs w:val="28"/>
        </w:rPr>
        <w:t>5.1. O prazo de entrega do(s) item(</w:t>
      </w:r>
      <w:proofErr w:type="spellStart"/>
      <w:r w:rsidRPr="00FA0D12">
        <w:rPr>
          <w:rFonts w:ascii="Cambria" w:hAnsi="Cambria"/>
          <w:b w:val="0"/>
          <w:bCs w:val="0"/>
          <w:sz w:val="28"/>
          <w:szCs w:val="28"/>
        </w:rPr>
        <w:t>ns</w:t>
      </w:r>
      <w:proofErr w:type="spellEnd"/>
      <w:r w:rsidRPr="00FA0D12">
        <w:rPr>
          <w:rFonts w:ascii="Cambria" w:hAnsi="Cambria"/>
          <w:b w:val="0"/>
          <w:bCs w:val="0"/>
          <w:sz w:val="28"/>
          <w:szCs w:val="28"/>
        </w:rPr>
        <w:t xml:space="preserve">) é de </w:t>
      </w:r>
      <w:r w:rsidR="002700B7">
        <w:rPr>
          <w:rFonts w:ascii="Cambria" w:hAnsi="Cambria"/>
          <w:b w:val="0"/>
          <w:bCs w:val="0"/>
          <w:sz w:val="28"/>
          <w:szCs w:val="28"/>
        </w:rPr>
        <w:t>30</w:t>
      </w:r>
      <w:r w:rsidRPr="00FA0D12">
        <w:rPr>
          <w:rFonts w:ascii="Cambria" w:hAnsi="Cambria"/>
          <w:b w:val="0"/>
          <w:bCs w:val="0"/>
          <w:sz w:val="28"/>
          <w:szCs w:val="28"/>
        </w:rPr>
        <w:t xml:space="preserve"> (</w:t>
      </w:r>
      <w:r w:rsidR="002700B7">
        <w:rPr>
          <w:rFonts w:ascii="Cambria" w:hAnsi="Cambria"/>
          <w:b w:val="0"/>
          <w:bCs w:val="0"/>
          <w:sz w:val="28"/>
          <w:szCs w:val="28"/>
        </w:rPr>
        <w:t>trinta</w:t>
      </w:r>
      <w:r w:rsidRPr="00FA0D12">
        <w:rPr>
          <w:rFonts w:ascii="Cambria" w:hAnsi="Cambria"/>
          <w:b w:val="0"/>
          <w:bCs w:val="0"/>
          <w:sz w:val="28"/>
          <w:szCs w:val="28"/>
        </w:rPr>
        <w:t xml:space="preserve">) dias, contado da emissão da </w:t>
      </w:r>
      <w:r>
        <w:rPr>
          <w:rFonts w:ascii="Cambria" w:hAnsi="Cambria"/>
          <w:b w:val="0"/>
          <w:bCs w:val="0"/>
          <w:sz w:val="28"/>
          <w:szCs w:val="28"/>
        </w:rPr>
        <w:t>Ordem de Fornecimento formalizada pelo Contratante, em quantitativo especificado pelo Contratante.</w:t>
      </w:r>
    </w:p>
    <w:p w14:paraId="18DC7BE3" w14:textId="77777777" w:rsidR="00E0725F" w:rsidRPr="00644FA8" w:rsidRDefault="00E0725F" w:rsidP="00A26463">
      <w:pPr>
        <w:jc w:val="both"/>
        <w:rPr>
          <w:rFonts w:ascii="Cambria" w:hAnsi="Cambria" w:cs="Arial"/>
          <w:sz w:val="28"/>
          <w:szCs w:val="28"/>
        </w:rPr>
      </w:pPr>
    </w:p>
    <w:p w14:paraId="320B0C81" w14:textId="1ABABD38" w:rsidR="00644FA8" w:rsidRPr="005F1148" w:rsidRDefault="005F1148" w:rsidP="005F1148">
      <w:pPr>
        <w:pStyle w:val="Nvel1-SemNum"/>
        <w:rPr>
          <w:rFonts w:ascii="Cambria" w:hAnsi="Cambria"/>
          <w:b w:val="0"/>
          <w:bCs w:val="0"/>
          <w:sz w:val="28"/>
          <w:szCs w:val="28"/>
        </w:rPr>
      </w:pPr>
      <w:r w:rsidRPr="005F1148">
        <w:rPr>
          <w:rFonts w:ascii="Cambria" w:hAnsi="Cambria"/>
          <w:b w:val="0"/>
          <w:bCs w:val="0"/>
          <w:sz w:val="28"/>
          <w:szCs w:val="28"/>
        </w:rPr>
        <w:t xml:space="preserve">5.1.1. Caso não seja possível a entrega na data assinalada, a empresa deverá comunicar as razões respectivas com pelo menos </w:t>
      </w:r>
      <w:r w:rsidR="002700B7">
        <w:rPr>
          <w:rFonts w:ascii="Cambria" w:hAnsi="Cambria"/>
          <w:b w:val="0"/>
          <w:bCs w:val="0"/>
          <w:sz w:val="28"/>
          <w:szCs w:val="28"/>
        </w:rPr>
        <w:t>15</w:t>
      </w:r>
      <w:r w:rsidRPr="005F1148">
        <w:rPr>
          <w:rFonts w:ascii="Cambria" w:hAnsi="Cambria"/>
          <w:b w:val="0"/>
          <w:bCs w:val="0"/>
          <w:sz w:val="28"/>
          <w:szCs w:val="28"/>
        </w:rPr>
        <w:t xml:space="preserve"> (</w:t>
      </w:r>
      <w:r w:rsidR="002700B7">
        <w:rPr>
          <w:rFonts w:ascii="Cambria" w:hAnsi="Cambria"/>
          <w:b w:val="0"/>
          <w:bCs w:val="0"/>
          <w:sz w:val="28"/>
          <w:szCs w:val="28"/>
        </w:rPr>
        <w:t>quinze</w:t>
      </w:r>
      <w:r w:rsidRPr="005F1148">
        <w:rPr>
          <w:rFonts w:ascii="Cambria" w:hAnsi="Cambria"/>
          <w:b w:val="0"/>
          <w:bCs w:val="0"/>
          <w:sz w:val="28"/>
          <w:szCs w:val="28"/>
        </w:rPr>
        <w:t>) dias de antecedência para que qualquer pleito de prorrogação de prazo seja analisado, ressalvadas situações de caso fortuito e força maior.</w:t>
      </w:r>
    </w:p>
    <w:p w14:paraId="7F906CD0" w14:textId="77777777" w:rsidR="007B08DC" w:rsidRPr="00644FA8" w:rsidRDefault="007B08DC" w:rsidP="000118C2">
      <w:pPr>
        <w:pStyle w:val="Nvel2-Red"/>
        <w:numPr>
          <w:ilvl w:val="0"/>
          <w:numId w:val="0"/>
        </w:numPr>
        <w:tabs>
          <w:tab w:val="left" w:pos="708"/>
        </w:tabs>
        <w:spacing w:before="0" w:after="0" w:line="240" w:lineRule="auto"/>
        <w:rPr>
          <w:rFonts w:ascii="Cambria" w:hAnsi="Cambria"/>
          <w:i w:val="0"/>
          <w:iCs w:val="0"/>
          <w:color w:val="auto"/>
          <w:sz w:val="28"/>
          <w:szCs w:val="28"/>
        </w:rPr>
      </w:pPr>
    </w:p>
    <w:p w14:paraId="4C6A5ACB" w14:textId="698BA789"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2</w:t>
      </w:r>
      <w:r w:rsidRPr="00644FA8">
        <w:rPr>
          <w:rFonts w:ascii="Cambria" w:hAnsi="Cambria"/>
          <w:sz w:val="28"/>
          <w:szCs w:val="28"/>
        </w:rPr>
        <w:t xml:space="preserve">. </w:t>
      </w:r>
      <w:r w:rsidRPr="00644FA8">
        <w:rPr>
          <w:rFonts w:ascii="Cambria" w:hAnsi="Cambria" w:cs="Consolas"/>
          <w:sz w:val="28"/>
          <w:szCs w:val="28"/>
        </w:rPr>
        <w:t xml:space="preserve">Arcar com as despesas de carga e descarga e de frete referentes às entregas dos </w:t>
      </w:r>
      <w:r w:rsidRPr="00644FA8">
        <w:rPr>
          <w:rFonts w:ascii="Cambria" w:eastAsia="MS Mincho" w:hAnsi="Cambria" w:cs="Consolas"/>
          <w:bCs/>
          <w:iCs/>
          <w:sz w:val="28"/>
          <w:szCs w:val="28"/>
        </w:rPr>
        <w:t>bens</w:t>
      </w:r>
      <w:r w:rsidRPr="00644FA8">
        <w:rPr>
          <w:rFonts w:ascii="Cambria" w:hAnsi="Cambria" w:cs="Consolas"/>
          <w:sz w:val="28"/>
          <w:szCs w:val="28"/>
        </w:rPr>
        <w:t xml:space="preserve">, inclusive os decorrentes de devolução e reposição dos </w:t>
      </w:r>
      <w:r w:rsidRPr="00644FA8">
        <w:rPr>
          <w:rFonts w:ascii="Cambria" w:eastAsia="MS Mincho" w:hAnsi="Cambria" w:cs="Consolas"/>
          <w:bCs/>
          <w:iCs/>
          <w:sz w:val="28"/>
          <w:szCs w:val="28"/>
        </w:rPr>
        <w:t xml:space="preserve">bens </w:t>
      </w:r>
      <w:r w:rsidRPr="00644FA8">
        <w:rPr>
          <w:rFonts w:ascii="Cambria" w:hAnsi="Cambria" w:cs="Consolas"/>
          <w:sz w:val="28"/>
          <w:szCs w:val="28"/>
        </w:rPr>
        <w:t xml:space="preserve">recusados por não atenderem ao edital; </w:t>
      </w:r>
    </w:p>
    <w:p w14:paraId="2729F198" w14:textId="77777777" w:rsidR="007B08DC" w:rsidRPr="00644FA8" w:rsidRDefault="007B08DC" w:rsidP="007B08DC">
      <w:pPr>
        <w:tabs>
          <w:tab w:val="left" w:pos="0"/>
        </w:tabs>
        <w:ind w:right="-1"/>
        <w:jc w:val="both"/>
        <w:rPr>
          <w:rFonts w:ascii="Cambria" w:hAnsi="Cambria" w:cs="Consolas"/>
          <w:sz w:val="28"/>
          <w:szCs w:val="28"/>
        </w:rPr>
      </w:pPr>
    </w:p>
    <w:p w14:paraId="0F261183" w14:textId="38771804"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3</w:t>
      </w:r>
      <w:r w:rsidRPr="00644FA8">
        <w:rPr>
          <w:rFonts w:ascii="Cambria" w:hAnsi="Cambria"/>
          <w:sz w:val="28"/>
          <w:szCs w:val="28"/>
        </w:rPr>
        <w:t xml:space="preserve">. </w:t>
      </w:r>
      <w:r w:rsidRPr="00644FA8">
        <w:rPr>
          <w:rFonts w:ascii="Cambria" w:hAnsi="Cambria" w:cs="Consolas"/>
          <w:sz w:val="28"/>
          <w:szCs w:val="28"/>
        </w:rPr>
        <w:t xml:space="preserve">Responder por quaisquer danos causados aos empregados ou a terceiros, oriundos de sua culpa ou dolo durante o fornecimento do objeto deste termo, os </w:t>
      </w:r>
      <w:r w:rsidRPr="00644FA8">
        <w:rPr>
          <w:rFonts w:ascii="Cambria" w:hAnsi="Cambria" w:cs="Consolas"/>
          <w:sz w:val="28"/>
          <w:szCs w:val="28"/>
        </w:rPr>
        <w:lastRenderedPageBreak/>
        <w:t xml:space="preserve">quais não serão excluídos ou reduzidos em decorrência do acompanhamento exercido por este Município de </w:t>
      </w:r>
      <w:r w:rsidR="00C2721E">
        <w:rPr>
          <w:rFonts w:ascii="Cambria" w:hAnsi="Cambria" w:cs="Consolas"/>
          <w:sz w:val="28"/>
          <w:szCs w:val="28"/>
        </w:rPr>
        <w:t>Uru</w:t>
      </w:r>
      <w:r w:rsidRPr="00644FA8">
        <w:rPr>
          <w:rFonts w:ascii="Cambria" w:hAnsi="Cambria" w:cs="Consolas"/>
          <w:sz w:val="28"/>
          <w:szCs w:val="28"/>
        </w:rPr>
        <w:t xml:space="preserve">; </w:t>
      </w:r>
    </w:p>
    <w:p w14:paraId="427A9865" w14:textId="77777777" w:rsidR="007B08DC" w:rsidRPr="00644FA8" w:rsidRDefault="007B08DC" w:rsidP="007B08DC">
      <w:pPr>
        <w:tabs>
          <w:tab w:val="left" w:pos="0"/>
        </w:tabs>
        <w:ind w:right="-1"/>
        <w:jc w:val="both"/>
        <w:rPr>
          <w:rFonts w:ascii="Cambria" w:hAnsi="Cambria" w:cs="Consolas"/>
          <w:sz w:val="28"/>
          <w:szCs w:val="28"/>
        </w:rPr>
      </w:pPr>
    </w:p>
    <w:p w14:paraId="7435314E" w14:textId="5198A7D4"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4</w:t>
      </w:r>
      <w:r w:rsidRPr="00644FA8">
        <w:rPr>
          <w:rFonts w:ascii="Cambria" w:hAnsi="Cambria"/>
          <w:sz w:val="28"/>
          <w:szCs w:val="28"/>
        </w:rPr>
        <w:t xml:space="preserve">. </w:t>
      </w:r>
      <w:r w:rsidRPr="00644FA8">
        <w:rPr>
          <w:rFonts w:ascii="Cambria" w:hAnsi="Cambria" w:cs="Consolas"/>
          <w:sz w:val="28"/>
          <w:szCs w:val="28"/>
        </w:rPr>
        <w:t>Atender a toda a legislação vigente (no âmbito federal, estadual e municipal) durante o fornecimento do objeto deste instrumento;</w:t>
      </w:r>
    </w:p>
    <w:p w14:paraId="37B17CA4" w14:textId="77777777" w:rsidR="007B08DC" w:rsidRPr="00644FA8" w:rsidRDefault="007B08DC" w:rsidP="007B08DC">
      <w:pPr>
        <w:tabs>
          <w:tab w:val="left" w:pos="0"/>
        </w:tabs>
        <w:ind w:right="-1"/>
        <w:jc w:val="both"/>
        <w:rPr>
          <w:rFonts w:ascii="Cambria" w:hAnsi="Cambria" w:cs="Consolas"/>
          <w:b/>
          <w:sz w:val="28"/>
          <w:szCs w:val="28"/>
        </w:rPr>
      </w:pPr>
    </w:p>
    <w:p w14:paraId="2F076A6F" w14:textId="359C61A6"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5</w:t>
      </w:r>
      <w:r w:rsidRPr="00644FA8">
        <w:rPr>
          <w:rFonts w:ascii="Cambria" w:hAnsi="Cambria"/>
          <w:sz w:val="28"/>
          <w:szCs w:val="28"/>
        </w:rPr>
        <w:t xml:space="preserve">. Disponibilizar pessoal suficiente e adequado para a descarga, para a movimentação e para a efetiva entrega dos </w:t>
      </w:r>
      <w:r w:rsidRPr="00644FA8">
        <w:rPr>
          <w:rFonts w:ascii="Cambria" w:eastAsia="MS Mincho" w:hAnsi="Cambria" w:cs="Consolas"/>
          <w:bCs/>
          <w:iCs/>
          <w:sz w:val="28"/>
          <w:szCs w:val="28"/>
        </w:rPr>
        <w:t xml:space="preserve">bens </w:t>
      </w:r>
      <w:r w:rsidRPr="00644FA8">
        <w:rPr>
          <w:rFonts w:ascii="Cambria" w:hAnsi="Cambria"/>
          <w:sz w:val="28"/>
          <w:szCs w:val="28"/>
        </w:rPr>
        <w:t xml:space="preserve">a este Município de </w:t>
      </w:r>
      <w:r w:rsidR="00C2721E">
        <w:rPr>
          <w:rFonts w:ascii="Cambria" w:hAnsi="Cambria" w:cs="Consolas"/>
          <w:sz w:val="28"/>
          <w:szCs w:val="28"/>
        </w:rPr>
        <w:t>Uru</w:t>
      </w:r>
      <w:r w:rsidRPr="00644FA8">
        <w:rPr>
          <w:rFonts w:ascii="Cambria" w:hAnsi="Cambria"/>
          <w:sz w:val="28"/>
          <w:szCs w:val="28"/>
        </w:rPr>
        <w:t>;</w:t>
      </w:r>
    </w:p>
    <w:p w14:paraId="4A8AE968" w14:textId="77777777" w:rsidR="007B08DC" w:rsidRPr="00644FA8" w:rsidRDefault="007B08DC" w:rsidP="007B08DC">
      <w:pPr>
        <w:tabs>
          <w:tab w:val="left" w:pos="0"/>
        </w:tabs>
        <w:ind w:right="-1"/>
        <w:jc w:val="both"/>
        <w:rPr>
          <w:rFonts w:ascii="Cambria" w:hAnsi="Cambria" w:cs="Consolas"/>
          <w:b/>
          <w:sz w:val="28"/>
          <w:szCs w:val="28"/>
        </w:rPr>
      </w:pPr>
    </w:p>
    <w:p w14:paraId="1BC08A24" w14:textId="3E385ACC" w:rsidR="007B08DC" w:rsidRPr="00644FA8" w:rsidRDefault="007B08DC" w:rsidP="007B08DC">
      <w:pPr>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6</w:t>
      </w:r>
      <w:r w:rsidRPr="00644FA8">
        <w:rPr>
          <w:rFonts w:ascii="Cambria" w:hAnsi="Cambria"/>
          <w:sz w:val="28"/>
          <w:szCs w:val="28"/>
        </w:rPr>
        <w:t xml:space="preserve">. </w:t>
      </w:r>
      <w:r w:rsidRPr="00644FA8">
        <w:rPr>
          <w:rFonts w:ascii="Cambria" w:hAnsi="Cambria" w:cs="Consolas"/>
          <w:sz w:val="28"/>
          <w:szCs w:val="28"/>
        </w:rPr>
        <w:t xml:space="preserve">Entregar os </w:t>
      </w:r>
      <w:r w:rsidRPr="00644FA8">
        <w:rPr>
          <w:rFonts w:ascii="Cambria" w:eastAsia="MS Mincho" w:hAnsi="Cambria" w:cs="Consolas"/>
          <w:bCs/>
          <w:iCs/>
          <w:sz w:val="28"/>
          <w:szCs w:val="28"/>
        </w:rPr>
        <w:t xml:space="preserve">bens </w:t>
      </w:r>
      <w:r w:rsidRPr="00644FA8">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1643897B" w14:textId="77777777" w:rsidR="00886369" w:rsidRPr="00644FA8" w:rsidRDefault="00886369" w:rsidP="007B08DC">
      <w:pPr>
        <w:ind w:right="-1"/>
        <w:jc w:val="both"/>
        <w:rPr>
          <w:rFonts w:ascii="Cambria" w:hAnsi="Cambria" w:cs="Consolas"/>
          <w:sz w:val="28"/>
          <w:szCs w:val="28"/>
        </w:rPr>
      </w:pPr>
    </w:p>
    <w:p w14:paraId="44803A41" w14:textId="78A8FC10" w:rsidR="007B08DC" w:rsidRPr="00644FA8" w:rsidRDefault="007B08DC" w:rsidP="007B08DC">
      <w:pPr>
        <w:ind w:right="-1"/>
        <w:jc w:val="both"/>
        <w:rPr>
          <w:rFonts w:ascii="Cambria" w:hAnsi="Cambria"/>
          <w:sz w:val="28"/>
          <w:szCs w:val="28"/>
        </w:rPr>
      </w:pPr>
      <w:r w:rsidRPr="00644FA8">
        <w:rPr>
          <w:rFonts w:ascii="Cambria" w:hAnsi="Cambria"/>
          <w:sz w:val="28"/>
          <w:szCs w:val="28"/>
        </w:rPr>
        <w:t>5.</w:t>
      </w:r>
      <w:r w:rsidR="00762AC0" w:rsidRPr="00644FA8">
        <w:rPr>
          <w:rFonts w:ascii="Cambria" w:hAnsi="Cambria"/>
          <w:sz w:val="28"/>
          <w:szCs w:val="28"/>
        </w:rPr>
        <w:t>6</w:t>
      </w:r>
      <w:r w:rsidRPr="00644FA8">
        <w:rPr>
          <w:rFonts w:ascii="Cambria" w:hAnsi="Cambria"/>
          <w:sz w:val="28"/>
          <w:szCs w:val="28"/>
        </w:rPr>
        <w:t xml:space="preserve">.1. Eventuais requerimentos de substituição de marca deverão ser protocolados pela contratada, antes do vencimento do prazo de entrega, para serem submetidos à análise da equipe técnica do Município de </w:t>
      </w:r>
      <w:r w:rsidR="00C2721E">
        <w:rPr>
          <w:rFonts w:ascii="Cambria" w:hAnsi="Cambria" w:cs="Consolas"/>
          <w:sz w:val="28"/>
          <w:szCs w:val="28"/>
        </w:rPr>
        <w:t>Uru</w:t>
      </w:r>
      <w:r w:rsidRPr="00644FA8">
        <w:rPr>
          <w:rFonts w:ascii="Cambria" w:hAnsi="Cambria"/>
          <w:sz w:val="28"/>
          <w:szCs w:val="28"/>
        </w:rPr>
        <w:t xml:space="preserve"> e, posteriormente, à decisão da autoridade competente; </w:t>
      </w:r>
    </w:p>
    <w:p w14:paraId="0647ABC7" w14:textId="77777777" w:rsidR="007B08DC" w:rsidRPr="00644FA8" w:rsidRDefault="007B08DC" w:rsidP="007B08DC">
      <w:pPr>
        <w:ind w:right="-1"/>
        <w:jc w:val="both"/>
        <w:rPr>
          <w:rFonts w:ascii="Cambria" w:hAnsi="Cambria"/>
          <w:sz w:val="28"/>
          <w:szCs w:val="28"/>
        </w:rPr>
      </w:pPr>
    </w:p>
    <w:p w14:paraId="65035896" w14:textId="5EC77231" w:rsidR="007B08DC" w:rsidRPr="00644FA8" w:rsidRDefault="007B08DC" w:rsidP="007B08DC">
      <w:pPr>
        <w:pStyle w:val="Nvel2-Red"/>
        <w:numPr>
          <w:ilvl w:val="0"/>
          <w:numId w:val="0"/>
        </w:numPr>
        <w:tabs>
          <w:tab w:val="left" w:pos="708"/>
        </w:tabs>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5.</w:t>
      </w:r>
      <w:r w:rsidR="00762AC0" w:rsidRPr="00644FA8">
        <w:rPr>
          <w:rFonts w:ascii="Cambria" w:hAnsi="Cambria"/>
          <w:i w:val="0"/>
          <w:iCs w:val="0"/>
          <w:color w:val="auto"/>
          <w:sz w:val="28"/>
          <w:szCs w:val="28"/>
        </w:rPr>
        <w:t>6</w:t>
      </w:r>
      <w:r w:rsidRPr="00644FA8">
        <w:rPr>
          <w:rFonts w:ascii="Cambria" w:hAnsi="Cambria"/>
          <w:i w:val="0"/>
          <w:iCs w:val="0"/>
          <w:color w:val="auto"/>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3DB8907" w14:textId="77777777" w:rsidR="000118C2" w:rsidRPr="00644FA8" w:rsidRDefault="000118C2" w:rsidP="000118C2">
      <w:pPr>
        <w:pStyle w:val="Nvel2-Red"/>
        <w:numPr>
          <w:ilvl w:val="0"/>
          <w:numId w:val="0"/>
        </w:numPr>
        <w:tabs>
          <w:tab w:val="left" w:pos="708"/>
        </w:tabs>
        <w:spacing w:before="0" w:after="0" w:line="240" w:lineRule="auto"/>
        <w:rPr>
          <w:rFonts w:ascii="Cambria" w:hAnsi="Cambria"/>
          <w:i w:val="0"/>
          <w:iCs w:val="0"/>
          <w:color w:val="auto"/>
          <w:sz w:val="28"/>
          <w:szCs w:val="28"/>
        </w:rPr>
      </w:pPr>
    </w:p>
    <w:p w14:paraId="2824AD55" w14:textId="2BF90C6B" w:rsidR="000118C2" w:rsidRPr="00644FA8" w:rsidRDefault="000118C2" w:rsidP="000118C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5.</w:t>
      </w:r>
      <w:r w:rsidR="00762AC0" w:rsidRPr="00644FA8">
        <w:rPr>
          <w:rFonts w:ascii="Cambria" w:hAnsi="Cambria"/>
          <w:color w:val="auto"/>
          <w:sz w:val="28"/>
          <w:szCs w:val="28"/>
        </w:rPr>
        <w:t>7</w:t>
      </w:r>
      <w:r w:rsidRPr="00644FA8">
        <w:rPr>
          <w:rFonts w:ascii="Cambria" w:hAnsi="Cambria"/>
          <w:color w:val="auto"/>
          <w:sz w:val="28"/>
          <w:szCs w:val="28"/>
        </w:rPr>
        <w:t>. Os bens deverão ser entregues observando-se as seguintes condições:</w:t>
      </w:r>
    </w:p>
    <w:p w14:paraId="221A5CEA" w14:textId="77777777" w:rsidR="000118C2" w:rsidRPr="00FA0D12" w:rsidRDefault="000118C2" w:rsidP="000118C2">
      <w:pPr>
        <w:pStyle w:val="Nivel2"/>
        <w:numPr>
          <w:ilvl w:val="0"/>
          <w:numId w:val="0"/>
        </w:numPr>
        <w:spacing w:before="0" w:after="0" w:line="240" w:lineRule="auto"/>
        <w:rPr>
          <w:rFonts w:ascii="Cambria" w:hAnsi="Cambria"/>
          <w:color w:val="auto"/>
          <w:sz w:val="28"/>
          <w:szCs w:val="28"/>
        </w:rPr>
      </w:pPr>
    </w:p>
    <w:p w14:paraId="5CC4C390" w14:textId="3E69E023" w:rsidR="00461B27" w:rsidRDefault="00FD6593" w:rsidP="00FD6593">
      <w:pPr>
        <w:tabs>
          <w:tab w:val="left" w:pos="0"/>
        </w:tabs>
        <w:ind w:right="-1"/>
        <w:jc w:val="both"/>
        <w:rPr>
          <w:rFonts w:ascii="Cambria" w:hAnsi="Cambria" w:cs="Arial"/>
          <w:sz w:val="28"/>
          <w:szCs w:val="28"/>
        </w:rPr>
      </w:pPr>
      <w:r w:rsidRPr="00FA0D12">
        <w:rPr>
          <w:rFonts w:ascii="Cambria" w:hAnsi="Cambria" w:cs="Arial"/>
          <w:bCs/>
          <w:sz w:val="28"/>
          <w:szCs w:val="28"/>
        </w:rPr>
        <w:t>a)</w:t>
      </w:r>
      <w:r w:rsidRPr="00FA0D12">
        <w:rPr>
          <w:rFonts w:ascii="Cambria" w:hAnsi="Cambria" w:cs="Arial"/>
          <w:sz w:val="28"/>
          <w:szCs w:val="28"/>
        </w:rPr>
        <w:t xml:space="preserve"> Loca</w:t>
      </w:r>
      <w:r w:rsidR="00F4652D">
        <w:rPr>
          <w:rFonts w:ascii="Cambria" w:hAnsi="Cambria" w:cs="Arial"/>
          <w:sz w:val="28"/>
          <w:szCs w:val="28"/>
        </w:rPr>
        <w:t>is</w:t>
      </w:r>
      <w:r w:rsidRPr="00FA0D12">
        <w:rPr>
          <w:rFonts w:ascii="Cambria" w:hAnsi="Cambria" w:cs="Arial"/>
          <w:sz w:val="28"/>
          <w:szCs w:val="28"/>
        </w:rPr>
        <w:t xml:space="preserve"> de entrega: </w:t>
      </w:r>
    </w:p>
    <w:p w14:paraId="0129A978" w14:textId="1D728EC9" w:rsidR="00FD6593" w:rsidRDefault="00461B27" w:rsidP="00FD6593">
      <w:pPr>
        <w:tabs>
          <w:tab w:val="left" w:pos="0"/>
        </w:tabs>
        <w:ind w:right="-1"/>
        <w:jc w:val="both"/>
        <w:rPr>
          <w:rFonts w:ascii="Cambria" w:hAnsi="Cambria" w:cs="Arial"/>
          <w:sz w:val="28"/>
          <w:szCs w:val="28"/>
        </w:rPr>
      </w:pPr>
      <w:r>
        <w:rPr>
          <w:rFonts w:ascii="Cambria" w:hAnsi="Cambria" w:cs="Arial"/>
          <w:sz w:val="28"/>
          <w:szCs w:val="28"/>
        </w:rPr>
        <w:t xml:space="preserve">1) </w:t>
      </w:r>
      <w:r w:rsidR="005F1148" w:rsidRPr="00FA0D12">
        <w:rPr>
          <w:rFonts w:ascii="Cambria" w:hAnsi="Cambria" w:cs="Arial"/>
          <w:sz w:val="28"/>
          <w:szCs w:val="28"/>
        </w:rPr>
        <w:t xml:space="preserve">Rua Francisco Telles n° </w:t>
      </w:r>
      <w:r w:rsidR="006A4151">
        <w:rPr>
          <w:rFonts w:ascii="Cambria" w:hAnsi="Cambria" w:cs="Arial"/>
          <w:sz w:val="28"/>
          <w:szCs w:val="28"/>
        </w:rPr>
        <w:t>564</w:t>
      </w:r>
      <w:r w:rsidR="005F1148" w:rsidRPr="00FA0D12">
        <w:rPr>
          <w:rFonts w:ascii="Cambria" w:hAnsi="Cambria" w:cs="Arial"/>
          <w:sz w:val="28"/>
          <w:szCs w:val="28"/>
        </w:rPr>
        <w:t xml:space="preserve"> – Bairro Centro</w:t>
      </w:r>
      <w:r w:rsidR="00B1182D">
        <w:rPr>
          <w:rFonts w:ascii="Cambria" w:hAnsi="Cambria" w:cs="Arial"/>
          <w:sz w:val="28"/>
          <w:szCs w:val="28"/>
        </w:rPr>
        <w:t xml:space="preserve"> – Fundo Social;</w:t>
      </w:r>
    </w:p>
    <w:p w14:paraId="579F3059" w14:textId="19451EA2" w:rsidR="00461B27" w:rsidRDefault="00461B27" w:rsidP="00FD6593">
      <w:pPr>
        <w:tabs>
          <w:tab w:val="left" w:pos="0"/>
        </w:tabs>
        <w:ind w:right="-1"/>
        <w:jc w:val="both"/>
        <w:rPr>
          <w:rFonts w:ascii="Cambria" w:hAnsi="Cambria" w:cs="Arial"/>
          <w:sz w:val="28"/>
          <w:szCs w:val="28"/>
        </w:rPr>
      </w:pPr>
      <w:r>
        <w:rPr>
          <w:rFonts w:ascii="Cambria" w:hAnsi="Cambria" w:cs="Arial"/>
          <w:sz w:val="28"/>
          <w:szCs w:val="28"/>
        </w:rPr>
        <w:t xml:space="preserve">2) Rua Batista </w:t>
      </w:r>
      <w:proofErr w:type="spellStart"/>
      <w:r>
        <w:rPr>
          <w:rFonts w:ascii="Cambria" w:hAnsi="Cambria" w:cs="Arial"/>
          <w:sz w:val="28"/>
          <w:szCs w:val="28"/>
        </w:rPr>
        <w:t>Capossi</w:t>
      </w:r>
      <w:proofErr w:type="spellEnd"/>
      <w:r>
        <w:rPr>
          <w:rFonts w:ascii="Cambria" w:hAnsi="Cambria" w:cs="Arial"/>
          <w:sz w:val="28"/>
          <w:szCs w:val="28"/>
        </w:rPr>
        <w:t xml:space="preserve"> n° 715 – Bairro Centro</w:t>
      </w:r>
      <w:r w:rsidR="00B1182D">
        <w:rPr>
          <w:rFonts w:ascii="Cambria" w:hAnsi="Cambria" w:cs="Arial"/>
          <w:sz w:val="28"/>
          <w:szCs w:val="28"/>
        </w:rPr>
        <w:t xml:space="preserve"> – Piscinas;</w:t>
      </w:r>
    </w:p>
    <w:p w14:paraId="4B28D015" w14:textId="580DBE79" w:rsidR="00461B27" w:rsidRDefault="00461B27" w:rsidP="00FD6593">
      <w:pPr>
        <w:tabs>
          <w:tab w:val="left" w:pos="0"/>
        </w:tabs>
        <w:ind w:right="-1"/>
        <w:jc w:val="both"/>
        <w:rPr>
          <w:rFonts w:ascii="Cambria" w:hAnsi="Cambria" w:cs="Arial"/>
          <w:sz w:val="28"/>
          <w:szCs w:val="28"/>
        </w:rPr>
      </w:pPr>
      <w:r>
        <w:rPr>
          <w:rFonts w:ascii="Cambria" w:hAnsi="Cambria" w:cs="Arial"/>
          <w:sz w:val="28"/>
          <w:szCs w:val="28"/>
        </w:rPr>
        <w:t xml:space="preserve">3) Rua Brás </w:t>
      </w:r>
      <w:proofErr w:type="spellStart"/>
      <w:r>
        <w:rPr>
          <w:rFonts w:ascii="Cambria" w:hAnsi="Cambria" w:cs="Arial"/>
          <w:sz w:val="28"/>
          <w:szCs w:val="28"/>
        </w:rPr>
        <w:t>Flamino</w:t>
      </w:r>
      <w:proofErr w:type="spellEnd"/>
      <w:r>
        <w:rPr>
          <w:rFonts w:ascii="Cambria" w:hAnsi="Cambria" w:cs="Arial"/>
          <w:sz w:val="28"/>
          <w:szCs w:val="28"/>
        </w:rPr>
        <w:t xml:space="preserve"> n° 550 – Bairro Centro</w:t>
      </w:r>
      <w:r w:rsidR="00B1182D">
        <w:rPr>
          <w:rFonts w:ascii="Cambria" w:hAnsi="Cambria" w:cs="Arial"/>
          <w:sz w:val="28"/>
          <w:szCs w:val="28"/>
        </w:rPr>
        <w:t xml:space="preserve"> – Cozinha Piloto;</w:t>
      </w:r>
    </w:p>
    <w:p w14:paraId="27A67D80" w14:textId="0B964D66" w:rsidR="00461B27" w:rsidRDefault="00461B27" w:rsidP="00FD6593">
      <w:pPr>
        <w:tabs>
          <w:tab w:val="left" w:pos="0"/>
        </w:tabs>
        <w:ind w:right="-1"/>
        <w:jc w:val="both"/>
        <w:rPr>
          <w:rFonts w:ascii="Cambria" w:hAnsi="Cambria" w:cs="Arial"/>
          <w:sz w:val="28"/>
          <w:szCs w:val="28"/>
        </w:rPr>
      </w:pPr>
      <w:r>
        <w:rPr>
          <w:rFonts w:ascii="Cambria" w:hAnsi="Cambria" w:cs="Arial"/>
          <w:sz w:val="28"/>
          <w:szCs w:val="28"/>
        </w:rPr>
        <w:t xml:space="preserve">4) Rua Brás </w:t>
      </w:r>
      <w:proofErr w:type="spellStart"/>
      <w:r>
        <w:rPr>
          <w:rFonts w:ascii="Cambria" w:hAnsi="Cambria" w:cs="Arial"/>
          <w:sz w:val="28"/>
          <w:szCs w:val="28"/>
        </w:rPr>
        <w:t>Flamino</w:t>
      </w:r>
      <w:proofErr w:type="spellEnd"/>
      <w:r>
        <w:rPr>
          <w:rFonts w:ascii="Cambria" w:hAnsi="Cambria" w:cs="Arial"/>
          <w:sz w:val="28"/>
          <w:szCs w:val="28"/>
        </w:rPr>
        <w:t xml:space="preserve"> n° 419 – Bairro Centro;</w:t>
      </w:r>
      <w:r w:rsidR="00B1182D" w:rsidRPr="00B1182D">
        <w:t xml:space="preserve"> </w:t>
      </w:r>
      <w:r w:rsidR="00B1182D" w:rsidRPr="00B1182D">
        <w:rPr>
          <w:rFonts w:ascii="Cambria" w:hAnsi="Cambria" w:cs="Arial"/>
          <w:sz w:val="28"/>
          <w:szCs w:val="28"/>
        </w:rPr>
        <w:t xml:space="preserve">EMEF Maria Júlia </w:t>
      </w:r>
      <w:proofErr w:type="spellStart"/>
      <w:r w:rsidR="00B1182D" w:rsidRPr="00B1182D">
        <w:rPr>
          <w:rFonts w:ascii="Cambria" w:hAnsi="Cambria" w:cs="Arial"/>
          <w:sz w:val="28"/>
          <w:szCs w:val="28"/>
        </w:rPr>
        <w:t>Marcolim</w:t>
      </w:r>
      <w:proofErr w:type="spellEnd"/>
      <w:r w:rsidR="00B1182D" w:rsidRPr="00B1182D">
        <w:rPr>
          <w:rFonts w:ascii="Cambria" w:hAnsi="Cambria" w:cs="Arial"/>
          <w:sz w:val="28"/>
          <w:szCs w:val="28"/>
        </w:rPr>
        <w:t xml:space="preserve"> Pasquim</w:t>
      </w:r>
      <w:r w:rsidR="00B1182D">
        <w:rPr>
          <w:rFonts w:ascii="Cambria" w:hAnsi="Cambria" w:cs="Arial"/>
          <w:sz w:val="28"/>
          <w:szCs w:val="28"/>
        </w:rPr>
        <w:t>;</w:t>
      </w:r>
    </w:p>
    <w:p w14:paraId="7A57931A" w14:textId="6D12569B" w:rsidR="00461B27" w:rsidRPr="00FA0D12" w:rsidRDefault="00461B27" w:rsidP="00FD6593">
      <w:pPr>
        <w:tabs>
          <w:tab w:val="left" w:pos="0"/>
        </w:tabs>
        <w:ind w:right="-1"/>
        <w:jc w:val="both"/>
        <w:rPr>
          <w:rFonts w:ascii="Cambria" w:hAnsi="Cambria" w:cs="Arial"/>
          <w:sz w:val="28"/>
          <w:szCs w:val="28"/>
        </w:rPr>
      </w:pPr>
      <w:r>
        <w:rPr>
          <w:rFonts w:ascii="Cambria" w:hAnsi="Cambria" w:cs="Arial"/>
          <w:sz w:val="28"/>
          <w:szCs w:val="28"/>
        </w:rPr>
        <w:t xml:space="preserve">5) Avenida Altino </w:t>
      </w:r>
      <w:proofErr w:type="spellStart"/>
      <w:r>
        <w:rPr>
          <w:rFonts w:ascii="Cambria" w:hAnsi="Cambria" w:cs="Arial"/>
          <w:sz w:val="28"/>
          <w:szCs w:val="28"/>
        </w:rPr>
        <w:t>Negrisoli</w:t>
      </w:r>
      <w:proofErr w:type="spellEnd"/>
      <w:r>
        <w:rPr>
          <w:rFonts w:ascii="Cambria" w:hAnsi="Cambria" w:cs="Arial"/>
          <w:sz w:val="28"/>
          <w:szCs w:val="28"/>
        </w:rPr>
        <w:t xml:space="preserve"> n° 362 – Bairro Centro</w:t>
      </w:r>
      <w:r w:rsidR="00B1182D">
        <w:rPr>
          <w:rFonts w:ascii="Cambria" w:hAnsi="Cambria" w:cs="Arial"/>
          <w:sz w:val="28"/>
          <w:szCs w:val="28"/>
        </w:rPr>
        <w:t xml:space="preserve"> – Centro de Saúde;</w:t>
      </w:r>
    </w:p>
    <w:p w14:paraId="46944C26" w14:textId="77777777" w:rsidR="00FD6593" w:rsidRPr="00FA0D12" w:rsidRDefault="00FD6593" w:rsidP="00FD6593">
      <w:pPr>
        <w:tabs>
          <w:tab w:val="left" w:pos="0"/>
        </w:tabs>
        <w:ind w:right="-1"/>
        <w:jc w:val="both"/>
        <w:rPr>
          <w:rFonts w:ascii="Cambria" w:hAnsi="Cambria" w:cs="Arial"/>
          <w:sz w:val="28"/>
          <w:szCs w:val="28"/>
        </w:rPr>
      </w:pPr>
    </w:p>
    <w:p w14:paraId="723B0865" w14:textId="636D57D1" w:rsidR="00644B5A" w:rsidRPr="00FA0D12" w:rsidRDefault="00FD6593" w:rsidP="000118C2">
      <w:pPr>
        <w:pStyle w:val="Nivel2"/>
        <w:numPr>
          <w:ilvl w:val="0"/>
          <w:numId w:val="0"/>
        </w:numPr>
        <w:spacing w:before="0" w:after="0" w:line="240" w:lineRule="auto"/>
        <w:rPr>
          <w:rFonts w:ascii="Cambria" w:hAnsi="Cambria"/>
          <w:color w:val="auto"/>
          <w:sz w:val="28"/>
          <w:szCs w:val="28"/>
        </w:rPr>
      </w:pPr>
      <w:r w:rsidRPr="00FA0D12">
        <w:rPr>
          <w:rFonts w:ascii="Cambria" w:hAnsi="Cambria"/>
          <w:color w:val="auto"/>
          <w:sz w:val="28"/>
          <w:szCs w:val="28"/>
        </w:rPr>
        <w:t xml:space="preserve">b) Horário de recebimento: </w:t>
      </w:r>
      <w:r w:rsidRPr="00FA0D12">
        <w:rPr>
          <w:rFonts w:ascii="Cambria" w:eastAsia="Arial Unicode MS" w:hAnsi="Cambria"/>
          <w:color w:val="auto"/>
          <w:sz w:val="28"/>
          <w:szCs w:val="28"/>
        </w:rPr>
        <w:t>das 08h00 às 11h00 e das 13h00 às 16h00</w:t>
      </w:r>
      <w:r w:rsidRPr="00FA0D12">
        <w:rPr>
          <w:rFonts w:ascii="Cambria" w:hAnsi="Cambria"/>
          <w:color w:val="auto"/>
          <w:sz w:val="28"/>
          <w:szCs w:val="28"/>
        </w:rPr>
        <w:t>.</w:t>
      </w:r>
    </w:p>
    <w:p w14:paraId="74CED55F" w14:textId="77777777" w:rsidR="005F1148" w:rsidRPr="00FA0D12" w:rsidRDefault="005F1148" w:rsidP="000118C2">
      <w:pPr>
        <w:pStyle w:val="Nivel2"/>
        <w:numPr>
          <w:ilvl w:val="0"/>
          <w:numId w:val="0"/>
        </w:numPr>
        <w:spacing w:before="0" w:after="0" w:line="240" w:lineRule="auto"/>
        <w:rPr>
          <w:rFonts w:ascii="Cambria" w:hAnsi="Cambria"/>
          <w:color w:val="auto"/>
          <w:sz w:val="28"/>
          <w:szCs w:val="28"/>
        </w:rPr>
      </w:pPr>
    </w:p>
    <w:p w14:paraId="0F6F8418" w14:textId="4EC6D562" w:rsidR="006B6C73" w:rsidRPr="00644FA8" w:rsidRDefault="006B6C73" w:rsidP="00EE691A">
      <w:pPr>
        <w:pStyle w:val="Nvel1-SemNumPreto"/>
        <w:rPr>
          <w:rFonts w:ascii="Cambria" w:hAnsi="Cambria"/>
          <w:sz w:val="28"/>
          <w:szCs w:val="28"/>
        </w:rPr>
      </w:pPr>
      <w:r w:rsidRPr="00644FA8">
        <w:rPr>
          <w:rFonts w:ascii="Cambria" w:hAnsi="Cambria"/>
          <w:sz w:val="28"/>
          <w:szCs w:val="28"/>
        </w:rPr>
        <w:t>GARANTIA</w:t>
      </w:r>
    </w:p>
    <w:p w14:paraId="784F9A91" w14:textId="77777777" w:rsidR="00575683" w:rsidRPr="00644FA8" w:rsidRDefault="00575683" w:rsidP="00EE691A">
      <w:pPr>
        <w:pStyle w:val="Nvel1-SemNumPreto"/>
        <w:rPr>
          <w:rFonts w:ascii="Cambria" w:hAnsi="Cambria"/>
          <w:sz w:val="28"/>
          <w:szCs w:val="28"/>
        </w:rPr>
      </w:pPr>
    </w:p>
    <w:p w14:paraId="226BE3A3" w14:textId="69A0E509" w:rsidR="00886369" w:rsidRDefault="00735987" w:rsidP="00735987">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5.</w:t>
      </w:r>
      <w:r w:rsidR="00762AC0" w:rsidRPr="00644FA8">
        <w:rPr>
          <w:rFonts w:ascii="Cambria" w:hAnsi="Cambria"/>
          <w:i w:val="0"/>
          <w:iCs w:val="0"/>
          <w:color w:val="auto"/>
          <w:sz w:val="28"/>
          <w:szCs w:val="28"/>
        </w:rPr>
        <w:t>8</w:t>
      </w:r>
      <w:r w:rsidRPr="00644FA8">
        <w:rPr>
          <w:rFonts w:ascii="Cambria" w:hAnsi="Cambria"/>
          <w:i w:val="0"/>
          <w:iCs w:val="0"/>
          <w:color w:val="auto"/>
          <w:sz w:val="28"/>
          <w:szCs w:val="28"/>
        </w:rPr>
        <w:t xml:space="preserve">. </w:t>
      </w:r>
      <w:r w:rsidR="006B6C73" w:rsidRPr="00644FA8">
        <w:rPr>
          <w:rFonts w:ascii="Cambria" w:hAnsi="Cambria"/>
          <w:i w:val="0"/>
          <w:iCs w:val="0"/>
          <w:color w:val="auto"/>
          <w:sz w:val="28"/>
          <w:szCs w:val="28"/>
        </w:rPr>
        <w:t>O prazo de garantia é aquele estabelecido na Lei nº 8.078, de 11 de setembro de 1990 (Código de Defesa do Consumidor)</w:t>
      </w:r>
      <w:r w:rsidR="00176000" w:rsidRPr="00644FA8">
        <w:rPr>
          <w:rFonts w:ascii="Cambria" w:hAnsi="Cambria"/>
          <w:i w:val="0"/>
          <w:iCs w:val="0"/>
          <w:color w:val="auto"/>
          <w:sz w:val="28"/>
          <w:szCs w:val="28"/>
        </w:rPr>
        <w:t>.</w:t>
      </w:r>
    </w:p>
    <w:p w14:paraId="5C7F8B98" w14:textId="77777777" w:rsidR="00FD6593" w:rsidRPr="00644FA8" w:rsidRDefault="00FD6593" w:rsidP="00735987">
      <w:pPr>
        <w:pStyle w:val="Nvel2-Red"/>
        <w:numPr>
          <w:ilvl w:val="0"/>
          <w:numId w:val="0"/>
        </w:numPr>
        <w:spacing w:before="0" w:after="0" w:line="240" w:lineRule="auto"/>
        <w:rPr>
          <w:rFonts w:ascii="Cambria" w:hAnsi="Cambria"/>
          <w:i w:val="0"/>
          <w:iCs w:val="0"/>
          <w:color w:val="auto"/>
          <w:sz w:val="28"/>
          <w:szCs w:val="28"/>
        </w:rPr>
      </w:pPr>
    </w:p>
    <w:p w14:paraId="63475245" w14:textId="77777777" w:rsidR="00575683" w:rsidRPr="00644FA8" w:rsidRDefault="008E4FB8" w:rsidP="00EE691A">
      <w:pPr>
        <w:pStyle w:val="Nivel01"/>
        <w:rPr>
          <w:rFonts w:ascii="Cambria" w:hAnsi="Cambria"/>
          <w:sz w:val="28"/>
          <w:szCs w:val="28"/>
        </w:rPr>
      </w:pPr>
      <w:r w:rsidRPr="00644FA8">
        <w:rPr>
          <w:rFonts w:ascii="Cambria" w:hAnsi="Cambria"/>
          <w:sz w:val="28"/>
          <w:szCs w:val="28"/>
        </w:rPr>
        <w:lastRenderedPageBreak/>
        <w:t xml:space="preserve">6. </w:t>
      </w:r>
      <w:r w:rsidR="006B6C73" w:rsidRPr="00644FA8">
        <w:rPr>
          <w:rFonts w:ascii="Cambria" w:hAnsi="Cambria"/>
          <w:sz w:val="28"/>
          <w:szCs w:val="28"/>
        </w:rPr>
        <w:t>MODELO DE GESTÃO DO CONTRATO</w:t>
      </w:r>
      <w:r w:rsidRPr="00644FA8">
        <w:rPr>
          <w:rFonts w:ascii="Cambria" w:hAnsi="Cambria"/>
          <w:sz w:val="28"/>
          <w:szCs w:val="28"/>
        </w:rPr>
        <w:t>:</w:t>
      </w:r>
    </w:p>
    <w:p w14:paraId="45493C73" w14:textId="6AE160B1" w:rsidR="006B6C73" w:rsidRPr="00644FA8" w:rsidRDefault="008E4FB8" w:rsidP="00EE691A">
      <w:pPr>
        <w:pStyle w:val="Nivel01"/>
        <w:rPr>
          <w:rFonts w:ascii="Cambria" w:hAnsi="Cambria"/>
          <w:sz w:val="28"/>
          <w:szCs w:val="28"/>
        </w:rPr>
      </w:pPr>
      <w:r w:rsidRPr="00644FA8">
        <w:rPr>
          <w:rFonts w:ascii="Cambria" w:hAnsi="Cambria"/>
          <w:sz w:val="28"/>
          <w:szCs w:val="28"/>
        </w:rPr>
        <w:t xml:space="preserve"> </w:t>
      </w:r>
    </w:p>
    <w:p w14:paraId="265B6ED3" w14:textId="1DB6040B"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 </w:t>
      </w:r>
      <w:r w:rsidR="006B6C73" w:rsidRPr="00644FA8">
        <w:rPr>
          <w:rFonts w:ascii="Cambria" w:hAnsi="Cambria"/>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4195A649" w14:textId="1B424EEB"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6.2. </w:t>
      </w:r>
      <w:r w:rsidR="006B6C73" w:rsidRPr="00644FA8">
        <w:rPr>
          <w:rFonts w:ascii="Cambria" w:hAnsi="Cambria"/>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4E74F6D8" w14:textId="17096105"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 </w:t>
      </w:r>
      <w:r w:rsidR="006B6C73" w:rsidRPr="00644FA8">
        <w:rPr>
          <w:rFonts w:ascii="Cambria" w:hAnsi="Cambria"/>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2EE17F85" w14:textId="2E5CDCD0"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6.4. </w:t>
      </w:r>
      <w:r w:rsidR="006B6C73" w:rsidRPr="00644FA8">
        <w:rPr>
          <w:rFonts w:ascii="Cambria" w:hAnsi="Cambria"/>
          <w:color w:val="auto"/>
          <w:sz w:val="28"/>
          <w:szCs w:val="28"/>
        </w:rPr>
        <w:t>O órgão ou entidade poderá convocar representante da empresa para adoção de providências que devam ser cumpridas de imediato.</w:t>
      </w:r>
    </w:p>
    <w:p w14:paraId="07FABEBD"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6DD4B35D" w14:textId="739165C7" w:rsidR="002700B7"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6.5. </w:t>
      </w:r>
      <w:r w:rsidR="006B6C73" w:rsidRPr="00644FA8">
        <w:rPr>
          <w:rFonts w:ascii="Cambria" w:hAnsi="Cambria"/>
          <w:color w:val="auto"/>
          <w:sz w:val="28"/>
          <w:szCs w:val="28"/>
        </w:rPr>
        <w:t>Após a assinatura do contrato ou instrumento equivalente</w:t>
      </w:r>
      <w:r w:rsidR="006B6C73" w:rsidRPr="00644FA8">
        <w:rPr>
          <w:rFonts w:ascii="Cambria" w:hAnsi="Cambria"/>
          <w:strike/>
          <w:color w:val="auto"/>
          <w:sz w:val="28"/>
          <w:szCs w:val="28"/>
        </w:rPr>
        <w:t>,</w:t>
      </w:r>
      <w:r w:rsidR="006B6C73" w:rsidRPr="00644FA8">
        <w:rPr>
          <w:rFonts w:ascii="Cambria" w:hAnsi="Cambria"/>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015A02" w14:textId="77777777" w:rsidR="00B1182D" w:rsidRPr="00644FA8" w:rsidRDefault="00B1182D" w:rsidP="00EF61C0">
      <w:pPr>
        <w:pStyle w:val="Nivel2"/>
        <w:numPr>
          <w:ilvl w:val="0"/>
          <w:numId w:val="0"/>
        </w:numPr>
        <w:spacing w:before="0" w:after="0" w:line="240" w:lineRule="auto"/>
        <w:rPr>
          <w:rFonts w:ascii="Cambria" w:hAnsi="Cambria"/>
          <w:color w:val="auto"/>
          <w:sz w:val="28"/>
          <w:szCs w:val="28"/>
        </w:rPr>
      </w:pPr>
    </w:p>
    <w:p w14:paraId="10094A64" w14:textId="60CB73D3" w:rsidR="006B6C73" w:rsidRPr="003C2839" w:rsidRDefault="006B6C73" w:rsidP="00A26463">
      <w:pPr>
        <w:pStyle w:val="Nivel2"/>
        <w:numPr>
          <w:ilvl w:val="0"/>
          <w:numId w:val="0"/>
        </w:numPr>
        <w:spacing w:before="0" w:after="0" w:line="240" w:lineRule="auto"/>
        <w:rPr>
          <w:rFonts w:ascii="Cambria" w:hAnsi="Cambria"/>
          <w:b/>
          <w:bCs/>
          <w:color w:val="auto"/>
          <w:sz w:val="28"/>
          <w:szCs w:val="28"/>
        </w:rPr>
      </w:pPr>
      <w:r w:rsidRPr="003C2839">
        <w:rPr>
          <w:rFonts w:ascii="Cambria" w:hAnsi="Cambria"/>
          <w:b/>
          <w:bCs/>
          <w:color w:val="auto"/>
          <w:sz w:val="28"/>
          <w:szCs w:val="28"/>
        </w:rPr>
        <w:t>F</w:t>
      </w:r>
      <w:r w:rsidR="003C2839">
        <w:rPr>
          <w:rFonts w:ascii="Cambria" w:hAnsi="Cambria"/>
          <w:b/>
          <w:bCs/>
          <w:color w:val="auto"/>
          <w:sz w:val="28"/>
          <w:szCs w:val="28"/>
        </w:rPr>
        <w:t>ISCALIZAÇÃO</w:t>
      </w:r>
    </w:p>
    <w:p w14:paraId="5988F18F" w14:textId="77777777" w:rsidR="000118C2" w:rsidRPr="00644FA8" w:rsidRDefault="000118C2" w:rsidP="00EF61C0">
      <w:pPr>
        <w:pStyle w:val="Nivel2"/>
        <w:numPr>
          <w:ilvl w:val="0"/>
          <w:numId w:val="0"/>
        </w:numPr>
        <w:spacing w:before="0" w:after="0" w:line="240" w:lineRule="auto"/>
        <w:rPr>
          <w:rFonts w:ascii="Cambria" w:hAnsi="Cambria"/>
          <w:color w:val="auto"/>
          <w:sz w:val="28"/>
          <w:szCs w:val="28"/>
        </w:rPr>
      </w:pPr>
    </w:p>
    <w:p w14:paraId="3749F2B8" w14:textId="3B3E211C"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6.6. </w:t>
      </w:r>
      <w:r w:rsidR="006B6C73" w:rsidRPr="00644FA8">
        <w:rPr>
          <w:rFonts w:ascii="Cambria" w:hAnsi="Cambria"/>
          <w:color w:val="auto"/>
          <w:sz w:val="28"/>
          <w:szCs w:val="28"/>
        </w:rPr>
        <w:t>A execução do contrato deverá ser acompanhada e fiscalizada pelo(s) fiscal(</w:t>
      </w:r>
      <w:proofErr w:type="spellStart"/>
      <w:r w:rsidR="006B6C73" w:rsidRPr="00644FA8">
        <w:rPr>
          <w:rFonts w:ascii="Cambria" w:hAnsi="Cambria"/>
          <w:color w:val="auto"/>
          <w:sz w:val="28"/>
          <w:szCs w:val="28"/>
        </w:rPr>
        <w:t>is</w:t>
      </w:r>
      <w:proofErr w:type="spellEnd"/>
      <w:r w:rsidR="006B6C73" w:rsidRPr="00644FA8">
        <w:rPr>
          <w:rFonts w:ascii="Cambria" w:hAnsi="Cambria"/>
          <w:color w:val="auto"/>
          <w:sz w:val="28"/>
          <w:szCs w:val="28"/>
        </w:rPr>
        <w:t>) do contrato, ou pelos respectivos substitutos (</w:t>
      </w:r>
      <w:hyperlink r:id="rId45" w:anchor="art117">
        <w:r w:rsidR="006B6C73" w:rsidRPr="00644FA8">
          <w:rPr>
            <w:rStyle w:val="Hyperlink"/>
            <w:rFonts w:ascii="Cambria" w:hAnsi="Cambria"/>
            <w:color w:val="auto"/>
            <w:sz w:val="28"/>
            <w:szCs w:val="28"/>
            <w:u w:val="none"/>
          </w:rPr>
          <w:t>Lei nº 14.133, de 2021, art. 117, caput</w:t>
        </w:r>
      </w:hyperlink>
      <w:r w:rsidR="006B6C73" w:rsidRPr="00644FA8">
        <w:rPr>
          <w:rFonts w:ascii="Cambria" w:hAnsi="Cambria"/>
          <w:color w:val="auto"/>
          <w:sz w:val="28"/>
          <w:szCs w:val="28"/>
        </w:rPr>
        <w:t>).</w:t>
      </w:r>
    </w:p>
    <w:p w14:paraId="6F156A12" w14:textId="77777777" w:rsidR="00EF61C0" w:rsidRPr="00644FA8" w:rsidRDefault="00EF61C0" w:rsidP="00EF61C0">
      <w:pPr>
        <w:pStyle w:val="Nivel2"/>
        <w:numPr>
          <w:ilvl w:val="0"/>
          <w:numId w:val="0"/>
        </w:numPr>
        <w:spacing w:before="0" w:after="0" w:line="240" w:lineRule="auto"/>
        <w:rPr>
          <w:rFonts w:ascii="Cambria" w:hAnsi="Cambria"/>
          <w:color w:val="auto"/>
          <w:sz w:val="28"/>
          <w:szCs w:val="28"/>
        </w:rPr>
      </w:pPr>
    </w:p>
    <w:p w14:paraId="0552A360" w14:textId="32D7CE36" w:rsidR="006B6C73" w:rsidRPr="00644FA8" w:rsidRDefault="006B6C73" w:rsidP="00EE691A">
      <w:pPr>
        <w:pStyle w:val="Nvel1-SemNumPreto"/>
        <w:rPr>
          <w:rFonts w:ascii="Cambria" w:hAnsi="Cambria"/>
          <w:sz w:val="28"/>
          <w:szCs w:val="28"/>
        </w:rPr>
      </w:pPr>
      <w:r w:rsidRPr="00644FA8">
        <w:rPr>
          <w:rFonts w:ascii="Cambria" w:hAnsi="Cambria"/>
          <w:sz w:val="28"/>
          <w:szCs w:val="28"/>
        </w:rPr>
        <w:t>FISCALIZAÇÃO TÉCNICA</w:t>
      </w:r>
    </w:p>
    <w:p w14:paraId="3B97D3BB" w14:textId="77777777" w:rsidR="00575683" w:rsidRPr="00644FA8" w:rsidRDefault="00575683" w:rsidP="00EE691A">
      <w:pPr>
        <w:pStyle w:val="Nvel1-SemNumPreto"/>
        <w:rPr>
          <w:rFonts w:ascii="Cambria" w:hAnsi="Cambria"/>
          <w:sz w:val="28"/>
          <w:szCs w:val="28"/>
        </w:rPr>
      </w:pPr>
    </w:p>
    <w:p w14:paraId="3E9958A3" w14:textId="2D71943F" w:rsidR="00A15F32"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6.7.</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O fiscal técnico do contrato acompanhará a execução do contrato, para que sejam cumpridas todas as condições estabelecidas no contrato, de modo a assegurar os melhores resultados para a Administração. (</w:t>
      </w:r>
      <w:bookmarkStart w:id="45" w:name="_Hlk157766317"/>
      <w:r w:rsidR="006B6C73"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6B6C73" w:rsidRPr="00644FA8">
        <w:rPr>
          <w:rFonts w:ascii="Cambria" w:hAnsi="Cambria"/>
          <w:color w:val="auto"/>
          <w:sz w:val="28"/>
          <w:szCs w:val="28"/>
        </w:rPr>
        <w:t>, de 202</w:t>
      </w:r>
      <w:r w:rsidR="00F63A91" w:rsidRPr="00644FA8">
        <w:rPr>
          <w:rFonts w:ascii="Cambria" w:hAnsi="Cambria"/>
          <w:color w:val="auto"/>
          <w:sz w:val="28"/>
          <w:szCs w:val="28"/>
        </w:rPr>
        <w:t>4</w:t>
      </w:r>
      <w:bookmarkEnd w:id="45"/>
      <w:r w:rsidR="006B6C73" w:rsidRPr="00644FA8">
        <w:rPr>
          <w:rFonts w:ascii="Cambria" w:hAnsi="Cambria"/>
          <w:color w:val="auto"/>
          <w:sz w:val="28"/>
          <w:szCs w:val="28"/>
        </w:rPr>
        <w:t>, art. 20, VI);</w:t>
      </w:r>
    </w:p>
    <w:p w14:paraId="4CEAEA66" w14:textId="77777777" w:rsidR="00BD54CD" w:rsidRPr="00644FA8" w:rsidRDefault="00BD54CD" w:rsidP="00EF61C0">
      <w:pPr>
        <w:pStyle w:val="Nivel3"/>
        <w:numPr>
          <w:ilvl w:val="0"/>
          <w:numId w:val="0"/>
        </w:numPr>
        <w:spacing w:before="0" w:after="0" w:line="240" w:lineRule="auto"/>
        <w:rPr>
          <w:rFonts w:ascii="Cambria" w:hAnsi="Cambria"/>
          <w:color w:val="auto"/>
          <w:sz w:val="28"/>
          <w:szCs w:val="28"/>
        </w:rPr>
      </w:pPr>
    </w:p>
    <w:p w14:paraId="13B2EDEB" w14:textId="2A89A192" w:rsidR="006B6C73" w:rsidRPr="00644FA8" w:rsidRDefault="00EF61C0" w:rsidP="00EF61C0">
      <w:pPr>
        <w:pStyle w:val="Nivel3"/>
        <w:numPr>
          <w:ilvl w:val="0"/>
          <w:numId w:val="0"/>
        </w:numPr>
        <w:spacing w:before="0" w:after="0" w:line="240" w:lineRule="auto"/>
        <w:rPr>
          <w:rStyle w:val="Hyperlink"/>
          <w:rFonts w:ascii="Cambria" w:hAnsi="Cambria"/>
          <w:color w:val="auto"/>
          <w:sz w:val="28"/>
          <w:szCs w:val="28"/>
          <w:u w:val="none"/>
        </w:rPr>
      </w:pPr>
      <w:r w:rsidRPr="00644FA8">
        <w:rPr>
          <w:rFonts w:ascii="Cambria" w:hAnsi="Cambria"/>
          <w:color w:val="auto"/>
          <w:sz w:val="28"/>
          <w:szCs w:val="28"/>
        </w:rPr>
        <w:t xml:space="preserve">6.7.1. </w:t>
      </w:r>
      <w:r w:rsidR="006B6C73" w:rsidRPr="00644FA8">
        <w:rPr>
          <w:rFonts w:ascii="Cambria" w:hAnsi="Cambria"/>
          <w:color w:val="auto"/>
          <w:sz w:val="28"/>
          <w:szCs w:val="28"/>
        </w:rPr>
        <w:t xml:space="preserve">O fiscal técnico do contrato anotará no histórico de gerenciamento do contrato todas as ocorrências relacionadas à execução do contrato, com a </w:t>
      </w:r>
      <w:r w:rsidR="006B6C73" w:rsidRPr="00644FA8">
        <w:rPr>
          <w:rFonts w:ascii="Cambria" w:hAnsi="Cambria"/>
          <w:color w:val="auto"/>
          <w:sz w:val="28"/>
          <w:szCs w:val="28"/>
        </w:rPr>
        <w:lastRenderedPageBreak/>
        <w:t>descrição do que for necessário para a regularização das faltas ou dos defeitos observados. (</w:t>
      </w:r>
      <w:hyperlink r:id="rId46" w:anchor="art117§1">
        <w:r w:rsidR="006B6C73" w:rsidRPr="00644FA8">
          <w:rPr>
            <w:rStyle w:val="Hyperlink"/>
            <w:rFonts w:ascii="Cambria" w:hAnsi="Cambria"/>
            <w:color w:val="auto"/>
            <w:sz w:val="28"/>
            <w:szCs w:val="28"/>
            <w:u w:val="none"/>
          </w:rPr>
          <w:t>Lei nº 14.133, de 2021, art. 117, §1º</w:t>
        </w:r>
      </w:hyperlink>
      <w:r w:rsidR="006B6C73" w:rsidRPr="00644FA8">
        <w:rPr>
          <w:rFonts w:ascii="Cambria" w:hAnsi="Cambria"/>
          <w:color w:val="auto"/>
          <w:sz w:val="28"/>
          <w:szCs w:val="28"/>
        </w:rPr>
        <w:t xml:space="preserve">, e </w:t>
      </w:r>
      <w:hyperlink r:id="rId47" w:anchor="art22">
        <w:r w:rsidR="00F63A91" w:rsidRPr="00644FA8">
          <w:rPr>
            <w:rFonts w:ascii="Cambria" w:hAnsi="Cambria"/>
            <w:color w:val="auto"/>
            <w:sz w:val="28"/>
            <w:szCs w:val="28"/>
          </w:rPr>
          <w:t xml:space="preserve"> 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II);</w:t>
        </w:r>
      </w:hyperlink>
    </w:p>
    <w:p w14:paraId="033CFC60" w14:textId="77777777" w:rsidR="00A15F32" w:rsidRPr="00644FA8" w:rsidRDefault="00A15F32" w:rsidP="00EF61C0">
      <w:pPr>
        <w:pStyle w:val="Nivel3"/>
        <w:numPr>
          <w:ilvl w:val="0"/>
          <w:numId w:val="0"/>
        </w:numPr>
        <w:spacing w:before="0" w:after="0" w:line="240" w:lineRule="auto"/>
        <w:rPr>
          <w:rStyle w:val="Hyperlink"/>
          <w:rFonts w:ascii="Cambria" w:hAnsi="Cambria"/>
          <w:color w:val="auto"/>
          <w:sz w:val="28"/>
          <w:szCs w:val="28"/>
          <w:u w:val="none"/>
        </w:rPr>
      </w:pPr>
    </w:p>
    <w:p w14:paraId="7D9DD84A" w14:textId="3D2C9D3E"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6.7.2. </w:t>
      </w:r>
      <w:r w:rsidR="006B6C73" w:rsidRPr="00644FA8">
        <w:rPr>
          <w:rFonts w:ascii="Cambria" w:hAnsi="Cambria"/>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III</w:t>
        </w:r>
      </w:hyperlink>
      <w:r w:rsidR="006B6C73" w:rsidRPr="00644FA8">
        <w:rPr>
          <w:rFonts w:ascii="Cambria" w:hAnsi="Cambria"/>
          <w:color w:val="auto"/>
          <w:sz w:val="28"/>
          <w:szCs w:val="28"/>
        </w:rPr>
        <w:t>);</w:t>
      </w:r>
    </w:p>
    <w:p w14:paraId="0EDDFFF7" w14:textId="77777777" w:rsidR="00A15F32" w:rsidRPr="00644FA8" w:rsidRDefault="00A15F32" w:rsidP="00EF61C0">
      <w:pPr>
        <w:pStyle w:val="Nivel3"/>
        <w:numPr>
          <w:ilvl w:val="0"/>
          <w:numId w:val="0"/>
        </w:numPr>
        <w:spacing w:before="0" w:after="0" w:line="240" w:lineRule="auto"/>
        <w:rPr>
          <w:rFonts w:ascii="Cambria" w:hAnsi="Cambria"/>
          <w:color w:val="auto"/>
          <w:sz w:val="28"/>
          <w:szCs w:val="28"/>
        </w:rPr>
      </w:pPr>
    </w:p>
    <w:p w14:paraId="59C3382A" w14:textId="543AB3CE"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6.7.3. </w:t>
      </w:r>
      <w:r w:rsidR="006B6C73" w:rsidRPr="00644FA8">
        <w:rPr>
          <w:rFonts w:ascii="Cambria" w:hAnsi="Cambria"/>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IV</w:t>
        </w:r>
      </w:hyperlink>
      <w:r w:rsidR="006B6C73" w:rsidRPr="00644FA8">
        <w:rPr>
          <w:rFonts w:ascii="Cambria" w:hAnsi="Cambria"/>
          <w:color w:val="auto"/>
          <w:sz w:val="28"/>
          <w:szCs w:val="28"/>
        </w:rPr>
        <w:t>).</w:t>
      </w:r>
    </w:p>
    <w:p w14:paraId="33598CD6" w14:textId="77777777" w:rsidR="00A15F32" w:rsidRPr="00644FA8" w:rsidRDefault="00A15F32" w:rsidP="00EF61C0">
      <w:pPr>
        <w:pStyle w:val="Nivel3"/>
        <w:numPr>
          <w:ilvl w:val="0"/>
          <w:numId w:val="0"/>
        </w:numPr>
        <w:spacing w:before="0" w:after="0" w:line="240" w:lineRule="auto"/>
        <w:rPr>
          <w:rFonts w:ascii="Cambria" w:hAnsi="Cambria"/>
          <w:color w:val="auto"/>
          <w:sz w:val="28"/>
          <w:szCs w:val="28"/>
        </w:rPr>
      </w:pPr>
    </w:p>
    <w:p w14:paraId="2F802773" w14:textId="7CDB1E6A"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6.7.4. </w:t>
      </w:r>
      <w:r w:rsidR="006B6C73" w:rsidRPr="00644FA8">
        <w:rPr>
          <w:rFonts w:ascii="Cambria" w:hAnsi="Cambria"/>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V</w:t>
        </w:r>
      </w:hyperlink>
      <w:r w:rsidR="006B6C73" w:rsidRPr="00644FA8">
        <w:rPr>
          <w:rFonts w:ascii="Cambria" w:hAnsi="Cambria"/>
          <w:color w:val="auto"/>
          <w:sz w:val="28"/>
          <w:szCs w:val="28"/>
        </w:rPr>
        <w:t>).</w:t>
      </w:r>
    </w:p>
    <w:p w14:paraId="0535857F" w14:textId="77777777" w:rsidR="00A15F32" w:rsidRPr="00644FA8" w:rsidRDefault="00A15F32" w:rsidP="00EF61C0">
      <w:pPr>
        <w:pStyle w:val="Nivel3"/>
        <w:numPr>
          <w:ilvl w:val="0"/>
          <w:numId w:val="0"/>
        </w:numPr>
        <w:spacing w:before="0" w:after="0" w:line="240" w:lineRule="auto"/>
        <w:rPr>
          <w:rFonts w:ascii="Cambria" w:hAnsi="Cambria"/>
          <w:color w:val="auto"/>
          <w:sz w:val="28"/>
          <w:szCs w:val="28"/>
        </w:rPr>
      </w:pPr>
    </w:p>
    <w:p w14:paraId="690213F6" w14:textId="6A0466A9"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6.7.5. </w:t>
      </w:r>
      <w:r w:rsidR="006B6C73" w:rsidRPr="00644FA8">
        <w:rPr>
          <w:rFonts w:ascii="Cambria" w:hAnsi="Cambria"/>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644FA8">
          <w:rPr>
            <w:rStyle w:val="Hyperlink"/>
            <w:rFonts w:ascii="Cambria" w:hAnsi="Cambria"/>
            <w:color w:val="auto"/>
            <w:sz w:val="28"/>
            <w:szCs w:val="28"/>
            <w:u w:val="none"/>
          </w:rPr>
          <w:t>(</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VII</w:t>
        </w:r>
      </w:hyperlink>
      <w:r w:rsidR="006B6C73" w:rsidRPr="00644FA8">
        <w:rPr>
          <w:rFonts w:ascii="Cambria" w:hAnsi="Cambria"/>
          <w:color w:val="auto"/>
          <w:sz w:val="28"/>
          <w:szCs w:val="28"/>
        </w:rPr>
        <w:t>).</w:t>
      </w:r>
    </w:p>
    <w:p w14:paraId="5F06BF1F" w14:textId="77777777" w:rsidR="00644B5A" w:rsidRDefault="00644B5A" w:rsidP="00A26463">
      <w:pPr>
        <w:pStyle w:val="Nivel3"/>
        <w:numPr>
          <w:ilvl w:val="0"/>
          <w:numId w:val="0"/>
        </w:numPr>
        <w:spacing w:before="0" w:after="0" w:line="240" w:lineRule="auto"/>
        <w:rPr>
          <w:rFonts w:ascii="Cambria" w:hAnsi="Cambria"/>
          <w:b/>
          <w:color w:val="auto"/>
          <w:sz w:val="28"/>
          <w:szCs w:val="28"/>
        </w:rPr>
      </w:pPr>
    </w:p>
    <w:p w14:paraId="0A45CBC2" w14:textId="5AA492D8" w:rsidR="006B6C73" w:rsidRPr="00644FA8" w:rsidRDefault="00613047" w:rsidP="00A26463">
      <w:pPr>
        <w:pStyle w:val="Nivel3"/>
        <w:numPr>
          <w:ilvl w:val="0"/>
          <w:numId w:val="0"/>
        </w:numPr>
        <w:spacing w:before="0" w:after="0" w:line="240" w:lineRule="auto"/>
        <w:rPr>
          <w:rFonts w:ascii="Cambria" w:hAnsi="Cambria"/>
          <w:b/>
          <w:color w:val="auto"/>
          <w:sz w:val="28"/>
          <w:szCs w:val="28"/>
        </w:rPr>
      </w:pPr>
      <w:r w:rsidRPr="00644FA8">
        <w:rPr>
          <w:rFonts w:ascii="Cambria" w:hAnsi="Cambria"/>
          <w:b/>
          <w:color w:val="auto"/>
          <w:sz w:val="28"/>
          <w:szCs w:val="28"/>
        </w:rPr>
        <w:t>FISCALIZAÇÃO ADMINISTRATIVA</w:t>
      </w:r>
    </w:p>
    <w:p w14:paraId="308F768D" w14:textId="77777777" w:rsidR="00575683" w:rsidRPr="00644FA8" w:rsidRDefault="00575683" w:rsidP="00A26463">
      <w:pPr>
        <w:pStyle w:val="Nivel3"/>
        <w:numPr>
          <w:ilvl w:val="0"/>
          <w:numId w:val="0"/>
        </w:numPr>
        <w:spacing w:before="0" w:after="0" w:line="240" w:lineRule="auto"/>
        <w:rPr>
          <w:rFonts w:ascii="Cambria" w:hAnsi="Cambria"/>
          <w:b/>
          <w:color w:val="auto"/>
          <w:sz w:val="28"/>
          <w:szCs w:val="28"/>
        </w:rPr>
      </w:pPr>
    </w:p>
    <w:p w14:paraId="3A4CEA8B" w14:textId="3BAEA416" w:rsidR="006B6C73" w:rsidRPr="00644FA8" w:rsidRDefault="00613047" w:rsidP="0061304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6.8. </w:t>
      </w:r>
      <w:r w:rsidR="006B6C73" w:rsidRPr="00644FA8">
        <w:rPr>
          <w:rFonts w:ascii="Cambria" w:hAnsi="Cambria"/>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2" w:anchor="art23">
        <w:r w:rsidR="006B6C73" w:rsidRPr="00644FA8">
          <w:rPr>
            <w:rStyle w:val="Hyperlink"/>
            <w:rFonts w:ascii="Cambria" w:hAnsi="Cambria"/>
            <w:color w:val="auto"/>
            <w:sz w:val="28"/>
            <w:szCs w:val="28"/>
            <w:u w:val="none"/>
          </w:rPr>
          <w:t xml:space="preserve">Art. 21, I e II, do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hyperlink>
      <w:r w:rsidR="006B6C73" w:rsidRPr="00644FA8">
        <w:rPr>
          <w:rFonts w:ascii="Cambria" w:hAnsi="Cambria"/>
          <w:color w:val="auto"/>
          <w:sz w:val="28"/>
          <w:szCs w:val="28"/>
        </w:rPr>
        <w:t>).</w:t>
      </w:r>
    </w:p>
    <w:p w14:paraId="01A66912" w14:textId="77777777" w:rsidR="00A15F32" w:rsidRPr="00644FA8" w:rsidRDefault="00A15F32" w:rsidP="00613047">
      <w:pPr>
        <w:pStyle w:val="Nivel2"/>
        <w:numPr>
          <w:ilvl w:val="0"/>
          <w:numId w:val="0"/>
        </w:numPr>
        <w:spacing w:before="0" w:after="0" w:line="240" w:lineRule="auto"/>
        <w:rPr>
          <w:rFonts w:ascii="Cambria" w:hAnsi="Cambria"/>
          <w:color w:val="auto"/>
          <w:sz w:val="28"/>
          <w:szCs w:val="28"/>
        </w:rPr>
      </w:pPr>
    </w:p>
    <w:p w14:paraId="1C88F6D2" w14:textId="7D282D22" w:rsidR="006B6C73" w:rsidRPr="00644FA8" w:rsidRDefault="00613047" w:rsidP="00613047">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6.8.1. </w:t>
      </w:r>
      <w:r w:rsidR="006B6C73" w:rsidRPr="00644FA8">
        <w:rPr>
          <w:rFonts w:ascii="Cambria" w:hAnsi="Cambria"/>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21, IV</w:t>
        </w:r>
      </w:hyperlink>
      <w:r w:rsidR="006B6C73" w:rsidRPr="00644FA8">
        <w:rPr>
          <w:rFonts w:ascii="Cambria" w:hAnsi="Cambria"/>
          <w:color w:val="auto"/>
          <w:sz w:val="28"/>
          <w:szCs w:val="28"/>
        </w:rPr>
        <w:t>).</w:t>
      </w:r>
    </w:p>
    <w:p w14:paraId="4D71947B"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195A0362" w14:textId="77777777" w:rsidR="006B6C73" w:rsidRPr="00644FA8" w:rsidRDefault="006B6C73" w:rsidP="00EE691A">
      <w:pPr>
        <w:pStyle w:val="Nvel1-SemNumPreto"/>
        <w:rPr>
          <w:rFonts w:ascii="Cambria" w:hAnsi="Cambria"/>
          <w:sz w:val="28"/>
          <w:szCs w:val="28"/>
        </w:rPr>
      </w:pPr>
      <w:r w:rsidRPr="00644FA8">
        <w:rPr>
          <w:rFonts w:ascii="Cambria" w:hAnsi="Cambria"/>
          <w:sz w:val="28"/>
          <w:szCs w:val="28"/>
        </w:rPr>
        <w:t>GESTOR DO CONTRATO</w:t>
      </w:r>
    </w:p>
    <w:p w14:paraId="16260F97" w14:textId="77777777" w:rsidR="00575683" w:rsidRPr="00644FA8" w:rsidRDefault="00575683" w:rsidP="00EE691A">
      <w:pPr>
        <w:pStyle w:val="Nvel1-SemNumPreto"/>
        <w:rPr>
          <w:rFonts w:ascii="Cambria" w:hAnsi="Cambria"/>
          <w:sz w:val="28"/>
          <w:szCs w:val="28"/>
        </w:rPr>
      </w:pPr>
    </w:p>
    <w:p w14:paraId="2132D96D" w14:textId="207F2C8B"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6.9.</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w:t>
      </w:r>
      <w:r w:rsidR="006B6C73" w:rsidRPr="00644FA8">
        <w:rPr>
          <w:rFonts w:ascii="Cambria" w:hAnsi="Cambria"/>
          <w:color w:val="auto"/>
          <w:sz w:val="28"/>
          <w:szCs w:val="28"/>
        </w:rPr>
        <w:lastRenderedPageBreak/>
        <w:t>elaborando relatório com vistas à verificação da necessidade de adequações do contrato para fins de atendimento da finalidade da administração.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art. 19, IV).</w:t>
      </w:r>
    </w:p>
    <w:p w14:paraId="38CE54EB" w14:textId="77777777" w:rsidR="00A15F32" w:rsidRPr="00644FA8" w:rsidRDefault="00A15F32" w:rsidP="006C385C">
      <w:pPr>
        <w:pStyle w:val="Nivel2"/>
        <w:numPr>
          <w:ilvl w:val="0"/>
          <w:numId w:val="0"/>
        </w:numPr>
        <w:spacing w:before="0" w:after="0" w:line="240" w:lineRule="auto"/>
        <w:rPr>
          <w:rFonts w:ascii="Cambria" w:hAnsi="Cambria"/>
          <w:color w:val="auto"/>
          <w:sz w:val="28"/>
          <w:szCs w:val="28"/>
        </w:rPr>
      </w:pPr>
    </w:p>
    <w:p w14:paraId="48FBCF14" w14:textId="2D9FC388"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6.10. </w:t>
      </w:r>
      <w:r w:rsidR="006B6C73" w:rsidRPr="00644FA8">
        <w:rPr>
          <w:rFonts w:ascii="Cambria" w:hAnsi="Cambria"/>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xml:space="preserve">, art. 19, II). </w:t>
      </w:r>
    </w:p>
    <w:p w14:paraId="362F4025" w14:textId="77777777" w:rsidR="00A15F32" w:rsidRPr="00644FA8" w:rsidRDefault="00A15F32" w:rsidP="006C385C">
      <w:pPr>
        <w:pStyle w:val="Nivel2"/>
        <w:numPr>
          <w:ilvl w:val="0"/>
          <w:numId w:val="0"/>
        </w:numPr>
        <w:spacing w:before="0" w:after="0" w:line="240" w:lineRule="auto"/>
        <w:rPr>
          <w:rFonts w:ascii="Cambria" w:hAnsi="Cambria"/>
          <w:color w:val="auto"/>
          <w:sz w:val="28"/>
          <w:szCs w:val="28"/>
        </w:rPr>
      </w:pPr>
    </w:p>
    <w:p w14:paraId="71858E7C" w14:textId="2799A954"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6.11. </w:t>
      </w:r>
      <w:r w:rsidR="006B6C73" w:rsidRPr="00644FA8">
        <w:rPr>
          <w:rFonts w:ascii="Cambria" w:hAnsi="Cambria"/>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xml:space="preserve">, art. 19, III). </w:t>
      </w:r>
    </w:p>
    <w:p w14:paraId="70954310" w14:textId="77777777" w:rsidR="00575683" w:rsidRPr="00644FA8" w:rsidRDefault="00575683" w:rsidP="006C385C">
      <w:pPr>
        <w:pStyle w:val="Nivel2"/>
        <w:numPr>
          <w:ilvl w:val="0"/>
          <w:numId w:val="0"/>
        </w:numPr>
        <w:spacing w:before="0" w:after="0" w:line="240" w:lineRule="auto"/>
        <w:rPr>
          <w:rFonts w:ascii="Cambria" w:hAnsi="Cambria"/>
          <w:color w:val="auto"/>
          <w:sz w:val="28"/>
          <w:szCs w:val="28"/>
        </w:rPr>
      </w:pPr>
    </w:p>
    <w:p w14:paraId="5291114F" w14:textId="5660A3E6"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6.12. </w:t>
      </w:r>
      <w:r w:rsidR="006B6C73" w:rsidRPr="00644FA8">
        <w:rPr>
          <w:rFonts w:ascii="Cambria" w:hAnsi="Cambria"/>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xml:space="preserve">, art. 19, VIII). </w:t>
      </w:r>
    </w:p>
    <w:p w14:paraId="59EF6363" w14:textId="77777777" w:rsidR="00A15F32" w:rsidRPr="00644FA8" w:rsidRDefault="00A15F32" w:rsidP="006C385C">
      <w:pPr>
        <w:pStyle w:val="Nivel2"/>
        <w:numPr>
          <w:ilvl w:val="0"/>
          <w:numId w:val="0"/>
        </w:numPr>
        <w:spacing w:before="0" w:after="0" w:line="240" w:lineRule="auto"/>
        <w:rPr>
          <w:rFonts w:ascii="Cambria" w:hAnsi="Cambria"/>
          <w:color w:val="auto"/>
          <w:sz w:val="28"/>
          <w:szCs w:val="28"/>
        </w:rPr>
      </w:pPr>
    </w:p>
    <w:p w14:paraId="391FEF24" w14:textId="34AABA13" w:rsidR="006B6C73"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6.13. </w:t>
      </w:r>
      <w:r w:rsidR="006B6C73" w:rsidRPr="00644FA8">
        <w:rPr>
          <w:rFonts w:ascii="Cambria" w:hAnsi="Cambria"/>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7B09AFE8" w14:textId="77777777" w:rsidR="002700B7" w:rsidRPr="00644FA8" w:rsidRDefault="002700B7" w:rsidP="006C385C">
      <w:pPr>
        <w:pStyle w:val="Nivel2"/>
        <w:numPr>
          <w:ilvl w:val="0"/>
          <w:numId w:val="0"/>
        </w:numPr>
        <w:spacing w:before="0" w:after="0" w:line="240" w:lineRule="auto"/>
        <w:rPr>
          <w:rFonts w:ascii="Cambria" w:hAnsi="Cambria"/>
          <w:color w:val="auto"/>
          <w:sz w:val="28"/>
          <w:szCs w:val="28"/>
        </w:rPr>
      </w:pPr>
    </w:p>
    <w:p w14:paraId="29A6E376" w14:textId="77777777" w:rsidR="00886369" w:rsidRPr="00644FA8" w:rsidRDefault="00886369" w:rsidP="00A26463">
      <w:pPr>
        <w:pStyle w:val="Nivel2"/>
        <w:numPr>
          <w:ilvl w:val="0"/>
          <w:numId w:val="0"/>
        </w:numPr>
        <w:spacing w:before="0" w:after="0" w:line="240" w:lineRule="auto"/>
        <w:rPr>
          <w:rFonts w:ascii="Cambria" w:hAnsi="Cambria"/>
          <w:color w:val="auto"/>
          <w:sz w:val="28"/>
          <w:szCs w:val="28"/>
        </w:rPr>
      </w:pPr>
    </w:p>
    <w:p w14:paraId="65FD055C" w14:textId="147826B8" w:rsidR="006B6C73" w:rsidRPr="00644FA8" w:rsidRDefault="00784412" w:rsidP="00EE691A">
      <w:pPr>
        <w:pStyle w:val="Nivel01"/>
        <w:rPr>
          <w:rFonts w:ascii="Cambria" w:hAnsi="Cambria"/>
          <w:sz w:val="28"/>
          <w:szCs w:val="28"/>
        </w:rPr>
      </w:pPr>
      <w:r w:rsidRPr="00644FA8">
        <w:rPr>
          <w:rFonts w:ascii="Cambria" w:hAnsi="Cambria"/>
          <w:sz w:val="28"/>
          <w:szCs w:val="28"/>
        </w:rPr>
        <w:t xml:space="preserve">7. </w:t>
      </w:r>
      <w:r w:rsidR="006B6C73" w:rsidRPr="00644FA8">
        <w:rPr>
          <w:rFonts w:ascii="Cambria" w:hAnsi="Cambria"/>
          <w:sz w:val="28"/>
          <w:szCs w:val="28"/>
        </w:rPr>
        <w:t>CRITÉRIOS DE MEDIÇÃO E DE PAGAMENTO</w:t>
      </w:r>
      <w:r w:rsidR="00B01C7B" w:rsidRPr="00644FA8">
        <w:rPr>
          <w:rFonts w:ascii="Cambria" w:hAnsi="Cambria"/>
          <w:sz w:val="28"/>
          <w:szCs w:val="28"/>
        </w:rPr>
        <w:t xml:space="preserve">: </w:t>
      </w:r>
    </w:p>
    <w:p w14:paraId="36C37948" w14:textId="77777777" w:rsidR="006B6C73" w:rsidRPr="00644FA8" w:rsidRDefault="006B6C73" w:rsidP="00A26463">
      <w:pPr>
        <w:jc w:val="both"/>
        <w:rPr>
          <w:rFonts w:ascii="Cambria" w:hAnsi="Cambria" w:cs="Arial"/>
          <w:sz w:val="28"/>
          <w:szCs w:val="28"/>
        </w:rPr>
      </w:pPr>
    </w:p>
    <w:p w14:paraId="0410975A" w14:textId="39425A29" w:rsidR="006B6C73" w:rsidRPr="00644FA8" w:rsidRDefault="002D372B" w:rsidP="00EE691A">
      <w:pPr>
        <w:pStyle w:val="Nvel1-SemNumPreto"/>
        <w:rPr>
          <w:rFonts w:ascii="Cambria" w:hAnsi="Cambria"/>
          <w:sz w:val="28"/>
          <w:szCs w:val="28"/>
        </w:rPr>
      </w:pPr>
      <w:r w:rsidRPr="00644FA8">
        <w:rPr>
          <w:rFonts w:ascii="Cambria" w:hAnsi="Cambria"/>
          <w:sz w:val="28"/>
          <w:szCs w:val="28"/>
        </w:rPr>
        <w:t>RECEBIMENTO</w:t>
      </w:r>
    </w:p>
    <w:p w14:paraId="48DD48F7" w14:textId="77777777" w:rsidR="00575683" w:rsidRPr="00644FA8" w:rsidRDefault="00575683" w:rsidP="00EE691A">
      <w:pPr>
        <w:pStyle w:val="Nvel1-SemNumPreto"/>
        <w:rPr>
          <w:rFonts w:ascii="Cambria" w:hAnsi="Cambria"/>
          <w:sz w:val="28"/>
          <w:szCs w:val="28"/>
        </w:rPr>
      </w:pPr>
    </w:p>
    <w:p w14:paraId="6F04D67E" w14:textId="502BFE20"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 </w:t>
      </w:r>
      <w:r w:rsidR="006B6C73" w:rsidRPr="00644FA8">
        <w:rPr>
          <w:rFonts w:ascii="Cambria" w:hAnsi="Cambria"/>
          <w:color w:val="auto"/>
          <w:sz w:val="28"/>
          <w:szCs w:val="28"/>
          <w:lang w:eastAsia="en-US"/>
        </w:rPr>
        <w:t xml:space="preserve">Os bens serão recebidos provisoriamente, de forma sumária, no ato da entrega, juntamente com a </w:t>
      </w:r>
      <w:r w:rsidR="006B6C73" w:rsidRPr="00644FA8">
        <w:rPr>
          <w:rFonts w:ascii="Cambria" w:eastAsia="Calibri" w:hAnsi="Cambria"/>
          <w:color w:val="auto"/>
          <w:sz w:val="28"/>
          <w:szCs w:val="28"/>
          <w:lang w:eastAsia="en-US"/>
        </w:rPr>
        <w:t>nota</w:t>
      </w:r>
      <w:r w:rsidR="006B6C73" w:rsidRPr="00644FA8">
        <w:rPr>
          <w:rFonts w:ascii="Cambria" w:hAnsi="Cambria"/>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227AECD5" w14:textId="6BE6E53A" w:rsidR="00A15F32"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 </w:t>
      </w:r>
      <w:r w:rsidR="006B6C73" w:rsidRPr="00644FA8">
        <w:rPr>
          <w:rFonts w:ascii="Cambria" w:hAnsi="Cambria"/>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B99A20D" w14:textId="0176294A" w:rsidR="00DB7C2E"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lastRenderedPageBreak/>
        <w:t xml:space="preserve">7.3. </w:t>
      </w:r>
      <w:r w:rsidR="00DB7C2E" w:rsidRPr="00644FA8">
        <w:rPr>
          <w:rFonts w:ascii="Cambria" w:hAnsi="Cambria"/>
          <w:color w:val="auto"/>
          <w:sz w:val="28"/>
          <w:szCs w:val="28"/>
          <w:lang w:eastAsia="en-US"/>
        </w:rPr>
        <w:t xml:space="preserve">O recebimento definitivo ocorrerá no prazo de </w:t>
      </w:r>
      <w:r w:rsidR="00DB7C2E" w:rsidRPr="00644FA8">
        <w:rPr>
          <w:rFonts w:ascii="Cambria" w:hAnsi="Cambria"/>
          <w:color w:val="auto"/>
          <w:sz w:val="28"/>
          <w:szCs w:val="28"/>
        </w:rPr>
        <w:t>05 (cinco) dias, a contar do recebimento provisório</w:t>
      </w:r>
      <w:r w:rsidR="00DB7C2E" w:rsidRPr="00644FA8">
        <w:rPr>
          <w:rFonts w:ascii="Cambria" w:hAnsi="Cambria"/>
          <w:color w:val="auto"/>
          <w:sz w:val="28"/>
          <w:szCs w:val="28"/>
          <w:lang w:eastAsia="en-US"/>
        </w:rPr>
        <w:t>, após a verificação da qualidade e quantidade dos bens e consequente aceitação mediante termo detalhado.</w:t>
      </w:r>
    </w:p>
    <w:p w14:paraId="04E62393"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38432F6C" w14:textId="7D346EB9"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7.4. </w:t>
      </w:r>
      <w:r w:rsidR="006B6C73" w:rsidRPr="00644FA8">
        <w:rPr>
          <w:rFonts w:ascii="Cambria" w:hAnsi="Cambria"/>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515341E6" w14:textId="6C45057E" w:rsidR="00A15F32"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7.5. </w:t>
      </w:r>
      <w:r w:rsidR="006B6C73" w:rsidRPr="00644FA8">
        <w:rPr>
          <w:rFonts w:ascii="Cambria" w:hAnsi="Cambria"/>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644FA8">
          <w:rPr>
            <w:rStyle w:val="Hyperlink"/>
            <w:rFonts w:ascii="Cambria" w:hAnsi="Cambria"/>
            <w:color w:val="auto"/>
            <w:sz w:val="28"/>
            <w:szCs w:val="28"/>
            <w:u w:val="none"/>
            <w:lang w:eastAsia="en-US"/>
          </w:rPr>
          <w:t>art. 143 da Lei nº 14.133, de 2021</w:t>
        </w:r>
      </w:hyperlink>
      <w:r w:rsidR="006B6C73" w:rsidRPr="00644FA8">
        <w:rPr>
          <w:rFonts w:ascii="Cambria" w:hAnsi="Cambria"/>
          <w:color w:val="auto"/>
          <w:sz w:val="28"/>
          <w:szCs w:val="28"/>
          <w:lang w:eastAsia="en-US"/>
        </w:rPr>
        <w:t xml:space="preserve">, comunicando-se à empresa para emissão de Nota Fiscal no que </w:t>
      </w:r>
      <w:proofErr w:type="spellStart"/>
      <w:r w:rsidR="006B6C73" w:rsidRPr="00644FA8">
        <w:rPr>
          <w:rFonts w:ascii="Cambria" w:hAnsi="Cambria"/>
          <w:color w:val="auto"/>
          <w:sz w:val="28"/>
          <w:szCs w:val="28"/>
          <w:lang w:eastAsia="en-US"/>
        </w:rPr>
        <w:t>pertine</w:t>
      </w:r>
      <w:proofErr w:type="spellEnd"/>
      <w:r w:rsidR="006B6C73" w:rsidRPr="00644FA8">
        <w:rPr>
          <w:rFonts w:ascii="Cambria" w:hAnsi="Cambria"/>
          <w:color w:val="auto"/>
          <w:sz w:val="28"/>
          <w:szCs w:val="28"/>
          <w:lang w:eastAsia="en-US"/>
        </w:rPr>
        <w:t xml:space="preserve"> à parcela incontroversa da execução do objeto, para efeito de liquidação e pagamento.</w:t>
      </w:r>
    </w:p>
    <w:p w14:paraId="4BB1794F" w14:textId="77777777" w:rsidR="00BD54CD" w:rsidRPr="00644FA8" w:rsidRDefault="00BD54CD" w:rsidP="002D372B">
      <w:pPr>
        <w:pStyle w:val="Nivel2"/>
        <w:numPr>
          <w:ilvl w:val="0"/>
          <w:numId w:val="0"/>
        </w:numPr>
        <w:spacing w:before="0" w:after="0" w:line="240" w:lineRule="auto"/>
        <w:rPr>
          <w:rFonts w:ascii="Cambria" w:hAnsi="Cambria"/>
          <w:color w:val="auto"/>
          <w:sz w:val="28"/>
          <w:szCs w:val="28"/>
          <w:lang w:eastAsia="en-US"/>
        </w:rPr>
      </w:pPr>
    </w:p>
    <w:p w14:paraId="5E0ECA12" w14:textId="630180A7"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7.6. </w:t>
      </w:r>
      <w:r w:rsidR="006B6C73" w:rsidRPr="00644FA8">
        <w:rPr>
          <w:rFonts w:ascii="Cambria" w:hAnsi="Cambria"/>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31E1F1B5" w14:textId="6F10B2B9" w:rsidR="006B6C73" w:rsidRPr="00644FA8" w:rsidRDefault="002D372B" w:rsidP="00A26463">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7.7. </w:t>
      </w:r>
      <w:r w:rsidR="006B6C73" w:rsidRPr="00644FA8">
        <w:rPr>
          <w:rFonts w:ascii="Cambria" w:hAnsi="Cambria"/>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644FA8" w:rsidRDefault="00575683" w:rsidP="00A26463">
      <w:pPr>
        <w:pStyle w:val="Nivel2"/>
        <w:numPr>
          <w:ilvl w:val="0"/>
          <w:numId w:val="0"/>
        </w:numPr>
        <w:spacing w:before="0" w:after="0" w:line="240" w:lineRule="auto"/>
        <w:rPr>
          <w:rFonts w:ascii="Cambria" w:hAnsi="Cambria"/>
          <w:color w:val="auto"/>
          <w:sz w:val="28"/>
          <w:szCs w:val="28"/>
          <w:lang w:eastAsia="en-US"/>
        </w:rPr>
      </w:pPr>
    </w:p>
    <w:p w14:paraId="44028D69" w14:textId="6B5E5FE1" w:rsidR="006B6C73" w:rsidRPr="00644FA8" w:rsidRDefault="002D372B" w:rsidP="00EE691A">
      <w:pPr>
        <w:pStyle w:val="Nvel1-SemNumPreto"/>
        <w:rPr>
          <w:rFonts w:ascii="Cambria" w:hAnsi="Cambria"/>
          <w:sz w:val="28"/>
          <w:szCs w:val="28"/>
        </w:rPr>
      </w:pPr>
      <w:r w:rsidRPr="00644FA8">
        <w:rPr>
          <w:rFonts w:ascii="Cambria" w:hAnsi="Cambria"/>
          <w:sz w:val="28"/>
          <w:szCs w:val="28"/>
        </w:rPr>
        <w:t>LIQUIDAÇÃO</w:t>
      </w:r>
    </w:p>
    <w:p w14:paraId="5CD12B6A" w14:textId="77777777" w:rsidR="00575683" w:rsidRPr="00644FA8" w:rsidRDefault="00575683" w:rsidP="00EE691A">
      <w:pPr>
        <w:pStyle w:val="Nvel1-SemNumPreto"/>
        <w:rPr>
          <w:rFonts w:ascii="Cambria" w:hAnsi="Cambria"/>
          <w:sz w:val="28"/>
          <w:szCs w:val="28"/>
        </w:rPr>
      </w:pPr>
    </w:p>
    <w:p w14:paraId="2F9E1645" w14:textId="0D799B39" w:rsidR="006B6C73" w:rsidRPr="00644FA8" w:rsidRDefault="003B6CD4" w:rsidP="003B6CD4">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7.8. </w:t>
      </w:r>
      <w:r w:rsidR="006B6C73" w:rsidRPr="00644FA8">
        <w:rPr>
          <w:rFonts w:ascii="Cambria" w:hAnsi="Cambria"/>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644FA8">
        <w:rPr>
          <w:rStyle w:val="Hyperlink"/>
          <w:rFonts w:ascii="Cambria" w:hAnsi="Cambria"/>
          <w:color w:val="auto"/>
          <w:sz w:val="28"/>
          <w:szCs w:val="28"/>
          <w:u w:val="none"/>
          <w:lang w:eastAsia="en-US"/>
        </w:rPr>
        <w:t>º da Instrução Normativa SEGES/ME nº 77/2022</w:t>
      </w:r>
      <w:r w:rsidR="006B6C73" w:rsidRPr="00644FA8">
        <w:rPr>
          <w:rFonts w:ascii="Cambria" w:hAnsi="Cambria"/>
          <w:color w:val="auto"/>
          <w:sz w:val="28"/>
          <w:szCs w:val="28"/>
          <w:lang w:eastAsia="en-US"/>
        </w:rPr>
        <w:t>.</w:t>
      </w:r>
    </w:p>
    <w:p w14:paraId="5928AD5F" w14:textId="77777777" w:rsidR="00A15F32" w:rsidRPr="00644FA8" w:rsidRDefault="00A15F32" w:rsidP="003B6CD4">
      <w:pPr>
        <w:pStyle w:val="Nivel2"/>
        <w:numPr>
          <w:ilvl w:val="0"/>
          <w:numId w:val="0"/>
        </w:numPr>
        <w:spacing w:before="0" w:after="0" w:line="240" w:lineRule="auto"/>
        <w:rPr>
          <w:rFonts w:ascii="Cambria" w:hAnsi="Cambria"/>
          <w:color w:val="auto"/>
          <w:sz w:val="28"/>
          <w:szCs w:val="28"/>
          <w:lang w:eastAsia="en-US"/>
        </w:rPr>
      </w:pPr>
    </w:p>
    <w:p w14:paraId="20FB6F18" w14:textId="2A92749C" w:rsidR="005F1148" w:rsidRDefault="003B6CD4" w:rsidP="00762A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lang w:eastAsia="en-US"/>
        </w:rPr>
        <w:t xml:space="preserve">7.8.1. </w:t>
      </w:r>
      <w:r w:rsidR="006B6C73" w:rsidRPr="00644FA8">
        <w:rPr>
          <w:rFonts w:ascii="Cambria" w:hAnsi="Cambria"/>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644FA8">
          <w:rPr>
            <w:rStyle w:val="Hyperlink"/>
            <w:rFonts w:ascii="Cambria" w:hAnsi="Cambria"/>
            <w:color w:val="auto"/>
            <w:sz w:val="28"/>
            <w:szCs w:val="28"/>
            <w:u w:val="none"/>
          </w:rPr>
          <w:t>inciso II do art. 75 da Lei nº 14.133, de 2021</w:t>
        </w:r>
      </w:hyperlink>
      <w:r w:rsidR="006B6C73" w:rsidRPr="00644FA8">
        <w:rPr>
          <w:rFonts w:ascii="Cambria" w:hAnsi="Cambria"/>
          <w:color w:val="auto"/>
          <w:sz w:val="28"/>
          <w:szCs w:val="28"/>
        </w:rPr>
        <w:t>.</w:t>
      </w:r>
    </w:p>
    <w:p w14:paraId="4F9043C3" w14:textId="77777777" w:rsidR="00FA0D12" w:rsidRPr="00644FA8" w:rsidRDefault="00FA0D12" w:rsidP="00762AC0">
      <w:pPr>
        <w:pStyle w:val="Nivel3"/>
        <w:numPr>
          <w:ilvl w:val="0"/>
          <w:numId w:val="0"/>
        </w:numPr>
        <w:spacing w:before="0" w:after="0" w:line="240" w:lineRule="auto"/>
        <w:rPr>
          <w:rFonts w:ascii="Cambria" w:hAnsi="Cambria"/>
          <w:color w:val="auto"/>
          <w:sz w:val="28"/>
          <w:szCs w:val="28"/>
        </w:rPr>
      </w:pPr>
    </w:p>
    <w:p w14:paraId="2AC5FB26" w14:textId="324B6AB9" w:rsidR="006B6C73" w:rsidRPr="00644FA8" w:rsidRDefault="003B6CD4" w:rsidP="003B6CD4">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7.9. </w:t>
      </w:r>
      <w:r w:rsidR="006B6C73" w:rsidRPr="00644FA8">
        <w:rPr>
          <w:rFonts w:ascii="Cambria" w:hAnsi="Cambria"/>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644FA8" w:rsidRDefault="00A15F32" w:rsidP="003B6CD4">
      <w:pPr>
        <w:pStyle w:val="Nivel2"/>
        <w:numPr>
          <w:ilvl w:val="0"/>
          <w:numId w:val="0"/>
        </w:numPr>
        <w:spacing w:before="0" w:after="0" w:line="240" w:lineRule="auto"/>
        <w:rPr>
          <w:rFonts w:ascii="Cambria" w:hAnsi="Cambria"/>
          <w:color w:val="auto"/>
          <w:sz w:val="28"/>
          <w:szCs w:val="28"/>
          <w:lang w:eastAsia="en-US"/>
        </w:rPr>
      </w:pPr>
    </w:p>
    <w:p w14:paraId="2C43973C" w14:textId="13F4CE7F" w:rsidR="00A15F32"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7.9.1. O</w:t>
      </w:r>
      <w:r w:rsidR="006B6C73" w:rsidRPr="00644FA8">
        <w:rPr>
          <w:rFonts w:ascii="Cambria" w:hAnsi="Cambria"/>
          <w:color w:val="auto"/>
          <w:sz w:val="28"/>
          <w:szCs w:val="28"/>
          <w:lang w:eastAsia="en-US"/>
        </w:rPr>
        <w:t xml:space="preserve"> prazo de validade;</w:t>
      </w:r>
    </w:p>
    <w:p w14:paraId="34EDFC28" w14:textId="19642B05"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lastRenderedPageBreak/>
        <w:t>7.9.2. A</w:t>
      </w:r>
      <w:r w:rsidR="006B6C73" w:rsidRPr="00644FA8">
        <w:rPr>
          <w:rFonts w:ascii="Cambria" w:hAnsi="Cambria"/>
          <w:color w:val="auto"/>
          <w:sz w:val="28"/>
          <w:szCs w:val="28"/>
          <w:lang w:eastAsia="en-US"/>
        </w:rPr>
        <w:t xml:space="preserve"> data da emissão; </w:t>
      </w:r>
    </w:p>
    <w:p w14:paraId="7E23C48F"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408F0578" w14:textId="6C84676E" w:rsidR="00A15F32"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7.9.3. O</w:t>
      </w:r>
      <w:r w:rsidR="006B6C73" w:rsidRPr="00644FA8">
        <w:rPr>
          <w:rFonts w:ascii="Cambria" w:hAnsi="Cambria"/>
          <w:color w:val="auto"/>
          <w:sz w:val="28"/>
          <w:szCs w:val="28"/>
          <w:lang w:eastAsia="en-US"/>
        </w:rPr>
        <w:t xml:space="preserve">s dados do contrato e do órgão contratante; </w:t>
      </w:r>
    </w:p>
    <w:p w14:paraId="44FAB4B2" w14:textId="77777777" w:rsidR="00342D1B" w:rsidRPr="00644FA8" w:rsidRDefault="00342D1B" w:rsidP="003B6CD4">
      <w:pPr>
        <w:pStyle w:val="Nivel3"/>
        <w:numPr>
          <w:ilvl w:val="0"/>
          <w:numId w:val="0"/>
        </w:numPr>
        <w:spacing w:before="0" w:after="0" w:line="240" w:lineRule="auto"/>
        <w:rPr>
          <w:rFonts w:ascii="Cambria" w:hAnsi="Cambria"/>
          <w:color w:val="auto"/>
          <w:sz w:val="28"/>
          <w:szCs w:val="28"/>
          <w:lang w:eastAsia="en-US"/>
        </w:rPr>
      </w:pPr>
    </w:p>
    <w:p w14:paraId="03DEB732" w14:textId="3CB9139D"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7.9.4. O</w:t>
      </w:r>
      <w:r w:rsidR="006B6C73" w:rsidRPr="00644FA8">
        <w:rPr>
          <w:rFonts w:ascii="Cambria" w:hAnsi="Cambria"/>
          <w:color w:val="auto"/>
          <w:sz w:val="28"/>
          <w:szCs w:val="28"/>
          <w:lang w:eastAsia="en-US"/>
        </w:rPr>
        <w:t xml:space="preserve"> período respectivo de execução do contrato; </w:t>
      </w:r>
    </w:p>
    <w:p w14:paraId="07CE85D3"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1226A72C" w14:textId="30D5110F"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7.9.5. O</w:t>
      </w:r>
      <w:r w:rsidR="006B6C73" w:rsidRPr="00644FA8">
        <w:rPr>
          <w:rFonts w:ascii="Cambria" w:hAnsi="Cambria"/>
          <w:color w:val="auto"/>
          <w:sz w:val="28"/>
          <w:szCs w:val="28"/>
          <w:lang w:eastAsia="en-US"/>
        </w:rPr>
        <w:t xml:space="preserve"> valor a pagar; e </w:t>
      </w:r>
    </w:p>
    <w:p w14:paraId="39143B73" w14:textId="77777777" w:rsidR="00CB7EB3" w:rsidRPr="00644FA8" w:rsidRDefault="00CB7EB3" w:rsidP="003B6CD4">
      <w:pPr>
        <w:pStyle w:val="Nivel3"/>
        <w:numPr>
          <w:ilvl w:val="0"/>
          <w:numId w:val="0"/>
        </w:numPr>
        <w:spacing w:before="0" w:after="0" w:line="240" w:lineRule="auto"/>
        <w:rPr>
          <w:rFonts w:ascii="Cambria" w:hAnsi="Cambria"/>
          <w:color w:val="auto"/>
          <w:sz w:val="28"/>
          <w:szCs w:val="28"/>
          <w:lang w:eastAsia="en-US"/>
        </w:rPr>
      </w:pPr>
    </w:p>
    <w:p w14:paraId="6FE80AB0" w14:textId="1EDDABCB"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7.9.6. E</w:t>
      </w:r>
      <w:r w:rsidR="006B6C73" w:rsidRPr="00644FA8">
        <w:rPr>
          <w:rFonts w:ascii="Cambria" w:hAnsi="Cambria"/>
          <w:color w:val="auto"/>
          <w:sz w:val="28"/>
          <w:szCs w:val="28"/>
          <w:lang w:eastAsia="en-US"/>
        </w:rPr>
        <w:t>ventual destaque do valor de retenções tributárias cabíveis.</w:t>
      </w:r>
    </w:p>
    <w:p w14:paraId="227828AF"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7237DC00" w14:textId="4A48592E"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7.10. </w:t>
      </w:r>
      <w:r w:rsidR="006B6C73" w:rsidRPr="00644FA8">
        <w:rPr>
          <w:rFonts w:ascii="Cambria" w:eastAsia="Calibri" w:hAnsi="Cambria"/>
          <w:color w:val="auto"/>
          <w:sz w:val="28"/>
          <w:szCs w:val="28"/>
          <w:lang w:eastAsia="en-US"/>
        </w:rPr>
        <w:t xml:space="preserve">Havendo erro na apresentação da nota fiscal ou instrumento de cobrança equivalente, ou circunstância que impeça a </w:t>
      </w:r>
      <w:r w:rsidR="006B6C73" w:rsidRPr="00644FA8">
        <w:rPr>
          <w:rFonts w:ascii="Cambria" w:hAnsi="Cambria"/>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586236C1" w14:textId="78275BE3" w:rsidR="00BD54CD"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7.11. </w:t>
      </w:r>
      <w:r w:rsidR="006B6C73" w:rsidRPr="00644FA8">
        <w:rPr>
          <w:rFonts w:ascii="Cambria" w:hAnsi="Cambria"/>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006B6C73" w:rsidRPr="00644FA8">
          <w:rPr>
            <w:rStyle w:val="Hyperlink"/>
            <w:rFonts w:ascii="Cambria" w:hAnsi="Cambria"/>
            <w:color w:val="auto"/>
            <w:sz w:val="28"/>
            <w:szCs w:val="28"/>
            <w:u w:val="none"/>
            <w:lang w:eastAsia="en-US"/>
          </w:rPr>
          <w:t xml:space="preserve">art. 68 da Lei nº 14.133, de 2021.  </w:t>
        </w:r>
      </w:hyperlink>
      <w:r w:rsidR="006B6C73" w:rsidRPr="00644FA8">
        <w:rPr>
          <w:rFonts w:ascii="Cambria" w:hAnsi="Cambria"/>
          <w:color w:val="auto"/>
          <w:sz w:val="28"/>
          <w:szCs w:val="28"/>
          <w:lang w:eastAsia="en-US"/>
        </w:rPr>
        <w:t xml:space="preserve"> </w:t>
      </w:r>
    </w:p>
    <w:p w14:paraId="18FD056F" w14:textId="77777777" w:rsidR="003C2839" w:rsidRPr="00644FA8" w:rsidRDefault="003C2839" w:rsidP="00D91F02">
      <w:pPr>
        <w:pStyle w:val="Nivel2"/>
        <w:numPr>
          <w:ilvl w:val="0"/>
          <w:numId w:val="0"/>
        </w:numPr>
        <w:spacing w:before="0" w:after="0" w:line="240" w:lineRule="auto"/>
        <w:rPr>
          <w:rFonts w:ascii="Cambria" w:hAnsi="Cambria"/>
          <w:color w:val="auto"/>
          <w:sz w:val="28"/>
          <w:szCs w:val="28"/>
          <w:lang w:eastAsia="en-US"/>
        </w:rPr>
      </w:pPr>
    </w:p>
    <w:p w14:paraId="5F91346A" w14:textId="0D07604C" w:rsidR="00A15F32" w:rsidRPr="00644FA8" w:rsidRDefault="00D91F02" w:rsidP="00D91F0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lang w:eastAsia="en-US"/>
        </w:rPr>
        <w:t xml:space="preserve">7.12. </w:t>
      </w:r>
      <w:r w:rsidR="006B6C73" w:rsidRPr="00644FA8">
        <w:rPr>
          <w:rFonts w:ascii="Cambria" w:hAnsi="Cambria"/>
          <w:color w:val="auto"/>
          <w:sz w:val="28"/>
          <w:szCs w:val="28"/>
        </w:rPr>
        <w:t xml:space="preserve">A Administração deverá realizar consulta ao SICAF para: </w:t>
      </w:r>
    </w:p>
    <w:p w14:paraId="44CC1A7B" w14:textId="4FD0489A" w:rsidR="00A15F32" w:rsidRPr="00644FA8" w:rsidRDefault="006B6C73" w:rsidP="00DB7C2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a) verificar a manutenção das condições de habilitação exigidas no edital; </w:t>
      </w:r>
    </w:p>
    <w:p w14:paraId="51777741" w14:textId="3DC63171" w:rsidR="006B6C73" w:rsidRDefault="006B6C73" w:rsidP="00DB7C2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b) identificar possível razão que impeça a participação em licitação, no âmbito do órgão ou entidade, proibição de contratar com o Poder Público, bem como ocorrências impeditivas indiretas.</w:t>
      </w:r>
    </w:p>
    <w:p w14:paraId="776385C7" w14:textId="77777777" w:rsidR="003C2839" w:rsidRPr="00644FA8" w:rsidRDefault="003C2839" w:rsidP="00DB7C2E">
      <w:pPr>
        <w:pStyle w:val="Nivel2"/>
        <w:numPr>
          <w:ilvl w:val="0"/>
          <w:numId w:val="0"/>
        </w:numPr>
        <w:spacing w:before="0" w:after="0" w:line="240" w:lineRule="auto"/>
        <w:rPr>
          <w:rFonts w:ascii="Cambria" w:hAnsi="Cambria"/>
          <w:color w:val="auto"/>
          <w:sz w:val="28"/>
          <w:szCs w:val="28"/>
        </w:rPr>
      </w:pPr>
    </w:p>
    <w:p w14:paraId="3F2260CA" w14:textId="2BF11562"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7.13. </w:t>
      </w:r>
      <w:r w:rsidR="006B6C73" w:rsidRPr="00644FA8">
        <w:rPr>
          <w:rFonts w:ascii="Cambria" w:hAnsi="Cambria"/>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701DA312" w14:textId="64AF88AE"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7.14. </w:t>
      </w:r>
      <w:r w:rsidR="006B6C73" w:rsidRPr="00644FA8">
        <w:rPr>
          <w:rFonts w:ascii="Cambria" w:hAnsi="Cambria"/>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47CE47D3" w14:textId="5F9742FE"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lastRenderedPageBreak/>
        <w:t xml:space="preserve">7.15. </w:t>
      </w:r>
      <w:r w:rsidR="006B6C73" w:rsidRPr="00644FA8">
        <w:rPr>
          <w:rFonts w:ascii="Cambria" w:hAnsi="Cambria"/>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3955607D" w14:textId="052A62CB"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7.16. </w:t>
      </w:r>
      <w:r w:rsidR="006B6C73" w:rsidRPr="00644FA8">
        <w:rPr>
          <w:rFonts w:ascii="Cambria" w:hAnsi="Cambria"/>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F307F80" w14:textId="77777777" w:rsidR="003805EC" w:rsidRPr="00644FA8" w:rsidRDefault="003805EC" w:rsidP="00EE691A">
      <w:pPr>
        <w:pStyle w:val="Nvel1-SemNumPreto"/>
        <w:rPr>
          <w:rFonts w:ascii="Cambria" w:hAnsi="Cambria"/>
          <w:sz w:val="28"/>
          <w:szCs w:val="28"/>
        </w:rPr>
      </w:pPr>
    </w:p>
    <w:p w14:paraId="4FF51CAC" w14:textId="7A8298E5" w:rsidR="006B6C73" w:rsidRPr="00644FA8" w:rsidRDefault="00E86636" w:rsidP="00EE691A">
      <w:pPr>
        <w:pStyle w:val="Nvel1-SemNumPreto"/>
        <w:rPr>
          <w:rFonts w:ascii="Cambria" w:hAnsi="Cambria"/>
          <w:sz w:val="28"/>
          <w:szCs w:val="28"/>
        </w:rPr>
      </w:pPr>
      <w:r w:rsidRPr="00644FA8">
        <w:rPr>
          <w:rFonts w:ascii="Cambria" w:hAnsi="Cambria"/>
          <w:sz w:val="28"/>
          <w:szCs w:val="28"/>
        </w:rPr>
        <w:t>PRAZO DE PAGAMENTO</w:t>
      </w:r>
    </w:p>
    <w:p w14:paraId="30A8465E" w14:textId="77777777" w:rsidR="00575683" w:rsidRPr="00644FA8" w:rsidRDefault="00575683" w:rsidP="00EE691A">
      <w:pPr>
        <w:pStyle w:val="Nvel1-SemNumPreto"/>
        <w:rPr>
          <w:rFonts w:ascii="Cambria" w:hAnsi="Cambria"/>
          <w:sz w:val="28"/>
          <w:szCs w:val="28"/>
        </w:rPr>
      </w:pPr>
    </w:p>
    <w:p w14:paraId="583F1873" w14:textId="4CEA1E61" w:rsidR="006B6C73" w:rsidRPr="00644FA8" w:rsidRDefault="00E86636" w:rsidP="00E8663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7.17. </w:t>
      </w:r>
      <w:r w:rsidR="006B6C73" w:rsidRPr="00644FA8">
        <w:rPr>
          <w:rFonts w:ascii="Cambria" w:hAnsi="Cambria"/>
          <w:color w:val="auto"/>
          <w:sz w:val="28"/>
          <w:szCs w:val="28"/>
        </w:rPr>
        <w:t xml:space="preserve">O pagamento será efetuado no prazo de até 10 (dez) dias úteis contados da finalização da liquidação da despesa, conforme seção anterior, nos termos da </w:t>
      </w:r>
      <w:hyperlink r:id="rId57">
        <w:r w:rsidR="006B6C73" w:rsidRPr="00644FA8">
          <w:rPr>
            <w:rStyle w:val="Hyperlink"/>
            <w:rFonts w:ascii="Cambria" w:hAnsi="Cambria"/>
            <w:color w:val="auto"/>
            <w:sz w:val="28"/>
            <w:szCs w:val="28"/>
            <w:u w:val="none"/>
          </w:rPr>
          <w:t>Instrução Normativa SEGES/ME nº 77, de 2022</w:t>
        </w:r>
      </w:hyperlink>
      <w:r w:rsidR="006B6C73" w:rsidRPr="00644FA8">
        <w:rPr>
          <w:rFonts w:ascii="Cambria" w:hAnsi="Cambria"/>
          <w:color w:val="auto"/>
          <w:sz w:val="28"/>
          <w:szCs w:val="28"/>
        </w:rPr>
        <w:t>.</w:t>
      </w:r>
    </w:p>
    <w:p w14:paraId="1DAD6305"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rPr>
      </w:pPr>
    </w:p>
    <w:p w14:paraId="029EE7E9" w14:textId="70FBF627" w:rsidR="002B49E6"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7.18. </w:t>
      </w:r>
      <w:r w:rsidR="006B6C73" w:rsidRPr="00644FA8">
        <w:rPr>
          <w:rFonts w:ascii="Cambria" w:hAnsi="Cambria"/>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644FA8">
        <w:rPr>
          <w:rFonts w:ascii="Cambria" w:hAnsi="Cambria"/>
          <w:color w:val="auto"/>
          <w:sz w:val="28"/>
          <w:szCs w:val="28"/>
        </w:rPr>
        <w:t>Índice Nacional de Preços ao Consumidor Amplo (IPCA)</w:t>
      </w:r>
      <w:r w:rsidR="006B6C73" w:rsidRPr="00644FA8">
        <w:rPr>
          <w:rFonts w:ascii="Cambria" w:hAnsi="Cambria"/>
          <w:color w:val="auto"/>
          <w:sz w:val="28"/>
          <w:szCs w:val="28"/>
          <w:lang w:eastAsia="en-US"/>
        </w:rPr>
        <w:t xml:space="preserve"> de correção monetária.</w:t>
      </w:r>
    </w:p>
    <w:p w14:paraId="0D1F35A0" w14:textId="77777777" w:rsidR="00E6002E" w:rsidRPr="00644FA8" w:rsidRDefault="00E6002E" w:rsidP="00E86636">
      <w:pPr>
        <w:pStyle w:val="Nivel2"/>
        <w:numPr>
          <w:ilvl w:val="0"/>
          <w:numId w:val="0"/>
        </w:numPr>
        <w:spacing w:before="0" w:after="0" w:line="240" w:lineRule="auto"/>
        <w:rPr>
          <w:rFonts w:ascii="Cambria" w:hAnsi="Cambria"/>
          <w:color w:val="auto"/>
          <w:sz w:val="28"/>
          <w:szCs w:val="28"/>
          <w:lang w:eastAsia="en-US"/>
        </w:rPr>
      </w:pPr>
    </w:p>
    <w:p w14:paraId="266699CF" w14:textId="601BFD24" w:rsidR="006B6C73" w:rsidRPr="00644FA8" w:rsidRDefault="00E86636" w:rsidP="00EE691A">
      <w:pPr>
        <w:pStyle w:val="Nvel1-SemNumPreto"/>
        <w:rPr>
          <w:rFonts w:ascii="Cambria" w:hAnsi="Cambria"/>
          <w:sz w:val="28"/>
          <w:szCs w:val="28"/>
        </w:rPr>
      </w:pPr>
      <w:r w:rsidRPr="00644FA8">
        <w:rPr>
          <w:rFonts w:ascii="Cambria" w:hAnsi="Cambria"/>
          <w:sz w:val="28"/>
          <w:szCs w:val="28"/>
        </w:rPr>
        <w:t>FORMA DE PAGAMENTO</w:t>
      </w:r>
    </w:p>
    <w:p w14:paraId="1B1A9D6A" w14:textId="77777777" w:rsidR="00575683" w:rsidRPr="00644FA8" w:rsidRDefault="00575683" w:rsidP="00EE691A">
      <w:pPr>
        <w:pStyle w:val="Nvel1-SemNumPreto"/>
        <w:rPr>
          <w:rFonts w:ascii="Cambria" w:hAnsi="Cambria"/>
          <w:sz w:val="28"/>
          <w:szCs w:val="28"/>
        </w:rPr>
      </w:pPr>
    </w:p>
    <w:p w14:paraId="058DC3FF" w14:textId="3359372F" w:rsidR="006B6C73" w:rsidRPr="00644FA8"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bCs/>
          <w:color w:val="auto"/>
          <w:sz w:val="28"/>
          <w:szCs w:val="28"/>
          <w:lang w:eastAsia="zh-CN" w:bidi="hi-IN"/>
        </w:rPr>
        <w:t>7.19.</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lang w:eastAsia="en-US"/>
        </w:rPr>
        <w:t>O pagamento será realizado por meio de ordem bancária, para crédito em banco, agência e conta corrente indicados pelo contratado.</w:t>
      </w:r>
    </w:p>
    <w:p w14:paraId="1B91220C"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lang w:eastAsia="en-US"/>
        </w:rPr>
      </w:pPr>
    </w:p>
    <w:p w14:paraId="0C3B369A" w14:textId="0332F422" w:rsidR="006B6C73" w:rsidRPr="00644FA8"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7.20. </w:t>
      </w:r>
      <w:r w:rsidR="006B6C73" w:rsidRPr="00644FA8">
        <w:rPr>
          <w:rFonts w:ascii="Cambria" w:hAnsi="Cambria"/>
          <w:color w:val="auto"/>
          <w:sz w:val="28"/>
          <w:szCs w:val="28"/>
          <w:lang w:eastAsia="en-US"/>
        </w:rPr>
        <w:t>Será considerada data do pagamento o dia em que constar como emitida a ordem bancária para pagamento.</w:t>
      </w:r>
    </w:p>
    <w:p w14:paraId="42FEEE62"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lang w:eastAsia="en-US"/>
        </w:rPr>
      </w:pPr>
    </w:p>
    <w:p w14:paraId="60B16109" w14:textId="7355898D" w:rsidR="006B6C73" w:rsidRPr="00644FA8"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7.21. </w:t>
      </w:r>
      <w:r w:rsidR="006B6C73" w:rsidRPr="00644FA8">
        <w:rPr>
          <w:rFonts w:ascii="Cambria" w:hAnsi="Cambria"/>
          <w:color w:val="auto"/>
          <w:sz w:val="28"/>
          <w:szCs w:val="28"/>
          <w:lang w:eastAsia="en-US"/>
        </w:rPr>
        <w:t>Quando do pagamento, será efetuada a retenção tributária prevista na legislação aplicável.</w:t>
      </w:r>
    </w:p>
    <w:p w14:paraId="6CC37EAD"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lang w:eastAsia="en-US"/>
        </w:rPr>
      </w:pPr>
    </w:p>
    <w:p w14:paraId="4CE0EEFC" w14:textId="365C824F" w:rsidR="006B6C73" w:rsidRPr="00644FA8" w:rsidRDefault="00E86636" w:rsidP="00E86636">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7.21.1. </w:t>
      </w:r>
      <w:r w:rsidR="006B6C73" w:rsidRPr="00644FA8">
        <w:rPr>
          <w:rFonts w:ascii="Cambria" w:hAnsi="Cambria"/>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644FA8" w:rsidRDefault="00A15F32" w:rsidP="00E86636">
      <w:pPr>
        <w:pStyle w:val="Nivel3"/>
        <w:numPr>
          <w:ilvl w:val="0"/>
          <w:numId w:val="0"/>
        </w:numPr>
        <w:spacing w:before="0" w:after="0" w:line="240" w:lineRule="auto"/>
        <w:rPr>
          <w:rFonts w:ascii="Cambria" w:hAnsi="Cambria"/>
          <w:color w:val="auto"/>
          <w:sz w:val="28"/>
          <w:szCs w:val="28"/>
          <w:lang w:eastAsia="en-US"/>
        </w:rPr>
      </w:pPr>
    </w:p>
    <w:p w14:paraId="4707929C" w14:textId="31A28B52" w:rsidR="00575683" w:rsidRPr="00644FA8" w:rsidRDefault="00E86636" w:rsidP="00A26463">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7.22. </w:t>
      </w:r>
      <w:r w:rsidR="006B6C73" w:rsidRPr="00644FA8">
        <w:rPr>
          <w:rFonts w:ascii="Cambria" w:hAnsi="Cambria"/>
          <w:color w:val="auto"/>
          <w:sz w:val="28"/>
          <w:szCs w:val="28"/>
          <w:lang w:eastAsia="en-US"/>
        </w:rPr>
        <w:t xml:space="preserve">O contratado regularmente optante pelo Simples Nacional, nos termos da </w:t>
      </w:r>
      <w:hyperlink r:id="rId58">
        <w:r w:rsidR="006B6C73" w:rsidRPr="00644FA8">
          <w:rPr>
            <w:rStyle w:val="Hyperlink"/>
            <w:rFonts w:ascii="Cambria" w:hAnsi="Cambria"/>
            <w:color w:val="auto"/>
            <w:sz w:val="28"/>
            <w:szCs w:val="28"/>
            <w:u w:val="none"/>
            <w:lang w:eastAsia="en-US"/>
          </w:rPr>
          <w:t>Lei Complementar nº 123, de 2006</w:t>
        </w:r>
      </w:hyperlink>
      <w:r w:rsidR="006B6C73" w:rsidRPr="00644FA8">
        <w:rPr>
          <w:rFonts w:ascii="Cambria" w:hAnsi="Cambria"/>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0FAB22" w14:textId="61AA0E1D" w:rsidR="006B6C73" w:rsidRPr="00644FA8" w:rsidRDefault="00C9364C" w:rsidP="00EE691A">
      <w:pPr>
        <w:pStyle w:val="Nvel1-SemNumPreto"/>
        <w:rPr>
          <w:rFonts w:ascii="Cambria" w:hAnsi="Cambria"/>
          <w:sz w:val="28"/>
          <w:szCs w:val="28"/>
        </w:rPr>
      </w:pPr>
      <w:r w:rsidRPr="00644FA8">
        <w:rPr>
          <w:rFonts w:ascii="Cambria" w:hAnsi="Cambria"/>
          <w:sz w:val="28"/>
          <w:szCs w:val="28"/>
        </w:rPr>
        <w:lastRenderedPageBreak/>
        <w:t>CESSÃO DE CRÉDITO</w:t>
      </w:r>
    </w:p>
    <w:p w14:paraId="231C9631" w14:textId="77777777" w:rsidR="00575683" w:rsidRPr="00644FA8" w:rsidRDefault="00575683" w:rsidP="00EE691A">
      <w:pPr>
        <w:pStyle w:val="Nvel1-SemNumPreto"/>
        <w:rPr>
          <w:rFonts w:ascii="Cambria" w:hAnsi="Cambria"/>
          <w:sz w:val="28"/>
          <w:szCs w:val="28"/>
        </w:rPr>
      </w:pPr>
    </w:p>
    <w:p w14:paraId="462D0636" w14:textId="46372BBF" w:rsidR="006B6C73" w:rsidRPr="00644FA8" w:rsidRDefault="005143CF" w:rsidP="005143CF">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7.23. </w:t>
      </w:r>
      <w:r w:rsidR="006B6C73" w:rsidRPr="00644FA8">
        <w:rPr>
          <w:rFonts w:ascii="Cambria" w:hAnsi="Cambria"/>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644FA8">
          <w:rPr>
            <w:rStyle w:val="Hyperlink"/>
            <w:rFonts w:ascii="Cambria" w:hAnsi="Cambria"/>
            <w:color w:val="auto"/>
            <w:sz w:val="28"/>
            <w:szCs w:val="28"/>
            <w:u w:val="none"/>
            <w:lang w:eastAsia="en-US"/>
          </w:rPr>
          <w:t>Instrução Normativa SEGES/ME nº 53, de 8 de Julho de 2020</w:t>
        </w:r>
      </w:hyperlink>
      <w:r w:rsidR="006B6C73" w:rsidRPr="00644FA8">
        <w:rPr>
          <w:rFonts w:ascii="Cambria" w:hAnsi="Cambria"/>
          <w:color w:val="auto"/>
          <w:sz w:val="28"/>
          <w:szCs w:val="28"/>
          <w:lang w:eastAsia="en-US"/>
        </w:rPr>
        <w:t>, conforme as regras deste presente tópico.</w:t>
      </w:r>
    </w:p>
    <w:p w14:paraId="0F6ED00D" w14:textId="77777777" w:rsidR="00A15F32" w:rsidRPr="00644FA8" w:rsidRDefault="00A15F32" w:rsidP="005143CF">
      <w:pPr>
        <w:pStyle w:val="Nivel2"/>
        <w:numPr>
          <w:ilvl w:val="0"/>
          <w:numId w:val="0"/>
        </w:numPr>
        <w:spacing w:before="0" w:after="0" w:line="240" w:lineRule="auto"/>
        <w:rPr>
          <w:rFonts w:ascii="Cambria" w:hAnsi="Cambria"/>
          <w:color w:val="auto"/>
          <w:sz w:val="28"/>
          <w:szCs w:val="28"/>
          <w:lang w:eastAsia="en-US"/>
        </w:rPr>
      </w:pPr>
    </w:p>
    <w:p w14:paraId="5D814619" w14:textId="6FCF85AD" w:rsidR="006B6C73" w:rsidRPr="00644FA8" w:rsidRDefault="005143CF" w:rsidP="005143CF">
      <w:pPr>
        <w:pStyle w:val="Nvel3-R"/>
        <w:numPr>
          <w:ilvl w:val="0"/>
          <w:numId w:val="0"/>
        </w:numPr>
        <w:spacing w:before="0" w:after="0" w:line="240" w:lineRule="auto"/>
        <w:rPr>
          <w:rFonts w:ascii="Cambria" w:hAnsi="Cambria"/>
          <w:i w:val="0"/>
          <w:iCs w:val="0"/>
          <w:color w:val="auto"/>
          <w:sz w:val="28"/>
          <w:szCs w:val="28"/>
          <w:lang w:eastAsia="en-US"/>
        </w:rPr>
      </w:pPr>
      <w:bookmarkStart w:id="46" w:name="_Ref118216946"/>
      <w:r w:rsidRPr="00644FA8">
        <w:rPr>
          <w:rFonts w:ascii="Cambria" w:hAnsi="Cambria"/>
          <w:i w:val="0"/>
          <w:iCs w:val="0"/>
          <w:color w:val="auto"/>
          <w:sz w:val="28"/>
          <w:szCs w:val="28"/>
          <w:lang w:eastAsia="en-US"/>
        </w:rPr>
        <w:t xml:space="preserve">7.23.1. </w:t>
      </w:r>
      <w:r w:rsidR="006B6C73" w:rsidRPr="00644FA8">
        <w:rPr>
          <w:rFonts w:ascii="Cambria" w:hAnsi="Cambria"/>
          <w:i w:val="0"/>
          <w:iCs w:val="0"/>
          <w:color w:val="auto"/>
          <w:sz w:val="28"/>
          <w:szCs w:val="28"/>
          <w:lang w:eastAsia="en-US"/>
        </w:rPr>
        <w:t xml:space="preserve">As cessões de crédito </w:t>
      </w:r>
      <w:r w:rsidR="006B6C73" w:rsidRPr="00644FA8">
        <w:rPr>
          <w:rFonts w:ascii="Cambria" w:hAnsi="Cambria"/>
          <w:i w:val="0"/>
          <w:iCs w:val="0"/>
          <w:color w:val="auto"/>
          <w:sz w:val="28"/>
          <w:szCs w:val="28"/>
        </w:rPr>
        <w:t xml:space="preserve">não abrangidas pela Instrução Normativa SEGES/ME nº 53, de 8 de julho de 2020 </w:t>
      </w:r>
      <w:r w:rsidR="006B6C73" w:rsidRPr="00644FA8">
        <w:rPr>
          <w:rFonts w:ascii="Cambria" w:hAnsi="Cambria"/>
          <w:i w:val="0"/>
          <w:iCs w:val="0"/>
          <w:color w:val="auto"/>
          <w:sz w:val="28"/>
          <w:szCs w:val="28"/>
          <w:lang w:eastAsia="en-US"/>
        </w:rPr>
        <w:t>dependerão de prévia aprovação do contratante.</w:t>
      </w:r>
      <w:bookmarkEnd w:id="46"/>
    </w:p>
    <w:p w14:paraId="38266503" w14:textId="77777777" w:rsidR="00A15F32" w:rsidRPr="00644FA8" w:rsidRDefault="00A15F32" w:rsidP="005143CF">
      <w:pPr>
        <w:pStyle w:val="Nvel3-R"/>
        <w:numPr>
          <w:ilvl w:val="0"/>
          <w:numId w:val="0"/>
        </w:numPr>
        <w:spacing w:before="0" w:after="0" w:line="240" w:lineRule="auto"/>
        <w:rPr>
          <w:rFonts w:ascii="Cambria" w:hAnsi="Cambria"/>
          <w:i w:val="0"/>
          <w:iCs w:val="0"/>
          <w:color w:val="auto"/>
          <w:sz w:val="28"/>
          <w:szCs w:val="28"/>
          <w:lang w:eastAsia="en-US"/>
        </w:rPr>
      </w:pPr>
    </w:p>
    <w:p w14:paraId="7E42A2E4" w14:textId="5066D49C" w:rsidR="006B6C73" w:rsidRPr="00644FA8" w:rsidRDefault="005143CF" w:rsidP="005143CF">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7.24. </w:t>
      </w:r>
      <w:r w:rsidR="006B6C73" w:rsidRPr="00644FA8">
        <w:rPr>
          <w:rFonts w:ascii="Cambria" w:hAnsi="Cambria"/>
          <w:color w:val="auto"/>
          <w:sz w:val="28"/>
          <w:szCs w:val="28"/>
          <w:lang w:eastAsia="en-US"/>
        </w:rPr>
        <w:t>A eficácia da cessão de crédito</w:t>
      </w:r>
      <w:r w:rsidR="006B6C73" w:rsidRPr="00644FA8">
        <w:rPr>
          <w:rFonts w:ascii="Cambria" w:hAnsi="Cambria"/>
          <w:color w:val="auto"/>
          <w:sz w:val="28"/>
          <w:szCs w:val="28"/>
        </w:rPr>
        <w:t xml:space="preserve"> não abrangidas pela Instrução Normativa SEGES/ME nº 53, de 8 de julho de 2020,</w:t>
      </w:r>
      <w:r w:rsidR="006B6C73" w:rsidRPr="00644FA8">
        <w:rPr>
          <w:rFonts w:ascii="Cambria" w:hAnsi="Cambria"/>
          <w:color w:val="auto"/>
          <w:sz w:val="28"/>
          <w:szCs w:val="28"/>
          <w:lang w:eastAsia="en-US"/>
        </w:rPr>
        <w:t xml:space="preserve"> em relação à Administração, está condicionada à celebração de termo aditivo ao contrato administrativo.</w:t>
      </w:r>
    </w:p>
    <w:p w14:paraId="29872F26" w14:textId="77777777" w:rsidR="00A15F32" w:rsidRPr="00644FA8" w:rsidRDefault="00A15F32" w:rsidP="005143CF">
      <w:pPr>
        <w:pStyle w:val="Nivel2"/>
        <w:numPr>
          <w:ilvl w:val="0"/>
          <w:numId w:val="0"/>
        </w:numPr>
        <w:spacing w:before="0" w:after="0" w:line="240" w:lineRule="auto"/>
        <w:rPr>
          <w:rFonts w:ascii="Cambria" w:hAnsi="Cambria"/>
          <w:color w:val="auto"/>
          <w:sz w:val="28"/>
          <w:szCs w:val="28"/>
          <w:lang w:eastAsia="en-US"/>
        </w:rPr>
      </w:pPr>
    </w:p>
    <w:p w14:paraId="2D4CF7EE" w14:textId="3B1B72A0" w:rsidR="006B6C73" w:rsidRDefault="005143CF" w:rsidP="005143CF">
      <w:pPr>
        <w:pStyle w:val="Nivel2"/>
        <w:numPr>
          <w:ilvl w:val="0"/>
          <w:numId w:val="0"/>
        </w:numPr>
        <w:spacing w:before="0" w:after="0" w:line="240" w:lineRule="auto"/>
        <w:rPr>
          <w:rStyle w:val="Hyperlink"/>
          <w:rFonts w:ascii="Cambria" w:hAnsi="Cambria"/>
          <w:color w:val="auto"/>
          <w:sz w:val="28"/>
          <w:szCs w:val="28"/>
          <w:u w:val="none"/>
          <w:lang w:eastAsia="en-US"/>
        </w:rPr>
      </w:pPr>
      <w:r w:rsidRPr="00644FA8">
        <w:rPr>
          <w:rFonts w:ascii="Cambria" w:hAnsi="Cambria"/>
          <w:color w:val="auto"/>
          <w:sz w:val="28"/>
          <w:szCs w:val="28"/>
          <w:lang w:eastAsia="en-US"/>
        </w:rPr>
        <w:t xml:space="preserve">7.25. </w:t>
      </w:r>
      <w:r w:rsidR="006B6C73" w:rsidRPr="00644FA8">
        <w:rPr>
          <w:rFonts w:ascii="Cambria" w:hAnsi="Cambria"/>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006B6C73" w:rsidRPr="00644FA8">
          <w:rPr>
            <w:rStyle w:val="Hyperlink"/>
            <w:rFonts w:ascii="Cambria" w:hAnsi="Cambria"/>
            <w:color w:val="auto"/>
            <w:sz w:val="28"/>
            <w:szCs w:val="28"/>
            <w:u w:val="none"/>
            <w:lang w:eastAsia="en-US"/>
          </w:rPr>
          <w:t>o art. 12 da Lei nº 8.429, de 1992</w:t>
        </w:r>
      </w:hyperlink>
      <w:r w:rsidR="006B6C73" w:rsidRPr="00644FA8">
        <w:rPr>
          <w:rFonts w:ascii="Cambria" w:hAnsi="Cambria"/>
          <w:color w:val="auto"/>
          <w:sz w:val="28"/>
          <w:szCs w:val="28"/>
          <w:lang w:eastAsia="en-US"/>
        </w:rPr>
        <w:t xml:space="preserve">, nos termos do </w:t>
      </w:r>
      <w:hyperlink r:id="rId61">
        <w:r w:rsidR="006B6C73" w:rsidRPr="00644FA8">
          <w:rPr>
            <w:rStyle w:val="Hyperlink"/>
            <w:rFonts w:ascii="Cambria" w:hAnsi="Cambria"/>
            <w:color w:val="auto"/>
            <w:sz w:val="28"/>
            <w:szCs w:val="28"/>
            <w:u w:val="none"/>
            <w:lang w:eastAsia="en-US"/>
          </w:rPr>
          <w:t>Parecer JL-01, de 18 de maio de 2020.</w:t>
        </w:r>
      </w:hyperlink>
      <w:bookmarkStart w:id="47" w:name="_Hlk114498447"/>
      <w:bookmarkEnd w:id="47"/>
    </w:p>
    <w:p w14:paraId="5A020B54" w14:textId="77777777" w:rsidR="00B1182D" w:rsidRPr="00644FA8" w:rsidRDefault="00B1182D" w:rsidP="005143CF">
      <w:pPr>
        <w:pStyle w:val="Nivel2"/>
        <w:numPr>
          <w:ilvl w:val="0"/>
          <w:numId w:val="0"/>
        </w:numPr>
        <w:spacing w:before="0" w:after="0" w:line="240" w:lineRule="auto"/>
        <w:rPr>
          <w:rStyle w:val="Hyperlink"/>
          <w:rFonts w:ascii="Cambria" w:hAnsi="Cambria"/>
          <w:color w:val="auto"/>
          <w:sz w:val="28"/>
          <w:szCs w:val="28"/>
          <w:u w:val="none"/>
          <w:lang w:eastAsia="en-US"/>
        </w:rPr>
      </w:pPr>
    </w:p>
    <w:p w14:paraId="575F1517" w14:textId="5839872A" w:rsidR="006B6C73" w:rsidRPr="00644FA8" w:rsidRDefault="005143CF" w:rsidP="005143CF">
      <w:pPr>
        <w:pStyle w:val="Nivel2"/>
        <w:numPr>
          <w:ilvl w:val="0"/>
          <w:numId w:val="0"/>
        </w:numPr>
        <w:spacing w:before="0" w:after="0" w:line="240" w:lineRule="auto"/>
        <w:rPr>
          <w:rFonts w:ascii="Cambria" w:hAnsi="Cambria"/>
          <w:color w:val="auto"/>
          <w:sz w:val="28"/>
          <w:szCs w:val="28"/>
        </w:rPr>
      </w:pPr>
      <w:r w:rsidRPr="00644FA8">
        <w:rPr>
          <w:rStyle w:val="Hyperlink"/>
          <w:rFonts w:ascii="Cambria" w:hAnsi="Cambria"/>
          <w:color w:val="auto"/>
          <w:sz w:val="28"/>
          <w:szCs w:val="28"/>
          <w:u w:val="none"/>
          <w:lang w:eastAsia="en-US"/>
        </w:rPr>
        <w:t xml:space="preserve">7.26. </w:t>
      </w:r>
      <w:r w:rsidR="006B6C73" w:rsidRPr="00644FA8">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644FA8" w:rsidRDefault="00A15F32" w:rsidP="005143CF">
      <w:pPr>
        <w:pStyle w:val="Nivel2"/>
        <w:numPr>
          <w:ilvl w:val="0"/>
          <w:numId w:val="0"/>
        </w:numPr>
        <w:spacing w:before="0" w:after="0" w:line="240" w:lineRule="auto"/>
        <w:rPr>
          <w:rFonts w:ascii="Cambria" w:hAnsi="Cambria"/>
          <w:color w:val="auto"/>
          <w:sz w:val="28"/>
          <w:szCs w:val="28"/>
        </w:rPr>
      </w:pPr>
    </w:p>
    <w:p w14:paraId="1FB4331B" w14:textId="4010194E" w:rsidR="006B6C73" w:rsidRDefault="005143CF" w:rsidP="00A26463">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7.27. </w:t>
      </w:r>
      <w:r w:rsidR="006B6C73" w:rsidRPr="00644FA8">
        <w:rPr>
          <w:rFonts w:ascii="Cambria" w:hAnsi="Cambria"/>
          <w:color w:val="auto"/>
          <w:sz w:val="28"/>
          <w:szCs w:val="28"/>
          <w:lang w:eastAsia="en-US"/>
        </w:rPr>
        <w:t>A cessão de crédito não afetará a execução do objeto contratado, que continuará sob a integral responsabilidade do contratado.</w:t>
      </w:r>
    </w:p>
    <w:p w14:paraId="44A7A279" w14:textId="77777777" w:rsidR="003C2839" w:rsidRPr="00644FA8" w:rsidRDefault="003C2839" w:rsidP="00A26463">
      <w:pPr>
        <w:pStyle w:val="Nivel2"/>
        <w:numPr>
          <w:ilvl w:val="0"/>
          <w:numId w:val="0"/>
        </w:numPr>
        <w:spacing w:before="0" w:after="0" w:line="240" w:lineRule="auto"/>
        <w:rPr>
          <w:rFonts w:ascii="Cambria" w:hAnsi="Cambria"/>
          <w:color w:val="auto"/>
          <w:sz w:val="28"/>
          <w:szCs w:val="28"/>
          <w:lang w:eastAsia="en-US"/>
        </w:rPr>
      </w:pPr>
    </w:p>
    <w:p w14:paraId="5F1963E1" w14:textId="35F392F8" w:rsidR="006B6C73" w:rsidRPr="00644FA8" w:rsidRDefault="003A2626" w:rsidP="00EE691A">
      <w:pPr>
        <w:pStyle w:val="Nivel01"/>
        <w:rPr>
          <w:rFonts w:ascii="Cambria" w:hAnsi="Cambria"/>
          <w:sz w:val="28"/>
          <w:szCs w:val="28"/>
        </w:rPr>
      </w:pPr>
      <w:r w:rsidRPr="00644FA8">
        <w:rPr>
          <w:rFonts w:ascii="Cambria" w:hAnsi="Cambria"/>
          <w:sz w:val="28"/>
          <w:szCs w:val="28"/>
        </w:rPr>
        <w:lastRenderedPageBreak/>
        <w:t xml:space="preserve">8. </w:t>
      </w:r>
      <w:r w:rsidR="006B6C73" w:rsidRPr="00644FA8">
        <w:rPr>
          <w:rFonts w:ascii="Cambria" w:hAnsi="Cambria"/>
          <w:sz w:val="28"/>
          <w:szCs w:val="28"/>
        </w:rPr>
        <w:t>FORMA E CRITÉRIOS DE SELEÇÃO DO FORNECEDOR E FORMA DE FORNECIMENTO</w:t>
      </w:r>
      <w:r w:rsidRPr="00644FA8">
        <w:rPr>
          <w:rFonts w:ascii="Cambria" w:hAnsi="Cambria"/>
          <w:sz w:val="28"/>
          <w:szCs w:val="28"/>
        </w:rPr>
        <w:t>:</w:t>
      </w:r>
    </w:p>
    <w:p w14:paraId="6C199D1B" w14:textId="77777777" w:rsidR="006B6C73" w:rsidRPr="00644FA8" w:rsidRDefault="006B6C73" w:rsidP="00EE691A">
      <w:pPr>
        <w:pStyle w:val="Nvel1-SemNumPreto"/>
        <w:rPr>
          <w:rFonts w:ascii="Cambria" w:hAnsi="Cambria"/>
          <w:sz w:val="28"/>
          <w:szCs w:val="28"/>
        </w:rPr>
      </w:pPr>
    </w:p>
    <w:p w14:paraId="2DAD0401" w14:textId="06ACF1CD" w:rsidR="006B6C73" w:rsidRPr="00644FA8" w:rsidRDefault="003A2626" w:rsidP="00EE691A">
      <w:pPr>
        <w:pStyle w:val="Nvel1-SemNumPreto"/>
        <w:rPr>
          <w:rFonts w:ascii="Cambria" w:hAnsi="Cambria"/>
          <w:sz w:val="28"/>
          <w:szCs w:val="28"/>
        </w:rPr>
      </w:pPr>
      <w:r w:rsidRPr="00644FA8">
        <w:rPr>
          <w:rFonts w:ascii="Cambria" w:hAnsi="Cambria"/>
          <w:sz w:val="28"/>
          <w:szCs w:val="28"/>
        </w:rPr>
        <w:t>FORMA DE SELEÇÃO E CRITÉRIO DE JULGAMENTO DA PROPOSTA</w:t>
      </w:r>
    </w:p>
    <w:p w14:paraId="05D744EE" w14:textId="77777777" w:rsidR="00575683" w:rsidRPr="00644FA8" w:rsidRDefault="00575683" w:rsidP="00EE691A">
      <w:pPr>
        <w:pStyle w:val="Nvel1-SemNumPreto"/>
        <w:rPr>
          <w:rFonts w:ascii="Cambria" w:hAnsi="Cambria"/>
          <w:sz w:val="28"/>
          <w:szCs w:val="28"/>
        </w:rPr>
      </w:pPr>
    </w:p>
    <w:p w14:paraId="6F0A5E0C" w14:textId="2C8E2E0C"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6B6C73" w:rsidRPr="00644FA8">
        <w:rPr>
          <w:rFonts w:ascii="Cambria" w:hAnsi="Cambria"/>
          <w:color w:val="auto"/>
          <w:sz w:val="28"/>
          <w:szCs w:val="28"/>
        </w:rPr>
        <w:t>O fornecedor será selecionado por meio da realização de procedimento de LICITAÇÃO, na modalidade PREGÃO, sob a forma ELETRÔNICA, com adoção do critério de julgamento pelo MENOR PREÇO.</w:t>
      </w:r>
    </w:p>
    <w:p w14:paraId="409EFC00" w14:textId="77777777" w:rsidR="00886369" w:rsidRPr="00644FA8" w:rsidRDefault="00886369" w:rsidP="003A2626">
      <w:pPr>
        <w:pStyle w:val="Nivel2"/>
        <w:numPr>
          <w:ilvl w:val="0"/>
          <w:numId w:val="0"/>
        </w:numPr>
        <w:spacing w:before="0" w:after="0" w:line="240" w:lineRule="auto"/>
        <w:rPr>
          <w:rFonts w:ascii="Cambria" w:hAnsi="Cambria"/>
          <w:color w:val="auto"/>
          <w:sz w:val="28"/>
          <w:szCs w:val="28"/>
        </w:rPr>
      </w:pPr>
    </w:p>
    <w:p w14:paraId="1757B276" w14:textId="6F4A7AE1" w:rsidR="006B6C73" w:rsidRPr="00644FA8" w:rsidRDefault="003A2626" w:rsidP="00EE691A">
      <w:pPr>
        <w:pStyle w:val="Nvel1-SemNumPreto"/>
        <w:rPr>
          <w:rFonts w:ascii="Cambria" w:hAnsi="Cambria"/>
          <w:sz w:val="28"/>
          <w:szCs w:val="28"/>
        </w:rPr>
      </w:pPr>
      <w:r w:rsidRPr="00644FA8">
        <w:rPr>
          <w:rFonts w:ascii="Cambria" w:hAnsi="Cambria"/>
          <w:sz w:val="28"/>
          <w:szCs w:val="28"/>
        </w:rPr>
        <w:t>FORMA DE FORNECIMENTO</w:t>
      </w:r>
    </w:p>
    <w:p w14:paraId="660015EE" w14:textId="77777777" w:rsidR="00575683" w:rsidRPr="00644FA8" w:rsidRDefault="00575683" w:rsidP="00EE691A">
      <w:pPr>
        <w:pStyle w:val="Nvel1-SemNumPreto"/>
        <w:rPr>
          <w:rFonts w:ascii="Cambria" w:hAnsi="Cambria"/>
          <w:sz w:val="28"/>
          <w:szCs w:val="28"/>
        </w:rPr>
      </w:pPr>
    </w:p>
    <w:p w14:paraId="5C3E6C3D" w14:textId="701D2429" w:rsidR="006B6C73" w:rsidRPr="00644FA8" w:rsidRDefault="003A2626" w:rsidP="003A2626">
      <w:pPr>
        <w:pStyle w:val="Nivel2"/>
        <w:numPr>
          <w:ilvl w:val="0"/>
          <w:numId w:val="0"/>
        </w:numPr>
        <w:spacing w:before="0" w:after="0" w:line="240" w:lineRule="auto"/>
        <w:rPr>
          <w:rFonts w:ascii="Cambria" w:hAnsi="Cambria"/>
          <w:color w:val="auto"/>
          <w:sz w:val="28"/>
          <w:szCs w:val="28"/>
          <w:shd w:val="clear" w:color="auto" w:fill="FFFFFF"/>
        </w:rPr>
      </w:pPr>
      <w:r w:rsidRPr="00644FA8">
        <w:rPr>
          <w:rStyle w:val="findhit"/>
          <w:rFonts w:ascii="Cambria" w:hAnsi="Cambria"/>
          <w:color w:val="auto"/>
          <w:sz w:val="28"/>
          <w:szCs w:val="28"/>
          <w:shd w:val="clear" w:color="auto" w:fill="FFFFFF"/>
        </w:rPr>
        <w:t xml:space="preserve">8.2. </w:t>
      </w:r>
      <w:r w:rsidR="00F64345" w:rsidRPr="00644FA8">
        <w:rPr>
          <w:rStyle w:val="findhit"/>
          <w:rFonts w:ascii="Cambria" w:hAnsi="Cambria"/>
          <w:color w:val="auto"/>
          <w:sz w:val="28"/>
          <w:szCs w:val="28"/>
          <w:shd w:val="clear" w:color="auto" w:fill="FFFFFF"/>
        </w:rPr>
        <w:t xml:space="preserve">O </w:t>
      </w:r>
      <w:r w:rsidR="006B6C73" w:rsidRPr="00644FA8">
        <w:rPr>
          <w:rStyle w:val="findhit"/>
          <w:rFonts w:ascii="Cambria" w:hAnsi="Cambria"/>
          <w:color w:val="auto"/>
          <w:sz w:val="28"/>
          <w:szCs w:val="28"/>
          <w:shd w:val="clear" w:color="auto" w:fill="FFFFFF"/>
        </w:rPr>
        <w:t xml:space="preserve">fornecimento do objeto será </w:t>
      </w:r>
      <w:r w:rsidR="006B6C73" w:rsidRPr="00644FA8">
        <w:rPr>
          <w:rFonts w:ascii="Cambria" w:hAnsi="Cambria"/>
          <w:color w:val="auto"/>
          <w:sz w:val="28"/>
          <w:szCs w:val="28"/>
        </w:rPr>
        <w:t>parcelado</w:t>
      </w:r>
      <w:r w:rsidR="006B6C73" w:rsidRPr="00644FA8">
        <w:rPr>
          <w:rFonts w:ascii="Cambria" w:hAnsi="Cambria"/>
          <w:color w:val="auto"/>
          <w:sz w:val="28"/>
          <w:szCs w:val="28"/>
          <w:shd w:val="clear" w:color="auto" w:fill="FFFFFF"/>
        </w:rPr>
        <w:t>.</w:t>
      </w:r>
    </w:p>
    <w:p w14:paraId="29012385" w14:textId="77777777" w:rsidR="003A2626" w:rsidRPr="00644FA8" w:rsidRDefault="003A2626" w:rsidP="003A2626">
      <w:pPr>
        <w:pStyle w:val="Nivel2"/>
        <w:numPr>
          <w:ilvl w:val="0"/>
          <w:numId w:val="0"/>
        </w:numPr>
        <w:spacing w:before="0" w:after="0" w:line="240" w:lineRule="auto"/>
        <w:rPr>
          <w:rFonts w:ascii="Cambria" w:hAnsi="Cambria"/>
          <w:color w:val="auto"/>
          <w:sz w:val="28"/>
          <w:szCs w:val="28"/>
        </w:rPr>
      </w:pPr>
    </w:p>
    <w:p w14:paraId="4C37E6C6" w14:textId="766495DC" w:rsidR="006B6C73" w:rsidRPr="00644FA8" w:rsidRDefault="003A2626" w:rsidP="00EE691A">
      <w:pPr>
        <w:pStyle w:val="Nvel1-SemNumPreto"/>
        <w:rPr>
          <w:rFonts w:ascii="Cambria" w:hAnsi="Cambria"/>
          <w:sz w:val="28"/>
          <w:szCs w:val="28"/>
        </w:rPr>
      </w:pPr>
      <w:r w:rsidRPr="00644FA8">
        <w:rPr>
          <w:rFonts w:ascii="Cambria" w:hAnsi="Cambria"/>
          <w:sz w:val="28"/>
          <w:szCs w:val="28"/>
        </w:rPr>
        <w:t>EXIGÊNCIAS DE HABILITAÇÃO</w:t>
      </w:r>
    </w:p>
    <w:p w14:paraId="037F6301" w14:textId="77777777" w:rsidR="00575683" w:rsidRPr="00644FA8" w:rsidRDefault="00575683" w:rsidP="00EE691A">
      <w:pPr>
        <w:pStyle w:val="Nvel1-SemNumPreto"/>
        <w:rPr>
          <w:rFonts w:ascii="Cambria" w:hAnsi="Cambria"/>
          <w:sz w:val="28"/>
          <w:szCs w:val="28"/>
        </w:rPr>
      </w:pPr>
    </w:p>
    <w:p w14:paraId="034DD8BD" w14:textId="31E71A09"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8.3.</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Para fins de habilitação, deverá o licitante comprovar os seguintes requisitos:</w:t>
      </w:r>
    </w:p>
    <w:p w14:paraId="5C8077D7"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47826141" w14:textId="3F1EC9C3" w:rsidR="006B6C73" w:rsidRPr="00644FA8" w:rsidRDefault="003A2626" w:rsidP="00EE691A">
      <w:pPr>
        <w:pStyle w:val="Nvel1-SemNumPreto"/>
        <w:rPr>
          <w:rFonts w:ascii="Cambria" w:hAnsi="Cambria"/>
          <w:sz w:val="28"/>
          <w:szCs w:val="28"/>
        </w:rPr>
      </w:pPr>
      <w:r w:rsidRPr="00644FA8">
        <w:rPr>
          <w:rFonts w:ascii="Cambria" w:hAnsi="Cambria"/>
          <w:sz w:val="28"/>
          <w:szCs w:val="28"/>
        </w:rPr>
        <w:t>HABILITAÇÃO JURÍDICA</w:t>
      </w:r>
    </w:p>
    <w:p w14:paraId="0173FF66" w14:textId="77777777" w:rsidR="00575683" w:rsidRPr="00644FA8" w:rsidRDefault="00575683" w:rsidP="00EE691A">
      <w:pPr>
        <w:pStyle w:val="Nvel1-SemNumPreto"/>
        <w:rPr>
          <w:rFonts w:ascii="Cambria" w:hAnsi="Cambria"/>
          <w:sz w:val="28"/>
          <w:szCs w:val="28"/>
        </w:rPr>
      </w:pPr>
    </w:p>
    <w:p w14:paraId="6FD9C58A" w14:textId="13E34792"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8.4.</w:t>
      </w:r>
      <w:r w:rsidRPr="00644FA8">
        <w:rPr>
          <w:rFonts w:ascii="Cambria" w:hAnsi="Cambria"/>
          <w:b/>
          <w:bCs/>
          <w:color w:val="auto"/>
          <w:sz w:val="28"/>
          <w:szCs w:val="28"/>
        </w:rPr>
        <w:t xml:space="preserve"> </w:t>
      </w:r>
      <w:r w:rsidR="006B6C73" w:rsidRPr="00644FA8">
        <w:rPr>
          <w:rFonts w:ascii="Cambria" w:hAnsi="Cambria"/>
          <w:b/>
          <w:bCs/>
          <w:color w:val="auto"/>
          <w:sz w:val="28"/>
          <w:szCs w:val="28"/>
        </w:rPr>
        <w:t>Empresário individual:</w:t>
      </w:r>
      <w:r w:rsidR="006B6C73" w:rsidRPr="00644FA8">
        <w:rPr>
          <w:rFonts w:ascii="Cambria" w:hAnsi="Cambria"/>
          <w:color w:val="auto"/>
          <w:sz w:val="28"/>
          <w:szCs w:val="28"/>
        </w:rPr>
        <w:t xml:space="preserve"> inscrição no Registro Público de Empresas Mercantis, a cargo da Junta Comercial da respectiva sede; </w:t>
      </w:r>
    </w:p>
    <w:p w14:paraId="4ABF4636"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107C318D" w14:textId="4998BC80"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8.5.</w:t>
      </w:r>
      <w:r w:rsidRPr="00644FA8">
        <w:rPr>
          <w:rFonts w:ascii="Cambria" w:hAnsi="Cambria"/>
          <w:b/>
          <w:bCs/>
          <w:color w:val="auto"/>
          <w:sz w:val="28"/>
          <w:szCs w:val="28"/>
        </w:rPr>
        <w:t xml:space="preserve"> </w:t>
      </w:r>
      <w:r w:rsidR="006B6C73" w:rsidRPr="00644FA8">
        <w:rPr>
          <w:rFonts w:ascii="Cambria" w:hAnsi="Cambria"/>
          <w:b/>
          <w:bCs/>
          <w:color w:val="auto"/>
          <w:sz w:val="28"/>
          <w:szCs w:val="28"/>
        </w:rPr>
        <w:t>Microempreendedor Individual - MEI:</w:t>
      </w:r>
      <w:r w:rsidR="006B6C73" w:rsidRPr="00644FA8">
        <w:rPr>
          <w:rFonts w:ascii="Cambria" w:hAnsi="Cambria"/>
          <w:color w:val="auto"/>
          <w:sz w:val="28"/>
          <w:szCs w:val="28"/>
        </w:rPr>
        <w:t xml:space="preserve"> Certificado da Condição de Microempreendedor Individual - CCMEI, cuja aceitação ficará condicionada à verificação da autenticidade no sítio </w:t>
      </w:r>
      <w:hyperlink r:id="rId62">
        <w:r w:rsidR="006B6C73" w:rsidRPr="00644FA8">
          <w:rPr>
            <w:rStyle w:val="Hyperlink"/>
            <w:rFonts w:ascii="Cambria" w:hAnsi="Cambria"/>
            <w:color w:val="auto"/>
            <w:sz w:val="28"/>
            <w:szCs w:val="28"/>
            <w:u w:val="none"/>
          </w:rPr>
          <w:t>https://www.gov.br/empresas-e-negocios/pt-br/empreendedor</w:t>
        </w:r>
      </w:hyperlink>
      <w:r w:rsidR="006B6C73" w:rsidRPr="00644FA8">
        <w:rPr>
          <w:rFonts w:ascii="Cambria" w:hAnsi="Cambria"/>
          <w:color w:val="auto"/>
          <w:sz w:val="28"/>
          <w:szCs w:val="28"/>
        </w:rPr>
        <w:t xml:space="preserve">; </w:t>
      </w:r>
    </w:p>
    <w:p w14:paraId="3107FE66"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0785AFCA" w14:textId="6AED3C5C"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8.6. </w:t>
      </w:r>
      <w:r w:rsidR="006B6C73" w:rsidRPr="00644FA8">
        <w:rPr>
          <w:rFonts w:ascii="Cambria" w:hAnsi="Cambria"/>
          <w:b/>
          <w:bCs/>
          <w:color w:val="auto"/>
          <w:sz w:val="28"/>
          <w:szCs w:val="28"/>
        </w:rPr>
        <w:t>Sociedade empresária, sociedade limitada unipessoal – SLU ou sociedade identificada como empresa individual de responsabilidade limitada - EIRELI</w:t>
      </w:r>
      <w:r w:rsidR="006B6C73" w:rsidRPr="00644FA8">
        <w:rPr>
          <w:rFonts w:ascii="Cambria" w:hAnsi="Cambria"/>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2EB58963" w14:textId="38BC7D4A"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8.7.</w:t>
      </w:r>
      <w:r w:rsidRPr="00644FA8">
        <w:rPr>
          <w:rFonts w:ascii="Cambria" w:hAnsi="Cambria"/>
          <w:b/>
          <w:bCs/>
          <w:color w:val="auto"/>
          <w:sz w:val="28"/>
          <w:szCs w:val="28"/>
        </w:rPr>
        <w:t xml:space="preserve"> </w:t>
      </w:r>
      <w:r w:rsidR="006B6C73" w:rsidRPr="00644FA8">
        <w:rPr>
          <w:rFonts w:ascii="Cambria" w:hAnsi="Cambria"/>
          <w:b/>
          <w:bCs/>
          <w:color w:val="auto"/>
          <w:sz w:val="28"/>
          <w:szCs w:val="28"/>
        </w:rPr>
        <w:t>Sociedade empresária estrangeira:</w:t>
      </w:r>
      <w:r w:rsidR="006B6C73" w:rsidRPr="00644FA8">
        <w:rPr>
          <w:rFonts w:ascii="Cambria" w:hAnsi="Cambria"/>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006B6C73" w:rsidRPr="00644FA8">
          <w:rPr>
            <w:rStyle w:val="Hyperlink"/>
            <w:rFonts w:ascii="Cambria" w:hAnsi="Cambria"/>
            <w:color w:val="auto"/>
            <w:sz w:val="28"/>
            <w:szCs w:val="28"/>
            <w:u w:val="none"/>
          </w:rPr>
          <w:t>Normativa DREI/ME n.º 77, de 18 de março de 2020</w:t>
        </w:r>
      </w:hyperlink>
      <w:r w:rsidR="006B6C73" w:rsidRPr="00644FA8">
        <w:rPr>
          <w:rFonts w:ascii="Cambria" w:hAnsi="Cambria"/>
          <w:color w:val="auto"/>
          <w:sz w:val="28"/>
          <w:szCs w:val="28"/>
        </w:rPr>
        <w:t>.</w:t>
      </w:r>
    </w:p>
    <w:p w14:paraId="0637740F"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05646CDE" w14:textId="0E257D8E"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lastRenderedPageBreak/>
        <w:t>8.8.</w:t>
      </w:r>
      <w:r w:rsidRPr="00644FA8">
        <w:rPr>
          <w:rFonts w:ascii="Cambria" w:hAnsi="Cambria"/>
          <w:b/>
          <w:bCs/>
          <w:color w:val="auto"/>
          <w:sz w:val="28"/>
          <w:szCs w:val="28"/>
        </w:rPr>
        <w:t xml:space="preserve"> </w:t>
      </w:r>
      <w:r w:rsidR="006B6C73" w:rsidRPr="00644FA8">
        <w:rPr>
          <w:rFonts w:ascii="Cambria" w:hAnsi="Cambria"/>
          <w:b/>
          <w:bCs/>
          <w:color w:val="auto"/>
          <w:sz w:val="28"/>
          <w:szCs w:val="28"/>
        </w:rPr>
        <w:t xml:space="preserve">Sociedade simples: </w:t>
      </w:r>
      <w:r w:rsidR="006B6C73" w:rsidRPr="00644FA8">
        <w:rPr>
          <w:rFonts w:ascii="Cambria" w:hAnsi="Cambria"/>
          <w:color w:val="auto"/>
          <w:sz w:val="28"/>
          <w:szCs w:val="28"/>
        </w:rPr>
        <w:t>inscrição do ato constitutivo no Registro Civil de Pessoas Jurídicas do local de sua sede, acompanhada de documento comprobatório de seus administradores;</w:t>
      </w:r>
    </w:p>
    <w:p w14:paraId="0498E0B5"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78B12237" w14:textId="5E2790E9"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8.9.</w:t>
      </w:r>
      <w:r w:rsidRPr="00644FA8">
        <w:rPr>
          <w:rFonts w:ascii="Cambria" w:hAnsi="Cambria"/>
          <w:b/>
          <w:bCs/>
          <w:color w:val="auto"/>
          <w:sz w:val="28"/>
          <w:szCs w:val="28"/>
        </w:rPr>
        <w:t xml:space="preserve"> </w:t>
      </w:r>
      <w:r w:rsidR="006B6C73" w:rsidRPr="00644FA8">
        <w:rPr>
          <w:rFonts w:ascii="Cambria" w:hAnsi="Cambria"/>
          <w:b/>
          <w:bCs/>
          <w:color w:val="auto"/>
          <w:sz w:val="28"/>
          <w:szCs w:val="28"/>
        </w:rPr>
        <w:t>Filial, sucursal ou agência de sociedade simples ou empresária:</w:t>
      </w:r>
      <w:r w:rsidR="006B6C73" w:rsidRPr="00644FA8">
        <w:rPr>
          <w:rFonts w:ascii="Cambria" w:hAnsi="Cambria"/>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006B6C73" w:rsidRPr="00644FA8">
        <w:rPr>
          <w:rFonts w:ascii="Cambria" w:hAnsi="Cambria"/>
          <w:color w:val="auto"/>
          <w:sz w:val="28"/>
          <w:szCs w:val="28"/>
        </w:rPr>
        <w:t>Mercantis onde</w:t>
      </w:r>
      <w:bookmarkEnd w:id="48"/>
      <w:r w:rsidR="006B6C73" w:rsidRPr="00644FA8">
        <w:rPr>
          <w:rFonts w:ascii="Cambria" w:hAnsi="Cambria"/>
          <w:color w:val="auto"/>
          <w:sz w:val="28"/>
          <w:szCs w:val="28"/>
        </w:rPr>
        <w:t xml:space="preserve"> opera, com averbação no Registro onde tem sede a matriz</w:t>
      </w:r>
      <w:r w:rsidR="00DB7C2E" w:rsidRPr="00644FA8">
        <w:rPr>
          <w:rFonts w:ascii="Cambria" w:hAnsi="Cambria"/>
          <w:color w:val="auto"/>
          <w:sz w:val="28"/>
          <w:szCs w:val="28"/>
        </w:rPr>
        <w:t>.</w:t>
      </w:r>
    </w:p>
    <w:p w14:paraId="79BA81F3"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202500D6" w14:textId="4AA08FE4" w:rsidR="00DB7C2E" w:rsidRPr="00644FA8" w:rsidRDefault="003A2626" w:rsidP="003A2626">
      <w:pPr>
        <w:pStyle w:val="Nivel2"/>
        <w:numPr>
          <w:ilvl w:val="0"/>
          <w:numId w:val="0"/>
        </w:numPr>
        <w:spacing w:before="0" w:after="0" w:line="240" w:lineRule="auto"/>
        <w:rPr>
          <w:rStyle w:val="Hyperlink"/>
          <w:rFonts w:ascii="Cambria" w:hAnsi="Cambria"/>
          <w:color w:val="auto"/>
          <w:sz w:val="28"/>
          <w:szCs w:val="28"/>
          <w:u w:val="none"/>
        </w:rPr>
      </w:pPr>
      <w:r w:rsidRPr="00644FA8">
        <w:rPr>
          <w:rFonts w:ascii="Cambria" w:hAnsi="Cambria"/>
          <w:bCs/>
          <w:color w:val="auto"/>
          <w:sz w:val="28"/>
          <w:szCs w:val="28"/>
        </w:rPr>
        <w:t>8.10.</w:t>
      </w:r>
      <w:r w:rsidRPr="00644FA8">
        <w:rPr>
          <w:rFonts w:ascii="Cambria" w:hAnsi="Cambria"/>
          <w:b/>
          <w:bCs/>
          <w:color w:val="auto"/>
          <w:sz w:val="28"/>
          <w:szCs w:val="28"/>
        </w:rPr>
        <w:t xml:space="preserve"> </w:t>
      </w:r>
      <w:r w:rsidR="00DB7C2E" w:rsidRPr="00644FA8">
        <w:rPr>
          <w:rFonts w:ascii="Cambria" w:hAnsi="Cambria"/>
          <w:b/>
          <w:bCs/>
          <w:color w:val="auto"/>
          <w:sz w:val="28"/>
          <w:szCs w:val="28"/>
        </w:rPr>
        <w:t>Sociedade cooperativa:</w:t>
      </w:r>
      <w:r w:rsidR="00DB7C2E" w:rsidRPr="00644FA8">
        <w:rPr>
          <w:rFonts w:ascii="Cambria" w:hAnsi="Cambria"/>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4" w:history="1">
        <w:r w:rsidR="00DB7C2E" w:rsidRPr="00644FA8">
          <w:rPr>
            <w:rStyle w:val="Hyperlink"/>
            <w:rFonts w:ascii="Cambria" w:hAnsi="Cambria"/>
            <w:color w:val="auto"/>
            <w:sz w:val="28"/>
            <w:szCs w:val="28"/>
            <w:u w:val="none"/>
          </w:rPr>
          <w:t>Lei nº 5.764, de 16 de dezembro 1971</w:t>
        </w:r>
      </w:hyperlink>
      <w:r w:rsidR="00DB7C2E" w:rsidRPr="00644FA8">
        <w:rPr>
          <w:rStyle w:val="Hyperlink"/>
          <w:rFonts w:ascii="Cambria" w:hAnsi="Cambria"/>
          <w:color w:val="auto"/>
          <w:sz w:val="28"/>
          <w:szCs w:val="28"/>
          <w:u w:val="none"/>
        </w:rPr>
        <w:t>.</w:t>
      </w:r>
    </w:p>
    <w:p w14:paraId="546717D8" w14:textId="77777777" w:rsidR="00A15F32" w:rsidRPr="00644FA8" w:rsidRDefault="00A15F32" w:rsidP="003A2626">
      <w:pPr>
        <w:pStyle w:val="Nivel2"/>
        <w:numPr>
          <w:ilvl w:val="0"/>
          <w:numId w:val="0"/>
        </w:numPr>
        <w:spacing w:before="0" w:after="0" w:line="240" w:lineRule="auto"/>
        <w:rPr>
          <w:rStyle w:val="Hyperlink"/>
          <w:rFonts w:ascii="Cambria" w:hAnsi="Cambria"/>
          <w:color w:val="auto"/>
          <w:sz w:val="28"/>
          <w:szCs w:val="28"/>
          <w:u w:val="none"/>
        </w:rPr>
      </w:pPr>
    </w:p>
    <w:p w14:paraId="3E7A8035" w14:textId="216FBA7D"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8.11. </w:t>
      </w:r>
      <w:r w:rsidRPr="00644FA8">
        <w:rPr>
          <w:rFonts w:ascii="Cambria" w:hAnsi="Cambria"/>
          <w:b/>
          <w:color w:val="auto"/>
          <w:sz w:val="28"/>
          <w:szCs w:val="28"/>
        </w:rPr>
        <w:t>OS DOCUMENTOS APRESENTADOS DEVERÃO ESTAR ACOMPANHADOS DE TODAS AS ALTERAÇÕES OU DA CONSOLIDAÇÃO RESPECTIVA.</w:t>
      </w:r>
    </w:p>
    <w:p w14:paraId="7C953E34"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04803FA3" w14:textId="1DD2174A" w:rsidR="006B6C73" w:rsidRPr="00644FA8" w:rsidRDefault="00CD1F7A" w:rsidP="00EE691A">
      <w:pPr>
        <w:pStyle w:val="Nvel1-SemNumPreto"/>
        <w:rPr>
          <w:rFonts w:ascii="Cambria" w:hAnsi="Cambria"/>
          <w:sz w:val="28"/>
          <w:szCs w:val="28"/>
        </w:rPr>
      </w:pPr>
      <w:r w:rsidRPr="00644FA8">
        <w:rPr>
          <w:rFonts w:ascii="Cambria" w:hAnsi="Cambria"/>
          <w:sz w:val="28"/>
          <w:szCs w:val="28"/>
        </w:rPr>
        <w:t>HABILITAÇÃO FISCAL, SOCIAL E TRABALHISTA</w:t>
      </w:r>
    </w:p>
    <w:p w14:paraId="2477312B" w14:textId="77777777" w:rsidR="00575683" w:rsidRPr="00644FA8" w:rsidRDefault="00575683" w:rsidP="00EE691A">
      <w:pPr>
        <w:pStyle w:val="Nvel1-SemNumPreto"/>
        <w:rPr>
          <w:rFonts w:ascii="Cambria" w:hAnsi="Cambria"/>
          <w:sz w:val="28"/>
          <w:szCs w:val="28"/>
        </w:rPr>
      </w:pPr>
    </w:p>
    <w:p w14:paraId="471615AC" w14:textId="33D5AB36"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8.12. </w:t>
      </w:r>
      <w:r w:rsidR="006B6C73" w:rsidRPr="00644FA8">
        <w:rPr>
          <w:rFonts w:ascii="Cambria" w:hAnsi="Cambria"/>
          <w:color w:val="auto"/>
          <w:sz w:val="28"/>
          <w:szCs w:val="28"/>
        </w:rPr>
        <w:t>Prova de inscrição no Cadastro Nacional de Pessoas Jurídicas;</w:t>
      </w:r>
    </w:p>
    <w:p w14:paraId="3D88266E"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354A4FEF" w14:textId="38820B6A"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8.13. </w:t>
      </w:r>
      <w:r w:rsidR="006B6C73" w:rsidRPr="00644FA8">
        <w:rPr>
          <w:rFonts w:ascii="Cambria" w:hAnsi="Cambria"/>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7EE9659A" w14:textId="2BE02402"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8.14. </w:t>
      </w:r>
      <w:r w:rsidR="006B6C73" w:rsidRPr="00644FA8">
        <w:rPr>
          <w:rFonts w:ascii="Cambria" w:hAnsi="Cambria"/>
          <w:color w:val="auto"/>
          <w:sz w:val="28"/>
          <w:szCs w:val="28"/>
        </w:rPr>
        <w:t>Prova de regularidade com o Fundo de Garantia do Tempo de Serviço (FGTS);</w:t>
      </w:r>
    </w:p>
    <w:p w14:paraId="51932D63"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0B1924A6" w14:textId="2E80CDC4" w:rsidR="000209F1"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8.15. </w:t>
      </w:r>
      <w:r w:rsidR="006B6C73" w:rsidRPr="00644FA8">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6293C6" w14:textId="77777777" w:rsidR="00FA0D12" w:rsidRPr="00644FA8" w:rsidRDefault="00FA0D12" w:rsidP="00E86DAC">
      <w:pPr>
        <w:pStyle w:val="Nivel2"/>
        <w:numPr>
          <w:ilvl w:val="0"/>
          <w:numId w:val="0"/>
        </w:numPr>
        <w:spacing w:before="0" w:after="0" w:line="240" w:lineRule="auto"/>
        <w:rPr>
          <w:rFonts w:ascii="Cambria" w:hAnsi="Cambria"/>
          <w:color w:val="auto"/>
          <w:sz w:val="28"/>
          <w:szCs w:val="28"/>
        </w:rPr>
      </w:pPr>
    </w:p>
    <w:p w14:paraId="223371C3" w14:textId="426BE034"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8.16. </w:t>
      </w:r>
      <w:r w:rsidR="006B6C73" w:rsidRPr="00644FA8">
        <w:rPr>
          <w:rFonts w:ascii="Cambria" w:hAnsi="Cambria"/>
          <w:color w:val="auto"/>
          <w:sz w:val="28"/>
          <w:szCs w:val="28"/>
        </w:rPr>
        <w:t xml:space="preserve">Prova de inscrição no cadastro de contribuinte Estadual relativo ao domicílio ou sede do fornecedor, pertinente ao seu ramo de atividade e compatível com o objeto contratual; </w:t>
      </w:r>
    </w:p>
    <w:p w14:paraId="05CB2F2F"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2AA0156A" w14:textId="22D4EE42"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8.17. </w:t>
      </w:r>
      <w:r w:rsidR="006B6C73" w:rsidRPr="00644FA8">
        <w:rPr>
          <w:rFonts w:ascii="Cambria" w:hAnsi="Cambria"/>
          <w:color w:val="auto"/>
          <w:sz w:val="28"/>
          <w:szCs w:val="28"/>
        </w:rPr>
        <w:t>Prova de regularidade com a Fazenda Estadual do domicílio ou sede do fornecedor, relativa à atividade em cujo exercício contrata ou concorre;</w:t>
      </w:r>
    </w:p>
    <w:p w14:paraId="0185BFD3"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5A625999" w14:textId="340FF3EB"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8.18. </w:t>
      </w:r>
      <w:r w:rsidR="006B6C73" w:rsidRPr="00644FA8">
        <w:rPr>
          <w:rFonts w:ascii="Cambria" w:hAnsi="Cambria"/>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015D2DA5"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44A0DE38" w14:textId="0BA5F9F8" w:rsidR="006B6C73" w:rsidRPr="00644FA8" w:rsidRDefault="00E86DAC"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8.19. </w:t>
      </w:r>
      <w:r w:rsidR="006B6C73" w:rsidRPr="00644FA8">
        <w:rPr>
          <w:rFonts w:ascii="Cambria" w:hAnsi="Cambria"/>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42E78E" w14:textId="77777777" w:rsidR="00442FE8" w:rsidRPr="00644FA8" w:rsidRDefault="00442FE8" w:rsidP="00EE691A">
      <w:pPr>
        <w:pStyle w:val="Nvel1-SemNumPreto"/>
        <w:rPr>
          <w:rFonts w:ascii="Cambria" w:hAnsi="Cambria"/>
          <w:sz w:val="28"/>
          <w:szCs w:val="28"/>
        </w:rPr>
      </w:pPr>
    </w:p>
    <w:p w14:paraId="6A79EC33" w14:textId="65F1908A" w:rsidR="006B6C73" w:rsidRPr="00644FA8" w:rsidRDefault="004244D8" w:rsidP="00EE691A">
      <w:pPr>
        <w:pStyle w:val="Nvel1-SemNumPreto"/>
        <w:rPr>
          <w:rFonts w:ascii="Cambria" w:hAnsi="Cambria"/>
          <w:sz w:val="28"/>
          <w:szCs w:val="28"/>
        </w:rPr>
      </w:pPr>
      <w:r w:rsidRPr="00644FA8">
        <w:rPr>
          <w:rFonts w:ascii="Cambria" w:hAnsi="Cambria"/>
          <w:sz w:val="28"/>
          <w:szCs w:val="28"/>
        </w:rPr>
        <w:t>QUALIFICAÇÃO ECONÔMICO-FINANCEIRA</w:t>
      </w:r>
    </w:p>
    <w:p w14:paraId="57648605" w14:textId="77777777" w:rsidR="00575683" w:rsidRPr="00644FA8" w:rsidRDefault="00575683" w:rsidP="00EE691A">
      <w:pPr>
        <w:pStyle w:val="Nvel1-SemNumPreto"/>
        <w:rPr>
          <w:rFonts w:ascii="Cambria" w:hAnsi="Cambria"/>
          <w:sz w:val="28"/>
          <w:szCs w:val="28"/>
        </w:rPr>
      </w:pPr>
    </w:p>
    <w:p w14:paraId="626742E8" w14:textId="79D7491B" w:rsidR="006B6C73" w:rsidRDefault="004244D8" w:rsidP="004244D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8.20. </w:t>
      </w:r>
      <w:r w:rsidR="006B6C73" w:rsidRPr="00644FA8">
        <w:rPr>
          <w:rFonts w:ascii="Cambria" w:hAnsi="Cambria"/>
          <w:color w:val="auto"/>
          <w:sz w:val="28"/>
          <w:szCs w:val="28"/>
        </w:rPr>
        <w:t xml:space="preserve">Certidão negativa de falência expedida pelo distribuidor da sede do fornecedor - </w:t>
      </w:r>
      <w:hyperlink r:id="rId65" w:anchor="art69">
        <w:r w:rsidR="006B6C73" w:rsidRPr="00644FA8">
          <w:rPr>
            <w:rStyle w:val="Hyperlink"/>
            <w:rFonts w:ascii="Cambria" w:hAnsi="Cambria"/>
            <w:color w:val="auto"/>
            <w:sz w:val="28"/>
            <w:szCs w:val="28"/>
            <w:u w:val="none"/>
          </w:rPr>
          <w:t>Lei nº 14.133, de 2021, art. 69, caput, inciso II</w:t>
        </w:r>
      </w:hyperlink>
      <w:r w:rsidR="006B6C73" w:rsidRPr="00644FA8">
        <w:rPr>
          <w:rFonts w:ascii="Cambria" w:hAnsi="Cambria"/>
          <w:color w:val="auto"/>
          <w:sz w:val="28"/>
          <w:szCs w:val="28"/>
        </w:rPr>
        <w:t>)</w:t>
      </w:r>
      <w:r w:rsidR="000209F1">
        <w:rPr>
          <w:rFonts w:ascii="Cambria" w:hAnsi="Cambria"/>
          <w:color w:val="auto"/>
          <w:sz w:val="28"/>
          <w:szCs w:val="28"/>
        </w:rPr>
        <w:t>.</w:t>
      </w:r>
    </w:p>
    <w:p w14:paraId="3077BE99" w14:textId="77777777" w:rsidR="000209F1" w:rsidRPr="000209F1" w:rsidRDefault="000209F1" w:rsidP="000209F1"/>
    <w:p w14:paraId="7165FA59" w14:textId="599697EE" w:rsidR="006B6C73" w:rsidRPr="00644FA8" w:rsidRDefault="00A01199" w:rsidP="00EE691A">
      <w:pPr>
        <w:pStyle w:val="Nivel01"/>
        <w:rPr>
          <w:rFonts w:ascii="Cambria" w:hAnsi="Cambria"/>
          <w:sz w:val="28"/>
          <w:szCs w:val="28"/>
        </w:rPr>
      </w:pPr>
      <w:r w:rsidRPr="00644FA8">
        <w:rPr>
          <w:rFonts w:ascii="Cambria" w:hAnsi="Cambria"/>
          <w:sz w:val="28"/>
          <w:szCs w:val="28"/>
        </w:rPr>
        <w:t xml:space="preserve">9. </w:t>
      </w:r>
      <w:r w:rsidR="006B6C73" w:rsidRPr="00644FA8">
        <w:rPr>
          <w:rFonts w:ascii="Cambria" w:hAnsi="Cambria"/>
          <w:sz w:val="28"/>
          <w:szCs w:val="28"/>
        </w:rPr>
        <w:t>ESTIMATIVAS DO VALOR DA CONTRATAÇÃO</w:t>
      </w:r>
      <w:r w:rsidRPr="00644FA8">
        <w:rPr>
          <w:rFonts w:ascii="Cambria" w:hAnsi="Cambria"/>
          <w:sz w:val="28"/>
          <w:szCs w:val="28"/>
        </w:rPr>
        <w:t>:</w:t>
      </w:r>
    </w:p>
    <w:p w14:paraId="58D46D4F" w14:textId="77777777" w:rsidR="00575683" w:rsidRPr="00644FA8" w:rsidRDefault="00575683" w:rsidP="00575683">
      <w:pPr>
        <w:rPr>
          <w:rFonts w:ascii="Cambria" w:hAnsi="Cambria"/>
          <w:sz w:val="28"/>
          <w:szCs w:val="28"/>
        </w:rPr>
      </w:pPr>
    </w:p>
    <w:p w14:paraId="3398B2D9" w14:textId="206E4213" w:rsidR="006B6C73" w:rsidRPr="00644FA8" w:rsidRDefault="00A01199" w:rsidP="007979F9">
      <w:pPr>
        <w:jc w:val="both"/>
        <w:rPr>
          <w:rFonts w:ascii="Cambria" w:hAnsi="Cambria"/>
          <w:sz w:val="28"/>
          <w:szCs w:val="28"/>
        </w:rPr>
      </w:pPr>
      <w:r w:rsidRPr="00644FA8">
        <w:rPr>
          <w:rFonts w:ascii="Cambria" w:hAnsi="Cambria"/>
          <w:sz w:val="28"/>
          <w:szCs w:val="28"/>
        </w:rPr>
        <w:t xml:space="preserve">9.1. </w:t>
      </w:r>
      <w:r w:rsidR="006B6C73" w:rsidRPr="00644FA8">
        <w:rPr>
          <w:rFonts w:ascii="Cambria" w:hAnsi="Cambria"/>
          <w:sz w:val="28"/>
          <w:szCs w:val="28"/>
        </w:rPr>
        <w:t xml:space="preserve">O custo estimado total da contratação é de </w:t>
      </w:r>
      <w:r w:rsidR="00FA0D12" w:rsidRPr="00FA0D12">
        <w:rPr>
          <w:rFonts w:ascii="Cambria" w:hAnsi="Cambria" w:cs="Arial"/>
          <w:sz w:val="28"/>
          <w:szCs w:val="28"/>
        </w:rPr>
        <w:t xml:space="preserve">R$ </w:t>
      </w:r>
      <w:r w:rsidR="00F27527" w:rsidRPr="00F27527">
        <w:rPr>
          <w:rFonts w:ascii="Cambria" w:hAnsi="Cambria" w:cs="Arial"/>
          <w:color w:val="000000"/>
          <w:sz w:val="28"/>
          <w:szCs w:val="28"/>
        </w:rPr>
        <w:t>84.808,09 (oitenta e quatro mil e oitocentos e oito reais e nove centavos)</w:t>
      </w:r>
      <w:r w:rsidR="006B6C73" w:rsidRPr="00644FA8">
        <w:rPr>
          <w:rFonts w:ascii="Cambria" w:hAnsi="Cambria"/>
          <w:sz w:val="28"/>
          <w:szCs w:val="28"/>
        </w:rPr>
        <w:t>, conforme custos unitários apostos na tabela acima.</w:t>
      </w:r>
    </w:p>
    <w:p w14:paraId="0FCC7CE1" w14:textId="77777777" w:rsidR="00A15F32" w:rsidRPr="00644FA8" w:rsidRDefault="00A15F32" w:rsidP="00A01199">
      <w:pPr>
        <w:pStyle w:val="Nvel2-Red"/>
        <w:numPr>
          <w:ilvl w:val="0"/>
          <w:numId w:val="0"/>
        </w:numPr>
        <w:spacing w:before="0" w:after="0" w:line="240" w:lineRule="auto"/>
        <w:rPr>
          <w:rFonts w:ascii="Cambria" w:hAnsi="Cambria"/>
          <w:b/>
          <w:bCs/>
          <w:i w:val="0"/>
          <w:iCs w:val="0"/>
          <w:color w:val="auto"/>
          <w:sz w:val="28"/>
          <w:szCs w:val="28"/>
        </w:rPr>
      </w:pPr>
    </w:p>
    <w:p w14:paraId="40655CDE" w14:textId="50D76561" w:rsidR="006B6C73" w:rsidRPr="00644FA8" w:rsidRDefault="00D278C8" w:rsidP="00D278C8">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bCs/>
          <w:i w:val="0"/>
          <w:iCs w:val="0"/>
          <w:color w:val="auto"/>
          <w:sz w:val="28"/>
          <w:szCs w:val="28"/>
        </w:rPr>
        <w:t>9.2.</w:t>
      </w:r>
      <w:r w:rsidRPr="00644FA8">
        <w:rPr>
          <w:rFonts w:ascii="Cambria" w:hAnsi="Cambria"/>
          <w:b/>
          <w:bCs/>
          <w:i w:val="0"/>
          <w:iCs w:val="0"/>
          <w:color w:val="auto"/>
          <w:sz w:val="28"/>
          <w:szCs w:val="28"/>
        </w:rPr>
        <w:t xml:space="preserve"> </w:t>
      </w:r>
      <w:r w:rsidR="006B6C73" w:rsidRPr="00644FA8">
        <w:rPr>
          <w:rFonts w:ascii="Cambria" w:eastAsia="MS Mincho" w:hAnsi="Cambria"/>
          <w:i w:val="0"/>
          <w:iCs w:val="0"/>
          <w:color w:val="auto"/>
          <w:sz w:val="28"/>
          <w:szCs w:val="28"/>
        </w:rPr>
        <w:t xml:space="preserve">Em caso de licitação para Registro de Preços, os preços </w:t>
      </w:r>
      <w:r w:rsidR="006B6C73" w:rsidRPr="00644FA8">
        <w:rPr>
          <w:rFonts w:ascii="Cambria" w:hAnsi="Cambria"/>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43C1D593" w14:textId="77777777" w:rsidR="00A15F32" w:rsidRPr="00644FA8" w:rsidRDefault="00A15F32" w:rsidP="00D278C8">
      <w:pPr>
        <w:pStyle w:val="Nvel2-Red"/>
        <w:numPr>
          <w:ilvl w:val="0"/>
          <w:numId w:val="0"/>
        </w:numPr>
        <w:spacing w:before="0" w:after="0" w:line="240" w:lineRule="auto"/>
        <w:rPr>
          <w:rFonts w:ascii="Cambria" w:hAnsi="Cambria"/>
          <w:i w:val="0"/>
          <w:iCs w:val="0"/>
          <w:color w:val="auto"/>
          <w:sz w:val="28"/>
          <w:szCs w:val="28"/>
        </w:rPr>
      </w:pPr>
    </w:p>
    <w:p w14:paraId="5AE439F2" w14:textId="74C7E8A5" w:rsidR="006B6C73" w:rsidRPr="00644FA8" w:rsidRDefault="00D278C8" w:rsidP="00D278C8">
      <w:pPr>
        <w:pStyle w:val="Nvel3-R"/>
        <w:numPr>
          <w:ilvl w:val="0"/>
          <w:numId w:val="0"/>
        </w:numPr>
        <w:spacing w:before="0" w:after="0" w:line="240" w:lineRule="auto"/>
        <w:rPr>
          <w:rStyle w:val="Hyperlink"/>
          <w:rFonts w:ascii="Cambria" w:eastAsia="Arial" w:hAnsi="Cambria"/>
          <w:i w:val="0"/>
          <w:iCs w:val="0"/>
          <w:color w:val="auto"/>
          <w:sz w:val="28"/>
          <w:szCs w:val="28"/>
          <w:u w:val="none"/>
        </w:rPr>
      </w:pPr>
      <w:r w:rsidRPr="00644FA8">
        <w:rPr>
          <w:rFonts w:ascii="Cambria" w:hAnsi="Cambria"/>
          <w:i w:val="0"/>
          <w:iCs w:val="0"/>
          <w:color w:val="auto"/>
          <w:sz w:val="28"/>
          <w:szCs w:val="28"/>
        </w:rPr>
        <w:t>9.2.1. E</w:t>
      </w:r>
      <w:r w:rsidR="006B6C73" w:rsidRPr="00644FA8">
        <w:rPr>
          <w:rFonts w:ascii="Cambria" w:hAnsi="Cambria"/>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006B6C73" w:rsidRPr="00644FA8">
          <w:rPr>
            <w:rStyle w:val="Hyperlink"/>
            <w:rFonts w:ascii="Cambria" w:eastAsia="Arial" w:hAnsi="Cambria"/>
            <w:i w:val="0"/>
            <w:iCs w:val="0"/>
            <w:color w:val="auto"/>
            <w:sz w:val="28"/>
            <w:szCs w:val="28"/>
            <w:u w:val="none"/>
          </w:rPr>
          <w:t>línea “d” do inciso II do capu</w:t>
        </w:r>
        <w:r w:rsidR="006B6C73" w:rsidRPr="00644FA8">
          <w:rPr>
            <w:rStyle w:val="Hyperlink"/>
            <w:rFonts w:ascii="Cambria" w:eastAsia="Arial" w:hAnsi="Cambria"/>
            <w:b/>
            <w:bCs/>
            <w:i w:val="0"/>
            <w:iCs w:val="0"/>
            <w:color w:val="auto"/>
            <w:sz w:val="28"/>
            <w:szCs w:val="28"/>
            <w:u w:val="none"/>
          </w:rPr>
          <w:t>t</w:t>
        </w:r>
        <w:r w:rsidR="006B6C73" w:rsidRPr="00644FA8">
          <w:rPr>
            <w:rStyle w:val="Hyperlink"/>
            <w:rFonts w:ascii="Cambria" w:eastAsia="Arial" w:hAnsi="Cambria"/>
            <w:i w:val="0"/>
            <w:iCs w:val="0"/>
            <w:color w:val="auto"/>
            <w:sz w:val="28"/>
            <w:szCs w:val="28"/>
            <w:u w:val="none"/>
          </w:rPr>
          <w:t xml:space="preserve"> do art. 124 da Lei nº 14.133, de 2021;</w:t>
        </w:r>
      </w:hyperlink>
    </w:p>
    <w:p w14:paraId="61D187A7" w14:textId="77777777" w:rsidR="00F81E34" w:rsidRPr="00644FA8" w:rsidRDefault="00F81E34" w:rsidP="00D278C8">
      <w:pPr>
        <w:pStyle w:val="Nvel3-R"/>
        <w:numPr>
          <w:ilvl w:val="0"/>
          <w:numId w:val="0"/>
        </w:numPr>
        <w:spacing w:before="0" w:after="0" w:line="240" w:lineRule="auto"/>
        <w:rPr>
          <w:rStyle w:val="Hyperlink"/>
          <w:rFonts w:ascii="Cambria" w:eastAsia="MS Mincho" w:hAnsi="Cambria"/>
          <w:i w:val="0"/>
          <w:iCs w:val="0"/>
          <w:color w:val="auto"/>
          <w:sz w:val="28"/>
          <w:szCs w:val="28"/>
          <w:u w:val="none"/>
        </w:rPr>
      </w:pPr>
    </w:p>
    <w:p w14:paraId="294B308B" w14:textId="46CBD5EA" w:rsidR="00A15F32" w:rsidRDefault="00D278C8" w:rsidP="00D278C8">
      <w:pPr>
        <w:pStyle w:val="Nvel3-R"/>
        <w:numPr>
          <w:ilvl w:val="0"/>
          <w:numId w:val="0"/>
        </w:numPr>
        <w:spacing w:before="0" w:after="0" w:line="240" w:lineRule="auto"/>
        <w:rPr>
          <w:rFonts w:ascii="Cambria" w:hAnsi="Cambria"/>
          <w:i w:val="0"/>
          <w:iCs w:val="0"/>
          <w:color w:val="auto"/>
          <w:sz w:val="28"/>
          <w:szCs w:val="28"/>
        </w:rPr>
      </w:pPr>
      <w:r w:rsidRPr="00644FA8">
        <w:rPr>
          <w:rStyle w:val="Hyperlink"/>
          <w:rFonts w:ascii="Cambria" w:eastAsia="MS Mincho" w:hAnsi="Cambria"/>
          <w:i w:val="0"/>
          <w:iCs w:val="0"/>
          <w:color w:val="auto"/>
          <w:sz w:val="28"/>
          <w:szCs w:val="28"/>
          <w:u w:val="none"/>
        </w:rPr>
        <w:lastRenderedPageBreak/>
        <w:t>9.2.2. E</w:t>
      </w:r>
      <w:r w:rsidR="006B6C73" w:rsidRPr="00644FA8">
        <w:rPr>
          <w:rFonts w:ascii="Cambria" w:hAnsi="Cambria"/>
          <w:i w:val="0"/>
          <w:iCs w:val="0"/>
          <w:color w:val="auto"/>
          <w:sz w:val="28"/>
          <w:szCs w:val="28"/>
        </w:rPr>
        <w:t>m caso de criação, alteração ou extinção de quaisquer tributos ou encargos legais ou superveniência de disposições legais, com comprovada repercussão sobre os preços registrados;</w:t>
      </w:r>
    </w:p>
    <w:p w14:paraId="14DA5AB0" w14:textId="77777777" w:rsidR="00FA0D12" w:rsidRPr="005443E5" w:rsidRDefault="00FA0D12" w:rsidP="00D278C8">
      <w:pPr>
        <w:pStyle w:val="Nvel3-R"/>
        <w:numPr>
          <w:ilvl w:val="0"/>
          <w:numId w:val="0"/>
        </w:numPr>
        <w:spacing w:before="0" w:after="0" w:line="240" w:lineRule="auto"/>
        <w:rPr>
          <w:rFonts w:ascii="Cambria" w:hAnsi="Cambria"/>
          <w:i w:val="0"/>
          <w:iCs w:val="0"/>
          <w:color w:val="auto"/>
          <w:sz w:val="28"/>
          <w:szCs w:val="28"/>
        </w:rPr>
      </w:pPr>
    </w:p>
    <w:p w14:paraId="0A800E17" w14:textId="44948B92" w:rsidR="006B6C73" w:rsidRPr="00644FA8" w:rsidRDefault="00D278C8" w:rsidP="00D278C8">
      <w:pPr>
        <w:pStyle w:val="Nvel3-R"/>
        <w:numPr>
          <w:ilvl w:val="0"/>
          <w:numId w:val="0"/>
        </w:numPr>
        <w:spacing w:before="0" w:after="0" w:line="240" w:lineRule="auto"/>
        <w:rPr>
          <w:rFonts w:ascii="Cambria" w:hAnsi="Cambria"/>
          <w:i w:val="0"/>
          <w:iCs w:val="0"/>
          <w:color w:val="auto"/>
          <w:sz w:val="28"/>
          <w:szCs w:val="28"/>
        </w:rPr>
      </w:pPr>
      <w:r w:rsidRPr="00644FA8">
        <w:rPr>
          <w:rFonts w:ascii="Cambria" w:eastAsia="MS Mincho" w:hAnsi="Cambria"/>
          <w:i w:val="0"/>
          <w:iCs w:val="0"/>
          <w:color w:val="auto"/>
          <w:sz w:val="28"/>
          <w:szCs w:val="28"/>
        </w:rPr>
        <w:t>9.2.3. S</w:t>
      </w:r>
      <w:r w:rsidR="006B6C73" w:rsidRPr="00644FA8">
        <w:rPr>
          <w:rFonts w:ascii="Cambria" w:hAnsi="Cambria"/>
          <w:i w:val="0"/>
          <w:iCs w:val="0"/>
          <w:color w:val="auto"/>
          <w:sz w:val="28"/>
          <w:szCs w:val="28"/>
        </w:rPr>
        <w:t>erão reajustados os preços registrados, respeitada a contagem da anualidade e o índice previsto para a contratação; ou</w:t>
      </w:r>
    </w:p>
    <w:p w14:paraId="34DC1854" w14:textId="77777777" w:rsidR="00A15F32" w:rsidRPr="00644FA8" w:rsidRDefault="00A15F32" w:rsidP="00D278C8">
      <w:pPr>
        <w:pStyle w:val="Nvel3-R"/>
        <w:numPr>
          <w:ilvl w:val="0"/>
          <w:numId w:val="0"/>
        </w:numPr>
        <w:spacing w:before="0" w:after="0" w:line="240" w:lineRule="auto"/>
        <w:rPr>
          <w:rFonts w:ascii="Cambria" w:eastAsia="MS Mincho" w:hAnsi="Cambria"/>
          <w:i w:val="0"/>
          <w:iCs w:val="0"/>
          <w:color w:val="auto"/>
          <w:sz w:val="28"/>
          <w:szCs w:val="28"/>
        </w:rPr>
      </w:pPr>
    </w:p>
    <w:p w14:paraId="1E72A61F" w14:textId="7DE8D26F" w:rsidR="003C2839" w:rsidRDefault="00D278C8" w:rsidP="00F64345">
      <w:pPr>
        <w:pStyle w:val="Nvel3-R"/>
        <w:numPr>
          <w:ilvl w:val="0"/>
          <w:numId w:val="0"/>
        </w:numPr>
        <w:spacing w:before="0" w:after="0" w:line="240" w:lineRule="auto"/>
        <w:rPr>
          <w:rFonts w:ascii="Cambria" w:hAnsi="Cambria"/>
          <w:i w:val="0"/>
          <w:iCs w:val="0"/>
          <w:color w:val="auto"/>
          <w:sz w:val="28"/>
          <w:szCs w:val="28"/>
        </w:rPr>
      </w:pPr>
      <w:r w:rsidRPr="00644FA8">
        <w:rPr>
          <w:rFonts w:ascii="Cambria" w:eastAsia="MS Mincho" w:hAnsi="Cambria"/>
          <w:i w:val="0"/>
          <w:iCs w:val="0"/>
          <w:color w:val="auto"/>
          <w:sz w:val="28"/>
          <w:szCs w:val="28"/>
        </w:rPr>
        <w:t>9.2.4. P</w:t>
      </w:r>
      <w:r w:rsidR="006B6C73" w:rsidRPr="00644FA8">
        <w:rPr>
          <w:rFonts w:ascii="Cambria" w:hAnsi="Cambria"/>
          <w:i w:val="0"/>
          <w:iCs w:val="0"/>
          <w:color w:val="auto"/>
          <w:sz w:val="28"/>
          <w:szCs w:val="28"/>
        </w:rPr>
        <w:t>oderão ser repactuados, a pedido do interessado, conforme critérios definidos para a contratação.</w:t>
      </w:r>
    </w:p>
    <w:p w14:paraId="67DDEA6D" w14:textId="77777777" w:rsidR="00E6002E" w:rsidRPr="009E1668" w:rsidRDefault="00E6002E" w:rsidP="00F64345">
      <w:pPr>
        <w:pStyle w:val="Nvel3-R"/>
        <w:numPr>
          <w:ilvl w:val="0"/>
          <w:numId w:val="0"/>
        </w:numPr>
        <w:spacing w:before="0" w:after="0" w:line="240" w:lineRule="auto"/>
        <w:rPr>
          <w:rFonts w:ascii="Cambria" w:hAnsi="Cambria"/>
          <w:i w:val="0"/>
          <w:iCs w:val="0"/>
          <w:color w:val="auto"/>
          <w:sz w:val="28"/>
          <w:szCs w:val="28"/>
        </w:rPr>
      </w:pPr>
    </w:p>
    <w:p w14:paraId="4D16A6DA" w14:textId="3A43FBE8" w:rsidR="006B6C73" w:rsidRPr="00644FA8" w:rsidRDefault="008055B7" w:rsidP="00EE691A">
      <w:pPr>
        <w:pStyle w:val="Nivel01"/>
        <w:rPr>
          <w:rFonts w:ascii="Cambria" w:hAnsi="Cambria"/>
          <w:sz w:val="28"/>
          <w:szCs w:val="28"/>
        </w:rPr>
      </w:pPr>
      <w:r w:rsidRPr="00644FA8">
        <w:rPr>
          <w:rFonts w:ascii="Cambria" w:hAnsi="Cambria"/>
          <w:sz w:val="28"/>
          <w:szCs w:val="28"/>
        </w:rPr>
        <w:t xml:space="preserve">10. </w:t>
      </w:r>
      <w:r w:rsidR="006B6C73" w:rsidRPr="00644FA8">
        <w:rPr>
          <w:rFonts w:ascii="Cambria" w:hAnsi="Cambria"/>
          <w:sz w:val="28"/>
          <w:szCs w:val="28"/>
        </w:rPr>
        <w:t>ADEQUAÇÃO ORÇAMENTÁRIA</w:t>
      </w:r>
      <w:r w:rsidRPr="00644FA8">
        <w:rPr>
          <w:rFonts w:ascii="Cambria" w:hAnsi="Cambria"/>
          <w:sz w:val="28"/>
          <w:szCs w:val="28"/>
        </w:rPr>
        <w:t>:</w:t>
      </w:r>
    </w:p>
    <w:p w14:paraId="0644E4BC" w14:textId="77777777" w:rsidR="00575683" w:rsidRPr="00644FA8" w:rsidRDefault="00575683" w:rsidP="00575683">
      <w:pPr>
        <w:rPr>
          <w:rFonts w:ascii="Cambria" w:hAnsi="Cambria"/>
          <w:sz w:val="28"/>
          <w:szCs w:val="28"/>
        </w:rPr>
      </w:pPr>
    </w:p>
    <w:p w14:paraId="5749BF51" w14:textId="1493AA00" w:rsidR="006B6C73" w:rsidRPr="00644FA8" w:rsidRDefault="008055B7" w:rsidP="008055B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6B6C73" w:rsidRPr="00644FA8">
        <w:rPr>
          <w:rFonts w:ascii="Cambria" w:hAnsi="Cambria"/>
          <w:color w:val="auto"/>
          <w:sz w:val="28"/>
          <w:szCs w:val="28"/>
        </w:rPr>
        <w:t xml:space="preserve">As despesas decorrentes da presente contratação correrão à conta de recursos específicos consignados no Orçamento Geral </w:t>
      </w:r>
      <w:r w:rsidR="005C0235" w:rsidRPr="00644FA8">
        <w:rPr>
          <w:rFonts w:ascii="Cambria" w:hAnsi="Cambria"/>
          <w:color w:val="auto"/>
          <w:sz w:val="28"/>
          <w:szCs w:val="28"/>
        </w:rPr>
        <w:t>do Município</w:t>
      </w:r>
      <w:r w:rsidR="006B6C73" w:rsidRPr="00644FA8">
        <w:rPr>
          <w:rFonts w:ascii="Cambria" w:hAnsi="Cambria"/>
          <w:color w:val="auto"/>
          <w:sz w:val="28"/>
          <w:szCs w:val="28"/>
        </w:rPr>
        <w:t>.</w:t>
      </w:r>
    </w:p>
    <w:p w14:paraId="7D554543" w14:textId="77777777" w:rsidR="00BD54CD" w:rsidRPr="00644FA8" w:rsidRDefault="00BD54CD" w:rsidP="008055B7">
      <w:pPr>
        <w:pStyle w:val="Nivel2"/>
        <w:numPr>
          <w:ilvl w:val="0"/>
          <w:numId w:val="0"/>
        </w:numPr>
        <w:spacing w:before="0" w:after="0" w:line="240" w:lineRule="auto"/>
        <w:rPr>
          <w:rFonts w:ascii="Cambria" w:hAnsi="Cambria"/>
          <w:color w:val="auto"/>
          <w:sz w:val="28"/>
          <w:szCs w:val="28"/>
        </w:rPr>
      </w:pPr>
    </w:p>
    <w:p w14:paraId="27A53FB8" w14:textId="04492E15" w:rsidR="006B6C73" w:rsidRPr="00644FA8" w:rsidRDefault="008055B7" w:rsidP="008055B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10.2. </w:t>
      </w:r>
      <w:r w:rsidR="006B6C73" w:rsidRPr="00644FA8">
        <w:rPr>
          <w:rFonts w:ascii="Cambria" w:hAnsi="Cambria"/>
          <w:color w:val="auto"/>
          <w:sz w:val="28"/>
          <w:szCs w:val="28"/>
        </w:rPr>
        <w:t>A contratação será atendida pela</w:t>
      </w:r>
      <w:r w:rsidR="00977AED">
        <w:rPr>
          <w:rFonts w:ascii="Cambria" w:hAnsi="Cambria"/>
          <w:color w:val="auto"/>
          <w:sz w:val="28"/>
          <w:szCs w:val="28"/>
        </w:rPr>
        <w:t>s</w:t>
      </w:r>
      <w:r w:rsidR="006B6C73" w:rsidRPr="00644FA8">
        <w:rPr>
          <w:rFonts w:ascii="Cambria" w:hAnsi="Cambria"/>
          <w:color w:val="auto"/>
          <w:sz w:val="28"/>
          <w:szCs w:val="28"/>
        </w:rPr>
        <w:t xml:space="preserve"> seguinte</w:t>
      </w:r>
      <w:r w:rsidR="00977AED">
        <w:rPr>
          <w:rFonts w:ascii="Cambria" w:hAnsi="Cambria"/>
          <w:color w:val="auto"/>
          <w:sz w:val="28"/>
          <w:szCs w:val="28"/>
        </w:rPr>
        <w:t>s</w:t>
      </w:r>
      <w:r w:rsidR="006B6C73" w:rsidRPr="00644FA8">
        <w:rPr>
          <w:rFonts w:ascii="Cambria" w:hAnsi="Cambria"/>
          <w:color w:val="auto"/>
          <w:sz w:val="28"/>
          <w:szCs w:val="28"/>
        </w:rPr>
        <w:t xml:space="preserve"> dota</w:t>
      </w:r>
      <w:r w:rsidR="00CD0CA1" w:rsidRPr="00644FA8">
        <w:rPr>
          <w:rFonts w:ascii="Cambria" w:hAnsi="Cambria"/>
          <w:color w:val="auto"/>
          <w:sz w:val="28"/>
          <w:szCs w:val="28"/>
        </w:rPr>
        <w:t>ç</w:t>
      </w:r>
      <w:r w:rsidR="00977AED">
        <w:rPr>
          <w:rFonts w:ascii="Cambria" w:hAnsi="Cambria"/>
          <w:color w:val="auto"/>
          <w:sz w:val="28"/>
          <w:szCs w:val="28"/>
        </w:rPr>
        <w:t>ões</w:t>
      </w:r>
      <w:r w:rsidR="006B6C73" w:rsidRPr="00644FA8">
        <w:rPr>
          <w:rFonts w:ascii="Cambria" w:hAnsi="Cambria"/>
          <w:color w:val="auto"/>
          <w:sz w:val="28"/>
          <w:szCs w:val="28"/>
        </w:rPr>
        <w:t>:</w:t>
      </w:r>
    </w:p>
    <w:p w14:paraId="53307415" w14:textId="46F492F8" w:rsidR="00FA0D12" w:rsidRPr="00FA0D12" w:rsidRDefault="00977AED" w:rsidP="00CD0CA1">
      <w:pPr>
        <w:jc w:val="both"/>
        <w:rPr>
          <w:rFonts w:ascii="Cambria" w:hAnsi="Cambria" w:cs="Arial"/>
          <w:b/>
          <w:bCs/>
          <w:sz w:val="28"/>
          <w:szCs w:val="28"/>
        </w:rPr>
      </w:pPr>
      <w:r>
        <w:rPr>
          <w:rFonts w:ascii="Cambria" w:hAnsi="Cambria" w:cs="Arial"/>
          <w:b/>
          <w:bCs/>
          <w:sz w:val="28"/>
          <w:szCs w:val="28"/>
        </w:rPr>
        <w:t xml:space="preserve">02.03.20.4.4.90.52.00.12.361.0121.1001.0000 - </w:t>
      </w:r>
      <w:r w:rsidR="00FA0D12" w:rsidRPr="00FA0D12">
        <w:rPr>
          <w:rFonts w:ascii="Cambria" w:hAnsi="Cambria" w:cs="Arial"/>
          <w:b/>
          <w:bCs/>
          <w:sz w:val="28"/>
          <w:szCs w:val="28"/>
        </w:rPr>
        <w:t>FICHA 074;</w:t>
      </w:r>
    </w:p>
    <w:p w14:paraId="7DBE892F" w14:textId="5DA4FEF9" w:rsidR="00FA0D12" w:rsidRDefault="00977AED" w:rsidP="00CD0CA1">
      <w:pPr>
        <w:jc w:val="both"/>
        <w:rPr>
          <w:rFonts w:ascii="Cambria" w:hAnsi="Cambria" w:cs="Arial"/>
          <w:b/>
          <w:bCs/>
          <w:sz w:val="28"/>
          <w:szCs w:val="28"/>
        </w:rPr>
      </w:pPr>
      <w:r>
        <w:rPr>
          <w:rFonts w:ascii="Cambria" w:hAnsi="Cambria" w:cs="Arial"/>
          <w:b/>
          <w:bCs/>
          <w:sz w:val="28"/>
          <w:szCs w:val="28"/>
        </w:rPr>
        <w:t>02.03.70.4.4.90.52.00.12.392.0128.1001.0000 – FICHA 139;</w:t>
      </w:r>
    </w:p>
    <w:p w14:paraId="4B0B7254" w14:textId="6696C33B" w:rsidR="00977AED" w:rsidRDefault="00977AED" w:rsidP="00CD0CA1">
      <w:pPr>
        <w:jc w:val="both"/>
        <w:rPr>
          <w:rFonts w:ascii="Cambria" w:hAnsi="Cambria" w:cs="Arial"/>
          <w:b/>
          <w:bCs/>
          <w:sz w:val="28"/>
          <w:szCs w:val="28"/>
        </w:rPr>
      </w:pPr>
      <w:r>
        <w:rPr>
          <w:rFonts w:ascii="Cambria" w:hAnsi="Cambria" w:cs="Arial"/>
          <w:b/>
          <w:bCs/>
          <w:sz w:val="28"/>
          <w:szCs w:val="28"/>
        </w:rPr>
        <w:t>02.03.90.4.4.90.52.00.27.813.0270.1001.0000 – FICHA 153;</w:t>
      </w:r>
    </w:p>
    <w:p w14:paraId="02E7E7D8" w14:textId="70F415C9" w:rsidR="00977AED" w:rsidRDefault="00977AED" w:rsidP="00CD0CA1">
      <w:pPr>
        <w:jc w:val="both"/>
        <w:rPr>
          <w:rFonts w:ascii="Cambria" w:hAnsi="Cambria" w:cs="Arial"/>
          <w:b/>
          <w:bCs/>
          <w:sz w:val="28"/>
          <w:szCs w:val="28"/>
        </w:rPr>
      </w:pPr>
      <w:r>
        <w:rPr>
          <w:rFonts w:ascii="Cambria" w:hAnsi="Cambria" w:cs="Arial"/>
          <w:b/>
          <w:bCs/>
          <w:sz w:val="28"/>
          <w:szCs w:val="28"/>
        </w:rPr>
        <w:t>02.04.10.4.4.90.52.00.10.301.0100.1001.0000 – FICHA 160;</w:t>
      </w:r>
    </w:p>
    <w:p w14:paraId="6D45CA9F" w14:textId="1AFC81E6" w:rsidR="00977AED" w:rsidRPr="00FA0D12" w:rsidRDefault="00977AED" w:rsidP="00CD0CA1">
      <w:pPr>
        <w:jc w:val="both"/>
        <w:rPr>
          <w:rFonts w:ascii="Cambria" w:hAnsi="Cambria" w:cs="Arial"/>
          <w:b/>
          <w:bCs/>
          <w:sz w:val="28"/>
          <w:szCs w:val="28"/>
        </w:rPr>
      </w:pPr>
      <w:r>
        <w:rPr>
          <w:rFonts w:ascii="Cambria" w:hAnsi="Cambria" w:cs="Arial"/>
          <w:b/>
          <w:bCs/>
          <w:sz w:val="28"/>
          <w:szCs w:val="28"/>
        </w:rPr>
        <w:t>02.07.10.4.4.90.52.00.08.244.0082.1001.0000 – FICHA 293.</w:t>
      </w:r>
    </w:p>
    <w:p w14:paraId="6D686C2E" w14:textId="77777777" w:rsidR="003C2839" w:rsidRPr="00644FA8" w:rsidRDefault="003C2839" w:rsidP="00CD0CA1">
      <w:pPr>
        <w:jc w:val="both"/>
        <w:rPr>
          <w:rFonts w:ascii="Cambria" w:hAnsi="Cambria" w:cs="Arial"/>
          <w:b/>
          <w:bCs/>
          <w:sz w:val="28"/>
          <w:szCs w:val="28"/>
        </w:rPr>
      </w:pPr>
    </w:p>
    <w:p w14:paraId="7BB5E89B" w14:textId="0AA26E86" w:rsidR="000209F1" w:rsidRDefault="008B1DAA" w:rsidP="005443E5">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10.3. </w:t>
      </w:r>
      <w:r w:rsidR="006B6C73" w:rsidRPr="00644FA8">
        <w:rPr>
          <w:rFonts w:ascii="Cambria" w:hAnsi="Cambria"/>
          <w:i w:val="0"/>
          <w:iCs w:val="0"/>
          <w:color w:val="auto"/>
          <w:sz w:val="28"/>
          <w:szCs w:val="28"/>
        </w:rPr>
        <w:t>A dotação relativa aos exercícios financeiros subsequentes será indicada após aprovação da Lei Orçamentária respectiva e liberação dos créditos correspondentes.</w:t>
      </w:r>
      <w:bookmarkEnd w:id="43"/>
    </w:p>
    <w:p w14:paraId="1476C008" w14:textId="77777777" w:rsidR="005443E5" w:rsidRPr="005443E5" w:rsidRDefault="005443E5" w:rsidP="005443E5">
      <w:pPr>
        <w:pStyle w:val="Nvel2-Red"/>
        <w:numPr>
          <w:ilvl w:val="0"/>
          <w:numId w:val="0"/>
        </w:numPr>
        <w:spacing w:before="0" w:after="0" w:line="240" w:lineRule="auto"/>
        <w:rPr>
          <w:rFonts w:ascii="Cambria" w:hAnsi="Cambria"/>
          <w:i w:val="0"/>
          <w:iCs w:val="0"/>
          <w:color w:val="auto"/>
          <w:sz w:val="28"/>
          <w:szCs w:val="28"/>
        </w:rPr>
      </w:pPr>
    </w:p>
    <w:p w14:paraId="1BFCAFE1" w14:textId="77777777" w:rsidR="00B1182D" w:rsidRDefault="00B1182D" w:rsidP="007A103B">
      <w:pPr>
        <w:jc w:val="center"/>
        <w:rPr>
          <w:rFonts w:ascii="Cambria" w:hAnsi="Cambria" w:cs="Arial"/>
          <w:b/>
          <w:bCs/>
          <w:sz w:val="28"/>
          <w:szCs w:val="28"/>
        </w:rPr>
      </w:pPr>
    </w:p>
    <w:p w14:paraId="7AC4C39A" w14:textId="77777777" w:rsidR="00B1182D" w:rsidRDefault="00B1182D" w:rsidP="007A103B">
      <w:pPr>
        <w:jc w:val="center"/>
        <w:rPr>
          <w:rFonts w:ascii="Cambria" w:hAnsi="Cambria" w:cs="Arial"/>
          <w:b/>
          <w:bCs/>
          <w:sz w:val="28"/>
          <w:szCs w:val="28"/>
        </w:rPr>
      </w:pPr>
    </w:p>
    <w:p w14:paraId="743E6924" w14:textId="77777777" w:rsidR="00B1182D" w:rsidRDefault="00B1182D" w:rsidP="007A103B">
      <w:pPr>
        <w:jc w:val="center"/>
        <w:rPr>
          <w:rFonts w:ascii="Cambria" w:hAnsi="Cambria" w:cs="Arial"/>
          <w:b/>
          <w:bCs/>
          <w:sz w:val="28"/>
          <w:szCs w:val="28"/>
        </w:rPr>
      </w:pPr>
    </w:p>
    <w:p w14:paraId="5BE7D6DD" w14:textId="77777777" w:rsidR="00B1182D" w:rsidRDefault="00B1182D" w:rsidP="007A103B">
      <w:pPr>
        <w:jc w:val="center"/>
        <w:rPr>
          <w:rFonts w:ascii="Cambria" w:hAnsi="Cambria" w:cs="Arial"/>
          <w:b/>
          <w:bCs/>
          <w:sz w:val="28"/>
          <w:szCs w:val="28"/>
        </w:rPr>
      </w:pPr>
    </w:p>
    <w:p w14:paraId="4C263DF0" w14:textId="77777777" w:rsidR="00B1182D" w:rsidRDefault="00B1182D" w:rsidP="007A103B">
      <w:pPr>
        <w:jc w:val="center"/>
        <w:rPr>
          <w:rFonts w:ascii="Cambria" w:hAnsi="Cambria" w:cs="Arial"/>
          <w:b/>
          <w:bCs/>
          <w:sz w:val="28"/>
          <w:szCs w:val="28"/>
        </w:rPr>
      </w:pPr>
    </w:p>
    <w:p w14:paraId="4656E841" w14:textId="77777777" w:rsidR="00B1182D" w:rsidRDefault="00B1182D" w:rsidP="007A103B">
      <w:pPr>
        <w:jc w:val="center"/>
        <w:rPr>
          <w:rFonts w:ascii="Cambria" w:hAnsi="Cambria" w:cs="Arial"/>
          <w:b/>
          <w:bCs/>
          <w:sz w:val="28"/>
          <w:szCs w:val="28"/>
        </w:rPr>
      </w:pPr>
    </w:p>
    <w:p w14:paraId="47164443" w14:textId="77777777" w:rsidR="00B1182D" w:rsidRDefault="00B1182D" w:rsidP="007A103B">
      <w:pPr>
        <w:jc w:val="center"/>
        <w:rPr>
          <w:rFonts w:ascii="Cambria" w:hAnsi="Cambria" w:cs="Arial"/>
          <w:b/>
          <w:bCs/>
          <w:sz w:val="28"/>
          <w:szCs w:val="28"/>
        </w:rPr>
      </w:pPr>
    </w:p>
    <w:p w14:paraId="55D7A3C7" w14:textId="77777777" w:rsidR="00B1182D" w:rsidRDefault="00B1182D" w:rsidP="007A103B">
      <w:pPr>
        <w:jc w:val="center"/>
        <w:rPr>
          <w:rFonts w:ascii="Cambria" w:hAnsi="Cambria" w:cs="Arial"/>
          <w:b/>
          <w:bCs/>
          <w:sz w:val="28"/>
          <w:szCs w:val="28"/>
        </w:rPr>
      </w:pPr>
    </w:p>
    <w:p w14:paraId="06C8D521" w14:textId="77777777" w:rsidR="00B1182D" w:rsidRDefault="00B1182D" w:rsidP="007A103B">
      <w:pPr>
        <w:jc w:val="center"/>
        <w:rPr>
          <w:rFonts w:ascii="Cambria" w:hAnsi="Cambria" w:cs="Arial"/>
          <w:b/>
          <w:bCs/>
          <w:sz w:val="28"/>
          <w:szCs w:val="28"/>
        </w:rPr>
      </w:pPr>
    </w:p>
    <w:p w14:paraId="13910DEC" w14:textId="77777777" w:rsidR="00B1182D" w:rsidRDefault="00B1182D" w:rsidP="007A103B">
      <w:pPr>
        <w:jc w:val="center"/>
        <w:rPr>
          <w:rFonts w:ascii="Cambria" w:hAnsi="Cambria" w:cs="Arial"/>
          <w:b/>
          <w:bCs/>
          <w:sz w:val="28"/>
          <w:szCs w:val="28"/>
        </w:rPr>
      </w:pPr>
    </w:p>
    <w:p w14:paraId="45A13EE0" w14:textId="77777777" w:rsidR="00B1182D" w:rsidRDefault="00B1182D" w:rsidP="007A103B">
      <w:pPr>
        <w:jc w:val="center"/>
        <w:rPr>
          <w:rFonts w:ascii="Cambria" w:hAnsi="Cambria" w:cs="Arial"/>
          <w:b/>
          <w:bCs/>
          <w:sz w:val="28"/>
          <w:szCs w:val="28"/>
        </w:rPr>
      </w:pPr>
    </w:p>
    <w:p w14:paraId="5556721F" w14:textId="77777777" w:rsidR="00B1182D" w:rsidRDefault="00B1182D" w:rsidP="007A103B">
      <w:pPr>
        <w:jc w:val="center"/>
        <w:rPr>
          <w:rFonts w:ascii="Cambria" w:hAnsi="Cambria" w:cs="Arial"/>
          <w:b/>
          <w:bCs/>
          <w:sz w:val="28"/>
          <w:szCs w:val="28"/>
        </w:rPr>
      </w:pPr>
    </w:p>
    <w:p w14:paraId="6946E803" w14:textId="77777777" w:rsidR="00B1182D" w:rsidRDefault="00B1182D" w:rsidP="007A103B">
      <w:pPr>
        <w:jc w:val="center"/>
        <w:rPr>
          <w:rFonts w:ascii="Cambria" w:hAnsi="Cambria" w:cs="Arial"/>
          <w:b/>
          <w:bCs/>
          <w:sz w:val="28"/>
          <w:szCs w:val="28"/>
        </w:rPr>
      </w:pPr>
    </w:p>
    <w:p w14:paraId="07490633" w14:textId="77777777" w:rsidR="00B1182D" w:rsidRDefault="00B1182D" w:rsidP="007A103B">
      <w:pPr>
        <w:jc w:val="center"/>
        <w:rPr>
          <w:rFonts w:ascii="Cambria" w:hAnsi="Cambria" w:cs="Arial"/>
          <w:b/>
          <w:bCs/>
          <w:sz w:val="28"/>
          <w:szCs w:val="28"/>
        </w:rPr>
      </w:pPr>
    </w:p>
    <w:p w14:paraId="5C64871D" w14:textId="603FB67F" w:rsidR="007A103B" w:rsidRPr="00644FA8" w:rsidRDefault="007A103B" w:rsidP="007A103B">
      <w:pPr>
        <w:jc w:val="center"/>
        <w:rPr>
          <w:rFonts w:ascii="Cambria" w:hAnsi="Cambria" w:cs="Arial"/>
          <w:b/>
          <w:bCs/>
          <w:sz w:val="28"/>
          <w:szCs w:val="28"/>
        </w:rPr>
      </w:pPr>
      <w:r w:rsidRPr="00644FA8">
        <w:rPr>
          <w:rFonts w:ascii="Cambria" w:hAnsi="Cambria" w:cs="Arial"/>
          <w:b/>
          <w:bCs/>
          <w:sz w:val="28"/>
          <w:szCs w:val="28"/>
        </w:rPr>
        <w:lastRenderedPageBreak/>
        <w:t xml:space="preserve">PROCESSO ADMINISTRATIVO N° </w:t>
      </w:r>
      <w:r w:rsidR="00F27527">
        <w:rPr>
          <w:rFonts w:ascii="Cambria" w:hAnsi="Cambria" w:cs="Arial"/>
          <w:b/>
          <w:bCs/>
          <w:sz w:val="28"/>
          <w:szCs w:val="28"/>
        </w:rPr>
        <w:t>066/2024</w:t>
      </w:r>
    </w:p>
    <w:p w14:paraId="7EF6C806" w14:textId="6D2ADA0F" w:rsidR="007A103B" w:rsidRPr="00644FA8" w:rsidRDefault="007A103B" w:rsidP="005E00BF">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F27527">
        <w:rPr>
          <w:rFonts w:ascii="Cambria" w:hAnsi="Cambria" w:cs="Arial"/>
          <w:b/>
          <w:bCs/>
          <w:sz w:val="28"/>
          <w:szCs w:val="28"/>
        </w:rPr>
        <w:t>025/2024</w:t>
      </w:r>
    </w:p>
    <w:p w14:paraId="6727C044" w14:textId="294674D4" w:rsidR="005E00BF" w:rsidRPr="00644FA8" w:rsidRDefault="005E00BF" w:rsidP="005E00BF">
      <w:pPr>
        <w:jc w:val="center"/>
        <w:rPr>
          <w:rFonts w:ascii="Cambria" w:hAnsi="Cambria" w:cs="Arial"/>
          <w:b/>
          <w:bCs/>
          <w:sz w:val="28"/>
          <w:szCs w:val="28"/>
        </w:rPr>
      </w:pPr>
      <w:r w:rsidRPr="00644FA8">
        <w:rPr>
          <w:rFonts w:ascii="Cambria" w:hAnsi="Cambria" w:cs="Arial"/>
          <w:b/>
          <w:bCs/>
          <w:sz w:val="28"/>
          <w:szCs w:val="28"/>
        </w:rPr>
        <w:t>ANEXO II – TERMO DE CONTRATO</w:t>
      </w:r>
    </w:p>
    <w:p w14:paraId="767EB651" w14:textId="77777777" w:rsidR="005E00BF" w:rsidRPr="00644FA8" w:rsidRDefault="005E00BF" w:rsidP="005E00BF">
      <w:pPr>
        <w:widowControl w:val="0"/>
        <w:autoSpaceDE w:val="0"/>
        <w:autoSpaceDN w:val="0"/>
        <w:adjustRightInd w:val="0"/>
        <w:jc w:val="both"/>
        <w:rPr>
          <w:rFonts w:ascii="Cambria" w:hAnsi="Cambria" w:cs="Arial"/>
          <w:sz w:val="28"/>
          <w:szCs w:val="28"/>
        </w:rPr>
      </w:pPr>
    </w:p>
    <w:p w14:paraId="762547EB" w14:textId="492F499A" w:rsidR="005E00BF" w:rsidRPr="00644FA8" w:rsidRDefault="005E00BF" w:rsidP="005E00BF">
      <w:pPr>
        <w:pStyle w:val="Prembulo"/>
        <w:spacing w:before="0" w:after="0" w:line="240" w:lineRule="auto"/>
        <w:ind w:left="3540" w:right="0"/>
        <w:rPr>
          <w:rFonts w:ascii="Cambria" w:hAnsi="Cambria"/>
          <w:bCs w:val="0"/>
          <w:sz w:val="28"/>
          <w:szCs w:val="28"/>
        </w:rPr>
      </w:pPr>
      <w:r w:rsidRPr="00644FA8">
        <w:rPr>
          <w:rFonts w:ascii="Cambria" w:hAnsi="Cambria"/>
          <w:bCs w:val="0"/>
          <w:sz w:val="28"/>
          <w:szCs w:val="28"/>
        </w:rPr>
        <w:t xml:space="preserve">CONTRATO ADMINISTRATIVO Nº </w:t>
      </w:r>
      <w:proofErr w:type="gramStart"/>
      <w:r w:rsidRPr="00644FA8">
        <w:rPr>
          <w:rFonts w:ascii="Cambria" w:hAnsi="Cambria"/>
          <w:bCs w:val="0"/>
          <w:sz w:val="28"/>
          <w:szCs w:val="28"/>
        </w:rPr>
        <w:t>..../</w:t>
      </w:r>
      <w:proofErr w:type="gramEnd"/>
      <w:r w:rsidRPr="00644FA8">
        <w:rPr>
          <w:rFonts w:ascii="Cambria" w:hAnsi="Cambria"/>
          <w:bCs w:val="0"/>
          <w:sz w:val="28"/>
          <w:szCs w:val="28"/>
        </w:rPr>
        <w:t xml:space="preserve">2024, QUE FAZEM ENTRE SI O MUNICIPIO DE </w:t>
      </w:r>
      <w:r w:rsidR="00654F02" w:rsidRPr="00644FA8">
        <w:rPr>
          <w:rFonts w:ascii="Cambria" w:hAnsi="Cambria"/>
          <w:bCs w:val="0"/>
          <w:sz w:val="28"/>
          <w:szCs w:val="28"/>
        </w:rPr>
        <w:t>URU</w:t>
      </w:r>
      <w:r w:rsidRPr="00644FA8">
        <w:rPr>
          <w:rFonts w:ascii="Cambria" w:hAnsi="Cambria"/>
          <w:bCs w:val="0"/>
          <w:sz w:val="28"/>
          <w:szCs w:val="28"/>
        </w:rPr>
        <w:t xml:space="preserve"> E A XXX (NOME DO CONTRATADO).</w:t>
      </w:r>
    </w:p>
    <w:p w14:paraId="0F450460" w14:textId="77777777" w:rsidR="005E00BF" w:rsidRPr="00644FA8" w:rsidRDefault="005E00BF" w:rsidP="005E00BF">
      <w:pPr>
        <w:widowControl w:val="0"/>
        <w:autoSpaceDE w:val="0"/>
        <w:autoSpaceDN w:val="0"/>
        <w:adjustRightInd w:val="0"/>
        <w:jc w:val="both"/>
        <w:rPr>
          <w:rFonts w:ascii="Cambria" w:hAnsi="Cambria" w:cs="Arial"/>
          <w:sz w:val="28"/>
          <w:szCs w:val="28"/>
        </w:rPr>
      </w:pPr>
    </w:p>
    <w:p w14:paraId="65C5900B" w14:textId="2F598B2E" w:rsidR="005E00BF" w:rsidRPr="00644FA8" w:rsidRDefault="00654F02" w:rsidP="005E00BF">
      <w:pPr>
        <w:widowControl w:val="0"/>
        <w:autoSpaceDE w:val="0"/>
        <w:autoSpaceDN w:val="0"/>
        <w:adjustRightInd w:val="0"/>
        <w:jc w:val="both"/>
        <w:rPr>
          <w:rFonts w:ascii="Cambria" w:hAnsi="Cambria" w:cs="Arial"/>
          <w:sz w:val="28"/>
          <w:szCs w:val="28"/>
        </w:rPr>
      </w:pPr>
      <w:r w:rsidRPr="00644FA8">
        <w:rPr>
          <w:rFonts w:ascii="Cambria" w:hAnsi="Cambria" w:cs="Consolas"/>
          <w:sz w:val="28"/>
          <w:szCs w:val="28"/>
        </w:rPr>
        <w:t xml:space="preserve">O </w:t>
      </w:r>
      <w:r w:rsidRPr="00644FA8">
        <w:rPr>
          <w:rFonts w:ascii="Cambria" w:hAnsi="Cambria" w:cs="Consolas"/>
          <w:b/>
          <w:bCs/>
          <w:sz w:val="28"/>
          <w:szCs w:val="28"/>
        </w:rPr>
        <w:t>MUNICÍPIO DE URU</w:t>
      </w:r>
      <w:r w:rsidRPr="00644FA8">
        <w:rPr>
          <w:rFonts w:ascii="Cambria" w:hAnsi="Cambria" w:cs="Consolas"/>
          <w:sz w:val="28"/>
          <w:szCs w:val="28"/>
        </w:rPr>
        <w:t xml:space="preserve">, CNPJ nº </w:t>
      </w:r>
      <w:r w:rsidRPr="00644FA8">
        <w:rPr>
          <w:rFonts w:ascii="Cambria" w:hAnsi="Cambria"/>
          <w:sz w:val="28"/>
          <w:szCs w:val="28"/>
        </w:rPr>
        <w:t>44.556.207/0001-12,</w:t>
      </w:r>
      <w:r w:rsidRPr="00644FA8">
        <w:rPr>
          <w:rFonts w:ascii="Cambria" w:hAnsi="Cambria" w:cs="Consolas"/>
          <w:sz w:val="28"/>
          <w:szCs w:val="28"/>
        </w:rPr>
        <w:t xml:space="preserve"> com sede administrativa na </w:t>
      </w:r>
      <w:r w:rsidRPr="00644FA8">
        <w:rPr>
          <w:rFonts w:ascii="Cambria" w:hAnsi="Cambria"/>
          <w:sz w:val="28"/>
          <w:szCs w:val="28"/>
        </w:rPr>
        <w:t xml:space="preserve">Avenida Francisco Telles n° 461 – Bairro Centro - </w:t>
      </w:r>
      <w:r w:rsidRPr="00644FA8">
        <w:rPr>
          <w:rFonts w:ascii="Cambria" w:hAnsi="Cambria" w:cs="Consolas"/>
          <w:sz w:val="28"/>
          <w:szCs w:val="28"/>
        </w:rPr>
        <w:t>CEP 16.650-015 -</w:t>
      </w:r>
      <w:r w:rsidRPr="00644FA8">
        <w:rPr>
          <w:rFonts w:ascii="Cambria" w:hAnsi="Cambria"/>
          <w:sz w:val="28"/>
          <w:szCs w:val="28"/>
        </w:rPr>
        <w:t xml:space="preserve"> Uru – SP</w:t>
      </w:r>
      <w:r w:rsidRPr="00644FA8">
        <w:rPr>
          <w:rFonts w:ascii="Cambria" w:hAnsi="Cambria" w:cs="Consolas"/>
          <w:sz w:val="28"/>
          <w:szCs w:val="28"/>
        </w:rPr>
        <w:t xml:space="preserve">, neste ato representado pelo  Prefeito Municipal, </w:t>
      </w:r>
      <w:r w:rsidRPr="00644FA8">
        <w:rPr>
          <w:rFonts w:ascii="Cambria" w:hAnsi="Cambria" w:cs="Calibri"/>
          <w:b/>
          <w:bCs/>
          <w:sz w:val="28"/>
          <w:szCs w:val="28"/>
        </w:rPr>
        <w:t xml:space="preserve">SENHOR </w:t>
      </w:r>
      <w:r w:rsidRPr="00644FA8">
        <w:rPr>
          <w:rFonts w:ascii="Cambria" w:hAnsi="Cambria"/>
          <w:b/>
          <w:bCs/>
          <w:sz w:val="28"/>
          <w:szCs w:val="28"/>
        </w:rPr>
        <w:t>ROBSON EDUARDO FORTE</w:t>
      </w:r>
      <w:r w:rsidRPr="00644FA8">
        <w:rPr>
          <w:rFonts w:ascii="Cambria" w:hAnsi="Cambria" w:cs="Consolas"/>
          <w:sz w:val="28"/>
          <w:szCs w:val="28"/>
        </w:rPr>
        <w:t xml:space="preserve">, </w:t>
      </w:r>
      <w:r w:rsidRPr="00644FA8">
        <w:rPr>
          <w:rFonts w:ascii="Cambria" w:hAnsi="Cambria" w:cs="Calibri"/>
          <w:sz w:val="28"/>
          <w:szCs w:val="28"/>
        </w:rPr>
        <w:t xml:space="preserve">portador da cédula de identidade RG nº </w:t>
      </w:r>
      <w:r w:rsidRPr="00644FA8">
        <w:rPr>
          <w:rFonts w:ascii="Cambria" w:hAnsi="Cambria"/>
          <w:sz w:val="28"/>
          <w:szCs w:val="28"/>
        </w:rPr>
        <w:t>32.886.511-4</w:t>
      </w:r>
      <w:r w:rsidRPr="00644FA8">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644FA8">
        <w:rPr>
          <w:rFonts w:ascii="Cambria" w:hAnsi="Cambria"/>
          <w:sz w:val="28"/>
          <w:szCs w:val="28"/>
        </w:rPr>
        <w:t>295.256.028-50</w:t>
      </w:r>
      <w:r w:rsidR="005E00BF" w:rsidRPr="00644FA8">
        <w:rPr>
          <w:rFonts w:ascii="Cambria" w:hAnsi="Cambria" w:cs="Arial"/>
          <w:sz w:val="28"/>
          <w:szCs w:val="28"/>
        </w:rPr>
        <w:t xml:space="preserve">, </w:t>
      </w:r>
      <w:r w:rsidR="005E00BF" w:rsidRPr="00644FA8">
        <w:rPr>
          <w:rFonts w:ascii="Cambria" w:eastAsia="Arial" w:hAnsi="Cambria"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644FA8">
        <w:rPr>
          <w:rFonts w:ascii="Cambria" w:eastAsia="Arial" w:hAnsi="Cambria" w:cs="Arial"/>
          <w:b/>
          <w:bCs/>
          <w:sz w:val="28"/>
          <w:szCs w:val="28"/>
        </w:rPr>
        <w:t>OU</w:t>
      </w:r>
      <w:r w:rsidR="005E00BF" w:rsidRPr="00644FA8">
        <w:rPr>
          <w:rFonts w:ascii="Cambria" w:eastAsia="Arial" w:hAnsi="Cambria" w:cs="Arial"/>
          <w:sz w:val="28"/>
          <w:szCs w:val="28"/>
        </w:rPr>
        <w:t xml:space="preserve"> procuração apresentada nos autos, tendo em vista o que consta no Processo nº </w:t>
      </w:r>
      <w:r w:rsidR="00F27527">
        <w:rPr>
          <w:rFonts w:ascii="Cambria" w:eastAsia="Arial" w:hAnsi="Cambria" w:cs="Arial"/>
          <w:sz w:val="28"/>
          <w:szCs w:val="28"/>
        </w:rPr>
        <w:t>066/2024</w:t>
      </w:r>
      <w:r w:rsidR="005E00BF" w:rsidRPr="00644FA8">
        <w:rPr>
          <w:rFonts w:ascii="Cambria" w:eastAsia="Arial" w:hAnsi="Cambria" w:cs="Arial"/>
          <w:sz w:val="28"/>
          <w:szCs w:val="28"/>
        </w:rPr>
        <w:t xml:space="preserve"> e em observância às disposições da </w:t>
      </w:r>
      <w:hyperlink r:id="rId67" w:history="1">
        <w:r w:rsidR="005E00BF" w:rsidRPr="00644FA8">
          <w:rPr>
            <w:rStyle w:val="Hyperlink"/>
            <w:rFonts w:ascii="Cambria" w:eastAsia="Arial" w:hAnsi="Cambria" w:cs="Arial"/>
            <w:color w:val="auto"/>
            <w:sz w:val="28"/>
            <w:szCs w:val="28"/>
            <w:u w:val="none"/>
          </w:rPr>
          <w:t>Lei nº 14.133, de 1º de abril de 2021</w:t>
        </w:r>
      </w:hyperlink>
      <w:r w:rsidR="005E00BF" w:rsidRPr="00644FA8">
        <w:rPr>
          <w:rFonts w:ascii="Cambria" w:eastAsia="Arial" w:hAnsi="Cambria" w:cs="Arial"/>
          <w:sz w:val="28"/>
          <w:szCs w:val="28"/>
        </w:rPr>
        <w:t xml:space="preserve">, e demais legislação aplicável, resolvem celebrar o presente Termo de Contrato, decorrente do Pregão Eletrônico nº </w:t>
      </w:r>
      <w:r w:rsidR="00F27527">
        <w:rPr>
          <w:rFonts w:ascii="Cambria" w:eastAsia="Arial" w:hAnsi="Cambria" w:cs="Arial"/>
          <w:sz w:val="28"/>
          <w:szCs w:val="28"/>
        </w:rPr>
        <w:t>025/2024</w:t>
      </w:r>
      <w:r w:rsidR="005E00BF" w:rsidRPr="00644FA8">
        <w:rPr>
          <w:rFonts w:ascii="Cambria" w:eastAsia="Arial" w:hAnsi="Cambria" w:cs="Arial"/>
          <w:sz w:val="28"/>
          <w:szCs w:val="28"/>
        </w:rPr>
        <w:t>, mediante as cláusulas e condições a seguir enunciadas.</w:t>
      </w:r>
    </w:p>
    <w:p w14:paraId="6733E689" w14:textId="77777777" w:rsidR="005E00BF" w:rsidRPr="00644FA8" w:rsidRDefault="005E00BF" w:rsidP="005E00BF">
      <w:pPr>
        <w:widowControl w:val="0"/>
        <w:tabs>
          <w:tab w:val="center" w:pos="4779"/>
          <w:tab w:val="right" w:pos="9198"/>
        </w:tabs>
        <w:autoSpaceDE w:val="0"/>
        <w:autoSpaceDN w:val="0"/>
        <w:adjustRightInd w:val="0"/>
        <w:jc w:val="both"/>
        <w:rPr>
          <w:rFonts w:ascii="Cambria" w:hAnsi="Cambria" w:cs="Arial"/>
          <w:sz w:val="28"/>
          <w:szCs w:val="28"/>
        </w:rPr>
      </w:pPr>
    </w:p>
    <w:p w14:paraId="4D200F3A" w14:textId="66900B81" w:rsidR="005E00BF" w:rsidRPr="00644FA8" w:rsidRDefault="00F01A8E" w:rsidP="00EE691A">
      <w:pPr>
        <w:pStyle w:val="Nivel01"/>
        <w:rPr>
          <w:rFonts w:ascii="Cambria" w:hAnsi="Cambria"/>
          <w:sz w:val="28"/>
          <w:szCs w:val="28"/>
        </w:rPr>
      </w:pPr>
      <w:r w:rsidRPr="00644FA8">
        <w:rPr>
          <w:rFonts w:ascii="Cambria" w:hAnsi="Cambria"/>
          <w:sz w:val="28"/>
          <w:szCs w:val="28"/>
        </w:rPr>
        <w:t xml:space="preserve">1. </w:t>
      </w:r>
      <w:r w:rsidR="005E00BF" w:rsidRPr="00644FA8">
        <w:rPr>
          <w:rFonts w:ascii="Cambria" w:hAnsi="Cambria"/>
          <w:sz w:val="28"/>
          <w:szCs w:val="28"/>
        </w:rPr>
        <w:t>CLÁUSULA PRIMEIRA – OBJETO (</w:t>
      </w:r>
      <w:hyperlink r:id="rId68" w:anchor="art92" w:history="1">
        <w:r w:rsidR="005E00BF" w:rsidRPr="00644FA8">
          <w:rPr>
            <w:rStyle w:val="Hyperlink"/>
            <w:rFonts w:ascii="Cambria" w:hAnsi="Cambria"/>
            <w:color w:val="auto"/>
            <w:sz w:val="28"/>
            <w:szCs w:val="28"/>
            <w:u w:val="none"/>
          </w:rPr>
          <w:t>art. 92, I e II</w:t>
        </w:r>
      </w:hyperlink>
      <w:r w:rsidR="005E00BF" w:rsidRPr="00644FA8">
        <w:rPr>
          <w:rFonts w:ascii="Cambria" w:hAnsi="Cambria"/>
          <w:sz w:val="28"/>
          <w:szCs w:val="28"/>
        </w:rPr>
        <w:t>)</w:t>
      </w:r>
      <w:r w:rsidRPr="00644FA8">
        <w:rPr>
          <w:rFonts w:ascii="Cambria" w:hAnsi="Cambria"/>
          <w:sz w:val="28"/>
          <w:szCs w:val="28"/>
        </w:rPr>
        <w:t>:</w:t>
      </w:r>
    </w:p>
    <w:p w14:paraId="435A6CC0" w14:textId="77777777" w:rsidR="00A15F32" w:rsidRPr="00644FA8" w:rsidRDefault="00A15F32" w:rsidP="00A15F32">
      <w:pPr>
        <w:rPr>
          <w:rFonts w:ascii="Cambria" w:hAnsi="Cambria"/>
          <w:sz w:val="28"/>
          <w:szCs w:val="28"/>
        </w:rPr>
      </w:pPr>
    </w:p>
    <w:p w14:paraId="11446839" w14:textId="464F89A6" w:rsidR="005E00BF" w:rsidRPr="00644FA8" w:rsidRDefault="00F01A8E" w:rsidP="00F01A8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w:t>
      </w:r>
      <w:r w:rsidRPr="00644FA8">
        <w:rPr>
          <w:rFonts w:ascii="Cambria" w:hAnsi="Cambria" w:cs="Times New Roman"/>
          <w:color w:val="auto"/>
          <w:sz w:val="28"/>
          <w:szCs w:val="28"/>
        </w:rPr>
        <w:t xml:space="preserve"> </w:t>
      </w:r>
      <w:r w:rsidR="005E00BF" w:rsidRPr="00644FA8">
        <w:rPr>
          <w:rFonts w:ascii="Cambria" w:hAnsi="Cambria"/>
          <w:color w:val="auto"/>
          <w:sz w:val="28"/>
          <w:szCs w:val="28"/>
        </w:rPr>
        <w:t xml:space="preserve">O objeto do presente instrumento é </w:t>
      </w:r>
      <w:r w:rsidR="001C1588" w:rsidRPr="001C1588">
        <w:rPr>
          <w:rFonts w:ascii="Cambria" w:hAnsi="Cambria"/>
          <w:color w:val="auto"/>
          <w:sz w:val="28"/>
          <w:szCs w:val="28"/>
        </w:rPr>
        <w:t xml:space="preserve">a </w:t>
      </w:r>
      <w:r w:rsidR="00F27527" w:rsidRPr="005B57FD">
        <w:rPr>
          <w:rFonts w:ascii="Cambria" w:hAnsi="Cambria"/>
          <w:sz w:val="28"/>
          <w:szCs w:val="28"/>
        </w:rPr>
        <w:t xml:space="preserve">Aquisição de </w:t>
      </w:r>
      <w:r w:rsidR="00F27527">
        <w:rPr>
          <w:rFonts w:ascii="Cambria" w:hAnsi="Cambria"/>
          <w:sz w:val="28"/>
          <w:szCs w:val="28"/>
        </w:rPr>
        <w:t>Equipamentos e Materiais</w:t>
      </w:r>
      <w:r w:rsidR="005E00BF" w:rsidRPr="00644FA8">
        <w:rPr>
          <w:rFonts w:ascii="Cambria" w:hAnsi="Cambria"/>
          <w:color w:val="auto"/>
          <w:sz w:val="28"/>
          <w:szCs w:val="28"/>
        </w:rPr>
        <w:t xml:space="preserve">, </w:t>
      </w:r>
      <w:r w:rsidR="005E00BF" w:rsidRPr="00644FA8">
        <w:rPr>
          <w:rFonts w:ascii="Cambria" w:hAnsi="Cambria" w:cstheme="minorHAnsi"/>
          <w:bCs/>
          <w:color w:val="auto"/>
          <w:sz w:val="28"/>
          <w:szCs w:val="28"/>
        </w:rPr>
        <w:t>conforme especificações técnicas e nas condições estabelecidas no Termo de Referência</w:t>
      </w:r>
      <w:r w:rsidR="005E00BF" w:rsidRPr="00644FA8">
        <w:rPr>
          <w:rFonts w:ascii="Cambria" w:hAnsi="Cambria"/>
          <w:color w:val="auto"/>
          <w:sz w:val="28"/>
          <w:szCs w:val="28"/>
        </w:rPr>
        <w:t>.</w:t>
      </w:r>
    </w:p>
    <w:p w14:paraId="11CE73BA" w14:textId="77777777" w:rsidR="00D81BD3" w:rsidRPr="00644FA8" w:rsidRDefault="00D81BD3" w:rsidP="00F01A8E">
      <w:pPr>
        <w:pStyle w:val="Nivel2"/>
        <w:numPr>
          <w:ilvl w:val="0"/>
          <w:numId w:val="0"/>
        </w:numPr>
        <w:spacing w:before="0" w:after="0" w:line="240" w:lineRule="auto"/>
        <w:rPr>
          <w:rFonts w:ascii="Cambria" w:hAnsi="Cambria"/>
          <w:color w:val="auto"/>
          <w:sz w:val="28"/>
          <w:szCs w:val="28"/>
        </w:rPr>
      </w:pPr>
    </w:p>
    <w:p w14:paraId="3F71B6C6" w14:textId="51BEC2D3" w:rsidR="005E00BF" w:rsidRPr="00644FA8" w:rsidRDefault="00855218" w:rsidP="0085521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 </w:t>
      </w:r>
      <w:r w:rsidR="005E00BF" w:rsidRPr="00644FA8">
        <w:rPr>
          <w:rFonts w:ascii="Cambria" w:hAnsi="Cambria"/>
          <w:color w:val="auto"/>
          <w:sz w:val="28"/>
          <w:szCs w:val="28"/>
        </w:rPr>
        <w:t>Objeto da contratação:</w:t>
      </w:r>
    </w:p>
    <w:p w14:paraId="087DA2F3" w14:textId="77777777"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FA0D12"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FA0D12" w:rsidRDefault="005E00BF" w:rsidP="00994452">
            <w:pPr>
              <w:widowControl w:val="0"/>
              <w:jc w:val="center"/>
              <w:rPr>
                <w:rFonts w:ascii="Cambria" w:eastAsia="Arial" w:hAnsi="Cambria" w:cs="Arial"/>
                <w:b/>
                <w:bCs/>
                <w:sz w:val="20"/>
                <w:szCs w:val="20"/>
              </w:rPr>
            </w:pPr>
            <w:r w:rsidRPr="00FA0D12">
              <w:rPr>
                <w:rFonts w:ascii="Cambria" w:eastAsia="Arial" w:hAnsi="Cambria" w:cs="Arial"/>
                <w:b/>
                <w:bCs/>
                <w:sz w:val="20"/>
                <w:szCs w:val="20"/>
              </w:rPr>
              <w:t>ITEM</w:t>
            </w:r>
          </w:p>
          <w:p w14:paraId="0E5706C1" w14:textId="77777777" w:rsidR="005E00BF" w:rsidRPr="00FA0D12" w:rsidRDefault="005E00BF" w:rsidP="00994452">
            <w:pPr>
              <w:widowControl w:val="0"/>
              <w:jc w:val="center"/>
              <w:rPr>
                <w:rFonts w:ascii="Cambria" w:eastAsia="Arial" w:hAnsi="Cambria" w:cs="Arial"/>
                <w:b/>
                <w:bCs/>
                <w:sz w:val="20"/>
                <w:szCs w:val="20"/>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FA0D12" w:rsidRDefault="005E00BF" w:rsidP="00994452">
            <w:pPr>
              <w:widowControl w:val="0"/>
              <w:jc w:val="center"/>
              <w:rPr>
                <w:rFonts w:ascii="Cambria" w:eastAsia="Arial" w:hAnsi="Cambria" w:cs="Arial"/>
                <w:sz w:val="20"/>
                <w:szCs w:val="20"/>
              </w:rPr>
            </w:pPr>
            <w:r w:rsidRPr="00FA0D12">
              <w:rPr>
                <w:rFonts w:ascii="Cambria" w:eastAsia="Arial" w:hAnsi="Cambria" w:cs="Arial"/>
                <w:b/>
                <w:bCs/>
                <w:sz w:val="20"/>
                <w:szCs w:val="20"/>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FA0D12" w:rsidRDefault="005E00BF" w:rsidP="00994452">
            <w:pPr>
              <w:widowControl w:val="0"/>
              <w:jc w:val="center"/>
              <w:rPr>
                <w:rFonts w:ascii="Cambria" w:eastAsia="Arial" w:hAnsi="Cambria" w:cs="Arial"/>
                <w:sz w:val="20"/>
                <w:szCs w:val="20"/>
              </w:rPr>
            </w:pPr>
            <w:r w:rsidRPr="00FA0D12">
              <w:rPr>
                <w:rFonts w:ascii="Cambria" w:eastAsia="Arial" w:hAnsi="Cambria" w:cs="Arial"/>
                <w:b/>
                <w:bCs/>
                <w:sz w:val="20"/>
                <w:szCs w:val="20"/>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FA0D12" w:rsidRDefault="005E00BF" w:rsidP="00994452">
            <w:pPr>
              <w:widowControl w:val="0"/>
              <w:jc w:val="center"/>
              <w:rPr>
                <w:rFonts w:ascii="Cambria" w:eastAsia="Arial" w:hAnsi="Cambria" w:cs="Arial"/>
                <w:sz w:val="20"/>
                <w:szCs w:val="20"/>
              </w:rPr>
            </w:pPr>
            <w:r w:rsidRPr="00FA0D12">
              <w:rPr>
                <w:rFonts w:ascii="Cambria" w:eastAsia="Arial" w:hAnsi="Cambria" w:cs="Arial"/>
                <w:b/>
                <w:bCs/>
                <w:sz w:val="20"/>
                <w:szCs w:val="20"/>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FA0D12" w:rsidRDefault="005E00BF" w:rsidP="00994452">
            <w:pPr>
              <w:widowControl w:val="0"/>
              <w:jc w:val="center"/>
              <w:rPr>
                <w:rFonts w:ascii="Cambria" w:eastAsia="Arial" w:hAnsi="Cambria" w:cs="Arial"/>
                <w:b/>
                <w:bCs/>
                <w:sz w:val="20"/>
                <w:szCs w:val="20"/>
              </w:rPr>
            </w:pPr>
            <w:r w:rsidRPr="00FA0D12">
              <w:rPr>
                <w:rFonts w:ascii="Cambria" w:eastAsia="Arial" w:hAnsi="Cambria"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FA0D12" w:rsidRDefault="005E00BF" w:rsidP="00994452">
            <w:pPr>
              <w:widowControl w:val="0"/>
              <w:jc w:val="center"/>
              <w:rPr>
                <w:rFonts w:ascii="Cambria" w:eastAsia="Arial" w:hAnsi="Cambria" w:cs="Arial"/>
                <w:b/>
                <w:bCs/>
                <w:sz w:val="20"/>
                <w:szCs w:val="20"/>
              </w:rPr>
            </w:pPr>
            <w:r w:rsidRPr="00FA0D12">
              <w:rPr>
                <w:rFonts w:ascii="Cambria" w:eastAsia="Arial" w:hAnsi="Cambria" w:cs="Arial"/>
                <w:b/>
                <w:bCs/>
                <w:sz w:val="20"/>
                <w:szCs w:val="20"/>
              </w:rPr>
              <w:t>VALOR UNITÁRIO</w:t>
            </w:r>
            <w:r w:rsidR="00994452" w:rsidRPr="00FA0D12">
              <w:rPr>
                <w:rFonts w:ascii="Cambria" w:eastAsia="Arial" w:hAnsi="Cambria" w:cs="Arial"/>
                <w:b/>
                <w:bCs/>
                <w:sz w:val="20"/>
                <w:szCs w:val="20"/>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FA0D12" w:rsidRDefault="005E00BF" w:rsidP="00994452">
            <w:pPr>
              <w:widowControl w:val="0"/>
              <w:jc w:val="center"/>
              <w:rPr>
                <w:rFonts w:ascii="Cambria" w:eastAsia="Arial" w:hAnsi="Cambria" w:cs="Arial"/>
                <w:b/>
                <w:bCs/>
                <w:sz w:val="20"/>
                <w:szCs w:val="20"/>
              </w:rPr>
            </w:pPr>
            <w:r w:rsidRPr="00FA0D12">
              <w:rPr>
                <w:rFonts w:ascii="Cambria" w:eastAsia="Arial" w:hAnsi="Cambria" w:cs="Arial"/>
                <w:b/>
                <w:bCs/>
                <w:sz w:val="20"/>
                <w:szCs w:val="20"/>
              </w:rPr>
              <w:t>VALOR TOTAL</w:t>
            </w:r>
            <w:r w:rsidR="00994452" w:rsidRPr="00FA0D12">
              <w:rPr>
                <w:rFonts w:ascii="Cambria" w:eastAsia="Arial" w:hAnsi="Cambria" w:cs="Arial"/>
                <w:b/>
                <w:bCs/>
                <w:sz w:val="20"/>
                <w:szCs w:val="20"/>
              </w:rPr>
              <w:t xml:space="preserve"> R$</w:t>
            </w:r>
          </w:p>
        </w:tc>
      </w:tr>
      <w:tr w:rsidR="00B51F29" w:rsidRPr="00FA0D12"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FA0D12" w:rsidRDefault="005E00BF" w:rsidP="00994452">
            <w:pPr>
              <w:widowControl w:val="0"/>
              <w:jc w:val="center"/>
              <w:rPr>
                <w:rFonts w:ascii="Cambria" w:eastAsia="Arial" w:hAnsi="Cambria" w:cs="Arial"/>
                <w:b/>
                <w:bCs/>
                <w:sz w:val="20"/>
                <w:szCs w:val="20"/>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FA0D12" w:rsidRDefault="005E00BF" w:rsidP="00994452">
            <w:pPr>
              <w:widowControl w:val="0"/>
              <w:jc w:val="center"/>
              <w:rPr>
                <w:rFonts w:ascii="Cambria" w:eastAsia="Arial" w:hAnsi="Cambria" w:cs="Arial"/>
                <w:sz w:val="20"/>
                <w:szCs w:val="20"/>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FA0D12" w:rsidRDefault="005E00BF" w:rsidP="00994452">
            <w:pPr>
              <w:widowControl w:val="0"/>
              <w:jc w:val="center"/>
              <w:rPr>
                <w:rFonts w:ascii="Cambria" w:eastAsia="Arial" w:hAnsi="Cambria" w:cs="Arial"/>
                <w:sz w:val="20"/>
                <w:szCs w:val="20"/>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FA0D12" w:rsidRDefault="005E00BF" w:rsidP="00994452">
            <w:pPr>
              <w:widowControl w:val="0"/>
              <w:jc w:val="center"/>
              <w:rPr>
                <w:rFonts w:ascii="Cambria" w:eastAsia="Arial" w:hAnsi="Cambria" w:cs="Arial"/>
                <w:sz w:val="20"/>
                <w:szCs w:val="20"/>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FA0D12" w:rsidRDefault="005E00BF" w:rsidP="00994452">
            <w:pPr>
              <w:widowControl w:val="0"/>
              <w:jc w:val="center"/>
              <w:rPr>
                <w:rFonts w:ascii="Cambria" w:eastAsia="Arial" w:hAnsi="Cambria"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FA0D12" w:rsidRDefault="005E00BF" w:rsidP="00994452">
            <w:pPr>
              <w:widowControl w:val="0"/>
              <w:jc w:val="center"/>
              <w:rPr>
                <w:rFonts w:ascii="Cambria" w:eastAsia="Arial" w:hAnsi="Cambria" w:cs="Arial"/>
                <w:sz w:val="20"/>
                <w:szCs w:val="20"/>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FA0D12" w:rsidRDefault="005E00BF" w:rsidP="00994452">
            <w:pPr>
              <w:widowControl w:val="0"/>
              <w:jc w:val="center"/>
              <w:rPr>
                <w:rFonts w:ascii="Cambria" w:eastAsia="Arial" w:hAnsi="Cambria" w:cs="Arial"/>
                <w:sz w:val="20"/>
                <w:szCs w:val="20"/>
              </w:rPr>
            </w:pPr>
          </w:p>
        </w:tc>
      </w:tr>
    </w:tbl>
    <w:p w14:paraId="09577DD1" w14:textId="77777777" w:rsidR="005E00BF" w:rsidRPr="00644FA8" w:rsidRDefault="005E00BF" w:rsidP="00994452">
      <w:pPr>
        <w:pStyle w:val="Nivel2"/>
        <w:numPr>
          <w:ilvl w:val="0"/>
          <w:numId w:val="0"/>
        </w:numPr>
        <w:spacing w:before="0" w:after="0" w:line="240" w:lineRule="auto"/>
        <w:jc w:val="center"/>
        <w:rPr>
          <w:rFonts w:ascii="Cambria" w:hAnsi="Cambria"/>
          <w:color w:val="auto"/>
          <w:sz w:val="28"/>
          <w:szCs w:val="28"/>
        </w:rPr>
      </w:pPr>
    </w:p>
    <w:p w14:paraId="7C826927" w14:textId="2D6A94C8" w:rsidR="005E00BF" w:rsidRPr="00644FA8" w:rsidRDefault="00855218" w:rsidP="00855218">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 xml:space="preserve">1.3. </w:t>
      </w:r>
      <w:r w:rsidR="005E00BF" w:rsidRPr="00644FA8">
        <w:rPr>
          <w:rFonts w:ascii="Cambria" w:hAnsi="Cambria"/>
          <w:bCs/>
          <w:color w:val="auto"/>
          <w:sz w:val="28"/>
          <w:szCs w:val="28"/>
        </w:rPr>
        <w:t>São anexos a este instrumento e vinculam esta contratação, independentemente de transcrição</w:t>
      </w:r>
      <w:r w:rsidR="005E00BF" w:rsidRPr="00644FA8">
        <w:rPr>
          <w:rFonts w:ascii="Cambria" w:hAnsi="Cambria"/>
          <w:color w:val="auto"/>
          <w:sz w:val="28"/>
          <w:szCs w:val="28"/>
        </w:rPr>
        <w:t>:</w:t>
      </w:r>
    </w:p>
    <w:p w14:paraId="25C66E41" w14:textId="77777777" w:rsidR="00C43AAB" w:rsidRPr="00644FA8" w:rsidRDefault="00C43AAB" w:rsidP="00855218">
      <w:pPr>
        <w:pStyle w:val="Nivel2"/>
        <w:numPr>
          <w:ilvl w:val="0"/>
          <w:numId w:val="0"/>
        </w:numPr>
        <w:spacing w:before="0" w:after="0" w:line="240" w:lineRule="auto"/>
        <w:rPr>
          <w:rFonts w:ascii="Cambria" w:hAnsi="Cambria"/>
          <w:color w:val="auto"/>
          <w:sz w:val="28"/>
          <w:szCs w:val="28"/>
        </w:rPr>
      </w:pPr>
    </w:p>
    <w:p w14:paraId="0515FFF5" w14:textId="2EE92039" w:rsidR="00C43AAB"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 </w:t>
      </w:r>
      <w:r w:rsidR="005E00BF" w:rsidRPr="00644FA8">
        <w:rPr>
          <w:rFonts w:ascii="Cambria" w:hAnsi="Cambria"/>
          <w:color w:val="auto"/>
          <w:sz w:val="28"/>
          <w:szCs w:val="28"/>
        </w:rPr>
        <w:t>O Termo de Referência;</w:t>
      </w:r>
    </w:p>
    <w:p w14:paraId="4085FF14" w14:textId="77777777" w:rsidR="007C3E99" w:rsidRPr="00644FA8" w:rsidRDefault="007C3E99" w:rsidP="00855218">
      <w:pPr>
        <w:pStyle w:val="Nivel3"/>
        <w:numPr>
          <w:ilvl w:val="0"/>
          <w:numId w:val="0"/>
        </w:numPr>
        <w:spacing w:before="0" w:after="0" w:line="240" w:lineRule="auto"/>
        <w:rPr>
          <w:rFonts w:ascii="Cambria" w:hAnsi="Cambria"/>
          <w:color w:val="auto"/>
          <w:sz w:val="28"/>
          <w:szCs w:val="28"/>
        </w:rPr>
      </w:pPr>
    </w:p>
    <w:p w14:paraId="1700ED6C" w14:textId="5CBF0DAE" w:rsidR="005E00BF"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1.3.2. </w:t>
      </w:r>
      <w:r w:rsidR="005E00BF" w:rsidRPr="00644FA8">
        <w:rPr>
          <w:rFonts w:ascii="Cambria" w:hAnsi="Cambria"/>
          <w:color w:val="auto"/>
          <w:sz w:val="28"/>
          <w:szCs w:val="28"/>
        </w:rPr>
        <w:t>O Edital da Licitação;</w:t>
      </w:r>
    </w:p>
    <w:p w14:paraId="4DB040DB" w14:textId="77777777" w:rsidR="00C43AAB" w:rsidRPr="00644FA8" w:rsidRDefault="00C43AAB" w:rsidP="00855218">
      <w:pPr>
        <w:pStyle w:val="Nivel3"/>
        <w:numPr>
          <w:ilvl w:val="0"/>
          <w:numId w:val="0"/>
        </w:numPr>
        <w:spacing w:before="0" w:after="0" w:line="240" w:lineRule="auto"/>
        <w:rPr>
          <w:rFonts w:ascii="Cambria" w:hAnsi="Cambria"/>
          <w:color w:val="auto"/>
          <w:sz w:val="28"/>
          <w:szCs w:val="28"/>
        </w:rPr>
      </w:pPr>
    </w:p>
    <w:p w14:paraId="19A0FDF6" w14:textId="066ECBCE" w:rsidR="005E00BF"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1.3.3. </w:t>
      </w:r>
      <w:r w:rsidR="005E00BF" w:rsidRPr="00644FA8">
        <w:rPr>
          <w:rFonts w:ascii="Cambria" w:hAnsi="Cambria"/>
          <w:color w:val="auto"/>
          <w:sz w:val="28"/>
          <w:szCs w:val="28"/>
        </w:rPr>
        <w:t>A Proposta do contratado; e</w:t>
      </w:r>
    </w:p>
    <w:p w14:paraId="21F96B3F" w14:textId="77777777" w:rsidR="00C43AAB" w:rsidRPr="00644FA8" w:rsidRDefault="00C43AAB" w:rsidP="00855218">
      <w:pPr>
        <w:pStyle w:val="Nivel3"/>
        <w:numPr>
          <w:ilvl w:val="0"/>
          <w:numId w:val="0"/>
        </w:numPr>
        <w:spacing w:before="0" w:after="0" w:line="240" w:lineRule="auto"/>
        <w:rPr>
          <w:rFonts w:ascii="Cambria" w:hAnsi="Cambria"/>
          <w:color w:val="auto"/>
          <w:sz w:val="28"/>
          <w:szCs w:val="28"/>
        </w:rPr>
      </w:pPr>
    </w:p>
    <w:p w14:paraId="503B82E9" w14:textId="50BE2609" w:rsidR="005E00BF"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1.3.4. </w:t>
      </w:r>
      <w:r w:rsidR="005E00BF" w:rsidRPr="00644FA8">
        <w:rPr>
          <w:rFonts w:ascii="Cambria" w:hAnsi="Cambria"/>
          <w:color w:val="auto"/>
          <w:sz w:val="28"/>
          <w:szCs w:val="28"/>
        </w:rPr>
        <w:t>Eventuais anexos dos documentos supracitados.</w:t>
      </w:r>
    </w:p>
    <w:p w14:paraId="6BA33565" w14:textId="77777777" w:rsidR="0061653B" w:rsidRPr="00644FA8" w:rsidRDefault="0061653B"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EBBC3C" w14:textId="6463D730" w:rsidR="005E00BF" w:rsidRPr="00644FA8" w:rsidRDefault="003D2AAF" w:rsidP="00EE691A">
      <w:pPr>
        <w:pStyle w:val="Nivel01"/>
        <w:rPr>
          <w:rFonts w:ascii="Cambria" w:hAnsi="Cambria"/>
          <w:sz w:val="28"/>
          <w:szCs w:val="28"/>
        </w:rPr>
      </w:pPr>
      <w:r w:rsidRPr="00644FA8">
        <w:rPr>
          <w:rFonts w:ascii="Cambria" w:hAnsi="Cambria"/>
          <w:sz w:val="28"/>
          <w:szCs w:val="28"/>
        </w:rPr>
        <w:t xml:space="preserve">2. </w:t>
      </w:r>
      <w:r w:rsidR="005E00BF" w:rsidRPr="00644FA8">
        <w:rPr>
          <w:rFonts w:ascii="Cambria" w:hAnsi="Cambria"/>
          <w:sz w:val="28"/>
          <w:szCs w:val="28"/>
        </w:rPr>
        <w:t>CLÁUSULA SEGUNDA – VIGÊNCIA E PRORROGAÇÃO</w:t>
      </w:r>
      <w:r w:rsidRPr="00644FA8">
        <w:rPr>
          <w:rFonts w:ascii="Cambria" w:hAnsi="Cambria"/>
          <w:sz w:val="28"/>
          <w:szCs w:val="28"/>
        </w:rPr>
        <w:t>:</w:t>
      </w:r>
    </w:p>
    <w:p w14:paraId="3368701B" w14:textId="77777777" w:rsidR="00C43AAB" w:rsidRPr="00644FA8" w:rsidRDefault="00C43AAB" w:rsidP="00C43AAB">
      <w:pPr>
        <w:rPr>
          <w:rFonts w:ascii="Cambria" w:hAnsi="Cambria"/>
          <w:sz w:val="28"/>
          <w:szCs w:val="28"/>
        </w:rPr>
      </w:pPr>
    </w:p>
    <w:p w14:paraId="17EE7BC5" w14:textId="4BE01969" w:rsidR="005E00BF" w:rsidRPr="00644FA8" w:rsidRDefault="003D2AAF" w:rsidP="003D2AAF">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2.1. </w:t>
      </w:r>
      <w:r w:rsidR="005E00BF" w:rsidRPr="00644FA8">
        <w:rPr>
          <w:rFonts w:ascii="Cambria" w:hAnsi="Cambria"/>
          <w:i w:val="0"/>
          <w:iCs w:val="0"/>
          <w:color w:val="auto"/>
          <w:sz w:val="28"/>
          <w:szCs w:val="28"/>
        </w:rPr>
        <w:t xml:space="preserve">O prazo de vigência da contratação é de 12 (doze) meses, contados da assinatura, na forma do </w:t>
      </w:r>
      <w:hyperlink r:id="rId69" w:anchor="art105" w:history="1">
        <w:r w:rsidR="005E00BF" w:rsidRPr="00644FA8">
          <w:rPr>
            <w:rStyle w:val="Hyperlink"/>
            <w:rFonts w:ascii="Cambria" w:hAnsi="Cambria"/>
            <w:i w:val="0"/>
            <w:iCs w:val="0"/>
            <w:color w:val="auto"/>
            <w:sz w:val="28"/>
            <w:szCs w:val="28"/>
            <w:u w:val="none"/>
          </w:rPr>
          <w:t>artigo 105 da Lei n° 14.133, de 2021</w:t>
        </w:r>
      </w:hyperlink>
      <w:r w:rsidR="005E00BF" w:rsidRPr="00644FA8">
        <w:rPr>
          <w:rFonts w:ascii="Cambria" w:hAnsi="Cambria"/>
          <w:i w:val="0"/>
          <w:iCs w:val="0"/>
          <w:color w:val="auto"/>
          <w:sz w:val="28"/>
          <w:szCs w:val="28"/>
        </w:rPr>
        <w:t>.</w:t>
      </w:r>
    </w:p>
    <w:p w14:paraId="61185B0B" w14:textId="77777777" w:rsidR="00C43AAB" w:rsidRPr="00644FA8" w:rsidRDefault="00C43AAB" w:rsidP="003D2AAF">
      <w:pPr>
        <w:pStyle w:val="Nvel2-Red"/>
        <w:numPr>
          <w:ilvl w:val="0"/>
          <w:numId w:val="0"/>
        </w:numPr>
        <w:spacing w:before="0" w:after="0" w:line="240" w:lineRule="auto"/>
        <w:rPr>
          <w:rFonts w:ascii="Cambria" w:hAnsi="Cambria"/>
          <w:i w:val="0"/>
          <w:iCs w:val="0"/>
          <w:color w:val="auto"/>
          <w:sz w:val="28"/>
          <w:szCs w:val="28"/>
        </w:rPr>
      </w:pPr>
    </w:p>
    <w:p w14:paraId="5CF18ACA" w14:textId="32B9DB44" w:rsidR="005E00BF" w:rsidRPr="00644FA8" w:rsidRDefault="003D2AAF" w:rsidP="003D2AAF">
      <w:pPr>
        <w:pStyle w:val="Nvel3-R"/>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2.1.1. </w:t>
      </w:r>
      <w:r w:rsidR="005E00BF" w:rsidRPr="00644FA8">
        <w:rPr>
          <w:rFonts w:ascii="Cambria" w:hAnsi="Cambria"/>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242E6A61" w14:textId="5B3CE7CC" w:rsidR="005E00BF" w:rsidRPr="00644FA8" w:rsidRDefault="00396329" w:rsidP="00EE691A">
      <w:pPr>
        <w:pStyle w:val="Nivel01"/>
        <w:rPr>
          <w:rStyle w:val="Hyperlink"/>
          <w:rFonts w:ascii="Cambria" w:hAnsi="Cambria"/>
          <w:color w:val="auto"/>
          <w:sz w:val="28"/>
          <w:szCs w:val="28"/>
          <w:u w:val="none"/>
        </w:rPr>
      </w:pPr>
      <w:r w:rsidRPr="00644FA8">
        <w:rPr>
          <w:rFonts w:ascii="Cambria" w:hAnsi="Cambria"/>
          <w:sz w:val="28"/>
          <w:szCs w:val="28"/>
        </w:rPr>
        <w:t xml:space="preserve">3. </w:t>
      </w:r>
      <w:r w:rsidR="005E00BF" w:rsidRPr="00644FA8">
        <w:rPr>
          <w:rFonts w:ascii="Cambria" w:hAnsi="Cambria"/>
          <w:sz w:val="28"/>
          <w:szCs w:val="28"/>
        </w:rPr>
        <w:t>CLÁUSULA TERCEIRA – MODELOS DE EXECUÇÃO E GESTÃO CONTRATUAIS (</w:t>
      </w:r>
      <w:hyperlink r:id="rId70" w:anchor="art92" w:history="1">
        <w:r w:rsidR="005E00BF" w:rsidRPr="00644FA8">
          <w:rPr>
            <w:rStyle w:val="Hyperlink"/>
            <w:rFonts w:ascii="Cambria" w:hAnsi="Cambria"/>
            <w:color w:val="auto"/>
            <w:sz w:val="28"/>
            <w:szCs w:val="28"/>
            <w:u w:val="none"/>
          </w:rPr>
          <w:t>art. 92, IV, VII e XVIII)</w:t>
        </w:r>
      </w:hyperlink>
      <w:r w:rsidRPr="00644FA8">
        <w:rPr>
          <w:rStyle w:val="Hyperlink"/>
          <w:rFonts w:ascii="Cambria" w:hAnsi="Cambria"/>
          <w:color w:val="auto"/>
          <w:sz w:val="28"/>
          <w:szCs w:val="28"/>
          <w:u w:val="none"/>
        </w:rPr>
        <w:t>:</w:t>
      </w:r>
    </w:p>
    <w:p w14:paraId="75B2841E" w14:textId="77777777" w:rsidR="00C43AAB" w:rsidRPr="00644FA8" w:rsidRDefault="00C43AAB" w:rsidP="00C43AAB">
      <w:pPr>
        <w:rPr>
          <w:rFonts w:ascii="Cambria" w:hAnsi="Cambria"/>
          <w:sz w:val="28"/>
          <w:szCs w:val="28"/>
        </w:rPr>
      </w:pPr>
    </w:p>
    <w:p w14:paraId="44B0613C" w14:textId="40E0DC79" w:rsidR="005E00BF" w:rsidRPr="00644FA8" w:rsidRDefault="00396329" w:rsidP="003963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3.1. </w:t>
      </w:r>
      <w:r w:rsidR="005E00BF" w:rsidRPr="00644FA8">
        <w:rPr>
          <w:rFonts w:ascii="Cambria" w:hAnsi="Cambria"/>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705C19B" w14:textId="77777777" w:rsidR="007467F9" w:rsidRPr="00644FA8" w:rsidRDefault="007467F9"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50083EC" w14:textId="36C5D88E" w:rsidR="005E00BF" w:rsidRPr="00644FA8" w:rsidRDefault="00F20CCB" w:rsidP="00EE691A">
      <w:pPr>
        <w:pStyle w:val="Nivel01"/>
        <w:rPr>
          <w:rFonts w:ascii="Cambria" w:hAnsi="Cambria"/>
          <w:sz w:val="28"/>
          <w:szCs w:val="28"/>
        </w:rPr>
      </w:pPr>
      <w:r w:rsidRPr="00644FA8">
        <w:rPr>
          <w:rFonts w:ascii="Cambria" w:hAnsi="Cambria"/>
          <w:sz w:val="28"/>
          <w:szCs w:val="28"/>
        </w:rPr>
        <w:t xml:space="preserve">4. </w:t>
      </w:r>
      <w:r w:rsidR="005E00BF" w:rsidRPr="00644FA8">
        <w:rPr>
          <w:rFonts w:ascii="Cambria" w:hAnsi="Cambria"/>
          <w:sz w:val="28"/>
          <w:szCs w:val="28"/>
        </w:rPr>
        <w:t>CLÁUSULA QUARTA – SUBCONTRATAÇÃO</w:t>
      </w:r>
      <w:r w:rsidRPr="00644FA8">
        <w:rPr>
          <w:rFonts w:ascii="Cambria" w:hAnsi="Cambria"/>
          <w:sz w:val="28"/>
          <w:szCs w:val="28"/>
        </w:rPr>
        <w:t>:</w:t>
      </w:r>
    </w:p>
    <w:p w14:paraId="38C9CADE" w14:textId="77777777" w:rsidR="00C43AAB" w:rsidRPr="00644FA8" w:rsidRDefault="00C43AAB" w:rsidP="00C43AAB">
      <w:pPr>
        <w:rPr>
          <w:rFonts w:ascii="Cambria" w:hAnsi="Cambria"/>
          <w:sz w:val="28"/>
          <w:szCs w:val="28"/>
        </w:rPr>
      </w:pPr>
    </w:p>
    <w:p w14:paraId="5E0E7929" w14:textId="471535DB" w:rsidR="005E00BF" w:rsidRPr="00644FA8" w:rsidRDefault="00F20CCB" w:rsidP="00F20CCB">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4.1. </w:t>
      </w:r>
      <w:r w:rsidR="005E00BF" w:rsidRPr="00644FA8">
        <w:rPr>
          <w:rFonts w:ascii="Cambria" w:hAnsi="Cambria"/>
          <w:i w:val="0"/>
          <w:iCs w:val="0"/>
          <w:color w:val="auto"/>
          <w:sz w:val="28"/>
          <w:szCs w:val="28"/>
        </w:rPr>
        <w:t>Não será admitida a subcontratação do objeto contratual.</w:t>
      </w:r>
    </w:p>
    <w:p w14:paraId="63D7A308" w14:textId="77777777" w:rsidR="00B21C34" w:rsidRPr="00644FA8" w:rsidRDefault="00B21C34"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91ACA9" w14:textId="3540D09A" w:rsidR="005E00BF" w:rsidRPr="00644FA8" w:rsidRDefault="00F20CCB" w:rsidP="00EE691A">
      <w:pPr>
        <w:pStyle w:val="Nivel01"/>
        <w:rPr>
          <w:rStyle w:val="Hyperlink"/>
          <w:rFonts w:ascii="Cambria" w:hAnsi="Cambria"/>
          <w:color w:val="auto"/>
          <w:sz w:val="28"/>
          <w:szCs w:val="28"/>
          <w:u w:val="none"/>
        </w:rPr>
      </w:pPr>
      <w:r w:rsidRPr="00644FA8">
        <w:rPr>
          <w:rFonts w:ascii="Cambria" w:hAnsi="Cambria"/>
          <w:sz w:val="28"/>
          <w:szCs w:val="28"/>
        </w:rPr>
        <w:t xml:space="preserve">5. </w:t>
      </w:r>
      <w:r w:rsidR="005E00BF" w:rsidRPr="00644FA8">
        <w:rPr>
          <w:rFonts w:ascii="Cambria" w:hAnsi="Cambria"/>
          <w:sz w:val="28"/>
          <w:szCs w:val="28"/>
        </w:rPr>
        <w:t>CLÁUSULA QUINTA – PREÇO (</w:t>
      </w:r>
      <w:hyperlink r:id="rId71" w:anchor="art92" w:history="1">
        <w:r w:rsidR="005E00BF" w:rsidRPr="00644FA8">
          <w:rPr>
            <w:rStyle w:val="Hyperlink"/>
            <w:rFonts w:ascii="Cambria" w:hAnsi="Cambria"/>
            <w:color w:val="auto"/>
            <w:sz w:val="28"/>
            <w:szCs w:val="28"/>
            <w:u w:val="none"/>
          </w:rPr>
          <w:t>art. 92, V)</w:t>
        </w:r>
      </w:hyperlink>
      <w:r w:rsidRPr="00644FA8">
        <w:rPr>
          <w:rStyle w:val="Hyperlink"/>
          <w:rFonts w:ascii="Cambria" w:hAnsi="Cambria"/>
          <w:color w:val="auto"/>
          <w:sz w:val="28"/>
          <w:szCs w:val="28"/>
          <w:u w:val="none"/>
        </w:rPr>
        <w:t>:</w:t>
      </w:r>
    </w:p>
    <w:p w14:paraId="18288121" w14:textId="77777777" w:rsidR="00C43AAB" w:rsidRPr="00644FA8" w:rsidRDefault="00C43AAB" w:rsidP="00C43AAB">
      <w:pPr>
        <w:rPr>
          <w:rFonts w:ascii="Cambria" w:hAnsi="Cambria"/>
          <w:sz w:val="28"/>
          <w:szCs w:val="28"/>
        </w:rPr>
      </w:pPr>
    </w:p>
    <w:p w14:paraId="22138423" w14:textId="3A8D7D16" w:rsidR="005E00BF" w:rsidRPr="00644FA8" w:rsidRDefault="00F20CC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 </w:t>
      </w:r>
      <w:r w:rsidR="005E00BF" w:rsidRPr="00644FA8">
        <w:rPr>
          <w:rFonts w:ascii="Cambria" w:hAnsi="Cambria"/>
          <w:color w:val="auto"/>
          <w:sz w:val="28"/>
          <w:szCs w:val="28"/>
        </w:rPr>
        <w:t>O valor total da contratação é de R$.......... (.....)</w:t>
      </w:r>
    </w:p>
    <w:p w14:paraId="30BBD69D" w14:textId="77777777" w:rsidR="00C43AAB" w:rsidRPr="00644FA8" w:rsidRDefault="00C43AA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1376CDE" w14:textId="009CC22B" w:rsidR="005E00BF" w:rsidRPr="00644FA8" w:rsidRDefault="00F20CCB" w:rsidP="00F20CCB">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5.2. </w:t>
      </w:r>
      <w:r w:rsidR="005E00BF" w:rsidRPr="00644FA8">
        <w:rPr>
          <w:rFonts w:ascii="Cambria" w:hAnsi="Cambria"/>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644FA8" w:rsidRDefault="00C43AAB" w:rsidP="00F20CCB">
      <w:pPr>
        <w:pStyle w:val="Nivel2"/>
        <w:numPr>
          <w:ilvl w:val="0"/>
          <w:numId w:val="0"/>
        </w:numPr>
        <w:spacing w:before="0" w:after="0" w:line="240" w:lineRule="auto"/>
        <w:rPr>
          <w:rFonts w:ascii="Cambria" w:hAnsi="Cambria"/>
          <w:color w:val="auto"/>
          <w:sz w:val="28"/>
          <w:szCs w:val="28"/>
        </w:rPr>
      </w:pPr>
    </w:p>
    <w:p w14:paraId="2192EFF6" w14:textId="66E1FB92" w:rsidR="005E00BF" w:rsidRPr="00644FA8" w:rsidRDefault="00F20CCB" w:rsidP="00F3270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5.3. </w:t>
      </w:r>
      <w:r w:rsidR="005E00BF" w:rsidRPr="00644FA8">
        <w:rPr>
          <w:rFonts w:ascii="Cambria" w:hAnsi="Cambria"/>
          <w:color w:val="auto"/>
          <w:sz w:val="28"/>
          <w:szCs w:val="28"/>
        </w:rPr>
        <w:t>O valor acima é meramente estimativo, de forma que os pagamentos devidos ao contratado dependerão dos quantitativos efetivamente fornecidos</w:t>
      </w:r>
      <w:r w:rsidR="00F32707">
        <w:rPr>
          <w:rFonts w:ascii="Cambria" w:hAnsi="Cambria"/>
          <w:color w:val="auto"/>
          <w:sz w:val="28"/>
          <w:szCs w:val="28"/>
        </w:rPr>
        <w:t>.</w:t>
      </w:r>
    </w:p>
    <w:p w14:paraId="1D0C7AB3" w14:textId="02516F12" w:rsidR="005E00BF" w:rsidRPr="00644FA8" w:rsidRDefault="00F20CCB" w:rsidP="00EE691A">
      <w:pPr>
        <w:pStyle w:val="Nivel01"/>
        <w:rPr>
          <w:rFonts w:ascii="Cambria" w:hAnsi="Cambria"/>
          <w:sz w:val="28"/>
          <w:szCs w:val="28"/>
        </w:rPr>
      </w:pPr>
      <w:r w:rsidRPr="00644FA8">
        <w:rPr>
          <w:rFonts w:ascii="Cambria" w:hAnsi="Cambria"/>
          <w:sz w:val="28"/>
          <w:szCs w:val="28"/>
        </w:rPr>
        <w:lastRenderedPageBreak/>
        <w:t xml:space="preserve">6. </w:t>
      </w:r>
      <w:r w:rsidR="005E00BF" w:rsidRPr="00644FA8">
        <w:rPr>
          <w:rFonts w:ascii="Cambria" w:hAnsi="Cambria"/>
          <w:sz w:val="28"/>
          <w:szCs w:val="28"/>
        </w:rPr>
        <w:t>CLÁUSULA SEXTA - PAGAMENTO (</w:t>
      </w:r>
      <w:hyperlink r:id="rId72" w:anchor="art92" w:history="1">
        <w:r w:rsidR="005E00BF" w:rsidRPr="00644FA8">
          <w:rPr>
            <w:rStyle w:val="Hyperlink"/>
            <w:rFonts w:ascii="Cambria" w:hAnsi="Cambria"/>
            <w:color w:val="auto"/>
            <w:sz w:val="28"/>
            <w:szCs w:val="28"/>
            <w:u w:val="none"/>
          </w:rPr>
          <w:t>art. 92, V e VI</w:t>
        </w:r>
      </w:hyperlink>
      <w:r w:rsidR="005E00BF" w:rsidRPr="00644FA8">
        <w:rPr>
          <w:rFonts w:ascii="Cambria" w:hAnsi="Cambria"/>
          <w:sz w:val="28"/>
          <w:szCs w:val="28"/>
        </w:rPr>
        <w:t>)</w:t>
      </w:r>
      <w:r w:rsidR="00E9510F" w:rsidRPr="00644FA8">
        <w:rPr>
          <w:rFonts w:ascii="Cambria" w:hAnsi="Cambria"/>
          <w:sz w:val="28"/>
          <w:szCs w:val="28"/>
        </w:rPr>
        <w:t>:</w:t>
      </w:r>
    </w:p>
    <w:p w14:paraId="547B97BA" w14:textId="77777777" w:rsidR="00C43AAB" w:rsidRPr="00644FA8" w:rsidRDefault="00C43AAB" w:rsidP="00C43AAB">
      <w:pPr>
        <w:rPr>
          <w:rFonts w:ascii="Cambria" w:hAnsi="Cambria"/>
          <w:sz w:val="28"/>
          <w:szCs w:val="28"/>
        </w:rPr>
      </w:pPr>
    </w:p>
    <w:p w14:paraId="6251921E" w14:textId="25454334"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 </w:t>
      </w:r>
      <w:r w:rsidR="005E00BF" w:rsidRPr="00644FA8">
        <w:rPr>
          <w:rFonts w:ascii="Cambria" w:hAnsi="Cambria"/>
          <w:color w:val="auto"/>
          <w:sz w:val="28"/>
          <w:szCs w:val="28"/>
        </w:rPr>
        <w:t xml:space="preserve">O prazo para pagamento </w:t>
      </w:r>
      <w:r w:rsidR="005E00BF" w:rsidRPr="00644FA8">
        <w:rPr>
          <w:rFonts w:ascii="Cambria" w:hAnsi="Cambria"/>
          <w:color w:val="auto"/>
          <w:sz w:val="28"/>
          <w:szCs w:val="28"/>
          <w:lang w:eastAsia="en-US"/>
        </w:rPr>
        <w:t>ao contratado</w:t>
      </w:r>
      <w:r w:rsidR="005E00BF" w:rsidRPr="00644FA8">
        <w:rPr>
          <w:rFonts w:ascii="Cambria" w:hAnsi="Cambria"/>
          <w:color w:val="auto"/>
          <w:sz w:val="28"/>
          <w:szCs w:val="28"/>
        </w:rPr>
        <w:t xml:space="preserve"> e demais condições a ele referentes encontram-se definidos no Termo de Referência, anexo a este Contrato.</w:t>
      </w:r>
    </w:p>
    <w:p w14:paraId="6E5F7CAA" w14:textId="77777777" w:rsidR="005E00BF" w:rsidRPr="00644FA8" w:rsidRDefault="005E00BF" w:rsidP="005E00BF">
      <w:pPr>
        <w:pStyle w:val="Nvel4"/>
        <w:numPr>
          <w:ilvl w:val="3"/>
          <w:numId w:val="0"/>
        </w:numPr>
        <w:spacing w:before="0" w:after="0" w:line="240" w:lineRule="auto"/>
        <w:rPr>
          <w:rFonts w:ascii="Cambria" w:hAnsi="Cambria"/>
          <w:color w:val="auto"/>
          <w:sz w:val="28"/>
          <w:szCs w:val="28"/>
        </w:rPr>
      </w:pPr>
    </w:p>
    <w:p w14:paraId="603E6896" w14:textId="14749A3A" w:rsidR="005E00BF" w:rsidRPr="00644FA8" w:rsidRDefault="00E9510F" w:rsidP="00EE691A">
      <w:pPr>
        <w:pStyle w:val="Nivel01"/>
        <w:rPr>
          <w:rStyle w:val="Hyperlink"/>
          <w:rFonts w:ascii="Cambria" w:hAnsi="Cambria"/>
          <w:color w:val="auto"/>
          <w:sz w:val="28"/>
          <w:szCs w:val="28"/>
          <w:u w:val="none"/>
        </w:rPr>
      </w:pPr>
      <w:r w:rsidRPr="00644FA8">
        <w:rPr>
          <w:rFonts w:ascii="Cambria" w:hAnsi="Cambria"/>
          <w:sz w:val="28"/>
          <w:szCs w:val="28"/>
        </w:rPr>
        <w:t xml:space="preserve">7. </w:t>
      </w:r>
      <w:r w:rsidR="005E00BF" w:rsidRPr="00644FA8">
        <w:rPr>
          <w:rFonts w:ascii="Cambria" w:hAnsi="Cambria"/>
          <w:sz w:val="28"/>
          <w:szCs w:val="28"/>
        </w:rPr>
        <w:t>CLÁUSULA SÉTIMA - REAJUSTE (</w:t>
      </w:r>
      <w:hyperlink r:id="rId73" w:anchor="art92" w:history="1">
        <w:r w:rsidR="005E00BF" w:rsidRPr="00644FA8">
          <w:rPr>
            <w:rStyle w:val="Hyperlink"/>
            <w:rFonts w:ascii="Cambria" w:hAnsi="Cambria"/>
            <w:color w:val="auto"/>
            <w:sz w:val="28"/>
            <w:szCs w:val="28"/>
            <w:u w:val="none"/>
          </w:rPr>
          <w:t>art. 92, V)</w:t>
        </w:r>
      </w:hyperlink>
      <w:r w:rsidRPr="00644FA8">
        <w:rPr>
          <w:rStyle w:val="Hyperlink"/>
          <w:rFonts w:ascii="Cambria" w:hAnsi="Cambria"/>
          <w:color w:val="auto"/>
          <w:sz w:val="28"/>
          <w:szCs w:val="28"/>
          <w:u w:val="none"/>
        </w:rPr>
        <w:t>:</w:t>
      </w:r>
    </w:p>
    <w:p w14:paraId="43D64FCE" w14:textId="77777777" w:rsidR="00C43AAB" w:rsidRPr="00644FA8" w:rsidRDefault="00C43AAB" w:rsidP="00C43AAB">
      <w:pPr>
        <w:rPr>
          <w:rFonts w:ascii="Cambria" w:hAnsi="Cambria"/>
          <w:sz w:val="28"/>
          <w:szCs w:val="28"/>
        </w:rPr>
      </w:pPr>
    </w:p>
    <w:p w14:paraId="748D13C0" w14:textId="4AF2ACB5" w:rsidR="005E00BF" w:rsidRPr="00644FA8" w:rsidRDefault="00E9510F"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7.1. </w:t>
      </w:r>
      <w:r w:rsidR="005E00BF" w:rsidRPr="00644FA8">
        <w:rPr>
          <w:rFonts w:ascii="Cambria" w:hAnsi="Cambria"/>
          <w:color w:val="auto"/>
          <w:sz w:val="28"/>
          <w:szCs w:val="28"/>
        </w:rPr>
        <w:t>Os preços inicialmente contratados são fixos e irreajustáveis no prazo de um ano contado da data do orçamento estimado, em __/__/__ (DD/MM/AAAA).</w:t>
      </w:r>
    </w:p>
    <w:p w14:paraId="626B8EFA" w14:textId="77777777" w:rsidR="00C43AAB" w:rsidRPr="00644FA8" w:rsidRDefault="00C43AAB"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2082E2B" w14:textId="01F84594"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7.2. </w:t>
      </w:r>
      <w:r w:rsidR="005E00BF" w:rsidRPr="00644FA8">
        <w:rPr>
          <w:rFonts w:ascii="Cambria" w:hAnsi="Cambria"/>
          <w:color w:val="auto"/>
          <w:sz w:val="28"/>
          <w:szCs w:val="28"/>
        </w:rPr>
        <w:t>Após o interregno de um ano, e independentemente de pedido do contratado, os preços iniciais serão reajustados, mediante a aplicação, pelo contratante, do índice (IPCA)</w:t>
      </w:r>
      <w:r w:rsidR="005E00BF" w:rsidRPr="00644FA8">
        <w:rPr>
          <w:rFonts w:ascii="Cambria" w:hAnsi="Cambria"/>
          <w:i/>
          <w:iCs/>
          <w:color w:val="auto"/>
          <w:sz w:val="28"/>
          <w:szCs w:val="28"/>
        </w:rPr>
        <w:t>,</w:t>
      </w:r>
      <w:r w:rsidR="005E00BF" w:rsidRPr="00644FA8">
        <w:rPr>
          <w:rFonts w:ascii="Cambria" w:hAnsi="Cambria"/>
          <w:color w:val="auto"/>
          <w:sz w:val="28"/>
          <w:szCs w:val="28"/>
        </w:rPr>
        <w:t xml:space="preserve"> exclusivamente para as obrigações iniciadas e concluídas após a ocorrência da anualidade.</w:t>
      </w:r>
    </w:p>
    <w:p w14:paraId="1767329C"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3E7A6D86" w14:textId="11AA7394"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7.3. </w:t>
      </w:r>
      <w:r w:rsidR="005E00BF" w:rsidRPr="00644FA8">
        <w:rPr>
          <w:rFonts w:ascii="Cambria" w:hAnsi="Cambria"/>
          <w:color w:val="auto"/>
          <w:sz w:val="28"/>
          <w:szCs w:val="28"/>
        </w:rPr>
        <w:t>Nos reajustes subsequentes ao primeiro, o interregno mínimo de 01 (um) ano será contado a partir dos efeitos financeiros do último reajuste.</w:t>
      </w:r>
    </w:p>
    <w:p w14:paraId="303B67CC"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19CDAFFA" w14:textId="60108681"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7.4. </w:t>
      </w:r>
      <w:r w:rsidR="005E00BF" w:rsidRPr="00644FA8">
        <w:rPr>
          <w:rFonts w:ascii="Cambria" w:hAnsi="Cambria"/>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20552F35" w14:textId="4FC387EA"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7.5. </w:t>
      </w:r>
      <w:r w:rsidR="005E00BF" w:rsidRPr="00644FA8">
        <w:rPr>
          <w:rFonts w:ascii="Cambria" w:hAnsi="Cambria"/>
          <w:color w:val="auto"/>
          <w:sz w:val="28"/>
          <w:szCs w:val="28"/>
        </w:rPr>
        <w:t>Nas aferições finais, o(s) índice(s) utilizado(s) para reajuste será(</w:t>
      </w:r>
      <w:proofErr w:type="spellStart"/>
      <w:r w:rsidR="005E00BF" w:rsidRPr="00644FA8">
        <w:rPr>
          <w:rFonts w:ascii="Cambria" w:hAnsi="Cambria"/>
          <w:color w:val="auto"/>
          <w:sz w:val="28"/>
          <w:szCs w:val="28"/>
        </w:rPr>
        <w:t>ão</w:t>
      </w:r>
      <w:proofErr w:type="spellEnd"/>
      <w:r w:rsidR="005E00BF" w:rsidRPr="00644FA8">
        <w:rPr>
          <w:rFonts w:ascii="Cambria" w:hAnsi="Cambria"/>
          <w:color w:val="auto"/>
          <w:sz w:val="28"/>
          <w:szCs w:val="28"/>
        </w:rPr>
        <w:t>), obrigatoriamente, o(s) definitivo(s).</w:t>
      </w:r>
    </w:p>
    <w:p w14:paraId="2099DBFD"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5EAE6EE5" w14:textId="526D1D50"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7.6. </w:t>
      </w:r>
      <w:r w:rsidR="005E00BF" w:rsidRPr="00644FA8">
        <w:rPr>
          <w:rFonts w:ascii="Cambria" w:hAnsi="Cambria"/>
          <w:color w:val="auto"/>
          <w:sz w:val="28"/>
          <w:szCs w:val="28"/>
        </w:rPr>
        <w:t>Caso o(s) índice(s) estabelecido(s) para reajustamento venha(m) a ser extinto(s) ou de qualquer forma não possa(m) mais ser utilizado(s), será(</w:t>
      </w:r>
      <w:proofErr w:type="spellStart"/>
      <w:r w:rsidR="005E00BF" w:rsidRPr="00644FA8">
        <w:rPr>
          <w:rFonts w:ascii="Cambria" w:hAnsi="Cambria"/>
          <w:color w:val="auto"/>
          <w:sz w:val="28"/>
          <w:szCs w:val="28"/>
        </w:rPr>
        <w:t>ão</w:t>
      </w:r>
      <w:proofErr w:type="spellEnd"/>
      <w:r w:rsidR="005E00BF" w:rsidRPr="00644FA8">
        <w:rPr>
          <w:rFonts w:ascii="Cambria" w:hAnsi="Cambria"/>
          <w:color w:val="auto"/>
          <w:sz w:val="28"/>
          <w:szCs w:val="28"/>
        </w:rPr>
        <w:t>) adotado(s), em substituição, o(s) que vier(em) a ser determinado(s) pela legislação então em vigor.</w:t>
      </w:r>
    </w:p>
    <w:p w14:paraId="184515BB"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2BA6029D" w14:textId="067408FC" w:rsidR="008848F6"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7.7. </w:t>
      </w:r>
      <w:r w:rsidR="005E00BF" w:rsidRPr="00644FA8">
        <w:rPr>
          <w:rFonts w:ascii="Cambria" w:hAnsi="Cambria"/>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644FA8" w:rsidRDefault="00C43AAB" w:rsidP="00810216">
      <w:pPr>
        <w:rPr>
          <w:rFonts w:ascii="Cambria" w:hAnsi="Cambria"/>
          <w:sz w:val="28"/>
          <w:szCs w:val="28"/>
        </w:rPr>
      </w:pPr>
    </w:p>
    <w:p w14:paraId="2F969F23" w14:textId="36FD7115" w:rsidR="005E00BF" w:rsidRPr="00644FA8" w:rsidRDefault="00E9510F" w:rsidP="00810216">
      <w:pPr>
        <w:rPr>
          <w:rFonts w:ascii="Cambria" w:hAnsi="Cambria" w:cs="Arial"/>
          <w:sz w:val="28"/>
          <w:szCs w:val="28"/>
        </w:rPr>
      </w:pPr>
      <w:r w:rsidRPr="00644FA8">
        <w:rPr>
          <w:rFonts w:ascii="Cambria" w:hAnsi="Cambria" w:cs="Arial"/>
          <w:sz w:val="28"/>
          <w:szCs w:val="28"/>
        </w:rPr>
        <w:t xml:space="preserve">7.8. </w:t>
      </w:r>
      <w:r w:rsidR="005E00BF" w:rsidRPr="00644FA8">
        <w:rPr>
          <w:rFonts w:ascii="Cambria" w:hAnsi="Cambria" w:cs="Arial"/>
          <w:sz w:val="28"/>
          <w:szCs w:val="28"/>
        </w:rPr>
        <w:t>O reajuste será realizado por apostilamento.</w:t>
      </w:r>
    </w:p>
    <w:p w14:paraId="4063C347" w14:textId="77777777" w:rsidR="005E00BF" w:rsidRPr="00644FA8" w:rsidRDefault="005E00BF" w:rsidP="005E00BF">
      <w:pPr>
        <w:pStyle w:val="Nvel3"/>
        <w:spacing w:before="0" w:after="0" w:line="240" w:lineRule="auto"/>
        <w:ind w:left="0"/>
        <w:rPr>
          <w:rFonts w:ascii="Cambria" w:hAnsi="Cambria"/>
          <w:color w:val="auto"/>
          <w:sz w:val="28"/>
          <w:szCs w:val="28"/>
        </w:rPr>
      </w:pPr>
    </w:p>
    <w:p w14:paraId="4E475229" w14:textId="4A9B9971" w:rsidR="005E00BF" w:rsidRPr="00644FA8" w:rsidRDefault="00A135D4" w:rsidP="00EE691A">
      <w:pPr>
        <w:pStyle w:val="Nivel01"/>
        <w:rPr>
          <w:rFonts w:ascii="Cambria" w:hAnsi="Cambria"/>
          <w:sz w:val="28"/>
          <w:szCs w:val="28"/>
        </w:rPr>
      </w:pPr>
      <w:r w:rsidRPr="00644FA8">
        <w:rPr>
          <w:rFonts w:ascii="Cambria" w:hAnsi="Cambria"/>
          <w:sz w:val="28"/>
          <w:szCs w:val="28"/>
        </w:rPr>
        <w:t xml:space="preserve">8. </w:t>
      </w:r>
      <w:r w:rsidR="005E00BF" w:rsidRPr="00644FA8">
        <w:rPr>
          <w:rFonts w:ascii="Cambria" w:hAnsi="Cambria"/>
          <w:sz w:val="28"/>
          <w:szCs w:val="28"/>
        </w:rPr>
        <w:t>CLÁUSULA OITAVA - OBRIGAÇÕES DO CONTRATANTE (</w:t>
      </w:r>
      <w:hyperlink r:id="rId74" w:anchor="art92" w:history="1">
        <w:r w:rsidR="005E00BF" w:rsidRPr="00644FA8">
          <w:rPr>
            <w:rStyle w:val="Hyperlink"/>
            <w:rFonts w:ascii="Cambria" w:hAnsi="Cambria"/>
            <w:color w:val="auto"/>
            <w:sz w:val="28"/>
            <w:szCs w:val="28"/>
            <w:u w:val="none"/>
          </w:rPr>
          <w:t>art. 92, X, XI e XIV</w:t>
        </w:r>
      </w:hyperlink>
      <w:r w:rsidR="005E00BF" w:rsidRPr="00644FA8">
        <w:rPr>
          <w:rFonts w:ascii="Cambria" w:hAnsi="Cambria"/>
          <w:sz w:val="28"/>
          <w:szCs w:val="28"/>
        </w:rPr>
        <w:t>)</w:t>
      </w:r>
      <w:r w:rsidRPr="00644FA8">
        <w:rPr>
          <w:rFonts w:ascii="Cambria" w:hAnsi="Cambria"/>
          <w:sz w:val="28"/>
          <w:szCs w:val="28"/>
        </w:rPr>
        <w:t>:</w:t>
      </w:r>
    </w:p>
    <w:p w14:paraId="781C73BF" w14:textId="77777777" w:rsidR="00C43AAB" w:rsidRPr="00644FA8" w:rsidRDefault="00C43AAB" w:rsidP="00C43AAB">
      <w:pPr>
        <w:rPr>
          <w:rFonts w:ascii="Cambria" w:hAnsi="Cambria"/>
          <w:sz w:val="28"/>
          <w:szCs w:val="28"/>
        </w:rPr>
      </w:pPr>
    </w:p>
    <w:p w14:paraId="4105B89A" w14:textId="067CED54" w:rsidR="00C43AAB" w:rsidRPr="00F32707"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5E00BF" w:rsidRPr="00644FA8">
        <w:rPr>
          <w:rFonts w:ascii="Cambria" w:hAnsi="Cambria"/>
          <w:color w:val="auto"/>
          <w:sz w:val="28"/>
          <w:szCs w:val="28"/>
        </w:rPr>
        <w:t>São obrigações do Contratante:</w:t>
      </w:r>
    </w:p>
    <w:p w14:paraId="7621D1C7" w14:textId="12A6220A"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lastRenderedPageBreak/>
        <w:t>8.2.</w:t>
      </w:r>
      <w:r w:rsidRPr="00644FA8">
        <w:rPr>
          <w:rFonts w:ascii="Cambria" w:hAnsi="Cambria"/>
          <w:b/>
          <w:bCs/>
          <w:color w:val="auto"/>
          <w:sz w:val="28"/>
          <w:szCs w:val="28"/>
        </w:rPr>
        <w:t xml:space="preserve"> </w:t>
      </w:r>
      <w:r w:rsidR="005E00BF" w:rsidRPr="00644FA8">
        <w:rPr>
          <w:rFonts w:ascii="Cambria" w:hAnsi="Cambria"/>
          <w:color w:val="auto"/>
          <w:sz w:val="28"/>
          <w:szCs w:val="28"/>
        </w:rPr>
        <w:t>Exigir o cumprimento de todas as obrigações assumidas pelo Contratado, de acordo com o contrato e seus anexos;</w:t>
      </w:r>
    </w:p>
    <w:p w14:paraId="5C08F2B0"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780B270A" w14:textId="1DC9228C"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8.3. </w:t>
      </w:r>
      <w:r w:rsidR="005E00BF" w:rsidRPr="00644FA8">
        <w:rPr>
          <w:rFonts w:ascii="Cambria" w:hAnsi="Cambria"/>
          <w:color w:val="auto"/>
          <w:sz w:val="28"/>
          <w:szCs w:val="28"/>
        </w:rPr>
        <w:t>Receber o objeto no prazo e condições estabelecidas no Termo de Referência;</w:t>
      </w:r>
    </w:p>
    <w:p w14:paraId="3998780C"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2CEE78DF" w14:textId="7FF2E2E8"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8.4. </w:t>
      </w:r>
      <w:r w:rsidR="005E00BF" w:rsidRPr="00644FA8">
        <w:rPr>
          <w:rFonts w:ascii="Cambria" w:hAnsi="Cambria"/>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346D2573" w14:textId="0AE758FD"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8.5. </w:t>
      </w:r>
      <w:r w:rsidR="005E00BF" w:rsidRPr="00644FA8">
        <w:rPr>
          <w:rFonts w:ascii="Cambria" w:hAnsi="Cambria"/>
          <w:color w:val="auto"/>
          <w:sz w:val="28"/>
          <w:szCs w:val="28"/>
        </w:rPr>
        <w:t>Acompanhar e fiscalizar a execução do contrato e o cumprimento das obrigações pelo Contratado;</w:t>
      </w:r>
    </w:p>
    <w:p w14:paraId="72B6C90C"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43A39F0C" w14:textId="52372AC1"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8.6. </w:t>
      </w:r>
      <w:r w:rsidR="005E00BF" w:rsidRPr="00644FA8">
        <w:rPr>
          <w:rFonts w:ascii="Cambria" w:hAnsi="Cambria"/>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246FC081" w14:textId="09E1FE4A"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8.7. </w:t>
      </w:r>
      <w:r w:rsidR="005E00BF" w:rsidRPr="00644FA8">
        <w:rPr>
          <w:rFonts w:ascii="Cambria" w:hAnsi="Cambria"/>
          <w:color w:val="auto"/>
          <w:sz w:val="28"/>
          <w:szCs w:val="28"/>
        </w:rPr>
        <w:t>Aplicar ao Contratado as sanções previstas na lei e neste Contrato;</w:t>
      </w:r>
    </w:p>
    <w:p w14:paraId="7DA7A083" w14:textId="77777777" w:rsidR="00442FE8" w:rsidRPr="00644FA8" w:rsidRDefault="00442FE8" w:rsidP="00A135D4">
      <w:pPr>
        <w:pStyle w:val="Nivel2"/>
        <w:numPr>
          <w:ilvl w:val="0"/>
          <w:numId w:val="0"/>
        </w:numPr>
        <w:spacing w:before="0" w:after="0" w:line="240" w:lineRule="auto"/>
        <w:rPr>
          <w:rFonts w:ascii="Cambria" w:hAnsi="Cambria"/>
          <w:color w:val="auto"/>
          <w:sz w:val="28"/>
          <w:szCs w:val="28"/>
        </w:rPr>
      </w:pPr>
    </w:p>
    <w:p w14:paraId="15AF2928" w14:textId="249061FE"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8.8. </w:t>
      </w:r>
      <w:r w:rsidR="005E00BF" w:rsidRPr="00644FA8">
        <w:rPr>
          <w:rFonts w:ascii="Cambria" w:hAnsi="Cambria"/>
          <w:color w:val="auto"/>
          <w:sz w:val="28"/>
          <w:szCs w:val="28"/>
        </w:rPr>
        <w:t xml:space="preserve">Cientificar o órgão de representação judicial do Município de </w:t>
      </w:r>
      <w:r w:rsidR="00654F02" w:rsidRPr="00644FA8">
        <w:rPr>
          <w:rFonts w:ascii="Cambria" w:hAnsi="Cambria"/>
          <w:color w:val="auto"/>
          <w:sz w:val="28"/>
          <w:szCs w:val="28"/>
        </w:rPr>
        <w:t>Uru</w:t>
      </w:r>
      <w:r w:rsidR="005E00BF" w:rsidRPr="00644FA8">
        <w:rPr>
          <w:rFonts w:ascii="Cambria" w:hAnsi="Cambria"/>
          <w:color w:val="auto"/>
          <w:sz w:val="28"/>
          <w:szCs w:val="28"/>
        </w:rPr>
        <w:t xml:space="preserve"> para adoção das medidas cabíveis quando do descumprimento de obrigações pelo Contratado;</w:t>
      </w:r>
    </w:p>
    <w:p w14:paraId="20347493"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27B96643" w14:textId="29054A92"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8.9. </w:t>
      </w:r>
      <w:r w:rsidR="005E00BF" w:rsidRPr="00644FA8">
        <w:rPr>
          <w:rFonts w:ascii="Cambria" w:hAnsi="Cambria"/>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7DE5DC63" w14:textId="45BDD418"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8.10. </w:t>
      </w:r>
      <w:r w:rsidR="005E00BF" w:rsidRPr="00644FA8">
        <w:rPr>
          <w:rFonts w:ascii="Cambria" w:hAnsi="Cambria"/>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644FA8" w:rsidRDefault="00C43AAB" w:rsidP="00A135D4">
      <w:pPr>
        <w:pStyle w:val="Nivel2"/>
        <w:numPr>
          <w:ilvl w:val="0"/>
          <w:numId w:val="0"/>
        </w:numPr>
        <w:spacing w:before="0" w:after="0" w:line="240" w:lineRule="auto"/>
        <w:rPr>
          <w:rFonts w:ascii="Cambria" w:hAnsi="Cambria"/>
          <w:b/>
          <w:bCs/>
          <w:color w:val="auto"/>
          <w:sz w:val="28"/>
          <w:szCs w:val="28"/>
        </w:rPr>
      </w:pPr>
    </w:p>
    <w:p w14:paraId="45E2887D" w14:textId="58193314"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8.11.</w:t>
      </w:r>
      <w:r w:rsidRPr="00644FA8">
        <w:rPr>
          <w:rFonts w:ascii="Cambria" w:hAnsi="Cambria"/>
          <w:b/>
          <w:bCs/>
          <w:color w:val="auto"/>
          <w:sz w:val="28"/>
          <w:szCs w:val="28"/>
        </w:rPr>
        <w:t xml:space="preserve"> </w:t>
      </w:r>
      <w:r w:rsidR="005E00BF" w:rsidRPr="00644FA8">
        <w:rPr>
          <w:rFonts w:ascii="Cambria" w:hAnsi="Cambria"/>
          <w:color w:val="auto"/>
          <w:sz w:val="28"/>
          <w:szCs w:val="28"/>
        </w:rPr>
        <w:t>Responder eventuais pedidos de reestabelecimento do equilíbrio econômico-financeiro feitos pelo contratado no prazo máximo de 01 (um) mês.</w:t>
      </w:r>
    </w:p>
    <w:p w14:paraId="7E6BA62A"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3D4DF6C4" w14:textId="413B849C" w:rsidR="005E00BF" w:rsidRPr="00644FA8" w:rsidRDefault="00A135D4" w:rsidP="00A135D4">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8.12. </w:t>
      </w:r>
      <w:r w:rsidR="005E00BF" w:rsidRPr="00644FA8">
        <w:rPr>
          <w:rFonts w:ascii="Cambria" w:hAnsi="Cambria"/>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644FA8" w:rsidRDefault="00C43AAB" w:rsidP="00A135D4">
      <w:pPr>
        <w:pStyle w:val="Nvel2-Red"/>
        <w:numPr>
          <w:ilvl w:val="0"/>
          <w:numId w:val="0"/>
        </w:numPr>
        <w:spacing w:before="0" w:after="0" w:line="240" w:lineRule="auto"/>
        <w:rPr>
          <w:rFonts w:ascii="Cambria" w:hAnsi="Cambria"/>
          <w:i w:val="0"/>
          <w:iCs w:val="0"/>
          <w:color w:val="auto"/>
          <w:sz w:val="28"/>
          <w:szCs w:val="28"/>
        </w:rPr>
      </w:pPr>
    </w:p>
    <w:p w14:paraId="6E261DFD" w14:textId="01A96877" w:rsidR="00442FE8" w:rsidRPr="00F32707" w:rsidRDefault="00A135D4" w:rsidP="00F3270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8.13. </w:t>
      </w:r>
      <w:r w:rsidR="005E00BF" w:rsidRPr="00644FA8">
        <w:rPr>
          <w:rFonts w:ascii="Cambria" w:hAnsi="Cambria"/>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A3C0B6C" w14:textId="5B83E647" w:rsidR="005E00BF" w:rsidRPr="00644FA8" w:rsidRDefault="008D1429" w:rsidP="00EE691A">
      <w:pPr>
        <w:pStyle w:val="Nivel01"/>
        <w:rPr>
          <w:rStyle w:val="Hyperlink"/>
          <w:rFonts w:ascii="Cambria" w:hAnsi="Cambria"/>
          <w:color w:val="auto"/>
          <w:sz w:val="28"/>
          <w:szCs w:val="28"/>
          <w:u w:val="none"/>
        </w:rPr>
      </w:pPr>
      <w:r w:rsidRPr="00644FA8">
        <w:rPr>
          <w:rFonts w:ascii="Cambria" w:hAnsi="Cambria"/>
          <w:sz w:val="28"/>
          <w:szCs w:val="28"/>
        </w:rPr>
        <w:lastRenderedPageBreak/>
        <w:t xml:space="preserve">9. </w:t>
      </w:r>
      <w:r w:rsidR="005E00BF" w:rsidRPr="00644FA8">
        <w:rPr>
          <w:rFonts w:ascii="Cambria" w:hAnsi="Cambria"/>
          <w:sz w:val="28"/>
          <w:szCs w:val="28"/>
        </w:rPr>
        <w:t>CLÁUSULA NONA - OBRIGAÇÕES DO CONTRATADO (</w:t>
      </w:r>
      <w:hyperlink r:id="rId75" w:anchor="art92" w:history="1">
        <w:r w:rsidR="005E00BF" w:rsidRPr="00644FA8">
          <w:rPr>
            <w:rStyle w:val="Hyperlink"/>
            <w:rFonts w:ascii="Cambria" w:hAnsi="Cambria"/>
            <w:color w:val="auto"/>
            <w:sz w:val="28"/>
            <w:szCs w:val="28"/>
            <w:u w:val="none"/>
          </w:rPr>
          <w:t>art. 92, XIV, XVI e XVII)</w:t>
        </w:r>
      </w:hyperlink>
      <w:r w:rsidRPr="00644FA8">
        <w:rPr>
          <w:rStyle w:val="Hyperlink"/>
          <w:rFonts w:ascii="Cambria" w:hAnsi="Cambria"/>
          <w:color w:val="auto"/>
          <w:sz w:val="28"/>
          <w:szCs w:val="28"/>
          <w:u w:val="none"/>
        </w:rPr>
        <w:t>:</w:t>
      </w:r>
    </w:p>
    <w:p w14:paraId="3EFC3996" w14:textId="77777777" w:rsidR="00C43AAB" w:rsidRPr="00644FA8" w:rsidRDefault="00C43AAB" w:rsidP="00C43AAB">
      <w:pPr>
        <w:rPr>
          <w:rFonts w:ascii="Cambria" w:hAnsi="Cambria"/>
          <w:sz w:val="28"/>
          <w:szCs w:val="28"/>
        </w:rPr>
      </w:pPr>
    </w:p>
    <w:p w14:paraId="188897CE" w14:textId="591F17E2"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 </w:t>
      </w:r>
      <w:r w:rsidR="005E00BF" w:rsidRPr="00644FA8">
        <w:rPr>
          <w:rFonts w:ascii="Cambria" w:hAnsi="Cambria"/>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39A7F5D1" w14:textId="36210195"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9.2. </w:t>
      </w:r>
      <w:r w:rsidR="005E00BF" w:rsidRPr="00644FA8">
        <w:rPr>
          <w:rFonts w:ascii="Cambria" w:hAnsi="Cambria"/>
          <w:color w:val="auto"/>
          <w:sz w:val="28"/>
          <w:szCs w:val="28"/>
        </w:rPr>
        <w:t>Responsabilizar-se pelos vícios e danos decorrentes do objeto, de acordo com o Código de Defesa do Consumidor (</w:t>
      </w:r>
      <w:hyperlink r:id="rId76" w:history="1">
        <w:r w:rsidR="005E00BF" w:rsidRPr="00644FA8">
          <w:rPr>
            <w:rStyle w:val="Hyperlink"/>
            <w:rFonts w:ascii="Cambria" w:hAnsi="Cambria"/>
            <w:color w:val="auto"/>
            <w:sz w:val="28"/>
            <w:szCs w:val="28"/>
            <w:u w:val="none"/>
          </w:rPr>
          <w:t>Lei nº 8.078, de 1990</w:t>
        </w:r>
      </w:hyperlink>
      <w:r w:rsidR="005E00BF" w:rsidRPr="00644FA8">
        <w:rPr>
          <w:rFonts w:ascii="Cambria" w:hAnsi="Cambria"/>
          <w:color w:val="auto"/>
          <w:sz w:val="28"/>
          <w:szCs w:val="28"/>
        </w:rPr>
        <w:t>);</w:t>
      </w:r>
    </w:p>
    <w:p w14:paraId="11B8E30A"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59ACC6F" w14:textId="449198E5"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9.3. </w:t>
      </w:r>
      <w:r w:rsidR="005E00BF" w:rsidRPr="00644FA8">
        <w:rPr>
          <w:rFonts w:ascii="Cambria" w:hAnsi="Cambria"/>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43C289B2" w14:textId="5E3BB72D"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9.4. </w:t>
      </w:r>
      <w:r w:rsidR="005E00BF" w:rsidRPr="00644FA8">
        <w:rPr>
          <w:rFonts w:ascii="Cambria" w:hAnsi="Cambria"/>
          <w:color w:val="auto"/>
          <w:sz w:val="28"/>
          <w:szCs w:val="28"/>
        </w:rPr>
        <w:t>Atender às determinações regulares emitidas pelo fiscal ou gestor do contrato ou autoridade superior (</w:t>
      </w:r>
      <w:hyperlink r:id="rId77" w:anchor="art137" w:history="1">
        <w:r w:rsidR="005E00BF" w:rsidRPr="00644FA8">
          <w:rPr>
            <w:rStyle w:val="Hyperlink"/>
            <w:rFonts w:ascii="Cambria" w:hAnsi="Cambria"/>
            <w:color w:val="auto"/>
            <w:sz w:val="28"/>
            <w:szCs w:val="28"/>
            <w:u w:val="none"/>
          </w:rPr>
          <w:t>art. 137, II, da Lei n.º 14.133, de 2021</w:t>
        </w:r>
      </w:hyperlink>
      <w:r w:rsidR="005E00BF" w:rsidRPr="00644FA8">
        <w:rPr>
          <w:rFonts w:ascii="Cambria" w:hAnsi="Cambria"/>
          <w:color w:val="auto"/>
          <w:sz w:val="28"/>
          <w:szCs w:val="28"/>
        </w:rPr>
        <w:t>) e prestar todo esclarecimento ou informação por eles solicitados;</w:t>
      </w:r>
    </w:p>
    <w:p w14:paraId="32056FBC"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5F39F16E" w14:textId="63554F61"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9.5.</w:t>
      </w:r>
      <w:r w:rsidRPr="00644FA8">
        <w:rPr>
          <w:rFonts w:ascii="Cambria" w:hAnsi="Cambria"/>
          <w:b/>
          <w:bCs/>
          <w:color w:val="auto"/>
          <w:sz w:val="28"/>
          <w:szCs w:val="28"/>
        </w:rPr>
        <w:t xml:space="preserve"> </w:t>
      </w:r>
      <w:r w:rsidR="005E00BF" w:rsidRPr="00644FA8">
        <w:rPr>
          <w:rFonts w:ascii="Cambria" w:hAnsi="Cambria"/>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2EDEAA77" w14:textId="70B5FA57"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9.6. </w:t>
      </w:r>
      <w:r w:rsidR="005E00BF" w:rsidRPr="00644FA8">
        <w:rPr>
          <w:rFonts w:ascii="Cambria" w:hAnsi="Cambria"/>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09F78C0B" w14:textId="38A22ABD"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9.7. </w:t>
      </w:r>
      <w:r w:rsidR="005E00BF" w:rsidRPr="00644FA8">
        <w:rPr>
          <w:rFonts w:ascii="Cambria" w:hAnsi="Cambria"/>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87E0911"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 prova de regularidade relativa à Seguridade Social; </w:t>
      </w:r>
    </w:p>
    <w:p w14:paraId="362E8327"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2) certidão conjunta relativa aos tributos federais e à Dívida Ativa da União; </w:t>
      </w:r>
    </w:p>
    <w:p w14:paraId="316A4EED" w14:textId="2D064A58"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3) certidões que comprovem a regularidade perante a Fazenda Estadual do domicílio ou sede do contratado; </w:t>
      </w:r>
    </w:p>
    <w:p w14:paraId="1EC948C8" w14:textId="4D34EF0F" w:rsidR="007C3E99"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4) Certidão de Regularidade do FGTS – CRF; e </w:t>
      </w:r>
    </w:p>
    <w:p w14:paraId="02C3E673" w14:textId="77777777" w:rsidR="007C3E99" w:rsidRPr="00644FA8" w:rsidRDefault="007C3E99" w:rsidP="005E00BF">
      <w:pPr>
        <w:pStyle w:val="Nivel2"/>
        <w:numPr>
          <w:ilvl w:val="0"/>
          <w:numId w:val="0"/>
        </w:numPr>
        <w:spacing w:before="0" w:after="0" w:line="240" w:lineRule="auto"/>
        <w:rPr>
          <w:rFonts w:ascii="Cambria" w:hAnsi="Cambria"/>
          <w:color w:val="auto"/>
          <w:sz w:val="28"/>
          <w:szCs w:val="28"/>
        </w:rPr>
      </w:pPr>
    </w:p>
    <w:p w14:paraId="246706CF"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 Certidão Negativa de Débitos Trabalhistas – CNDT; </w:t>
      </w:r>
    </w:p>
    <w:p w14:paraId="6CEB0739" w14:textId="77777777" w:rsidR="00C43AAB" w:rsidRPr="00644FA8" w:rsidRDefault="00C43AAB" w:rsidP="005E00BF">
      <w:pPr>
        <w:pStyle w:val="Nivel2"/>
        <w:numPr>
          <w:ilvl w:val="0"/>
          <w:numId w:val="0"/>
        </w:numPr>
        <w:spacing w:before="0" w:after="0" w:line="240" w:lineRule="auto"/>
        <w:rPr>
          <w:rFonts w:ascii="Cambria" w:hAnsi="Cambria"/>
          <w:color w:val="auto"/>
          <w:sz w:val="28"/>
          <w:szCs w:val="28"/>
        </w:rPr>
      </w:pPr>
    </w:p>
    <w:p w14:paraId="185C2D7C" w14:textId="5BC09C8E"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9.8. </w:t>
      </w:r>
      <w:r w:rsidR="005E00BF" w:rsidRPr="00644FA8">
        <w:rPr>
          <w:rFonts w:ascii="Cambria" w:hAnsi="Cambria"/>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5BF715A4" w14:textId="78E8DA39"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9.9. </w:t>
      </w:r>
      <w:r w:rsidR="005E00BF" w:rsidRPr="00644FA8">
        <w:rPr>
          <w:rFonts w:ascii="Cambria" w:hAnsi="Cambria"/>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53D948B6" w14:textId="77A21F80"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9.10. </w:t>
      </w:r>
      <w:r w:rsidR="005E00BF" w:rsidRPr="00644FA8">
        <w:rPr>
          <w:rFonts w:ascii="Cambria" w:hAnsi="Cambria"/>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3F71918" w14:textId="543AECC7" w:rsidR="0061653B"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9.11. </w:t>
      </w:r>
      <w:r w:rsidR="005E00BF" w:rsidRPr="00644FA8">
        <w:rPr>
          <w:rFonts w:ascii="Cambria" w:hAnsi="Cambria"/>
          <w:color w:val="auto"/>
          <w:sz w:val="28"/>
          <w:szCs w:val="28"/>
        </w:rPr>
        <w:t>Manter durante toda a vigência do contrato, em compatibilidade com as obrigações assumidas, todas as condições exigidas para habilitação na licitação;</w:t>
      </w:r>
    </w:p>
    <w:p w14:paraId="2A41CAFB"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4550613F" w14:textId="21A15E66"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9.12. </w:t>
      </w:r>
      <w:r w:rsidR="005E00BF" w:rsidRPr="00644FA8">
        <w:rPr>
          <w:rFonts w:ascii="Cambria" w:hAnsi="Cambria"/>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005E00BF" w:rsidRPr="00644FA8">
          <w:rPr>
            <w:rStyle w:val="Hyperlink"/>
            <w:rFonts w:ascii="Cambria" w:hAnsi="Cambria"/>
            <w:color w:val="auto"/>
            <w:sz w:val="28"/>
            <w:szCs w:val="28"/>
            <w:u w:val="none"/>
          </w:rPr>
          <w:t>art. 116, da Lei n.º 14.133, de 2021</w:t>
        </w:r>
      </w:hyperlink>
      <w:r w:rsidR="005E00BF" w:rsidRPr="00644FA8">
        <w:rPr>
          <w:rFonts w:ascii="Cambria" w:hAnsi="Cambria"/>
          <w:color w:val="auto"/>
          <w:sz w:val="28"/>
          <w:szCs w:val="28"/>
        </w:rPr>
        <w:t>);</w:t>
      </w:r>
    </w:p>
    <w:p w14:paraId="6B5300D7"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653E6D7F" w14:textId="3B2B8A5B"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9.13.</w:t>
      </w:r>
      <w:r w:rsidRPr="00644FA8">
        <w:rPr>
          <w:rFonts w:ascii="Cambria" w:hAnsi="Cambria"/>
          <w:b/>
          <w:bCs/>
          <w:color w:val="auto"/>
          <w:sz w:val="28"/>
          <w:szCs w:val="28"/>
        </w:rPr>
        <w:t xml:space="preserve"> </w:t>
      </w:r>
      <w:r w:rsidR="005E00BF" w:rsidRPr="00644FA8">
        <w:rPr>
          <w:rFonts w:ascii="Cambria" w:hAnsi="Cambria"/>
          <w:color w:val="auto"/>
          <w:sz w:val="28"/>
          <w:szCs w:val="28"/>
        </w:rPr>
        <w:t>Comprovar a reserva de cargos a que se refere a cláusula acima, no prazo fixado pelo fiscal do contrato, com a indicação dos empregados que preencheram as referidas vagas (</w:t>
      </w:r>
      <w:hyperlink r:id="rId79" w:anchor="art116" w:history="1">
        <w:r w:rsidR="005E00BF" w:rsidRPr="00644FA8">
          <w:rPr>
            <w:rStyle w:val="Hyperlink"/>
            <w:rFonts w:ascii="Cambria" w:hAnsi="Cambria"/>
            <w:color w:val="auto"/>
            <w:sz w:val="28"/>
            <w:szCs w:val="28"/>
            <w:u w:val="none"/>
          </w:rPr>
          <w:t>art. 116, parágrafo único, da Lei n.º 14.133, de 2021</w:t>
        </w:r>
      </w:hyperlink>
      <w:r w:rsidR="005E00BF" w:rsidRPr="00644FA8">
        <w:rPr>
          <w:rFonts w:ascii="Cambria" w:hAnsi="Cambria"/>
          <w:color w:val="auto"/>
          <w:sz w:val="28"/>
          <w:szCs w:val="28"/>
        </w:rPr>
        <w:t>);</w:t>
      </w:r>
    </w:p>
    <w:p w14:paraId="373E3748"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CEDE95A" w14:textId="26EC5281"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9.14. </w:t>
      </w:r>
      <w:r w:rsidR="005E00BF" w:rsidRPr="00644FA8">
        <w:rPr>
          <w:rFonts w:ascii="Cambria" w:hAnsi="Cambria"/>
          <w:color w:val="auto"/>
          <w:sz w:val="28"/>
          <w:szCs w:val="28"/>
        </w:rPr>
        <w:t xml:space="preserve">Guardar sigilo sobre todas as informações obtidas em decorrência do cumprimento do contrato; </w:t>
      </w:r>
    </w:p>
    <w:p w14:paraId="4ACEA10F"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0A7EFF8A" w14:textId="4BBFA0B1" w:rsidR="008848F6" w:rsidRPr="00644FA8" w:rsidRDefault="008D1429" w:rsidP="008D1429">
      <w:pPr>
        <w:pStyle w:val="Nivel2"/>
        <w:numPr>
          <w:ilvl w:val="0"/>
          <w:numId w:val="0"/>
        </w:numPr>
        <w:spacing w:before="0" w:after="0" w:line="240" w:lineRule="auto"/>
        <w:rPr>
          <w:rStyle w:val="Hyperlink"/>
          <w:rFonts w:ascii="Cambria" w:hAnsi="Cambria"/>
          <w:color w:val="auto"/>
          <w:sz w:val="28"/>
          <w:szCs w:val="28"/>
          <w:u w:val="none"/>
        </w:rPr>
      </w:pPr>
      <w:r w:rsidRPr="00644FA8">
        <w:rPr>
          <w:rFonts w:ascii="Cambria" w:hAnsi="Cambria"/>
          <w:color w:val="auto"/>
          <w:sz w:val="28"/>
          <w:szCs w:val="28"/>
        </w:rPr>
        <w:t xml:space="preserve">9.15. </w:t>
      </w:r>
      <w:r w:rsidR="005E00BF" w:rsidRPr="00644FA8">
        <w:rPr>
          <w:rFonts w:ascii="Cambria" w:hAnsi="Cambria"/>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005E00BF" w:rsidRPr="00644FA8">
          <w:rPr>
            <w:rStyle w:val="Hyperlink"/>
            <w:rFonts w:ascii="Cambria" w:hAnsi="Cambria"/>
            <w:color w:val="auto"/>
            <w:sz w:val="28"/>
            <w:szCs w:val="28"/>
            <w:u w:val="none"/>
          </w:rPr>
          <w:t>art. 124, II, d, da Lei nº 14.133, de 2021.</w:t>
        </w:r>
      </w:hyperlink>
    </w:p>
    <w:p w14:paraId="07DA6585" w14:textId="77777777" w:rsidR="00C43AAB" w:rsidRPr="00644FA8" w:rsidRDefault="00C43AAB" w:rsidP="00C43AAB">
      <w:pPr>
        <w:rPr>
          <w:rStyle w:val="Hyperlink"/>
          <w:rFonts w:ascii="Cambria" w:hAnsi="Cambria"/>
          <w:color w:val="auto"/>
          <w:sz w:val="28"/>
          <w:szCs w:val="28"/>
          <w:u w:val="none"/>
        </w:rPr>
      </w:pPr>
    </w:p>
    <w:p w14:paraId="099B445C" w14:textId="306C6EA5" w:rsidR="005E00BF" w:rsidRDefault="008D1429" w:rsidP="00F32707">
      <w:pPr>
        <w:jc w:val="both"/>
        <w:rPr>
          <w:rFonts w:ascii="Cambria" w:hAnsi="Cambria" w:cs="Arial"/>
          <w:sz w:val="28"/>
          <w:szCs w:val="28"/>
        </w:rPr>
      </w:pPr>
      <w:r w:rsidRPr="00644FA8">
        <w:rPr>
          <w:rFonts w:ascii="Cambria" w:hAnsi="Cambria" w:cs="Arial"/>
          <w:sz w:val="28"/>
          <w:szCs w:val="28"/>
        </w:rPr>
        <w:lastRenderedPageBreak/>
        <w:t xml:space="preserve">9.16. </w:t>
      </w:r>
      <w:r w:rsidR="005E00BF" w:rsidRPr="00644FA8">
        <w:rPr>
          <w:rFonts w:ascii="Cambria" w:hAnsi="Cambria" w:cs="Arial"/>
          <w:sz w:val="28"/>
          <w:szCs w:val="28"/>
        </w:rPr>
        <w:t>Cumprir, além dos postulados legais vigentes de âmbito federal, estadual ou municipal, as normas de segurança do contratante.</w:t>
      </w:r>
    </w:p>
    <w:p w14:paraId="4ADD7181" w14:textId="77777777" w:rsidR="007C3E99" w:rsidRPr="00F32707" w:rsidRDefault="007C3E99" w:rsidP="00F32707">
      <w:pPr>
        <w:jc w:val="both"/>
        <w:rPr>
          <w:rFonts w:ascii="Cambria" w:hAnsi="Cambria" w:cs="Arial"/>
          <w:sz w:val="28"/>
          <w:szCs w:val="28"/>
        </w:rPr>
      </w:pPr>
    </w:p>
    <w:p w14:paraId="249A41C2" w14:textId="1AB43BE5" w:rsidR="005E00BF" w:rsidRPr="00644FA8" w:rsidRDefault="004B4B1B" w:rsidP="00EE691A">
      <w:pPr>
        <w:pStyle w:val="Nivel01"/>
        <w:rPr>
          <w:rFonts w:ascii="Cambria" w:hAnsi="Cambria"/>
          <w:sz w:val="28"/>
          <w:szCs w:val="28"/>
        </w:rPr>
      </w:pPr>
      <w:r w:rsidRPr="00644FA8">
        <w:rPr>
          <w:rFonts w:ascii="Cambria" w:hAnsi="Cambria"/>
          <w:sz w:val="28"/>
          <w:szCs w:val="28"/>
        </w:rPr>
        <w:t xml:space="preserve">10. </w:t>
      </w:r>
      <w:r w:rsidR="005E00BF" w:rsidRPr="00644FA8">
        <w:rPr>
          <w:rFonts w:ascii="Cambria" w:hAnsi="Cambria"/>
          <w:sz w:val="28"/>
          <w:szCs w:val="28"/>
        </w:rPr>
        <w:t>CLÁUSULA DÉCIMA– GARANTIA DE EXECUÇÃO (</w:t>
      </w:r>
      <w:hyperlink r:id="rId81" w:anchor="art92" w:history="1">
        <w:r w:rsidR="005E00BF" w:rsidRPr="00644FA8">
          <w:rPr>
            <w:rStyle w:val="Hyperlink"/>
            <w:rFonts w:ascii="Cambria" w:hAnsi="Cambria"/>
            <w:color w:val="auto"/>
            <w:sz w:val="28"/>
            <w:szCs w:val="28"/>
            <w:u w:val="none"/>
          </w:rPr>
          <w:t>art. 92, XII</w:t>
        </w:r>
      </w:hyperlink>
      <w:r w:rsidR="005E00BF" w:rsidRPr="00644FA8">
        <w:rPr>
          <w:rFonts w:ascii="Cambria" w:hAnsi="Cambria"/>
          <w:sz w:val="28"/>
          <w:szCs w:val="28"/>
        </w:rPr>
        <w:t>)</w:t>
      </w:r>
      <w:r w:rsidRPr="00644FA8">
        <w:rPr>
          <w:rFonts w:ascii="Cambria" w:hAnsi="Cambria"/>
          <w:sz w:val="28"/>
          <w:szCs w:val="28"/>
        </w:rPr>
        <w:t>:</w:t>
      </w:r>
    </w:p>
    <w:p w14:paraId="4F6CC0D6" w14:textId="77777777" w:rsidR="00C43AAB" w:rsidRPr="00644FA8" w:rsidRDefault="00C43AAB" w:rsidP="00C43AAB">
      <w:pPr>
        <w:rPr>
          <w:rFonts w:ascii="Cambria" w:hAnsi="Cambria"/>
          <w:sz w:val="28"/>
          <w:szCs w:val="28"/>
        </w:rPr>
      </w:pPr>
    </w:p>
    <w:p w14:paraId="4E7BD0DC" w14:textId="24793968" w:rsidR="005E00BF" w:rsidRPr="00644FA8" w:rsidRDefault="004B4B1B" w:rsidP="004B4B1B">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5E00BF" w:rsidRPr="00644FA8">
        <w:rPr>
          <w:rFonts w:ascii="Cambria" w:hAnsi="Cambria"/>
          <w:color w:val="auto"/>
          <w:sz w:val="28"/>
          <w:szCs w:val="28"/>
        </w:rPr>
        <w:t>Não haverá exigência de garantia contratual da execução.</w:t>
      </w:r>
    </w:p>
    <w:p w14:paraId="7F085DB6" w14:textId="77777777"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F000E7E" w14:textId="10C9FED5" w:rsidR="005E00BF" w:rsidRPr="00644FA8" w:rsidRDefault="004B4B1B" w:rsidP="00EE691A">
      <w:pPr>
        <w:pStyle w:val="Nivel01"/>
        <w:rPr>
          <w:rFonts w:ascii="Cambria" w:hAnsi="Cambria"/>
          <w:sz w:val="28"/>
          <w:szCs w:val="28"/>
        </w:rPr>
      </w:pPr>
      <w:r w:rsidRPr="00644FA8">
        <w:rPr>
          <w:rFonts w:ascii="Cambria" w:hAnsi="Cambria"/>
          <w:sz w:val="28"/>
          <w:szCs w:val="28"/>
        </w:rPr>
        <w:t xml:space="preserve">11. </w:t>
      </w:r>
      <w:r w:rsidR="005E00BF" w:rsidRPr="00644FA8">
        <w:rPr>
          <w:rFonts w:ascii="Cambria" w:hAnsi="Cambria"/>
          <w:sz w:val="28"/>
          <w:szCs w:val="28"/>
        </w:rPr>
        <w:t>CLÁUSULA DÉCIMA PRIMEIRA – INFRAÇÕES E SANÇÕES ADMINISTRATIVAS (</w:t>
      </w:r>
      <w:hyperlink r:id="rId82" w:anchor="art92" w:history="1">
        <w:r w:rsidR="005E00BF" w:rsidRPr="00644FA8">
          <w:rPr>
            <w:rStyle w:val="Hyperlink"/>
            <w:rFonts w:ascii="Cambria" w:hAnsi="Cambria"/>
            <w:color w:val="auto"/>
            <w:sz w:val="28"/>
            <w:szCs w:val="28"/>
            <w:u w:val="none"/>
          </w:rPr>
          <w:t>art. 92, XIV</w:t>
        </w:r>
      </w:hyperlink>
      <w:r w:rsidR="005E00BF" w:rsidRPr="00644FA8">
        <w:rPr>
          <w:rFonts w:ascii="Cambria" w:hAnsi="Cambria"/>
          <w:sz w:val="28"/>
          <w:szCs w:val="28"/>
        </w:rPr>
        <w:t>)</w:t>
      </w:r>
      <w:r w:rsidRPr="00644FA8">
        <w:rPr>
          <w:rFonts w:ascii="Cambria" w:hAnsi="Cambria"/>
          <w:sz w:val="28"/>
          <w:szCs w:val="28"/>
        </w:rPr>
        <w:t>:</w:t>
      </w:r>
    </w:p>
    <w:p w14:paraId="49D911F4" w14:textId="77777777" w:rsidR="00C43AAB" w:rsidRPr="00644FA8" w:rsidRDefault="00C43AAB" w:rsidP="00C43AAB">
      <w:pPr>
        <w:rPr>
          <w:rFonts w:ascii="Cambria" w:hAnsi="Cambria"/>
          <w:sz w:val="28"/>
          <w:szCs w:val="28"/>
        </w:rPr>
      </w:pPr>
    </w:p>
    <w:p w14:paraId="63579188" w14:textId="3065F683" w:rsidR="005E00BF" w:rsidRPr="00644FA8" w:rsidRDefault="004B4B1B" w:rsidP="004B4B1B">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 </w:t>
      </w:r>
      <w:r w:rsidR="005E00BF" w:rsidRPr="00644FA8">
        <w:rPr>
          <w:rFonts w:ascii="Cambria" w:hAnsi="Cambria"/>
          <w:color w:val="auto"/>
          <w:sz w:val="28"/>
          <w:szCs w:val="28"/>
        </w:rPr>
        <w:t xml:space="preserve">Comete infração administrativa, nos termos da </w:t>
      </w:r>
      <w:hyperlink r:id="rId83" w:history="1">
        <w:r w:rsidR="005E00BF" w:rsidRPr="00644FA8">
          <w:rPr>
            <w:rStyle w:val="Hyperlink"/>
            <w:rFonts w:ascii="Cambria" w:hAnsi="Cambria"/>
            <w:color w:val="auto"/>
            <w:sz w:val="28"/>
            <w:szCs w:val="28"/>
            <w:u w:val="none"/>
          </w:rPr>
          <w:t>Lei nº 14.133, de 2021</w:t>
        </w:r>
      </w:hyperlink>
      <w:r w:rsidR="005E00BF" w:rsidRPr="00644FA8">
        <w:rPr>
          <w:rFonts w:ascii="Cambria" w:hAnsi="Cambria"/>
          <w:color w:val="auto"/>
          <w:sz w:val="28"/>
          <w:szCs w:val="28"/>
        </w:rPr>
        <w:t>, o contratado que:</w:t>
      </w:r>
    </w:p>
    <w:p w14:paraId="10919424" w14:textId="77777777" w:rsidR="00C43AAB" w:rsidRPr="00644FA8" w:rsidRDefault="00C43AAB" w:rsidP="004B4B1B">
      <w:pPr>
        <w:pStyle w:val="Nivel2"/>
        <w:numPr>
          <w:ilvl w:val="0"/>
          <w:numId w:val="0"/>
        </w:numPr>
        <w:spacing w:before="0" w:after="0" w:line="240" w:lineRule="auto"/>
        <w:rPr>
          <w:rFonts w:ascii="Cambria" w:hAnsi="Cambria"/>
          <w:color w:val="auto"/>
          <w:sz w:val="28"/>
          <w:szCs w:val="28"/>
        </w:rPr>
      </w:pPr>
    </w:p>
    <w:p w14:paraId="3E27F77A"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der causa à inexecução parcial do contrato;</w:t>
      </w:r>
    </w:p>
    <w:p w14:paraId="1E4DCC27"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der causa à inexecução parcial do contrato que cause grave dano à Administração ou ao funcionamento dos serviços públicos ou ao interesse coletivo;</w:t>
      </w:r>
    </w:p>
    <w:p w14:paraId="299DBCED"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der causa à inexecução total do contrato;</w:t>
      </w:r>
    </w:p>
    <w:p w14:paraId="236591E3"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ensejar o retardamento da execução ou da entrega do objeto da contratação sem motivo justificado;</w:t>
      </w:r>
    </w:p>
    <w:p w14:paraId="0A9A7760"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apresentar documentação falsa ou prestar declaração falsa durante a execução do contrato;</w:t>
      </w:r>
    </w:p>
    <w:p w14:paraId="62E26368"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praticar ato fraudulento na execução do contrato;</w:t>
      </w:r>
    </w:p>
    <w:p w14:paraId="220C7C34"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comportar-se de modo inidôneo ou cometer fraude de qualquer natureza;</w:t>
      </w:r>
    </w:p>
    <w:p w14:paraId="54058E30"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 xml:space="preserve">praticar ato lesivo previsto no </w:t>
      </w:r>
      <w:hyperlink r:id="rId84" w:anchor="art5" w:history="1">
        <w:r w:rsidRPr="00644FA8">
          <w:rPr>
            <w:rStyle w:val="Hyperlink"/>
            <w:rFonts w:ascii="Cambria" w:eastAsia="Arial" w:hAnsi="Cambria" w:cs="Arial"/>
            <w:color w:val="auto"/>
            <w:sz w:val="28"/>
            <w:szCs w:val="28"/>
            <w:u w:val="none"/>
          </w:rPr>
          <w:t>art. 5º da Lei nº 12.846, de 1º de agosto de 2013</w:t>
        </w:r>
      </w:hyperlink>
      <w:r w:rsidRPr="00644FA8">
        <w:rPr>
          <w:rFonts w:ascii="Cambria" w:eastAsia="Arial" w:hAnsi="Cambria" w:cs="Arial"/>
          <w:sz w:val="28"/>
          <w:szCs w:val="28"/>
        </w:rPr>
        <w:t>.</w:t>
      </w:r>
    </w:p>
    <w:p w14:paraId="38352BFC" w14:textId="77777777" w:rsidR="00C43AAB" w:rsidRPr="00644FA8" w:rsidRDefault="00C43AAB" w:rsidP="00C43AAB">
      <w:pPr>
        <w:suppressAutoHyphens/>
        <w:jc w:val="both"/>
        <w:rPr>
          <w:rFonts w:ascii="Cambria" w:eastAsia="Arial" w:hAnsi="Cambria" w:cs="Arial"/>
          <w:sz w:val="28"/>
          <w:szCs w:val="28"/>
        </w:rPr>
      </w:pPr>
    </w:p>
    <w:p w14:paraId="6F7EAF1A" w14:textId="4CABB889" w:rsidR="005E00BF" w:rsidRPr="00644FA8" w:rsidRDefault="004B4B1B" w:rsidP="004B4B1B">
      <w:pPr>
        <w:pStyle w:val="Nivel2"/>
        <w:numPr>
          <w:ilvl w:val="0"/>
          <w:numId w:val="0"/>
        </w:numPr>
        <w:spacing w:before="0" w:after="0" w:line="240" w:lineRule="auto"/>
        <w:rPr>
          <w:rFonts w:ascii="Cambria" w:hAnsi="Cambria"/>
          <w:color w:val="auto"/>
          <w:sz w:val="28"/>
          <w:szCs w:val="28"/>
        </w:rPr>
      </w:pPr>
      <w:r w:rsidRPr="00644FA8">
        <w:rPr>
          <w:rFonts w:ascii="Cambria" w:eastAsia="Arial" w:hAnsi="Cambria"/>
          <w:color w:val="auto"/>
          <w:sz w:val="28"/>
          <w:szCs w:val="28"/>
        </w:rPr>
        <w:t xml:space="preserve">11.2. </w:t>
      </w:r>
      <w:r w:rsidR="005E00BF" w:rsidRPr="00644FA8">
        <w:rPr>
          <w:rFonts w:ascii="Cambria" w:hAnsi="Cambria"/>
          <w:color w:val="auto"/>
          <w:sz w:val="28"/>
          <w:szCs w:val="28"/>
        </w:rPr>
        <w:t>Serão aplicadas ao contratado que incorrer nas infrações acima descritas as seguintes sanções:</w:t>
      </w:r>
    </w:p>
    <w:p w14:paraId="779AF003" w14:textId="77777777" w:rsidR="00C43AAB" w:rsidRPr="00644FA8" w:rsidRDefault="00C43AAB" w:rsidP="004B4B1B">
      <w:pPr>
        <w:pStyle w:val="Nivel2"/>
        <w:numPr>
          <w:ilvl w:val="0"/>
          <w:numId w:val="0"/>
        </w:numPr>
        <w:spacing w:before="0" w:after="0" w:line="240" w:lineRule="auto"/>
        <w:rPr>
          <w:rFonts w:ascii="Cambria" w:hAnsi="Cambria"/>
          <w:color w:val="auto"/>
          <w:sz w:val="28"/>
          <w:szCs w:val="28"/>
        </w:rPr>
      </w:pPr>
    </w:p>
    <w:p w14:paraId="6A1059C6" w14:textId="757EFE52" w:rsidR="005E00BF"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t xml:space="preserve">I. </w:t>
      </w:r>
      <w:r w:rsidR="005E00BF" w:rsidRPr="00644FA8">
        <w:rPr>
          <w:rFonts w:ascii="Cambria" w:eastAsia="Arial" w:hAnsi="Cambria" w:cs="Arial"/>
          <w:b/>
          <w:bCs/>
          <w:sz w:val="28"/>
          <w:szCs w:val="28"/>
        </w:rPr>
        <w:t>Advertência</w:t>
      </w:r>
      <w:r w:rsidR="005E00BF" w:rsidRPr="00644FA8">
        <w:rPr>
          <w:rFonts w:ascii="Cambria" w:eastAsia="Arial" w:hAnsi="Cambria" w:cs="Arial"/>
          <w:sz w:val="28"/>
          <w:szCs w:val="28"/>
        </w:rPr>
        <w:t>, quando o contratado der causa à inexecução parcial do contrato, sempre que não se justificar a imposição de penalidade mais grave (</w:t>
      </w:r>
      <w:hyperlink r:id="rId85" w:anchor="art156§2" w:history="1">
        <w:r w:rsidR="005E00BF" w:rsidRPr="00644FA8">
          <w:rPr>
            <w:rStyle w:val="Hyperlink"/>
            <w:rFonts w:ascii="Cambria" w:eastAsia="Arial" w:hAnsi="Cambria" w:cs="Arial"/>
            <w:color w:val="auto"/>
            <w:sz w:val="28"/>
            <w:szCs w:val="28"/>
            <w:u w:val="none"/>
          </w:rPr>
          <w:t xml:space="preserve">art. 156, §2º, da </w:t>
        </w:r>
        <w:bookmarkStart w:id="49" w:name="_Hlk114504069"/>
        <w:r w:rsidR="005E00BF" w:rsidRPr="00644FA8">
          <w:rPr>
            <w:rStyle w:val="Hyperlink"/>
            <w:rFonts w:ascii="Cambria" w:eastAsia="Arial" w:hAnsi="Cambria" w:cs="Arial"/>
            <w:color w:val="auto"/>
            <w:sz w:val="28"/>
            <w:szCs w:val="28"/>
            <w:u w:val="none"/>
          </w:rPr>
          <w:t>Lei nº 14.133, de 2021</w:t>
        </w:r>
        <w:bookmarkEnd w:id="49"/>
      </w:hyperlink>
      <w:r w:rsidR="005E00BF" w:rsidRPr="00644FA8">
        <w:rPr>
          <w:rFonts w:ascii="Cambria" w:eastAsia="Arial" w:hAnsi="Cambria" w:cs="Arial"/>
          <w:sz w:val="28"/>
          <w:szCs w:val="28"/>
        </w:rPr>
        <w:t>);</w:t>
      </w:r>
    </w:p>
    <w:p w14:paraId="23EF84D4" w14:textId="77777777" w:rsidR="00F32707" w:rsidRPr="00644FA8" w:rsidRDefault="00F32707" w:rsidP="00092A91">
      <w:pPr>
        <w:suppressAutoHyphens/>
        <w:jc w:val="both"/>
        <w:rPr>
          <w:rFonts w:ascii="Cambria" w:eastAsia="Arial" w:hAnsi="Cambria" w:cs="Arial"/>
          <w:sz w:val="28"/>
          <w:szCs w:val="28"/>
        </w:rPr>
      </w:pPr>
    </w:p>
    <w:p w14:paraId="0E604A21" w14:textId="1585BD43" w:rsidR="005E00BF"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t xml:space="preserve">II. </w:t>
      </w:r>
      <w:r w:rsidR="005E00BF" w:rsidRPr="00644FA8">
        <w:rPr>
          <w:rFonts w:ascii="Cambria" w:eastAsia="Arial" w:hAnsi="Cambria" w:cs="Arial"/>
          <w:b/>
          <w:bCs/>
          <w:sz w:val="28"/>
          <w:szCs w:val="28"/>
        </w:rPr>
        <w:t>Impedimento de licitar e contratar</w:t>
      </w:r>
      <w:r w:rsidR="005E00BF" w:rsidRPr="00644FA8">
        <w:rPr>
          <w:rFonts w:ascii="Cambria" w:eastAsia="Arial" w:hAnsi="Cambria" w:cs="Arial"/>
          <w:sz w:val="28"/>
          <w:szCs w:val="28"/>
        </w:rPr>
        <w:t>, quando praticadas as condutas descritas nas alíneas “b”, “c” e “d” do subitem acima deste Contrato, sempre que não se justificar a imposição de penalidade mais grave (</w:t>
      </w:r>
      <w:hyperlink r:id="rId86" w:anchor="art156§4" w:history="1">
        <w:r w:rsidR="005E00BF" w:rsidRPr="00644FA8">
          <w:rPr>
            <w:rStyle w:val="Hyperlink"/>
            <w:rFonts w:ascii="Cambria" w:eastAsia="Arial" w:hAnsi="Cambria" w:cs="Arial"/>
            <w:color w:val="auto"/>
            <w:sz w:val="28"/>
            <w:szCs w:val="28"/>
            <w:u w:val="none"/>
          </w:rPr>
          <w:t>art. 156, § 4º, da Lei nº 14.133, de 2021</w:t>
        </w:r>
      </w:hyperlink>
      <w:r w:rsidR="005E00BF" w:rsidRPr="00644FA8">
        <w:rPr>
          <w:rFonts w:ascii="Cambria" w:eastAsia="Arial" w:hAnsi="Cambria" w:cs="Arial"/>
          <w:sz w:val="28"/>
          <w:szCs w:val="28"/>
        </w:rPr>
        <w:t>);</w:t>
      </w:r>
    </w:p>
    <w:p w14:paraId="46BA7893" w14:textId="77777777" w:rsidR="00F32707" w:rsidRPr="00644FA8" w:rsidRDefault="00F32707" w:rsidP="00092A91">
      <w:pPr>
        <w:suppressAutoHyphens/>
        <w:jc w:val="both"/>
        <w:rPr>
          <w:rFonts w:ascii="Cambria" w:eastAsia="Arial" w:hAnsi="Cambria" w:cs="Arial"/>
          <w:sz w:val="28"/>
          <w:szCs w:val="28"/>
        </w:rPr>
      </w:pPr>
    </w:p>
    <w:p w14:paraId="28834C66" w14:textId="7B03D873" w:rsidR="005E00BF"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lastRenderedPageBreak/>
        <w:t xml:space="preserve">III. </w:t>
      </w:r>
      <w:r w:rsidR="005E00BF" w:rsidRPr="00644FA8">
        <w:rPr>
          <w:rFonts w:ascii="Cambria" w:eastAsia="Arial" w:hAnsi="Cambria" w:cs="Arial"/>
          <w:b/>
          <w:bCs/>
          <w:sz w:val="28"/>
          <w:szCs w:val="28"/>
        </w:rPr>
        <w:t>Declaração de inidoneidade para licitar e contratar</w:t>
      </w:r>
      <w:r w:rsidR="005E00BF" w:rsidRPr="00644FA8">
        <w:rPr>
          <w:rFonts w:ascii="Cambria" w:eastAsia="Arial" w:hAnsi="Cambria"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005E00BF" w:rsidRPr="00644FA8">
          <w:rPr>
            <w:rStyle w:val="Hyperlink"/>
            <w:rFonts w:ascii="Cambria" w:eastAsia="Arial" w:hAnsi="Cambria" w:cs="Arial"/>
            <w:color w:val="auto"/>
            <w:sz w:val="28"/>
            <w:szCs w:val="28"/>
            <w:u w:val="none"/>
          </w:rPr>
          <w:t>art. 156, §5º, da Lei nº 14.133, de 2021</w:t>
        </w:r>
      </w:hyperlink>
      <w:r w:rsidR="005E00BF" w:rsidRPr="00644FA8">
        <w:rPr>
          <w:rFonts w:ascii="Cambria" w:eastAsia="Arial" w:hAnsi="Cambria" w:cs="Arial"/>
          <w:sz w:val="28"/>
          <w:szCs w:val="28"/>
        </w:rPr>
        <w:t>).</w:t>
      </w:r>
    </w:p>
    <w:p w14:paraId="06BD078C" w14:textId="77777777" w:rsidR="00447F0D" w:rsidRPr="00644FA8" w:rsidRDefault="00447F0D" w:rsidP="00092A91">
      <w:pPr>
        <w:suppressAutoHyphens/>
        <w:jc w:val="both"/>
        <w:rPr>
          <w:rFonts w:ascii="Cambria" w:eastAsia="Arial" w:hAnsi="Cambria" w:cs="Arial"/>
          <w:sz w:val="28"/>
          <w:szCs w:val="28"/>
        </w:rPr>
      </w:pPr>
    </w:p>
    <w:p w14:paraId="12B4B3BB" w14:textId="3E8AC9D9" w:rsidR="005E00BF" w:rsidRPr="00644FA8"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t xml:space="preserve">IV. </w:t>
      </w:r>
      <w:r w:rsidR="005E00BF" w:rsidRPr="00644FA8">
        <w:rPr>
          <w:rFonts w:ascii="Cambria" w:eastAsia="Arial" w:hAnsi="Cambria" w:cs="Arial"/>
          <w:b/>
          <w:bCs/>
          <w:sz w:val="28"/>
          <w:szCs w:val="28"/>
        </w:rPr>
        <w:t>Multa:</w:t>
      </w:r>
    </w:p>
    <w:p w14:paraId="29768D0B" w14:textId="7AB072F2" w:rsidR="005E00BF"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Moratória de 1% (um por cento) por dia de atraso injustificado sobre o valor da parcela inadimplida, até o limite de 30 (trinta) dias;</w:t>
      </w:r>
    </w:p>
    <w:p w14:paraId="5E369C0F" w14:textId="77777777" w:rsidR="00F32707" w:rsidRPr="00644FA8" w:rsidRDefault="00F32707" w:rsidP="00F32707">
      <w:pPr>
        <w:pStyle w:val="PargrafodaLista"/>
        <w:suppressAutoHyphens/>
        <w:spacing w:after="0" w:line="240" w:lineRule="auto"/>
        <w:ind w:left="0"/>
        <w:jc w:val="both"/>
        <w:rPr>
          <w:rFonts w:ascii="Cambria" w:eastAsia="Arial" w:hAnsi="Cambria" w:cs="Arial"/>
          <w:sz w:val="28"/>
          <w:szCs w:val="28"/>
        </w:rPr>
      </w:pPr>
    </w:p>
    <w:p w14:paraId="440D9FA9"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59B2E6DE" w14:textId="20DEEC85" w:rsidR="005E00BF" w:rsidRDefault="005E00BF" w:rsidP="005E00BF">
      <w:pPr>
        <w:pStyle w:val="PargrafodaLista"/>
        <w:suppressAutoHyphens/>
        <w:spacing w:after="0" w:line="240" w:lineRule="auto"/>
        <w:ind w:left="0"/>
        <w:jc w:val="both"/>
        <w:rPr>
          <w:rFonts w:ascii="Cambria" w:eastAsia="Arial" w:hAnsi="Cambria" w:cs="Arial"/>
          <w:sz w:val="28"/>
          <w:szCs w:val="28"/>
        </w:rPr>
      </w:pPr>
      <w:r w:rsidRPr="00644FA8">
        <w:rPr>
          <w:rFonts w:ascii="Cambria" w:eastAsia="Arial" w:hAnsi="Cambria"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3245F25" w14:textId="77777777" w:rsidR="00644B5A" w:rsidRPr="00644FA8" w:rsidRDefault="00644B5A" w:rsidP="005E00BF">
      <w:pPr>
        <w:pStyle w:val="PargrafodaLista"/>
        <w:suppressAutoHyphens/>
        <w:spacing w:after="0" w:line="240" w:lineRule="auto"/>
        <w:ind w:left="0"/>
        <w:jc w:val="both"/>
        <w:rPr>
          <w:rFonts w:ascii="Cambria" w:eastAsia="Arial" w:hAnsi="Cambria" w:cs="Arial"/>
          <w:sz w:val="28"/>
          <w:szCs w:val="28"/>
        </w:rPr>
      </w:pPr>
    </w:p>
    <w:p w14:paraId="3F4FAFA3"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Compensatória, para as infrações descritas nas alíneas “e” a “h” do subitem 12.1, de 1% a 30% do valor do Contrato.</w:t>
      </w:r>
    </w:p>
    <w:p w14:paraId="498BA05B" w14:textId="77777777" w:rsidR="00442FE8" w:rsidRPr="00644FA8" w:rsidRDefault="00442FE8" w:rsidP="00442FE8">
      <w:pPr>
        <w:pStyle w:val="PargrafodaLista"/>
        <w:suppressAutoHyphens/>
        <w:spacing w:after="0" w:line="240" w:lineRule="auto"/>
        <w:ind w:left="0"/>
        <w:jc w:val="both"/>
        <w:rPr>
          <w:rFonts w:ascii="Cambria" w:eastAsia="Arial" w:hAnsi="Cambria" w:cs="Arial"/>
          <w:sz w:val="28"/>
          <w:szCs w:val="28"/>
        </w:rPr>
      </w:pPr>
    </w:p>
    <w:p w14:paraId="6F11C3A6"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 xml:space="preserve">Compensatória, para a inexecução total do contrato prevista na alínea “c” do subitem 12.1, de 1% a 30% do valor do Contrato. </w:t>
      </w:r>
    </w:p>
    <w:p w14:paraId="4DCF632E"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178BA36E"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Para infração descrita na alínea “b” do subitem 12.1, a multa será de 1% a 30% do valor do Contrato.</w:t>
      </w:r>
    </w:p>
    <w:p w14:paraId="5365F700"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63096AA1"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Para infrações descritas na alínea “d” do subitem 12.1, a multa será de 1% a 30% do valor do Contrato.</w:t>
      </w:r>
    </w:p>
    <w:p w14:paraId="278D1E62"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7B4CA11D"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Para a infração descrita na alínea “a” do subitem 12.1, a multa será de 1% a 30% do valor do Contrato.</w:t>
      </w:r>
    </w:p>
    <w:p w14:paraId="3D83E47D"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04654739" w14:textId="11B56541" w:rsidR="005E00BF" w:rsidRPr="00644FA8" w:rsidRDefault="005877F2" w:rsidP="005877F2">
      <w:pPr>
        <w:pStyle w:val="Nivel2"/>
        <w:numPr>
          <w:ilvl w:val="0"/>
          <w:numId w:val="0"/>
        </w:numPr>
        <w:spacing w:before="0" w:after="0" w:line="240" w:lineRule="auto"/>
        <w:rPr>
          <w:rFonts w:ascii="Cambria" w:hAnsi="Cambria"/>
          <w:color w:val="auto"/>
          <w:sz w:val="28"/>
          <w:szCs w:val="28"/>
        </w:rPr>
      </w:pPr>
      <w:r w:rsidRPr="00644FA8">
        <w:rPr>
          <w:rFonts w:ascii="Cambria" w:eastAsia="Arial" w:hAnsi="Cambria"/>
          <w:color w:val="auto"/>
          <w:sz w:val="28"/>
          <w:szCs w:val="28"/>
          <w:lang w:eastAsia="en-US"/>
        </w:rPr>
        <w:t xml:space="preserve">11.3. </w:t>
      </w:r>
      <w:r w:rsidR="005E00BF" w:rsidRPr="00644FA8">
        <w:rPr>
          <w:rFonts w:ascii="Cambria" w:hAnsi="Cambria"/>
          <w:color w:val="auto"/>
          <w:sz w:val="28"/>
          <w:szCs w:val="28"/>
        </w:rPr>
        <w:t>A aplicação das sanções previstas neste Contrato não exclui, em hipótese alguma, a obrigação de reparação integral do dano causado ao Contratante (</w:t>
      </w:r>
      <w:hyperlink r:id="rId88" w:anchor="art156§9" w:history="1">
        <w:r w:rsidR="005E00BF" w:rsidRPr="00644FA8">
          <w:rPr>
            <w:rStyle w:val="Hyperlink"/>
            <w:rFonts w:ascii="Cambria" w:hAnsi="Cambria"/>
            <w:color w:val="auto"/>
            <w:sz w:val="28"/>
            <w:szCs w:val="28"/>
            <w:u w:val="none"/>
          </w:rPr>
          <w:t>art. 156, §9º, da Lei nº 14.133, de 2021</w:t>
        </w:r>
      </w:hyperlink>
      <w:r w:rsidR="005E00BF" w:rsidRPr="00644FA8">
        <w:rPr>
          <w:rFonts w:ascii="Cambria" w:hAnsi="Cambria"/>
          <w:color w:val="auto"/>
          <w:sz w:val="28"/>
          <w:szCs w:val="28"/>
        </w:rPr>
        <w:t>)</w:t>
      </w:r>
      <w:r w:rsidR="00F32707">
        <w:rPr>
          <w:rFonts w:ascii="Cambria" w:hAnsi="Cambria"/>
          <w:color w:val="auto"/>
          <w:sz w:val="28"/>
          <w:szCs w:val="28"/>
        </w:rPr>
        <w:t>.</w:t>
      </w:r>
    </w:p>
    <w:p w14:paraId="49FD6651" w14:textId="77777777" w:rsidR="00C43AAB" w:rsidRPr="00644FA8" w:rsidRDefault="00C43AAB" w:rsidP="005877F2">
      <w:pPr>
        <w:pStyle w:val="Nivel2"/>
        <w:numPr>
          <w:ilvl w:val="0"/>
          <w:numId w:val="0"/>
        </w:numPr>
        <w:spacing w:before="0" w:after="0" w:line="240" w:lineRule="auto"/>
        <w:rPr>
          <w:rFonts w:ascii="Cambria" w:hAnsi="Cambria"/>
          <w:color w:val="auto"/>
          <w:sz w:val="28"/>
          <w:szCs w:val="28"/>
        </w:rPr>
      </w:pPr>
    </w:p>
    <w:p w14:paraId="490F1758" w14:textId="1B156CE1"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11.3.1. </w:t>
      </w:r>
      <w:r w:rsidR="005E00BF" w:rsidRPr="00644FA8">
        <w:rPr>
          <w:rFonts w:ascii="Cambria" w:hAnsi="Cambria"/>
          <w:color w:val="auto"/>
          <w:sz w:val="28"/>
          <w:szCs w:val="28"/>
        </w:rPr>
        <w:t>Todas as sanções previstas neste Contrato poderão ser aplicadas cumulativamente com a multa (</w:t>
      </w:r>
      <w:hyperlink r:id="rId89" w:anchor="art156§7" w:history="1">
        <w:r w:rsidR="005E00BF" w:rsidRPr="00644FA8">
          <w:rPr>
            <w:rStyle w:val="Hyperlink"/>
            <w:rFonts w:ascii="Cambria" w:hAnsi="Cambria"/>
            <w:color w:val="auto"/>
            <w:sz w:val="28"/>
            <w:szCs w:val="28"/>
            <w:u w:val="none"/>
          </w:rPr>
          <w:t>art. 156, §7º, da Lei nº 14.133, de 2021</w:t>
        </w:r>
      </w:hyperlink>
      <w:r w:rsidR="005E00BF" w:rsidRPr="00644FA8">
        <w:rPr>
          <w:rFonts w:ascii="Cambria" w:hAnsi="Cambria"/>
          <w:color w:val="auto"/>
          <w:sz w:val="28"/>
          <w:szCs w:val="28"/>
        </w:rPr>
        <w:t>).</w:t>
      </w:r>
    </w:p>
    <w:p w14:paraId="7029D3CB"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7A60CFA7" w14:textId="76FA2768"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11.3.2. </w:t>
      </w:r>
      <w:r w:rsidR="005E00BF" w:rsidRPr="00644FA8">
        <w:rPr>
          <w:rFonts w:ascii="Cambria" w:hAnsi="Cambria"/>
          <w:color w:val="auto"/>
          <w:sz w:val="28"/>
          <w:szCs w:val="28"/>
        </w:rPr>
        <w:t>Antes da aplicação da multa será facultada a defesa do interessado no prazo de 15 (quinze) dias úteis, contado da data de sua intimação (</w:t>
      </w:r>
      <w:hyperlink r:id="rId90" w:anchor="art157" w:history="1">
        <w:r w:rsidR="005E00BF" w:rsidRPr="00644FA8">
          <w:rPr>
            <w:rStyle w:val="Hyperlink"/>
            <w:rFonts w:ascii="Cambria" w:hAnsi="Cambria"/>
            <w:color w:val="auto"/>
            <w:sz w:val="28"/>
            <w:szCs w:val="28"/>
            <w:u w:val="none"/>
          </w:rPr>
          <w:t>art. 157, da Lei nº 14.133, de 2021</w:t>
        </w:r>
      </w:hyperlink>
      <w:r w:rsidR="005E00BF" w:rsidRPr="00644FA8">
        <w:rPr>
          <w:rFonts w:ascii="Cambria" w:hAnsi="Cambria"/>
          <w:color w:val="auto"/>
          <w:sz w:val="28"/>
          <w:szCs w:val="28"/>
        </w:rPr>
        <w:t>)</w:t>
      </w:r>
      <w:r w:rsidR="00F32707">
        <w:rPr>
          <w:rFonts w:ascii="Cambria" w:hAnsi="Cambria"/>
          <w:color w:val="auto"/>
          <w:sz w:val="28"/>
          <w:szCs w:val="28"/>
        </w:rPr>
        <w:t>.</w:t>
      </w:r>
    </w:p>
    <w:p w14:paraId="48CA795E"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1C815425" w14:textId="5B4E1B4C"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11.3.3. </w:t>
      </w:r>
      <w:r w:rsidR="005E00BF" w:rsidRPr="00644FA8">
        <w:rPr>
          <w:rFonts w:ascii="Cambria" w:hAnsi="Cambria"/>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005E00BF" w:rsidRPr="00644FA8">
          <w:rPr>
            <w:rStyle w:val="Hyperlink"/>
            <w:rFonts w:ascii="Cambria" w:hAnsi="Cambria"/>
            <w:color w:val="auto"/>
            <w:sz w:val="28"/>
            <w:szCs w:val="28"/>
            <w:u w:val="none"/>
          </w:rPr>
          <w:t>art. 156, §8º, da Lei nº 14.133, de 2021</w:t>
        </w:r>
      </w:hyperlink>
      <w:r w:rsidR="005E00BF" w:rsidRPr="00644FA8">
        <w:rPr>
          <w:rFonts w:ascii="Cambria" w:hAnsi="Cambria"/>
          <w:color w:val="auto"/>
          <w:sz w:val="28"/>
          <w:szCs w:val="28"/>
        </w:rPr>
        <w:t>).</w:t>
      </w:r>
    </w:p>
    <w:p w14:paraId="5ED197EA"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2EC180FA" w14:textId="28E6042E"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11.3.4. </w:t>
      </w:r>
      <w:r w:rsidR="005E00BF" w:rsidRPr="00644FA8">
        <w:rPr>
          <w:rFonts w:ascii="Cambria" w:hAnsi="Cambria"/>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0" w:name="_Hlk78351618"/>
      <w:bookmarkEnd w:id="50"/>
    </w:p>
    <w:p w14:paraId="7241B1A5"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0187A570" w14:textId="3A3E5720" w:rsidR="005E00BF" w:rsidRPr="00644FA8" w:rsidRDefault="001C7F9D" w:rsidP="005877F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11.4. </w:t>
      </w:r>
      <w:r w:rsidR="005E00BF" w:rsidRPr="00644FA8">
        <w:rPr>
          <w:rFonts w:ascii="Cambria" w:hAnsi="Cambria"/>
          <w:color w:val="auto"/>
          <w:sz w:val="28"/>
          <w:szCs w:val="28"/>
        </w:rPr>
        <w:t xml:space="preserve">A aplicação das sanções realizar-se-á em processo administrativo que assegure o contraditório e a ampla defesa ao Contratado, observando-se o procedimento previsto no </w:t>
      </w:r>
      <w:r w:rsidR="005E00BF" w:rsidRPr="00644FA8">
        <w:rPr>
          <w:rFonts w:ascii="Cambria" w:hAnsi="Cambria"/>
          <w:b/>
          <w:bCs/>
          <w:color w:val="auto"/>
          <w:sz w:val="28"/>
          <w:szCs w:val="28"/>
        </w:rPr>
        <w:t xml:space="preserve">caput </w:t>
      </w:r>
      <w:r w:rsidR="005E00BF" w:rsidRPr="00644FA8">
        <w:rPr>
          <w:rFonts w:ascii="Cambria" w:hAnsi="Cambria"/>
          <w:color w:val="auto"/>
          <w:sz w:val="28"/>
          <w:szCs w:val="28"/>
        </w:rPr>
        <w:t xml:space="preserve">e parágrafos do </w:t>
      </w:r>
      <w:hyperlink r:id="rId92" w:anchor="art158" w:history="1">
        <w:r w:rsidR="005E00BF" w:rsidRPr="00644FA8">
          <w:rPr>
            <w:rStyle w:val="Hyperlink"/>
            <w:rFonts w:ascii="Cambria" w:hAnsi="Cambria"/>
            <w:color w:val="auto"/>
            <w:sz w:val="28"/>
            <w:szCs w:val="28"/>
            <w:u w:val="none"/>
          </w:rPr>
          <w:t>art. 158 da Lei nº 14.133, de 2021</w:t>
        </w:r>
      </w:hyperlink>
      <w:r w:rsidR="005E00BF" w:rsidRPr="00644FA8">
        <w:rPr>
          <w:rFonts w:ascii="Cambria" w:hAnsi="Cambria"/>
          <w:color w:val="auto"/>
          <w:sz w:val="28"/>
          <w:szCs w:val="28"/>
        </w:rPr>
        <w:t>, para as penalidades de impedimento de licitar e contratar e de declaração de inidoneidade para licitar ou contratar.</w:t>
      </w:r>
    </w:p>
    <w:p w14:paraId="54AF9341" w14:textId="77777777" w:rsidR="00C43AAB" w:rsidRPr="00644FA8" w:rsidRDefault="00C43AAB" w:rsidP="005877F2">
      <w:pPr>
        <w:pStyle w:val="Nivel2"/>
        <w:numPr>
          <w:ilvl w:val="0"/>
          <w:numId w:val="0"/>
        </w:numPr>
        <w:spacing w:before="0" w:after="0" w:line="240" w:lineRule="auto"/>
        <w:rPr>
          <w:rFonts w:ascii="Cambria" w:hAnsi="Cambria"/>
          <w:color w:val="auto"/>
          <w:sz w:val="28"/>
          <w:szCs w:val="28"/>
        </w:rPr>
      </w:pPr>
    </w:p>
    <w:p w14:paraId="49742B11" w14:textId="78E43907"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11.5. </w:t>
      </w:r>
      <w:r w:rsidR="005E00BF" w:rsidRPr="00644FA8">
        <w:rPr>
          <w:rFonts w:ascii="Cambria" w:hAnsi="Cambria"/>
          <w:color w:val="auto"/>
          <w:sz w:val="28"/>
          <w:szCs w:val="28"/>
        </w:rPr>
        <w:t>Na aplicação das sanções serão considerados (</w:t>
      </w:r>
      <w:hyperlink r:id="rId93" w:anchor="art156§1" w:history="1">
        <w:r w:rsidR="005E00BF" w:rsidRPr="00644FA8">
          <w:rPr>
            <w:rStyle w:val="Hyperlink"/>
            <w:rFonts w:ascii="Cambria" w:hAnsi="Cambria"/>
            <w:color w:val="auto"/>
            <w:sz w:val="28"/>
            <w:szCs w:val="28"/>
            <w:u w:val="none"/>
          </w:rPr>
          <w:t>art. 156, §1º, da Lei nº 14.133, de 2021</w:t>
        </w:r>
      </w:hyperlink>
      <w:r w:rsidR="005E00BF" w:rsidRPr="00644FA8">
        <w:rPr>
          <w:rFonts w:ascii="Cambria" w:hAnsi="Cambria"/>
          <w:color w:val="auto"/>
          <w:sz w:val="28"/>
          <w:szCs w:val="28"/>
        </w:rPr>
        <w:t>):</w:t>
      </w:r>
    </w:p>
    <w:p w14:paraId="19E479DF" w14:textId="77777777" w:rsidR="00C43AAB" w:rsidRPr="00644FA8" w:rsidRDefault="00C43AAB" w:rsidP="001C7F9D">
      <w:pPr>
        <w:pStyle w:val="Nivel2"/>
        <w:numPr>
          <w:ilvl w:val="0"/>
          <w:numId w:val="0"/>
        </w:numPr>
        <w:spacing w:before="0" w:after="0" w:line="240" w:lineRule="auto"/>
        <w:rPr>
          <w:rFonts w:ascii="Cambria" w:hAnsi="Cambria"/>
          <w:color w:val="auto"/>
          <w:sz w:val="28"/>
          <w:szCs w:val="28"/>
        </w:rPr>
      </w:pPr>
    </w:p>
    <w:p w14:paraId="3F424AAB"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 natureza e a gravidade da infração cometida;</w:t>
      </w:r>
    </w:p>
    <w:p w14:paraId="6D374840"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as peculiaridades do caso concreto;</w:t>
      </w:r>
    </w:p>
    <w:p w14:paraId="7CDBC00C"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as circunstâncias agravantes ou atenuantes;</w:t>
      </w:r>
    </w:p>
    <w:p w14:paraId="156395DB"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os danos que dela provierem para o Contratante;</w:t>
      </w:r>
    </w:p>
    <w:p w14:paraId="2878B206"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 implantação ou o aperfeiçoamento de programa de integridade, conforme normas e orientações dos órgãos de controle.</w:t>
      </w:r>
    </w:p>
    <w:p w14:paraId="1EAD15D2" w14:textId="77777777" w:rsidR="00C43AAB" w:rsidRPr="00644FA8" w:rsidRDefault="00C43AAB" w:rsidP="00C43AAB">
      <w:pPr>
        <w:suppressAutoHyphens/>
        <w:contextualSpacing/>
        <w:jc w:val="both"/>
        <w:rPr>
          <w:rFonts w:ascii="Cambria" w:eastAsia="Arial" w:hAnsi="Cambria" w:cs="Arial"/>
          <w:sz w:val="28"/>
          <w:szCs w:val="28"/>
        </w:rPr>
      </w:pPr>
    </w:p>
    <w:p w14:paraId="28DCBD73" w14:textId="1431771A"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eastAsia="Arial" w:hAnsi="Cambria"/>
          <w:color w:val="auto"/>
          <w:sz w:val="28"/>
          <w:szCs w:val="28"/>
        </w:rPr>
        <w:t xml:space="preserve">11.6. </w:t>
      </w:r>
      <w:r w:rsidR="005E00BF" w:rsidRPr="00644FA8">
        <w:rPr>
          <w:rFonts w:ascii="Cambria" w:hAnsi="Cambria"/>
          <w:color w:val="auto"/>
          <w:sz w:val="28"/>
          <w:szCs w:val="28"/>
        </w:rPr>
        <w:t xml:space="preserve">Os atos previstos como infrações administrativas na </w:t>
      </w:r>
      <w:hyperlink r:id="rId94" w:history="1">
        <w:r w:rsidR="005E00BF" w:rsidRPr="00644FA8">
          <w:rPr>
            <w:rStyle w:val="Hyperlink"/>
            <w:rFonts w:ascii="Cambria" w:hAnsi="Cambria"/>
            <w:color w:val="auto"/>
            <w:sz w:val="28"/>
            <w:szCs w:val="28"/>
            <w:u w:val="none"/>
          </w:rPr>
          <w:t>Lei nº 14.133, de 2021</w:t>
        </w:r>
      </w:hyperlink>
      <w:r w:rsidR="005E00BF" w:rsidRPr="00644FA8">
        <w:rPr>
          <w:rFonts w:ascii="Cambria" w:hAnsi="Cambria"/>
          <w:color w:val="auto"/>
          <w:sz w:val="28"/>
          <w:szCs w:val="28"/>
        </w:rPr>
        <w:t xml:space="preserve">, ou em outras leis de licitações e contratos da Administração Pública que também sejam tipificados como atos lesivos na </w:t>
      </w:r>
      <w:hyperlink r:id="rId95" w:history="1">
        <w:r w:rsidR="005E00BF" w:rsidRPr="00644FA8">
          <w:rPr>
            <w:rStyle w:val="Hyperlink"/>
            <w:rFonts w:ascii="Cambria" w:hAnsi="Cambria"/>
            <w:color w:val="auto"/>
            <w:sz w:val="28"/>
            <w:szCs w:val="28"/>
            <w:u w:val="none"/>
          </w:rPr>
          <w:t>Lei nº 12.846, de 2013</w:t>
        </w:r>
      </w:hyperlink>
      <w:r w:rsidR="005E00BF" w:rsidRPr="00644FA8">
        <w:rPr>
          <w:rFonts w:ascii="Cambria" w:hAnsi="Cambria"/>
          <w:color w:val="auto"/>
          <w:sz w:val="28"/>
          <w:szCs w:val="28"/>
        </w:rPr>
        <w:t>, serão apurados e julgados conjuntamente, nos mesmos autos, observados o rito procedimental e autoridade competente definidos na referida Lei (</w:t>
      </w:r>
      <w:hyperlink r:id="rId96" w:history="1">
        <w:r w:rsidR="005E00BF" w:rsidRPr="00644FA8">
          <w:rPr>
            <w:rStyle w:val="Hyperlink"/>
            <w:rFonts w:ascii="Cambria" w:hAnsi="Cambria"/>
            <w:color w:val="auto"/>
            <w:sz w:val="28"/>
            <w:szCs w:val="28"/>
            <w:u w:val="none"/>
          </w:rPr>
          <w:t>art. 159</w:t>
        </w:r>
      </w:hyperlink>
      <w:r w:rsidR="005E00BF" w:rsidRPr="00644FA8">
        <w:rPr>
          <w:rFonts w:ascii="Cambria" w:hAnsi="Cambria"/>
          <w:color w:val="auto"/>
          <w:sz w:val="28"/>
          <w:szCs w:val="28"/>
        </w:rPr>
        <w:t>).</w:t>
      </w:r>
    </w:p>
    <w:p w14:paraId="16E3947E" w14:textId="77777777" w:rsidR="00C43AAB" w:rsidRPr="00644FA8" w:rsidRDefault="00C43AAB" w:rsidP="001C7F9D">
      <w:pPr>
        <w:pStyle w:val="Nivel2"/>
        <w:numPr>
          <w:ilvl w:val="0"/>
          <w:numId w:val="0"/>
        </w:numPr>
        <w:spacing w:before="0" w:after="0" w:line="240" w:lineRule="auto"/>
        <w:rPr>
          <w:rFonts w:ascii="Cambria" w:hAnsi="Cambria"/>
          <w:color w:val="auto"/>
          <w:sz w:val="28"/>
          <w:szCs w:val="28"/>
        </w:rPr>
      </w:pPr>
    </w:p>
    <w:p w14:paraId="0F86B394" w14:textId="2C58503C" w:rsidR="00C43AAB"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11.7. </w:t>
      </w:r>
      <w:r w:rsidR="005E00BF" w:rsidRPr="00644FA8">
        <w:rPr>
          <w:rFonts w:ascii="Cambria" w:hAnsi="Cambria"/>
          <w:color w:val="auto"/>
          <w:sz w:val="28"/>
          <w:szCs w:val="28"/>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w:t>
      </w:r>
      <w:r w:rsidR="005E00BF" w:rsidRPr="00644FA8">
        <w:rPr>
          <w:rFonts w:ascii="Cambria" w:hAnsi="Cambria"/>
          <w:color w:val="auto"/>
          <w:sz w:val="28"/>
          <w:szCs w:val="28"/>
        </w:rPr>
        <w:lastRenderedPageBreak/>
        <w:t>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005E00BF" w:rsidRPr="00644FA8">
          <w:rPr>
            <w:rStyle w:val="Hyperlink"/>
            <w:rFonts w:ascii="Cambria" w:hAnsi="Cambria"/>
            <w:color w:val="auto"/>
            <w:sz w:val="28"/>
            <w:szCs w:val="28"/>
            <w:u w:val="none"/>
          </w:rPr>
          <w:t>art. 160, da Lei nº 14.133, de 2021</w:t>
        </w:r>
      </w:hyperlink>
      <w:r w:rsidR="005E00BF" w:rsidRPr="00644FA8">
        <w:rPr>
          <w:rFonts w:ascii="Cambria" w:hAnsi="Cambria"/>
          <w:color w:val="auto"/>
          <w:sz w:val="28"/>
          <w:szCs w:val="28"/>
        </w:rPr>
        <w:t>).</w:t>
      </w:r>
    </w:p>
    <w:p w14:paraId="530AD6A0" w14:textId="77777777" w:rsidR="007C3E99" w:rsidRPr="00644B5A" w:rsidRDefault="007C3E99" w:rsidP="001C7F9D">
      <w:pPr>
        <w:pStyle w:val="Nivel2"/>
        <w:numPr>
          <w:ilvl w:val="0"/>
          <w:numId w:val="0"/>
        </w:numPr>
        <w:spacing w:before="0" w:after="0" w:line="240" w:lineRule="auto"/>
        <w:rPr>
          <w:rFonts w:ascii="Cambria" w:hAnsi="Cambria"/>
          <w:color w:val="auto"/>
          <w:sz w:val="28"/>
          <w:szCs w:val="28"/>
        </w:rPr>
      </w:pPr>
    </w:p>
    <w:p w14:paraId="0227A7FE" w14:textId="09AFFFBF"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iCs/>
          <w:color w:val="auto"/>
          <w:sz w:val="28"/>
          <w:szCs w:val="28"/>
        </w:rPr>
        <w:t xml:space="preserve">11.8. </w:t>
      </w:r>
      <w:r w:rsidR="005E00BF" w:rsidRPr="00644FA8">
        <w:rPr>
          <w:rFonts w:ascii="Cambria" w:hAnsi="Cambria"/>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644FA8">
        <w:rPr>
          <w:rFonts w:ascii="Cambria" w:hAnsi="Cambria"/>
          <w:color w:val="auto"/>
          <w:sz w:val="28"/>
          <w:szCs w:val="28"/>
        </w:rPr>
        <w:t>Ceis</w:t>
      </w:r>
      <w:proofErr w:type="spellEnd"/>
      <w:r w:rsidR="005E00BF" w:rsidRPr="00644FA8">
        <w:rPr>
          <w:rFonts w:ascii="Cambria" w:hAnsi="Cambria"/>
          <w:color w:val="auto"/>
          <w:sz w:val="28"/>
          <w:szCs w:val="28"/>
        </w:rPr>
        <w:t>) e no Cadastro Nacional de Empresas Punidas (</w:t>
      </w:r>
      <w:proofErr w:type="spellStart"/>
      <w:r w:rsidR="005E00BF" w:rsidRPr="00644FA8">
        <w:rPr>
          <w:rFonts w:ascii="Cambria" w:hAnsi="Cambria"/>
          <w:color w:val="auto"/>
          <w:sz w:val="28"/>
          <w:szCs w:val="28"/>
        </w:rPr>
        <w:t>Cnep</w:t>
      </w:r>
      <w:proofErr w:type="spellEnd"/>
      <w:r w:rsidR="005E00BF" w:rsidRPr="00644FA8">
        <w:rPr>
          <w:rFonts w:ascii="Cambria" w:hAnsi="Cambria"/>
          <w:color w:val="auto"/>
          <w:sz w:val="28"/>
          <w:szCs w:val="28"/>
        </w:rPr>
        <w:t>), instituídos no âmbito do Poder Executivo Federal. (</w:t>
      </w:r>
      <w:hyperlink r:id="rId98" w:anchor="art161" w:history="1">
        <w:r w:rsidR="005E00BF" w:rsidRPr="00644FA8">
          <w:rPr>
            <w:rStyle w:val="Hyperlink"/>
            <w:rFonts w:ascii="Cambria" w:hAnsi="Cambria"/>
            <w:color w:val="auto"/>
            <w:sz w:val="28"/>
            <w:szCs w:val="28"/>
            <w:u w:val="none"/>
          </w:rPr>
          <w:t>Art. 161, da Lei nº 14.133, de 2021</w:t>
        </w:r>
      </w:hyperlink>
      <w:r w:rsidR="005E00BF" w:rsidRPr="00644FA8">
        <w:rPr>
          <w:rFonts w:ascii="Cambria" w:hAnsi="Cambria"/>
          <w:color w:val="auto"/>
          <w:sz w:val="28"/>
          <w:szCs w:val="28"/>
        </w:rPr>
        <w:t>).</w:t>
      </w:r>
    </w:p>
    <w:p w14:paraId="56560A12" w14:textId="77777777" w:rsidR="00C43AAB" w:rsidRPr="00644FA8" w:rsidRDefault="00C43AAB" w:rsidP="001C7F9D">
      <w:pPr>
        <w:pStyle w:val="Nivel2"/>
        <w:numPr>
          <w:ilvl w:val="0"/>
          <w:numId w:val="0"/>
        </w:numPr>
        <w:spacing w:before="0" w:after="0" w:line="240" w:lineRule="auto"/>
        <w:rPr>
          <w:rFonts w:ascii="Cambria" w:hAnsi="Cambria"/>
          <w:iCs/>
          <w:color w:val="auto"/>
          <w:sz w:val="28"/>
          <w:szCs w:val="28"/>
        </w:rPr>
      </w:pPr>
    </w:p>
    <w:p w14:paraId="14C03B86" w14:textId="49B851C9"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iCs/>
          <w:color w:val="auto"/>
          <w:sz w:val="28"/>
          <w:szCs w:val="28"/>
        </w:rPr>
        <w:t xml:space="preserve">11.9. </w:t>
      </w:r>
      <w:r w:rsidR="005E00BF" w:rsidRPr="00644FA8">
        <w:rPr>
          <w:rFonts w:ascii="Cambria" w:hAnsi="Cambria"/>
          <w:color w:val="auto"/>
          <w:sz w:val="28"/>
          <w:szCs w:val="28"/>
        </w:rPr>
        <w:t xml:space="preserve">As sanções de impedimento de licitar e contratar e declaração de inidoneidade para licitar ou contratar são passíveis de reabilitação na forma do </w:t>
      </w:r>
      <w:hyperlink r:id="rId99" w:anchor="163" w:history="1">
        <w:r w:rsidR="005E00BF" w:rsidRPr="00644FA8">
          <w:rPr>
            <w:rStyle w:val="Hyperlink"/>
            <w:rFonts w:ascii="Cambria" w:hAnsi="Cambria"/>
            <w:color w:val="auto"/>
            <w:sz w:val="28"/>
            <w:szCs w:val="28"/>
            <w:u w:val="none"/>
          </w:rPr>
          <w:t>art. 163 da Lei nº 14.133/21</w:t>
        </w:r>
      </w:hyperlink>
      <w:r w:rsidR="005E00BF" w:rsidRPr="00644FA8">
        <w:rPr>
          <w:rFonts w:ascii="Cambria" w:hAnsi="Cambria"/>
          <w:color w:val="auto"/>
          <w:sz w:val="28"/>
          <w:szCs w:val="28"/>
        </w:rPr>
        <w:t>.</w:t>
      </w:r>
    </w:p>
    <w:p w14:paraId="05227DC6" w14:textId="77777777" w:rsidR="00C43AAB" w:rsidRPr="00644FA8" w:rsidRDefault="00C43AAB" w:rsidP="001C7F9D">
      <w:pPr>
        <w:pStyle w:val="Nivel2"/>
        <w:numPr>
          <w:ilvl w:val="0"/>
          <w:numId w:val="0"/>
        </w:numPr>
        <w:spacing w:before="0" w:after="0" w:line="240" w:lineRule="auto"/>
        <w:rPr>
          <w:rFonts w:ascii="Cambria" w:hAnsi="Cambria"/>
          <w:i/>
          <w:iCs/>
          <w:color w:val="auto"/>
          <w:sz w:val="28"/>
          <w:szCs w:val="28"/>
        </w:rPr>
      </w:pPr>
    </w:p>
    <w:p w14:paraId="71252E33" w14:textId="173FCBDB" w:rsidR="005E00BF" w:rsidRPr="00644FA8" w:rsidRDefault="001C7F9D" w:rsidP="00C43AAB">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11.10. </w:t>
      </w:r>
      <w:r w:rsidR="005E00BF" w:rsidRPr="00644FA8">
        <w:rPr>
          <w:rFonts w:ascii="Cambria" w:hAnsi="Cambria"/>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005E00BF" w:rsidRPr="00644FA8">
          <w:rPr>
            <w:rStyle w:val="Hyperlink"/>
            <w:rFonts w:ascii="Cambria" w:hAnsi="Cambria"/>
            <w:color w:val="auto"/>
            <w:sz w:val="28"/>
            <w:szCs w:val="28"/>
            <w:u w:val="none"/>
          </w:rPr>
          <w:t>Normativa SEGES/ME nº 26, de 13 de abril de 2022</w:t>
        </w:r>
      </w:hyperlink>
      <w:r w:rsidR="005E00BF" w:rsidRPr="00644FA8">
        <w:rPr>
          <w:rFonts w:ascii="Cambria" w:hAnsi="Cambria"/>
          <w:color w:val="auto"/>
          <w:sz w:val="28"/>
          <w:szCs w:val="28"/>
        </w:rPr>
        <w:t xml:space="preserve">. </w:t>
      </w:r>
    </w:p>
    <w:p w14:paraId="79C76FAE" w14:textId="77777777" w:rsidR="007467F9" w:rsidRPr="00644FA8" w:rsidRDefault="007467F9" w:rsidP="00C43AAB">
      <w:pPr>
        <w:pStyle w:val="Nivel2"/>
        <w:numPr>
          <w:ilvl w:val="0"/>
          <w:numId w:val="0"/>
        </w:numPr>
        <w:spacing w:before="0" w:after="0" w:line="240" w:lineRule="auto"/>
        <w:rPr>
          <w:rFonts w:ascii="Cambria" w:hAnsi="Cambria"/>
          <w:color w:val="auto"/>
          <w:sz w:val="28"/>
          <w:szCs w:val="28"/>
        </w:rPr>
      </w:pPr>
    </w:p>
    <w:p w14:paraId="3A6A4E71" w14:textId="54733C47" w:rsidR="005E00BF" w:rsidRPr="00644FA8" w:rsidRDefault="007542A8" w:rsidP="00EE691A">
      <w:pPr>
        <w:pStyle w:val="Nivel01"/>
        <w:rPr>
          <w:rFonts w:ascii="Cambria" w:hAnsi="Cambria"/>
          <w:sz w:val="28"/>
          <w:szCs w:val="28"/>
        </w:rPr>
      </w:pPr>
      <w:r w:rsidRPr="00644FA8">
        <w:rPr>
          <w:rFonts w:ascii="Cambria" w:hAnsi="Cambria"/>
          <w:sz w:val="28"/>
          <w:szCs w:val="28"/>
        </w:rPr>
        <w:t xml:space="preserve">12. </w:t>
      </w:r>
      <w:r w:rsidR="005E00BF" w:rsidRPr="00644FA8">
        <w:rPr>
          <w:rFonts w:ascii="Cambria" w:hAnsi="Cambria"/>
          <w:sz w:val="28"/>
          <w:szCs w:val="28"/>
        </w:rPr>
        <w:t>CLÁUSULA DÉCIMA SEGUNDA– DA EXTINÇÃO CONTRATUAL (</w:t>
      </w:r>
      <w:hyperlink r:id="rId101" w:anchor="art92" w:history="1">
        <w:r w:rsidR="005E00BF" w:rsidRPr="00644FA8">
          <w:rPr>
            <w:rStyle w:val="Hyperlink"/>
            <w:rFonts w:ascii="Cambria" w:hAnsi="Cambria"/>
            <w:color w:val="auto"/>
            <w:sz w:val="28"/>
            <w:szCs w:val="28"/>
            <w:u w:val="none"/>
          </w:rPr>
          <w:t>art. 92, XIX</w:t>
        </w:r>
      </w:hyperlink>
      <w:r w:rsidR="005E00BF" w:rsidRPr="00644FA8">
        <w:rPr>
          <w:rFonts w:ascii="Cambria" w:hAnsi="Cambria"/>
          <w:sz w:val="28"/>
          <w:szCs w:val="28"/>
        </w:rPr>
        <w:t>)</w:t>
      </w:r>
      <w:r w:rsidRPr="00644FA8">
        <w:rPr>
          <w:rFonts w:ascii="Cambria" w:hAnsi="Cambria"/>
          <w:sz w:val="28"/>
          <w:szCs w:val="28"/>
        </w:rPr>
        <w:t>:</w:t>
      </w:r>
    </w:p>
    <w:p w14:paraId="0C1CB581" w14:textId="77777777" w:rsidR="00C43AAB" w:rsidRPr="00644FA8" w:rsidRDefault="00C43AAB" w:rsidP="00C43AAB">
      <w:pPr>
        <w:rPr>
          <w:rFonts w:ascii="Cambria" w:hAnsi="Cambria"/>
          <w:sz w:val="28"/>
          <w:szCs w:val="28"/>
        </w:rPr>
      </w:pPr>
    </w:p>
    <w:p w14:paraId="6BBDE27F" w14:textId="05268B58" w:rsidR="005E00BF" w:rsidRPr="00644FA8" w:rsidRDefault="007542A8" w:rsidP="007542A8">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12.1. </w:t>
      </w:r>
      <w:r w:rsidR="005E00BF" w:rsidRPr="00644FA8">
        <w:rPr>
          <w:rFonts w:ascii="Cambria" w:hAnsi="Cambria"/>
          <w:i w:val="0"/>
          <w:iCs w:val="0"/>
          <w:color w:val="auto"/>
          <w:sz w:val="28"/>
          <w:szCs w:val="28"/>
        </w:rPr>
        <w:t>O contrato será extinto quando cumpridas as obrigações de ambas as partes, ainda que isso ocorra antes do prazo estipulado para tanto.</w:t>
      </w:r>
    </w:p>
    <w:p w14:paraId="76EF7693" w14:textId="77777777" w:rsidR="00C43AAB" w:rsidRPr="00644FA8" w:rsidRDefault="00C43AAB" w:rsidP="007542A8">
      <w:pPr>
        <w:pStyle w:val="Nvel2-Red"/>
        <w:numPr>
          <w:ilvl w:val="0"/>
          <w:numId w:val="0"/>
        </w:numPr>
        <w:spacing w:before="0" w:after="0" w:line="240" w:lineRule="auto"/>
        <w:rPr>
          <w:rFonts w:ascii="Cambria" w:hAnsi="Cambria"/>
          <w:i w:val="0"/>
          <w:iCs w:val="0"/>
          <w:color w:val="auto"/>
          <w:sz w:val="28"/>
          <w:szCs w:val="28"/>
        </w:rPr>
      </w:pPr>
    </w:p>
    <w:p w14:paraId="1CCBF621" w14:textId="0CFE6EC6" w:rsidR="005E00BF" w:rsidRPr="00644FA8" w:rsidRDefault="007542A8" w:rsidP="007542A8">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12.2. </w:t>
      </w:r>
      <w:r w:rsidR="005E00BF" w:rsidRPr="00644FA8">
        <w:rPr>
          <w:rFonts w:ascii="Cambria" w:hAnsi="Cambria"/>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644FA8" w:rsidRDefault="00C43AAB" w:rsidP="007542A8">
      <w:pPr>
        <w:pStyle w:val="Nvel2-Red"/>
        <w:numPr>
          <w:ilvl w:val="0"/>
          <w:numId w:val="0"/>
        </w:numPr>
        <w:spacing w:before="0" w:after="0" w:line="240" w:lineRule="auto"/>
        <w:rPr>
          <w:rFonts w:ascii="Cambria" w:hAnsi="Cambria"/>
          <w:i w:val="0"/>
          <w:iCs w:val="0"/>
          <w:color w:val="auto"/>
          <w:sz w:val="28"/>
          <w:szCs w:val="28"/>
        </w:rPr>
      </w:pPr>
    </w:p>
    <w:p w14:paraId="4E7947D8" w14:textId="1464FE53" w:rsidR="005E00BF" w:rsidRPr="00644FA8" w:rsidRDefault="007542A8" w:rsidP="007542A8">
      <w:pPr>
        <w:pStyle w:val="Nvel3-R"/>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12.2.1. </w:t>
      </w:r>
      <w:r w:rsidR="005E00BF" w:rsidRPr="00644FA8">
        <w:rPr>
          <w:rFonts w:ascii="Cambria" w:hAnsi="Cambria"/>
          <w:i w:val="0"/>
          <w:iCs w:val="0"/>
          <w:color w:val="auto"/>
          <w:sz w:val="28"/>
          <w:szCs w:val="28"/>
        </w:rPr>
        <w:t>Quando a não conclusão do contrato referida no item anterior decorrer de culpa do contratado:</w:t>
      </w:r>
    </w:p>
    <w:p w14:paraId="0318D889" w14:textId="77777777" w:rsidR="00C43AAB" w:rsidRPr="00644FA8" w:rsidRDefault="00C43AAB" w:rsidP="007542A8">
      <w:pPr>
        <w:pStyle w:val="Nvel3-R"/>
        <w:numPr>
          <w:ilvl w:val="0"/>
          <w:numId w:val="0"/>
        </w:numPr>
        <w:spacing w:before="0" w:after="0" w:line="240" w:lineRule="auto"/>
        <w:rPr>
          <w:rFonts w:ascii="Cambria" w:hAnsi="Cambria"/>
          <w:i w:val="0"/>
          <w:iCs w:val="0"/>
          <w:color w:val="auto"/>
          <w:sz w:val="28"/>
          <w:szCs w:val="28"/>
        </w:rPr>
      </w:pPr>
    </w:p>
    <w:p w14:paraId="50F839AE" w14:textId="77777777" w:rsidR="005E00BF" w:rsidRPr="00644FA8"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 xml:space="preserve">ficará ele constituído em mora, sendo-lhe aplicáveis as respectivas sanções administrativas; e  </w:t>
      </w:r>
    </w:p>
    <w:p w14:paraId="520133C7" w14:textId="3C60B42D" w:rsidR="00C43AAB" w:rsidRPr="007C3E99" w:rsidRDefault="005E00BF" w:rsidP="00C43AAB">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poderá a Administração optar pela extinção do contrato e, nesse caso, adotará as medidas admitidas em lei para a continuidade da execução contratual.</w:t>
      </w:r>
    </w:p>
    <w:p w14:paraId="221FAC1C" w14:textId="64ED051A" w:rsidR="00C43AAB" w:rsidRDefault="007542A8" w:rsidP="007542A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12.3. </w:t>
      </w:r>
      <w:r w:rsidR="005E00BF" w:rsidRPr="00644FA8">
        <w:rPr>
          <w:rFonts w:ascii="Cambria" w:hAnsi="Cambria"/>
          <w:color w:val="auto"/>
          <w:sz w:val="28"/>
          <w:szCs w:val="28"/>
        </w:rPr>
        <w:t xml:space="preserve">O contrato poderá ser extinto antes de cumpridas as obrigações nele estipuladas, ou antes do prazo nele fixado, por algum dos motivos previstos no </w:t>
      </w:r>
      <w:hyperlink r:id="rId102" w:anchor="art137" w:history="1">
        <w:r w:rsidR="005E00BF" w:rsidRPr="00644FA8">
          <w:rPr>
            <w:rStyle w:val="Hyperlink"/>
            <w:rFonts w:ascii="Cambria" w:hAnsi="Cambria"/>
            <w:color w:val="auto"/>
            <w:sz w:val="28"/>
            <w:szCs w:val="28"/>
            <w:u w:val="none"/>
          </w:rPr>
          <w:t>artigo 137 da Lei nº 14.133/21</w:t>
        </w:r>
      </w:hyperlink>
      <w:r w:rsidR="005E00BF" w:rsidRPr="00644FA8">
        <w:rPr>
          <w:rFonts w:ascii="Cambria" w:hAnsi="Cambria"/>
          <w:color w:val="auto"/>
          <w:sz w:val="28"/>
          <w:szCs w:val="28"/>
        </w:rPr>
        <w:t>, bem como amigavelmente, assegurados o contraditório e a ampla defesa.</w:t>
      </w:r>
    </w:p>
    <w:p w14:paraId="73E99FB7" w14:textId="77777777" w:rsidR="007C3E99" w:rsidRPr="00644FA8" w:rsidRDefault="007C3E99" w:rsidP="007542A8">
      <w:pPr>
        <w:pStyle w:val="Nivel2"/>
        <w:numPr>
          <w:ilvl w:val="0"/>
          <w:numId w:val="0"/>
        </w:numPr>
        <w:spacing w:before="0" w:after="0" w:line="240" w:lineRule="auto"/>
        <w:rPr>
          <w:rFonts w:ascii="Cambria" w:hAnsi="Cambria"/>
          <w:color w:val="auto"/>
          <w:sz w:val="28"/>
          <w:szCs w:val="28"/>
        </w:rPr>
      </w:pPr>
    </w:p>
    <w:p w14:paraId="4A7591C2" w14:textId="72BCA758" w:rsidR="005E00BF" w:rsidRPr="00644FA8" w:rsidRDefault="007E7E4C" w:rsidP="007E7E4C">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12.3.1. </w:t>
      </w:r>
      <w:r w:rsidR="005E00BF" w:rsidRPr="00644FA8">
        <w:rPr>
          <w:rFonts w:ascii="Cambria" w:hAnsi="Cambria"/>
          <w:color w:val="auto"/>
          <w:sz w:val="28"/>
          <w:szCs w:val="28"/>
        </w:rPr>
        <w:t xml:space="preserve">Nesta hipótese, aplicam-se também os </w:t>
      </w:r>
      <w:hyperlink r:id="rId103" w:anchor="art138" w:history="1">
        <w:r w:rsidR="005E00BF" w:rsidRPr="00644FA8">
          <w:rPr>
            <w:rStyle w:val="Hyperlink"/>
            <w:rFonts w:ascii="Cambria" w:hAnsi="Cambria"/>
            <w:color w:val="auto"/>
            <w:sz w:val="28"/>
            <w:szCs w:val="28"/>
            <w:u w:val="none"/>
          </w:rPr>
          <w:t>artigos 138 e 139 da mesma Lei</w:t>
        </w:r>
      </w:hyperlink>
      <w:r w:rsidR="005E00BF" w:rsidRPr="00644FA8">
        <w:rPr>
          <w:rFonts w:ascii="Cambria" w:hAnsi="Cambria"/>
          <w:color w:val="auto"/>
          <w:sz w:val="28"/>
          <w:szCs w:val="28"/>
        </w:rPr>
        <w:t>.</w:t>
      </w:r>
    </w:p>
    <w:p w14:paraId="7856B2F7" w14:textId="77777777" w:rsidR="00C43AAB" w:rsidRPr="00644FA8" w:rsidRDefault="00C43AAB" w:rsidP="007E7E4C">
      <w:pPr>
        <w:pStyle w:val="Nivel3"/>
        <w:numPr>
          <w:ilvl w:val="0"/>
          <w:numId w:val="0"/>
        </w:numPr>
        <w:spacing w:before="0" w:after="0" w:line="240" w:lineRule="auto"/>
        <w:rPr>
          <w:rFonts w:ascii="Cambria" w:hAnsi="Cambria"/>
          <w:color w:val="auto"/>
          <w:sz w:val="28"/>
          <w:szCs w:val="28"/>
        </w:rPr>
      </w:pPr>
    </w:p>
    <w:p w14:paraId="21CC0037" w14:textId="1034A5FC" w:rsidR="008848F6" w:rsidRPr="00644FA8" w:rsidRDefault="007E7E4C" w:rsidP="007E7E4C">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12.3.2. </w:t>
      </w:r>
      <w:r w:rsidR="005E00BF" w:rsidRPr="00644FA8">
        <w:rPr>
          <w:rFonts w:ascii="Cambria" w:hAnsi="Cambria"/>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644FA8" w:rsidRDefault="00C43AAB" w:rsidP="00C43AAB">
      <w:pPr>
        <w:rPr>
          <w:rFonts w:ascii="Cambria" w:hAnsi="Cambria"/>
          <w:sz w:val="28"/>
          <w:szCs w:val="28"/>
        </w:rPr>
      </w:pPr>
    </w:p>
    <w:p w14:paraId="34B9EF83" w14:textId="62710C4E" w:rsidR="005E00BF" w:rsidRPr="00644FA8" w:rsidRDefault="007E7E4C" w:rsidP="00C43AAB">
      <w:pPr>
        <w:jc w:val="both"/>
        <w:rPr>
          <w:rFonts w:ascii="Cambria" w:hAnsi="Cambria" w:cs="Arial"/>
          <w:sz w:val="28"/>
          <w:szCs w:val="28"/>
        </w:rPr>
      </w:pPr>
      <w:r w:rsidRPr="00644FA8">
        <w:rPr>
          <w:rFonts w:ascii="Cambria" w:hAnsi="Cambria" w:cs="Arial"/>
          <w:sz w:val="28"/>
          <w:szCs w:val="28"/>
        </w:rPr>
        <w:t xml:space="preserve">12.3.2.1. </w:t>
      </w:r>
      <w:r w:rsidR="005E00BF" w:rsidRPr="00644FA8">
        <w:rPr>
          <w:rFonts w:ascii="Cambria" w:hAnsi="Cambria" w:cs="Arial"/>
          <w:sz w:val="28"/>
          <w:szCs w:val="28"/>
        </w:rPr>
        <w:t>Se a operação implicar mudança da pessoa jurídica contratada, deverá ser formalizado termo aditivo para alteração subjetiva.</w:t>
      </w:r>
    </w:p>
    <w:p w14:paraId="52436C27" w14:textId="77777777" w:rsidR="00C43AAB" w:rsidRPr="00644FA8" w:rsidRDefault="00C43AAB" w:rsidP="00C43AAB">
      <w:pPr>
        <w:jc w:val="both"/>
        <w:rPr>
          <w:rFonts w:ascii="Cambria" w:hAnsi="Cambria" w:cs="Arial"/>
          <w:sz w:val="28"/>
          <w:szCs w:val="28"/>
        </w:rPr>
      </w:pPr>
    </w:p>
    <w:p w14:paraId="0A2BB3EF" w14:textId="14371AD7" w:rsidR="005E00BF" w:rsidRPr="00644FA8" w:rsidRDefault="00DF67E4" w:rsidP="00DF67E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 </w:t>
      </w:r>
      <w:r w:rsidR="005E00BF" w:rsidRPr="00644FA8">
        <w:rPr>
          <w:rFonts w:ascii="Cambria" w:hAnsi="Cambria"/>
          <w:color w:val="auto"/>
          <w:sz w:val="28"/>
          <w:szCs w:val="28"/>
        </w:rPr>
        <w:t>O termo de extinção, sempre que possível, será precedido:</w:t>
      </w:r>
    </w:p>
    <w:p w14:paraId="2C95CA5E" w14:textId="77777777" w:rsidR="00C43AAB" w:rsidRPr="00644FA8" w:rsidRDefault="00C43AAB" w:rsidP="00DF67E4">
      <w:pPr>
        <w:pStyle w:val="Nivel2"/>
        <w:numPr>
          <w:ilvl w:val="0"/>
          <w:numId w:val="0"/>
        </w:numPr>
        <w:spacing w:before="0" w:after="0" w:line="240" w:lineRule="auto"/>
        <w:rPr>
          <w:rFonts w:ascii="Cambria" w:hAnsi="Cambria"/>
          <w:color w:val="auto"/>
          <w:sz w:val="28"/>
          <w:szCs w:val="28"/>
        </w:rPr>
      </w:pPr>
    </w:p>
    <w:p w14:paraId="7E47DDCD" w14:textId="1939998A" w:rsidR="005E00BF" w:rsidRPr="00644FA8" w:rsidRDefault="00DF67E4" w:rsidP="00DF67E4">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12.4.1. </w:t>
      </w:r>
      <w:r w:rsidR="005E00BF" w:rsidRPr="00644FA8">
        <w:rPr>
          <w:rFonts w:ascii="Cambria" w:hAnsi="Cambria"/>
          <w:color w:val="auto"/>
          <w:sz w:val="28"/>
          <w:szCs w:val="28"/>
        </w:rPr>
        <w:t>Balanço dos eventos contratuais já cumpridos ou parcialmente cumpridos;</w:t>
      </w:r>
    </w:p>
    <w:p w14:paraId="41A62369" w14:textId="77777777" w:rsidR="00C43AAB" w:rsidRPr="00644FA8" w:rsidRDefault="00C43AAB" w:rsidP="00DF67E4">
      <w:pPr>
        <w:pStyle w:val="Nivel3"/>
        <w:numPr>
          <w:ilvl w:val="0"/>
          <w:numId w:val="0"/>
        </w:numPr>
        <w:spacing w:before="0" w:after="0" w:line="240" w:lineRule="auto"/>
        <w:rPr>
          <w:rFonts w:ascii="Cambria" w:hAnsi="Cambria"/>
          <w:color w:val="auto"/>
          <w:sz w:val="28"/>
          <w:szCs w:val="28"/>
        </w:rPr>
      </w:pPr>
    </w:p>
    <w:p w14:paraId="261502F3" w14:textId="5AC0FAF1" w:rsidR="005E00BF" w:rsidRPr="00644FA8" w:rsidRDefault="00DF67E4" w:rsidP="00DF67E4">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12.4.2. </w:t>
      </w:r>
      <w:r w:rsidR="005E00BF" w:rsidRPr="00644FA8">
        <w:rPr>
          <w:rFonts w:ascii="Cambria" w:hAnsi="Cambria"/>
          <w:color w:val="auto"/>
          <w:sz w:val="28"/>
          <w:szCs w:val="28"/>
        </w:rPr>
        <w:t>Relação dos pagamentos já efetuados e ainda devidos;</w:t>
      </w:r>
    </w:p>
    <w:p w14:paraId="013505A8" w14:textId="77777777" w:rsidR="00C43AAB" w:rsidRPr="00644FA8" w:rsidRDefault="00C43AAB" w:rsidP="00DF67E4">
      <w:pPr>
        <w:pStyle w:val="Nivel3"/>
        <w:numPr>
          <w:ilvl w:val="0"/>
          <w:numId w:val="0"/>
        </w:numPr>
        <w:spacing w:before="0" w:after="0" w:line="240" w:lineRule="auto"/>
        <w:rPr>
          <w:rFonts w:ascii="Cambria" w:hAnsi="Cambria"/>
          <w:color w:val="auto"/>
          <w:sz w:val="28"/>
          <w:szCs w:val="28"/>
        </w:rPr>
      </w:pPr>
    </w:p>
    <w:p w14:paraId="0F1EF953" w14:textId="567F475C" w:rsidR="005E00BF" w:rsidRPr="00644FA8" w:rsidRDefault="00DF67E4" w:rsidP="00DF67E4">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12.4.3. </w:t>
      </w:r>
      <w:r w:rsidR="005E00BF" w:rsidRPr="00644FA8">
        <w:rPr>
          <w:rFonts w:ascii="Cambria" w:hAnsi="Cambria"/>
          <w:color w:val="auto"/>
          <w:sz w:val="28"/>
          <w:szCs w:val="28"/>
        </w:rPr>
        <w:t>Indenizações e multas.</w:t>
      </w:r>
    </w:p>
    <w:p w14:paraId="693B1C7C" w14:textId="77777777" w:rsidR="00C43AAB" w:rsidRPr="00644FA8" w:rsidRDefault="00C43AAB" w:rsidP="00DF67E4">
      <w:pPr>
        <w:pStyle w:val="Nivel3"/>
        <w:numPr>
          <w:ilvl w:val="0"/>
          <w:numId w:val="0"/>
        </w:numPr>
        <w:spacing w:before="0" w:after="0" w:line="240" w:lineRule="auto"/>
        <w:rPr>
          <w:rFonts w:ascii="Cambria" w:hAnsi="Cambria"/>
          <w:color w:val="auto"/>
          <w:sz w:val="28"/>
          <w:szCs w:val="28"/>
        </w:rPr>
      </w:pPr>
    </w:p>
    <w:p w14:paraId="338DBF6D" w14:textId="075F63EE" w:rsidR="005E00BF" w:rsidRPr="00644FA8" w:rsidRDefault="00E9351F" w:rsidP="00E9351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12.5. </w:t>
      </w:r>
      <w:r w:rsidR="005E00BF" w:rsidRPr="00644FA8">
        <w:rPr>
          <w:rFonts w:ascii="Cambria" w:hAnsi="Cambria"/>
          <w:color w:val="auto"/>
          <w:sz w:val="28"/>
          <w:szCs w:val="28"/>
        </w:rPr>
        <w:t>A extinção do contrato não configura óbice para o reconhecimento do desequilíbrio econômico-financeiro, hipótese em que será concedida indenização por meio de termo indenizatório (</w:t>
      </w:r>
      <w:hyperlink r:id="rId104" w:anchor="art131">
        <w:r w:rsidR="005E00BF" w:rsidRPr="00644FA8">
          <w:rPr>
            <w:rStyle w:val="Hyperlink"/>
            <w:rFonts w:ascii="Cambria" w:hAnsi="Cambria"/>
            <w:color w:val="auto"/>
            <w:sz w:val="28"/>
            <w:szCs w:val="28"/>
            <w:u w:val="none"/>
          </w:rPr>
          <w:t xml:space="preserve">art. 131, </w:t>
        </w:r>
        <w:r w:rsidR="005E00BF" w:rsidRPr="00644FA8">
          <w:rPr>
            <w:rStyle w:val="Hyperlink"/>
            <w:rFonts w:ascii="Cambria" w:hAnsi="Cambria"/>
            <w:i/>
            <w:iCs/>
            <w:color w:val="auto"/>
            <w:sz w:val="28"/>
            <w:szCs w:val="28"/>
            <w:u w:val="none"/>
          </w:rPr>
          <w:t xml:space="preserve">caput, </w:t>
        </w:r>
        <w:r w:rsidR="005E00BF" w:rsidRPr="00644FA8">
          <w:rPr>
            <w:rStyle w:val="Hyperlink"/>
            <w:rFonts w:ascii="Cambria" w:hAnsi="Cambria"/>
            <w:color w:val="auto"/>
            <w:sz w:val="28"/>
            <w:szCs w:val="28"/>
            <w:u w:val="none"/>
          </w:rPr>
          <w:t>da Lei n.º 14.133, de 2021</w:t>
        </w:r>
      </w:hyperlink>
      <w:r w:rsidR="005E00BF" w:rsidRPr="00644FA8">
        <w:rPr>
          <w:rFonts w:ascii="Cambria" w:hAnsi="Cambria"/>
          <w:color w:val="auto"/>
          <w:sz w:val="28"/>
          <w:szCs w:val="28"/>
        </w:rPr>
        <w:t xml:space="preserve">). </w:t>
      </w:r>
    </w:p>
    <w:p w14:paraId="4983CB4C" w14:textId="77777777" w:rsidR="00C43AAB" w:rsidRPr="00644FA8" w:rsidRDefault="00C43AAB" w:rsidP="00E9351F">
      <w:pPr>
        <w:pStyle w:val="Nivel2"/>
        <w:numPr>
          <w:ilvl w:val="0"/>
          <w:numId w:val="0"/>
        </w:numPr>
        <w:spacing w:before="0" w:after="0" w:line="240" w:lineRule="auto"/>
        <w:rPr>
          <w:rFonts w:ascii="Cambria" w:hAnsi="Cambria"/>
          <w:color w:val="auto"/>
          <w:sz w:val="28"/>
          <w:szCs w:val="28"/>
        </w:rPr>
      </w:pPr>
    </w:p>
    <w:p w14:paraId="6B69FF92" w14:textId="22D76DD6" w:rsidR="005E00BF" w:rsidRPr="00644FA8" w:rsidRDefault="00E9351F" w:rsidP="00E9351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12.6. </w:t>
      </w:r>
      <w:r w:rsidR="005E00BF" w:rsidRPr="00644FA8">
        <w:rPr>
          <w:rFonts w:ascii="Cambria" w:hAnsi="Cambria"/>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7CB82F70" w14:textId="3D8FCE9C" w:rsidR="005E00BF" w:rsidRPr="00644FA8" w:rsidRDefault="005A18BD" w:rsidP="00EE691A">
      <w:pPr>
        <w:pStyle w:val="Nivel01"/>
        <w:rPr>
          <w:rFonts w:ascii="Cambria" w:hAnsi="Cambria"/>
          <w:sz w:val="28"/>
          <w:szCs w:val="28"/>
        </w:rPr>
      </w:pPr>
      <w:r w:rsidRPr="00644FA8">
        <w:rPr>
          <w:rFonts w:ascii="Cambria" w:hAnsi="Cambria"/>
          <w:sz w:val="28"/>
          <w:szCs w:val="28"/>
        </w:rPr>
        <w:t xml:space="preserve">13. </w:t>
      </w:r>
      <w:r w:rsidR="005E00BF" w:rsidRPr="00644FA8">
        <w:rPr>
          <w:rFonts w:ascii="Cambria" w:hAnsi="Cambria"/>
          <w:sz w:val="28"/>
          <w:szCs w:val="28"/>
        </w:rPr>
        <w:t>CLÁUSULA DÉCIMA TERCEIRA – DOTAÇÃO ORÇAMENTÁRIA (</w:t>
      </w:r>
      <w:hyperlink r:id="rId105" w:anchor="art92" w:history="1">
        <w:r w:rsidR="005E00BF" w:rsidRPr="00644FA8">
          <w:rPr>
            <w:rStyle w:val="Hyperlink"/>
            <w:rFonts w:ascii="Cambria" w:hAnsi="Cambria"/>
            <w:color w:val="auto"/>
            <w:sz w:val="28"/>
            <w:szCs w:val="28"/>
            <w:u w:val="none"/>
          </w:rPr>
          <w:t>art. 92, VIII</w:t>
        </w:r>
      </w:hyperlink>
      <w:r w:rsidR="005E00BF" w:rsidRPr="00644FA8">
        <w:rPr>
          <w:rFonts w:ascii="Cambria" w:hAnsi="Cambria"/>
          <w:sz w:val="28"/>
          <w:szCs w:val="28"/>
        </w:rPr>
        <w:t>)</w:t>
      </w:r>
      <w:r w:rsidRPr="00644FA8">
        <w:rPr>
          <w:rFonts w:ascii="Cambria" w:hAnsi="Cambria"/>
          <w:sz w:val="28"/>
          <w:szCs w:val="28"/>
        </w:rPr>
        <w:t>:</w:t>
      </w:r>
    </w:p>
    <w:p w14:paraId="06847741" w14:textId="77777777" w:rsidR="00C43AAB" w:rsidRPr="00644FA8" w:rsidRDefault="00C43AAB" w:rsidP="00C43AAB">
      <w:pPr>
        <w:rPr>
          <w:rFonts w:ascii="Cambria" w:hAnsi="Cambria"/>
          <w:sz w:val="28"/>
          <w:szCs w:val="28"/>
        </w:rPr>
      </w:pPr>
    </w:p>
    <w:p w14:paraId="7E274B1D" w14:textId="269189B6" w:rsidR="00440FCB" w:rsidRPr="00E6002E" w:rsidRDefault="00891E80" w:rsidP="00E6002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 </w:t>
      </w:r>
      <w:r w:rsidR="005E00BF" w:rsidRPr="00644FA8">
        <w:rPr>
          <w:rFonts w:ascii="Cambria" w:hAnsi="Cambria"/>
          <w:color w:val="auto"/>
          <w:sz w:val="28"/>
          <w:szCs w:val="28"/>
        </w:rPr>
        <w:t>As despesas decorrentes da presente contratação correrão à conta de recursos específicos consignados no Orçamento deste exercício, na</w:t>
      </w:r>
      <w:r w:rsidR="00977AED">
        <w:rPr>
          <w:rFonts w:ascii="Cambria" w:hAnsi="Cambria"/>
          <w:color w:val="auto"/>
          <w:sz w:val="28"/>
          <w:szCs w:val="28"/>
        </w:rPr>
        <w:t>s</w:t>
      </w:r>
      <w:r w:rsidR="005E00BF" w:rsidRPr="00644FA8">
        <w:rPr>
          <w:rFonts w:ascii="Cambria" w:hAnsi="Cambria"/>
          <w:color w:val="auto"/>
          <w:sz w:val="28"/>
          <w:szCs w:val="28"/>
        </w:rPr>
        <w:t xml:space="preserve"> dota</w:t>
      </w:r>
      <w:r w:rsidR="00B3127B" w:rsidRPr="00644FA8">
        <w:rPr>
          <w:rFonts w:ascii="Cambria" w:hAnsi="Cambria"/>
          <w:color w:val="auto"/>
          <w:sz w:val="28"/>
          <w:szCs w:val="28"/>
        </w:rPr>
        <w:t>ç</w:t>
      </w:r>
      <w:r w:rsidR="00977AED">
        <w:rPr>
          <w:rFonts w:ascii="Cambria" w:hAnsi="Cambria"/>
          <w:color w:val="auto"/>
          <w:sz w:val="28"/>
          <w:szCs w:val="28"/>
        </w:rPr>
        <w:t>ões</w:t>
      </w:r>
      <w:r w:rsidR="005E00BF" w:rsidRPr="00644FA8">
        <w:rPr>
          <w:rFonts w:ascii="Cambria" w:hAnsi="Cambria"/>
          <w:color w:val="auto"/>
          <w:sz w:val="28"/>
          <w:szCs w:val="28"/>
        </w:rPr>
        <w:t xml:space="preserve"> abaixo discriminada</w:t>
      </w:r>
      <w:r w:rsidR="00977AED">
        <w:rPr>
          <w:rFonts w:ascii="Cambria" w:hAnsi="Cambria"/>
          <w:color w:val="auto"/>
          <w:sz w:val="28"/>
          <w:szCs w:val="28"/>
        </w:rPr>
        <w:t>s</w:t>
      </w:r>
      <w:r w:rsidR="005E00BF" w:rsidRPr="00644FA8">
        <w:rPr>
          <w:rFonts w:ascii="Cambria" w:hAnsi="Cambria"/>
          <w:color w:val="auto"/>
          <w:sz w:val="28"/>
          <w:szCs w:val="28"/>
        </w:rPr>
        <w:t>:</w:t>
      </w:r>
    </w:p>
    <w:p w14:paraId="385CD9F1" w14:textId="77777777" w:rsidR="00977AED" w:rsidRPr="00FA0D12" w:rsidRDefault="00977AED" w:rsidP="00977AED">
      <w:pPr>
        <w:jc w:val="both"/>
        <w:rPr>
          <w:rFonts w:ascii="Cambria" w:hAnsi="Cambria" w:cs="Arial"/>
          <w:b/>
          <w:bCs/>
          <w:sz w:val="28"/>
          <w:szCs w:val="28"/>
        </w:rPr>
      </w:pPr>
      <w:r>
        <w:rPr>
          <w:rFonts w:ascii="Cambria" w:hAnsi="Cambria" w:cs="Arial"/>
          <w:b/>
          <w:bCs/>
          <w:sz w:val="28"/>
          <w:szCs w:val="28"/>
        </w:rPr>
        <w:lastRenderedPageBreak/>
        <w:t xml:space="preserve">02.03.20.4.4.90.52.00.12.361.0121.1001.0000 - </w:t>
      </w:r>
      <w:r w:rsidRPr="00FA0D12">
        <w:rPr>
          <w:rFonts w:ascii="Cambria" w:hAnsi="Cambria" w:cs="Arial"/>
          <w:b/>
          <w:bCs/>
          <w:sz w:val="28"/>
          <w:szCs w:val="28"/>
        </w:rPr>
        <w:t>FICHA 074;</w:t>
      </w:r>
    </w:p>
    <w:p w14:paraId="5D21CFAF" w14:textId="77777777" w:rsidR="00977AED" w:rsidRDefault="00977AED" w:rsidP="00977AED">
      <w:pPr>
        <w:jc w:val="both"/>
        <w:rPr>
          <w:rFonts w:ascii="Cambria" w:hAnsi="Cambria" w:cs="Arial"/>
          <w:b/>
          <w:bCs/>
          <w:sz w:val="28"/>
          <w:szCs w:val="28"/>
        </w:rPr>
      </w:pPr>
      <w:r>
        <w:rPr>
          <w:rFonts w:ascii="Cambria" w:hAnsi="Cambria" w:cs="Arial"/>
          <w:b/>
          <w:bCs/>
          <w:sz w:val="28"/>
          <w:szCs w:val="28"/>
        </w:rPr>
        <w:t>02.03.70.4.4.90.52.00.12.392.0128.1001.0000 – FICHA 139;</w:t>
      </w:r>
    </w:p>
    <w:p w14:paraId="7529644F" w14:textId="77777777" w:rsidR="00977AED" w:rsidRDefault="00977AED" w:rsidP="00977AED">
      <w:pPr>
        <w:jc w:val="both"/>
        <w:rPr>
          <w:rFonts w:ascii="Cambria" w:hAnsi="Cambria" w:cs="Arial"/>
          <w:b/>
          <w:bCs/>
          <w:sz w:val="28"/>
          <w:szCs w:val="28"/>
        </w:rPr>
      </w:pPr>
      <w:r>
        <w:rPr>
          <w:rFonts w:ascii="Cambria" w:hAnsi="Cambria" w:cs="Arial"/>
          <w:b/>
          <w:bCs/>
          <w:sz w:val="28"/>
          <w:szCs w:val="28"/>
        </w:rPr>
        <w:t>02.03.90.4.4.90.52.00.27.813.0270.1001.0000 – FICHA 153;</w:t>
      </w:r>
    </w:p>
    <w:p w14:paraId="4FFA0E94" w14:textId="77777777" w:rsidR="00977AED" w:rsidRDefault="00977AED" w:rsidP="00977AED">
      <w:pPr>
        <w:jc w:val="both"/>
        <w:rPr>
          <w:rFonts w:ascii="Cambria" w:hAnsi="Cambria" w:cs="Arial"/>
          <w:b/>
          <w:bCs/>
          <w:sz w:val="28"/>
          <w:szCs w:val="28"/>
        </w:rPr>
      </w:pPr>
      <w:r>
        <w:rPr>
          <w:rFonts w:ascii="Cambria" w:hAnsi="Cambria" w:cs="Arial"/>
          <w:b/>
          <w:bCs/>
          <w:sz w:val="28"/>
          <w:szCs w:val="28"/>
        </w:rPr>
        <w:t>02.04.10.4.4.90.52.00.10.301.0100.1001.0000 – FICHA 160;</w:t>
      </w:r>
    </w:p>
    <w:p w14:paraId="470E228D" w14:textId="77777777" w:rsidR="00977AED" w:rsidRPr="00FA0D12" w:rsidRDefault="00977AED" w:rsidP="00977AED">
      <w:pPr>
        <w:jc w:val="both"/>
        <w:rPr>
          <w:rFonts w:ascii="Cambria" w:hAnsi="Cambria" w:cs="Arial"/>
          <w:b/>
          <w:bCs/>
          <w:sz w:val="28"/>
          <w:szCs w:val="28"/>
        </w:rPr>
      </w:pPr>
      <w:r>
        <w:rPr>
          <w:rFonts w:ascii="Cambria" w:hAnsi="Cambria" w:cs="Arial"/>
          <w:b/>
          <w:bCs/>
          <w:sz w:val="28"/>
          <w:szCs w:val="28"/>
        </w:rPr>
        <w:t>02.07.10.4.4.90.52.00.08.244.0082.1001.0000 – FICHA 293.</w:t>
      </w:r>
    </w:p>
    <w:p w14:paraId="5FDC04DE" w14:textId="77777777" w:rsidR="00FA0D12" w:rsidRPr="00FA0D12" w:rsidRDefault="00FA0D12" w:rsidP="00440FCB">
      <w:pPr>
        <w:jc w:val="both"/>
        <w:rPr>
          <w:rFonts w:ascii="Cambria" w:hAnsi="Cambria" w:cs="Arial"/>
          <w:b/>
          <w:bCs/>
          <w:color w:val="FF0000"/>
          <w:sz w:val="28"/>
          <w:szCs w:val="28"/>
        </w:rPr>
      </w:pPr>
    </w:p>
    <w:p w14:paraId="427BBE54" w14:textId="29A60990" w:rsidR="005E00BF" w:rsidRPr="00644FA8" w:rsidRDefault="00891E80" w:rsidP="00EE691A">
      <w:pPr>
        <w:pStyle w:val="Nivel01"/>
        <w:rPr>
          <w:rFonts w:ascii="Cambria" w:hAnsi="Cambria"/>
          <w:sz w:val="28"/>
          <w:szCs w:val="28"/>
        </w:rPr>
      </w:pPr>
      <w:r w:rsidRPr="00644FA8">
        <w:rPr>
          <w:rFonts w:ascii="Cambria" w:hAnsi="Cambria"/>
          <w:sz w:val="28"/>
          <w:szCs w:val="28"/>
        </w:rPr>
        <w:t xml:space="preserve">14. </w:t>
      </w:r>
      <w:r w:rsidR="005E00BF" w:rsidRPr="00644FA8">
        <w:rPr>
          <w:rFonts w:ascii="Cambria" w:hAnsi="Cambria"/>
          <w:sz w:val="28"/>
          <w:szCs w:val="28"/>
        </w:rPr>
        <w:t>CLÁUULA DÉCIMA QUARTA – DOS CASOS OMISSOS (</w:t>
      </w:r>
      <w:hyperlink r:id="rId106" w:anchor="art92" w:history="1">
        <w:r w:rsidR="005E00BF" w:rsidRPr="00644FA8">
          <w:rPr>
            <w:rStyle w:val="Hyperlink"/>
            <w:rFonts w:ascii="Cambria" w:hAnsi="Cambria"/>
            <w:color w:val="auto"/>
            <w:sz w:val="28"/>
            <w:szCs w:val="28"/>
            <w:u w:val="none"/>
          </w:rPr>
          <w:t>art. 92, III</w:t>
        </w:r>
      </w:hyperlink>
      <w:r w:rsidR="005E00BF" w:rsidRPr="00644FA8">
        <w:rPr>
          <w:rFonts w:ascii="Cambria" w:hAnsi="Cambria"/>
          <w:sz w:val="28"/>
          <w:szCs w:val="28"/>
        </w:rPr>
        <w:t>)</w:t>
      </w:r>
      <w:r w:rsidRPr="00644FA8">
        <w:rPr>
          <w:rFonts w:ascii="Cambria" w:hAnsi="Cambria"/>
          <w:sz w:val="28"/>
          <w:szCs w:val="28"/>
        </w:rPr>
        <w:t>:</w:t>
      </w:r>
    </w:p>
    <w:p w14:paraId="7AC8554A" w14:textId="77777777" w:rsidR="00C43AAB" w:rsidRPr="00644FA8" w:rsidRDefault="00C43AAB" w:rsidP="00C43AAB">
      <w:pPr>
        <w:rPr>
          <w:rFonts w:ascii="Cambria" w:hAnsi="Cambria"/>
          <w:sz w:val="28"/>
          <w:szCs w:val="28"/>
        </w:rPr>
      </w:pPr>
    </w:p>
    <w:p w14:paraId="0ACDCE14" w14:textId="7066DE4B"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14.1. </w:t>
      </w:r>
      <w:r w:rsidR="005E00BF" w:rsidRPr="00644FA8">
        <w:rPr>
          <w:rFonts w:ascii="Cambria" w:hAnsi="Cambria"/>
          <w:color w:val="auto"/>
          <w:sz w:val="28"/>
          <w:szCs w:val="28"/>
        </w:rPr>
        <w:t xml:space="preserve">Os casos omissos serão decididos pelo contratante, segundo as disposições contidas na Lei </w:t>
      </w:r>
      <w:hyperlink r:id="rId107" w:history="1">
        <w:r w:rsidR="005E00BF" w:rsidRPr="00644FA8">
          <w:rPr>
            <w:rStyle w:val="Hyperlink"/>
            <w:rFonts w:ascii="Cambria" w:hAnsi="Cambria"/>
            <w:color w:val="auto"/>
            <w:sz w:val="28"/>
            <w:szCs w:val="28"/>
            <w:u w:val="none"/>
          </w:rPr>
          <w:t>nº 14.133, de 2021</w:t>
        </w:r>
      </w:hyperlink>
      <w:r w:rsidR="005E00BF" w:rsidRPr="00644FA8">
        <w:rPr>
          <w:rFonts w:ascii="Cambria" w:hAnsi="Cambria"/>
          <w:color w:val="auto"/>
          <w:sz w:val="28"/>
          <w:szCs w:val="28"/>
        </w:rPr>
        <w:t xml:space="preserve">, e demais normas federais aplicáveis e, subsidiariamente, segundo as disposições contidas na </w:t>
      </w:r>
      <w:hyperlink r:id="rId108" w:history="1">
        <w:r w:rsidR="005E00BF" w:rsidRPr="00644FA8">
          <w:rPr>
            <w:rStyle w:val="Hyperlink"/>
            <w:rFonts w:ascii="Cambria" w:hAnsi="Cambria"/>
            <w:color w:val="auto"/>
            <w:sz w:val="28"/>
            <w:szCs w:val="28"/>
            <w:u w:val="none"/>
          </w:rPr>
          <w:t>Lei nº 8.078, de 1990 – Código de Defesa do Consumidor</w:t>
        </w:r>
      </w:hyperlink>
      <w:r w:rsidR="005E00BF" w:rsidRPr="00644FA8">
        <w:rPr>
          <w:rFonts w:ascii="Cambria" w:hAnsi="Cambria"/>
          <w:color w:val="auto"/>
          <w:sz w:val="28"/>
          <w:szCs w:val="28"/>
        </w:rPr>
        <w:t xml:space="preserve"> – e normas e princípios gerais dos contratos.</w:t>
      </w:r>
    </w:p>
    <w:p w14:paraId="14678D64"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63A7EAAD" w14:textId="0E35F908" w:rsidR="005E00BF" w:rsidRPr="00644FA8" w:rsidRDefault="00891E80" w:rsidP="00EE691A">
      <w:pPr>
        <w:pStyle w:val="Nivel01"/>
        <w:rPr>
          <w:rFonts w:ascii="Cambria" w:hAnsi="Cambria"/>
          <w:sz w:val="28"/>
          <w:szCs w:val="28"/>
        </w:rPr>
      </w:pPr>
      <w:r w:rsidRPr="00644FA8">
        <w:rPr>
          <w:rFonts w:ascii="Cambria" w:hAnsi="Cambria"/>
          <w:sz w:val="28"/>
          <w:szCs w:val="28"/>
        </w:rPr>
        <w:t xml:space="preserve">15. </w:t>
      </w:r>
      <w:r w:rsidR="005E00BF" w:rsidRPr="00644FA8">
        <w:rPr>
          <w:rFonts w:ascii="Cambria" w:hAnsi="Cambria"/>
          <w:sz w:val="28"/>
          <w:szCs w:val="28"/>
        </w:rPr>
        <w:t>CLÁUSULA DÉCIMA QUINTA – ALTERAÇÕES</w:t>
      </w:r>
      <w:r w:rsidRPr="00644FA8">
        <w:rPr>
          <w:rFonts w:ascii="Cambria" w:hAnsi="Cambria"/>
          <w:sz w:val="28"/>
          <w:szCs w:val="28"/>
        </w:rPr>
        <w:t>:</w:t>
      </w:r>
    </w:p>
    <w:p w14:paraId="5C7361C3" w14:textId="77777777" w:rsidR="00C43AAB" w:rsidRPr="00644FA8" w:rsidRDefault="00C43AAB" w:rsidP="00C43AAB">
      <w:pPr>
        <w:rPr>
          <w:rFonts w:ascii="Cambria" w:hAnsi="Cambria"/>
          <w:sz w:val="28"/>
          <w:szCs w:val="28"/>
        </w:rPr>
      </w:pPr>
    </w:p>
    <w:p w14:paraId="081CC3E3" w14:textId="7ABDAC38"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15.1. </w:t>
      </w:r>
      <w:r w:rsidR="005E00BF" w:rsidRPr="00644FA8">
        <w:rPr>
          <w:rFonts w:ascii="Cambria" w:hAnsi="Cambria"/>
          <w:color w:val="auto"/>
          <w:sz w:val="28"/>
          <w:szCs w:val="28"/>
        </w:rPr>
        <w:t xml:space="preserve">Eventuais alterações contratuais reger-se-ão pela disciplina dos </w:t>
      </w:r>
      <w:hyperlink r:id="rId109" w:anchor="art124" w:history="1">
        <w:proofErr w:type="spellStart"/>
        <w:r w:rsidR="005E00BF" w:rsidRPr="00644FA8">
          <w:rPr>
            <w:rStyle w:val="Hyperlink"/>
            <w:rFonts w:ascii="Cambria" w:hAnsi="Cambria"/>
            <w:color w:val="auto"/>
            <w:sz w:val="28"/>
            <w:szCs w:val="28"/>
            <w:u w:val="none"/>
          </w:rPr>
          <w:t>arts</w:t>
        </w:r>
        <w:proofErr w:type="spellEnd"/>
        <w:r w:rsidR="005E00BF" w:rsidRPr="00644FA8">
          <w:rPr>
            <w:rStyle w:val="Hyperlink"/>
            <w:rFonts w:ascii="Cambria" w:hAnsi="Cambria"/>
            <w:color w:val="auto"/>
            <w:sz w:val="28"/>
            <w:szCs w:val="28"/>
            <w:u w:val="none"/>
          </w:rPr>
          <w:t>. 124 e seguintes da Lei nº 14.133, de 2021</w:t>
        </w:r>
      </w:hyperlink>
      <w:r w:rsidR="005E00BF" w:rsidRPr="00644FA8">
        <w:rPr>
          <w:rFonts w:ascii="Cambria" w:hAnsi="Cambria"/>
          <w:color w:val="auto"/>
          <w:sz w:val="28"/>
          <w:szCs w:val="28"/>
        </w:rPr>
        <w:t>.</w:t>
      </w:r>
    </w:p>
    <w:p w14:paraId="31C6D443" w14:textId="77777777" w:rsidR="00B3127B" w:rsidRPr="00644FA8" w:rsidRDefault="00B3127B" w:rsidP="00891E80">
      <w:pPr>
        <w:pStyle w:val="Nivel2"/>
        <w:numPr>
          <w:ilvl w:val="0"/>
          <w:numId w:val="0"/>
        </w:numPr>
        <w:spacing w:before="0" w:after="0" w:line="240" w:lineRule="auto"/>
        <w:rPr>
          <w:rFonts w:ascii="Cambria" w:hAnsi="Cambria"/>
          <w:color w:val="auto"/>
          <w:sz w:val="28"/>
          <w:szCs w:val="28"/>
        </w:rPr>
      </w:pPr>
    </w:p>
    <w:p w14:paraId="0189491B" w14:textId="60838D0B"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15.2. </w:t>
      </w:r>
      <w:r w:rsidR="005E00BF" w:rsidRPr="00644FA8">
        <w:rPr>
          <w:rFonts w:ascii="Cambria" w:hAnsi="Cambria"/>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644FA8" w:rsidRDefault="00C43AAB" w:rsidP="00891E80">
      <w:pPr>
        <w:pStyle w:val="Nivel2"/>
        <w:numPr>
          <w:ilvl w:val="0"/>
          <w:numId w:val="0"/>
        </w:numPr>
        <w:spacing w:before="0" w:after="0" w:line="240" w:lineRule="auto"/>
        <w:rPr>
          <w:rFonts w:ascii="Cambria" w:hAnsi="Cambria"/>
          <w:color w:val="auto"/>
          <w:sz w:val="28"/>
          <w:szCs w:val="28"/>
        </w:rPr>
      </w:pPr>
    </w:p>
    <w:p w14:paraId="746CE839" w14:textId="6D812846"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15.3. </w:t>
      </w:r>
      <w:r w:rsidR="005E00BF" w:rsidRPr="00644FA8">
        <w:rPr>
          <w:rFonts w:ascii="Cambria" w:hAnsi="Cambria"/>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644FA8" w:rsidRDefault="00C43AAB" w:rsidP="00891E80">
      <w:pPr>
        <w:pStyle w:val="Nivel2"/>
        <w:numPr>
          <w:ilvl w:val="0"/>
          <w:numId w:val="0"/>
        </w:numPr>
        <w:spacing w:before="0" w:after="0" w:line="240" w:lineRule="auto"/>
        <w:rPr>
          <w:rFonts w:ascii="Cambria" w:hAnsi="Cambria"/>
          <w:color w:val="auto"/>
          <w:sz w:val="28"/>
          <w:szCs w:val="28"/>
        </w:rPr>
      </w:pPr>
    </w:p>
    <w:p w14:paraId="0B7BAB30" w14:textId="3B8617B7"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15.4. </w:t>
      </w:r>
      <w:r w:rsidR="005E00BF" w:rsidRPr="00644FA8">
        <w:rPr>
          <w:rFonts w:ascii="Cambria" w:hAnsi="Cambria"/>
          <w:color w:val="auto"/>
          <w:sz w:val="28"/>
          <w:szCs w:val="28"/>
        </w:rPr>
        <w:t xml:space="preserve">Registros que não caracterizam alteração do contrato podem ser realizados por simples apostila, dispensada a celebração de termo aditivo, na forma do </w:t>
      </w:r>
      <w:hyperlink r:id="rId110" w:anchor="art136" w:history="1">
        <w:r w:rsidR="005E00BF" w:rsidRPr="00644FA8">
          <w:rPr>
            <w:rStyle w:val="Hyperlink"/>
            <w:rFonts w:ascii="Cambria" w:hAnsi="Cambria"/>
            <w:color w:val="auto"/>
            <w:sz w:val="28"/>
            <w:szCs w:val="28"/>
            <w:u w:val="none"/>
          </w:rPr>
          <w:t>art. 136 da Lei nº 14.133, de 2021</w:t>
        </w:r>
      </w:hyperlink>
      <w:r w:rsidR="005E00BF" w:rsidRPr="00644FA8">
        <w:rPr>
          <w:rFonts w:ascii="Cambria" w:hAnsi="Cambria"/>
          <w:color w:val="auto"/>
          <w:sz w:val="28"/>
          <w:szCs w:val="28"/>
        </w:rPr>
        <w:t>.</w:t>
      </w:r>
    </w:p>
    <w:p w14:paraId="2263172C"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4E7CB871" w14:textId="433C4162" w:rsidR="005E00BF" w:rsidRPr="00644FA8" w:rsidRDefault="00891E80" w:rsidP="00EE691A">
      <w:pPr>
        <w:pStyle w:val="Nivel01"/>
        <w:rPr>
          <w:rFonts w:ascii="Cambria" w:hAnsi="Cambria"/>
          <w:sz w:val="28"/>
          <w:szCs w:val="28"/>
        </w:rPr>
      </w:pPr>
      <w:r w:rsidRPr="00644FA8">
        <w:rPr>
          <w:rFonts w:ascii="Cambria" w:hAnsi="Cambria"/>
          <w:sz w:val="28"/>
          <w:szCs w:val="28"/>
        </w:rPr>
        <w:t xml:space="preserve">16. </w:t>
      </w:r>
      <w:r w:rsidR="005E00BF" w:rsidRPr="00644FA8">
        <w:rPr>
          <w:rFonts w:ascii="Cambria" w:hAnsi="Cambria"/>
          <w:sz w:val="28"/>
          <w:szCs w:val="28"/>
        </w:rPr>
        <w:t>CLÁUSULA DÉCIMA SEXTA – PUBLICAÇÃO</w:t>
      </w:r>
      <w:r w:rsidRPr="00644FA8">
        <w:rPr>
          <w:rFonts w:ascii="Cambria" w:hAnsi="Cambria"/>
          <w:sz w:val="28"/>
          <w:szCs w:val="28"/>
        </w:rPr>
        <w:t>:</w:t>
      </w:r>
    </w:p>
    <w:p w14:paraId="051C730E" w14:textId="77777777" w:rsidR="00C43AAB" w:rsidRPr="00644FA8" w:rsidRDefault="00C43AAB" w:rsidP="00C43AAB">
      <w:pPr>
        <w:rPr>
          <w:rFonts w:ascii="Cambria" w:hAnsi="Cambria"/>
          <w:sz w:val="28"/>
          <w:szCs w:val="28"/>
        </w:rPr>
      </w:pPr>
    </w:p>
    <w:p w14:paraId="5EA5A348" w14:textId="4953532B"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16.1. </w:t>
      </w:r>
      <w:r w:rsidR="005E00BF" w:rsidRPr="00644FA8">
        <w:rPr>
          <w:rFonts w:ascii="Cambria" w:hAnsi="Cambria"/>
          <w:color w:val="auto"/>
          <w:sz w:val="28"/>
          <w:szCs w:val="28"/>
        </w:rPr>
        <w:t xml:space="preserve">Incumbirá ao contratante divulgar o presente instrumento no Portal Nacional de Contratações Públicas (PNCP), na forma prevista no </w:t>
      </w:r>
      <w:hyperlink r:id="rId111" w:anchor="art94" w:history="1">
        <w:r w:rsidR="005E00BF" w:rsidRPr="00644FA8">
          <w:rPr>
            <w:rStyle w:val="Hyperlink"/>
            <w:rFonts w:ascii="Cambria" w:hAnsi="Cambria"/>
            <w:color w:val="auto"/>
            <w:sz w:val="28"/>
            <w:szCs w:val="28"/>
            <w:u w:val="none"/>
          </w:rPr>
          <w:t>art. 94 da Lei 14.133, de 2021</w:t>
        </w:r>
      </w:hyperlink>
      <w:r w:rsidR="005E00BF" w:rsidRPr="00644FA8">
        <w:rPr>
          <w:rFonts w:ascii="Cambria" w:hAnsi="Cambria"/>
          <w:color w:val="auto"/>
          <w:sz w:val="28"/>
          <w:szCs w:val="28"/>
        </w:rPr>
        <w:t xml:space="preserve">, bem como no respectivo sítio oficial na Internet, em atenção ao art. 91, </w:t>
      </w:r>
      <w:r w:rsidR="005E00BF" w:rsidRPr="00644FA8">
        <w:rPr>
          <w:rFonts w:ascii="Cambria" w:hAnsi="Cambria"/>
          <w:i/>
          <w:color w:val="auto"/>
          <w:sz w:val="28"/>
          <w:szCs w:val="28"/>
        </w:rPr>
        <w:t>caput,</w:t>
      </w:r>
      <w:r w:rsidR="005E00BF" w:rsidRPr="00644FA8">
        <w:rPr>
          <w:rFonts w:ascii="Cambria" w:hAnsi="Cambria"/>
          <w:color w:val="auto"/>
          <w:sz w:val="28"/>
          <w:szCs w:val="28"/>
        </w:rPr>
        <w:t xml:space="preserve"> da Lei n.º 14.133, de 2021, e ao </w:t>
      </w:r>
      <w:hyperlink r:id="rId112" w:anchor="art8§2" w:history="1">
        <w:r w:rsidR="005E00BF" w:rsidRPr="00644FA8">
          <w:rPr>
            <w:rStyle w:val="Hyperlink"/>
            <w:rFonts w:ascii="Cambria" w:hAnsi="Cambria"/>
            <w:color w:val="auto"/>
            <w:sz w:val="28"/>
            <w:szCs w:val="28"/>
            <w:u w:val="none"/>
          </w:rPr>
          <w:t>art. 8º, §2º, da Lei n. 12.527, de 2011</w:t>
        </w:r>
      </w:hyperlink>
      <w:r w:rsidR="005E00BF" w:rsidRPr="00644FA8">
        <w:rPr>
          <w:rFonts w:ascii="Cambria" w:hAnsi="Cambria"/>
          <w:color w:val="auto"/>
          <w:sz w:val="28"/>
          <w:szCs w:val="28"/>
        </w:rPr>
        <w:t>.</w:t>
      </w:r>
    </w:p>
    <w:p w14:paraId="2B9B9798"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0B1371CC" w14:textId="5B8047EB" w:rsidR="005E00BF" w:rsidRPr="00644FA8" w:rsidRDefault="00F92BFF" w:rsidP="00EE691A">
      <w:pPr>
        <w:pStyle w:val="Nivel01"/>
        <w:rPr>
          <w:rFonts w:ascii="Cambria" w:hAnsi="Cambria"/>
          <w:sz w:val="28"/>
          <w:szCs w:val="28"/>
        </w:rPr>
      </w:pPr>
      <w:r w:rsidRPr="00644FA8">
        <w:rPr>
          <w:rFonts w:ascii="Cambria" w:hAnsi="Cambria"/>
          <w:sz w:val="28"/>
          <w:szCs w:val="28"/>
        </w:rPr>
        <w:lastRenderedPageBreak/>
        <w:t xml:space="preserve">17. </w:t>
      </w:r>
      <w:r w:rsidR="005E00BF" w:rsidRPr="00644FA8">
        <w:rPr>
          <w:rFonts w:ascii="Cambria" w:hAnsi="Cambria"/>
          <w:sz w:val="28"/>
          <w:szCs w:val="28"/>
        </w:rPr>
        <w:t>CLÁUSULA DÉCIMA SÉTIMA– FORO (</w:t>
      </w:r>
      <w:hyperlink r:id="rId113" w:anchor="art92§1" w:history="1">
        <w:r w:rsidR="005E00BF" w:rsidRPr="00644FA8">
          <w:rPr>
            <w:rStyle w:val="Hyperlink"/>
            <w:rFonts w:ascii="Cambria" w:hAnsi="Cambria"/>
            <w:color w:val="auto"/>
            <w:sz w:val="28"/>
            <w:szCs w:val="28"/>
            <w:u w:val="none"/>
          </w:rPr>
          <w:t>art. 92, §1º</w:t>
        </w:r>
      </w:hyperlink>
      <w:r w:rsidR="005E00BF" w:rsidRPr="00644FA8">
        <w:rPr>
          <w:rFonts w:ascii="Cambria" w:hAnsi="Cambria"/>
          <w:sz w:val="28"/>
          <w:szCs w:val="28"/>
        </w:rPr>
        <w:t>)</w:t>
      </w:r>
      <w:r w:rsidRPr="00644FA8">
        <w:rPr>
          <w:rFonts w:ascii="Cambria" w:hAnsi="Cambria"/>
          <w:sz w:val="28"/>
          <w:szCs w:val="28"/>
        </w:rPr>
        <w:t>:</w:t>
      </w:r>
    </w:p>
    <w:p w14:paraId="70F404E8" w14:textId="77777777" w:rsidR="00C43AAB" w:rsidRPr="00644FA8" w:rsidRDefault="00C43AAB" w:rsidP="00C43AAB">
      <w:pPr>
        <w:rPr>
          <w:rFonts w:ascii="Cambria" w:hAnsi="Cambria"/>
          <w:sz w:val="28"/>
          <w:szCs w:val="28"/>
        </w:rPr>
      </w:pPr>
    </w:p>
    <w:p w14:paraId="413A5CA1" w14:textId="00CE04D7" w:rsidR="005E00BF" w:rsidRPr="00644FA8" w:rsidRDefault="005E00BF" w:rsidP="005E00BF">
      <w:pPr>
        <w:jc w:val="both"/>
        <w:rPr>
          <w:rFonts w:ascii="Cambria" w:hAnsi="Cambria" w:cs="Arial"/>
          <w:sz w:val="28"/>
          <w:szCs w:val="28"/>
        </w:rPr>
      </w:pPr>
      <w:r w:rsidRPr="00644FA8">
        <w:rPr>
          <w:rFonts w:ascii="Cambria" w:hAnsi="Cambria" w:cs="Arial"/>
          <w:sz w:val="28"/>
          <w:szCs w:val="28"/>
          <w:lang w:eastAsia="en-US"/>
        </w:rPr>
        <w:t xml:space="preserve">Fica eleito o </w:t>
      </w:r>
      <w:r w:rsidRPr="00644FA8">
        <w:rPr>
          <w:rFonts w:ascii="Cambria" w:hAnsi="Cambria" w:cs="Arial"/>
          <w:sz w:val="28"/>
          <w:szCs w:val="28"/>
        </w:rPr>
        <w:t xml:space="preserve">Foro da Comarca de </w:t>
      </w:r>
      <w:r w:rsidR="007C3E99">
        <w:rPr>
          <w:rFonts w:ascii="Cambria" w:hAnsi="Cambria" w:cs="Arial"/>
          <w:sz w:val="28"/>
          <w:szCs w:val="28"/>
        </w:rPr>
        <w:t>Pirajuí</w:t>
      </w:r>
      <w:r w:rsidRPr="00644FA8">
        <w:rPr>
          <w:rFonts w:ascii="Cambria" w:hAnsi="Cambria"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644FA8">
          <w:rPr>
            <w:rStyle w:val="Hyperlink"/>
            <w:rFonts w:ascii="Cambria" w:hAnsi="Cambria" w:cs="Arial"/>
            <w:color w:val="auto"/>
            <w:sz w:val="28"/>
            <w:szCs w:val="28"/>
            <w:u w:val="none"/>
          </w:rPr>
          <w:t>art. 92, §1º, da Lei nº 14.133/21</w:t>
        </w:r>
      </w:hyperlink>
      <w:r w:rsidRPr="00644FA8">
        <w:rPr>
          <w:rFonts w:ascii="Cambria" w:hAnsi="Cambria" w:cs="Arial"/>
          <w:sz w:val="28"/>
          <w:szCs w:val="28"/>
        </w:rPr>
        <w:t>.</w:t>
      </w:r>
    </w:p>
    <w:p w14:paraId="7700741C" w14:textId="77777777" w:rsidR="005E00BF" w:rsidRPr="00644FA8" w:rsidRDefault="005E00BF" w:rsidP="005E00BF">
      <w:pPr>
        <w:rPr>
          <w:rFonts w:ascii="Cambria" w:hAnsi="Cambria" w:cs="Arial"/>
          <w:sz w:val="28"/>
          <w:szCs w:val="28"/>
        </w:rPr>
      </w:pPr>
    </w:p>
    <w:p w14:paraId="24CABFE0" w14:textId="77777777" w:rsidR="00F32707" w:rsidRDefault="00F32707" w:rsidP="005E00BF">
      <w:pPr>
        <w:jc w:val="center"/>
        <w:rPr>
          <w:rFonts w:ascii="Cambria" w:hAnsi="Cambria" w:cs="Arial"/>
          <w:sz w:val="28"/>
          <w:szCs w:val="28"/>
        </w:rPr>
      </w:pPr>
      <w:bookmarkStart w:id="51" w:name="_Hlk158021690"/>
    </w:p>
    <w:p w14:paraId="67735E64" w14:textId="341856E8" w:rsidR="005E00BF" w:rsidRPr="00644FA8" w:rsidRDefault="00654F02" w:rsidP="005E00BF">
      <w:pPr>
        <w:jc w:val="center"/>
        <w:rPr>
          <w:rFonts w:ascii="Cambria" w:hAnsi="Cambria" w:cs="Arial"/>
          <w:sz w:val="28"/>
          <w:szCs w:val="28"/>
        </w:rPr>
      </w:pPr>
      <w:r w:rsidRPr="00644FA8">
        <w:rPr>
          <w:rFonts w:ascii="Cambria" w:hAnsi="Cambria" w:cs="Arial"/>
          <w:sz w:val="28"/>
          <w:szCs w:val="28"/>
        </w:rPr>
        <w:t>Uru</w:t>
      </w:r>
      <w:r w:rsidR="005E00BF" w:rsidRPr="00644FA8">
        <w:rPr>
          <w:rFonts w:ascii="Cambria" w:hAnsi="Cambria" w:cs="Arial"/>
          <w:sz w:val="28"/>
          <w:szCs w:val="28"/>
        </w:rPr>
        <w:t>, XX (dia), de XXX (mês) de 2024</w:t>
      </w:r>
      <w:bookmarkEnd w:id="51"/>
      <w:r w:rsidR="005E00BF" w:rsidRPr="00644FA8">
        <w:rPr>
          <w:rFonts w:ascii="Cambria" w:hAnsi="Cambria" w:cs="Arial"/>
          <w:sz w:val="28"/>
          <w:szCs w:val="28"/>
        </w:rPr>
        <w:t>.</w:t>
      </w:r>
    </w:p>
    <w:p w14:paraId="5FA70EE1" w14:textId="77777777" w:rsidR="00B3127B" w:rsidRPr="00644FA8" w:rsidRDefault="00B3127B" w:rsidP="005E00BF">
      <w:pPr>
        <w:jc w:val="center"/>
        <w:rPr>
          <w:rFonts w:ascii="Cambria" w:hAnsi="Cambria" w:cs="Arial"/>
          <w:sz w:val="28"/>
          <w:szCs w:val="28"/>
        </w:rPr>
      </w:pPr>
    </w:p>
    <w:p w14:paraId="69301D03" w14:textId="77777777" w:rsidR="00B3127B" w:rsidRPr="00644FA8" w:rsidRDefault="00B3127B" w:rsidP="005E00BF">
      <w:pPr>
        <w:jc w:val="center"/>
        <w:rPr>
          <w:rFonts w:ascii="Cambria" w:hAnsi="Cambria" w:cs="Arial"/>
          <w:sz w:val="28"/>
          <w:szCs w:val="28"/>
        </w:rPr>
      </w:pPr>
    </w:p>
    <w:p w14:paraId="451117F6"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_______________________________________________________</w:t>
      </w:r>
    </w:p>
    <w:p w14:paraId="3BD1119B"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Representante legal do CONTRATANTE</w:t>
      </w:r>
    </w:p>
    <w:p w14:paraId="47A33876" w14:textId="77777777" w:rsidR="00B3127B" w:rsidRPr="00644FA8" w:rsidRDefault="00B3127B" w:rsidP="005E00BF">
      <w:pPr>
        <w:jc w:val="center"/>
        <w:rPr>
          <w:rFonts w:ascii="Cambria" w:hAnsi="Cambria" w:cs="Arial"/>
          <w:sz w:val="28"/>
          <w:szCs w:val="28"/>
        </w:rPr>
      </w:pPr>
    </w:p>
    <w:p w14:paraId="0541ADAE" w14:textId="77777777" w:rsidR="00B3127B" w:rsidRPr="00644FA8" w:rsidRDefault="00B3127B" w:rsidP="005E00BF">
      <w:pPr>
        <w:jc w:val="center"/>
        <w:rPr>
          <w:rFonts w:ascii="Cambria" w:hAnsi="Cambria" w:cs="Arial"/>
          <w:sz w:val="28"/>
          <w:szCs w:val="28"/>
        </w:rPr>
      </w:pPr>
    </w:p>
    <w:p w14:paraId="3870C404"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_______________________________________________________</w:t>
      </w:r>
    </w:p>
    <w:p w14:paraId="591CA4D1"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Representante legal do CONTRATADO</w:t>
      </w:r>
    </w:p>
    <w:p w14:paraId="3AEBDE30" w14:textId="77777777" w:rsidR="005E00BF" w:rsidRPr="00644FA8" w:rsidRDefault="005E00BF" w:rsidP="005E00BF">
      <w:pPr>
        <w:rPr>
          <w:rFonts w:ascii="Cambria" w:hAnsi="Cambria" w:cs="Arial"/>
          <w:b/>
          <w:sz w:val="28"/>
          <w:szCs w:val="28"/>
        </w:rPr>
      </w:pPr>
    </w:p>
    <w:p w14:paraId="523B63C2" w14:textId="77777777" w:rsidR="007B08DC" w:rsidRPr="00644FA8" w:rsidRDefault="007B08DC" w:rsidP="005E00BF">
      <w:pPr>
        <w:rPr>
          <w:rFonts w:ascii="Cambria" w:hAnsi="Cambria" w:cs="Arial"/>
          <w:b/>
          <w:sz w:val="28"/>
          <w:szCs w:val="28"/>
        </w:rPr>
      </w:pPr>
    </w:p>
    <w:p w14:paraId="05B79F5F" w14:textId="77777777" w:rsidR="005E00BF" w:rsidRPr="00644FA8" w:rsidRDefault="005E00BF" w:rsidP="005E00BF">
      <w:pPr>
        <w:rPr>
          <w:rFonts w:ascii="Cambria" w:hAnsi="Cambria" w:cs="Arial"/>
          <w:b/>
          <w:sz w:val="28"/>
          <w:szCs w:val="28"/>
        </w:rPr>
      </w:pPr>
      <w:r w:rsidRPr="00644FA8">
        <w:rPr>
          <w:rFonts w:ascii="Cambria" w:hAnsi="Cambria" w:cs="Arial"/>
          <w:b/>
          <w:sz w:val="28"/>
          <w:szCs w:val="28"/>
        </w:rPr>
        <w:t>TESTEMUNHAS:</w:t>
      </w:r>
    </w:p>
    <w:p w14:paraId="7069C15F" w14:textId="77777777" w:rsidR="005E00BF" w:rsidRPr="00644FA8" w:rsidRDefault="005E00BF" w:rsidP="005E00BF">
      <w:pPr>
        <w:rPr>
          <w:rFonts w:ascii="Cambria" w:hAnsi="Cambria" w:cs="Arial"/>
          <w:bCs/>
          <w:sz w:val="28"/>
          <w:szCs w:val="28"/>
        </w:rPr>
      </w:pPr>
      <w:r w:rsidRPr="00644FA8">
        <w:rPr>
          <w:rFonts w:ascii="Cambria" w:hAnsi="Cambria" w:cs="Arial"/>
          <w:bCs/>
          <w:sz w:val="28"/>
          <w:szCs w:val="28"/>
        </w:rPr>
        <w:t>1-</w:t>
      </w:r>
    </w:p>
    <w:p w14:paraId="242C4CC1" w14:textId="18C721E5" w:rsidR="008848F6" w:rsidRPr="00644FA8" w:rsidRDefault="005E00BF" w:rsidP="005E00BF">
      <w:pPr>
        <w:rPr>
          <w:rFonts w:ascii="Cambria" w:hAnsi="Cambria" w:cs="Arial"/>
          <w:bCs/>
          <w:sz w:val="28"/>
          <w:szCs w:val="28"/>
        </w:rPr>
      </w:pPr>
      <w:r w:rsidRPr="00644FA8">
        <w:rPr>
          <w:rFonts w:ascii="Cambria" w:hAnsi="Cambria" w:cs="Arial"/>
          <w:bCs/>
          <w:sz w:val="28"/>
          <w:szCs w:val="28"/>
        </w:rPr>
        <w:t>2-</w:t>
      </w:r>
    </w:p>
    <w:p w14:paraId="2E184178" w14:textId="77777777" w:rsidR="00B0367B" w:rsidRPr="00644FA8" w:rsidRDefault="00B0367B">
      <w:pPr>
        <w:rPr>
          <w:rFonts w:ascii="Cambria" w:hAnsi="Cambria" w:cs="Arial"/>
          <w:b/>
          <w:bCs/>
          <w:sz w:val="28"/>
          <w:szCs w:val="28"/>
        </w:rPr>
      </w:pPr>
      <w:r w:rsidRPr="00644FA8">
        <w:rPr>
          <w:rFonts w:ascii="Cambria" w:hAnsi="Cambria" w:cs="Arial"/>
          <w:b/>
          <w:bCs/>
          <w:sz w:val="28"/>
          <w:szCs w:val="28"/>
        </w:rPr>
        <w:br w:type="page"/>
      </w:r>
    </w:p>
    <w:p w14:paraId="54811DF4" w14:textId="696DA322" w:rsidR="006B6C73" w:rsidRPr="00644FA8" w:rsidRDefault="006B6C73" w:rsidP="00A26463">
      <w:pPr>
        <w:jc w:val="center"/>
        <w:rPr>
          <w:rFonts w:ascii="Cambria" w:hAnsi="Cambria" w:cs="Arial"/>
          <w:sz w:val="28"/>
          <w:szCs w:val="28"/>
        </w:rPr>
      </w:pPr>
      <w:r w:rsidRPr="00644FA8">
        <w:rPr>
          <w:rFonts w:ascii="Cambria" w:hAnsi="Cambria" w:cs="Arial"/>
          <w:b/>
          <w:bCs/>
          <w:sz w:val="28"/>
          <w:szCs w:val="28"/>
        </w:rPr>
        <w:lastRenderedPageBreak/>
        <w:t>ANEXO I</w:t>
      </w:r>
      <w:r w:rsidR="005E00BF" w:rsidRPr="00644FA8">
        <w:rPr>
          <w:rFonts w:ascii="Cambria" w:hAnsi="Cambria" w:cs="Arial"/>
          <w:b/>
          <w:bCs/>
          <w:sz w:val="28"/>
          <w:szCs w:val="28"/>
        </w:rPr>
        <w:t>I</w:t>
      </w:r>
      <w:r w:rsidRPr="00644FA8">
        <w:rPr>
          <w:rFonts w:ascii="Cambria" w:hAnsi="Cambria" w:cs="Arial"/>
          <w:b/>
          <w:bCs/>
          <w:sz w:val="28"/>
          <w:szCs w:val="28"/>
        </w:rPr>
        <w:t>I – ATA DE REGISTRO DE PREÇOS</w:t>
      </w:r>
    </w:p>
    <w:p w14:paraId="78670D70" w14:textId="789830FF" w:rsidR="006B6C73" w:rsidRPr="00644FA8" w:rsidRDefault="006B6C73" w:rsidP="00A26463">
      <w:pPr>
        <w:widowControl w:val="0"/>
        <w:autoSpaceDE w:val="0"/>
        <w:autoSpaceDN w:val="0"/>
        <w:adjustRightInd w:val="0"/>
        <w:jc w:val="center"/>
        <w:rPr>
          <w:rFonts w:ascii="Cambria" w:hAnsi="Cambria" w:cs="Arial"/>
          <w:b/>
          <w:bCs/>
          <w:sz w:val="28"/>
          <w:szCs w:val="28"/>
        </w:rPr>
      </w:pPr>
      <w:r w:rsidRPr="00644FA8">
        <w:rPr>
          <w:rFonts w:ascii="Cambria" w:hAnsi="Cambria" w:cs="Arial"/>
          <w:b/>
          <w:bCs/>
          <w:sz w:val="28"/>
          <w:szCs w:val="28"/>
        </w:rPr>
        <w:t xml:space="preserve">MUNICÍPIO DE </w:t>
      </w:r>
      <w:r w:rsidR="00654F02" w:rsidRPr="00644FA8">
        <w:rPr>
          <w:rFonts w:ascii="Cambria" w:hAnsi="Cambria" w:cs="Arial"/>
          <w:b/>
          <w:bCs/>
          <w:sz w:val="28"/>
          <w:szCs w:val="28"/>
        </w:rPr>
        <w:t>URU</w:t>
      </w:r>
    </w:p>
    <w:p w14:paraId="247B8A82" w14:textId="77777777" w:rsidR="006B6C73" w:rsidRPr="00644FA8" w:rsidRDefault="006B6C73" w:rsidP="00A26463">
      <w:pPr>
        <w:widowControl w:val="0"/>
        <w:autoSpaceDE w:val="0"/>
        <w:autoSpaceDN w:val="0"/>
        <w:adjustRightInd w:val="0"/>
        <w:jc w:val="center"/>
        <w:rPr>
          <w:rFonts w:ascii="Cambria" w:hAnsi="Cambria" w:cs="Arial"/>
          <w:bCs/>
          <w:sz w:val="28"/>
          <w:szCs w:val="28"/>
        </w:rPr>
      </w:pPr>
      <w:r w:rsidRPr="00644FA8">
        <w:rPr>
          <w:rFonts w:ascii="Cambria" w:hAnsi="Cambria" w:cs="Arial"/>
          <w:sz w:val="28"/>
          <w:szCs w:val="28"/>
        </w:rPr>
        <w:t xml:space="preserve">ATA DE REGISTRO DE PREÇOS </w:t>
      </w:r>
      <w:r w:rsidRPr="00644FA8">
        <w:rPr>
          <w:rFonts w:ascii="Cambria" w:hAnsi="Cambria" w:cs="Arial"/>
          <w:bCs/>
          <w:sz w:val="28"/>
          <w:szCs w:val="28"/>
        </w:rPr>
        <w:t>N.º .........</w:t>
      </w:r>
    </w:p>
    <w:p w14:paraId="327D6AC7" w14:textId="77777777" w:rsidR="006B6C73" w:rsidRPr="00644FA8" w:rsidRDefault="006B6C73" w:rsidP="00A26463">
      <w:pPr>
        <w:widowControl w:val="0"/>
        <w:autoSpaceDE w:val="0"/>
        <w:autoSpaceDN w:val="0"/>
        <w:adjustRightInd w:val="0"/>
        <w:jc w:val="both"/>
        <w:rPr>
          <w:rFonts w:ascii="Cambria" w:hAnsi="Cambria" w:cs="Arial"/>
          <w:sz w:val="28"/>
          <w:szCs w:val="28"/>
        </w:rPr>
      </w:pPr>
    </w:p>
    <w:p w14:paraId="10762E0F" w14:textId="5AC5DA8B" w:rsidR="006B6C73" w:rsidRPr="00644FA8" w:rsidRDefault="00654F02" w:rsidP="00A26463">
      <w:pPr>
        <w:widowControl w:val="0"/>
        <w:autoSpaceDE w:val="0"/>
        <w:autoSpaceDN w:val="0"/>
        <w:adjustRightInd w:val="0"/>
        <w:jc w:val="both"/>
        <w:rPr>
          <w:rFonts w:ascii="Cambria" w:hAnsi="Cambria" w:cs="Arial"/>
          <w:sz w:val="28"/>
          <w:szCs w:val="28"/>
        </w:rPr>
      </w:pPr>
      <w:r w:rsidRPr="00644FA8">
        <w:rPr>
          <w:rFonts w:ascii="Cambria" w:hAnsi="Cambria" w:cs="Consolas"/>
          <w:sz w:val="28"/>
          <w:szCs w:val="28"/>
        </w:rPr>
        <w:t xml:space="preserve">O </w:t>
      </w:r>
      <w:r w:rsidRPr="00644FA8">
        <w:rPr>
          <w:rFonts w:ascii="Cambria" w:hAnsi="Cambria" w:cs="Consolas"/>
          <w:b/>
          <w:bCs/>
          <w:sz w:val="28"/>
          <w:szCs w:val="28"/>
        </w:rPr>
        <w:t>MUNICÍPIO DE URU</w:t>
      </w:r>
      <w:r w:rsidRPr="00644FA8">
        <w:rPr>
          <w:rFonts w:ascii="Cambria" w:hAnsi="Cambria" w:cs="Consolas"/>
          <w:sz w:val="28"/>
          <w:szCs w:val="28"/>
        </w:rPr>
        <w:t xml:space="preserve">, CNPJ nº </w:t>
      </w:r>
      <w:r w:rsidRPr="00644FA8">
        <w:rPr>
          <w:rFonts w:ascii="Cambria" w:hAnsi="Cambria"/>
          <w:sz w:val="28"/>
          <w:szCs w:val="28"/>
        </w:rPr>
        <w:t>44.556.207/0001-12,</w:t>
      </w:r>
      <w:r w:rsidRPr="00644FA8">
        <w:rPr>
          <w:rFonts w:ascii="Cambria" w:hAnsi="Cambria" w:cs="Consolas"/>
          <w:sz w:val="28"/>
          <w:szCs w:val="28"/>
        </w:rPr>
        <w:t xml:space="preserve"> com sede administrativa na </w:t>
      </w:r>
      <w:r w:rsidRPr="00644FA8">
        <w:rPr>
          <w:rFonts w:ascii="Cambria" w:hAnsi="Cambria"/>
          <w:sz w:val="28"/>
          <w:szCs w:val="28"/>
        </w:rPr>
        <w:t xml:space="preserve">Avenida Francisco Telles n° 461 – Bairro Centro - </w:t>
      </w:r>
      <w:r w:rsidRPr="00644FA8">
        <w:rPr>
          <w:rFonts w:ascii="Cambria" w:hAnsi="Cambria" w:cs="Consolas"/>
          <w:sz w:val="28"/>
          <w:szCs w:val="28"/>
        </w:rPr>
        <w:t>CEP 16.650-015 -</w:t>
      </w:r>
      <w:r w:rsidRPr="00644FA8">
        <w:rPr>
          <w:rFonts w:ascii="Cambria" w:hAnsi="Cambria"/>
          <w:sz w:val="28"/>
          <w:szCs w:val="28"/>
        </w:rPr>
        <w:t xml:space="preserve"> Uru – SP</w:t>
      </w:r>
      <w:r w:rsidRPr="00644FA8">
        <w:rPr>
          <w:rFonts w:ascii="Cambria" w:hAnsi="Cambria" w:cs="Consolas"/>
          <w:sz w:val="28"/>
          <w:szCs w:val="28"/>
        </w:rPr>
        <w:t xml:space="preserve">, neste ato representado pelo  Prefeito Municipal, </w:t>
      </w:r>
      <w:r w:rsidRPr="00644FA8">
        <w:rPr>
          <w:rFonts w:ascii="Cambria" w:hAnsi="Cambria" w:cs="Calibri"/>
          <w:b/>
          <w:bCs/>
          <w:sz w:val="28"/>
          <w:szCs w:val="28"/>
        </w:rPr>
        <w:t xml:space="preserve">SENHOR </w:t>
      </w:r>
      <w:r w:rsidRPr="00644FA8">
        <w:rPr>
          <w:rFonts w:ascii="Cambria" w:hAnsi="Cambria"/>
          <w:b/>
          <w:bCs/>
          <w:sz w:val="28"/>
          <w:szCs w:val="28"/>
        </w:rPr>
        <w:t>ROBSON EDUARDO FORTE</w:t>
      </w:r>
      <w:r w:rsidRPr="00644FA8">
        <w:rPr>
          <w:rFonts w:ascii="Cambria" w:hAnsi="Cambria" w:cs="Consolas"/>
          <w:sz w:val="28"/>
          <w:szCs w:val="28"/>
        </w:rPr>
        <w:t xml:space="preserve">, </w:t>
      </w:r>
      <w:r w:rsidRPr="00644FA8">
        <w:rPr>
          <w:rFonts w:ascii="Cambria" w:hAnsi="Cambria" w:cs="Calibri"/>
          <w:sz w:val="28"/>
          <w:szCs w:val="28"/>
        </w:rPr>
        <w:t xml:space="preserve">portador da cédula de identidade RG nº </w:t>
      </w:r>
      <w:r w:rsidRPr="00644FA8">
        <w:rPr>
          <w:rFonts w:ascii="Cambria" w:hAnsi="Cambria"/>
          <w:sz w:val="28"/>
          <w:szCs w:val="28"/>
        </w:rPr>
        <w:t>32.886.511-4</w:t>
      </w:r>
      <w:r w:rsidRPr="00644FA8">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644FA8">
        <w:rPr>
          <w:rFonts w:ascii="Cambria" w:hAnsi="Cambria"/>
          <w:sz w:val="28"/>
          <w:szCs w:val="28"/>
        </w:rPr>
        <w:t>295.256.028-50</w:t>
      </w:r>
      <w:r w:rsidR="006B6C73" w:rsidRPr="00644FA8">
        <w:rPr>
          <w:rFonts w:ascii="Cambria" w:hAnsi="Cambria" w:cs="Arial"/>
          <w:sz w:val="28"/>
          <w:szCs w:val="28"/>
        </w:rPr>
        <w:t xml:space="preserve">, considerando o julgamento da licitação na modalidade de pregão, na forma eletrônica, para REGISTRO DE PREÇOS nº </w:t>
      </w:r>
      <w:r w:rsidR="00F27527">
        <w:rPr>
          <w:rFonts w:ascii="Cambria" w:hAnsi="Cambria" w:cs="Arial"/>
          <w:sz w:val="28"/>
          <w:szCs w:val="28"/>
        </w:rPr>
        <w:t>025/2024</w:t>
      </w:r>
      <w:r w:rsidR="006B6C73" w:rsidRPr="00644FA8">
        <w:rPr>
          <w:rFonts w:ascii="Cambria" w:hAnsi="Cambria" w:cs="Arial"/>
          <w:sz w:val="28"/>
          <w:szCs w:val="28"/>
        </w:rPr>
        <w:t xml:space="preserve">, processo administrativo n.º </w:t>
      </w:r>
      <w:r w:rsidR="00F27527">
        <w:rPr>
          <w:rFonts w:ascii="Cambria" w:hAnsi="Cambria" w:cs="Arial"/>
          <w:sz w:val="28"/>
          <w:szCs w:val="28"/>
        </w:rPr>
        <w:t>066/2024</w:t>
      </w:r>
      <w:r w:rsidR="006B6C73" w:rsidRPr="00644FA8">
        <w:rPr>
          <w:rFonts w:ascii="Cambria" w:hAnsi="Cambria"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644FA8">
        <w:rPr>
          <w:rFonts w:ascii="Cambria" w:hAnsi="Cambria" w:cs="Arial"/>
          <w:sz w:val="28"/>
          <w:szCs w:val="28"/>
        </w:rPr>
        <w:t>Decreto nº 002, de 09 de janeiro de 2024</w:t>
      </w:r>
      <w:r w:rsidR="006B6C73" w:rsidRPr="00644FA8">
        <w:rPr>
          <w:rFonts w:ascii="Cambria" w:hAnsi="Cambria" w:cs="Arial"/>
          <w:sz w:val="28"/>
          <w:szCs w:val="28"/>
        </w:rPr>
        <w:t>, e em conformidade com as disposições a seguir:</w:t>
      </w:r>
    </w:p>
    <w:p w14:paraId="20D1C028" w14:textId="77777777" w:rsidR="006B6C73" w:rsidRPr="00644FA8" w:rsidRDefault="006B6C73" w:rsidP="00A26463">
      <w:pPr>
        <w:widowControl w:val="0"/>
        <w:tabs>
          <w:tab w:val="center" w:pos="4779"/>
          <w:tab w:val="right" w:pos="9198"/>
        </w:tabs>
        <w:autoSpaceDE w:val="0"/>
        <w:autoSpaceDN w:val="0"/>
        <w:adjustRightInd w:val="0"/>
        <w:jc w:val="both"/>
        <w:rPr>
          <w:rFonts w:ascii="Cambria" w:hAnsi="Cambria" w:cs="Arial"/>
          <w:sz w:val="28"/>
          <w:szCs w:val="28"/>
        </w:rPr>
      </w:pPr>
    </w:p>
    <w:p w14:paraId="29C575AE" w14:textId="3F18F233" w:rsidR="006B6C73" w:rsidRPr="00644FA8" w:rsidRDefault="00E06653" w:rsidP="00EE691A">
      <w:pPr>
        <w:pStyle w:val="Nivel01"/>
        <w:rPr>
          <w:rFonts w:ascii="Cambria" w:hAnsi="Cambria"/>
          <w:sz w:val="28"/>
          <w:szCs w:val="28"/>
        </w:rPr>
      </w:pPr>
      <w:r w:rsidRPr="00644FA8">
        <w:rPr>
          <w:rFonts w:ascii="Cambria" w:hAnsi="Cambria"/>
          <w:sz w:val="28"/>
          <w:szCs w:val="28"/>
        </w:rPr>
        <w:t xml:space="preserve">1. </w:t>
      </w:r>
      <w:r w:rsidR="006B6C73" w:rsidRPr="00644FA8">
        <w:rPr>
          <w:rFonts w:ascii="Cambria" w:hAnsi="Cambria"/>
          <w:sz w:val="28"/>
          <w:szCs w:val="28"/>
        </w:rPr>
        <w:t>DO OBJETO</w:t>
      </w:r>
      <w:r w:rsidRPr="00644FA8">
        <w:rPr>
          <w:rFonts w:ascii="Cambria" w:hAnsi="Cambria"/>
          <w:sz w:val="28"/>
          <w:szCs w:val="28"/>
        </w:rPr>
        <w:t>:</w:t>
      </w:r>
    </w:p>
    <w:p w14:paraId="6450A7E6" w14:textId="77777777" w:rsidR="00C43AAB" w:rsidRPr="00644FA8" w:rsidRDefault="00C43AAB" w:rsidP="00C43AAB">
      <w:pPr>
        <w:rPr>
          <w:rFonts w:ascii="Cambria" w:hAnsi="Cambria"/>
          <w:sz w:val="28"/>
          <w:szCs w:val="28"/>
        </w:rPr>
      </w:pPr>
    </w:p>
    <w:p w14:paraId="17406210" w14:textId="1829657F" w:rsidR="006B6C73" w:rsidRPr="00644FA8"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1.1. </w:t>
      </w:r>
      <w:r w:rsidR="006B6C73" w:rsidRPr="00644FA8">
        <w:rPr>
          <w:rFonts w:ascii="Cambria" w:hAnsi="Cambria"/>
          <w:color w:val="auto"/>
          <w:sz w:val="28"/>
          <w:szCs w:val="28"/>
        </w:rPr>
        <w:t xml:space="preserve">A presente Ata tem por objeto o </w:t>
      </w:r>
      <w:r w:rsidR="001C1588" w:rsidRPr="001C1588">
        <w:rPr>
          <w:rFonts w:ascii="Cambria" w:hAnsi="Cambria"/>
          <w:sz w:val="28"/>
          <w:szCs w:val="28"/>
        </w:rPr>
        <w:t xml:space="preserve">Registro de preços para a </w:t>
      </w:r>
      <w:r w:rsidR="00F27527" w:rsidRPr="005B57FD">
        <w:rPr>
          <w:rFonts w:ascii="Cambria" w:hAnsi="Cambria"/>
          <w:sz w:val="28"/>
          <w:szCs w:val="28"/>
        </w:rPr>
        <w:t xml:space="preserve">Aquisição de </w:t>
      </w:r>
      <w:r w:rsidR="00F27527">
        <w:rPr>
          <w:rFonts w:ascii="Cambria" w:hAnsi="Cambria"/>
          <w:sz w:val="28"/>
          <w:szCs w:val="28"/>
        </w:rPr>
        <w:t>Equipamentos e Materiais</w:t>
      </w:r>
      <w:r w:rsidR="006B6C73" w:rsidRPr="00644FA8">
        <w:rPr>
          <w:rFonts w:ascii="Cambria" w:hAnsi="Cambria"/>
          <w:bCs/>
          <w:color w:val="auto"/>
          <w:sz w:val="28"/>
          <w:szCs w:val="28"/>
        </w:rPr>
        <w:t>,</w:t>
      </w:r>
      <w:r w:rsidR="006B6C73" w:rsidRPr="00644FA8">
        <w:rPr>
          <w:rFonts w:ascii="Cambria" w:hAnsi="Cambria"/>
          <w:color w:val="auto"/>
          <w:sz w:val="28"/>
          <w:szCs w:val="28"/>
        </w:rPr>
        <w:t xml:space="preserve"> especificado(s) no(s) item(</w:t>
      </w:r>
      <w:proofErr w:type="spellStart"/>
      <w:r w:rsidR="006B6C73" w:rsidRPr="00644FA8">
        <w:rPr>
          <w:rFonts w:ascii="Cambria" w:hAnsi="Cambria"/>
          <w:color w:val="auto"/>
          <w:sz w:val="28"/>
          <w:szCs w:val="28"/>
        </w:rPr>
        <w:t>ns</w:t>
      </w:r>
      <w:proofErr w:type="spellEnd"/>
      <w:r w:rsidR="006B6C73" w:rsidRPr="00644FA8">
        <w:rPr>
          <w:rFonts w:ascii="Cambria" w:hAnsi="Cambria"/>
          <w:color w:val="auto"/>
          <w:sz w:val="28"/>
          <w:szCs w:val="28"/>
        </w:rPr>
        <w:t xml:space="preserve">).......... do .......... Termo de Referência, anexo </w:t>
      </w:r>
      <w:r w:rsidR="007F7931" w:rsidRPr="00644FA8">
        <w:rPr>
          <w:rFonts w:ascii="Cambria" w:hAnsi="Cambria"/>
          <w:color w:val="auto"/>
          <w:sz w:val="28"/>
          <w:szCs w:val="28"/>
        </w:rPr>
        <w:t>I</w:t>
      </w:r>
      <w:r w:rsidR="006B6C73" w:rsidRPr="00644FA8">
        <w:rPr>
          <w:rFonts w:ascii="Cambria" w:hAnsi="Cambria"/>
          <w:color w:val="auto"/>
          <w:sz w:val="28"/>
          <w:szCs w:val="28"/>
        </w:rPr>
        <w:t xml:space="preserve"> do edital de Licitação nº </w:t>
      </w:r>
      <w:r w:rsidR="00F27527">
        <w:rPr>
          <w:rFonts w:ascii="Cambria" w:hAnsi="Cambria"/>
          <w:color w:val="auto"/>
          <w:sz w:val="28"/>
          <w:szCs w:val="28"/>
        </w:rPr>
        <w:t>025/2024</w:t>
      </w:r>
      <w:r w:rsidR="006B6C73" w:rsidRPr="00644FA8">
        <w:rPr>
          <w:rFonts w:ascii="Cambria" w:hAnsi="Cambria"/>
          <w:color w:val="auto"/>
          <w:sz w:val="28"/>
          <w:szCs w:val="28"/>
        </w:rPr>
        <w:t>, assim como as propostas cujos preços tenham sido registrados, independentemente de transcrição.</w:t>
      </w:r>
    </w:p>
    <w:p w14:paraId="04A77EEF" w14:textId="77777777" w:rsidR="00B0367B" w:rsidRPr="00644FA8" w:rsidRDefault="00B0367B"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95B5F94" w14:textId="6B1CAD7C" w:rsidR="006B6C73" w:rsidRPr="00644FA8" w:rsidRDefault="00E06653" w:rsidP="00EE691A">
      <w:pPr>
        <w:pStyle w:val="Nivel01"/>
        <w:rPr>
          <w:rFonts w:ascii="Cambria" w:hAnsi="Cambria"/>
          <w:sz w:val="28"/>
          <w:szCs w:val="28"/>
        </w:rPr>
      </w:pPr>
      <w:r w:rsidRPr="00644FA8">
        <w:rPr>
          <w:rFonts w:ascii="Cambria" w:hAnsi="Cambria"/>
          <w:sz w:val="28"/>
          <w:szCs w:val="28"/>
        </w:rPr>
        <w:t xml:space="preserve">2. </w:t>
      </w:r>
      <w:r w:rsidR="006B6C73" w:rsidRPr="00644FA8">
        <w:rPr>
          <w:rFonts w:ascii="Cambria" w:hAnsi="Cambria"/>
          <w:sz w:val="28"/>
          <w:szCs w:val="28"/>
        </w:rPr>
        <w:t>DOS PREÇOS, ESPECIFICAÇÕES E QUANTITATIVOS</w:t>
      </w:r>
      <w:r w:rsidRPr="00644FA8">
        <w:rPr>
          <w:rFonts w:ascii="Cambria" w:hAnsi="Cambria"/>
          <w:sz w:val="28"/>
          <w:szCs w:val="28"/>
        </w:rPr>
        <w:t>:</w:t>
      </w:r>
    </w:p>
    <w:p w14:paraId="2B96CA15" w14:textId="77777777" w:rsidR="00C43AAB" w:rsidRPr="00644FA8" w:rsidRDefault="00C43AAB" w:rsidP="00C43AAB">
      <w:pPr>
        <w:rPr>
          <w:rFonts w:ascii="Cambria" w:hAnsi="Cambria"/>
          <w:sz w:val="28"/>
          <w:szCs w:val="28"/>
        </w:rPr>
      </w:pPr>
    </w:p>
    <w:p w14:paraId="02118F8D" w14:textId="77777777" w:rsidR="00B0367B" w:rsidRPr="00644FA8"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2.1. </w:t>
      </w:r>
      <w:r w:rsidR="004A73AB" w:rsidRPr="00644FA8">
        <w:rPr>
          <w:rFonts w:ascii="Cambria" w:hAnsi="Cambria"/>
          <w:color w:val="auto"/>
          <w:sz w:val="28"/>
          <w:szCs w:val="28"/>
        </w:rPr>
        <w:t>O preço registrado, as especificações do objeto, as quantidades de cada item, fornecedor(es) e as demais condições ofertadas na(s) proposta(s) são as que seguem</w:t>
      </w:r>
      <w:r w:rsidR="006B6C73" w:rsidRPr="00644FA8">
        <w:rPr>
          <w:rFonts w:ascii="Cambria" w:hAnsi="Cambria"/>
          <w:color w:val="auto"/>
          <w:sz w:val="28"/>
          <w:szCs w:val="28"/>
        </w:rPr>
        <w:t>:</w:t>
      </w:r>
    </w:p>
    <w:p w14:paraId="4C883298" w14:textId="3C1535A8" w:rsidR="00D81BD3" w:rsidRPr="00644FA8" w:rsidRDefault="006B6C7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 </w:t>
      </w: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644FA8"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Fornecedor (razão social, CNPJ/MF, endereço, contatos, representante)</w:t>
            </w:r>
          </w:p>
          <w:p w14:paraId="09DAFCF6" w14:textId="77777777" w:rsidR="00994452" w:rsidRPr="00644FA8" w:rsidRDefault="00994452" w:rsidP="00994452">
            <w:pPr>
              <w:widowControl w:val="0"/>
              <w:autoSpaceDE w:val="0"/>
              <w:autoSpaceDN w:val="0"/>
              <w:adjustRightInd w:val="0"/>
              <w:jc w:val="center"/>
              <w:rPr>
                <w:rFonts w:ascii="Cambria" w:hAnsi="Cambria" w:cs="Arial"/>
                <w:sz w:val="20"/>
                <w:szCs w:val="20"/>
              </w:rPr>
            </w:pPr>
          </w:p>
        </w:tc>
      </w:tr>
      <w:tr w:rsidR="00F81E34" w:rsidRPr="00644FA8"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Item</w:t>
            </w:r>
          </w:p>
          <w:p w14:paraId="4A1BFF5B"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do TR</w:t>
            </w:r>
          </w:p>
          <w:p w14:paraId="45A40F77" w14:textId="39D315D1" w:rsidR="00994452" w:rsidRPr="00644FA8" w:rsidRDefault="00994452" w:rsidP="00994452">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Marca</w:t>
            </w:r>
          </w:p>
          <w:p w14:paraId="4E703534"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Modelo</w:t>
            </w:r>
          </w:p>
          <w:p w14:paraId="7A3DE879"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Quantidade</w:t>
            </w:r>
          </w:p>
          <w:p w14:paraId="18C9B07B" w14:textId="537987B7" w:rsidR="0061653B" w:rsidRPr="00644FA8" w:rsidRDefault="0061653B" w:rsidP="00994452">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 xml:space="preserve">Valor Unitário </w:t>
            </w:r>
          </w:p>
          <w:p w14:paraId="0C840DD1" w14:textId="74382A51" w:rsidR="0061653B"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Prazo garantia ou validade</w:t>
            </w:r>
          </w:p>
        </w:tc>
      </w:tr>
      <w:tr w:rsidR="00B51F29" w:rsidRPr="00644FA8"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644FA8" w:rsidRDefault="0061653B" w:rsidP="00994452">
            <w:pPr>
              <w:widowControl w:val="0"/>
              <w:autoSpaceDE w:val="0"/>
              <w:autoSpaceDN w:val="0"/>
              <w:adjustRightInd w:val="0"/>
              <w:jc w:val="both"/>
              <w:rPr>
                <w:rFonts w:ascii="Cambria" w:hAnsi="Cambria" w:cs="Arial"/>
                <w:sz w:val="20"/>
                <w:szCs w:val="20"/>
              </w:rPr>
            </w:pPr>
          </w:p>
        </w:tc>
      </w:tr>
    </w:tbl>
    <w:p w14:paraId="1AB46EFC" w14:textId="77777777" w:rsidR="0061653B" w:rsidRPr="00644FA8" w:rsidRDefault="0061653B" w:rsidP="0061653B">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7EB439E6" w14:textId="07DFE9F7" w:rsidR="006B6C73" w:rsidRPr="00644FA8" w:rsidRDefault="001B737A" w:rsidP="00A26463">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2.2. </w:t>
      </w:r>
      <w:r w:rsidR="006B6C73" w:rsidRPr="00644FA8">
        <w:rPr>
          <w:rFonts w:ascii="Cambria" w:hAnsi="Cambria"/>
          <w:color w:val="auto"/>
          <w:sz w:val="28"/>
          <w:szCs w:val="28"/>
          <w:lang w:eastAsia="en-US"/>
        </w:rPr>
        <w:t>A listagem do cadastro de reserva referente ao presente registro de preços consta como anexo a esta Ata.</w:t>
      </w:r>
    </w:p>
    <w:p w14:paraId="631E2F12" w14:textId="354912F8" w:rsidR="006B6C73" w:rsidRPr="00644FA8" w:rsidRDefault="001B737A" w:rsidP="00EE691A">
      <w:pPr>
        <w:pStyle w:val="Nivel01"/>
        <w:rPr>
          <w:rFonts w:ascii="Cambria" w:hAnsi="Cambria"/>
          <w:sz w:val="28"/>
          <w:szCs w:val="28"/>
        </w:rPr>
      </w:pPr>
      <w:r w:rsidRPr="00644FA8">
        <w:rPr>
          <w:rFonts w:ascii="Cambria" w:hAnsi="Cambria"/>
          <w:sz w:val="28"/>
          <w:szCs w:val="28"/>
        </w:rPr>
        <w:lastRenderedPageBreak/>
        <w:t xml:space="preserve">3. </w:t>
      </w:r>
      <w:r w:rsidR="006B6C73" w:rsidRPr="00644FA8">
        <w:rPr>
          <w:rFonts w:ascii="Cambria" w:hAnsi="Cambria"/>
          <w:sz w:val="28"/>
          <w:szCs w:val="28"/>
        </w:rPr>
        <w:t>ÓRGÃO(S) GERENCIADOR E PARTICIPANTE(S)</w:t>
      </w:r>
      <w:r w:rsidRPr="00644FA8">
        <w:rPr>
          <w:rFonts w:ascii="Cambria" w:hAnsi="Cambria"/>
          <w:sz w:val="28"/>
          <w:szCs w:val="28"/>
        </w:rPr>
        <w:t>:</w:t>
      </w:r>
    </w:p>
    <w:p w14:paraId="0DEDFCB5" w14:textId="77777777" w:rsidR="00C43AAB" w:rsidRPr="00644FA8" w:rsidRDefault="00C43AAB" w:rsidP="00C43AAB">
      <w:pPr>
        <w:rPr>
          <w:rFonts w:ascii="Cambria" w:hAnsi="Cambria"/>
          <w:sz w:val="28"/>
          <w:szCs w:val="28"/>
        </w:rPr>
      </w:pPr>
    </w:p>
    <w:p w14:paraId="6B119C5B" w14:textId="714EFCB6" w:rsidR="006B6C73" w:rsidRPr="00644FA8" w:rsidRDefault="001B737A" w:rsidP="001B737A">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3.1. </w:t>
      </w:r>
      <w:r w:rsidR="006B6C73" w:rsidRPr="00644FA8">
        <w:rPr>
          <w:rFonts w:ascii="Cambria" w:hAnsi="Cambria"/>
          <w:color w:val="auto"/>
          <w:sz w:val="28"/>
          <w:szCs w:val="28"/>
        </w:rPr>
        <w:t xml:space="preserve">O órgão gerenciador será a Prefeitura do Município de </w:t>
      </w:r>
      <w:r w:rsidR="00654F02" w:rsidRPr="00644FA8">
        <w:rPr>
          <w:rFonts w:ascii="Cambria" w:hAnsi="Cambria"/>
          <w:color w:val="auto"/>
          <w:sz w:val="28"/>
          <w:szCs w:val="28"/>
        </w:rPr>
        <w:t>Uru</w:t>
      </w:r>
      <w:r w:rsidR="006B6C73" w:rsidRPr="00644FA8">
        <w:rPr>
          <w:rFonts w:ascii="Cambria" w:hAnsi="Cambria"/>
          <w:color w:val="auto"/>
          <w:sz w:val="28"/>
          <w:szCs w:val="28"/>
        </w:rPr>
        <w:t>.</w:t>
      </w:r>
    </w:p>
    <w:p w14:paraId="1DA843B9"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3AE300" w14:textId="2BA52E3F" w:rsidR="006B6C73" w:rsidRPr="00644FA8" w:rsidRDefault="00CD65D8" w:rsidP="00EE691A">
      <w:pPr>
        <w:pStyle w:val="Nivel01"/>
        <w:rPr>
          <w:rFonts w:ascii="Cambria" w:hAnsi="Cambria"/>
          <w:sz w:val="28"/>
          <w:szCs w:val="28"/>
        </w:rPr>
      </w:pPr>
      <w:r w:rsidRPr="00644FA8">
        <w:rPr>
          <w:rFonts w:ascii="Cambria" w:hAnsi="Cambria"/>
          <w:sz w:val="28"/>
          <w:szCs w:val="28"/>
        </w:rPr>
        <w:t xml:space="preserve">4. </w:t>
      </w:r>
      <w:r w:rsidR="006B6C73" w:rsidRPr="00644FA8">
        <w:rPr>
          <w:rFonts w:ascii="Cambria" w:hAnsi="Cambria"/>
          <w:sz w:val="28"/>
          <w:szCs w:val="28"/>
        </w:rPr>
        <w:t>DA ADESÃO À ATA DE REGISTRO DE PREÇOS</w:t>
      </w:r>
    </w:p>
    <w:p w14:paraId="0819B3DE" w14:textId="77777777" w:rsidR="00C43AAB" w:rsidRPr="00644FA8" w:rsidRDefault="00C43AAB" w:rsidP="00C43AAB">
      <w:pPr>
        <w:rPr>
          <w:rFonts w:ascii="Cambria" w:hAnsi="Cambria"/>
          <w:sz w:val="28"/>
          <w:szCs w:val="28"/>
        </w:rPr>
      </w:pPr>
    </w:p>
    <w:p w14:paraId="52FA4A93" w14:textId="46936FA1" w:rsidR="006B6C73" w:rsidRPr="00644FA8"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26D2354" w14:textId="77777777" w:rsidR="00C43AAB" w:rsidRPr="00644FA8" w:rsidRDefault="00C43AAB"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480C01AE"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 xml:space="preserve"> consulta e aceitação prévias do órgão gerenciador e do fornecedor.</w:t>
      </w:r>
    </w:p>
    <w:p w14:paraId="48C047F2"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A autorização do órgão gerenciador apenas será realizada após a aceitação da adesão pelo fornecedor.</w:t>
      </w:r>
    </w:p>
    <w:p w14:paraId="54A90F27"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644FA8"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DB89D04" w14:textId="713D81E9" w:rsidR="006B6C73" w:rsidRPr="00644FA8" w:rsidRDefault="00CD65D8" w:rsidP="00A26463">
      <w:pPr>
        <w:pStyle w:val="SubTitNN"/>
        <w:spacing w:before="0" w:after="0" w:line="240" w:lineRule="auto"/>
        <w:rPr>
          <w:rFonts w:ascii="Cambria" w:hAnsi="Cambria"/>
          <w:iCs w:val="0"/>
          <w:sz w:val="28"/>
          <w:szCs w:val="28"/>
        </w:rPr>
      </w:pPr>
      <w:r w:rsidRPr="00644FA8">
        <w:rPr>
          <w:rFonts w:ascii="Cambria" w:hAnsi="Cambria"/>
          <w:iCs w:val="0"/>
          <w:sz w:val="28"/>
          <w:szCs w:val="28"/>
        </w:rPr>
        <w:t>DOS LIMITES PARA AS ADESÕES</w:t>
      </w:r>
    </w:p>
    <w:p w14:paraId="011264A6" w14:textId="77777777" w:rsidR="00C43AAB" w:rsidRPr="00644FA8" w:rsidRDefault="00C43AAB" w:rsidP="00A26463">
      <w:pPr>
        <w:pStyle w:val="SubTitNN"/>
        <w:spacing w:before="0" w:after="0" w:line="240" w:lineRule="auto"/>
        <w:rPr>
          <w:rFonts w:ascii="Cambria" w:hAnsi="Cambria"/>
          <w:iCs w:val="0"/>
          <w:sz w:val="28"/>
          <w:szCs w:val="28"/>
        </w:rPr>
      </w:pPr>
    </w:p>
    <w:p w14:paraId="1572BDC5"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O quantitativo decorrente das adesões não poderá exceder, na totalidade, ao dobro do quantitativo de cada item registrado na ata de registro de preços para </w:t>
      </w:r>
      <w:r w:rsidRPr="00644FA8">
        <w:rPr>
          <w:rFonts w:ascii="Cambria" w:hAnsi="Cambria"/>
          <w:i w:val="0"/>
          <w:iCs w:val="0"/>
          <w:color w:val="auto"/>
          <w:sz w:val="28"/>
          <w:szCs w:val="28"/>
        </w:rPr>
        <w:lastRenderedPageBreak/>
        <w:t>o gerenciador e os participantes, independentemente do número de órgãos ou entidades não participantes que aderirem à ata de registro de preços.</w:t>
      </w:r>
    </w:p>
    <w:p w14:paraId="0E139E5B" w14:textId="77777777" w:rsidR="00CD65D8" w:rsidRPr="00644FA8" w:rsidRDefault="00CD65D8" w:rsidP="00CD65D8">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9F6E288" w14:textId="77EC406A" w:rsidR="006B6C73" w:rsidRPr="00644FA8" w:rsidRDefault="00CD65D8" w:rsidP="00A26463">
      <w:pPr>
        <w:pStyle w:val="SubTitNN"/>
        <w:spacing w:before="0" w:after="0" w:line="240" w:lineRule="auto"/>
        <w:rPr>
          <w:rFonts w:ascii="Cambria" w:hAnsi="Cambria"/>
          <w:iCs w:val="0"/>
          <w:sz w:val="28"/>
          <w:szCs w:val="28"/>
        </w:rPr>
      </w:pPr>
      <w:r w:rsidRPr="00644FA8">
        <w:rPr>
          <w:rFonts w:ascii="Cambria" w:hAnsi="Cambria"/>
          <w:iCs w:val="0"/>
          <w:sz w:val="28"/>
          <w:szCs w:val="28"/>
        </w:rPr>
        <w:t>VEDAÇÃO A ACRÉSCIMO DE QUANTITATIVOS</w:t>
      </w:r>
    </w:p>
    <w:p w14:paraId="134F30AD" w14:textId="77777777" w:rsidR="00C43AAB" w:rsidRPr="00644FA8" w:rsidRDefault="00C43AAB" w:rsidP="00A26463">
      <w:pPr>
        <w:pStyle w:val="SubTitNN"/>
        <w:spacing w:before="0" w:after="0" w:line="240" w:lineRule="auto"/>
        <w:rPr>
          <w:rFonts w:ascii="Cambria" w:hAnsi="Cambria"/>
          <w:iCs w:val="0"/>
          <w:sz w:val="28"/>
          <w:szCs w:val="28"/>
        </w:rPr>
      </w:pPr>
    </w:p>
    <w:p w14:paraId="0DE93D9D" w14:textId="3D0C59CB" w:rsidR="006B6C73" w:rsidRPr="00644FA8" w:rsidRDefault="00CD65D8" w:rsidP="00CD65D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4.1. </w:t>
      </w:r>
      <w:r w:rsidR="006B6C73" w:rsidRPr="00644FA8">
        <w:rPr>
          <w:rFonts w:ascii="Cambria" w:hAnsi="Cambria"/>
          <w:color w:val="auto"/>
          <w:sz w:val="28"/>
          <w:szCs w:val="28"/>
        </w:rPr>
        <w:t>É vedado efetuar acréscimos nos quantitativos fixados na ata de registro de preços.</w:t>
      </w:r>
    </w:p>
    <w:p w14:paraId="47ED7A10"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70A355" w14:textId="0FDBA92A" w:rsidR="006B6C73" w:rsidRPr="00644FA8" w:rsidRDefault="00CD65D8" w:rsidP="00EE691A">
      <w:pPr>
        <w:pStyle w:val="Nivel01"/>
        <w:rPr>
          <w:rFonts w:ascii="Cambria" w:hAnsi="Cambria"/>
          <w:sz w:val="28"/>
          <w:szCs w:val="28"/>
        </w:rPr>
      </w:pPr>
      <w:r w:rsidRPr="00644FA8">
        <w:rPr>
          <w:rFonts w:ascii="Cambria" w:hAnsi="Cambria"/>
          <w:sz w:val="28"/>
          <w:szCs w:val="28"/>
        </w:rPr>
        <w:t>5.</w:t>
      </w:r>
      <w:r w:rsidR="001E3D44" w:rsidRPr="00644FA8">
        <w:rPr>
          <w:rFonts w:ascii="Cambria" w:hAnsi="Cambria"/>
          <w:sz w:val="28"/>
          <w:szCs w:val="28"/>
        </w:rPr>
        <w:t xml:space="preserve"> </w:t>
      </w:r>
      <w:r w:rsidR="006B6C73" w:rsidRPr="00644FA8">
        <w:rPr>
          <w:rFonts w:ascii="Cambria" w:hAnsi="Cambria"/>
          <w:sz w:val="28"/>
          <w:szCs w:val="28"/>
        </w:rPr>
        <w:t>VALIDADE, FORMALIZAÇÃO DA ATA DE REGISTRO DE PREÇOS E CADASTRO RESERVA</w:t>
      </w:r>
      <w:r w:rsidRPr="00644FA8">
        <w:rPr>
          <w:rFonts w:ascii="Cambria" w:hAnsi="Cambria"/>
          <w:sz w:val="28"/>
          <w:szCs w:val="28"/>
        </w:rPr>
        <w:t>:</w:t>
      </w:r>
    </w:p>
    <w:p w14:paraId="25E81605" w14:textId="77777777" w:rsidR="00C43AAB" w:rsidRPr="00644FA8" w:rsidRDefault="00C43AAB" w:rsidP="00C43AAB">
      <w:pPr>
        <w:rPr>
          <w:rFonts w:ascii="Cambria" w:hAnsi="Cambria"/>
          <w:sz w:val="28"/>
          <w:szCs w:val="28"/>
        </w:rPr>
      </w:pPr>
    </w:p>
    <w:p w14:paraId="3D41D257" w14:textId="78DD7684"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 </w:t>
      </w:r>
      <w:r w:rsidR="006B6C73" w:rsidRPr="00644FA8">
        <w:rPr>
          <w:rFonts w:ascii="Cambria" w:hAnsi="Cambria"/>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C08C7E7" w14:textId="17161B4E"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5.1.1. </w:t>
      </w:r>
      <w:r w:rsidR="006B6C73" w:rsidRPr="00644FA8">
        <w:rPr>
          <w:rFonts w:ascii="Cambria" w:hAnsi="Cambria"/>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644FA8" w:rsidRDefault="00C43AAB" w:rsidP="001E3D44">
      <w:pPr>
        <w:pStyle w:val="Nvel3"/>
        <w:spacing w:before="0" w:after="0" w:line="240" w:lineRule="auto"/>
        <w:ind w:left="0"/>
        <w:rPr>
          <w:rFonts w:ascii="Cambria" w:hAnsi="Cambria"/>
          <w:color w:val="auto"/>
          <w:sz w:val="28"/>
          <w:szCs w:val="28"/>
        </w:rPr>
      </w:pPr>
    </w:p>
    <w:p w14:paraId="0D4EC4BF" w14:textId="02CA3FEF"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5.1.2. </w:t>
      </w:r>
      <w:r w:rsidR="006B6C73" w:rsidRPr="00644FA8">
        <w:rPr>
          <w:rFonts w:ascii="Cambria" w:hAnsi="Cambria"/>
          <w:color w:val="auto"/>
          <w:sz w:val="28"/>
          <w:szCs w:val="28"/>
        </w:rPr>
        <w:t>Na formalização do contrato ou do instrumento substituto deverá haver a indicação da disponibilidade dos créditos orçamentários respectivos.</w:t>
      </w:r>
    </w:p>
    <w:p w14:paraId="00192F78" w14:textId="77777777" w:rsidR="00C43AAB" w:rsidRPr="00644FA8" w:rsidRDefault="00C43AAB" w:rsidP="001E3D44">
      <w:pPr>
        <w:pStyle w:val="Nvel3"/>
        <w:spacing w:before="0" w:after="0" w:line="240" w:lineRule="auto"/>
        <w:ind w:left="0"/>
        <w:rPr>
          <w:rFonts w:ascii="Cambria" w:hAnsi="Cambria"/>
          <w:color w:val="auto"/>
          <w:sz w:val="28"/>
          <w:szCs w:val="28"/>
        </w:rPr>
      </w:pPr>
    </w:p>
    <w:p w14:paraId="73979F0C" w14:textId="080E7343"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5.2. </w:t>
      </w:r>
      <w:r w:rsidR="006B6C73" w:rsidRPr="00644FA8">
        <w:rPr>
          <w:rFonts w:ascii="Cambria" w:hAnsi="Cambria"/>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1486660" w14:textId="4DC7923A"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5.2.1. </w:t>
      </w:r>
      <w:r w:rsidR="006B6C73" w:rsidRPr="00644FA8">
        <w:rPr>
          <w:rFonts w:ascii="Cambria" w:hAnsi="Cambria"/>
          <w:color w:val="auto"/>
          <w:sz w:val="28"/>
          <w:szCs w:val="28"/>
        </w:rPr>
        <w:t>O instrumento contratual de que trata o item 5.2. deverá ser assinado no prazo de validade da ata de registro de preços.</w:t>
      </w:r>
    </w:p>
    <w:p w14:paraId="6444DC54" w14:textId="77777777" w:rsidR="00C43AAB" w:rsidRPr="00644FA8" w:rsidRDefault="00C43AAB" w:rsidP="001E3D44">
      <w:pPr>
        <w:pStyle w:val="Nvel3"/>
        <w:spacing w:before="0" w:after="0" w:line="240" w:lineRule="auto"/>
        <w:ind w:left="0"/>
        <w:rPr>
          <w:rFonts w:ascii="Cambria" w:hAnsi="Cambria"/>
          <w:color w:val="auto"/>
          <w:sz w:val="28"/>
          <w:szCs w:val="28"/>
        </w:rPr>
      </w:pPr>
    </w:p>
    <w:p w14:paraId="02179265" w14:textId="1169F470"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5.3. </w:t>
      </w:r>
      <w:r w:rsidR="006B6C73" w:rsidRPr="00644FA8">
        <w:rPr>
          <w:rFonts w:ascii="Cambria" w:hAnsi="Cambria"/>
          <w:color w:val="auto"/>
          <w:sz w:val="28"/>
          <w:szCs w:val="28"/>
        </w:rPr>
        <w:t>Os contratos decorrentes do sistema de registro de preços poderão ser alterados, observado o art. 124 da Lei nº 14.133, de 2021.</w:t>
      </w:r>
    </w:p>
    <w:p w14:paraId="72CD4EAE"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07EC071" w14:textId="66D6A4BD"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5.4. </w:t>
      </w:r>
      <w:r w:rsidR="006B6C73" w:rsidRPr="00644FA8">
        <w:rPr>
          <w:rFonts w:ascii="Cambria" w:hAnsi="Cambria"/>
          <w:color w:val="auto"/>
          <w:sz w:val="28"/>
          <w:szCs w:val="28"/>
        </w:rPr>
        <w:t>Após a homologação da licitação, deverão ser observadas as seguintes condições para formalização da ata de registro de preços:</w:t>
      </w:r>
    </w:p>
    <w:p w14:paraId="298D5FDA"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FA38A9B" w14:textId="341F6CFE" w:rsidR="006B2414" w:rsidRPr="00644FA8" w:rsidRDefault="001E3D44" w:rsidP="002371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5.4.1. </w:t>
      </w:r>
      <w:r w:rsidR="006B6C73" w:rsidRPr="00644FA8">
        <w:rPr>
          <w:rFonts w:ascii="Cambria" w:hAnsi="Cambria"/>
          <w:color w:val="auto"/>
          <w:sz w:val="28"/>
          <w:szCs w:val="28"/>
        </w:rPr>
        <w:t>Será incluído na ata, na forma de anexo, o registro dos licitantes que:</w:t>
      </w:r>
    </w:p>
    <w:p w14:paraId="4320ED48" w14:textId="4413334B" w:rsidR="006B6C73" w:rsidRPr="00644FA8" w:rsidRDefault="001E3D44" w:rsidP="00A26463">
      <w:pPr>
        <w:pStyle w:val="Nvel4"/>
        <w:numPr>
          <w:ilvl w:val="3"/>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5.4.1.1. </w:t>
      </w:r>
      <w:r w:rsidR="006B6C73" w:rsidRPr="00644FA8">
        <w:rPr>
          <w:rFonts w:ascii="Cambria" w:hAnsi="Cambria"/>
          <w:color w:val="auto"/>
          <w:sz w:val="28"/>
          <w:szCs w:val="28"/>
        </w:rPr>
        <w:t xml:space="preserve">Aceitarem cotar os bens com preços iguais aos do adjudicatário, observada a classificação da licitação; e </w:t>
      </w:r>
    </w:p>
    <w:p w14:paraId="4AD33F1D" w14:textId="77777777" w:rsidR="00C43AAB" w:rsidRPr="00644FA8" w:rsidRDefault="00C43AAB" w:rsidP="00A26463">
      <w:pPr>
        <w:pStyle w:val="Nvel4"/>
        <w:numPr>
          <w:ilvl w:val="3"/>
          <w:numId w:val="0"/>
        </w:numPr>
        <w:spacing w:before="0" w:after="0" w:line="240" w:lineRule="auto"/>
        <w:rPr>
          <w:rFonts w:ascii="Cambria" w:hAnsi="Cambria"/>
          <w:color w:val="auto"/>
          <w:sz w:val="28"/>
          <w:szCs w:val="28"/>
        </w:rPr>
      </w:pPr>
    </w:p>
    <w:p w14:paraId="4DF63B7A" w14:textId="1267968A" w:rsidR="006B6C73" w:rsidRPr="00644FA8" w:rsidRDefault="001E3D44" w:rsidP="00A26463">
      <w:pPr>
        <w:pStyle w:val="Nvel4"/>
        <w:numPr>
          <w:ilvl w:val="3"/>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5.4.1.2. </w:t>
      </w:r>
      <w:r w:rsidR="006B6C73" w:rsidRPr="00644FA8">
        <w:rPr>
          <w:rFonts w:ascii="Cambria" w:hAnsi="Cambria"/>
          <w:color w:val="auto"/>
          <w:sz w:val="28"/>
          <w:szCs w:val="28"/>
        </w:rPr>
        <w:t xml:space="preserve">Mantiverem sua proposta original. </w:t>
      </w:r>
      <w:bookmarkStart w:id="52" w:name="cadastro_reserva"/>
      <w:bookmarkEnd w:id="52"/>
    </w:p>
    <w:p w14:paraId="31C19118" w14:textId="77777777" w:rsidR="00C43AAB" w:rsidRPr="00644FA8" w:rsidRDefault="00C43AAB" w:rsidP="00A26463">
      <w:pPr>
        <w:pStyle w:val="Nvel4"/>
        <w:numPr>
          <w:ilvl w:val="3"/>
          <w:numId w:val="0"/>
        </w:numPr>
        <w:spacing w:before="0" w:after="0" w:line="240" w:lineRule="auto"/>
        <w:rPr>
          <w:rFonts w:ascii="Cambria" w:hAnsi="Cambria"/>
          <w:color w:val="auto"/>
          <w:sz w:val="28"/>
          <w:szCs w:val="28"/>
        </w:rPr>
      </w:pPr>
    </w:p>
    <w:p w14:paraId="1B684B84" w14:textId="45031ABB"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5.4.2. </w:t>
      </w:r>
      <w:r w:rsidR="006B6C73" w:rsidRPr="00644FA8">
        <w:rPr>
          <w:rFonts w:ascii="Cambria" w:hAnsi="Cambria"/>
          <w:color w:val="auto"/>
          <w:sz w:val="28"/>
          <w:szCs w:val="28"/>
        </w:rPr>
        <w:t>Será respeitada, nas contratações, a ordem de classificação dos licitantes registrados na ata.</w:t>
      </w:r>
    </w:p>
    <w:p w14:paraId="084EEB4A" w14:textId="77777777" w:rsidR="00C43AAB" w:rsidRPr="00644FA8" w:rsidRDefault="00C43AAB" w:rsidP="001E3D44">
      <w:pPr>
        <w:pStyle w:val="Nvel3"/>
        <w:spacing w:before="0" w:after="0" w:line="240" w:lineRule="auto"/>
        <w:ind w:left="0"/>
        <w:rPr>
          <w:rFonts w:ascii="Cambria" w:hAnsi="Cambria"/>
          <w:color w:val="auto"/>
          <w:sz w:val="28"/>
          <w:szCs w:val="28"/>
        </w:rPr>
      </w:pPr>
    </w:p>
    <w:p w14:paraId="41795F1E" w14:textId="33728C17"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5.5. </w:t>
      </w:r>
      <w:r w:rsidR="006B6C73" w:rsidRPr="00644FA8">
        <w:rPr>
          <w:rFonts w:ascii="Cambria" w:hAnsi="Cambria"/>
          <w:color w:val="auto"/>
          <w:sz w:val="28"/>
          <w:szCs w:val="28"/>
        </w:rPr>
        <w:t>O registro a que se refere o item 5.4.2</w:t>
      </w:r>
      <w:r w:rsidR="006B6C73" w:rsidRPr="00644FA8">
        <w:rPr>
          <w:rFonts w:ascii="Cambria" w:hAnsi="Cambria"/>
          <w:b/>
          <w:bCs/>
          <w:color w:val="auto"/>
          <w:sz w:val="28"/>
          <w:szCs w:val="28"/>
        </w:rPr>
        <w:t xml:space="preserve"> </w:t>
      </w:r>
      <w:r w:rsidR="006B6C73" w:rsidRPr="00644FA8">
        <w:rPr>
          <w:rFonts w:ascii="Cambria" w:hAnsi="Cambria"/>
          <w:color w:val="auto"/>
          <w:sz w:val="28"/>
          <w:szCs w:val="28"/>
        </w:rPr>
        <w:t>tem por obje</w:t>
      </w:r>
      <w:r w:rsidR="006B6C73" w:rsidRPr="00644FA8">
        <w:rPr>
          <w:rFonts w:ascii="Cambria" w:eastAsia="Arial" w:hAnsi="Cambria"/>
          <w:color w:val="auto"/>
          <w:sz w:val="28"/>
          <w:szCs w:val="28"/>
        </w:rPr>
        <w:t>ti</w:t>
      </w:r>
      <w:r w:rsidR="006B6C73" w:rsidRPr="00644FA8">
        <w:rPr>
          <w:rFonts w:ascii="Cambria" w:hAnsi="Cambria"/>
          <w:color w:val="auto"/>
          <w:sz w:val="28"/>
          <w:szCs w:val="28"/>
        </w:rPr>
        <w:t>vo a formação de cadastro de reserva para o caso de impossibilidade de atendimento pelo signatário da ata.</w:t>
      </w:r>
    </w:p>
    <w:p w14:paraId="1A4193CF"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6B108F" w14:textId="7912DF89"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5.6. </w:t>
      </w:r>
      <w:r w:rsidR="006B6C73" w:rsidRPr="00644FA8">
        <w:rPr>
          <w:rFonts w:ascii="Cambria" w:hAnsi="Cambria"/>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A8F6078" w14:textId="7137A475"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5.7. </w:t>
      </w:r>
      <w:r w:rsidR="006B6C73" w:rsidRPr="00644FA8">
        <w:rPr>
          <w:rFonts w:ascii="Cambria" w:hAnsi="Cambria"/>
          <w:color w:val="auto"/>
          <w:sz w:val="28"/>
          <w:szCs w:val="28"/>
        </w:rPr>
        <w:t xml:space="preserve">A habilitação dos licitantes que comporão o cadastro de reserva a que se refere o item </w:t>
      </w:r>
      <w:r w:rsidR="00F27D5C">
        <w:rPr>
          <w:rFonts w:ascii="Cambria" w:hAnsi="Cambria"/>
          <w:color w:val="auto"/>
          <w:sz w:val="28"/>
          <w:szCs w:val="28"/>
        </w:rPr>
        <w:t>5.4.1.2</w:t>
      </w:r>
      <w:r w:rsidR="006B6C73" w:rsidRPr="00644FA8">
        <w:rPr>
          <w:rFonts w:ascii="Cambria" w:hAnsi="Cambria"/>
          <w:color w:val="auto"/>
          <w:sz w:val="28"/>
          <w:szCs w:val="28"/>
        </w:rPr>
        <w:t xml:space="preserve"> somente será efetuada quando houver necessidade de contratação dos licitantes remanescentes, nas seguintes hipóteses:</w:t>
      </w:r>
      <w:bookmarkStart w:id="53" w:name="habilitacao_reserva"/>
      <w:bookmarkEnd w:id="53"/>
    </w:p>
    <w:p w14:paraId="351DA34A"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9CF1E1F" w14:textId="2A1F8822"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5.7.1. </w:t>
      </w:r>
      <w:r w:rsidR="006B6C73" w:rsidRPr="00644FA8">
        <w:rPr>
          <w:rFonts w:ascii="Cambria" w:hAnsi="Cambria"/>
          <w:color w:val="auto"/>
          <w:sz w:val="28"/>
          <w:szCs w:val="28"/>
        </w:rPr>
        <w:t>Quando o licitante vencedor não assinar a ata de registro de preços, no prazo e nas condições estabelecidos no edital; e</w:t>
      </w:r>
    </w:p>
    <w:p w14:paraId="321121A6" w14:textId="77777777" w:rsidR="00C43AAB" w:rsidRPr="00644FA8" w:rsidRDefault="00C43AAB" w:rsidP="001E3D44">
      <w:pPr>
        <w:pStyle w:val="Nvel3"/>
        <w:spacing w:before="0" w:after="0" w:line="240" w:lineRule="auto"/>
        <w:ind w:left="0"/>
        <w:rPr>
          <w:rFonts w:ascii="Cambria" w:hAnsi="Cambria"/>
          <w:color w:val="auto"/>
          <w:sz w:val="28"/>
          <w:szCs w:val="28"/>
        </w:rPr>
      </w:pPr>
    </w:p>
    <w:p w14:paraId="49C36ACC" w14:textId="4309807D"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5.7.2. </w:t>
      </w:r>
      <w:r w:rsidR="006B6C73" w:rsidRPr="00644FA8">
        <w:rPr>
          <w:rFonts w:ascii="Cambria" w:hAnsi="Cambria"/>
          <w:color w:val="auto"/>
          <w:sz w:val="28"/>
          <w:szCs w:val="28"/>
        </w:rPr>
        <w:t>Quando houver o cancelamento do registro do licitante ou do registro de preços nas hipóteses previstas no item 8.</w:t>
      </w:r>
    </w:p>
    <w:p w14:paraId="23D707C4" w14:textId="77777777" w:rsidR="00C43AAB" w:rsidRPr="00644FA8" w:rsidRDefault="00C43AAB" w:rsidP="001E3D44">
      <w:pPr>
        <w:pStyle w:val="Nvel3"/>
        <w:spacing w:before="0" w:after="0" w:line="240" w:lineRule="auto"/>
        <w:ind w:left="0"/>
        <w:rPr>
          <w:rFonts w:ascii="Cambria" w:hAnsi="Cambria"/>
          <w:color w:val="auto"/>
          <w:sz w:val="28"/>
          <w:szCs w:val="28"/>
        </w:rPr>
      </w:pPr>
    </w:p>
    <w:p w14:paraId="2F308FFB" w14:textId="1ECB26A8"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5.8. </w:t>
      </w:r>
      <w:r w:rsidR="006B6C73" w:rsidRPr="00644FA8">
        <w:rPr>
          <w:rFonts w:ascii="Cambria" w:hAnsi="Cambria"/>
          <w:color w:val="auto"/>
          <w:sz w:val="28"/>
          <w:szCs w:val="28"/>
        </w:rPr>
        <w:t>O preço registrado com indicação dos licitantes será divulgado no PNCP e ficará disponibilizado durante a vigência da ata de registro de preços.</w:t>
      </w:r>
    </w:p>
    <w:p w14:paraId="5506CEC9"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873EF9" w14:textId="438DD8F3"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5.9. </w:t>
      </w:r>
      <w:r w:rsidR="006B6C73" w:rsidRPr="00644FA8">
        <w:rPr>
          <w:rFonts w:ascii="Cambria" w:hAnsi="Cambria"/>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ABAF364" w14:textId="6194E525"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5.9.1. </w:t>
      </w:r>
      <w:r w:rsidR="006B6C73" w:rsidRPr="00644FA8">
        <w:rPr>
          <w:rFonts w:ascii="Cambria" w:hAnsi="Cambria"/>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644FA8" w:rsidRDefault="00C43AAB" w:rsidP="001E3D44">
      <w:pPr>
        <w:pStyle w:val="Nvel3"/>
        <w:spacing w:before="0" w:after="0" w:line="240" w:lineRule="auto"/>
        <w:ind w:left="0"/>
        <w:rPr>
          <w:rFonts w:ascii="Cambria" w:hAnsi="Cambria"/>
          <w:color w:val="auto"/>
          <w:sz w:val="28"/>
          <w:szCs w:val="28"/>
        </w:rPr>
      </w:pPr>
    </w:p>
    <w:p w14:paraId="1E343D8A" w14:textId="34A511F5" w:rsidR="00B05CDB"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5.10. </w:t>
      </w:r>
      <w:r w:rsidR="006B6C73" w:rsidRPr="00644FA8">
        <w:rPr>
          <w:rFonts w:ascii="Cambria" w:hAnsi="Cambria"/>
          <w:color w:val="auto"/>
          <w:sz w:val="28"/>
          <w:szCs w:val="28"/>
        </w:rPr>
        <w:t>A ata de registro de preços será assinada por meio de assinatura digital e disponibilizada no Sistema de Registro de Preços.</w:t>
      </w:r>
    </w:p>
    <w:p w14:paraId="266CC048" w14:textId="407AE51D"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5.11. </w:t>
      </w:r>
      <w:r w:rsidR="006B6C73" w:rsidRPr="00644FA8">
        <w:rPr>
          <w:rFonts w:ascii="Cambria" w:hAnsi="Cambria"/>
          <w:color w:val="auto"/>
          <w:sz w:val="28"/>
          <w:szCs w:val="28"/>
        </w:rPr>
        <w:t>Quando o convocado não assinar a ata de registro de preços no prazo e nas condições estabelecidos no edital, e observado o disposto no item</w:t>
      </w:r>
      <w:r w:rsidR="00F27D5C">
        <w:rPr>
          <w:rFonts w:ascii="Cambria" w:hAnsi="Cambria"/>
          <w:color w:val="auto"/>
          <w:sz w:val="28"/>
          <w:szCs w:val="28"/>
        </w:rPr>
        <w:t xml:space="preserve"> 5.7</w:t>
      </w:r>
      <w:r w:rsidR="006B6C73" w:rsidRPr="00644FA8">
        <w:rPr>
          <w:rFonts w:ascii="Cambria" w:hAnsi="Cambria"/>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6CAFC2C3"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499FE7" w14:textId="29A8529C" w:rsidR="006B6C73" w:rsidRPr="00644FA8" w:rsidRDefault="002C23A5"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5.12. </w:t>
      </w:r>
      <w:r w:rsidR="006B6C73" w:rsidRPr="00644FA8">
        <w:rPr>
          <w:rFonts w:ascii="Cambria" w:hAnsi="Cambria"/>
          <w:color w:val="auto"/>
          <w:sz w:val="28"/>
          <w:szCs w:val="28"/>
        </w:rPr>
        <w:t>Na hipótese de nenhum dos licitantes que trata o item 5.4.2.1, aceitar a contratação nos termos do item anterior, a Administração, observados o valor es</w:t>
      </w:r>
      <w:r w:rsidR="006B6C73" w:rsidRPr="00644FA8">
        <w:rPr>
          <w:rFonts w:ascii="Cambria" w:eastAsia="Arial" w:hAnsi="Cambria"/>
          <w:color w:val="auto"/>
          <w:sz w:val="28"/>
          <w:szCs w:val="28"/>
        </w:rPr>
        <w:t>ti</w:t>
      </w:r>
      <w:r w:rsidR="006B6C73" w:rsidRPr="00644FA8">
        <w:rPr>
          <w:rFonts w:ascii="Cambria" w:hAnsi="Cambria"/>
          <w:color w:val="auto"/>
          <w:sz w:val="28"/>
          <w:szCs w:val="28"/>
        </w:rPr>
        <w:t>mado e sua eventual atualização nos termos do edital, poderá:</w:t>
      </w:r>
    </w:p>
    <w:p w14:paraId="137385FD" w14:textId="77777777" w:rsidR="00C43AAB" w:rsidRPr="00644FA8" w:rsidRDefault="00C43AAB"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5D9747C" w14:textId="2C0A7A40" w:rsidR="006B6C73" w:rsidRPr="00644FA8" w:rsidRDefault="002C23A5" w:rsidP="002C23A5">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5.12.1. </w:t>
      </w:r>
      <w:r w:rsidR="006B6C73" w:rsidRPr="00644FA8">
        <w:rPr>
          <w:rFonts w:ascii="Cambria" w:hAnsi="Cambria"/>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644FA8" w:rsidRDefault="00C43AAB" w:rsidP="002C23A5">
      <w:pPr>
        <w:pStyle w:val="Nvel3"/>
        <w:spacing w:before="0" w:after="0" w:line="240" w:lineRule="auto"/>
        <w:ind w:left="0"/>
        <w:rPr>
          <w:rFonts w:ascii="Cambria" w:hAnsi="Cambria"/>
          <w:color w:val="auto"/>
          <w:sz w:val="28"/>
          <w:szCs w:val="28"/>
        </w:rPr>
      </w:pPr>
    </w:p>
    <w:p w14:paraId="1CF4EFA9" w14:textId="28E4F74E" w:rsidR="006B6C73" w:rsidRPr="00644FA8" w:rsidRDefault="00BE3977" w:rsidP="00BE3977">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5.12.2. </w:t>
      </w:r>
      <w:r w:rsidR="006B6C73" w:rsidRPr="00644FA8">
        <w:rPr>
          <w:rFonts w:ascii="Cambria" w:hAnsi="Cambria"/>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644FA8" w:rsidRDefault="007467F9" w:rsidP="00BE3977">
      <w:pPr>
        <w:pStyle w:val="Nvel3"/>
        <w:spacing w:before="0" w:after="0" w:line="240" w:lineRule="auto"/>
        <w:ind w:left="0"/>
        <w:rPr>
          <w:rFonts w:ascii="Cambria" w:hAnsi="Cambria"/>
          <w:color w:val="auto"/>
          <w:sz w:val="28"/>
          <w:szCs w:val="28"/>
        </w:rPr>
      </w:pPr>
    </w:p>
    <w:p w14:paraId="7DF2D9B3" w14:textId="5BD92C98" w:rsidR="006B6C73" w:rsidRPr="00644FA8" w:rsidRDefault="00BE3977" w:rsidP="00BE3977">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5.13. </w:t>
      </w:r>
      <w:r w:rsidR="006B6C73" w:rsidRPr="00644FA8">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4BB4875" w14:textId="764989B1" w:rsidR="006B6C73" w:rsidRPr="00644FA8" w:rsidRDefault="00244DCD" w:rsidP="00EE691A">
      <w:pPr>
        <w:pStyle w:val="Nivel01"/>
        <w:rPr>
          <w:rFonts w:ascii="Cambria" w:hAnsi="Cambria"/>
          <w:sz w:val="28"/>
          <w:szCs w:val="28"/>
        </w:rPr>
      </w:pPr>
      <w:r w:rsidRPr="00644FA8">
        <w:rPr>
          <w:rFonts w:ascii="Cambria" w:hAnsi="Cambria"/>
          <w:sz w:val="28"/>
          <w:szCs w:val="28"/>
        </w:rPr>
        <w:t xml:space="preserve">6. </w:t>
      </w:r>
      <w:r w:rsidR="006B6C73" w:rsidRPr="00644FA8">
        <w:rPr>
          <w:rFonts w:ascii="Cambria" w:hAnsi="Cambria"/>
          <w:sz w:val="28"/>
          <w:szCs w:val="28"/>
        </w:rPr>
        <w:t>ALTERAÇÃO OU ATUALIZAÇÃO DOS PREÇOS REGISTRADOS</w:t>
      </w:r>
      <w:r w:rsidRPr="00644FA8">
        <w:rPr>
          <w:rFonts w:ascii="Cambria" w:hAnsi="Cambria"/>
          <w:sz w:val="28"/>
          <w:szCs w:val="28"/>
        </w:rPr>
        <w:t>:</w:t>
      </w:r>
    </w:p>
    <w:p w14:paraId="7ADCFECB" w14:textId="77777777" w:rsidR="00C43AAB" w:rsidRPr="00644FA8" w:rsidRDefault="00C43AAB" w:rsidP="00C43AAB">
      <w:pPr>
        <w:rPr>
          <w:rFonts w:ascii="Cambria" w:hAnsi="Cambria"/>
          <w:sz w:val="28"/>
          <w:szCs w:val="28"/>
        </w:rPr>
      </w:pPr>
    </w:p>
    <w:p w14:paraId="1DCBA24C" w14:textId="43A3C31F" w:rsidR="006B6C73" w:rsidRPr="00644FA8" w:rsidRDefault="00467B04"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6.1. </w:t>
      </w:r>
      <w:r w:rsidR="006B6C73" w:rsidRPr="00644FA8">
        <w:rPr>
          <w:rFonts w:ascii="Cambria" w:hAnsi="Cambria"/>
          <w:color w:val="auto"/>
          <w:sz w:val="28"/>
          <w:szCs w:val="28"/>
        </w:rPr>
        <w:t>Os preços registrados poderão ser alterados ou atualizados em decorrência de eventual redução dos preços pra</w:t>
      </w:r>
      <w:r w:rsidR="006B6C73" w:rsidRPr="00644FA8">
        <w:rPr>
          <w:rFonts w:ascii="Cambria" w:eastAsia="Calibri" w:hAnsi="Cambria"/>
          <w:color w:val="auto"/>
          <w:sz w:val="28"/>
          <w:szCs w:val="28"/>
        </w:rPr>
        <w:t>ti</w:t>
      </w:r>
      <w:r w:rsidR="006B6C73" w:rsidRPr="00644FA8">
        <w:rPr>
          <w:rFonts w:ascii="Cambria" w:hAnsi="Cambria"/>
          <w:color w:val="auto"/>
          <w:sz w:val="28"/>
          <w:szCs w:val="28"/>
        </w:rPr>
        <w:t>cados no mercado ou de fato que eleve o custo dos bens registrados, nas seguintes situações:</w:t>
      </w:r>
    </w:p>
    <w:p w14:paraId="0C612EEC" w14:textId="77777777" w:rsidR="00C43AAB" w:rsidRPr="00644FA8" w:rsidRDefault="00C43AAB"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2C1A79E" w14:textId="41D83240" w:rsidR="006B6C73"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6.1.1. </w:t>
      </w:r>
      <w:r w:rsidR="006B6C73" w:rsidRPr="00644FA8">
        <w:rPr>
          <w:rFonts w:ascii="Cambria" w:hAnsi="Cambria"/>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644FA8" w:rsidRDefault="00C43AAB" w:rsidP="00467B04">
      <w:pPr>
        <w:pStyle w:val="Nvel3"/>
        <w:spacing w:before="0" w:after="0" w:line="240" w:lineRule="auto"/>
        <w:ind w:left="0"/>
        <w:rPr>
          <w:rFonts w:ascii="Cambria" w:hAnsi="Cambria"/>
          <w:color w:val="auto"/>
          <w:sz w:val="28"/>
          <w:szCs w:val="28"/>
        </w:rPr>
      </w:pPr>
    </w:p>
    <w:p w14:paraId="3E0707FB" w14:textId="027D95E1" w:rsidR="006B6C73"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6.1.2. </w:t>
      </w:r>
      <w:r w:rsidR="006B6C73" w:rsidRPr="00644FA8">
        <w:rPr>
          <w:rFonts w:ascii="Cambria" w:hAnsi="Cambria"/>
          <w:color w:val="auto"/>
          <w:sz w:val="28"/>
          <w:szCs w:val="28"/>
        </w:rPr>
        <w:t>Em caso de criação, alteração ou ex</w:t>
      </w:r>
      <w:r w:rsidR="006B6C73" w:rsidRPr="00644FA8">
        <w:rPr>
          <w:rFonts w:ascii="Cambria" w:eastAsia="Calibri" w:hAnsi="Cambria"/>
          <w:color w:val="auto"/>
          <w:sz w:val="28"/>
          <w:szCs w:val="28"/>
        </w:rPr>
        <w:t>ti</w:t>
      </w:r>
      <w:r w:rsidR="006B6C73" w:rsidRPr="00644FA8">
        <w:rPr>
          <w:rFonts w:ascii="Cambria" w:hAnsi="Cambria"/>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644FA8" w:rsidRDefault="00C43AAB" w:rsidP="00467B04">
      <w:pPr>
        <w:pStyle w:val="Nvel3"/>
        <w:spacing w:before="0" w:after="0" w:line="240" w:lineRule="auto"/>
        <w:ind w:left="0"/>
        <w:rPr>
          <w:rFonts w:ascii="Cambria" w:hAnsi="Cambria"/>
          <w:color w:val="auto"/>
          <w:sz w:val="28"/>
          <w:szCs w:val="28"/>
        </w:rPr>
      </w:pPr>
    </w:p>
    <w:p w14:paraId="619C8B09" w14:textId="58456272" w:rsidR="0061653B"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lastRenderedPageBreak/>
        <w:t xml:space="preserve">6.1.3. </w:t>
      </w:r>
      <w:r w:rsidR="006B6C73" w:rsidRPr="00644FA8">
        <w:rPr>
          <w:rFonts w:ascii="Cambria" w:hAnsi="Cambria"/>
          <w:color w:val="auto"/>
          <w:sz w:val="28"/>
          <w:szCs w:val="28"/>
        </w:rPr>
        <w:t>Na hipótese de previsão no edital de cláusula de reajustamento ou repactuação sobre os preços registrados, nos termos da Lei nº 14.133, de 2021.</w:t>
      </w:r>
    </w:p>
    <w:p w14:paraId="2D03DE1C" w14:textId="77777777" w:rsidR="00C43AAB" w:rsidRPr="00644FA8" w:rsidRDefault="00C43AAB" w:rsidP="00467B04">
      <w:pPr>
        <w:pStyle w:val="Nvel3"/>
        <w:spacing w:before="0" w:after="0" w:line="240" w:lineRule="auto"/>
        <w:ind w:left="0"/>
        <w:rPr>
          <w:rFonts w:ascii="Cambria" w:hAnsi="Cambria"/>
          <w:color w:val="auto"/>
          <w:sz w:val="28"/>
          <w:szCs w:val="28"/>
        </w:rPr>
      </w:pPr>
    </w:p>
    <w:p w14:paraId="6993BA49" w14:textId="1043E76A" w:rsidR="0061653B"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6.1.4. </w:t>
      </w:r>
      <w:r w:rsidR="006B6C73" w:rsidRPr="00644FA8">
        <w:rPr>
          <w:rFonts w:ascii="Cambria" w:hAnsi="Cambria"/>
          <w:color w:val="auto"/>
          <w:sz w:val="28"/>
          <w:szCs w:val="28"/>
        </w:rPr>
        <w:t>No caso do reajustamento, deverá ser respeitada a contagem da anualidade e o índice previstos para a contratação;</w:t>
      </w:r>
    </w:p>
    <w:p w14:paraId="4BF05A88" w14:textId="77777777" w:rsidR="00C43AAB" w:rsidRPr="00644FA8" w:rsidRDefault="00C43AAB" w:rsidP="00467B04">
      <w:pPr>
        <w:pStyle w:val="Nvel3"/>
        <w:spacing w:before="0" w:after="0" w:line="240" w:lineRule="auto"/>
        <w:ind w:left="0"/>
        <w:rPr>
          <w:rFonts w:ascii="Cambria" w:hAnsi="Cambria"/>
          <w:color w:val="auto"/>
          <w:sz w:val="28"/>
          <w:szCs w:val="28"/>
        </w:rPr>
      </w:pPr>
    </w:p>
    <w:p w14:paraId="5C67D43C" w14:textId="7FBC6D2F" w:rsidR="006B6C73"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6.1.5. </w:t>
      </w:r>
      <w:r w:rsidR="006B6C73" w:rsidRPr="00644FA8">
        <w:rPr>
          <w:rFonts w:ascii="Cambria" w:hAnsi="Cambria"/>
          <w:color w:val="auto"/>
          <w:sz w:val="28"/>
          <w:szCs w:val="28"/>
        </w:rPr>
        <w:t>No caso da repactuação, poderá ser a pedido do interessado, conforme critérios definidos para a contratação.</w:t>
      </w:r>
    </w:p>
    <w:p w14:paraId="1645E78D" w14:textId="77777777" w:rsidR="006B6C73" w:rsidRPr="00644FA8" w:rsidRDefault="006B6C73" w:rsidP="00A26463">
      <w:pPr>
        <w:pStyle w:val="Nvel4"/>
        <w:numPr>
          <w:ilvl w:val="3"/>
          <w:numId w:val="0"/>
        </w:numPr>
        <w:spacing w:before="0" w:after="0" w:line="240" w:lineRule="auto"/>
        <w:rPr>
          <w:rFonts w:ascii="Cambria" w:hAnsi="Cambria"/>
          <w:color w:val="auto"/>
          <w:sz w:val="28"/>
          <w:szCs w:val="28"/>
        </w:rPr>
      </w:pPr>
    </w:p>
    <w:p w14:paraId="12D0D954" w14:textId="19BE2247" w:rsidR="006B6C73" w:rsidRPr="00644FA8" w:rsidRDefault="0085422E" w:rsidP="00EE691A">
      <w:pPr>
        <w:pStyle w:val="Nivel01"/>
        <w:rPr>
          <w:rFonts w:ascii="Cambria" w:hAnsi="Cambria"/>
          <w:sz w:val="28"/>
          <w:szCs w:val="28"/>
        </w:rPr>
      </w:pPr>
      <w:r w:rsidRPr="00644FA8">
        <w:rPr>
          <w:rFonts w:ascii="Cambria" w:hAnsi="Cambria"/>
          <w:sz w:val="28"/>
          <w:szCs w:val="28"/>
        </w:rPr>
        <w:t xml:space="preserve">7. </w:t>
      </w:r>
      <w:r w:rsidR="006B6C73" w:rsidRPr="00644FA8">
        <w:rPr>
          <w:rFonts w:ascii="Cambria" w:hAnsi="Cambria"/>
          <w:sz w:val="28"/>
          <w:szCs w:val="28"/>
        </w:rPr>
        <w:t>NEGOCIAÇÃO DE PREÇOS REGISTRADOS</w:t>
      </w:r>
      <w:r w:rsidRPr="00644FA8">
        <w:rPr>
          <w:rFonts w:ascii="Cambria" w:hAnsi="Cambria"/>
          <w:sz w:val="28"/>
          <w:szCs w:val="28"/>
        </w:rPr>
        <w:t>:</w:t>
      </w:r>
    </w:p>
    <w:p w14:paraId="1BB78B36" w14:textId="77777777" w:rsidR="00C43AAB" w:rsidRPr="00644FA8" w:rsidRDefault="00C43AAB" w:rsidP="00C43AAB">
      <w:pPr>
        <w:rPr>
          <w:rFonts w:ascii="Cambria" w:hAnsi="Cambria"/>
          <w:sz w:val="28"/>
          <w:szCs w:val="28"/>
        </w:rPr>
      </w:pPr>
    </w:p>
    <w:p w14:paraId="10E0AE07" w14:textId="720E2383" w:rsidR="006B6C73" w:rsidRPr="00644FA8"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7.1. </w:t>
      </w:r>
      <w:r w:rsidR="006B6C73" w:rsidRPr="00644FA8">
        <w:rPr>
          <w:rFonts w:ascii="Cambria" w:hAnsi="Cambria"/>
          <w:color w:val="auto"/>
          <w:sz w:val="28"/>
          <w:szCs w:val="28"/>
        </w:rPr>
        <w:t>Na hipótese de o preço registrado tornar-se superior ao preço pra</w:t>
      </w:r>
      <w:r w:rsidR="006B6C73" w:rsidRPr="00644FA8">
        <w:rPr>
          <w:rFonts w:ascii="Cambria" w:eastAsia="Calibri" w:hAnsi="Cambria"/>
          <w:color w:val="auto"/>
          <w:sz w:val="28"/>
          <w:szCs w:val="28"/>
        </w:rPr>
        <w:t>ti</w:t>
      </w:r>
      <w:r w:rsidR="006B6C73" w:rsidRPr="00644FA8">
        <w:rPr>
          <w:rFonts w:ascii="Cambria" w:hAnsi="Cambria"/>
          <w:color w:val="auto"/>
          <w:sz w:val="28"/>
          <w:szCs w:val="28"/>
        </w:rPr>
        <w:t>cado no mercado por mo</w:t>
      </w:r>
      <w:r w:rsidR="006B6C73" w:rsidRPr="00644FA8">
        <w:rPr>
          <w:rFonts w:ascii="Cambria" w:eastAsia="Calibri" w:hAnsi="Cambria"/>
          <w:color w:val="auto"/>
          <w:sz w:val="28"/>
          <w:szCs w:val="28"/>
        </w:rPr>
        <w:t>ti</w:t>
      </w:r>
      <w:r w:rsidR="006B6C73" w:rsidRPr="00644FA8">
        <w:rPr>
          <w:rFonts w:ascii="Cambria" w:hAnsi="Cambria"/>
          <w:color w:val="auto"/>
          <w:sz w:val="28"/>
          <w:szCs w:val="28"/>
        </w:rPr>
        <w:t>vo superveniente, o órgão gerenciador convocará o fornecedor para negociar a redução do preço registrado.</w:t>
      </w:r>
    </w:p>
    <w:p w14:paraId="3F541A9C" w14:textId="77777777" w:rsidR="00C43AAB" w:rsidRPr="00644FA8"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CA46CE6" w14:textId="58683D46"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7.1.1. </w:t>
      </w:r>
      <w:r w:rsidR="006B6C73" w:rsidRPr="00644FA8">
        <w:rPr>
          <w:rFonts w:ascii="Cambria" w:hAnsi="Cambria"/>
          <w:color w:val="auto"/>
          <w:sz w:val="28"/>
          <w:szCs w:val="28"/>
        </w:rPr>
        <w:t>Caso não aceite reduzir seu preço aos valores pra</w:t>
      </w:r>
      <w:r w:rsidR="006B6C73" w:rsidRPr="00644FA8">
        <w:rPr>
          <w:rFonts w:ascii="Cambria" w:eastAsia="Calibri" w:hAnsi="Cambria"/>
          <w:color w:val="auto"/>
          <w:sz w:val="28"/>
          <w:szCs w:val="28"/>
        </w:rPr>
        <w:t>ti</w:t>
      </w:r>
      <w:r w:rsidR="006B6C73" w:rsidRPr="00644FA8">
        <w:rPr>
          <w:rFonts w:ascii="Cambria" w:hAnsi="Cambria"/>
          <w:color w:val="auto"/>
          <w:sz w:val="28"/>
          <w:szCs w:val="28"/>
        </w:rPr>
        <w:t>cados pelo mercado, o fornecedor será liberado do compromisso assumido quanto ao item registrado, sem aplicação de penalidades administrativas.</w:t>
      </w:r>
    </w:p>
    <w:p w14:paraId="0F0E8488" w14:textId="77777777" w:rsidR="00C43AAB" w:rsidRPr="00644FA8" w:rsidRDefault="00C43AAB" w:rsidP="00614B41">
      <w:pPr>
        <w:pStyle w:val="Nvel3"/>
        <w:spacing w:before="0" w:after="0" w:line="240" w:lineRule="auto"/>
        <w:ind w:left="0"/>
        <w:rPr>
          <w:rFonts w:ascii="Cambria" w:hAnsi="Cambria"/>
          <w:color w:val="auto"/>
          <w:sz w:val="28"/>
          <w:szCs w:val="28"/>
        </w:rPr>
      </w:pPr>
    </w:p>
    <w:p w14:paraId="4AFB35D4" w14:textId="3058FBBC"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7.1.2. </w:t>
      </w:r>
      <w:r w:rsidR="006B6C73" w:rsidRPr="00644FA8">
        <w:rPr>
          <w:rFonts w:ascii="Cambria" w:hAnsi="Cambria"/>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644FA8" w:rsidRDefault="006B6C73" w:rsidP="00A26463">
      <w:pPr>
        <w:pStyle w:val="Nvel3"/>
        <w:spacing w:before="0" w:after="0" w:line="240" w:lineRule="auto"/>
        <w:ind w:left="0"/>
        <w:rPr>
          <w:rFonts w:ascii="Cambria" w:hAnsi="Cambria"/>
          <w:color w:val="auto"/>
          <w:sz w:val="28"/>
          <w:szCs w:val="28"/>
        </w:rPr>
      </w:pPr>
    </w:p>
    <w:p w14:paraId="7A17E785" w14:textId="6A7B5C7F"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7.1.3. </w:t>
      </w:r>
      <w:r w:rsidR="006B6C73" w:rsidRPr="00644FA8">
        <w:rPr>
          <w:rFonts w:ascii="Cambria" w:hAnsi="Cambria"/>
          <w:color w:val="auto"/>
          <w:sz w:val="28"/>
          <w:szCs w:val="28"/>
        </w:rPr>
        <w:t>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656EF2FD" w14:textId="77777777" w:rsidR="00C43AAB" w:rsidRPr="00644FA8" w:rsidRDefault="00C43AAB" w:rsidP="00614B41">
      <w:pPr>
        <w:pStyle w:val="Nvel3"/>
        <w:spacing w:before="0" w:after="0" w:line="240" w:lineRule="auto"/>
        <w:ind w:left="0"/>
        <w:rPr>
          <w:rFonts w:ascii="Cambria" w:hAnsi="Cambria"/>
          <w:color w:val="auto"/>
          <w:sz w:val="28"/>
          <w:szCs w:val="28"/>
        </w:rPr>
      </w:pPr>
    </w:p>
    <w:p w14:paraId="351690ED" w14:textId="2BAD8CCC"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7.1.4. </w:t>
      </w:r>
      <w:r w:rsidR="006B6C73" w:rsidRPr="00644FA8">
        <w:rPr>
          <w:rFonts w:ascii="Cambria" w:hAnsi="Cambria"/>
          <w:color w:val="auto"/>
          <w:sz w:val="28"/>
          <w:szCs w:val="28"/>
        </w:rPr>
        <w:t>Na hipótese de redução do preço registrado, o gerenciador comunicará aos órgãos e às en</w:t>
      </w:r>
      <w:r w:rsidR="006B6C73" w:rsidRPr="00644FA8">
        <w:rPr>
          <w:rFonts w:ascii="Cambria" w:eastAsia="Calibri" w:hAnsi="Cambria"/>
          <w:color w:val="auto"/>
          <w:sz w:val="28"/>
          <w:szCs w:val="28"/>
        </w:rPr>
        <w:t>ti</w:t>
      </w:r>
      <w:r w:rsidR="006B6C73" w:rsidRPr="00644FA8">
        <w:rPr>
          <w:rFonts w:ascii="Cambria" w:hAnsi="Cambria"/>
          <w:color w:val="auto"/>
          <w:sz w:val="28"/>
          <w:szCs w:val="28"/>
        </w:rPr>
        <w:t xml:space="preserve">dades que </w:t>
      </w:r>
      <w:r w:rsidR="006B6C73" w:rsidRPr="00644FA8">
        <w:rPr>
          <w:rFonts w:ascii="Cambria" w:eastAsia="Calibri" w:hAnsi="Cambria"/>
          <w:color w:val="auto"/>
          <w:sz w:val="28"/>
          <w:szCs w:val="28"/>
        </w:rPr>
        <w:t>ti</w:t>
      </w:r>
      <w:r w:rsidR="006B6C73" w:rsidRPr="00644FA8">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644FA8" w:rsidRDefault="00C43AAB" w:rsidP="00614B41">
      <w:pPr>
        <w:pStyle w:val="Nvel3"/>
        <w:spacing w:before="0" w:after="0" w:line="240" w:lineRule="auto"/>
        <w:ind w:left="0"/>
        <w:rPr>
          <w:rFonts w:ascii="Cambria" w:hAnsi="Cambria"/>
          <w:color w:val="auto"/>
          <w:sz w:val="28"/>
          <w:szCs w:val="28"/>
        </w:rPr>
      </w:pPr>
    </w:p>
    <w:p w14:paraId="6F0DEA94" w14:textId="257E628D" w:rsidR="006B6C73" w:rsidRPr="00644FA8"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7.2. </w:t>
      </w:r>
      <w:r w:rsidR="006B6C73" w:rsidRPr="00644FA8">
        <w:rPr>
          <w:rFonts w:ascii="Cambria" w:hAnsi="Cambria"/>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2863B1A4" w14:textId="77777777" w:rsidR="00C43AAB" w:rsidRPr="00644FA8"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A483205" w14:textId="609F147F"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lastRenderedPageBreak/>
        <w:t xml:space="preserve">7.2.1. </w:t>
      </w:r>
      <w:r w:rsidR="006B6C73" w:rsidRPr="00644FA8">
        <w:rPr>
          <w:rFonts w:ascii="Cambria" w:hAnsi="Cambria"/>
          <w:color w:val="auto"/>
          <w:sz w:val="28"/>
          <w:szCs w:val="28"/>
        </w:rPr>
        <w:t xml:space="preserve">Neste caso, o fornecedor encaminhará, juntamente com o pedido de alteração, a documentação comprobatória ou </w:t>
      </w:r>
      <w:proofErr w:type="spellStart"/>
      <w:r w:rsidR="006B6C73" w:rsidRPr="00644FA8">
        <w:rPr>
          <w:rFonts w:ascii="Cambria" w:hAnsi="Cambria"/>
          <w:color w:val="auto"/>
          <w:sz w:val="28"/>
          <w:szCs w:val="28"/>
        </w:rPr>
        <w:t>a</w:t>
      </w:r>
      <w:proofErr w:type="spellEnd"/>
      <w:r w:rsidR="006B6C73" w:rsidRPr="00644FA8">
        <w:rPr>
          <w:rFonts w:ascii="Cambria" w:hAnsi="Cambria"/>
          <w:color w:val="auto"/>
          <w:sz w:val="28"/>
          <w:szCs w:val="28"/>
        </w:rPr>
        <w:t xml:space="preserve"> planilha de custos que demonstre a inviabilidade do preço registrado em relação às condições inicialmente pactuadas.</w:t>
      </w:r>
      <w:bookmarkStart w:id="57" w:name="prova_preco_mercado_maior"/>
      <w:bookmarkEnd w:id="57"/>
    </w:p>
    <w:p w14:paraId="6429F44D" w14:textId="77777777" w:rsidR="00C43AAB" w:rsidRPr="00644FA8" w:rsidRDefault="00C43AAB" w:rsidP="00614B41">
      <w:pPr>
        <w:pStyle w:val="Nvel3"/>
        <w:spacing w:before="0" w:after="0" w:line="240" w:lineRule="auto"/>
        <w:ind w:left="0"/>
        <w:rPr>
          <w:rFonts w:ascii="Cambria" w:hAnsi="Cambria"/>
          <w:color w:val="auto"/>
          <w:sz w:val="28"/>
          <w:szCs w:val="28"/>
        </w:rPr>
      </w:pPr>
    </w:p>
    <w:p w14:paraId="4DE21E2E" w14:textId="5E3262DE"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7.2.2. </w:t>
      </w:r>
      <w:r w:rsidR="006B6C73" w:rsidRPr="00644FA8">
        <w:rPr>
          <w:rFonts w:ascii="Cambria" w:hAnsi="Cambria"/>
          <w:color w:val="auto"/>
          <w:sz w:val="28"/>
          <w:szCs w:val="28"/>
        </w:rPr>
        <w:t xml:space="preserve">Na hipótese de não comprovação da existência de fato superveniente que inviabilize o preço registrado, o pedido será indeferido pelo </w:t>
      </w:r>
      <w:r w:rsidR="00DF6A5B" w:rsidRPr="00644FA8">
        <w:rPr>
          <w:rFonts w:ascii="Cambria" w:hAnsi="Cambria"/>
          <w:color w:val="auto"/>
          <w:sz w:val="28"/>
          <w:szCs w:val="28"/>
        </w:rPr>
        <w:t>órgão gerenciador</w:t>
      </w:r>
      <w:r w:rsidR="006B6C73" w:rsidRPr="00644FA8">
        <w:rPr>
          <w:rFonts w:ascii="Cambria" w:hAnsi="Cambria"/>
          <w:color w:val="auto"/>
          <w:sz w:val="28"/>
          <w:szCs w:val="28"/>
        </w:rPr>
        <w:t xml:space="preserve"> e o fornecedor deverá cumprir as obrigações estabelecidas na ata, sob pena de cancelamento do seu registro, nos termos do item </w:t>
      </w:r>
      <w:r w:rsidR="00F27D5C">
        <w:rPr>
          <w:rFonts w:ascii="Cambria" w:hAnsi="Cambria"/>
          <w:color w:val="auto"/>
          <w:sz w:val="28"/>
          <w:szCs w:val="28"/>
        </w:rPr>
        <w:t>8.1</w:t>
      </w:r>
      <w:r w:rsidR="006B6C73" w:rsidRPr="00644FA8">
        <w:rPr>
          <w:rFonts w:ascii="Cambria" w:hAnsi="Cambria"/>
          <w:color w:val="auto"/>
          <w:sz w:val="28"/>
          <w:szCs w:val="28"/>
        </w:rPr>
        <w:t>, sem prejuízo das sanções previstas na Lei nº 14.133, de 2021, e na legislação aplicável.</w:t>
      </w:r>
      <w:bookmarkStart w:id="58" w:name="nao_comprovacao_majoracao_mercado"/>
      <w:bookmarkEnd w:id="58"/>
    </w:p>
    <w:p w14:paraId="69E85E93" w14:textId="77777777" w:rsidR="006B2414" w:rsidRPr="00644FA8" w:rsidRDefault="006B2414" w:rsidP="00614B41">
      <w:pPr>
        <w:pStyle w:val="Nvel3"/>
        <w:spacing w:before="0" w:after="0" w:line="240" w:lineRule="auto"/>
        <w:ind w:left="0"/>
        <w:rPr>
          <w:rFonts w:ascii="Cambria" w:hAnsi="Cambria"/>
          <w:color w:val="auto"/>
          <w:sz w:val="28"/>
          <w:szCs w:val="28"/>
        </w:rPr>
      </w:pPr>
    </w:p>
    <w:p w14:paraId="5BB81E49" w14:textId="6CED899E" w:rsidR="006B6C73"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7.2.3. </w:t>
      </w:r>
      <w:r w:rsidR="006B6C73" w:rsidRPr="00644FA8">
        <w:rPr>
          <w:rFonts w:ascii="Cambria" w:hAnsi="Cambria"/>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FC56AA8" w14:textId="77777777" w:rsidR="00F27D5C" w:rsidRPr="00644FA8" w:rsidRDefault="00F27D5C" w:rsidP="00614B41">
      <w:pPr>
        <w:pStyle w:val="Nvel3"/>
        <w:spacing w:before="0" w:after="0" w:line="240" w:lineRule="auto"/>
        <w:ind w:left="0"/>
        <w:rPr>
          <w:rFonts w:ascii="Cambria" w:hAnsi="Cambria"/>
          <w:color w:val="auto"/>
          <w:sz w:val="28"/>
          <w:szCs w:val="28"/>
        </w:rPr>
      </w:pPr>
    </w:p>
    <w:p w14:paraId="4FEBFA06" w14:textId="70E3C445"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7.2.4. </w:t>
      </w:r>
      <w:r w:rsidR="006B6C73" w:rsidRPr="00644FA8">
        <w:rPr>
          <w:rFonts w:ascii="Cambria" w:hAnsi="Cambria"/>
          <w:color w:val="auto"/>
          <w:sz w:val="28"/>
          <w:szCs w:val="28"/>
        </w:rPr>
        <w:t xml:space="preserve">Se não obtiver êxito nas negociações, o órgão gerenciador procederá ao cancelamento da ata de registro de preços, nos termos do item </w:t>
      </w:r>
      <w:r w:rsidR="00F27D5C">
        <w:rPr>
          <w:rFonts w:ascii="Cambria" w:hAnsi="Cambria"/>
          <w:color w:val="auto"/>
          <w:sz w:val="28"/>
          <w:szCs w:val="28"/>
        </w:rPr>
        <w:t>8.4</w:t>
      </w:r>
      <w:r w:rsidR="006B6C73" w:rsidRPr="00644FA8">
        <w:rPr>
          <w:rFonts w:ascii="Cambria" w:hAnsi="Cambria"/>
          <w:color w:val="auto"/>
          <w:sz w:val="28"/>
          <w:szCs w:val="28"/>
        </w:rPr>
        <w:t>, e adotará as medidas cabíveis para a obtenção da contratação mais vantajosa.</w:t>
      </w:r>
      <w:bookmarkStart w:id="59" w:name="majora_preco_mercado_negociacao_frustra"/>
      <w:bookmarkEnd w:id="59"/>
    </w:p>
    <w:p w14:paraId="03C409CA" w14:textId="77777777" w:rsidR="000152E7" w:rsidRPr="00644FA8" w:rsidRDefault="000152E7" w:rsidP="00614B41">
      <w:pPr>
        <w:pStyle w:val="Nvel3"/>
        <w:spacing w:before="0" w:after="0" w:line="240" w:lineRule="auto"/>
        <w:ind w:left="0"/>
        <w:rPr>
          <w:rFonts w:ascii="Cambria" w:hAnsi="Cambria"/>
          <w:color w:val="auto"/>
          <w:sz w:val="28"/>
          <w:szCs w:val="28"/>
        </w:rPr>
      </w:pPr>
    </w:p>
    <w:p w14:paraId="764BE829" w14:textId="42CD51C6"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7.2.5. </w:t>
      </w:r>
      <w:r w:rsidR="006B6C73" w:rsidRPr="00644FA8">
        <w:rPr>
          <w:rFonts w:ascii="Cambria" w:hAnsi="Cambria"/>
          <w:color w:val="auto"/>
          <w:sz w:val="28"/>
          <w:szCs w:val="28"/>
        </w:rPr>
        <w:t xml:space="preserve">Na hipótese de comprovação da majoração do preço de mercado que inviabilize o preço registrado, conforme previsto no item </w:t>
      </w:r>
      <w:r w:rsidR="00F27D5C">
        <w:rPr>
          <w:rFonts w:ascii="Cambria" w:hAnsi="Cambria"/>
          <w:color w:val="auto"/>
          <w:sz w:val="28"/>
          <w:szCs w:val="28"/>
        </w:rPr>
        <w:t>7.2</w:t>
      </w:r>
      <w:r w:rsidR="006B6C73" w:rsidRPr="00644FA8">
        <w:rPr>
          <w:rFonts w:ascii="Cambria" w:hAnsi="Cambria"/>
          <w:color w:val="auto"/>
          <w:sz w:val="28"/>
          <w:szCs w:val="28"/>
        </w:rPr>
        <w:t xml:space="preserve"> e no item </w:t>
      </w:r>
      <w:r w:rsidR="00F27D5C">
        <w:rPr>
          <w:rFonts w:ascii="Cambria" w:hAnsi="Cambria"/>
          <w:color w:val="auto"/>
          <w:sz w:val="28"/>
          <w:szCs w:val="28"/>
        </w:rPr>
        <w:t>7.2.1</w:t>
      </w:r>
      <w:r w:rsidR="006B6C73" w:rsidRPr="00644FA8">
        <w:rPr>
          <w:rFonts w:ascii="Cambria" w:hAnsi="Cambria"/>
          <w:color w:val="auto"/>
          <w:sz w:val="28"/>
          <w:szCs w:val="28"/>
        </w:rPr>
        <w:t>, o órgão gerenciador atualizará o preço registrado, de acordo com a realidade dos valores praticados pelo mercado.</w:t>
      </w:r>
    </w:p>
    <w:p w14:paraId="0FDE604B" w14:textId="77777777" w:rsidR="00C43AAB" w:rsidRPr="00644FA8" w:rsidRDefault="00C43AAB" w:rsidP="00614B41">
      <w:pPr>
        <w:pStyle w:val="Nvel3"/>
        <w:spacing w:before="0" w:after="0" w:line="240" w:lineRule="auto"/>
        <w:ind w:left="0"/>
        <w:rPr>
          <w:rFonts w:ascii="Cambria" w:hAnsi="Cambria"/>
          <w:color w:val="auto"/>
          <w:sz w:val="28"/>
          <w:szCs w:val="28"/>
        </w:rPr>
      </w:pPr>
    </w:p>
    <w:p w14:paraId="499B49E7" w14:textId="1642D40E"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7.2.6. </w:t>
      </w:r>
      <w:r w:rsidR="006B6C73" w:rsidRPr="00644FA8">
        <w:rPr>
          <w:rFonts w:ascii="Cambria" w:hAnsi="Cambria"/>
          <w:color w:val="auto"/>
          <w:sz w:val="28"/>
          <w:szCs w:val="28"/>
        </w:rPr>
        <w:t>O órgão gerenciador comunicará aos órgãos e às en</w:t>
      </w:r>
      <w:r w:rsidR="006B6C73" w:rsidRPr="00644FA8">
        <w:rPr>
          <w:rFonts w:ascii="Cambria" w:eastAsia="Calibri" w:hAnsi="Cambria"/>
          <w:color w:val="auto"/>
          <w:sz w:val="28"/>
          <w:szCs w:val="28"/>
        </w:rPr>
        <w:t>ti</w:t>
      </w:r>
      <w:r w:rsidR="006B6C73" w:rsidRPr="00644FA8">
        <w:rPr>
          <w:rFonts w:ascii="Cambria" w:hAnsi="Cambria"/>
          <w:color w:val="auto"/>
          <w:sz w:val="28"/>
          <w:szCs w:val="28"/>
        </w:rPr>
        <w:t xml:space="preserve">dades que </w:t>
      </w:r>
      <w:r w:rsidR="006B6C73" w:rsidRPr="00644FA8">
        <w:rPr>
          <w:rFonts w:ascii="Cambria" w:eastAsia="Calibri" w:hAnsi="Cambria"/>
          <w:color w:val="auto"/>
          <w:sz w:val="28"/>
          <w:szCs w:val="28"/>
        </w:rPr>
        <w:t>ti</w:t>
      </w:r>
      <w:r w:rsidR="006B6C73" w:rsidRPr="00644FA8">
        <w:rPr>
          <w:rFonts w:ascii="Cambria" w:hAnsi="Cambria"/>
          <w:color w:val="auto"/>
          <w:sz w:val="28"/>
          <w:szCs w:val="28"/>
        </w:rPr>
        <w:t>verem firmado contratos decorrentes da ata de registro de preços sobre a efe</w:t>
      </w:r>
      <w:r w:rsidR="006B6C73" w:rsidRPr="00644FA8">
        <w:rPr>
          <w:rFonts w:ascii="Cambria" w:eastAsia="Calibri" w:hAnsi="Cambria"/>
          <w:color w:val="auto"/>
          <w:sz w:val="28"/>
          <w:szCs w:val="28"/>
        </w:rPr>
        <w:t>ti</w:t>
      </w:r>
      <w:r w:rsidR="006B6C73" w:rsidRPr="00644FA8">
        <w:rPr>
          <w:rFonts w:ascii="Cambria" w:hAnsi="Cambria"/>
          <w:color w:val="auto"/>
          <w:sz w:val="28"/>
          <w:szCs w:val="28"/>
        </w:rPr>
        <w:t>va alteração do preço registrado, para que avaliem a necessidade de alteração contratual, observado o disposto no art. 124 da Lei nº 14.133, de 2021.</w:t>
      </w:r>
    </w:p>
    <w:p w14:paraId="656EF57D" w14:textId="77777777" w:rsidR="006B6C73" w:rsidRPr="00644FA8" w:rsidRDefault="006B6C73" w:rsidP="00A26463">
      <w:pPr>
        <w:pStyle w:val="Nvel3"/>
        <w:spacing w:before="0" w:after="0" w:line="240" w:lineRule="auto"/>
        <w:ind w:left="0"/>
        <w:rPr>
          <w:rFonts w:ascii="Cambria" w:hAnsi="Cambria"/>
          <w:color w:val="auto"/>
          <w:sz w:val="28"/>
          <w:szCs w:val="28"/>
        </w:rPr>
      </w:pPr>
    </w:p>
    <w:p w14:paraId="6CCC9CB1" w14:textId="760C59A5" w:rsidR="006B6C73" w:rsidRPr="00644FA8" w:rsidRDefault="007575CF" w:rsidP="00EE691A">
      <w:pPr>
        <w:pStyle w:val="Nivel01"/>
        <w:rPr>
          <w:rFonts w:ascii="Cambria" w:hAnsi="Cambria"/>
          <w:sz w:val="28"/>
          <w:szCs w:val="28"/>
        </w:rPr>
      </w:pPr>
      <w:r w:rsidRPr="00644FA8">
        <w:rPr>
          <w:rFonts w:ascii="Cambria" w:hAnsi="Cambria"/>
          <w:sz w:val="28"/>
          <w:szCs w:val="28"/>
        </w:rPr>
        <w:t xml:space="preserve">8. </w:t>
      </w:r>
      <w:r w:rsidR="006B6C73" w:rsidRPr="00644FA8">
        <w:rPr>
          <w:rFonts w:ascii="Cambria" w:hAnsi="Cambria"/>
          <w:sz w:val="28"/>
          <w:szCs w:val="28"/>
        </w:rPr>
        <w:t>CANCELAMENTO DO REGISTRO DO LICITANTE VENCEDOR E DOS PREÇOS REGISTRADOS</w:t>
      </w:r>
      <w:bookmarkStart w:id="60" w:name="cancelamento"/>
      <w:bookmarkEnd w:id="60"/>
      <w:r w:rsidRPr="00644FA8">
        <w:rPr>
          <w:rFonts w:ascii="Cambria" w:hAnsi="Cambria"/>
          <w:sz w:val="28"/>
          <w:szCs w:val="28"/>
        </w:rPr>
        <w:t>:</w:t>
      </w:r>
    </w:p>
    <w:p w14:paraId="4147CE26" w14:textId="77777777" w:rsidR="00C43AAB" w:rsidRPr="00644FA8" w:rsidRDefault="00C43AAB" w:rsidP="00C43AAB">
      <w:pPr>
        <w:rPr>
          <w:rFonts w:ascii="Cambria" w:hAnsi="Cambria"/>
          <w:sz w:val="28"/>
          <w:szCs w:val="28"/>
        </w:rPr>
      </w:pPr>
    </w:p>
    <w:p w14:paraId="32CB57B9" w14:textId="53FA6097" w:rsidR="006B6C73" w:rsidRPr="00644FA8" w:rsidRDefault="004902E9"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6B6C73" w:rsidRPr="00644FA8">
        <w:rPr>
          <w:rFonts w:ascii="Cambria" w:hAnsi="Cambria"/>
          <w:color w:val="auto"/>
          <w:sz w:val="28"/>
          <w:szCs w:val="28"/>
        </w:rPr>
        <w:t>O registro do fornecedor será cancelado pelo gerenciador, quando o fornecedor:</w:t>
      </w:r>
      <w:bookmarkStart w:id="61" w:name="cancelamento_do_fornecedor"/>
      <w:bookmarkEnd w:id="61"/>
    </w:p>
    <w:p w14:paraId="23FB5C35" w14:textId="77777777" w:rsidR="00C43AAB" w:rsidRPr="00644FA8" w:rsidRDefault="00C43AAB"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D71E2E" w14:textId="7C1A757D" w:rsidR="006B6C73" w:rsidRPr="00644FA8" w:rsidRDefault="004902E9"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8.1.1. </w:t>
      </w:r>
      <w:r w:rsidR="006B6C73" w:rsidRPr="00644FA8">
        <w:rPr>
          <w:rFonts w:ascii="Cambria" w:hAnsi="Cambria"/>
          <w:color w:val="auto"/>
          <w:sz w:val="28"/>
          <w:szCs w:val="28"/>
        </w:rPr>
        <w:t>Descumprir as condições da ata de registro de preços, sem motivo justificado;</w:t>
      </w:r>
    </w:p>
    <w:p w14:paraId="796FE5CB" w14:textId="77777777" w:rsidR="00C43AAB" w:rsidRPr="00644FA8" w:rsidRDefault="00C43AAB" w:rsidP="004902E9">
      <w:pPr>
        <w:pStyle w:val="Nvel3"/>
        <w:spacing w:before="0" w:after="0" w:line="240" w:lineRule="auto"/>
        <w:ind w:left="0"/>
        <w:rPr>
          <w:rFonts w:ascii="Cambria" w:hAnsi="Cambria"/>
          <w:color w:val="auto"/>
          <w:sz w:val="28"/>
          <w:szCs w:val="28"/>
        </w:rPr>
      </w:pPr>
    </w:p>
    <w:p w14:paraId="0D542FEF" w14:textId="0D9CC8F7" w:rsidR="006B6C73" w:rsidRPr="00644FA8" w:rsidRDefault="004902E9"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lastRenderedPageBreak/>
        <w:t xml:space="preserve">8.1.2. </w:t>
      </w:r>
      <w:r w:rsidR="006B6C73" w:rsidRPr="00644FA8">
        <w:rPr>
          <w:rFonts w:ascii="Cambria" w:hAnsi="Cambria"/>
          <w:color w:val="auto"/>
          <w:sz w:val="28"/>
          <w:szCs w:val="28"/>
        </w:rPr>
        <w:t>Não re</w:t>
      </w:r>
      <w:r w:rsidR="006B6C73" w:rsidRPr="00644FA8">
        <w:rPr>
          <w:rFonts w:ascii="Cambria" w:eastAsia="Arial" w:hAnsi="Cambria"/>
          <w:color w:val="auto"/>
          <w:sz w:val="28"/>
          <w:szCs w:val="28"/>
        </w:rPr>
        <w:t>ti</w:t>
      </w:r>
      <w:r w:rsidR="006B6C73" w:rsidRPr="00644FA8">
        <w:rPr>
          <w:rFonts w:ascii="Cambria" w:hAnsi="Cambria"/>
          <w:color w:val="auto"/>
          <w:sz w:val="28"/>
          <w:szCs w:val="28"/>
        </w:rPr>
        <w:t>rar a nota de empenho, ou instrumento equivalente, no prazo estabelecido pela Administração sem justificativa razoável;</w:t>
      </w:r>
    </w:p>
    <w:p w14:paraId="38CE0A2B" w14:textId="77777777" w:rsidR="00C43AAB" w:rsidRPr="00644FA8" w:rsidRDefault="00C43AAB" w:rsidP="004902E9">
      <w:pPr>
        <w:pStyle w:val="Nvel3"/>
        <w:spacing w:before="0" w:after="0" w:line="240" w:lineRule="auto"/>
        <w:ind w:left="0"/>
        <w:rPr>
          <w:rFonts w:ascii="Cambria" w:hAnsi="Cambria"/>
          <w:color w:val="auto"/>
          <w:sz w:val="28"/>
          <w:szCs w:val="28"/>
        </w:rPr>
      </w:pPr>
    </w:p>
    <w:p w14:paraId="6007C087" w14:textId="2DA6E381" w:rsidR="006B6C73" w:rsidRPr="00644FA8" w:rsidRDefault="004902E9"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8.1.3. </w:t>
      </w:r>
      <w:r w:rsidR="006B6C73" w:rsidRPr="00644FA8">
        <w:rPr>
          <w:rFonts w:ascii="Cambria" w:hAnsi="Cambria"/>
          <w:color w:val="auto"/>
          <w:sz w:val="28"/>
          <w:szCs w:val="28"/>
        </w:rPr>
        <w:t xml:space="preserve">Não aceitar manter seu preço registrado, na hipótese prevista no artigo 30, § 2º, do </w:t>
      </w:r>
      <w:r w:rsidR="00654F02" w:rsidRPr="00644FA8">
        <w:rPr>
          <w:rFonts w:ascii="Cambria" w:hAnsi="Cambria"/>
          <w:color w:val="auto"/>
          <w:sz w:val="28"/>
          <w:szCs w:val="28"/>
        </w:rPr>
        <w:t>Decreto nº 002, de 09 de janeiro de 2024</w:t>
      </w:r>
      <w:r w:rsidR="006B6C73" w:rsidRPr="00644FA8">
        <w:rPr>
          <w:rFonts w:ascii="Cambria" w:hAnsi="Cambria"/>
          <w:color w:val="auto"/>
          <w:sz w:val="28"/>
          <w:szCs w:val="28"/>
        </w:rPr>
        <w:t>; ou</w:t>
      </w:r>
    </w:p>
    <w:p w14:paraId="7BE87CB7" w14:textId="77777777" w:rsidR="006B2414" w:rsidRPr="00644FA8" w:rsidRDefault="006B2414" w:rsidP="004902E9">
      <w:pPr>
        <w:pStyle w:val="Nvel3"/>
        <w:spacing w:before="0" w:after="0" w:line="240" w:lineRule="auto"/>
        <w:ind w:left="0"/>
        <w:rPr>
          <w:rFonts w:ascii="Cambria" w:hAnsi="Cambria"/>
          <w:color w:val="auto"/>
          <w:sz w:val="28"/>
          <w:szCs w:val="28"/>
        </w:rPr>
      </w:pPr>
    </w:p>
    <w:p w14:paraId="4192CAA6" w14:textId="12810D50" w:rsidR="006B6C73" w:rsidRPr="00644FA8" w:rsidRDefault="00CC7620"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8.1.4. </w:t>
      </w:r>
      <w:r w:rsidR="006B6C73" w:rsidRPr="00644FA8">
        <w:rPr>
          <w:rFonts w:ascii="Cambria" w:hAnsi="Cambria"/>
          <w:color w:val="auto"/>
          <w:sz w:val="28"/>
          <w:szCs w:val="28"/>
        </w:rPr>
        <w:t>Sofrer sanção prevista nos incisos III ou IV do caput do art. 156 da Lei nº 14.133, de 2021.</w:t>
      </w:r>
    </w:p>
    <w:p w14:paraId="78B5D8B4" w14:textId="77777777" w:rsidR="00C43AAB" w:rsidRPr="00644FA8" w:rsidRDefault="00C43AAB" w:rsidP="004902E9">
      <w:pPr>
        <w:pStyle w:val="Nvel3"/>
        <w:spacing w:before="0" w:after="0" w:line="240" w:lineRule="auto"/>
        <w:ind w:left="0"/>
        <w:rPr>
          <w:rFonts w:ascii="Cambria" w:hAnsi="Cambria"/>
          <w:color w:val="auto"/>
          <w:sz w:val="28"/>
          <w:szCs w:val="28"/>
        </w:rPr>
      </w:pPr>
    </w:p>
    <w:p w14:paraId="21C8947F" w14:textId="2E03AD00" w:rsidR="006B6C73" w:rsidRPr="00644FA8" w:rsidRDefault="00183E96" w:rsidP="00A26463">
      <w:pPr>
        <w:pStyle w:val="Nvel4"/>
        <w:numPr>
          <w:ilvl w:val="3"/>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8.1.4.1. </w:t>
      </w:r>
      <w:r w:rsidR="006B6C73" w:rsidRPr="00644FA8">
        <w:rPr>
          <w:rFonts w:ascii="Cambria" w:hAnsi="Cambria"/>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644FA8" w:rsidRDefault="00C43AAB" w:rsidP="00A26463">
      <w:pPr>
        <w:pStyle w:val="Nvel4"/>
        <w:numPr>
          <w:ilvl w:val="3"/>
          <w:numId w:val="0"/>
        </w:numPr>
        <w:spacing w:before="0" w:after="0" w:line="240" w:lineRule="auto"/>
        <w:rPr>
          <w:rFonts w:ascii="Cambria" w:hAnsi="Cambria"/>
          <w:color w:val="auto"/>
          <w:sz w:val="28"/>
          <w:szCs w:val="28"/>
        </w:rPr>
      </w:pPr>
    </w:p>
    <w:p w14:paraId="35B71E7B" w14:textId="0BFD3CF9" w:rsidR="006B6C73" w:rsidRPr="00644FA8"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8.2. </w:t>
      </w:r>
      <w:r w:rsidR="006B6C73" w:rsidRPr="00644FA8">
        <w:rPr>
          <w:rFonts w:ascii="Cambria" w:hAnsi="Cambria"/>
          <w:color w:val="auto"/>
          <w:sz w:val="28"/>
          <w:szCs w:val="28"/>
        </w:rPr>
        <w:t xml:space="preserve">O cancelamento de registros nas hipóteses previstas no item </w:t>
      </w:r>
      <w:r w:rsidR="00F27D5C">
        <w:rPr>
          <w:rFonts w:ascii="Cambria" w:hAnsi="Cambria"/>
          <w:color w:val="auto"/>
          <w:sz w:val="28"/>
          <w:szCs w:val="28"/>
        </w:rPr>
        <w:t>8.1</w:t>
      </w:r>
      <w:r w:rsidR="006B6C73" w:rsidRPr="00644FA8">
        <w:rPr>
          <w:rFonts w:ascii="Cambria" w:hAnsi="Cambria"/>
          <w:color w:val="auto"/>
          <w:sz w:val="28"/>
          <w:szCs w:val="28"/>
        </w:rPr>
        <w:t xml:space="preserve"> será formalizado por despacho do órgão gerenciador, garantidos os princípios do contraditório e da ampla defesa.</w:t>
      </w:r>
    </w:p>
    <w:p w14:paraId="57D456AA" w14:textId="77777777" w:rsidR="00C43AAB" w:rsidRPr="00644FA8"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8712F7E" w14:textId="2CF913D3" w:rsidR="006B6C73" w:rsidRPr="00644FA8"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8.3. </w:t>
      </w:r>
      <w:r w:rsidR="006B6C73" w:rsidRPr="00644FA8">
        <w:rPr>
          <w:rFonts w:ascii="Cambria" w:hAnsi="Cambria"/>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644FA8"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C577635" w14:textId="3F3A3015" w:rsidR="006B6C73" w:rsidRPr="00644FA8"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8.4. </w:t>
      </w:r>
      <w:r w:rsidR="006B6C73" w:rsidRPr="00644FA8">
        <w:rPr>
          <w:rFonts w:ascii="Cambria" w:hAnsi="Cambria"/>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006B6C73" w:rsidRPr="00644FA8">
        <w:rPr>
          <w:rFonts w:ascii="Cambria" w:hAnsi="Cambria"/>
          <w:color w:val="auto"/>
          <w:sz w:val="28"/>
          <w:szCs w:val="28"/>
        </w:rPr>
        <w:t xml:space="preserve"> </w:t>
      </w:r>
    </w:p>
    <w:p w14:paraId="4E651BA0" w14:textId="77777777" w:rsidR="00C43AAB" w:rsidRPr="00644FA8"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5CBC0E9" w14:textId="3D32C1C2" w:rsidR="006B6C73" w:rsidRPr="00644FA8" w:rsidRDefault="002B0948" w:rsidP="002B0948">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8.4.1. </w:t>
      </w:r>
      <w:r w:rsidR="006B6C73" w:rsidRPr="00644FA8">
        <w:rPr>
          <w:rFonts w:ascii="Cambria" w:hAnsi="Cambria"/>
          <w:color w:val="auto"/>
          <w:sz w:val="28"/>
          <w:szCs w:val="28"/>
        </w:rPr>
        <w:t>Por razão de interesse público;</w:t>
      </w:r>
    </w:p>
    <w:p w14:paraId="46F366DE" w14:textId="77777777" w:rsidR="00C43AAB" w:rsidRPr="00644FA8" w:rsidRDefault="00C43AAB" w:rsidP="002B0948">
      <w:pPr>
        <w:pStyle w:val="Nvel3"/>
        <w:spacing w:before="0" w:after="0" w:line="240" w:lineRule="auto"/>
        <w:ind w:left="0"/>
        <w:rPr>
          <w:rFonts w:ascii="Cambria" w:hAnsi="Cambria"/>
          <w:color w:val="auto"/>
          <w:sz w:val="28"/>
          <w:szCs w:val="28"/>
        </w:rPr>
      </w:pPr>
    </w:p>
    <w:p w14:paraId="464C76C6" w14:textId="723F3079" w:rsidR="006B6C73" w:rsidRPr="00644FA8" w:rsidRDefault="002B0948" w:rsidP="002B0948">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8.4.2. </w:t>
      </w:r>
      <w:r w:rsidR="006B6C73" w:rsidRPr="00644FA8">
        <w:rPr>
          <w:rFonts w:ascii="Cambria" w:hAnsi="Cambria"/>
          <w:color w:val="auto"/>
          <w:sz w:val="28"/>
          <w:szCs w:val="28"/>
        </w:rPr>
        <w:t>A pedido do fornecedor, decorrente de caso fortuito ou força maior; ou</w:t>
      </w:r>
    </w:p>
    <w:p w14:paraId="54280FCE" w14:textId="77777777" w:rsidR="00C43AAB" w:rsidRPr="00644FA8" w:rsidRDefault="00C43AAB" w:rsidP="002B0948">
      <w:pPr>
        <w:pStyle w:val="Nvel3"/>
        <w:spacing w:before="0" w:after="0" w:line="240" w:lineRule="auto"/>
        <w:ind w:left="0"/>
        <w:rPr>
          <w:rFonts w:ascii="Cambria" w:hAnsi="Cambria"/>
          <w:color w:val="auto"/>
          <w:sz w:val="28"/>
          <w:szCs w:val="28"/>
        </w:rPr>
      </w:pPr>
    </w:p>
    <w:p w14:paraId="76E360DC" w14:textId="6ADAFEA4" w:rsidR="006B6C73" w:rsidRPr="00644FA8" w:rsidRDefault="002B0948" w:rsidP="002B0948">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8.4.3. </w:t>
      </w:r>
      <w:r w:rsidR="006B6C73" w:rsidRPr="00644FA8">
        <w:rPr>
          <w:rFonts w:ascii="Cambria" w:hAnsi="Cambria"/>
          <w:color w:val="auto"/>
          <w:sz w:val="28"/>
          <w:szCs w:val="28"/>
        </w:rPr>
        <w:t xml:space="preserve">Se não houver êxito nas negociações, nas hipóteses em que o preço de mercado </w:t>
      </w:r>
      <w:proofErr w:type="gramStart"/>
      <w:r w:rsidR="006B6C73" w:rsidRPr="00644FA8">
        <w:rPr>
          <w:rFonts w:ascii="Cambria" w:hAnsi="Cambria"/>
          <w:color w:val="auto"/>
          <w:sz w:val="28"/>
          <w:szCs w:val="28"/>
        </w:rPr>
        <w:t>tornar-se</w:t>
      </w:r>
      <w:proofErr w:type="gramEnd"/>
      <w:r w:rsidR="006B6C73" w:rsidRPr="00644FA8">
        <w:rPr>
          <w:rFonts w:ascii="Cambria" w:hAnsi="Cambria"/>
          <w:color w:val="auto"/>
          <w:sz w:val="28"/>
          <w:szCs w:val="28"/>
        </w:rPr>
        <w:t xml:space="preserve"> superior ou inferior ao preço registrado, nos termos do artigos 29, § 3º e 30, § 4º, ambos do </w:t>
      </w:r>
      <w:r w:rsidR="00654F02" w:rsidRPr="00644FA8">
        <w:rPr>
          <w:rFonts w:ascii="Cambria" w:hAnsi="Cambria"/>
          <w:color w:val="auto"/>
          <w:sz w:val="28"/>
          <w:szCs w:val="28"/>
        </w:rPr>
        <w:t>Decreto nº 002, de 09 de janeiro de 2024</w:t>
      </w:r>
      <w:r w:rsidR="006B6C73" w:rsidRPr="00644FA8">
        <w:rPr>
          <w:rFonts w:ascii="Cambria" w:hAnsi="Cambria"/>
          <w:color w:val="auto"/>
          <w:sz w:val="28"/>
          <w:szCs w:val="28"/>
        </w:rPr>
        <w:t xml:space="preserve">. </w:t>
      </w:r>
    </w:p>
    <w:p w14:paraId="661E3068" w14:textId="77777777" w:rsidR="002B0948" w:rsidRPr="00644FA8" w:rsidRDefault="002B0948" w:rsidP="002B0948">
      <w:pPr>
        <w:pStyle w:val="Nvel3"/>
        <w:spacing w:before="0" w:after="0" w:line="240" w:lineRule="auto"/>
        <w:ind w:left="0"/>
        <w:rPr>
          <w:rFonts w:ascii="Cambria" w:hAnsi="Cambria"/>
          <w:color w:val="auto"/>
          <w:sz w:val="28"/>
          <w:szCs w:val="28"/>
        </w:rPr>
      </w:pPr>
    </w:p>
    <w:p w14:paraId="20E1B911" w14:textId="17974BC8" w:rsidR="006B6C73" w:rsidRPr="00644FA8" w:rsidRDefault="007A2E36" w:rsidP="00EE691A">
      <w:pPr>
        <w:pStyle w:val="Nivel01"/>
        <w:rPr>
          <w:rFonts w:ascii="Cambria" w:hAnsi="Cambria"/>
          <w:sz w:val="28"/>
          <w:szCs w:val="28"/>
        </w:rPr>
      </w:pPr>
      <w:r w:rsidRPr="00644FA8">
        <w:rPr>
          <w:rFonts w:ascii="Cambria" w:hAnsi="Cambria"/>
          <w:sz w:val="28"/>
          <w:szCs w:val="28"/>
        </w:rPr>
        <w:t xml:space="preserve">9. </w:t>
      </w:r>
      <w:r w:rsidR="006B6C73" w:rsidRPr="00644FA8">
        <w:rPr>
          <w:rFonts w:ascii="Cambria" w:hAnsi="Cambria"/>
          <w:sz w:val="28"/>
          <w:szCs w:val="28"/>
        </w:rPr>
        <w:t>DAS PENALIDADES</w:t>
      </w:r>
      <w:r w:rsidRPr="00644FA8">
        <w:rPr>
          <w:rFonts w:ascii="Cambria" w:hAnsi="Cambria"/>
          <w:sz w:val="28"/>
          <w:szCs w:val="28"/>
        </w:rPr>
        <w:t>:</w:t>
      </w:r>
    </w:p>
    <w:p w14:paraId="522C8E80" w14:textId="77777777" w:rsidR="00C43AAB" w:rsidRPr="00644FA8" w:rsidRDefault="00C43AAB" w:rsidP="00C43AAB">
      <w:pPr>
        <w:rPr>
          <w:rFonts w:ascii="Cambria" w:hAnsi="Cambria"/>
          <w:sz w:val="28"/>
          <w:szCs w:val="28"/>
        </w:rPr>
      </w:pPr>
    </w:p>
    <w:p w14:paraId="6B9A3062" w14:textId="31E45BA0" w:rsidR="006B2414" w:rsidRPr="00644FA8" w:rsidRDefault="00661A13" w:rsidP="0023714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9.1. </w:t>
      </w:r>
      <w:r w:rsidR="006B6C73" w:rsidRPr="00644FA8">
        <w:rPr>
          <w:rFonts w:ascii="Cambria" w:hAnsi="Cambria"/>
          <w:color w:val="auto"/>
          <w:sz w:val="28"/>
          <w:szCs w:val="28"/>
        </w:rPr>
        <w:t>O descumprimento da Ata de Registro de Preços ensejará aplicação das penalidades estabelecidas no edital.</w:t>
      </w:r>
    </w:p>
    <w:p w14:paraId="41773FD2" w14:textId="3BAEBAFF" w:rsidR="006B6C73" w:rsidRDefault="00661A13" w:rsidP="00661A13">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lastRenderedPageBreak/>
        <w:t xml:space="preserve">9.1.1. </w:t>
      </w:r>
      <w:r w:rsidR="006B6C73" w:rsidRPr="00644FA8">
        <w:rPr>
          <w:rFonts w:ascii="Cambria" w:hAnsi="Cambria"/>
          <w:color w:val="auto"/>
          <w:sz w:val="28"/>
          <w:szCs w:val="28"/>
        </w:rPr>
        <w:t xml:space="preserve">As sanções também se aplicam aos integrantes do cadastro de reserva no registro de preços que, convocados, não honrarem o compromisso assumido injustificadamente após terem assinado a ata. </w:t>
      </w:r>
    </w:p>
    <w:p w14:paraId="39489E0E" w14:textId="77777777" w:rsidR="00237141" w:rsidRPr="00644FA8" w:rsidRDefault="00237141" w:rsidP="00661A13">
      <w:pPr>
        <w:pStyle w:val="Nvel3"/>
        <w:spacing w:before="0" w:after="0" w:line="240" w:lineRule="auto"/>
        <w:ind w:left="0"/>
        <w:rPr>
          <w:rFonts w:ascii="Cambria" w:hAnsi="Cambria"/>
          <w:color w:val="auto"/>
          <w:sz w:val="28"/>
          <w:szCs w:val="28"/>
        </w:rPr>
      </w:pPr>
    </w:p>
    <w:p w14:paraId="0075196A" w14:textId="4E0818DB" w:rsidR="006B6C73" w:rsidRPr="00644FA8"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9.2. </w:t>
      </w:r>
      <w:r w:rsidR="006B6C73" w:rsidRPr="00644FA8">
        <w:rPr>
          <w:rFonts w:ascii="Cambria" w:hAnsi="Cambria"/>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644FA8" w:rsidRDefault="00C43AAB"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0A4EE3" w14:textId="7497658E" w:rsidR="006B6C73" w:rsidRPr="00644FA8"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9.3. </w:t>
      </w:r>
      <w:r w:rsidR="006B6C73" w:rsidRPr="00644FA8">
        <w:rPr>
          <w:rFonts w:ascii="Cambria" w:hAnsi="Cambria"/>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4715990" w14:textId="52F854B6" w:rsidR="006B6C73" w:rsidRPr="00644FA8" w:rsidRDefault="00691929" w:rsidP="00EE691A">
      <w:pPr>
        <w:pStyle w:val="Nivel01"/>
        <w:rPr>
          <w:rFonts w:ascii="Cambria" w:hAnsi="Cambria"/>
          <w:sz w:val="28"/>
          <w:szCs w:val="28"/>
        </w:rPr>
      </w:pPr>
      <w:r w:rsidRPr="00644FA8">
        <w:rPr>
          <w:rFonts w:ascii="Cambria" w:hAnsi="Cambria"/>
          <w:sz w:val="28"/>
          <w:szCs w:val="28"/>
        </w:rPr>
        <w:t xml:space="preserve">10. </w:t>
      </w:r>
      <w:r w:rsidR="006B6C73" w:rsidRPr="00644FA8">
        <w:rPr>
          <w:rFonts w:ascii="Cambria" w:hAnsi="Cambria"/>
          <w:sz w:val="28"/>
          <w:szCs w:val="28"/>
        </w:rPr>
        <w:t>CONDIÇÕES GERAIS</w:t>
      </w:r>
      <w:r w:rsidRPr="00644FA8">
        <w:rPr>
          <w:rFonts w:ascii="Cambria" w:hAnsi="Cambria"/>
          <w:sz w:val="28"/>
          <w:szCs w:val="28"/>
        </w:rPr>
        <w:t>:</w:t>
      </w:r>
    </w:p>
    <w:p w14:paraId="364574CA" w14:textId="77777777" w:rsidR="00C43AAB" w:rsidRPr="00644FA8" w:rsidRDefault="00C43AAB" w:rsidP="00C43AAB">
      <w:pPr>
        <w:rPr>
          <w:rFonts w:ascii="Cambria" w:hAnsi="Cambria"/>
          <w:sz w:val="28"/>
          <w:szCs w:val="28"/>
        </w:rPr>
      </w:pPr>
    </w:p>
    <w:p w14:paraId="0829037D" w14:textId="5DDB70ED" w:rsidR="006B6C73" w:rsidRPr="00644FA8" w:rsidRDefault="00691929" w:rsidP="00691929">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6B6C73" w:rsidRPr="00644FA8">
        <w:rPr>
          <w:rFonts w:ascii="Cambria" w:hAnsi="Cambria"/>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A138144" w14:textId="77777777" w:rsidR="006B6C73" w:rsidRPr="00644FA8" w:rsidRDefault="006B6C73" w:rsidP="00A26463">
      <w:pPr>
        <w:widowControl w:val="0"/>
        <w:autoSpaceDE w:val="0"/>
        <w:autoSpaceDN w:val="0"/>
        <w:adjustRightInd w:val="0"/>
        <w:jc w:val="both"/>
        <w:rPr>
          <w:rFonts w:ascii="Cambria" w:hAnsi="Cambria" w:cs="Arial"/>
          <w:sz w:val="28"/>
          <w:szCs w:val="28"/>
        </w:rPr>
      </w:pPr>
      <w:r w:rsidRPr="00644FA8">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644FA8" w:rsidRDefault="006B6C73" w:rsidP="00A26463">
      <w:pPr>
        <w:widowControl w:val="0"/>
        <w:autoSpaceDE w:val="0"/>
        <w:autoSpaceDN w:val="0"/>
        <w:adjustRightInd w:val="0"/>
        <w:jc w:val="both"/>
        <w:rPr>
          <w:rFonts w:ascii="Cambria" w:hAnsi="Cambria" w:cs="Arial"/>
          <w:sz w:val="28"/>
          <w:szCs w:val="28"/>
        </w:rPr>
      </w:pPr>
    </w:p>
    <w:p w14:paraId="64FDE813" w14:textId="3A4EBD9E" w:rsidR="006B6C73" w:rsidRPr="00644FA8" w:rsidRDefault="00654F02" w:rsidP="00A26463">
      <w:pPr>
        <w:widowControl w:val="0"/>
        <w:autoSpaceDE w:val="0"/>
        <w:autoSpaceDN w:val="0"/>
        <w:adjustRightInd w:val="0"/>
        <w:jc w:val="center"/>
        <w:rPr>
          <w:rFonts w:ascii="Cambria" w:hAnsi="Cambria" w:cs="Arial"/>
          <w:sz w:val="28"/>
          <w:szCs w:val="28"/>
        </w:rPr>
      </w:pPr>
      <w:r w:rsidRPr="00644FA8">
        <w:rPr>
          <w:rFonts w:ascii="Cambria" w:hAnsi="Cambria" w:cs="Arial"/>
          <w:sz w:val="28"/>
          <w:szCs w:val="28"/>
        </w:rPr>
        <w:t>Uru</w:t>
      </w:r>
      <w:r w:rsidR="00183E96" w:rsidRPr="00644FA8">
        <w:rPr>
          <w:rFonts w:ascii="Cambria" w:hAnsi="Cambria" w:cs="Arial"/>
          <w:sz w:val="28"/>
          <w:szCs w:val="28"/>
        </w:rPr>
        <w:t>, XX (dia), de XXX (mês) de 2024</w:t>
      </w:r>
      <w:r w:rsidR="005E00BF" w:rsidRPr="00644FA8">
        <w:rPr>
          <w:rFonts w:ascii="Cambria" w:hAnsi="Cambria" w:cs="Arial"/>
          <w:sz w:val="28"/>
          <w:szCs w:val="28"/>
        </w:rPr>
        <w:t>.</w:t>
      </w:r>
    </w:p>
    <w:p w14:paraId="2CD130CF" w14:textId="77777777" w:rsidR="00B72E22" w:rsidRPr="00644FA8" w:rsidRDefault="00B72E22" w:rsidP="00A26463">
      <w:pPr>
        <w:widowControl w:val="0"/>
        <w:autoSpaceDE w:val="0"/>
        <w:autoSpaceDN w:val="0"/>
        <w:adjustRightInd w:val="0"/>
        <w:jc w:val="center"/>
        <w:rPr>
          <w:rFonts w:ascii="Cambria" w:hAnsi="Cambria" w:cs="Arial"/>
          <w:sz w:val="28"/>
          <w:szCs w:val="28"/>
        </w:rPr>
      </w:pPr>
    </w:p>
    <w:p w14:paraId="7E8AA212" w14:textId="77777777" w:rsidR="007467F9" w:rsidRPr="00644FA8" w:rsidRDefault="007467F9" w:rsidP="00A26463">
      <w:pPr>
        <w:widowControl w:val="0"/>
        <w:autoSpaceDE w:val="0"/>
        <w:autoSpaceDN w:val="0"/>
        <w:adjustRightInd w:val="0"/>
        <w:jc w:val="center"/>
        <w:rPr>
          <w:rFonts w:ascii="Cambria" w:hAnsi="Cambria" w:cs="Arial"/>
          <w:sz w:val="28"/>
          <w:szCs w:val="28"/>
        </w:rPr>
      </w:pPr>
    </w:p>
    <w:p w14:paraId="3B8F6F60" w14:textId="77777777" w:rsidR="006B2414" w:rsidRPr="00644FA8" w:rsidRDefault="006B2414" w:rsidP="00A26463">
      <w:pPr>
        <w:widowControl w:val="0"/>
        <w:autoSpaceDE w:val="0"/>
        <w:autoSpaceDN w:val="0"/>
        <w:adjustRightInd w:val="0"/>
        <w:jc w:val="center"/>
        <w:rPr>
          <w:rFonts w:ascii="Cambria" w:hAnsi="Cambria" w:cs="Arial"/>
          <w:sz w:val="28"/>
          <w:szCs w:val="28"/>
        </w:rPr>
      </w:pPr>
    </w:p>
    <w:p w14:paraId="1CEED10F" w14:textId="77777777" w:rsidR="006B6C73" w:rsidRPr="00644FA8" w:rsidRDefault="006B6C73" w:rsidP="00A26463">
      <w:pPr>
        <w:widowControl w:val="0"/>
        <w:autoSpaceDE w:val="0"/>
        <w:autoSpaceDN w:val="0"/>
        <w:adjustRightInd w:val="0"/>
        <w:jc w:val="center"/>
        <w:rPr>
          <w:rFonts w:ascii="Cambria" w:hAnsi="Cambria" w:cs="Arial"/>
          <w:sz w:val="28"/>
          <w:szCs w:val="28"/>
        </w:rPr>
      </w:pPr>
      <w:r w:rsidRPr="00644FA8">
        <w:rPr>
          <w:rFonts w:ascii="Cambria" w:hAnsi="Cambria" w:cs="Arial"/>
          <w:sz w:val="28"/>
          <w:szCs w:val="28"/>
        </w:rPr>
        <w:t>Assinaturas</w:t>
      </w:r>
    </w:p>
    <w:p w14:paraId="6E50FE18" w14:textId="77777777" w:rsidR="00B72E22" w:rsidRPr="00644FA8" w:rsidRDefault="00B72E22" w:rsidP="00A26463">
      <w:pPr>
        <w:widowControl w:val="0"/>
        <w:autoSpaceDE w:val="0"/>
        <w:autoSpaceDN w:val="0"/>
        <w:adjustRightInd w:val="0"/>
        <w:jc w:val="center"/>
        <w:rPr>
          <w:rFonts w:ascii="Cambria" w:hAnsi="Cambria" w:cs="Arial"/>
          <w:sz w:val="28"/>
          <w:szCs w:val="28"/>
        </w:rPr>
      </w:pPr>
    </w:p>
    <w:p w14:paraId="668620C8" w14:textId="77777777" w:rsidR="006B2414" w:rsidRPr="00644FA8" w:rsidRDefault="006B2414" w:rsidP="00A26463">
      <w:pPr>
        <w:widowControl w:val="0"/>
        <w:autoSpaceDE w:val="0"/>
        <w:autoSpaceDN w:val="0"/>
        <w:adjustRightInd w:val="0"/>
        <w:jc w:val="center"/>
        <w:rPr>
          <w:rFonts w:ascii="Cambria" w:hAnsi="Cambria" w:cs="Arial"/>
          <w:sz w:val="28"/>
          <w:szCs w:val="28"/>
        </w:rPr>
      </w:pPr>
    </w:p>
    <w:p w14:paraId="541B8508" w14:textId="77777777" w:rsidR="007467F9" w:rsidRPr="00644FA8" w:rsidRDefault="007467F9" w:rsidP="00A26463">
      <w:pPr>
        <w:widowControl w:val="0"/>
        <w:autoSpaceDE w:val="0"/>
        <w:autoSpaceDN w:val="0"/>
        <w:adjustRightInd w:val="0"/>
        <w:jc w:val="center"/>
        <w:rPr>
          <w:rFonts w:ascii="Cambria" w:hAnsi="Cambria" w:cs="Arial"/>
          <w:sz w:val="28"/>
          <w:szCs w:val="28"/>
        </w:rPr>
      </w:pPr>
    </w:p>
    <w:p w14:paraId="2030C390" w14:textId="77777777" w:rsidR="006B6C73" w:rsidRPr="00644FA8" w:rsidRDefault="006B6C73" w:rsidP="00A26463">
      <w:pPr>
        <w:widowControl w:val="0"/>
        <w:autoSpaceDE w:val="0"/>
        <w:autoSpaceDN w:val="0"/>
        <w:adjustRightInd w:val="0"/>
        <w:jc w:val="center"/>
        <w:rPr>
          <w:rFonts w:ascii="Cambria" w:hAnsi="Cambria" w:cs="Arial"/>
          <w:sz w:val="28"/>
          <w:szCs w:val="28"/>
        </w:rPr>
      </w:pPr>
      <w:r w:rsidRPr="00644FA8">
        <w:rPr>
          <w:rFonts w:ascii="Cambria" w:hAnsi="Cambria" w:cs="Arial"/>
          <w:sz w:val="28"/>
          <w:szCs w:val="28"/>
        </w:rPr>
        <w:t>Representante legal do órgão gerenciador e representante(s) legal(</w:t>
      </w:r>
      <w:proofErr w:type="spellStart"/>
      <w:r w:rsidRPr="00644FA8">
        <w:rPr>
          <w:rFonts w:ascii="Cambria" w:hAnsi="Cambria" w:cs="Arial"/>
          <w:sz w:val="28"/>
          <w:szCs w:val="28"/>
        </w:rPr>
        <w:t>is</w:t>
      </w:r>
      <w:proofErr w:type="spellEnd"/>
      <w:r w:rsidRPr="00644FA8">
        <w:rPr>
          <w:rFonts w:ascii="Cambria" w:hAnsi="Cambria" w:cs="Arial"/>
          <w:sz w:val="28"/>
          <w:szCs w:val="28"/>
        </w:rPr>
        <w:t>) do(s) fornecedor(s) registrado(s)</w:t>
      </w:r>
    </w:p>
    <w:p w14:paraId="09CB2D07" w14:textId="77777777" w:rsidR="006B6C73" w:rsidRPr="00644FA8" w:rsidRDefault="006B6C73" w:rsidP="00A26463">
      <w:pPr>
        <w:widowControl w:val="0"/>
        <w:autoSpaceDE w:val="0"/>
        <w:autoSpaceDN w:val="0"/>
        <w:adjustRightInd w:val="0"/>
        <w:jc w:val="both"/>
        <w:rPr>
          <w:rFonts w:ascii="Cambria" w:hAnsi="Cambria" w:cs="Arial"/>
          <w:sz w:val="28"/>
          <w:szCs w:val="28"/>
        </w:rPr>
      </w:pPr>
    </w:p>
    <w:p w14:paraId="2F2D30C2" w14:textId="77777777" w:rsidR="006B2414" w:rsidRPr="00644FA8" w:rsidRDefault="006B2414">
      <w:pPr>
        <w:rPr>
          <w:rFonts w:ascii="Cambria" w:hAnsi="Cambria" w:cs="Arial"/>
          <w:b/>
          <w:bCs/>
          <w:sz w:val="28"/>
          <w:szCs w:val="28"/>
        </w:rPr>
      </w:pPr>
      <w:r w:rsidRPr="00644FA8">
        <w:rPr>
          <w:rFonts w:ascii="Cambria" w:hAnsi="Cambria" w:cs="Arial"/>
          <w:b/>
          <w:bCs/>
          <w:sz w:val="28"/>
          <w:szCs w:val="28"/>
        </w:rPr>
        <w:br w:type="page"/>
      </w:r>
    </w:p>
    <w:p w14:paraId="722B8FB8" w14:textId="153F0EF3" w:rsidR="006B6C73" w:rsidRPr="00644FA8" w:rsidRDefault="006B6C73" w:rsidP="00A26463">
      <w:pPr>
        <w:widowControl w:val="0"/>
        <w:autoSpaceDE w:val="0"/>
        <w:autoSpaceDN w:val="0"/>
        <w:adjustRightInd w:val="0"/>
        <w:ind w:right="-28"/>
        <w:jc w:val="center"/>
        <w:rPr>
          <w:rFonts w:ascii="Cambria" w:hAnsi="Cambria" w:cs="Arial"/>
          <w:b/>
          <w:bCs/>
          <w:sz w:val="28"/>
          <w:szCs w:val="28"/>
        </w:rPr>
      </w:pPr>
      <w:r w:rsidRPr="00644FA8">
        <w:rPr>
          <w:rFonts w:ascii="Cambria" w:hAnsi="Cambria" w:cs="Arial"/>
          <w:b/>
          <w:bCs/>
          <w:sz w:val="28"/>
          <w:szCs w:val="28"/>
        </w:rPr>
        <w:lastRenderedPageBreak/>
        <w:t>ANEXO</w:t>
      </w:r>
    </w:p>
    <w:p w14:paraId="329A3920" w14:textId="77777777" w:rsidR="00962800" w:rsidRPr="00644FA8" w:rsidRDefault="00962800" w:rsidP="00A26463">
      <w:pPr>
        <w:widowControl w:val="0"/>
        <w:autoSpaceDE w:val="0"/>
        <w:autoSpaceDN w:val="0"/>
        <w:adjustRightInd w:val="0"/>
        <w:ind w:right="-28"/>
        <w:jc w:val="center"/>
        <w:rPr>
          <w:rFonts w:ascii="Cambria" w:hAnsi="Cambria" w:cs="Arial"/>
          <w:b/>
          <w:bCs/>
          <w:sz w:val="28"/>
          <w:szCs w:val="28"/>
        </w:rPr>
      </w:pPr>
    </w:p>
    <w:p w14:paraId="2B5FADDB" w14:textId="77777777" w:rsidR="00962800" w:rsidRPr="00644FA8" w:rsidRDefault="00962800" w:rsidP="00A26463">
      <w:pPr>
        <w:widowControl w:val="0"/>
        <w:autoSpaceDE w:val="0"/>
        <w:autoSpaceDN w:val="0"/>
        <w:adjustRightInd w:val="0"/>
        <w:ind w:right="-28"/>
        <w:jc w:val="center"/>
        <w:rPr>
          <w:rFonts w:ascii="Cambria" w:hAnsi="Cambria" w:cs="Arial"/>
          <w:b/>
          <w:bCs/>
          <w:sz w:val="28"/>
          <w:szCs w:val="28"/>
        </w:rPr>
      </w:pPr>
    </w:p>
    <w:p w14:paraId="026C3715" w14:textId="77777777" w:rsidR="00962800" w:rsidRPr="00644FA8" w:rsidRDefault="00962800" w:rsidP="00A26463">
      <w:pPr>
        <w:widowControl w:val="0"/>
        <w:autoSpaceDE w:val="0"/>
        <w:autoSpaceDN w:val="0"/>
        <w:adjustRightInd w:val="0"/>
        <w:ind w:right="-28"/>
        <w:jc w:val="center"/>
        <w:rPr>
          <w:rFonts w:ascii="Cambria" w:hAnsi="Cambria" w:cs="Arial"/>
          <w:b/>
          <w:bCs/>
          <w:sz w:val="28"/>
          <w:szCs w:val="28"/>
        </w:rPr>
      </w:pPr>
    </w:p>
    <w:p w14:paraId="4E31B988" w14:textId="618E4E53" w:rsidR="006B6C73" w:rsidRPr="00644FA8" w:rsidRDefault="006B6C73" w:rsidP="00A26463">
      <w:pPr>
        <w:widowControl w:val="0"/>
        <w:autoSpaceDE w:val="0"/>
        <w:autoSpaceDN w:val="0"/>
        <w:adjustRightInd w:val="0"/>
        <w:ind w:right="-28"/>
        <w:jc w:val="center"/>
        <w:rPr>
          <w:rFonts w:ascii="Cambria" w:hAnsi="Cambria" w:cs="Arial"/>
          <w:b/>
          <w:bCs/>
          <w:sz w:val="28"/>
          <w:szCs w:val="28"/>
        </w:rPr>
      </w:pPr>
      <w:r w:rsidRPr="00644FA8">
        <w:rPr>
          <w:rFonts w:ascii="Cambria" w:hAnsi="Cambria" w:cs="Arial"/>
          <w:b/>
          <w:bCs/>
          <w:sz w:val="28"/>
          <w:szCs w:val="28"/>
        </w:rPr>
        <w:t>CADASTRO RESERVA</w:t>
      </w:r>
    </w:p>
    <w:p w14:paraId="16FA94EC" w14:textId="77777777" w:rsidR="007B08DC" w:rsidRPr="00644FA8" w:rsidRDefault="007B08DC" w:rsidP="00A26463">
      <w:pPr>
        <w:widowControl w:val="0"/>
        <w:autoSpaceDE w:val="0"/>
        <w:autoSpaceDN w:val="0"/>
        <w:adjustRightInd w:val="0"/>
        <w:ind w:right="-28"/>
        <w:jc w:val="both"/>
        <w:rPr>
          <w:rFonts w:ascii="Cambria" w:hAnsi="Cambria" w:cs="Arial"/>
          <w:b/>
          <w:bCs/>
          <w:sz w:val="28"/>
          <w:szCs w:val="28"/>
        </w:rPr>
      </w:pPr>
    </w:p>
    <w:p w14:paraId="09BA4DD5" w14:textId="77777777" w:rsidR="006B6C73" w:rsidRPr="00644FA8" w:rsidRDefault="006B6C73" w:rsidP="006307C3">
      <w:pPr>
        <w:widowControl w:val="0"/>
        <w:autoSpaceDE w:val="0"/>
        <w:autoSpaceDN w:val="0"/>
        <w:adjustRightInd w:val="0"/>
        <w:ind w:right="-28"/>
        <w:jc w:val="center"/>
        <w:rPr>
          <w:rFonts w:ascii="Cambria" w:hAnsi="Cambria" w:cs="Arial"/>
          <w:b/>
          <w:bCs/>
          <w:sz w:val="28"/>
          <w:szCs w:val="28"/>
        </w:rPr>
      </w:pPr>
      <w:r w:rsidRPr="00644FA8">
        <w:rPr>
          <w:rFonts w:ascii="Cambria" w:hAnsi="Cambria" w:cs="Arial"/>
          <w:b/>
          <w:bCs/>
          <w:sz w:val="28"/>
          <w:szCs w:val="28"/>
        </w:rPr>
        <w:t>SEGUINDO A ORDEM DE CLASSIFICAÇÃO, SEGUE RELAÇÃO DE FORNECEDORES QUE ACEITARAM COTAR OS ITENS COM PREÇOS IGUAIS AO ADJUDICATÁRIO:</w:t>
      </w:r>
    </w:p>
    <w:p w14:paraId="3DB99E6B" w14:textId="77777777" w:rsidR="006B6C73" w:rsidRPr="00644FA8" w:rsidRDefault="006B6C73" w:rsidP="00A26463">
      <w:pPr>
        <w:widowControl w:val="0"/>
        <w:autoSpaceDE w:val="0"/>
        <w:autoSpaceDN w:val="0"/>
        <w:adjustRightInd w:val="0"/>
        <w:ind w:right="-28"/>
        <w:jc w:val="both"/>
        <w:rPr>
          <w:rFonts w:ascii="Cambria" w:hAnsi="Cambria"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644FA8" w14:paraId="0ACF043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Fornecedor (razão social, CNPJ/MF, endereço, contatos, representante)</w:t>
            </w:r>
          </w:p>
          <w:p w14:paraId="4FD072C0"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r>
      <w:tr w:rsidR="00F81E34" w:rsidRPr="00644FA8" w14:paraId="7AEF18E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Item</w:t>
            </w:r>
          </w:p>
          <w:p w14:paraId="4352C74E"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do TR</w:t>
            </w:r>
          </w:p>
          <w:p w14:paraId="59B4D4F3"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Marca</w:t>
            </w:r>
          </w:p>
          <w:p w14:paraId="23729CDF"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Modelo</w:t>
            </w:r>
          </w:p>
          <w:p w14:paraId="2EB592F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Quantidade</w:t>
            </w:r>
          </w:p>
          <w:p w14:paraId="21778639"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 xml:space="preserve">Valor Unitário </w:t>
            </w:r>
          </w:p>
          <w:p w14:paraId="1CEA1D84"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Prazo garantia ou validade</w:t>
            </w:r>
          </w:p>
        </w:tc>
      </w:tr>
      <w:tr w:rsidR="00B51F29" w:rsidRPr="00644FA8" w14:paraId="64C1A48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644FA8" w:rsidRDefault="007467F9" w:rsidP="00846A67">
            <w:pPr>
              <w:widowControl w:val="0"/>
              <w:autoSpaceDE w:val="0"/>
              <w:autoSpaceDN w:val="0"/>
              <w:adjustRightInd w:val="0"/>
              <w:jc w:val="both"/>
              <w:rPr>
                <w:rFonts w:ascii="Cambria" w:hAnsi="Cambria" w:cs="Arial"/>
                <w:sz w:val="20"/>
                <w:szCs w:val="20"/>
              </w:rPr>
            </w:pPr>
          </w:p>
        </w:tc>
      </w:tr>
    </w:tbl>
    <w:p w14:paraId="08307E79" w14:textId="77777777" w:rsidR="00183E96" w:rsidRPr="00644FA8" w:rsidRDefault="00183E96" w:rsidP="006307C3">
      <w:pPr>
        <w:widowControl w:val="0"/>
        <w:autoSpaceDE w:val="0"/>
        <w:autoSpaceDN w:val="0"/>
        <w:adjustRightInd w:val="0"/>
        <w:jc w:val="center"/>
        <w:rPr>
          <w:rFonts w:ascii="Cambria" w:hAnsi="Cambria" w:cs="Arial"/>
          <w:b/>
          <w:bCs/>
          <w:sz w:val="28"/>
          <w:szCs w:val="28"/>
        </w:rPr>
      </w:pPr>
    </w:p>
    <w:p w14:paraId="4F1A3326" w14:textId="1B618B7A" w:rsidR="006B6C73" w:rsidRPr="00644FA8" w:rsidRDefault="006B6C73" w:rsidP="006307C3">
      <w:pPr>
        <w:widowControl w:val="0"/>
        <w:autoSpaceDE w:val="0"/>
        <w:autoSpaceDN w:val="0"/>
        <w:adjustRightInd w:val="0"/>
        <w:jc w:val="center"/>
        <w:rPr>
          <w:rFonts w:ascii="Cambria" w:hAnsi="Cambria" w:cs="Arial"/>
          <w:b/>
          <w:bCs/>
          <w:sz w:val="28"/>
          <w:szCs w:val="28"/>
        </w:rPr>
      </w:pPr>
      <w:r w:rsidRPr="00644FA8">
        <w:rPr>
          <w:rFonts w:ascii="Cambria" w:hAnsi="Cambria" w:cs="Arial"/>
          <w:b/>
          <w:bCs/>
          <w:sz w:val="28"/>
          <w:szCs w:val="28"/>
        </w:rPr>
        <w:t>SEGUINDO A ORDEM DE CLASSIFICAÇÃO, SEGUE RELAÇÃO DE FORNECEDORES QUE MANTIVERAM SUA PROPOSTA ORIGINAL:</w:t>
      </w:r>
    </w:p>
    <w:p w14:paraId="327DACF3" w14:textId="77777777" w:rsidR="006B6C73" w:rsidRPr="00644FA8" w:rsidRDefault="006B6C73" w:rsidP="00A26463">
      <w:pPr>
        <w:widowControl w:val="0"/>
        <w:autoSpaceDE w:val="0"/>
        <w:autoSpaceDN w:val="0"/>
        <w:adjustRightInd w:val="0"/>
        <w:jc w:val="both"/>
        <w:rPr>
          <w:rFonts w:ascii="Cambria" w:hAnsi="Cambria"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644FA8" w14:paraId="6FD5F30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Fornecedor (razão social, CNPJ/MF, endereço, contatos, representante)</w:t>
            </w:r>
          </w:p>
          <w:p w14:paraId="3604C3BD"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r>
      <w:tr w:rsidR="00F81E34" w:rsidRPr="00644FA8" w14:paraId="0DF9CC75"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Item</w:t>
            </w:r>
          </w:p>
          <w:p w14:paraId="7D6FCC93"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do TR</w:t>
            </w:r>
          </w:p>
          <w:p w14:paraId="4508204F"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Marca</w:t>
            </w:r>
          </w:p>
          <w:p w14:paraId="0510A69A"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Modelo</w:t>
            </w:r>
          </w:p>
          <w:p w14:paraId="637216FC"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Quantidade</w:t>
            </w:r>
          </w:p>
          <w:p w14:paraId="6575889D"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 xml:space="preserve">Valor Unitário </w:t>
            </w:r>
          </w:p>
          <w:p w14:paraId="45775DFC"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Prazo garantia ou validade</w:t>
            </w:r>
          </w:p>
        </w:tc>
      </w:tr>
      <w:tr w:rsidR="00B51F29" w:rsidRPr="00644FA8" w14:paraId="4127F1E1"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644FA8" w:rsidRDefault="007467F9" w:rsidP="00846A67">
            <w:pPr>
              <w:widowControl w:val="0"/>
              <w:autoSpaceDE w:val="0"/>
              <w:autoSpaceDN w:val="0"/>
              <w:adjustRightInd w:val="0"/>
              <w:jc w:val="both"/>
              <w:rPr>
                <w:rFonts w:ascii="Cambria" w:hAnsi="Cambria" w:cs="Arial"/>
                <w:sz w:val="20"/>
                <w:szCs w:val="20"/>
              </w:rPr>
            </w:pPr>
          </w:p>
        </w:tc>
      </w:tr>
    </w:tbl>
    <w:p w14:paraId="7B6FDBA5" w14:textId="21EF20EE" w:rsidR="00962800" w:rsidRPr="00644FA8" w:rsidRDefault="00962800" w:rsidP="00A26463">
      <w:pPr>
        <w:widowControl w:val="0"/>
        <w:autoSpaceDE w:val="0"/>
        <w:autoSpaceDN w:val="0"/>
        <w:adjustRightInd w:val="0"/>
        <w:jc w:val="both"/>
        <w:rPr>
          <w:rFonts w:ascii="Cambria" w:hAnsi="Cambria" w:cs="Arial"/>
          <w:sz w:val="28"/>
          <w:szCs w:val="28"/>
        </w:rPr>
      </w:pPr>
    </w:p>
    <w:p w14:paraId="6DCF09EC" w14:textId="77777777" w:rsidR="00962800" w:rsidRPr="00644FA8" w:rsidRDefault="00962800">
      <w:pPr>
        <w:rPr>
          <w:rFonts w:ascii="Cambria" w:hAnsi="Cambria" w:cs="Arial"/>
          <w:sz w:val="28"/>
          <w:szCs w:val="28"/>
        </w:rPr>
      </w:pPr>
      <w:r w:rsidRPr="00644FA8">
        <w:rPr>
          <w:rFonts w:ascii="Cambria" w:hAnsi="Cambria" w:cs="Arial"/>
          <w:sz w:val="28"/>
          <w:szCs w:val="28"/>
        </w:rPr>
        <w:br w:type="page"/>
      </w:r>
    </w:p>
    <w:p w14:paraId="3ABC9D2B" w14:textId="39C41A37" w:rsidR="00962800" w:rsidRPr="00644FA8" w:rsidRDefault="00962800" w:rsidP="00962800">
      <w:pPr>
        <w:jc w:val="center"/>
        <w:rPr>
          <w:rFonts w:ascii="Cambria" w:hAnsi="Cambria" w:cs="Arial"/>
          <w:b/>
          <w:bCs/>
          <w:sz w:val="28"/>
          <w:szCs w:val="28"/>
        </w:rPr>
      </w:pPr>
      <w:r w:rsidRPr="00644FA8">
        <w:rPr>
          <w:rFonts w:ascii="Cambria" w:hAnsi="Cambria" w:cs="Arial"/>
          <w:b/>
          <w:bCs/>
          <w:sz w:val="28"/>
          <w:szCs w:val="28"/>
        </w:rPr>
        <w:lastRenderedPageBreak/>
        <w:t xml:space="preserve">PROCESSO ADMINISTRATIVO N° </w:t>
      </w:r>
      <w:r w:rsidR="00F27527">
        <w:rPr>
          <w:rFonts w:ascii="Cambria" w:hAnsi="Cambria" w:cs="Arial"/>
          <w:b/>
          <w:bCs/>
          <w:sz w:val="28"/>
          <w:szCs w:val="28"/>
        </w:rPr>
        <w:t>066/2024</w:t>
      </w:r>
    </w:p>
    <w:p w14:paraId="70E64CF7" w14:textId="506E6BA9" w:rsidR="00962800" w:rsidRPr="00644FA8" w:rsidRDefault="00962800" w:rsidP="00962800">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F27527">
        <w:rPr>
          <w:rFonts w:ascii="Cambria" w:hAnsi="Cambria" w:cs="Arial"/>
          <w:b/>
          <w:bCs/>
          <w:sz w:val="28"/>
          <w:szCs w:val="28"/>
        </w:rPr>
        <w:t>025/2024</w:t>
      </w:r>
    </w:p>
    <w:p w14:paraId="4E239179" w14:textId="77777777" w:rsidR="00962800" w:rsidRPr="00644FA8" w:rsidRDefault="00962800" w:rsidP="00962800">
      <w:pPr>
        <w:jc w:val="center"/>
        <w:rPr>
          <w:rFonts w:ascii="Cambria" w:hAnsi="Cambria" w:cs="Consolas"/>
          <w:b/>
          <w:sz w:val="28"/>
          <w:szCs w:val="28"/>
        </w:rPr>
      </w:pPr>
      <w:r w:rsidRPr="00644FA8">
        <w:rPr>
          <w:rFonts w:ascii="Cambria" w:hAnsi="Cambria" w:cs="Consolas"/>
          <w:b/>
          <w:bCs/>
          <w:sz w:val="28"/>
          <w:szCs w:val="28"/>
        </w:rPr>
        <w:t xml:space="preserve">ANEXO IV – </w:t>
      </w:r>
      <w:r w:rsidRPr="00644FA8">
        <w:rPr>
          <w:rFonts w:ascii="Cambria" w:hAnsi="Cambria" w:cs="Consolas"/>
          <w:b/>
          <w:sz w:val="28"/>
          <w:szCs w:val="28"/>
        </w:rPr>
        <w:t xml:space="preserve">MODELO ARQUIVO DECLARAÇÃO </w:t>
      </w:r>
    </w:p>
    <w:p w14:paraId="45909E9B" w14:textId="77777777" w:rsidR="00962800" w:rsidRPr="00644FA8" w:rsidRDefault="00962800" w:rsidP="00962800">
      <w:pPr>
        <w:tabs>
          <w:tab w:val="left" w:pos="-1701"/>
        </w:tabs>
        <w:autoSpaceDE w:val="0"/>
        <w:autoSpaceDN w:val="0"/>
        <w:adjustRightInd w:val="0"/>
        <w:jc w:val="center"/>
        <w:rPr>
          <w:rFonts w:ascii="Cambria" w:hAnsi="Cambria" w:cs="Consolas"/>
          <w:b/>
          <w:sz w:val="28"/>
          <w:szCs w:val="28"/>
        </w:rPr>
      </w:pPr>
      <w:r w:rsidRPr="00644FA8">
        <w:rPr>
          <w:rFonts w:ascii="Cambria" w:hAnsi="Cambria" w:cs="Consolas"/>
          <w:b/>
          <w:sz w:val="28"/>
          <w:szCs w:val="28"/>
        </w:rPr>
        <w:t xml:space="preserve">(FASE </w:t>
      </w:r>
      <w:r w:rsidRPr="00644FA8">
        <w:rPr>
          <w:rFonts w:ascii="Cambria" w:hAnsi="Cambria"/>
          <w:b/>
          <w:sz w:val="28"/>
          <w:szCs w:val="28"/>
        </w:rPr>
        <w:t>CADASTRAMENTO DA PROPOSTA INICIAL</w:t>
      </w:r>
      <w:r w:rsidRPr="00644FA8">
        <w:rPr>
          <w:rFonts w:ascii="Cambria" w:hAnsi="Cambria" w:cs="Consolas"/>
          <w:b/>
          <w:sz w:val="28"/>
          <w:szCs w:val="28"/>
        </w:rPr>
        <w:t>)</w:t>
      </w:r>
    </w:p>
    <w:p w14:paraId="58217D5E"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17D36FEB"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25794C03"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3965C710" w14:textId="2187402A" w:rsidR="00962800" w:rsidRPr="00644FA8" w:rsidRDefault="00962800" w:rsidP="00962800">
      <w:pPr>
        <w:tabs>
          <w:tab w:val="left" w:pos="-1701"/>
        </w:tabs>
        <w:autoSpaceDE w:val="0"/>
        <w:autoSpaceDN w:val="0"/>
        <w:adjustRightInd w:val="0"/>
        <w:jc w:val="both"/>
        <w:rPr>
          <w:rFonts w:ascii="Cambria" w:hAnsi="Cambria" w:cs="Consolas"/>
          <w:sz w:val="28"/>
          <w:szCs w:val="28"/>
        </w:rPr>
      </w:pPr>
      <w:r w:rsidRPr="00644FA8">
        <w:rPr>
          <w:rFonts w:ascii="Cambria" w:hAnsi="Cambria" w:cs="Consolas"/>
          <w:sz w:val="28"/>
          <w:szCs w:val="28"/>
        </w:rPr>
        <w:t xml:space="preserve">Eu ___________________ (nome completo), representante legal da empresa _____________________ (denominação da pessoa jurídica), participante do Pregão Eletrônico nº </w:t>
      </w:r>
      <w:r w:rsidR="00F27527">
        <w:rPr>
          <w:rFonts w:ascii="Cambria" w:hAnsi="Cambria" w:cs="Consolas"/>
          <w:sz w:val="28"/>
          <w:szCs w:val="28"/>
        </w:rPr>
        <w:t>025/2024</w:t>
      </w:r>
      <w:r w:rsidRPr="00644FA8">
        <w:rPr>
          <w:rFonts w:ascii="Cambria" w:hAnsi="Cambria" w:cs="Consolas"/>
          <w:sz w:val="28"/>
          <w:szCs w:val="28"/>
        </w:rPr>
        <w:t xml:space="preserve">, realizado pelo Município de </w:t>
      </w:r>
      <w:r w:rsidR="00654F02" w:rsidRPr="00644FA8">
        <w:rPr>
          <w:rFonts w:ascii="Cambria" w:hAnsi="Cambria" w:cs="Consolas"/>
          <w:sz w:val="28"/>
          <w:szCs w:val="28"/>
        </w:rPr>
        <w:t>Uru</w:t>
      </w:r>
      <w:r w:rsidRPr="00644FA8">
        <w:rPr>
          <w:rFonts w:ascii="Cambria" w:hAnsi="Cambria" w:cs="Consolas"/>
          <w:sz w:val="28"/>
          <w:szCs w:val="28"/>
        </w:rPr>
        <w:t xml:space="preserve">, </w:t>
      </w:r>
      <w:r w:rsidRPr="00644FA8">
        <w:rPr>
          <w:rFonts w:ascii="Cambria" w:hAnsi="Cambria" w:cs="Consolas"/>
          <w:b/>
          <w:sz w:val="28"/>
          <w:szCs w:val="28"/>
        </w:rPr>
        <w:t>DECLARO</w:t>
      </w:r>
      <w:r w:rsidRPr="00644FA8">
        <w:rPr>
          <w:rFonts w:ascii="Cambria" w:hAnsi="Cambria" w:cs="Consolas"/>
          <w:sz w:val="28"/>
          <w:szCs w:val="28"/>
        </w:rPr>
        <w:t xml:space="preserve">, sob as penas da lei: </w:t>
      </w:r>
    </w:p>
    <w:p w14:paraId="10927E97"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5F0F2F29" w14:textId="77777777" w:rsidR="00962800" w:rsidRPr="00644FA8" w:rsidRDefault="00962800" w:rsidP="00962800">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a) E</w:t>
      </w:r>
      <w:r w:rsidRPr="00644FA8">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911C99" w14:textId="77777777" w:rsidR="00962800" w:rsidRPr="00644FA8" w:rsidRDefault="00962800" w:rsidP="00962800">
      <w:pPr>
        <w:tabs>
          <w:tab w:val="left" w:pos="-1701"/>
        </w:tabs>
        <w:autoSpaceDE w:val="0"/>
        <w:autoSpaceDN w:val="0"/>
        <w:adjustRightInd w:val="0"/>
        <w:jc w:val="both"/>
        <w:rPr>
          <w:rFonts w:ascii="Cambria" w:hAnsi="Cambria" w:cs="Arial"/>
          <w:sz w:val="28"/>
          <w:szCs w:val="28"/>
        </w:rPr>
      </w:pPr>
    </w:p>
    <w:p w14:paraId="2E02F838"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b) N</w:t>
      </w:r>
      <w:r w:rsidRPr="00644FA8">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644FA8">
          <w:rPr>
            <w:rStyle w:val="Hyperlink"/>
            <w:rFonts w:ascii="Cambria" w:hAnsi="Cambria" w:cs="Arial"/>
            <w:color w:val="auto"/>
            <w:sz w:val="28"/>
            <w:szCs w:val="28"/>
            <w:u w:val="none"/>
          </w:rPr>
          <w:t>artigo 7°, XXXIII, da Constituição</w:t>
        </w:r>
      </w:hyperlink>
      <w:r w:rsidRPr="00644FA8">
        <w:rPr>
          <w:rStyle w:val="Hyperlink"/>
          <w:rFonts w:ascii="Cambria" w:hAnsi="Cambria" w:cs="Arial"/>
          <w:color w:val="auto"/>
          <w:sz w:val="28"/>
          <w:szCs w:val="28"/>
          <w:u w:val="none"/>
        </w:rPr>
        <w:t>.</w:t>
      </w:r>
    </w:p>
    <w:p w14:paraId="42F93FA1" w14:textId="77777777" w:rsidR="00962800" w:rsidRPr="00644FA8" w:rsidRDefault="00962800" w:rsidP="00962800">
      <w:pPr>
        <w:tabs>
          <w:tab w:val="left" w:pos="-1701"/>
        </w:tabs>
        <w:autoSpaceDE w:val="0"/>
        <w:autoSpaceDN w:val="0"/>
        <w:adjustRightInd w:val="0"/>
        <w:jc w:val="both"/>
        <w:rPr>
          <w:rStyle w:val="Hyperlink"/>
          <w:rFonts w:ascii="Cambria" w:hAnsi="Cambria"/>
          <w:color w:val="auto"/>
          <w:sz w:val="28"/>
          <w:szCs w:val="28"/>
          <w:u w:val="none"/>
        </w:rPr>
      </w:pPr>
    </w:p>
    <w:p w14:paraId="6F0AE1AC"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c)</w:t>
      </w:r>
      <w:r w:rsidRPr="00644FA8">
        <w:rPr>
          <w:rStyle w:val="Hyperlink"/>
          <w:rFonts w:ascii="Cambria" w:hAnsi="Cambria" w:cs="Arial"/>
          <w:b/>
          <w:bCs/>
          <w:color w:val="auto"/>
          <w:sz w:val="28"/>
          <w:szCs w:val="28"/>
          <w:u w:val="none"/>
        </w:rPr>
        <w:t xml:space="preserve"> </w:t>
      </w:r>
      <w:r w:rsidRPr="00644FA8">
        <w:rPr>
          <w:rStyle w:val="Hyperlink"/>
          <w:rFonts w:ascii="Cambria" w:hAnsi="Cambria" w:cs="Arial"/>
          <w:bCs/>
          <w:color w:val="auto"/>
          <w:sz w:val="28"/>
          <w:szCs w:val="28"/>
          <w:u w:val="none"/>
        </w:rPr>
        <w:t>N</w:t>
      </w:r>
      <w:r w:rsidRPr="00644FA8">
        <w:rPr>
          <w:rFonts w:ascii="Cambria" w:hAnsi="Cambria" w:cs="Arial"/>
          <w:sz w:val="28"/>
          <w:szCs w:val="28"/>
        </w:rPr>
        <w:t xml:space="preserve">ão possui empregados executando trabalho degradante ou forçado, observando o disposto nos </w:t>
      </w:r>
      <w:hyperlink r:id="rId116" w:history="1">
        <w:r w:rsidRPr="00644FA8">
          <w:rPr>
            <w:rStyle w:val="Hyperlink"/>
            <w:rFonts w:ascii="Cambria" w:hAnsi="Cambria" w:cs="Arial"/>
            <w:color w:val="auto"/>
            <w:sz w:val="28"/>
            <w:szCs w:val="28"/>
            <w:u w:val="none"/>
          </w:rPr>
          <w:t>incisos III e IV do art. 1º e no inciso III do art. 5º da Constituição Federal</w:t>
        </w:r>
      </w:hyperlink>
      <w:r w:rsidRPr="00644FA8">
        <w:rPr>
          <w:rStyle w:val="Hyperlink"/>
          <w:rFonts w:ascii="Cambria" w:hAnsi="Cambria" w:cs="Arial"/>
          <w:color w:val="auto"/>
          <w:sz w:val="28"/>
          <w:szCs w:val="28"/>
          <w:u w:val="none"/>
        </w:rPr>
        <w:t>.</w:t>
      </w:r>
    </w:p>
    <w:p w14:paraId="0F8069B1"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p>
    <w:p w14:paraId="4C63557C" w14:textId="77777777" w:rsidR="00962800" w:rsidRPr="00644FA8" w:rsidRDefault="00962800" w:rsidP="00962800">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d) C</w:t>
      </w:r>
      <w:r w:rsidRPr="00644FA8">
        <w:rPr>
          <w:rFonts w:ascii="Cambria" w:hAnsi="Cambria" w:cs="Arial"/>
          <w:sz w:val="28"/>
          <w:szCs w:val="28"/>
        </w:rPr>
        <w:t>umpre as exigências de reserva de cargos para pessoa com deficiência e para reabilitado da Previdência Social, previstas em lei e em outras normas específicas.</w:t>
      </w:r>
    </w:p>
    <w:p w14:paraId="19D35A01" w14:textId="77777777" w:rsidR="00962800" w:rsidRPr="00644FA8" w:rsidRDefault="00962800" w:rsidP="00962800">
      <w:pPr>
        <w:tabs>
          <w:tab w:val="left" w:pos="-1701"/>
        </w:tabs>
        <w:autoSpaceDE w:val="0"/>
        <w:autoSpaceDN w:val="0"/>
        <w:adjustRightInd w:val="0"/>
        <w:jc w:val="both"/>
        <w:rPr>
          <w:rFonts w:ascii="Cambria" w:hAnsi="Cambria"/>
          <w:sz w:val="28"/>
          <w:szCs w:val="28"/>
        </w:rPr>
      </w:pPr>
    </w:p>
    <w:p w14:paraId="5C3097AD" w14:textId="209BC91E" w:rsidR="00962800"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e)</w:t>
      </w:r>
      <w:r w:rsidRPr="00644FA8">
        <w:rPr>
          <w:rFonts w:ascii="Cambria" w:hAnsi="Cambria" w:cs="Arial"/>
          <w:b/>
          <w:bCs/>
          <w:sz w:val="28"/>
          <w:szCs w:val="28"/>
        </w:rPr>
        <w:t xml:space="preserve"> </w:t>
      </w:r>
      <w:r w:rsidRPr="00644FA8">
        <w:rPr>
          <w:rFonts w:ascii="Cambria" w:hAnsi="Cambria" w:cs="Arial"/>
          <w:sz w:val="28"/>
          <w:szCs w:val="28"/>
        </w:rPr>
        <w:t xml:space="preserve">O licitante organizado em cooperativa, cumpre os requisitos estabelecidos no </w:t>
      </w:r>
      <w:hyperlink r:id="rId117" w:anchor="art16" w:history="1">
        <w:r w:rsidRPr="00644FA8">
          <w:rPr>
            <w:rStyle w:val="Hyperlink"/>
            <w:rFonts w:ascii="Cambria" w:hAnsi="Cambria" w:cs="Arial"/>
            <w:color w:val="auto"/>
            <w:sz w:val="28"/>
            <w:szCs w:val="28"/>
            <w:u w:val="none"/>
          </w:rPr>
          <w:t>artigo 16 da Lei nº 14.133, de 2021</w:t>
        </w:r>
      </w:hyperlink>
      <w:r w:rsidRPr="00644FA8">
        <w:rPr>
          <w:rStyle w:val="Hyperlink"/>
          <w:rFonts w:ascii="Cambria" w:hAnsi="Cambria" w:cs="Arial"/>
          <w:color w:val="auto"/>
          <w:sz w:val="28"/>
          <w:szCs w:val="28"/>
          <w:u w:val="none"/>
        </w:rPr>
        <w:t>.</w:t>
      </w:r>
    </w:p>
    <w:p w14:paraId="137F3C06" w14:textId="77777777" w:rsidR="00237141" w:rsidRPr="00644FA8" w:rsidRDefault="00237141" w:rsidP="00962800">
      <w:pPr>
        <w:tabs>
          <w:tab w:val="left" w:pos="-1701"/>
        </w:tabs>
        <w:autoSpaceDE w:val="0"/>
        <w:autoSpaceDN w:val="0"/>
        <w:adjustRightInd w:val="0"/>
        <w:jc w:val="both"/>
        <w:rPr>
          <w:rStyle w:val="Hyperlink"/>
          <w:rFonts w:ascii="Cambria" w:hAnsi="Cambria"/>
          <w:color w:val="auto"/>
          <w:sz w:val="28"/>
          <w:szCs w:val="28"/>
          <w:u w:val="none"/>
        </w:rPr>
      </w:pPr>
    </w:p>
    <w:p w14:paraId="4F37B458"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f)</w:t>
      </w:r>
      <w:r w:rsidRPr="00644FA8">
        <w:rPr>
          <w:rStyle w:val="Hyperlink"/>
          <w:rFonts w:ascii="Cambria" w:hAnsi="Cambria" w:cs="Arial"/>
          <w:b/>
          <w:bCs/>
          <w:color w:val="auto"/>
          <w:sz w:val="28"/>
          <w:szCs w:val="28"/>
          <w:u w:val="none"/>
        </w:rPr>
        <w:t xml:space="preserve"> </w:t>
      </w:r>
      <w:r w:rsidRPr="00644FA8">
        <w:rPr>
          <w:rFonts w:ascii="Cambria" w:hAnsi="Cambria" w:cs="Arial"/>
          <w:sz w:val="28"/>
          <w:szCs w:val="28"/>
        </w:rPr>
        <w:t xml:space="preserve">O licitante enquadrado como microempresa, empresa de pequeno porte ou sociedade cooperativa, cumpre os requisitos estabelecidos no </w:t>
      </w:r>
      <w:hyperlink r:id="rId118" w:anchor="art3" w:history="1">
        <w:r w:rsidRPr="00644FA8">
          <w:rPr>
            <w:rStyle w:val="Hyperlink"/>
            <w:rFonts w:ascii="Cambria" w:hAnsi="Cambria" w:cs="Arial"/>
            <w:color w:val="auto"/>
            <w:sz w:val="28"/>
            <w:szCs w:val="28"/>
            <w:u w:val="none"/>
          </w:rPr>
          <w:t>artigo 3° da Lei Complementar nº 123, de 2006</w:t>
        </w:r>
      </w:hyperlink>
      <w:r w:rsidRPr="00644FA8">
        <w:rPr>
          <w:rFonts w:ascii="Cambria" w:hAnsi="Cambria" w:cs="Arial"/>
          <w:sz w:val="28"/>
          <w:szCs w:val="28"/>
        </w:rPr>
        <w:t xml:space="preserve">, estando apto a usufruir do tratamento favorecido estabelecido em seus </w:t>
      </w:r>
      <w:hyperlink r:id="rId119" w:anchor="art42" w:history="1">
        <w:proofErr w:type="spellStart"/>
        <w:r w:rsidRPr="00644FA8">
          <w:rPr>
            <w:rStyle w:val="Hyperlink"/>
            <w:rFonts w:ascii="Cambria" w:hAnsi="Cambria" w:cs="Arial"/>
            <w:color w:val="auto"/>
            <w:sz w:val="28"/>
            <w:szCs w:val="28"/>
            <w:u w:val="none"/>
          </w:rPr>
          <w:t>arts</w:t>
        </w:r>
        <w:proofErr w:type="spellEnd"/>
        <w:r w:rsidRPr="00644FA8">
          <w:rPr>
            <w:rStyle w:val="Hyperlink"/>
            <w:rFonts w:ascii="Cambria" w:hAnsi="Cambria" w:cs="Arial"/>
            <w:color w:val="auto"/>
            <w:sz w:val="28"/>
            <w:szCs w:val="28"/>
            <w:u w:val="none"/>
          </w:rPr>
          <w:t>. 42 a 49</w:t>
        </w:r>
      </w:hyperlink>
      <w:r w:rsidRPr="00644FA8">
        <w:rPr>
          <w:rFonts w:ascii="Cambria" w:hAnsi="Cambria" w:cs="Arial"/>
          <w:sz w:val="28"/>
          <w:szCs w:val="28"/>
        </w:rPr>
        <w:t xml:space="preserve">, observado o disposto nos </w:t>
      </w:r>
      <w:hyperlink r:id="rId120" w:anchor="art4§1" w:history="1">
        <w:r w:rsidRPr="00644FA8">
          <w:rPr>
            <w:rStyle w:val="Hyperlink"/>
            <w:rFonts w:ascii="Cambria" w:hAnsi="Cambria" w:cs="Arial"/>
            <w:color w:val="auto"/>
            <w:sz w:val="28"/>
            <w:szCs w:val="28"/>
            <w:u w:val="none"/>
          </w:rPr>
          <w:t>§§ 1º ao 3º do art. 4º, da Lei n.º 14.133, de 2021.</w:t>
        </w:r>
      </w:hyperlink>
    </w:p>
    <w:p w14:paraId="270E6E69"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6FAE6ED5" w14:textId="4ABF56F7" w:rsidR="00962800" w:rsidRPr="00644FA8" w:rsidRDefault="00654F02" w:rsidP="00962800">
      <w:pPr>
        <w:tabs>
          <w:tab w:val="left" w:pos="-1701"/>
        </w:tabs>
        <w:autoSpaceDE w:val="0"/>
        <w:autoSpaceDN w:val="0"/>
        <w:adjustRightInd w:val="0"/>
        <w:jc w:val="center"/>
        <w:rPr>
          <w:rFonts w:ascii="Cambria" w:hAnsi="Cambria" w:cs="Consolas"/>
          <w:sz w:val="28"/>
          <w:szCs w:val="28"/>
        </w:rPr>
      </w:pPr>
      <w:r w:rsidRPr="00644FA8">
        <w:rPr>
          <w:rFonts w:ascii="Cambria" w:hAnsi="Cambria" w:cs="Arial"/>
          <w:sz w:val="28"/>
          <w:szCs w:val="28"/>
        </w:rPr>
        <w:lastRenderedPageBreak/>
        <w:t>Uru</w:t>
      </w:r>
      <w:r w:rsidR="00962800" w:rsidRPr="00644FA8">
        <w:rPr>
          <w:rFonts w:ascii="Cambria" w:hAnsi="Cambria" w:cs="Arial"/>
          <w:sz w:val="28"/>
          <w:szCs w:val="28"/>
        </w:rPr>
        <w:t>, XX (dia), de XXX (mês) de 2024</w:t>
      </w:r>
      <w:r w:rsidR="00962800" w:rsidRPr="00644FA8">
        <w:rPr>
          <w:rFonts w:ascii="Cambria" w:hAnsi="Cambria" w:cs="Consolas"/>
          <w:sz w:val="28"/>
          <w:szCs w:val="28"/>
        </w:rPr>
        <w:t>.</w:t>
      </w:r>
    </w:p>
    <w:p w14:paraId="11DEE688"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p>
    <w:p w14:paraId="2F3E9A57"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p>
    <w:p w14:paraId="0FB3D885"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p>
    <w:p w14:paraId="018622CA"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r w:rsidRPr="00644FA8">
        <w:rPr>
          <w:rFonts w:ascii="Cambria" w:hAnsi="Cambria" w:cs="Consolas"/>
          <w:sz w:val="28"/>
          <w:szCs w:val="28"/>
        </w:rPr>
        <w:t>______________________________________________</w:t>
      </w:r>
    </w:p>
    <w:p w14:paraId="11F142E7" w14:textId="77777777" w:rsidR="00962800" w:rsidRPr="00644FA8" w:rsidRDefault="00962800" w:rsidP="00962800">
      <w:pPr>
        <w:widowControl w:val="0"/>
        <w:autoSpaceDE w:val="0"/>
        <w:autoSpaceDN w:val="0"/>
        <w:adjustRightInd w:val="0"/>
        <w:jc w:val="center"/>
        <w:rPr>
          <w:rFonts w:ascii="Cambria" w:hAnsi="Cambria" w:cs="Consolas"/>
          <w:sz w:val="28"/>
          <w:szCs w:val="28"/>
        </w:rPr>
      </w:pPr>
      <w:r w:rsidRPr="00644FA8">
        <w:rPr>
          <w:rFonts w:ascii="Cambria" w:hAnsi="Cambria" w:cs="Consolas"/>
          <w:sz w:val="28"/>
          <w:szCs w:val="28"/>
        </w:rPr>
        <w:t>Nome e assinatura do representante legal</w:t>
      </w:r>
    </w:p>
    <w:p w14:paraId="6FA04F24" w14:textId="77777777" w:rsidR="00962800" w:rsidRPr="00644FA8" w:rsidRDefault="00962800" w:rsidP="00962800">
      <w:pPr>
        <w:widowControl w:val="0"/>
        <w:autoSpaceDE w:val="0"/>
        <w:autoSpaceDN w:val="0"/>
        <w:adjustRightInd w:val="0"/>
        <w:jc w:val="center"/>
        <w:rPr>
          <w:rFonts w:ascii="Cambria" w:hAnsi="Cambria" w:cs="Consolas"/>
          <w:sz w:val="28"/>
          <w:szCs w:val="28"/>
        </w:rPr>
      </w:pPr>
      <w:r w:rsidRPr="00644FA8">
        <w:rPr>
          <w:rFonts w:ascii="Cambria" w:hAnsi="Cambria" w:cs="Consolas"/>
          <w:sz w:val="28"/>
          <w:szCs w:val="28"/>
        </w:rPr>
        <w:t>RG nº ...........................</w:t>
      </w:r>
    </w:p>
    <w:p w14:paraId="7408F865" w14:textId="77777777" w:rsidR="00962800" w:rsidRPr="00644FA8" w:rsidRDefault="00962800" w:rsidP="00962800">
      <w:pPr>
        <w:widowControl w:val="0"/>
        <w:autoSpaceDE w:val="0"/>
        <w:autoSpaceDN w:val="0"/>
        <w:adjustRightInd w:val="0"/>
        <w:jc w:val="center"/>
        <w:rPr>
          <w:rFonts w:ascii="Cambria" w:hAnsi="Cambria" w:cs="Consolas"/>
          <w:sz w:val="28"/>
          <w:szCs w:val="28"/>
        </w:rPr>
      </w:pPr>
      <w:r w:rsidRPr="00644FA8">
        <w:rPr>
          <w:rFonts w:ascii="Cambria" w:hAnsi="Cambria" w:cs="Consolas"/>
          <w:sz w:val="28"/>
          <w:szCs w:val="28"/>
        </w:rPr>
        <w:t>CPF nº ..........................</w:t>
      </w:r>
    </w:p>
    <w:p w14:paraId="172E3AE6" w14:textId="77777777" w:rsidR="00962800" w:rsidRPr="00644FA8" w:rsidRDefault="00962800" w:rsidP="00962800">
      <w:pPr>
        <w:widowControl w:val="0"/>
        <w:autoSpaceDE w:val="0"/>
        <w:autoSpaceDN w:val="0"/>
        <w:adjustRightInd w:val="0"/>
        <w:jc w:val="center"/>
        <w:rPr>
          <w:rFonts w:ascii="Cambria" w:hAnsi="Cambria" w:cs="Arial"/>
          <w:b/>
          <w:bCs/>
          <w:sz w:val="28"/>
          <w:szCs w:val="28"/>
        </w:rPr>
      </w:pPr>
      <w:r w:rsidRPr="00644FA8">
        <w:rPr>
          <w:rFonts w:ascii="Cambria" w:hAnsi="Cambria" w:cs="Consolas"/>
          <w:sz w:val="28"/>
          <w:szCs w:val="28"/>
        </w:rPr>
        <w:t>E-mail: .........................</w:t>
      </w:r>
    </w:p>
    <w:p w14:paraId="639634F0" w14:textId="77777777" w:rsidR="00962800" w:rsidRPr="00644FA8" w:rsidRDefault="00962800" w:rsidP="00962800">
      <w:pPr>
        <w:rPr>
          <w:rFonts w:ascii="Cambria" w:hAnsi="Cambria" w:cs="Arial"/>
          <w:sz w:val="28"/>
          <w:szCs w:val="28"/>
        </w:rPr>
      </w:pPr>
    </w:p>
    <w:p w14:paraId="7D54312A" w14:textId="77777777" w:rsidR="0039154F" w:rsidRPr="00644FA8" w:rsidRDefault="0039154F" w:rsidP="00A26463">
      <w:pPr>
        <w:widowControl w:val="0"/>
        <w:autoSpaceDE w:val="0"/>
        <w:autoSpaceDN w:val="0"/>
        <w:adjustRightInd w:val="0"/>
        <w:jc w:val="both"/>
        <w:rPr>
          <w:rFonts w:ascii="Cambria" w:hAnsi="Cambria" w:cs="Arial"/>
          <w:sz w:val="28"/>
          <w:szCs w:val="28"/>
        </w:rPr>
      </w:pPr>
    </w:p>
    <w:p w14:paraId="1A93E610" w14:textId="26BD9CC0" w:rsidR="0039154F" w:rsidRPr="00644FA8" w:rsidRDefault="0039154F">
      <w:pPr>
        <w:rPr>
          <w:rFonts w:ascii="Cambria" w:hAnsi="Cambria" w:cs="Arial"/>
          <w:sz w:val="28"/>
          <w:szCs w:val="28"/>
        </w:rPr>
      </w:pPr>
    </w:p>
    <w:sectPr w:rsidR="0039154F" w:rsidRPr="00644FA8" w:rsidSect="00560CA5">
      <w:headerReference w:type="default" r:id="rId121"/>
      <w:pgSz w:w="11907" w:h="16839" w:code="9"/>
      <w:pgMar w:top="24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7781D1" w14:textId="77777777" w:rsidR="00C046BA" w:rsidRDefault="00C046BA">
      <w:r>
        <w:separator/>
      </w:r>
    </w:p>
  </w:endnote>
  <w:endnote w:type="continuationSeparator" w:id="0">
    <w:p w14:paraId="57789218" w14:textId="77777777" w:rsidR="00C046BA" w:rsidRDefault="00C04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3E3629" w14:textId="77777777" w:rsidR="00C046BA" w:rsidRDefault="00C046BA">
      <w:r>
        <w:separator/>
      </w:r>
    </w:p>
  </w:footnote>
  <w:footnote w:type="continuationSeparator" w:id="0">
    <w:p w14:paraId="22BFD770" w14:textId="77777777" w:rsidR="00C046BA" w:rsidRDefault="00C046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AEECD" w14:textId="77777777" w:rsidR="004D6F84" w:rsidRPr="002C45A7" w:rsidRDefault="004D6F84" w:rsidP="00762AC0">
    <w:pPr>
      <w:pStyle w:val="Cabealho"/>
    </w:pPr>
    <w:r>
      <w:rPr>
        <w:noProof/>
      </w:rPr>
      <w:drawing>
        <wp:anchor distT="0" distB="0" distL="114300" distR="114300" simplePos="0" relativeHeight="251663360" behindDoc="0" locked="0" layoutInCell="1" allowOverlap="1" wp14:anchorId="48B1AE84" wp14:editId="6380C7C1">
          <wp:simplePos x="0" y="0"/>
          <wp:positionH relativeFrom="margin">
            <wp:posOffset>617855</wp:posOffset>
          </wp:positionH>
          <wp:positionV relativeFrom="paragraph">
            <wp:posOffset>-302895</wp:posOffset>
          </wp:positionV>
          <wp:extent cx="1337310" cy="133731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5E7C3418" wp14:editId="5DE755A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0553C63B" w14:textId="77777777" w:rsidR="004D6F84" w:rsidRDefault="004D6F84" w:rsidP="00762AC0">
                          <w:pPr>
                            <w:pStyle w:val="Cabealho"/>
                            <w:rPr>
                              <w:rFonts w:ascii="Arial" w:hAnsi="Arial" w:cs="Arial"/>
                            </w:rPr>
                          </w:pPr>
                        </w:p>
                        <w:p w14:paraId="79E87CBA" w14:textId="77777777" w:rsidR="004D6F84" w:rsidRDefault="004D6F84" w:rsidP="00762AC0">
                          <w:pPr>
                            <w:pStyle w:val="Cabealho"/>
                            <w:rPr>
                              <w:rFonts w:ascii="Arial" w:hAnsi="Arial" w:cs="Arial"/>
                            </w:rPr>
                          </w:pPr>
                        </w:p>
                        <w:p w14:paraId="6705EDB8" w14:textId="77777777" w:rsidR="004D6F84" w:rsidRPr="00B336EA" w:rsidRDefault="004D6F84"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4D6F84" w:rsidRDefault="004D6F84" w:rsidP="00762A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E7C3418"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0553C63B" w14:textId="77777777" w:rsidR="004D6F84" w:rsidRDefault="004D6F84" w:rsidP="00762AC0">
                    <w:pPr>
                      <w:pStyle w:val="Cabealho"/>
                      <w:rPr>
                        <w:rFonts w:ascii="Arial" w:hAnsi="Arial" w:cs="Arial"/>
                      </w:rPr>
                    </w:pPr>
                  </w:p>
                  <w:p w14:paraId="79E87CBA" w14:textId="77777777" w:rsidR="004D6F84" w:rsidRDefault="004D6F84" w:rsidP="00762AC0">
                    <w:pPr>
                      <w:pStyle w:val="Cabealho"/>
                      <w:rPr>
                        <w:rFonts w:ascii="Arial" w:hAnsi="Arial" w:cs="Arial"/>
                      </w:rPr>
                    </w:pPr>
                  </w:p>
                  <w:p w14:paraId="6705EDB8" w14:textId="77777777" w:rsidR="004D6F84" w:rsidRPr="00B336EA" w:rsidRDefault="004D6F84"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4D6F84" w:rsidRDefault="004D6F84" w:rsidP="00762AC0">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0ECDFF2D" wp14:editId="0FC31F77">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59B615A1" w14:textId="77777777" w:rsidR="004D6F84" w:rsidRDefault="004D6F84"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4D6F84" w:rsidRPr="00B336EA" w:rsidRDefault="004D6F84"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4D6F84" w:rsidRPr="00B336EA" w:rsidRDefault="004D6F84" w:rsidP="00762AC0">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DFF2D"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59B615A1" w14:textId="77777777" w:rsidR="004D6F84" w:rsidRDefault="004D6F84"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4D6F84" w:rsidRPr="00B336EA" w:rsidRDefault="004D6F84"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4D6F84" w:rsidRPr="00B336EA" w:rsidRDefault="004D6F84" w:rsidP="00762AC0">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4B9AE1F6" wp14:editId="0FDB6A05">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EEBA4"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6F7EF883" wp14:editId="7510AA5B">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3C7630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" fillcolor="#00b050" strokecolor="window" strokeweight="1pt">
              <v:path arrowok="t"/>
            </v:rect>
          </w:pict>
        </mc:Fallback>
      </mc:AlternateContent>
    </w:r>
  </w:p>
  <w:p w14:paraId="6E081F9D" w14:textId="77777777" w:rsidR="004D6F84" w:rsidRDefault="004D6F84" w:rsidP="00762AC0">
    <w:pPr>
      <w:pStyle w:val="Cabealho"/>
    </w:pPr>
  </w:p>
  <w:p w14:paraId="574C3F17" w14:textId="77777777" w:rsidR="004D6F84" w:rsidRDefault="004D6F8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44090849">
    <w:abstractNumId w:val="0"/>
  </w:num>
  <w:num w:numId="2" w16cid:durableId="1379813967">
    <w:abstractNumId w:val="5"/>
  </w:num>
  <w:num w:numId="3" w16cid:durableId="1614165703">
    <w:abstractNumId w:val="5"/>
  </w:num>
  <w:num w:numId="4" w16cid:durableId="1670595404">
    <w:abstractNumId w:val="5"/>
    <w:lvlOverride w:ilvl="0">
      <w:startOverride w:val="9"/>
    </w:lvlOverride>
    <w:lvlOverride w:ilvl="1">
      <w:startOverride w:val="2"/>
    </w:lvlOverride>
    <w:lvlOverride w:ilvl="2">
      <w:startOverride w:val="1"/>
    </w:lvlOverride>
  </w:num>
  <w:num w:numId="5" w16cid:durableId="17492309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91164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145453">
    <w:abstractNumId w:val="1"/>
  </w:num>
  <w:num w:numId="8" w16cid:durableId="1087069187">
    <w:abstractNumId w:val="10"/>
  </w:num>
  <w:num w:numId="9" w16cid:durableId="662780933">
    <w:abstractNumId w:val="4"/>
  </w:num>
  <w:num w:numId="10" w16cid:durableId="1272057432">
    <w:abstractNumId w:val="3"/>
  </w:num>
  <w:num w:numId="11" w16cid:durableId="1416253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1901869">
    <w:abstractNumId w:val="6"/>
  </w:num>
  <w:num w:numId="13" w16cid:durableId="1143503804">
    <w:abstractNumId w:val="7"/>
  </w:num>
  <w:num w:numId="14" w16cid:durableId="1601376991">
    <w:abstractNumId w:val="9"/>
  </w:num>
  <w:num w:numId="15" w16cid:durableId="1197237223">
    <w:abstractNumId w:val="2"/>
  </w:num>
  <w:num w:numId="16" w16cid:durableId="164134519">
    <w:abstractNumId w:val="8"/>
  </w:num>
  <w:num w:numId="17" w16cid:durableId="74599822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152E7"/>
    <w:rsid w:val="000209F1"/>
    <w:rsid w:val="00021832"/>
    <w:rsid w:val="00023B12"/>
    <w:rsid w:val="00034990"/>
    <w:rsid w:val="00035B43"/>
    <w:rsid w:val="00064C47"/>
    <w:rsid w:val="00064FBE"/>
    <w:rsid w:val="000667B7"/>
    <w:rsid w:val="000704BC"/>
    <w:rsid w:val="00070E5E"/>
    <w:rsid w:val="00071421"/>
    <w:rsid w:val="00073B88"/>
    <w:rsid w:val="0008419F"/>
    <w:rsid w:val="000928E0"/>
    <w:rsid w:val="00092A91"/>
    <w:rsid w:val="000936F3"/>
    <w:rsid w:val="00095F64"/>
    <w:rsid w:val="00097A18"/>
    <w:rsid w:val="000A01B5"/>
    <w:rsid w:val="000A418E"/>
    <w:rsid w:val="000B1E13"/>
    <w:rsid w:val="000B7F28"/>
    <w:rsid w:val="000D47BA"/>
    <w:rsid w:val="00102E36"/>
    <w:rsid w:val="0010368D"/>
    <w:rsid w:val="001036BF"/>
    <w:rsid w:val="00105EA6"/>
    <w:rsid w:val="00106F91"/>
    <w:rsid w:val="0010766E"/>
    <w:rsid w:val="00112388"/>
    <w:rsid w:val="001124ED"/>
    <w:rsid w:val="00114C16"/>
    <w:rsid w:val="00116936"/>
    <w:rsid w:val="00117D72"/>
    <w:rsid w:val="0012115B"/>
    <w:rsid w:val="001227F3"/>
    <w:rsid w:val="0012564B"/>
    <w:rsid w:val="0012717D"/>
    <w:rsid w:val="00131B48"/>
    <w:rsid w:val="00131CEE"/>
    <w:rsid w:val="00131DCD"/>
    <w:rsid w:val="00143A3F"/>
    <w:rsid w:val="00145B11"/>
    <w:rsid w:val="001464FA"/>
    <w:rsid w:val="001473E9"/>
    <w:rsid w:val="00150248"/>
    <w:rsid w:val="001505B8"/>
    <w:rsid w:val="001606AA"/>
    <w:rsid w:val="0016532A"/>
    <w:rsid w:val="001657DA"/>
    <w:rsid w:val="001669F8"/>
    <w:rsid w:val="00176000"/>
    <w:rsid w:val="0018101D"/>
    <w:rsid w:val="00183E96"/>
    <w:rsid w:val="00197357"/>
    <w:rsid w:val="001A5302"/>
    <w:rsid w:val="001A6723"/>
    <w:rsid w:val="001A7E58"/>
    <w:rsid w:val="001B2798"/>
    <w:rsid w:val="001B3828"/>
    <w:rsid w:val="001B737A"/>
    <w:rsid w:val="001C1588"/>
    <w:rsid w:val="001C21B0"/>
    <w:rsid w:val="001C7F9D"/>
    <w:rsid w:val="001D0251"/>
    <w:rsid w:val="001D5F10"/>
    <w:rsid w:val="001E3D44"/>
    <w:rsid w:val="001E5FC9"/>
    <w:rsid w:val="001E6897"/>
    <w:rsid w:val="00216313"/>
    <w:rsid w:val="00217855"/>
    <w:rsid w:val="00224ED9"/>
    <w:rsid w:val="00231DE0"/>
    <w:rsid w:val="00234211"/>
    <w:rsid w:val="00237141"/>
    <w:rsid w:val="00244DCD"/>
    <w:rsid w:val="00250372"/>
    <w:rsid w:val="0025076E"/>
    <w:rsid w:val="002546E1"/>
    <w:rsid w:val="00260639"/>
    <w:rsid w:val="002671E8"/>
    <w:rsid w:val="002700B7"/>
    <w:rsid w:val="002702DD"/>
    <w:rsid w:val="002753A5"/>
    <w:rsid w:val="00276686"/>
    <w:rsid w:val="00282E9C"/>
    <w:rsid w:val="00287A60"/>
    <w:rsid w:val="00291A92"/>
    <w:rsid w:val="002936F5"/>
    <w:rsid w:val="00295162"/>
    <w:rsid w:val="002A0D54"/>
    <w:rsid w:val="002A2442"/>
    <w:rsid w:val="002A75FF"/>
    <w:rsid w:val="002B024E"/>
    <w:rsid w:val="002B0948"/>
    <w:rsid w:val="002B49E6"/>
    <w:rsid w:val="002B5221"/>
    <w:rsid w:val="002C03F5"/>
    <w:rsid w:val="002C1A24"/>
    <w:rsid w:val="002C23A5"/>
    <w:rsid w:val="002D11B5"/>
    <w:rsid w:val="002D2CED"/>
    <w:rsid w:val="002D372B"/>
    <w:rsid w:val="002D6157"/>
    <w:rsid w:val="002D702F"/>
    <w:rsid w:val="002E702E"/>
    <w:rsid w:val="002F1C0B"/>
    <w:rsid w:val="002F7D44"/>
    <w:rsid w:val="00321F62"/>
    <w:rsid w:val="00322433"/>
    <w:rsid w:val="00326291"/>
    <w:rsid w:val="00330B9D"/>
    <w:rsid w:val="00330E42"/>
    <w:rsid w:val="00333089"/>
    <w:rsid w:val="00334606"/>
    <w:rsid w:val="003365CE"/>
    <w:rsid w:val="00342D1B"/>
    <w:rsid w:val="00353AAF"/>
    <w:rsid w:val="0035595D"/>
    <w:rsid w:val="00357A7C"/>
    <w:rsid w:val="00361C86"/>
    <w:rsid w:val="0037154A"/>
    <w:rsid w:val="003805EC"/>
    <w:rsid w:val="00384981"/>
    <w:rsid w:val="0039154F"/>
    <w:rsid w:val="00395379"/>
    <w:rsid w:val="00396329"/>
    <w:rsid w:val="003A2626"/>
    <w:rsid w:val="003A507F"/>
    <w:rsid w:val="003A64CD"/>
    <w:rsid w:val="003B6CD4"/>
    <w:rsid w:val="003C2839"/>
    <w:rsid w:val="003C55D6"/>
    <w:rsid w:val="003C6DE7"/>
    <w:rsid w:val="003D2045"/>
    <w:rsid w:val="003D2AAF"/>
    <w:rsid w:val="003D42F2"/>
    <w:rsid w:val="003F4394"/>
    <w:rsid w:val="003F702A"/>
    <w:rsid w:val="00406193"/>
    <w:rsid w:val="00413F22"/>
    <w:rsid w:val="004244D8"/>
    <w:rsid w:val="0043000D"/>
    <w:rsid w:val="004355CB"/>
    <w:rsid w:val="00440FCB"/>
    <w:rsid w:val="00442FE8"/>
    <w:rsid w:val="00447516"/>
    <w:rsid w:val="00447F0D"/>
    <w:rsid w:val="00452F7E"/>
    <w:rsid w:val="004537B8"/>
    <w:rsid w:val="00456449"/>
    <w:rsid w:val="0046010C"/>
    <w:rsid w:val="00461B27"/>
    <w:rsid w:val="00463449"/>
    <w:rsid w:val="00467B04"/>
    <w:rsid w:val="00473770"/>
    <w:rsid w:val="004812E8"/>
    <w:rsid w:val="00486C0E"/>
    <w:rsid w:val="004902E9"/>
    <w:rsid w:val="004A2BEB"/>
    <w:rsid w:val="004A73AB"/>
    <w:rsid w:val="004B166E"/>
    <w:rsid w:val="004B4B1B"/>
    <w:rsid w:val="004D2923"/>
    <w:rsid w:val="004D6F84"/>
    <w:rsid w:val="004F200B"/>
    <w:rsid w:val="004F783F"/>
    <w:rsid w:val="005143CF"/>
    <w:rsid w:val="0052303C"/>
    <w:rsid w:val="00541BC7"/>
    <w:rsid w:val="0054211D"/>
    <w:rsid w:val="0054320D"/>
    <w:rsid w:val="005443E5"/>
    <w:rsid w:val="00552EA2"/>
    <w:rsid w:val="005552ED"/>
    <w:rsid w:val="00557502"/>
    <w:rsid w:val="00560CA5"/>
    <w:rsid w:val="00560E85"/>
    <w:rsid w:val="00561834"/>
    <w:rsid w:val="00575683"/>
    <w:rsid w:val="005826AF"/>
    <w:rsid w:val="00586284"/>
    <w:rsid w:val="005877F2"/>
    <w:rsid w:val="00590FB7"/>
    <w:rsid w:val="005919D8"/>
    <w:rsid w:val="005A18BD"/>
    <w:rsid w:val="005A506F"/>
    <w:rsid w:val="005B2662"/>
    <w:rsid w:val="005C0235"/>
    <w:rsid w:val="005D4CCA"/>
    <w:rsid w:val="005E00BF"/>
    <w:rsid w:val="005E17A5"/>
    <w:rsid w:val="005E2136"/>
    <w:rsid w:val="005F1148"/>
    <w:rsid w:val="00604905"/>
    <w:rsid w:val="00607749"/>
    <w:rsid w:val="00613047"/>
    <w:rsid w:val="00614B41"/>
    <w:rsid w:val="0061653B"/>
    <w:rsid w:val="006237A3"/>
    <w:rsid w:val="006307C3"/>
    <w:rsid w:val="00631B9C"/>
    <w:rsid w:val="00632D2A"/>
    <w:rsid w:val="00644B5A"/>
    <w:rsid w:val="00644BFE"/>
    <w:rsid w:val="00644FA8"/>
    <w:rsid w:val="00654F02"/>
    <w:rsid w:val="00661A13"/>
    <w:rsid w:val="00665328"/>
    <w:rsid w:val="0067697F"/>
    <w:rsid w:val="00691929"/>
    <w:rsid w:val="0069757E"/>
    <w:rsid w:val="006A4151"/>
    <w:rsid w:val="006A5AAE"/>
    <w:rsid w:val="006B2192"/>
    <w:rsid w:val="006B2414"/>
    <w:rsid w:val="006B2EBF"/>
    <w:rsid w:val="006B43C9"/>
    <w:rsid w:val="006B4C77"/>
    <w:rsid w:val="006B6C73"/>
    <w:rsid w:val="006C1133"/>
    <w:rsid w:val="006C385C"/>
    <w:rsid w:val="006C5669"/>
    <w:rsid w:val="006C5F4C"/>
    <w:rsid w:val="006D0541"/>
    <w:rsid w:val="006D23E6"/>
    <w:rsid w:val="006D3C97"/>
    <w:rsid w:val="006D5434"/>
    <w:rsid w:val="006F18AA"/>
    <w:rsid w:val="006F2795"/>
    <w:rsid w:val="00701544"/>
    <w:rsid w:val="007017AF"/>
    <w:rsid w:val="00702959"/>
    <w:rsid w:val="007114CB"/>
    <w:rsid w:val="007240CA"/>
    <w:rsid w:val="00735987"/>
    <w:rsid w:val="00743F6F"/>
    <w:rsid w:val="00745467"/>
    <w:rsid w:val="007467F9"/>
    <w:rsid w:val="00750281"/>
    <w:rsid w:val="007524A1"/>
    <w:rsid w:val="007542A8"/>
    <w:rsid w:val="007567C7"/>
    <w:rsid w:val="00756AC5"/>
    <w:rsid w:val="007570AB"/>
    <w:rsid w:val="007575CF"/>
    <w:rsid w:val="00762AC0"/>
    <w:rsid w:val="00774D94"/>
    <w:rsid w:val="0078188D"/>
    <w:rsid w:val="00784412"/>
    <w:rsid w:val="00792999"/>
    <w:rsid w:val="007979F9"/>
    <w:rsid w:val="007A0BCC"/>
    <w:rsid w:val="007A103B"/>
    <w:rsid w:val="007A2D7D"/>
    <w:rsid w:val="007A2E36"/>
    <w:rsid w:val="007A33C1"/>
    <w:rsid w:val="007A6474"/>
    <w:rsid w:val="007B08DC"/>
    <w:rsid w:val="007B1E2B"/>
    <w:rsid w:val="007C270A"/>
    <w:rsid w:val="007C39F1"/>
    <w:rsid w:val="007C3E99"/>
    <w:rsid w:val="007D1770"/>
    <w:rsid w:val="007D1771"/>
    <w:rsid w:val="007E1009"/>
    <w:rsid w:val="007E2A3E"/>
    <w:rsid w:val="007E7E4C"/>
    <w:rsid w:val="007F1727"/>
    <w:rsid w:val="007F7931"/>
    <w:rsid w:val="008055B7"/>
    <w:rsid w:val="00810216"/>
    <w:rsid w:val="008128FE"/>
    <w:rsid w:val="008274B9"/>
    <w:rsid w:val="00831CD4"/>
    <w:rsid w:val="00831F1E"/>
    <w:rsid w:val="00832CFB"/>
    <w:rsid w:val="00837396"/>
    <w:rsid w:val="00843FDD"/>
    <w:rsid w:val="008443D2"/>
    <w:rsid w:val="00846A67"/>
    <w:rsid w:val="008479E5"/>
    <w:rsid w:val="00850D4A"/>
    <w:rsid w:val="0085422E"/>
    <w:rsid w:val="00855218"/>
    <w:rsid w:val="00876DFA"/>
    <w:rsid w:val="0088177A"/>
    <w:rsid w:val="008848F6"/>
    <w:rsid w:val="00884EF9"/>
    <w:rsid w:val="00886369"/>
    <w:rsid w:val="00891E80"/>
    <w:rsid w:val="008A5747"/>
    <w:rsid w:val="008B1DAA"/>
    <w:rsid w:val="008B5A68"/>
    <w:rsid w:val="008B6489"/>
    <w:rsid w:val="008C0F25"/>
    <w:rsid w:val="008C1E0B"/>
    <w:rsid w:val="008C2350"/>
    <w:rsid w:val="008C2B7E"/>
    <w:rsid w:val="008D1429"/>
    <w:rsid w:val="008E4821"/>
    <w:rsid w:val="008E4FB8"/>
    <w:rsid w:val="008E710E"/>
    <w:rsid w:val="008F29A8"/>
    <w:rsid w:val="008F6FA0"/>
    <w:rsid w:val="00904981"/>
    <w:rsid w:val="0091122E"/>
    <w:rsid w:val="009129D6"/>
    <w:rsid w:val="009265D2"/>
    <w:rsid w:val="0093263B"/>
    <w:rsid w:val="009362CF"/>
    <w:rsid w:val="009430E7"/>
    <w:rsid w:val="00945922"/>
    <w:rsid w:val="00951A2E"/>
    <w:rsid w:val="009522F6"/>
    <w:rsid w:val="00960659"/>
    <w:rsid w:val="00962800"/>
    <w:rsid w:val="00964BD8"/>
    <w:rsid w:val="009715BF"/>
    <w:rsid w:val="00973B2B"/>
    <w:rsid w:val="00977AED"/>
    <w:rsid w:val="00977FD6"/>
    <w:rsid w:val="00985F0D"/>
    <w:rsid w:val="00994452"/>
    <w:rsid w:val="009977A9"/>
    <w:rsid w:val="009A08E5"/>
    <w:rsid w:val="009B2342"/>
    <w:rsid w:val="009E1668"/>
    <w:rsid w:val="009E2F14"/>
    <w:rsid w:val="009E6632"/>
    <w:rsid w:val="00A01199"/>
    <w:rsid w:val="00A039CE"/>
    <w:rsid w:val="00A135D4"/>
    <w:rsid w:val="00A13BBC"/>
    <w:rsid w:val="00A15F32"/>
    <w:rsid w:val="00A21231"/>
    <w:rsid w:val="00A26463"/>
    <w:rsid w:val="00A2760C"/>
    <w:rsid w:val="00A35BD6"/>
    <w:rsid w:val="00A36DFA"/>
    <w:rsid w:val="00A417FC"/>
    <w:rsid w:val="00A476B9"/>
    <w:rsid w:val="00A505B3"/>
    <w:rsid w:val="00A559F3"/>
    <w:rsid w:val="00A566C2"/>
    <w:rsid w:val="00A64F81"/>
    <w:rsid w:val="00A76210"/>
    <w:rsid w:val="00A810AA"/>
    <w:rsid w:val="00A915BC"/>
    <w:rsid w:val="00AB3656"/>
    <w:rsid w:val="00AC184C"/>
    <w:rsid w:val="00AD0193"/>
    <w:rsid w:val="00AD4348"/>
    <w:rsid w:val="00AE204C"/>
    <w:rsid w:val="00AE30D2"/>
    <w:rsid w:val="00AF42AB"/>
    <w:rsid w:val="00AF5E7F"/>
    <w:rsid w:val="00B01C7B"/>
    <w:rsid w:val="00B022F0"/>
    <w:rsid w:val="00B0367B"/>
    <w:rsid w:val="00B04ED8"/>
    <w:rsid w:val="00B05CDB"/>
    <w:rsid w:val="00B10214"/>
    <w:rsid w:val="00B1182D"/>
    <w:rsid w:val="00B21C34"/>
    <w:rsid w:val="00B30489"/>
    <w:rsid w:val="00B3127B"/>
    <w:rsid w:val="00B43A1F"/>
    <w:rsid w:val="00B51664"/>
    <w:rsid w:val="00B51F29"/>
    <w:rsid w:val="00B57794"/>
    <w:rsid w:val="00B65E0B"/>
    <w:rsid w:val="00B727B1"/>
    <w:rsid w:val="00B72C61"/>
    <w:rsid w:val="00B72E22"/>
    <w:rsid w:val="00B805B5"/>
    <w:rsid w:val="00B83A17"/>
    <w:rsid w:val="00B944A9"/>
    <w:rsid w:val="00BB4135"/>
    <w:rsid w:val="00BC17BF"/>
    <w:rsid w:val="00BC22D4"/>
    <w:rsid w:val="00BD0A7B"/>
    <w:rsid w:val="00BD51D2"/>
    <w:rsid w:val="00BD54CD"/>
    <w:rsid w:val="00BE2BAE"/>
    <w:rsid w:val="00BE3977"/>
    <w:rsid w:val="00BE45F2"/>
    <w:rsid w:val="00BE5F72"/>
    <w:rsid w:val="00BF2042"/>
    <w:rsid w:val="00C046BA"/>
    <w:rsid w:val="00C05BD4"/>
    <w:rsid w:val="00C06DE1"/>
    <w:rsid w:val="00C20035"/>
    <w:rsid w:val="00C23740"/>
    <w:rsid w:val="00C2721E"/>
    <w:rsid w:val="00C27A73"/>
    <w:rsid w:val="00C36E94"/>
    <w:rsid w:val="00C424BD"/>
    <w:rsid w:val="00C43AAB"/>
    <w:rsid w:val="00C44F71"/>
    <w:rsid w:val="00C47070"/>
    <w:rsid w:val="00C62F68"/>
    <w:rsid w:val="00C765AC"/>
    <w:rsid w:val="00C90BB1"/>
    <w:rsid w:val="00C9364C"/>
    <w:rsid w:val="00CA41DE"/>
    <w:rsid w:val="00CB2A96"/>
    <w:rsid w:val="00CB32ED"/>
    <w:rsid w:val="00CB61C3"/>
    <w:rsid w:val="00CB7EB3"/>
    <w:rsid w:val="00CC1AEF"/>
    <w:rsid w:val="00CC7620"/>
    <w:rsid w:val="00CD0CA1"/>
    <w:rsid w:val="00CD1F7A"/>
    <w:rsid w:val="00CD3C56"/>
    <w:rsid w:val="00CD65D8"/>
    <w:rsid w:val="00CE0D57"/>
    <w:rsid w:val="00CE10AB"/>
    <w:rsid w:val="00CE5562"/>
    <w:rsid w:val="00CF6DDE"/>
    <w:rsid w:val="00D11515"/>
    <w:rsid w:val="00D16745"/>
    <w:rsid w:val="00D278C8"/>
    <w:rsid w:val="00D313CD"/>
    <w:rsid w:val="00D3557D"/>
    <w:rsid w:val="00D45142"/>
    <w:rsid w:val="00D74AC2"/>
    <w:rsid w:val="00D7574A"/>
    <w:rsid w:val="00D77F4D"/>
    <w:rsid w:val="00D81BD3"/>
    <w:rsid w:val="00D91F02"/>
    <w:rsid w:val="00D96EDC"/>
    <w:rsid w:val="00D96FD6"/>
    <w:rsid w:val="00DA591B"/>
    <w:rsid w:val="00DA7428"/>
    <w:rsid w:val="00DA7694"/>
    <w:rsid w:val="00DB6F38"/>
    <w:rsid w:val="00DB7C2E"/>
    <w:rsid w:val="00DC101E"/>
    <w:rsid w:val="00DD6469"/>
    <w:rsid w:val="00DD7D30"/>
    <w:rsid w:val="00DF67E4"/>
    <w:rsid w:val="00DF6A5B"/>
    <w:rsid w:val="00E03B13"/>
    <w:rsid w:val="00E0577C"/>
    <w:rsid w:val="00E06653"/>
    <w:rsid w:val="00E0725F"/>
    <w:rsid w:val="00E15AA9"/>
    <w:rsid w:val="00E30AD7"/>
    <w:rsid w:val="00E3377D"/>
    <w:rsid w:val="00E40F55"/>
    <w:rsid w:val="00E46E6D"/>
    <w:rsid w:val="00E46F8B"/>
    <w:rsid w:val="00E54F06"/>
    <w:rsid w:val="00E55E7D"/>
    <w:rsid w:val="00E6002E"/>
    <w:rsid w:val="00E63B03"/>
    <w:rsid w:val="00E713B5"/>
    <w:rsid w:val="00E71D74"/>
    <w:rsid w:val="00E73437"/>
    <w:rsid w:val="00E838B6"/>
    <w:rsid w:val="00E85192"/>
    <w:rsid w:val="00E86636"/>
    <w:rsid w:val="00E86DAC"/>
    <w:rsid w:val="00E9351F"/>
    <w:rsid w:val="00E9510F"/>
    <w:rsid w:val="00EC01FA"/>
    <w:rsid w:val="00ED1AF0"/>
    <w:rsid w:val="00ED3742"/>
    <w:rsid w:val="00EE6149"/>
    <w:rsid w:val="00EE691A"/>
    <w:rsid w:val="00EF24D7"/>
    <w:rsid w:val="00EF3E5F"/>
    <w:rsid w:val="00EF61C0"/>
    <w:rsid w:val="00F01A8E"/>
    <w:rsid w:val="00F07617"/>
    <w:rsid w:val="00F162B7"/>
    <w:rsid w:val="00F170DF"/>
    <w:rsid w:val="00F20CCB"/>
    <w:rsid w:val="00F22561"/>
    <w:rsid w:val="00F27527"/>
    <w:rsid w:val="00F27D5C"/>
    <w:rsid w:val="00F3063A"/>
    <w:rsid w:val="00F30DED"/>
    <w:rsid w:val="00F32238"/>
    <w:rsid w:val="00F32707"/>
    <w:rsid w:val="00F3402E"/>
    <w:rsid w:val="00F34C22"/>
    <w:rsid w:val="00F36C98"/>
    <w:rsid w:val="00F4652D"/>
    <w:rsid w:val="00F53D74"/>
    <w:rsid w:val="00F60568"/>
    <w:rsid w:val="00F63A91"/>
    <w:rsid w:val="00F64345"/>
    <w:rsid w:val="00F7436F"/>
    <w:rsid w:val="00F76F1D"/>
    <w:rsid w:val="00F81E34"/>
    <w:rsid w:val="00F877FB"/>
    <w:rsid w:val="00F92BFF"/>
    <w:rsid w:val="00FA0D12"/>
    <w:rsid w:val="00FB0314"/>
    <w:rsid w:val="00FB0F67"/>
    <w:rsid w:val="00FB244E"/>
    <w:rsid w:val="00FB3BD3"/>
    <w:rsid w:val="00FB439F"/>
    <w:rsid w:val="00FC4055"/>
    <w:rsid w:val="00FC6110"/>
    <w:rsid w:val="00FD5060"/>
    <w:rsid w:val="00FD6593"/>
    <w:rsid w:val="00FD6EEB"/>
    <w:rsid w:val="00FD7A13"/>
    <w:rsid w:val="00FE0243"/>
    <w:rsid w:val="00FE2A4A"/>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76635733">
      <w:bodyDiv w:val="1"/>
      <w:marLeft w:val="0"/>
      <w:marRight w:val="0"/>
      <w:marTop w:val="0"/>
      <w:marBottom w:val="0"/>
      <w:divBdr>
        <w:top w:val="none" w:sz="0" w:space="0" w:color="auto"/>
        <w:left w:val="none" w:sz="0" w:space="0" w:color="auto"/>
        <w:bottom w:val="none" w:sz="0" w:space="0" w:color="auto"/>
        <w:right w:val="none" w:sz="0" w:space="0" w:color="auto"/>
      </w:divBdr>
    </w:div>
    <w:div w:id="127556647">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0448738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562520891">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95756351">
      <w:bodyDiv w:val="1"/>
      <w:marLeft w:val="0"/>
      <w:marRight w:val="0"/>
      <w:marTop w:val="0"/>
      <w:marBottom w:val="0"/>
      <w:divBdr>
        <w:top w:val="none" w:sz="0" w:space="0" w:color="auto"/>
        <w:left w:val="none" w:sz="0" w:space="0" w:color="auto"/>
        <w:bottom w:val="none" w:sz="0" w:space="0" w:color="auto"/>
        <w:right w:val="none" w:sz="0" w:space="0" w:color="auto"/>
      </w:divBdr>
    </w:div>
    <w:div w:id="1058749497">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1943956083">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8440408">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 w:id="210934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TotalTime>
  <Pages>69</Pages>
  <Words>22511</Words>
  <Characters>121562</Characters>
  <Application>Microsoft Office Word</Application>
  <DocSecurity>0</DocSecurity>
  <Lines>1013</Lines>
  <Paragraphs>287</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143786</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Neves Iunes</cp:lastModifiedBy>
  <cp:revision>2</cp:revision>
  <cp:lastPrinted>2024-02-07T12:58:00Z</cp:lastPrinted>
  <dcterms:created xsi:type="dcterms:W3CDTF">2024-09-09T16:47:00Z</dcterms:created>
  <dcterms:modified xsi:type="dcterms:W3CDTF">2024-09-09T16:47:00Z</dcterms:modified>
</cp:coreProperties>
</file>