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0878C408" w:rsidR="00C64A0A" w:rsidRPr="00473743" w:rsidRDefault="00C64A0A" w:rsidP="00C64A0A">
      <w:pPr>
        <w:jc w:val="center"/>
        <w:rPr>
          <w:rFonts w:ascii="Tahoma" w:hAnsi="Tahoma" w:cs="Tahoma"/>
          <w:b/>
          <w:bCs/>
          <w:color w:val="000000" w:themeColor="text1"/>
        </w:rPr>
      </w:pPr>
      <w:r w:rsidRPr="00473743">
        <w:rPr>
          <w:rFonts w:ascii="Tahoma" w:hAnsi="Tahoma" w:cs="Tahoma"/>
          <w:b/>
          <w:bCs/>
          <w:color w:val="000000" w:themeColor="text1"/>
        </w:rPr>
        <w:t>PROCESSO ADMINISTRATIVO N</w:t>
      </w:r>
      <w:r w:rsidR="003901D8" w:rsidRPr="00473743">
        <w:rPr>
          <w:rFonts w:ascii="Tahoma" w:hAnsi="Tahoma" w:cs="Tahoma"/>
          <w:b/>
          <w:bCs/>
          <w:color w:val="000000" w:themeColor="text1"/>
        </w:rPr>
        <w:t>º</w:t>
      </w:r>
      <w:r w:rsidRPr="00473743">
        <w:rPr>
          <w:rFonts w:ascii="Tahoma" w:hAnsi="Tahoma" w:cs="Tahoma"/>
          <w:b/>
          <w:bCs/>
          <w:color w:val="000000" w:themeColor="text1"/>
        </w:rPr>
        <w:t xml:space="preserve"> </w:t>
      </w:r>
      <w:r w:rsidR="00AB3A7C" w:rsidRPr="00473743">
        <w:rPr>
          <w:rFonts w:ascii="Tahoma" w:hAnsi="Tahoma" w:cs="Tahoma"/>
          <w:b/>
          <w:bCs/>
          <w:color w:val="000000" w:themeColor="text1"/>
        </w:rPr>
        <w:t>058/2026</w:t>
      </w:r>
    </w:p>
    <w:p w14:paraId="4CF4D39E" w14:textId="6909124C" w:rsidR="00C64A0A" w:rsidRPr="00473743" w:rsidRDefault="00C64A0A" w:rsidP="006F43DA">
      <w:pPr>
        <w:ind w:right="-1"/>
        <w:jc w:val="center"/>
        <w:rPr>
          <w:rFonts w:ascii="Tahoma" w:hAnsi="Tahoma" w:cs="Tahoma"/>
          <w:b/>
          <w:bCs/>
          <w:color w:val="000000" w:themeColor="text1"/>
        </w:rPr>
      </w:pPr>
      <w:r w:rsidRPr="00473743">
        <w:rPr>
          <w:rFonts w:ascii="Tahoma" w:hAnsi="Tahoma" w:cs="Tahoma"/>
          <w:b/>
          <w:bCs/>
          <w:color w:val="000000" w:themeColor="text1"/>
        </w:rPr>
        <w:t xml:space="preserve">PREGÃO ELETRÔNICO Nº </w:t>
      </w:r>
      <w:r w:rsidR="00AB3A7C" w:rsidRPr="00473743">
        <w:rPr>
          <w:rFonts w:ascii="Tahoma" w:hAnsi="Tahoma" w:cs="Tahoma"/>
          <w:b/>
          <w:bCs/>
          <w:color w:val="000000" w:themeColor="text1"/>
        </w:rPr>
        <w:t>026/2026</w:t>
      </w:r>
    </w:p>
    <w:p w14:paraId="676734FB" w14:textId="77777777" w:rsidR="00C64A0A" w:rsidRPr="00473743" w:rsidRDefault="00C64A0A" w:rsidP="00C64A0A">
      <w:pPr>
        <w:spacing w:line="256" w:lineRule="auto"/>
        <w:ind w:right="-1"/>
        <w:jc w:val="both"/>
        <w:rPr>
          <w:rFonts w:ascii="Tahoma" w:hAnsi="Tahoma" w:cs="Tahoma"/>
          <w:b/>
          <w:bCs/>
          <w:color w:val="000000" w:themeColor="text1"/>
        </w:rPr>
      </w:pPr>
    </w:p>
    <w:p w14:paraId="4FE425A0" w14:textId="77777777" w:rsidR="002B4228" w:rsidRPr="00473743" w:rsidRDefault="002B4228" w:rsidP="00C64A0A">
      <w:pPr>
        <w:spacing w:line="256" w:lineRule="auto"/>
        <w:ind w:right="-1"/>
        <w:jc w:val="both"/>
        <w:rPr>
          <w:rFonts w:ascii="Tahoma" w:hAnsi="Tahoma" w:cs="Tahoma"/>
          <w:b/>
          <w:bCs/>
          <w:color w:val="000000" w:themeColor="text1"/>
        </w:rPr>
      </w:pPr>
    </w:p>
    <w:p w14:paraId="75E0481D" w14:textId="77777777" w:rsidR="004600F6" w:rsidRPr="00473743" w:rsidRDefault="004600F6" w:rsidP="00C64A0A">
      <w:pPr>
        <w:spacing w:line="256" w:lineRule="auto"/>
        <w:ind w:right="-1"/>
        <w:jc w:val="both"/>
        <w:rPr>
          <w:rFonts w:ascii="Tahoma" w:hAnsi="Tahoma" w:cs="Tahoma"/>
          <w:b/>
          <w:bCs/>
          <w:color w:val="000000" w:themeColor="text1"/>
        </w:rPr>
      </w:pPr>
    </w:p>
    <w:p w14:paraId="7D686030" w14:textId="27D5A805" w:rsidR="00C64A0A" w:rsidRPr="00473743" w:rsidRDefault="00C64A0A" w:rsidP="00C64A0A">
      <w:pPr>
        <w:spacing w:line="256" w:lineRule="auto"/>
        <w:ind w:right="-1"/>
        <w:jc w:val="both"/>
        <w:rPr>
          <w:rFonts w:ascii="Tahoma" w:hAnsi="Tahoma" w:cs="Tahoma"/>
          <w:color w:val="000000" w:themeColor="text1"/>
        </w:rPr>
      </w:pPr>
      <w:r w:rsidRPr="00473743">
        <w:rPr>
          <w:rFonts w:ascii="Tahoma" w:hAnsi="Tahoma" w:cs="Tahoma"/>
          <w:b/>
          <w:bCs/>
          <w:color w:val="000000" w:themeColor="text1"/>
        </w:rPr>
        <w:t xml:space="preserve">CONTRATANTE: </w:t>
      </w:r>
      <w:r w:rsidRPr="00473743">
        <w:rPr>
          <w:rFonts w:ascii="Tahoma" w:hAnsi="Tahoma" w:cs="Tahoma"/>
          <w:color w:val="000000" w:themeColor="text1"/>
        </w:rPr>
        <w:t xml:space="preserve">Município de </w:t>
      </w:r>
      <w:r w:rsidR="004A1902" w:rsidRPr="00473743">
        <w:rPr>
          <w:rFonts w:ascii="Tahoma" w:hAnsi="Tahoma" w:cs="Tahoma"/>
          <w:color w:val="000000" w:themeColor="text1"/>
        </w:rPr>
        <w:t>Uru</w:t>
      </w:r>
      <w:r w:rsidRPr="00473743">
        <w:rPr>
          <w:rFonts w:ascii="Tahoma" w:hAnsi="Tahoma" w:cs="Tahoma"/>
          <w:color w:val="000000" w:themeColor="text1"/>
        </w:rPr>
        <w:t>.</w:t>
      </w:r>
    </w:p>
    <w:p w14:paraId="186BFD1E" w14:textId="77777777" w:rsidR="00C64A0A" w:rsidRPr="00473743" w:rsidRDefault="00C64A0A" w:rsidP="00C64A0A">
      <w:pPr>
        <w:ind w:right="-1"/>
        <w:jc w:val="both"/>
        <w:rPr>
          <w:rFonts w:ascii="Tahoma" w:hAnsi="Tahoma" w:cs="Tahoma"/>
          <w:b/>
          <w:bCs/>
          <w:color w:val="000000" w:themeColor="text1"/>
        </w:rPr>
      </w:pPr>
    </w:p>
    <w:p w14:paraId="08A128C4" w14:textId="77777777" w:rsidR="002B4228" w:rsidRPr="00473743" w:rsidRDefault="002B4228" w:rsidP="00C64A0A">
      <w:pPr>
        <w:ind w:right="-1"/>
        <w:jc w:val="both"/>
        <w:rPr>
          <w:rFonts w:ascii="Tahoma" w:hAnsi="Tahoma" w:cs="Tahoma"/>
          <w:b/>
          <w:bCs/>
          <w:color w:val="000000" w:themeColor="text1"/>
        </w:rPr>
      </w:pPr>
    </w:p>
    <w:p w14:paraId="01DA3095" w14:textId="77777777" w:rsidR="00C64A0A" w:rsidRPr="00473743" w:rsidRDefault="00C64A0A" w:rsidP="00C64A0A">
      <w:pPr>
        <w:ind w:right="-1"/>
        <w:jc w:val="both"/>
        <w:rPr>
          <w:rFonts w:ascii="Tahoma" w:hAnsi="Tahoma" w:cs="Tahoma"/>
          <w:b/>
          <w:bCs/>
          <w:color w:val="000000" w:themeColor="text1"/>
        </w:rPr>
      </w:pPr>
    </w:p>
    <w:p w14:paraId="2A867EF3" w14:textId="1BF6B87A" w:rsidR="00C64A0A" w:rsidRPr="00473743" w:rsidRDefault="00C64A0A" w:rsidP="00C64A0A">
      <w:pPr>
        <w:ind w:right="-1"/>
        <w:jc w:val="both"/>
        <w:rPr>
          <w:rFonts w:ascii="Tahoma" w:hAnsi="Tahoma" w:cs="Tahoma"/>
          <w:color w:val="000000" w:themeColor="text1"/>
        </w:rPr>
      </w:pPr>
      <w:r w:rsidRPr="00473743">
        <w:rPr>
          <w:rFonts w:ascii="Tahoma" w:hAnsi="Tahoma" w:cs="Tahoma"/>
          <w:b/>
          <w:bCs/>
          <w:color w:val="000000" w:themeColor="text1"/>
        </w:rPr>
        <w:t xml:space="preserve">OBJETO: </w:t>
      </w:r>
      <w:r w:rsidR="00AB3A7C" w:rsidRPr="00473743">
        <w:rPr>
          <w:rStyle w:val="Forte"/>
          <w:rFonts w:ascii="Tahoma" w:hAnsi="Tahoma" w:cs="Tahoma"/>
          <w:b w:val="0"/>
          <w:bCs w:val="0"/>
          <w:color w:val="000000" w:themeColor="text1"/>
        </w:rPr>
        <w:t>Contratação de Empresa para a</w:t>
      </w:r>
      <w:r w:rsidR="00AB3A7C" w:rsidRPr="00473743">
        <w:rPr>
          <w:rStyle w:val="Forte"/>
          <w:rFonts w:ascii="Tahoma" w:hAnsi="Tahoma" w:cs="Tahoma"/>
          <w:color w:val="000000" w:themeColor="text1"/>
        </w:rPr>
        <w:t xml:space="preserve"> </w:t>
      </w:r>
      <w:r w:rsidR="00AB3A7C" w:rsidRPr="00473743">
        <w:rPr>
          <w:rFonts w:ascii="Tahoma" w:hAnsi="Tahoma" w:cs="Tahoma"/>
          <w:color w:val="000000" w:themeColor="text1"/>
        </w:rPr>
        <w:t>Prestação de Serviços de Fonoaudiologia</w:t>
      </w:r>
      <w:r w:rsidR="00AB3A7C" w:rsidRPr="00473743">
        <w:rPr>
          <w:rFonts w:ascii="Tahoma" w:eastAsia="MS Mincho" w:hAnsi="Tahoma" w:cs="Tahoma"/>
          <w:bCs/>
          <w:color w:val="000000" w:themeColor="text1"/>
        </w:rPr>
        <w:t xml:space="preserve">, para a </w:t>
      </w:r>
      <w:r w:rsidR="00AB3A7C" w:rsidRPr="00473743">
        <w:rPr>
          <w:rFonts w:ascii="Tahoma" w:hAnsi="Tahoma" w:cs="Tahoma"/>
          <w:color w:val="000000" w:themeColor="text1"/>
        </w:rPr>
        <w:t>Diretoria Municipal de Saúde</w:t>
      </w:r>
      <w:r w:rsidRPr="00473743">
        <w:rPr>
          <w:rFonts w:ascii="Tahoma" w:eastAsia="MS Mincho" w:hAnsi="Tahoma" w:cs="Tahoma"/>
          <w:iCs/>
          <w:color w:val="000000" w:themeColor="text1"/>
        </w:rPr>
        <w:t xml:space="preserve">, </w:t>
      </w:r>
      <w:r w:rsidRPr="00473743">
        <w:rPr>
          <w:rFonts w:ascii="Tahoma" w:hAnsi="Tahoma" w:cs="Tahoma"/>
          <w:color w:val="000000" w:themeColor="text1"/>
        </w:rPr>
        <w:t>conforme especificações constantes do Termo de Referência, que integra este Edital como Anexo I.</w:t>
      </w:r>
    </w:p>
    <w:p w14:paraId="7A4F84DC" w14:textId="77777777" w:rsidR="00C64A0A" w:rsidRPr="00473743" w:rsidRDefault="00C64A0A" w:rsidP="00C64A0A">
      <w:pPr>
        <w:ind w:right="-1"/>
        <w:jc w:val="both"/>
        <w:rPr>
          <w:rFonts w:ascii="Tahoma" w:hAnsi="Tahoma" w:cs="Tahoma"/>
          <w:color w:val="000000" w:themeColor="text1"/>
        </w:rPr>
      </w:pPr>
    </w:p>
    <w:p w14:paraId="57A8D5CB" w14:textId="77777777" w:rsidR="00C64A0A" w:rsidRPr="00473743" w:rsidRDefault="00C64A0A" w:rsidP="00C64A0A">
      <w:pPr>
        <w:ind w:right="-1"/>
        <w:jc w:val="both"/>
        <w:rPr>
          <w:rFonts w:ascii="Tahoma" w:hAnsi="Tahoma" w:cs="Tahoma"/>
          <w:color w:val="000000" w:themeColor="text1"/>
        </w:rPr>
      </w:pPr>
      <w:r w:rsidRPr="00473743">
        <w:rPr>
          <w:rFonts w:ascii="Tahoma" w:hAnsi="Tahoma" w:cs="Tahoma"/>
          <w:color w:val="000000" w:themeColor="text1"/>
        </w:rPr>
        <w:t xml:space="preserve"> </w:t>
      </w:r>
    </w:p>
    <w:p w14:paraId="19BFE1EB" w14:textId="717B715D" w:rsidR="004600F6" w:rsidRPr="00473743" w:rsidRDefault="00C64A0A" w:rsidP="004600F6">
      <w:pPr>
        <w:jc w:val="both"/>
        <w:rPr>
          <w:rFonts w:ascii="Tahoma" w:hAnsi="Tahoma" w:cs="Tahoma"/>
          <w:color w:val="000000" w:themeColor="text1"/>
        </w:rPr>
      </w:pPr>
      <w:r w:rsidRPr="00473743">
        <w:rPr>
          <w:rFonts w:ascii="Tahoma" w:hAnsi="Tahoma" w:cs="Tahoma"/>
          <w:b/>
          <w:bCs/>
          <w:color w:val="000000" w:themeColor="text1"/>
        </w:rPr>
        <w:t xml:space="preserve">VALOR TOTAL DA CONTRATAÇÃO: </w:t>
      </w:r>
      <w:r w:rsidRPr="00473743">
        <w:rPr>
          <w:rFonts w:ascii="Tahoma" w:hAnsi="Tahoma" w:cs="Tahoma"/>
          <w:b/>
          <w:color w:val="000000" w:themeColor="text1"/>
        </w:rPr>
        <w:t xml:space="preserve">R$ </w:t>
      </w:r>
      <w:bookmarkStart w:id="0" w:name="_Hlk188021641"/>
      <w:r w:rsidR="006259E5" w:rsidRPr="00473743">
        <w:rPr>
          <w:rFonts w:ascii="Tahoma" w:hAnsi="Tahoma" w:cs="Tahoma"/>
          <w:b/>
          <w:bCs/>
          <w:color w:val="000000" w:themeColor="text1"/>
        </w:rPr>
        <w:t xml:space="preserve">23.280,00 </w:t>
      </w:r>
      <w:r w:rsidR="004600F6" w:rsidRPr="00473743">
        <w:rPr>
          <w:rFonts w:ascii="Tahoma" w:hAnsi="Tahoma" w:cs="Tahoma"/>
          <w:b/>
          <w:bCs/>
          <w:color w:val="000000" w:themeColor="text1"/>
        </w:rPr>
        <w:t>(</w:t>
      </w:r>
      <w:r w:rsidR="006259E5" w:rsidRPr="00473743">
        <w:rPr>
          <w:rFonts w:ascii="Tahoma" w:hAnsi="Tahoma" w:cs="Tahoma"/>
          <w:b/>
          <w:bCs/>
          <w:color w:val="000000" w:themeColor="text1"/>
        </w:rPr>
        <w:t>VINTE E TRÊS MIL E DUZENTOS E OITENTA REAIS</w:t>
      </w:r>
      <w:r w:rsidR="004600F6" w:rsidRPr="00473743">
        <w:rPr>
          <w:rFonts w:ascii="Tahoma" w:hAnsi="Tahoma" w:cs="Tahoma"/>
          <w:b/>
          <w:bCs/>
          <w:color w:val="000000" w:themeColor="text1"/>
        </w:rPr>
        <w:t>)</w:t>
      </w:r>
      <w:bookmarkEnd w:id="0"/>
      <w:r w:rsidR="004600F6" w:rsidRPr="00473743">
        <w:rPr>
          <w:rFonts w:ascii="Tahoma" w:hAnsi="Tahoma" w:cs="Tahoma"/>
          <w:b/>
          <w:bCs/>
          <w:color w:val="000000" w:themeColor="text1"/>
        </w:rPr>
        <w:t>.</w:t>
      </w:r>
    </w:p>
    <w:p w14:paraId="6D81F86F" w14:textId="714AB57B" w:rsidR="00304311" w:rsidRPr="00473743" w:rsidRDefault="00304311" w:rsidP="004600F6">
      <w:pPr>
        <w:jc w:val="both"/>
        <w:rPr>
          <w:rFonts w:ascii="Tahoma" w:hAnsi="Tahoma" w:cs="Tahoma"/>
          <w:color w:val="000000" w:themeColor="text1"/>
        </w:rPr>
      </w:pPr>
    </w:p>
    <w:p w14:paraId="6C70D869" w14:textId="77777777" w:rsidR="004600F6" w:rsidRPr="00473743" w:rsidRDefault="004600F6" w:rsidP="004600F6">
      <w:pPr>
        <w:jc w:val="both"/>
        <w:rPr>
          <w:rFonts w:ascii="Tahoma" w:hAnsi="Tahoma" w:cs="Tahoma"/>
          <w:color w:val="000000" w:themeColor="text1"/>
        </w:rPr>
      </w:pPr>
    </w:p>
    <w:p w14:paraId="0D2DD8A9" w14:textId="77777777" w:rsidR="004600F6" w:rsidRPr="00473743" w:rsidRDefault="004600F6" w:rsidP="004600F6">
      <w:pPr>
        <w:jc w:val="both"/>
        <w:rPr>
          <w:rFonts w:ascii="Tahoma" w:hAnsi="Tahoma" w:cs="Tahoma"/>
          <w:color w:val="000000" w:themeColor="text1"/>
        </w:rPr>
      </w:pPr>
    </w:p>
    <w:p w14:paraId="72EF7C2C" w14:textId="5CBD4649" w:rsidR="00C64A0A" w:rsidRPr="00473743" w:rsidRDefault="00C64A0A" w:rsidP="00C64A0A">
      <w:pPr>
        <w:ind w:right="-1"/>
        <w:jc w:val="both"/>
        <w:rPr>
          <w:rFonts w:ascii="Tahoma" w:hAnsi="Tahoma" w:cs="Tahoma"/>
          <w:bCs/>
          <w:color w:val="000000" w:themeColor="text1"/>
        </w:rPr>
      </w:pPr>
      <w:r w:rsidRPr="00473743">
        <w:rPr>
          <w:rFonts w:ascii="Tahoma" w:eastAsia="MS Mincho" w:hAnsi="Tahoma" w:cs="Tahoma"/>
          <w:b/>
          <w:bCs/>
          <w:color w:val="000000" w:themeColor="text1"/>
        </w:rPr>
        <w:t xml:space="preserve">DATA E HORA DA SESSÃO PÚBLICA: </w:t>
      </w:r>
      <w:r w:rsidR="00AB3A7C" w:rsidRPr="00473743">
        <w:rPr>
          <w:rFonts w:ascii="Tahoma" w:eastAsia="MS Mincho" w:hAnsi="Tahoma" w:cs="Tahoma"/>
          <w:color w:val="000000" w:themeColor="text1"/>
        </w:rPr>
        <w:t>2</w:t>
      </w:r>
      <w:r w:rsidR="007F5BDF" w:rsidRPr="00473743">
        <w:rPr>
          <w:rFonts w:ascii="Tahoma" w:eastAsia="MS Mincho" w:hAnsi="Tahoma" w:cs="Tahoma"/>
          <w:color w:val="000000" w:themeColor="text1"/>
        </w:rPr>
        <w:t>7</w:t>
      </w:r>
      <w:r w:rsidRPr="00473743">
        <w:rPr>
          <w:rFonts w:ascii="Tahoma" w:hAnsi="Tahoma" w:cs="Tahoma"/>
          <w:bCs/>
          <w:color w:val="000000" w:themeColor="text1"/>
        </w:rPr>
        <w:t>/</w:t>
      </w:r>
      <w:r w:rsidR="004600F6" w:rsidRPr="00473743">
        <w:rPr>
          <w:rFonts w:ascii="Tahoma" w:hAnsi="Tahoma" w:cs="Tahoma"/>
          <w:bCs/>
          <w:color w:val="000000" w:themeColor="text1"/>
        </w:rPr>
        <w:t>0</w:t>
      </w:r>
      <w:r w:rsidR="00AB3A7C" w:rsidRPr="00473743">
        <w:rPr>
          <w:rFonts w:ascii="Tahoma" w:hAnsi="Tahoma" w:cs="Tahoma"/>
          <w:bCs/>
          <w:color w:val="000000" w:themeColor="text1"/>
        </w:rPr>
        <w:t>7</w:t>
      </w:r>
      <w:r w:rsidRPr="00473743">
        <w:rPr>
          <w:rFonts w:ascii="Tahoma" w:hAnsi="Tahoma" w:cs="Tahoma"/>
          <w:bCs/>
          <w:color w:val="000000" w:themeColor="text1"/>
        </w:rPr>
        <w:t>/202</w:t>
      </w:r>
      <w:r w:rsidR="004600F6" w:rsidRPr="00473743">
        <w:rPr>
          <w:rFonts w:ascii="Tahoma" w:hAnsi="Tahoma" w:cs="Tahoma"/>
          <w:bCs/>
          <w:color w:val="000000" w:themeColor="text1"/>
        </w:rPr>
        <w:t>6</w:t>
      </w:r>
      <w:r w:rsidRPr="00473743">
        <w:rPr>
          <w:rFonts w:ascii="Tahoma" w:hAnsi="Tahoma" w:cs="Tahoma"/>
          <w:bCs/>
          <w:color w:val="000000" w:themeColor="text1"/>
        </w:rPr>
        <w:t xml:space="preserve"> </w:t>
      </w:r>
      <w:r w:rsidRPr="00473743">
        <w:rPr>
          <w:rFonts w:ascii="Tahoma" w:hAnsi="Tahoma" w:cs="Tahoma"/>
          <w:color w:val="000000" w:themeColor="text1"/>
        </w:rPr>
        <w:t xml:space="preserve">às </w:t>
      </w:r>
      <w:r w:rsidR="00737A8E" w:rsidRPr="00473743">
        <w:rPr>
          <w:rFonts w:ascii="Tahoma" w:hAnsi="Tahoma" w:cs="Tahoma"/>
          <w:color w:val="000000" w:themeColor="text1"/>
        </w:rPr>
        <w:t>09</w:t>
      </w:r>
      <w:r w:rsidRPr="00473743">
        <w:rPr>
          <w:rFonts w:ascii="Tahoma" w:hAnsi="Tahoma" w:cs="Tahoma"/>
          <w:bCs/>
          <w:color w:val="000000" w:themeColor="text1"/>
        </w:rPr>
        <w:t>h</w:t>
      </w:r>
      <w:r w:rsidR="00737A8E" w:rsidRPr="00473743">
        <w:rPr>
          <w:rFonts w:ascii="Tahoma" w:hAnsi="Tahoma" w:cs="Tahoma"/>
          <w:bCs/>
          <w:color w:val="000000" w:themeColor="text1"/>
        </w:rPr>
        <w:t>0</w:t>
      </w:r>
      <w:r w:rsidRPr="00473743">
        <w:rPr>
          <w:rFonts w:ascii="Tahoma" w:hAnsi="Tahoma" w:cs="Tahoma"/>
          <w:bCs/>
          <w:color w:val="000000" w:themeColor="text1"/>
        </w:rPr>
        <w:t>0 (horário de Brasília).</w:t>
      </w:r>
    </w:p>
    <w:p w14:paraId="6B030F6C" w14:textId="77777777" w:rsidR="00C64A0A" w:rsidRPr="00473743" w:rsidRDefault="00C64A0A" w:rsidP="00C64A0A">
      <w:pPr>
        <w:ind w:right="-1"/>
        <w:jc w:val="both"/>
        <w:rPr>
          <w:rFonts w:ascii="Tahoma" w:hAnsi="Tahoma" w:cs="Tahoma"/>
          <w:color w:val="000000" w:themeColor="text1"/>
        </w:rPr>
      </w:pPr>
    </w:p>
    <w:p w14:paraId="50EF1542" w14:textId="77777777" w:rsidR="004600F6" w:rsidRPr="00473743" w:rsidRDefault="004600F6" w:rsidP="00C64A0A">
      <w:pPr>
        <w:ind w:right="-1"/>
        <w:jc w:val="both"/>
        <w:rPr>
          <w:rFonts w:ascii="Tahoma" w:hAnsi="Tahoma" w:cs="Tahoma"/>
          <w:color w:val="000000" w:themeColor="text1"/>
        </w:rPr>
      </w:pPr>
    </w:p>
    <w:p w14:paraId="1D82C736" w14:textId="77777777" w:rsidR="00062FEE" w:rsidRPr="00473743" w:rsidRDefault="00062FEE" w:rsidP="00C64A0A">
      <w:pPr>
        <w:ind w:right="-1"/>
        <w:jc w:val="both"/>
        <w:rPr>
          <w:rFonts w:ascii="Tahoma" w:hAnsi="Tahoma" w:cs="Tahoma"/>
          <w:color w:val="000000" w:themeColor="text1"/>
        </w:rPr>
      </w:pPr>
    </w:p>
    <w:p w14:paraId="409626BF" w14:textId="0BA1F420" w:rsidR="00C64A0A" w:rsidRPr="00473743" w:rsidRDefault="00C64A0A" w:rsidP="00C64A0A">
      <w:pPr>
        <w:ind w:right="-1"/>
        <w:jc w:val="both"/>
        <w:rPr>
          <w:rFonts w:ascii="Tahoma" w:hAnsi="Tahoma" w:cs="Tahoma"/>
          <w:color w:val="000000" w:themeColor="text1"/>
        </w:rPr>
      </w:pPr>
      <w:r w:rsidRPr="00473743">
        <w:rPr>
          <w:rFonts w:ascii="Tahoma" w:hAnsi="Tahoma" w:cs="Tahoma"/>
          <w:b/>
          <w:bCs/>
          <w:caps/>
          <w:color w:val="000000" w:themeColor="text1"/>
        </w:rPr>
        <w:t xml:space="preserve">Critério de Julgamento: </w:t>
      </w:r>
      <w:r w:rsidRPr="00473743">
        <w:rPr>
          <w:rFonts w:ascii="Tahoma" w:hAnsi="Tahoma" w:cs="Tahoma"/>
          <w:color w:val="000000" w:themeColor="text1"/>
        </w:rPr>
        <w:t>Menor preço</w:t>
      </w:r>
      <w:r w:rsidR="00AB3A7C" w:rsidRPr="00473743">
        <w:rPr>
          <w:rFonts w:ascii="Tahoma" w:hAnsi="Tahoma" w:cs="Tahoma"/>
          <w:color w:val="000000" w:themeColor="text1"/>
        </w:rPr>
        <w:t xml:space="preserve"> global</w:t>
      </w:r>
      <w:r w:rsidRPr="00473743">
        <w:rPr>
          <w:rFonts w:ascii="Tahoma" w:hAnsi="Tahoma" w:cs="Tahoma"/>
          <w:color w:val="000000" w:themeColor="text1"/>
        </w:rPr>
        <w:t>.</w:t>
      </w:r>
    </w:p>
    <w:p w14:paraId="082E6EDA" w14:textId="77777777" w:rsidR="00C64A0A" w:rsidRPr="00473743" w:rsidRDefault="00C64A0A" w:rsidP="00C64A0A">
      <w:pPr>
        <w:ind w:right="-1"/>
        <w:jc w:val="both"/>
        <w:rPr>
          <w:rFonts w:ascii="Tahoma" w:hAnsi="Tahoma" w:cs="Tahoma"/>
          <w:color w:val="000000" w:themeColor="text1"/>
        </w:rPr>
      </w:pPr>
    </w:p>
    <w:p w14:paraId="55334AD6" w14:textId="77777777" w:rsidR="00062FEE" w:rsidRPr="00473743" w:rsidRDefault="00062FEE" w:rsidP="00C64A0A">
      <w:pPr>
        <w:ind w:right="-1"/>
        <w:jc w:val="both"/>
        <w:rPr>
          <w:rFonts w:ascii="Tahoma" w:hAnsi="Tahoma" w:cs="Tahoma"/>
          <w:color w:val="000000" w:themeColor="text1"/>
        </w:rPr>
      </w:pPr>
    </w:p>
    <w:p w14:paraId="785F6766" w14:textId="77777777" w:rsidR="00C64A0A" w:rsidRPr="00473743" w:rsidRDefault="00C64A0A" w:rsidP="00C64A0A">
      <w:pPr>
        <w:ind w:right="-1"/>
        <w:jc w:val="both"/>
        <w:rPr>
          <w:rFonts w:ascii="Tahoma" w:hAnsi="Tahoma" w:cs="Tahoma"/>
          <w:color w:val="000000" w:themeColor="text1"/>
        </w:rPr>
      </w:pPr>
    </w:p>
    <w:p w14:paraId="7F0EBBD2" w14:textId="77777777" w:rsidR="00C64A0A" w:rsidRPr="00473743" w:rsidRDefault="00C64A0A" w:rsidP="00C64A0A">
      <w:pPr>
        <w:ind w:right="-1"/>
        <w:jc w:val="both"/>
        <w:rPr>
          <w:rFonts w:ascii="Tahoma" w:hAnsi="Tahoma" w:cs="Tahoma"/>
          <w:color w:val="000000" w:themeColor="text1"/>
        </w:rPr>
      </w:pPr>
      <w:r w:rsidRPr="00473743">
        <w:rPr>
          <w:rFonts w:ascii="Tahoma" w:hAnsi="Tahoma" w:cs="Tahoma"/>
          <w:b/>
          <w:bCs/>
          <w:caps/>
          <w:color w:val="000000" w:themeColor="text1"/>
        </w:rPr>
        <w:t xml:space="preserve">Modo de disputa: </w:t>
      </w:r>
      <w:r w:rsidRPr="00473743">
        <w:rPr>
          <w:rFonts w:ascii="Tahoma" w:hAnsi="Tahoma" w:cs="Tahoma"/>
          <w:color w:val="000000" w:themeColor="text1"/>
        </w:rPr>
        <w:t>Aberto.</w:t>
      </w:r>
    </w:p>
    <w:p w14:paraId="73486C95" w14:textId="77777777" w:rsidR="00C64A0A" w:rsidRPr="00473743" w:rsidRDefault="00C64A0A" w:rsidP="00C64A0A">
      <w:pPr>
        <w:ind w:right="-1"/>
        <w:jc w:val="both"/>
        <w:rPr>
          <w:rFonts w:ascii="Tahoma" w:hAnsi="Tahoma" w:cs="Tahoma"/>
          <w:color w:val="000000" w:themeColor="text1"/>
        </w:rPr>
      </w:pPr>
    </w:p>
    <w:p w14:paraId="201B1CBB" w14:textId="77777777" w:rsidR="00062FEE" w:rsidRPr="00473743" w:rsidRDefault="00062FEE" w:rsidP="00C64A0A">
      <w:pPr>
        <w:ind w:right="-1"/>
        <w:jc w:val="both"/>
        <w:rPr>
          <w:rFonts w:ascii="Tahoma" w:hAnsi="Tahoma" w:cs="Tahoma"/>
          <w:color w:val="000000" w:themeColor="text1"/>
        </w:rPr>
      </w:pPr>
    </w:p>
    <w:p w14:paraId="22E24CD8" w14:textId="77777777" w:rsidR="00062FEE" w:rsidRPr="00473743" w:rsidRDefault="00062FEE" w:rsidP="00C64A0A">
      <w:pPr>
        <w:ind w:right="-1"/>
        <w:jc w:val="both"/>
        <w:rPr>
          <w:rFonts w:ascii="Tahoma" w:hAnsi="Tahoma" w:cs="Tahoma"/>
          <w:color w:val="000000" w:themeColor="text1"/>
        </w:rPr>
      </w:pPr>
    </w:p>
    <w:p w14:paraId="2ADA489D" w14:textId="77777777" w:rsidR="00C64A0A" w:rsidRPr="00473743" w:rsidRDefault="00C64A0A" w:rsidP="00C64A0A">
      <w:pPr>
        <w:rPr>
          <w:rFonts w:ascii="Tahoma" w:hAnsi="Tahoma" w:cs="Tahoma"/>
          <w:color w:val="000000" w:themeColor="text1"/>
        </w:rPr>
      </w:pPr>
      <w:r w:rsidRPr="00473743">
        <w:rPr>
          <w:rFonts w:ascii="Tahoma" w:eastAsia="MS Mincho" w:hAnsi="Tahoma" w:cs="Tahoma"/>
          <w:b/>
          <w:bCs/>
          <w:color w:val="000000" w:themeColor="text1"/>
        </w:rPr>
        <w:t xml:space="preserve">PREFERÊNCIA ME/EPP/EQUIPARADAS: </w:t>
      </w:r>
      <w:r w:rsidRPr="00473743">
        <w:rPr>
          <w:rFonts w:ascii="Tahoma" w:hAnsi="Tahoma" w:cs="Tahoma"/>
          <w:bCs/>
          <w:color w:val="000000" w:themeColor="text1"/>
        </w:rPr>
        <w:t>Sim.</w:t>
      </w:r>
    </w:p>
    <w:p w14:paraId="5E1F39DC" w14:textId="09312608" w:rsidR="00C64A0A" w:rsidRPr="00473743" w:rsidRDefault="00C64A0A" w:rsidP="00062FEE">
      <w:pPr>
        <w:spacing w:line="259" w:lineRule="auto"/>
        <w:jc w:val="center"/>
        <w:rPr>
          <w:rFonts w:ascii="Tahoma" w:hAnsi="Tahoma" w:cs="Tahoma"/>
          <w:b/>
          <w:bCs/>
          <w:color w:val="000000" w:themeColor="text1"/>
        </w:rPr>
      </w:pPr>
      <w:r w:rsidRPr="00473743">
        <w:rPr>
          <w:rFonts w:ascii="Tahoma" w:hAnsi="Tahoma" w:cs="Tahoma"/>
          <w:b/>
          <w:bCs/>
          <w:color w:val="000000" w:themeColor="text1"/>
        </w:rPr>
        <w:br w:type="page"/>
      </w:r>
      <w:r w:rsidRPr="00473743">
        <w:rPr>
          <w:rFonts w:ascii="Tahoma" w:hAnsi="Tahoma" w:cs="Tahoma"/>
          <w:b/>
          <w:bCs/>
          <w:color w:val="000000" w:themeColor="text1"/>
        </w:rPr>
        <w:lastRenderedPageBreak/>
        <w:t>PROCESSO ADMINISTRATIVO N</w:t>
      </w:r>
      <w:r w:rsidR="007A3BDD" w:rsidRPr="00473743">
        <w:rPr>
          <w:rFonts w:ascii="Tahoma" w:hAnsi="Tahoma" w:cs="Tahoma"/>
          <w:b/>
          <w:bCs/>
          <w:color w:val="000000" w:themeColor="text1"/>
        </w:rPr>
        <w:t>º</w:t>
      </w:r>
      <w:r w:rsidRPr="00473743">
        <w:rPr>
          <w:rFonts w:ascii="Tahoma" w:hAnsi="Tahoma" w:cs="Tahoma"/>
          <w:b/>
          <w:bCs/>
          <w:color w:val="000000" w:themeColor="text1"/>
        </w:rPr>
        <w:t xml:space="preserve"> </w:t>
      </w:r>
      <w:r w:rsidR="00AB3A7C" w:rsidRPr="00473743">
        <w:rPr>
          <w:rFonts w:ascii="Tahoma" w:hAnsi="Tahoma" w:cs="Tahoma"/>
          <w:b/>
          <w:bCs/>
          <w:color w:val="000000" w:themeColor="text1"/>
        </w:rPr>
        <w:t>058/2026</w:t>
      </w:r>
    </w:p>
    <w:p w14:paraId="6EFBA854" w14:textId="29F7F82D" w:rsidR="00C64A0A" w:rsidRPr="00473743" w:rsidRDefault="00C64A0A" w:rsidP="00062FEE">
      <w:pPr>
        <w:jc w:val="center"/>
        <w:rPr>
          <w:rFonts w:ascii="Tahoma" w:hAnsi="Tahoma" w:cs="Tahoma"/>
          <w:b/>
          <w:bCs/>
          <w:color w:val="000000" w:themeColor="text1"/>
        </w:rPr>
      </w:pPr>
      <w:r w:rsidRPr="00473743">
        <w:rPr>
          <w:rFonts w:ascii="Tahoma" w:hAnsi="Tahoma" w:cs="Tahoma"/>
          <w:b/>
          <w:bCs/>
          <w:color w:val="000000" w:themeColor="text1"/>
        </w:rPr>
        <w:t xml:space="preserve">PREGÃO ELETRÔNICO Nº </w:t>
      </w:r>
      <w:r w:rsidR="00AB3A7C" w:rsidRPr="00473743">
        <w:rPr>
          <w:rFonts w:ascii="Tahoma" w:hAnsi="Tahoma" w:cs="Tahoma"/>
          <w:b/>
          <w:bCs/>
          <w:color w:val="000000" w:themeColor="text1"/>
        </w:rPr>
        <w:t>026/2026</w:t>
      </w:r>
    </w:p>
    <w:p w14:paraId="47757E93" w14:textId="77777777" w:rsidR="00C64A0A" w:rsidRPr="00473743" w:rsidRDefault="00C64A0A" w:rsidP="00C64A0A">
      <w:pPr>
        <w:ind w:firstLine="567"/>
        <w:jc w:val="both"/>
        <w:rPr>
          <w:rFonts w:ascii="Tahoma" w:hAnsi="Tahoma" w:cs="Tahoma"/>
          <w:bCs/>
          <w:color w:val="000000" w:themeColor="text1"/>
        </w:rPr>
      </w:pPr>
    </w:p>
    <w:p w14:paraId="435339A7" w14:textId="35796048" w:rsidR="004A1902" w:rsidRPr="00473743" w:rsidRDefault="004A1902" w:rsidP="004A1902">
      <w:pPr>
        <w:tabs>
          <w:tab w:val="center" w:pos="4677"/>
          <w:tab w:val="left" w:pos="8051"/>
        </w:tabs>
        <w:ind w:right="-1"/>
        <w:jc w:val="both"/>
        <w:rPr>
          <w:rFonts w:ascii="Tahoma" w:hAnsi="Tahoma" w:cs="Tahoma"/>
          <w:color w:val="000000" w:themeColor="text1"/>
        </w:rPr>
      </w:pPr>
      <w:r w:rsidRPr="00473743">
        <w:rPr>
          <w:rFonts w:ascii="Tahoma" w:hAnsi="Tahoma" w:cs="Tahoma"/>
          <w:color w:val="000000" w:themeColor="text1"/>
        </w:rPr>
        <w:t xml:space="preserve">Torna-se público que o </w:t>
      </w:r>
      <w:r w:rsidRPr="00473743">
        <w:rPr>
          <w:rFonts w:ascii="Tahoma" w:hAnsi="Tahoma" w:cs="Tahoma"/>
          <w:b/>
          <w:color w:val="000000" w:themeColor="text1"/>
        </w:rPr>
        <w:t>MUNICÍPIO DE URU</w:t>
      </w:r>
      <w:r w:rsidRPr="00473743">
        <w:rPr>
          <w:rFonts w:ascii="Tahoma" w:hAnsi="Tahoma" w:cs="Tahoma"/>
          <w:color w:val="000000" w:themeColor="text1"/>
        </w:rPr>
        <w:t xml:space="preserve">, </w:t>
      </w:r>
      <w:r w:rsidRPr="00473743">
        <w:rPr>
          <w:rFonts w:ascii="Tahoma" w:hAnsi="Tahoma" w:cs="Tahoma"/>
          <w:b/>
          <w:color w:val="000000" w:themeColor="text1"/>
        </w:rPr>
        <w:t>ESTADO DE SÃO PAULO</w:t>
      </w:r>
      <w:r w:rsidRPr="00473743">
        <w:rPr>
          <w:rFonts w:ascii="Tahoma" w:hAnsi="Tahoma" w:cs="Tahoma"/>
          <w:color w:val="000000" w:themeColor="text1"/>
        </w:rPr>
        <w:t xml:space="preserve"> por meio do </w:t>
      </w:r>
      <w:r w:rsidRPr="00473743">
        <w:rPr>
          <w:rFonts w:ascii="Tahoma" w:hAnsi="Tahoma" w:cs="Tahoma"/>
          <w:b/>
          <w:color w:val="000000" w:themeColor="text1"/>
        </w:rPr>
        <w:t xml:space="preserve">SENHOR </w:t>
      </w:r>
      <w:r w:rsidRPr="00473743">
        <w:rPr>
          <w:rFonts w:ascii="Tahoma" w:hAnsi="Tahoma" w:cs="Tahoma"/>
          <w:b/>
          <w:bCs/>
          <w:color w:val="000000" w:themeColor="text1"/>
        </w:rPr>
        <w:t>ROBSON EDUARDO FORTE</w:t>
      </w:r>
      <w:r w:rsidRPr="00473743">
        <w:rPr>
          <w:rFonts w:ascii="Tahoma" w:eastAsia="MS Mincho" w:hAnsi="Tahoma" w:cs="Tahoma"/>
          <w:b/>
          <w:bCs/>
          <w:color w:val="000000" w:themeColor="text1"/>
        </w:rPr>
        <w:t xml:space="preserve">, </w:t>
      </w:r>
      <w:r w:rsidRPr="00473743">
        <w:rPr>
          <w:rFonts w:ascii="Tahoma" w:hAnsi="Tahoma" w:cs="Tahoma"/>
          <w:b/>
          <w:bCs/>
          <w:color w:val="000000" w:themeColor="text1"/>
        </w:rPr>
        <w:t>PREFEITO DO MUNICÍPIO</w:t>
      </w:r>
      <w:r w:rsidRPr="00473743">
        <w:rPr>
          <w:rFonts w:ascii="Tahoma" w:hAnsi="Tahoma" w:cs="Tahoma"/>
          <w:color w:val="000000" w:themeColor="text1"/>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7EAA4FFC" w14:textId="77777777" w:rsidR="00C64A0A" w:rsidRPr="00473743" w:rsidRDefault="00C64A0A" w:rsidP="00C64A0A">
      <w:pPr>
        <w:tabs>
          <w:tab w:val="center" w:pos="4677"/>
          <w:tab w:val="left" w:pos="8051"/>
        </w:tabs>
        <w:ind w:right="-1"/>
        <w:jc w:val="both"/>
        <w:rPr>
          <w:rFonts w:ascii="Tahoma" w:hAnsi="Tahoma" w:cs="Tahoma"/>
          <w:color w:val="000000" w:themeColor="text1"/>
        </w:rPr>
      </w:pPr>
    </w:p>
    <w:p w14:paraId="66CB81FD" w14:textId="77777777" w:rsidR="00C64A0A" w:rsidRPr="00473743" w:rsidRDefault="00C64A0A" w:rsidP="00C64A0A">
      <w:pPr>
        <w:widowControl w:val="0"/>
        <w:ind w:right="-1"/>
        <w:jc w:val="both"/>
        <w:rPr>
          <w:rFonts w:ascii="Tahoma" w:eastAsia="MS Mincho" w:hAnsi="Tahoma" w:cs="Tahoma"/>
          <w:b/>
          <w:bCs/>
          <w:color w:val="000000" w:themeColor="text1"/>
        </w:rPr>
      </w:pPr>
      <w:r w:rsidRPr="00473743">
        <w:rPr>
          <w:rFonts w:ascii="Tahoma" w:eastAsia="MS Mincho" w:hAnsi="Tahoma" w:cs="Tahoma"/>
          <w:b/>
          <w:bCs/>
          <w:color w:val="000000" w:themeColor="text1"/>
        </w:rPr>
        <w:t>1. OBJETO:</w:t>
      </w:r>
    </w:p>
    <w:p w14:paraId="2846ADA3" w14:textId="77777777" w:rsidR="00C64A0A" w:rsidRPr="00473743" w:rsidRDefault="00C64A0A" w:rsidP="00C64A0A">
      <w:pPr>
        <w:widowControl w:val="0"/>
        <w:ind w:right="-1"/>
        <w:jc w:val="both"/>
        <w:rPr>
          <w:rFonts w:ascii="Tahoma" w:eastAsia="MS Mincho" w:hAnsi="Tahoma" w:cs="Tahoma"/>
          <w:b/>
          <w:bCs/>
          <w:color w:val="000000" w:themeColor="text1"/>
        </w:rPr>
      </w:pPr>
    </w:p>
    <w:p w14:paraId="3A80212E" w14:textId="3D513983" w:rsidR="00C64A0A" w:rsidRPr="00473743" w:rsidRDefault="00C64A0A" w:rsidP="00C64A0A">
      <w:pPr>
        <w:widowControl w:val="0"/>
        <w:ind w:right="-1"/>
        <w:jc w:val="both"/>
        <w:rPr>
          <w:rFonts w:ascii="Tahoma" w:hAnsi="Tahoma" w:cs="Tahoma"/>
          <w:color w:val="000000" w:themeColor="text1"/>
        </w:rPr>
      </w:pPr>
      <w:r w:rsidRPr="00473743">
        <w:rPr>
          <w:rFonts w:ascii="Tahoma" w:hAnsi="Tahoma" w:cs="Tahoma"/>
          <w:bCs/>
          <w:color w:val="000000" w:themeColor="text1"/>
        </w:rPr>
        <w:t>1.1.</w:t>
      </w:r>
      <w:r w:rsidRPr="00473743">
        <w:rPr>
          <w:rFonts w:ascii="Tahoma" w:hAnsi="Tahoma" w:cs="Tahoma"/>
          <w:color w:val="000000" w:themeColor="text1"/>
        </w:rPr>
        <w:t xml:space="preserve"> O objeto da presente licitação é a </w:t>
      </w:r>
      <w:r w:rsidR="00AB3A7C" w:rsidRPr="00473743">
        <w:rPr>
          <w:rStyle w:val="Forte"/>
          <w:rFonts w:ascii="Tahoma" w:hAnsi="Tahoma" w:cs="Tahoma"/>
          <w:b w:val="0"/>
          <w:bCs w:val="0"/>
          <w:color w:val="000000" w:themeColor="text1"/>
        </w:rPr>
        <w:t>Contratação de Empresa para a</w:t>
      </w:r>
      <w:r w:rsidR="00AB3A7C" w:rsidRPr="00473743">
        <w:rPr>
          <w:rStyle w:val="Forte"/>
          <w:rFonts w:ascii="Tahoma" w:hAnsi="Tahoma" w:cs="Tahoma"/>
          <w:color w:val="000000" w:themeColor="text1"/>
        </w:rPr>
        <w:t xml:space="preserve"> </w:t>
      </w:r>
      <w:r w:rsidR="00AB3A7C" w:rsidRPr="00473743">
        <w:rPr>
          <w:rFonts w:ascii="Tahoma" w:hAnsi="Tahoma" w:cs="Tahoma"/>
          <w:color w:val="000000" w:themeColor="text1"/>
        </w:rPr>
        <w:t>Prestação de Serviços de Fonoaudiologia</w:t>
      </w:r>
      <w:r w:rsidR="00AB3A7C" w:rsidRPr="00473743">
        <w:rPr>
          <w:rFonts w:ascii="Tahoma" w:eastAsia="MS Mincho" w:hAnsi="Tahoma" w:cs="Tahoma"/>
          <w:bCs/>
          <w:color w:val="000000" w:themeColor="text1"/>
        </w:rPr>
        <w:t xml:space="preserve">, para a </w:t>
      </w:r>
      <w:r w:rsidR="00AB3A7C" w:rsidRPr="00473743">
        <w:rPr>
          <w:rFonts w:ascii="Tahoma" w:hAnsi="Tahoma" w:cs="Tahoma"/>
          <w:color w:val="000000" w:themeColor="text1"/>
        </w:rPr>
        <w:t>Diretoria Municipal de Saúde</w:t>
      </w:r>
      <w:r w:rsidRPr="00473743">
        <w:rPr>
          <w:rFonts w:ascii="Tahoma" w:hAnsi="Tahoma" w:cs="Tahoma"/>
          <w:color w:val="000000" w:themeColor="text1"/>
        </w:rPr>
        <w:t>, conforme condições, quantidades e exigências estabelecidas neste Edital e seus anexos</w:t>
      </w:r>
      <w:r w:rsidR="00737A8E" w:rsidRPr="00473743">
        <w:rPr>
          <w:rFonts w:ascii="Tahoma" w:hAnsi="Tahoma" w:cs="Tahoma"/>
          <w:color w:val="000000" w:themeColor="text1"/>
        </w:rPr>
        <w:t>.</w:t>
      </w:r>
    </w:p>
    <w:p w14:paraId="5BFB9EEF" w14:textId="77777777" w:rsidR="00737A8E" w:rsidRPr="00473743" w:rsidRDefault="00737A8E" w:rsidP="00C64A0A">
      <w:pPr>
        <w:widowControl w:val="0"/>
        <w:ind w:right="-1"/>
        <w:jc w:val="both"/>
        <w:rPr>
          <w:rFonts w:ascii="Tahoma" w:hAnsi="Tahoma" w:cs="Tahoma"/>
          <w:color w:val="000000" w:themeColor="text1"/>
        </w:rPr>
      </w:pPr>
    </w:p>
    <w:p w14:paraId="29AA82E4" w14:textId="51F574C0" w:rsidR="007A3BDD" w:rsidRPr="00473743" w:rsidRDefault="007A3BDD" w:rsidP="00B51A98">
      <w:pPr>
        <w:jc w:val="both"/>
        <w:rPr>
          <w:rFonts w:ascii="Tahoma" w:hAnsi="Tahoma" w:cs="Tahoma"/>
          <w:color w:val="000000" w:themeColor="text1"/>
        </w:rPr>
      </w:pPr>
      <w:r w:rsidRPr="00473743">
        <w:rPr>
          <w:rFonts w:ascii="Tahoma" w:hAnsi="Tahoma" w:cs="Tahoma"/>
          <w:color w:val="000000" w:themeColor="text1"/>
        </w:rPr>
        <w:t>A licitação será realizada em</w:t>
      </w:r>
      <w:r w:rsidR="00062FEE" w:rsidRPr="00473743">
        <w:rPr>
          <w:rFonts w:ascii="Tahoma" w:hAnsi="Tahoma" w:cs="Tahoma"/>
          <w:color w:val="000000" w:themeColor="text1"/>
        </w:rPr>
        <w:t xml:space="preserve"> único item</w:t>
      </w:r>
      <w:r w:rsidRPr="00473743">
        <w:rPr>
          <w:rFonts w:ascii="Tahoma" w:hAnsi="Tahoma" w:cs="Tahoma"/>
          <w:iCs/>
          <w:color w:val="000000" w:themeColor="text1"/>
        </w:rPr>
        <w:t>.</w:t>
      </w:r>
    </w:p>
    <w:p w14:paraId="58BB7EEA" w14:textId="77777777" w:rsidR="00C64A0A" w:rsidRPr="00473743" w:rsidRDefault="00C64A0A" w:rsidP="00C64A0A">
      <w:pPr>
        <w:widowControl w:val="0"/>
        <w:ind w:right="-1"/>
        <w:jc w:val="both"/>
        <w:rPr>
          <w:rFonts w:ascii="Tahoma" w:hAnsi="Tahoma" w:cs="Tahoma"/>
          <w:color w:val="000000" w:themeColor="text1"/>
        </w:rPr>
      </w:pPr>
    </w:p>
    <w:p w14:paraId="2C00BAAB" w14:textId="77777777" w:rsidR="00C64A0A" w:rsidRPr="00473743" w:rsidRDefault="00C64A0A" w:rsidP="00C64A0A">
      <w:pPr>
        <w:shd w:val="clear" w:color="auto" w:fill="FFFFFF"/>
        <w:tabs>
          <w:tab w:val="left" w:pos="-1701"/>
        </w:tabs>
        <w:autoSpaceDE w:val="0"/>
        <w:autoSpaceDN w:val="0"/>
        <w:adjustRightInd w:val="0"/>
        <w:jc w:val="both"/>
        <w:rPr>
          <w:rFonts w:ascii="Tahoma" w:hAnsi="Tahoma" w:cs="Tahoma"/>
          <w:b/>
          <w:bCs/>
          <w:color w:val="000000" w:themeColor="text1"/>
        </w:rPr>
      </w:pPr>
      <w:r w:rsidRPr="00473743">
        <w:rPr>
          <w:rFonts w:ascii="Tahoma" w:hAnsi="Tahoma" w:cs="Tahoma"/>
          <w:b/>
          <w:bCs/>
          <w:color w:val="000000" w:themeColor="text1"/>
        </w:rPr>
        <w:t>2. PARTICIPAÇÃO:</w:t>
      </w:r>
    </w:p>
    <w:p w14:paraId="3305EC91" w14:textId="77777777" w:rsidR="00C64A0A" w:rsidRPr="00473743" w:rsidRDefault="00C64A0A" w:rsidP="00C64A0A">
      <w:pPr>
        <w:shd w:val="clear" w:color="auto" w:fill="FFFFFF"/>
        <w:tabs>
          <w:tab w:val="left" w:pos="-1701"/>
        </w:tabs>
        <w:autoSpaceDE w:val="0"/>
        <w:autoSpaceDN w:val="0"/>
        <w:adjustRightInd w:val="0"/>
        <w:jc w:val="both"/>
        <w:rPr>
          <w:rFonts w:ascii="Tahoma" w:hAnsi="Tahoma" w:cs="Tahoma"/>
          <w:b/>
          <w:bCs/>
          <w:color w:val="000000" w:themeColor="text1"/>
        </w:rPr>
      </w:pPr>
    </w:p>
    <w:p w14:paraId="0551443B" w14:textId="61122F9C"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color w:val="000000" w:themeColor="text1"/>
        </w:rPr>
        <w:t>2.1. Poderão participar deste certame os interessados cujo ramo de atividade seja compatível com o objeto da licitação e que estiverem previamente credenciados</w:t>
      </w:r>
      <w:r w:rsidRPr="00473743">
        <w:rPr>
          <w:rFonts w:ascii="Tahoma" w:hAnsi="Tahoma" w:cs="Tahoma"/>
          <w:bCs/>
          <w:color w:val="000000" w:themeColor="text1"/>
        </w:rPr>
        <w:t xml:space="preserve"> no </w:t>
      </w:r>
      <w:r w:rsidRPr="00473743">
        <w:rPr>
          <w:rFonts w:ascii="Tahoma" w:hAnsi="Tahoma" w:cs="Tahoma"/>
          <w:b/>
          <w:color w:val="000000" w:themeColor="text1"/>
        </w:rPr>
        <w:t>SISTEMA DE CADASTRAMENTO UNIFICADO DE FORNECEDORES (SICAF)</w:t>
      </w:r>
      <w:r w:rsidRPr="00473743">
        <w:rPr>
          <w:rFonts w:ascii="Tahoma" w:hAnsi="Tahoma" w:cs="Tahoma"/>
          <w:bCs/>
          <w:color w:val="000000" w:themeColor="text1"/>
        </w:rPr>
        <w:t xml:space="preserve"> </w:t>
      </w:r>
      <w:r w:rsidRPr="00473743">
        <w:rPr>
          <w:rFonts w:ascii="Tahoma" w:hAnsi="Tahoma" w:cs="Tahoma"/>
          <w:b/>
          <w:color w:val="000000" w:themeColor="text1"/>
        </w:rPr>
        <w:t>E NO SCPI PORTAL DE COMPRAS</w:t>
      </w:r>
      <w:r w:rsidRPr="00473743">
        <w:rPr>
          <w:rFonts w:ascii="Tahoma" w:hAnsi="Tahoma" w:cs="Tahoma"/>
          <w:color w:val="000000" w:themeColor="text1"/>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473743" w:rsidRDefault="00737A8E" w:rsidP="00C64A0A">
      <w:pPr>
        <w:tabs>
          <w:tab w:val="left" w:pos="-1701"/>
        </w:tabs>
        <w:autoSpaceDE w:val="0"/>
        <w:autoSpaceDN w:val="0"/>
        <w:adjustRightInd w:val="0"/>
        <w:jc w:val="both"/>
        <w:rPr>
          <w:rFonts w:ascii="Tahoma" w:hAnsi="Tahoma" w:cs="Tahoma"/>
          <w:color w:val="000000" w:themeColor="text1"/>
        </w:rPr>
      </w:pPr>
    </w:p>
    <w:p w14:paraId="0C7E6273" w14:textId="470122F2" w:rsidR="00C64A0A" w:rsidRPr="00473743" w:rsidRDefault="00C64A0A" w:rsidP="00C64A0A">
      <w:pPr>
        <w:tabs>
          <w:tab w:val="left" w:pos="-1701"/>
        </w:tabs>
        <w:autoSpaceDE w:val="0"/>
        <w:autoSpaceDN w:val="0"/>
        <w:adjustRightInd w:val="0"/>
        <w:jc w:val="both"/>
        <w:rPr>
          <w:rFonts w:ascii="Tahoma" w:hAnsi="Tahoma" w:cs="Tahoma"/>
          <w:bCs/>
          <w:color w:val="000000" w:themeColor="text1"/>
        </w:rPr>
      </w:pPr>
      <w:r w:rsidRPr="00473743">
        <w:rPr>
          <w:rFonts w:ascii="Tahoma" w:hAnsi="Tahoma" w:cs="Tahoma"/>
          <w:bCs/>
          <w:color w:val="000000" w:themeColor="text1"/>
        </w:rPr>
        <w:t xml:space="preserve">2.1.1. Os interessados deverão atender às condições exigidas no cadastramento no </w:t>
      </w:r>
      <w:r w:rsidR="00C92D4D" w:rsidRPr="00473743">
        <w:rPr>
          <w:rFonts w:ascii="Tahoma" w:hAnsi="Tahoma" w:cs="Tahoma"/>
          <w:bCs/>
          <w:color w:val="000000" w:themeColor="text1"/>
        </w:rPr>
        <w:t xml:space="preserve">SICAF </w:t>
      </w:r>
      <w:r w:rsidRPr="00473743">
        <w:rPr>
          <w:rFonts w:ascii="Tahoma" w:hAnsi="Tahoma" w:cs="Tahoma"/>
          <w:bCs/>
          <w:color w:val="000000" w:themeColor="text1"/>
        </w:rPr>
        <w:t>até o terceiro dia útil anterior à data prevista para recebimento das propostas.</w:t>
      </w:r>
    </w:p>
    <w:p w14:paraId="5207D1C7" w14:textId="77777777" w:rsidR="00737A8E" w:rsidRPr="00473743" w:rsidRDefault="00737A8E" w:rsidP="00C64A0A">
      <w:pPr>
        <w:tabs>
          <w:tab w:val="left" w:pos="-1701"/>
        </w:tabs>
        <w:autoSpaceDE w:val="0"/>
        <w:autoSpaceDN w:val="0"/>
        <w:adjustRightInd w:val="0"/>
        <w:jc w:val="both"/>
        <w:rPr>
          <w:rFonts w:ascii="Tahoma" w:hAnsi="Tahoma" w:cs="Tahoma"/>
          <w:bCs/>
          <w:color w:val="000000" w:themeColor="text1"/>
        </w:rPr>
      </w:pPr>
    </w:p>
    <w:p w14:paraId="6AFAC57D" w14:textId="15BB3576" w:rsidR="00737A8E" w:rsidRPr="00473743" w:rsidRDefault="00C64A0A" w:rsidP="00C64A0A">
      <w:pPr>
        <w:jc w:val="both"/>
        <w:rPr>
          <w:rFonts w:ascii="Tahoma" w:hAnsi="Tahoma" w:cs="Tahoma"/>
          <w:bCs/>
          <w:color w:val="000000" w:themeColor="text1"/>
        </w:rPr>
      </w:pPr>
      <w:r w:rsidRPr="00473743">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E518CA" w14:textId="77777777" w:rsidR="00062FEE" w:rsidRPr="00473743" w:rsidRDefault="00062FEE" w:rsidP="00C64A0A">
      <w:pPr>
        <w:jc w:val="both"/>
        <w:rPr>
          <w:rFonts w:ascii="Tahoma" w:hAnsi="Tahoma" w:cs="Tahoma"/>
          <w:bCs/>
          <w:color w:val="000000" w:themeColor="text1"/>
        </w:rPr>
      </w:pPr>
    </w:p>
    <w:p w14:paraId="45141F33" w14:textId="47A4F761" w:rsidR="00737A8E" w:rsidRPr="00473743" w:rsidRDefault="00C64A0A" w:rsidP="00C64A0A">
      <w:pPr>
        <w:jc w:val="both"/>
        <w:rPr>
          <w:rFonts w:ascii="Tahoma" w:hAnsi="Tahoma" w:cs="Tahoma"/>
          <w:bCs/>
          <w:color w:val="000000" w:themeColor="text1"/>
        </w:rPr>
      </w:pPr>
      <w:r w:rsidRPr="00473743">
        <w:rPr>
          <w:rFonts w:ascii="Tahoma" w:hAnsi="Tahoma" w:cs="Tahoma"/>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B32CFE" w14:textId="77777777" w:rsidR="004D4CDF" w:rsidRPr="00473743" w:rsidRDefault="004D4CDF" w:rsidP="00C64A0A">
      <w:pPr>
        <w:jc w:val="both"/>
        <w:rPr>
          <w:rFonts w:ascii="Tahoma" w:hAnsi="Tahoma" w:cs="Tahoma"/>
          <w:bCs/>
          <w:color w:val="000000" w:themeColor="text1"/>
        </w:rPr>
      </w:pPr>
    </w:p>
    <w:p w14:paraId="407E9099" w14:textId="77777777" w:rsidR="00C64A0A" w:rsidRPr="00473743" w:rsidRDefault="00C64A0A" w:rsidP="00C64A0A">
      <w:pPr>
        <w:jc w:val="both"/>
        <w:rPr>
          <w:rFonts w:ascii="Tahoma" w:hAnsi="Tahoma" w:cs="Tahoma"/>
          <w:bCs/>
          <w:color w:val="000000" w:themeColor="text1"/>
        </w:rPr>
      </w:pPr>
      <w:r w:rsidRPr="00473743">
        <w:rPr>
          <w:rFonts w:ascii="Tahoma" w:hAnsi="Tahoma" w:cs="Tahoma"/>
          <w:bCs/>
          <w:color w:val="000000" w:themeColor="text1"/>
        </w:rPr>
        <w:t>2.4. A não observância do disposto no item anterior poderá ensejar desclassificação no momento da habilitação.</w:t>
      </w:r>
    </w:p>
    <w:p w14:paraId="4119378D" w14:textId="77777777" w:rsidR="00461666" w:rsidRPr="00473743" w:rsidRDefault="00461666" w:rsidP="00DA27E7">
      <w:pPr>
        <w:jc w:val="both"/>
        <w:rPr>
          <w:rFonts w:ascii="Tahoma" w:hAnsi="Tahoma" w:cs="Tahoma"/>
          <w:bCs/>
          <w:color w:val="000000" w:themeColor="text1"/>
        </w:rPr>
      </w:pPr>
    </w:p>
    <w:p w14:paraId="0CE53605" w14:textId="77777777" w:rsidR="00062FEE" w:rsidRPr="00473743" w:rsidRDefault="00062FEE" w:rsidP="00062FEE">
      <w:pPr>
        <w:jc w:val="both"/>
        <w:rPr>
          <w:rFonts w:ascii="Tahoma" w:hAnsi="Tahoma" w:cs="Tahoma"/>
          <w:bCs/>
          <w:color w:val="000000" w:themeColor="text1"/>
        </w:rPr>
      </w:pPr>
    </w:p>
    <w:p w14:paraId="3A48F110" w14:textId="77777777" w:rsidR="00D6547D" w:rsidRPr="00473743" w:rsidRDefault="00D6547D" w:rsidP="00D6547D">
      <w:pPr>
        <w:jc w:val="both"/>
        <w:rPr>
          <w:rFonts w:ascii="Tahoma" w:hAnsi="Tahoma" w:cs="Tahoma"/>
          <w:bCs/>
          <w:color w:val="000000" w:themeColor="text1"/>
        </w:rPr>
      </w:pPr>
      <w:r w:rsidRPr="00473743">
        <w:rPr>
          <w:rFonts w:ascii="Tahoma" w:hAnsi="Tahoma" w:cs="Tahoma"/>
          <w:bCs/>
          <w:color w:val="000000" w:themeColor="text1"/>
        </w:rPr>
        <w:lastRenderedPageBreak/>
        <w:t>2.5. A participação é exclusiva a microempresas e empresas de pequeno porte, nos termos do art. 48 da Lei Complementar nº 123, de 14 de dezembro de 2006.</w:t>
      </w:r>
    </w:p>
    <w:p w14:paraId="06E3C115" w14:textId="77777777" w:rsidR="00D6547D" w:rsidRPr="00473743" w:rsidRDefault="00D6547D" w:rsidP="00D6547D">
      <w:pPr>
        <w:jc w:val="both"/>
        <w:rPr>
          <w:rFonts w:ascii="Tahoma" w:hAnsi="Tahoma" w:cs="Tahoma"/>
          <w:bCs/>
          <w:color w:val="000000" w:themeColor="text1"/>
        </w:rPr>
      </w:pPr>
    </w:p>
    <w:p w14:paraId="1B54C05E" w14:textId="77777777" w:rsidR="00D6547D" w:rsidRPr="00473743" w:rsidRDefault="00D6547D" w:rsidP="00D6547D">
      <w:pPr>
        <w:jc w:val="both"/>
        <w:rPr>
          <w:rFonts w:ascii="Tahoma" w:hAnsi="Tahoma" w:cs="Tahoma"/>
          <w:bCs/>
          <w:color w:val="000000" w:themeColor="text1"/>
        </w:rPr>
      </w:pPr>
      <w:r w:rsidRPr="00473743">
        <w:rPr>
          <w:rFonts w:ascii="Tahoma" w:hAnsi="Tahoma" w:cs="Tahoma"/>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90D27D2" w14:textId="77777777" w:rsidR="00D6547D" w:rsidRPr="00473743" w:rsidRDefault="00D6547D" w:rsidP="00D6547D">
      <w:pPr>
        <w:jc w:val="both"/>
        <w:rPr>
          <w:rFonts w:ascii="Tahoma" w:hAnsi="Tahoma" w:cs="Tahoma"/>
          <w:bCs/>
          <w:color w:val="000000" w:themeColor="text1"/>
        </w:rPr>
      </w:pPr>
    </w:p>
    <w:p w14:paraId="1D64898D" w14:textId="77777777" w:rsidR="00D6547D" w:rsidRPr="00473743" w:rsidRDefault="00D6547D" w:rsidP="00D6547D">
      <w:pPr>
        <w:jc w:val="both"/>
        <w:rPr>
          <w:rFonts w:ascii="Tahoma" w:hAnsi="Tahoma" w:cs="Tahoma"/>
          <w:bCs/>
          <w:color w:val="000000" w:themeColor="text1"/>
        </w:rPr>
      </w:pPr>
      <w:r w:rsidRPr="00473743">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473743" w:rsidRDefault="00737A8E" w:rsidP="00C64A0A">
      <w:pPr>
        <w:jc w:val="both"/>
        <w:rPr>
          <w:rFonts w:ascii="Tahoma" w:hAnsi="Tahoma" w:cs="Tahoma"/>
          <w:color w:val="000000" w:themeColor="text1"/>
        </w:rPr>
      </w:pPr>
    </w:p>
    <w:p w14:paraId="7BDD1ACF" w14:textId="77777777" w:rsidR="00737A8E" w:rsidRPr="00473743" w:rsidRDefault="00C64A0A" w:rsidP="00C64A0A">
      <w:pPr>
        <w:pStyle w:val="Default"/>
        <w:ind w:firstLine="0"/>
        <w:jc w:val="both"/>
        <w:rPr>
          <w:rFonts w:ascii="Tahoma" w:eastAsia="Calibri" w:hAnsi="Tahoma" w:cs="Tahoma"/>
          <w:b/>
          <w:color w:val="000000" w:themeColor="text1"/>
          <w:lang w:val="pt-BR"/>
        </w:rPr>
      </w:pPr>
      <w:r w:rsidRPr="00473743">
        <w:rPr>
          <w:rFonts w:ascii="Tahoma" w:hAnsi="Tahoma" w:cs="Tahoma"/>
          <w:b/>
          <w:bCs/>
          <w:color w:val="000000" w:themeColor="text1"/>
          <w:lang w:val="pt-BR"/>
        </w:rPr>
        <w:t>2.6.</w:t>
      </w:r>
      <w:r w:rsidRPr="00473743">
        <w:rPr>
          <w:rFonts w:ascii="Tahoma" w:hAnsi="Tahoma" w:cs="Tahoma"/>
          <w:b/>
          <w:color w:val="000000" w:themeColor="text1"/>
          <w:lang w:val="pt-BR"/>
        </w:rPr>
        <w:t xml:space="preserve"> NÃO PODERÃO DISPUTAR ESTA LICITAÇÃO</w:t>
      </w:r>
      <w:r w:rsidRPr="00473743">
        <w:rPr>
          <w:rFonts w:ascii="Tahoma" w:eastAsia="Calibri" w:hAnsi="Tahoma" w:cs="Tahoma"/>
          <w:b/>
          <w:color w:val="000000" w:themeColor="text1"/>
          <w:lang w:val="pt-BR"/>
        </w:rPr>
        <w:t>:</w:t>
      </w:r>
    </w:p>
    <w:p w14:paraId="074414B7" w14:textId="6E1A23D2" w:rsidR="00C64A0A" w:rsidRPr="00473743" w:rsidRDefault="00C64A0A" w:rsidP="00C64A0A">
      <w:pPr>
        <w:pStyle w:val="Default"/>
        <w:ind w:firstLine="0"/>
        <w:jc w:val="both"/>
        <w:rPr>
          <w:rFonts w:ascii="Tahoma" w:eastAsia="Calibri" w:hAnsi="Tahoma" w:cs="Tahoma"/>
          <w:b/>
          <w:color w:val="000000" w:themeColor="text1"/>
          <w:lang w:val="pt-BR"/>
        </w:rPr>
      </w:pPr>
      <w:r w:rsidRPr="00473743">
        <w:rPr>
          <w:rFonts w:ascii="Tahoma" w:eastAsia="Calibri" w:hAnsi="Tahoma" w:cs="Tahoma"/>
          <w:b/>
          <w:color w:val="000000" w:themeColor="text1"/>
          <w:lang w:val="pt-BR"/>
        </w:rPr>
        <w:t xml:space="preserve"> </w:t>
      </w:r>
    </w:p>
    <w:p w14:paraId="63A992ED" w14:textId="59006ABC" w:rsidR="00737A8E" w:rsidRPr="00473743" w:rsidRDefault="00C64A0A" w:rsidP="00C64A0A">
      <w:pPr>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2.6.1.</w:t>
      </w:r>
      <w:r w:rsidRPr="00473743">
        <w:rPr>
          <w:rFonts w:ascii="Tahoma" w:hAnsi="Tahoma" w:cs="Tahoma"/>
          <w:b/>
          <w:bCs/>
          <w:color w:val="000000" w:themeColor="text1"/>
        </w:rPr>
        <w:t xml:space="preserve"> </w:t>
      </w:r>
      <w:r w:rsidRPr="00473743">
        <w:rPr>
          <w:rFonts w:ascii="Tahoma" w:hAnsi="Tahoma" w:cs="Tahoma"/>
          <w:bCs/>
          <w:color w:val="000000" w:themeColor="text1"/>
        </w:rPr>
        <w:t xml:space="preserve"> </w:t>
      </w:r>
      <w:r w:rsidRPr="00473743">
        <w:rPr>
          <w:rFonts w:ascii="Tahoma" w:hAnsi="Tahoma" w:cs="Tahoma"/>
          <w:color w:val="000000" w:themeColor="text1"/>
        </w:rPr>
        <w:t xml:space="preserve">Aquele que não atenda às condições deste Edital e seu(s) anexo(s); </w:t>
      </w:r>
    </w:p>
    <w:p w14:paraId="360AB8FA" w14:textId="77777777" w:rsidR="00B25A19" w:rsidRPr="00473743" w:rsidRDefault="00B25A19" w:rsidP="00C64A0A">
      <w:pPr>
        <w:autoSpaceDE w:val="0"/>
        <w:autoSpaceDN w:val="0"/>
        <w:adjustRightInd w:val="0"/>
        <w:jc w:val="both"/>
        <w:rPr>
          <w:rFonts w:ascii="Tahoma" w:hAnsi="Tahoma" w:cs="Tahoma"/>
          <w:color w:val="000000" w:themeColor="text1"/>
        </w:rPr>
      </w:pPr>
    </w:p>
    <w:p w14:paraId="6938D8F3"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2.6.2. sociedade que desempenhe atividade incompatível com o objeto da licitação;</w:t>
      </w:r>
    </w:p>
    <w:p w14:paraId="08F12EB1"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0CEB9140" w14:textId="518F76B3" w:rsidR="00C64A0A" w:rsidRPr="00473743" w:rsidRDefault="00C64A0A" w:rsidP="00C64A0A">
      <w:pPr>
        <w:autoSpaceDE w:val="0"/>
        <w:autoSpaceDN w:val="0"/>
        <w:adjustRightInd w:val="0"/>
        <w:jc w:val="both"/>
        <w:rPr>
          <w:rFonts w:ascii="Tahoma" w:hAnsi="Tahoma" w:cs="Tahoma"/>
          <w:color w:val="000000" w:themeColor="text1"/>
        </w:rPr>
      </w:pPr>
      <w:r w:rsidRPr="00473743">
        <w:rPr>
          <w:rFonts w:ascii="Tahoma" w:hAnsi="Tahoma" w:cs="Tahoma"/>
          <w:color w:val="000000" w:themeColor="text1"/>
        </w:rPr>
        <w:t>2.6.3.</w:t>
      </w:r>
      <w:r w:rsidR="00926C70" w:rsidRPr="00473743">
        <w:rPr>
          <w:rFonts w:ascii="Tahoma" w:hAnsi="Tahoma" w:cs="Tahoma"/>
          <w:color w:val="000000" w:themeColor="text1"/>
        </w:rPr>
        <w:t xml:space="preserve"> pessoas físicas</w:t>
      </w:r>
      <w:r w:rsidRPr="00473743">
        <w:rPr>
          <w:rFonts w:ascii="Tahoma" w:hAnsi="Tahoma" w:cs="Tahoma"/>
          <w:color w:val="000000" w:themeColor="text1"/>
        </w:rPr>
        <w:t>;</w:t>
      </w:r>
    </w:p>
    <w:p w14:paraId="2F730B24" w14:textId="77777777" w:rsidR="00737A8E" w:rsidRPr="00473743" w:rsidRDefault="00737A8E" w:rsidP="00C64A0A">
      <w:pPr>
        <w:autoSpaceDE w:val="0"/>
        <w:autoSpaceDN w:val="0"/>
        <w:adjustRightInd w:val="0"/>
        <w:jc w:val="both"/>
        <w:rPr>
          <w:rFonts w:ascii="Tahoma" w:hAnsi="Tahoma" w:cs="Tahoma"/>
          <w:color w:val="000000" w:themeColor="text1"/>
        </w:rPr>
      </w:pPr>
    </w:p>
    <w:p w14:paraId="7F424C1C" w14:textId="77777777" w:rsidR="00C64A0A" w:rsidRPr="00473743" w:rsidRDefault="00C64A0A" w:rsidP="00C64A0A">
      <w:pPr>
        <w:autoSpaceDE w:val="0"/>
        <w:autoSpaceDN w:val="0"/>
        <w:adjustRightInd w:val="0"/>
        <w:jc w:val="both"/>
        <w:rPr>
          <w:rFonts w:ascii="Tahoma" w:hAnsi="Tahoma" w:cs="Tahoma"/>
          <w:color w:val="000000" w:themeColor="text1"/>
        </w:rPr>
      </w:pPr>
      <w:r w:rsidRPr="00473743">
        <w:rPr>
          <w:rFonts w:ascii="Tahoma" w:hAnsi="Tahoma" w:cs="Tahoma"/>
          <w:color w:val="000000" w:themeColor="text1"/>
        </w:rPr>
        <w:t>2.6.4. empresas estrangeiras que não tenham representação legal no Brasil com poderes expressos para receber citação e responder administrativa ou judicialmente;</w:t>
      </w:r>
    </w:p>
    <w:p w14:paraId="0A0182DC" w14:textId="77777777" w:rsidR="00737A8E" w:rsidRPr="00473743" w:rsidRDefault="00737A8E" w:rsidP="00C64A0A">
      <w:pPr>
        <w:autoSpaceDE w:val="0"/>
        <w:autoSpaceDN w:val="0"/>
        <w:adjustRightInd w:val="0"/>
        <w:jc w:val="both"/>
        <w:rPr>
          <w:rFonts w:ascii="Tahoma" w:hAnsi="Tahoma" w:cs="Tahoma"/>
          <w:color w:val="000000" w:themeColor="text1"/>
        </w:rPr>
      </w:pPr>
    </w:p>
    <w:p w14:paraId="0E40B297" w14:textId="77777777" w:rsidR="00C64A0A" w:rsidRPr="00473743" w:rsidRDefault="00C64A0A" w:rsidP="00C64A0A">
      <w:pPr>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 xml:space="preserve">2.6.5. </w:t>
      </w:r>
      <w:r w:rsidRPr="00473743">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37F94ED5" w14:textId="77777777" w:rsidR="00737A8E" w:rsidRPr="00473743" w:rsidRDefault="00737A8E" w:rsidP="00C64A0A">
      <w:pPr>
        <w:autoSpaceDE w:val="0"/>
        <w:autoSpaceDN w:val="0"/>
        <w:adjustRightInd w:val="0"/>
        <w:jc w:val="both"/>
        <w:rPr>
          <w:rFonts w:ascii="Tahoma" w:hAnsi="Tahoma" w:cs="Tahoma"/>
          <w:color w:val="000000" w:themeColor="text1"/>
        </w:rPr>
      </w:pPr>
    </w:p>
    <w:p w14:paraId="0A4D3233" w14:textId="711E0948" w:rsidR="006A0E64" w:rsidRPr="00473743" w:rsidRDefault="00C64A0A" w:rsidP="00C64A0A">
      <w:pPr>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2.6.6.</w:t>
      </w:r>
      <w:r w:rsidRPr="00473743">
        <w:rPr>
          <w:rFonts w:ascii="Tahoma" w:hAnsi="Tahoma" w:cs="Tahoma"/>
          <w:b/>
          <w:bCs/>
          <w:color w:val="000000" w:themeColor="text1"/>
        </w:rPr>
        <w:t xml:space="preserve"> </w:t>
      </w:r>
      <w:r w:rsidRPr="00473743">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856FC41" w14:textId="77777777" w:rsidR="00CC0BF8" w:rsidRPr="00473743" w:rsidRDefault="00CC0BF8" w:rsidP="00C64A0A">
      <w:pPr>
        <w:autoSpaceDE w:val="0"/>
        <w:autoSpaceDN w:val="0"/>
        <w:adjustRightInd w:val="0"/>
        <w:jc w:val="both"/>
        <w:rPr>
          <w:rFonts w:ascii="Tahoma" w:hAnsi="Tahoma" w:cs="Tahoma"/>
          <w:color w:val="000000" w:themeColor="text1"/>
        </w:rPr>
      </w:pPr>
    </w:p>
    <w:p w14:paraId="3EA34153" w14:textId="77777777" w:rsidR="00C64A0A" w:rsidRPr="00473743" w:rsidRDefault="00C64A0A" w:rsidP="00C64A0A">
      <w:pPr>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2.6.7.</w:t>
      </w:r>
      <w:r w:rsidRPr="00473743">
        <w:rPr>
          <w:rFonts w:ascii="Tahoma" w:hAnsi="Tahoma" w:cs="Tahoma"/>
          <w:b/>
          <w:bCs/>
          <w:color w:val="000000" w:themeColor="text1"/>
        </w:rPr>
        <w:t xml:space="preserve"> </w:t>
      </w:r>
      <w:r w:rsidRPr="00473743">
        <w:rPr>
          <w:rFonts w:ascii="Tahoma" w:hAnsi="Tahoma" w:cs="Tahoma"/>
          <w:color w:val="000000" w:themeColor="text1"/>
        </w:rPr>
        <w:t>Pessoa física ou jurídica que se encontre, ao tempo da licitação, impossibilitada de participar da licitação em decorrência de sanção que lhe foi imposta;</w:t>
      </w:r>
    </w:p>
    <w:p w14:paraId="70A456D3" w14:textId="77777777" w:rsidR="00737A8E" w:rsidRPr="00473743" w:rsidRDefault="00737A8E" w:rsidP="00C64A0A">
      <w:pPr>
        <w:autoSpaceDE w:val="0"/>
        <w:autoSpaceDN w:val="0"/>
        <w:adjustRightInd w:val="0"/>
        <w:jc w:val="both"/>
        <w:rPr>
          <w:rFonts w:ascii="Tahoma" w:hAnsi="Tahoma" w:cs="Tahoma"/>
          <w:color w:val="000000" w:themeColor="text1"/>
        </w:rPr>
      </w:pPr>
    </w:p>
    <w:p w14:paraId="69240747"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2.6.8.</w:t>
      </w:r>
      <w:r w:rsidRPr="00473743">
        <w:rPr>
          <w:rFonts w:ascii="Tahoma" w:hAnsi="Tahoma" w:cs="Tahoma"/>
          <w:b/>
          <w:bCs/>
          <w:color w:val="000000" w:themeColor="text1"/>
        </w:rPr>
        <w:t xml:space="preserve"> </w:t>
      </w:r>
      <w:r w:rsidRPr="00473743">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473743" w:rsidRDefault="00737A8E" w:rsidP="00C64A0A">
      <w:pPr>
        <w:tabs>
          <w:tab w:val="left" w:pos="-1701"/>
        </w:tabs>
        <w:autoSpaceDE w:val="0"/>
        <w:autoSpaceDN w:val="0"/>
        <w:adjustRightInd w:val="0"/>
        <w:jc w:val="both"/>
        <w:rPr>
          <w:rFonts w:ascii="Tahoma" w:hAnsi="Tahoma" w:cs="Tahoma"/>
          <w:color w:val="000000" w:themeColor="text1"/>
        </w:rPr>
      </w:pPr>
    </w:p>
    <w:p w14:paraId="61F44452" w14:textId="35375DC6" w:rsidR="00FA0837"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2.6.9.</w:t>
      </w:r>
      <w:r w:rsidRPr="00473743">
        <w:rPr>
          <w:rFonts w:ascii="Tahoma" w:hAnsi="Tahoma" w:cs="Tahoma"/>
          <w:b/>
          <w:bCs/>
          <w:color w:val="000000" w:themeColor="text1"/>
        </w:rPr>
        <w:t xml:space="preserve"> </w:t>
      </w:r>
      <w:r w:rsidRPr="00473743">
        <w:rPr>
          <w:rFonts w:ascii="Tahoma" w:hAnsi="Tahoma" w:cs="Tahoma"/>
          <w:color w:val="000000" w:themeColor="text1"/>
        </w:rPr>
        <w:t>Empresas controladoras, controladas ou coligadas, nos termos da Lei nº 6.404, de 15 de dezembro de 1976, concorrendo entre si;</w:t>
      </w:r>
    </w:p>
    <w:p w14:paraId="4944D8E2"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lastRenderedPageBreak/>
        <w:t>2.6.10.</w:t>
      </w:r>
      <w:r w:rsidRPr="00473743">
        <w:rPr>
          <w:rFonts w:ascii="Tahoma" w:hAnsi="Tahoma" w:cs="Tahoma"/>
          <w:b/>
          <w:bCs/>
          <w:color w:val="000000" w:themeColor="text1"/>
        </w:rPr>
        <w:t xml:space="preserve"> </w:t>
      </w:r>
      <w:r w:rsidRPr="00473743">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473743" w:rsidRDefault="00737A8E" w:rsidP="00C64A0A">
      <w:pPr>
        <w:tabs>
          <w:tab w:val="left" w:pos="-1701"/>
        </w:tabs>
        <w:autoSpaceDE w:val="0"/>
        <w:autoSpaceDN w:val="0"/>
        <w:adjustRightInd w:val="0"/>
        <w:jc w:val="both"/>
        <w:rPr>
          <w:rFonts w:ascii="Tahoma" w:hAnsi="Tahoma" w:cs="Tahoma"/>
          <w:color w:val="000000" w:themeColor="text1"/>
        </w:rPr>
      </w:pPr>
    </w:p>
    <w:p w14:paraId="756424A7" w14:textId="000B80B9" w:rsidR="00737A8E"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2.6.11.</w:t>
      </w:r>
      <w:r w:rsidRPr="00473743">
        <w:rPr>
          <w:rFonts w:ascii="Tahoma" w:hAnsi="Tahoma" w:cs="Tahoma"/>
          <w:color w:val="000000" w:themeColor="text1"/>
        </w:rPr>
        <w:t xml:space="preserve"> Pessoas jurídicas reunidas em consórcio;</w:t>
      </w:r>
    </w:p>
    <w:p w14:paraId="77F6EDA9" w14:textId="77777777" w:rsidR="00B25A19" w:rsidRPr="00473743" w:rsidRDefault="00B25A19" w:rsidP="00C64A0A">
      <w:pPr>
        <w:tabs>
          <w:tab w:val="left" w:pos="-1701"/>
        </w:tabs>
        <w:autoSpaceDE w:val="0"/>
        <w:autoSpaceDN w:val="0"/>
        <w:adjustRightInd w:val="0"/>
        <w:jc w:val="both"/>
        <w:rPr>
          <w:rFonts w:ascii="Tahoma" w:hAnsi="Tahoma" w:cs="Tahoma"/>
          <w:color w:val="000000" w:themeColor="text1"/>
        </w:rPr>
      </w:pPr>
    </w:p>
    <w:p w14:paraId="4A02527F"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2.6.12.</w:t>
      </w:r>
      <w:r w:rsidRPr="00473743">
        <w:rPr>
          <w:rFonts w:ascii="Tahoma" w:hAnsi="Tahoma" w:cs="Tahoma"/>
          <w:b/>
          <w:bCs/>
          <w:color w:val="000000" w:themeColor="text1"/>
        </w:rPr>
        <w:t xml:space="preserve"> </w:t>
      </w:r>
      <w:r w:rsidRPr="00473743">
        <w:rPr>
          <w:rFonts w:ascii="Tahoma" w:hAnsi="Tahoma" w:cs="Tahoma"/>
          <w:color w:val="000000" w:themeColor="text1"/>
        </w:rPr>
        <w:t>Organizações da Sociedade Civil de Interesse Público - OSCIP, atuando nessa condição;</w:t>
      </w:r>
    </w:p>
    <w:p w14:paraId="1458A047" w14:textId="77777777" w:rsidR="00737A8E" w:rsidRPr="00473743" w:rsidRDefault="00737A8E" w:rsidP="00C64A0A">
      <w:pPr>
        <w:tabs>
          <w:tab w:val="left" w:pos="-1701"/>
        </w:tabs>
        <w:autoSpaceDE w:val="0"/>
        <w:autoSpaceDN w:val="0"/>
        <w:adjustRightInd w:val="0"/>
        <w:jc w:val="both"/>
        <w:rPr>
          <w:rFonts w:ascii="Tahoma" w:hAnsi="Tahoma" w:cs="Tahoma"/>
          <w:color w:val="000000" w:themeColor="text1"/>
        </w:rPr>
      </w:pPr>
    </w:p>
    <w:p w14:paraId="31FD7A8F" w14:textId="796338D6" w:rsidR="00737A8E" w:rsidRPr="00473743" w:rsidRDefault="00C64A0A" w:rsidP="00C64A0A">
      <w:pPr>
        <w:tabs>
          <w:tab w:val="left" w:pos="-1701"/>
        </w:tabs>
        <w:autoSpaceDE w:val="0"/>
        <w:autoSpaceDN w:val="0"/>
        <w:adjustRightInd w:val="0"/>
        <w:jc w:val="both"/>
        <w:rPr>
          <w:rStyle w:val="Hyperlink"/>
          <w:rFonts w:ascii="Tahoma" w:hAnsi="Tahoma" w:cs="Tahoma"/>
          <w:color w:val="000000" w:themeColor="text1"/>
          <w:u w:val="none"/>
        </w:rPr>
      </w:pPr>
      <w:r w:rsidRPr="00473743">
        <w:rPr>
          <w:rFonts w:ascii="Tahoma" w:hAnsi="Tahoma" w:cs="Tahoma"/>
          <w:bCs/>
          <w:color w:val="000000" w:themeColor="text1"/>
        </w:rPr>
        <w:t>2.7.</w:t>
      </w:r>
      <w:r w:rsidRPr="00473743">
        <w:rPr>
          <w:rFonts w:ascii="Tahoma" w:hAnsi="Tahoma" w:cs="Tahoma"/>
          <w:b/>
          <w:bCs/>
          <w:color w:val="000000" w:themeColor="text1"/>
        </w:rPr>
        <w:t xml:space="preserve"> </w:t>
      </w:r>
      <w:r w:rsidRPr="00473743">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73743">
          <w:rPr>
            <w:rStyle w:val="Hyperlink"/>
            <w:rFonts w:ascii="Tahoma" w:hAnsi="Tahoma" w:cs="Tahoma"/>
            <w:color w:val="000000" w:themeColor="text1"/>
            <w:u w:val="none"/>
          </w:rPr>
          <w:t>§ 1º do art. 9º da Lei nº 14.133, de 2021</w:t>
        </w:r>
      </w:hyperlink>
      <w:r w:rsidRPr="00473743">
        <w:rPr>
          <w:rStyle w:val="Hyperlink"/>
          <w:rFonts w:ascii="Tahoma" w:hAnsi="Tahoma" w:cs="Tahoma"/>
          <w:color w:val="000000" w:themeColor="text1"/>
          <w:u w:val="none"/>
        </w:rPr>
        <w:t>;</w:t>
      </w:r>
    </w:p>
    <w:p w14:paraId="4F494D9E" w14:textId="77777777" w:rsidR="007416F4" w:rsidRPr="00473743" w:rsidRDefault="007416F4" w:rsidP="00C64A0A">
      <w:pPr>
        <w:tabs>
          <w:tab w:val="left" w:pos="-1701"/>
        </w:tabs>
        <w:autoSpaceDE w:val="0"/>
        <w:autoSpaceDN w:val="0"/>
        <w:adjustRightInd w:val="0"/>
        <w:jc w:val="both"/>
        <w:rPr>
          <w:rStyle w:val="Hyperlink"/>
          <w:rFonts w:ascii="Tahoma" w:hAnsi="Tahoma" w:cs="Tahoma"/>
          <w:color w:val="000000" w:themeColor="text1"/>
          <w:u w:val="none"/>
        </w:rPr>
      </w:pPr>
    </w:p>
    <w:p w14:paraId="36299258"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2.8.</w:t>
      </w:r>
      <w:r w:rsidRPr="00473743">
        <w:rPr>
          <w:rFonts w:ascii="Tahoma" w:hAnsi="Tahoma" w:cs="Tahoma"/>
          <w:b/>
          <w:bCs/>
          <w:color w:val="000000" w:themeColor="text1"/>
        </w:rPr>
        <w:t xml:space="preserve"> </w:t>
      </w:r>
      <w:r w:rsidRPr="00473743">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473743" w:rsidRDefault="0066756F" w:rsidP="00C64A0A">
      <w:pPr>
        <w:tabs>
          <w:tab w:val="left" w:pos="-1701"/>
        </w:tabs>
        <w:autoSpaceDE w:val="0"/>
        <w:autoSpaceDN w:val="0"/>
        <w:adjustRightInd w:val="0"/>
        <w:jc w:val="both"/>
        <w:rPr>
          <w:rFonts w:ascii="Tahoma" w:hAnsi="Tahoma" w:cs="Tahoma"/>
          <w:color w:val="000000" w:themeColor="text1"/>
        </w:rPr>
      </w:pPr>
    </w:p>
    <w:p w14:paraId="724E6CF1"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2.9.</w:t>
      </w:r>
      <w:r w:rsidRPr="00473743">
        <w:rPr>
          <w:rFonts w:ascii="Tahoma" w:hAnsi="Tahoma" w:cs="Tahoma"/>
          <w:b/>
          <w:bCs/>
          <w:color w:val="000000" w:themeColor="text1"/>
        </w:rPr>
        <w:t xml:space="preserve"> </w:t>
      </w:r>
      <w:r w:rsidRPr="00473743">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473743" w:rsidRDefault="00737A8E" w:rsidP="00C64A0A">
      <w:pPr>
        <w:tabs>
          <w:tab w:val="left" w:pos="-1701"/>
        </w:tabs>
        <w:autoSpaceDE w:val="0"/>
        <w:autoSpaceDN w:val="0"/>
        <w:adjustRightInd w:val="0"/>
        <w:jc w:val="both"/>
        <w:rPr>
          <w:rFonts w:ascii="Tahoma" w:hAnsi="Tahoma" w:cs="Tahoma"/>
          <w:color w:val="000000" w:themeColor="text1"/>
        </w:rPr>
      </w:pPr>
    </w:p>
    <w:p w14:paraId="00280CA8"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2.10.</w:t>
      </w:r>
      <w:r w:rsidRPr="00473743">
        <w:rPr>
          <w:rFonts w:ascii="Tahoma" w:hAnsi="Tahoma" w:cs="Tahoma"/>
          <w:b/>
          <w:bCs/>
          <w:color w:val="000000" w:themeColor="text1"/>
        </w:rPr>
        <w:t xml:space="preserve"> </w:t>
      </w:r>
      <w:r w:rsidRPr="00473743">
        <w:rPr>
          <w:rFonts w:ascii="Tahoma" w:hAnsi="Tahoma" w:cs="Tahoma"/>
          <w:color w:val="000000" w:themeColor="text1"/>
        </w:rPr>
        <w:t>Equiparam-se aos autores do projeto as empresas integrantes do mesmo grupo econômico;</w:t>
      </w:r>
    </w:p>
    <w:p w14:paraId="1EF89A65" w14:textId="77777777" w:rsidR="00737A8E" w:rsidRPr="00473743" w:rsidRDefault="00737A8E" w:rsidP="00C64A0A">
      <w:pPr>
        <w:tabs>
          <w:tab w:val="left" w:pos="-1701"/>
        </w:tabs>
        <w:autoSpaceDE w:val="0"/>
        <w:autoSpaceDN w:val="0"/>
        <w:adjustRightInd w:val="0"/>
        <w:jc w:val="both"/>
        <w:rPr>
          <w:rFonts w:ascii="Tahoma" w:hAnsi="Tahoma" w:cs="Tahoma"/>
          <w:color w:val="000000" w:themeColor="text1"/>
        </w:rPr>
      </w:pPr>
    </w:p>
    <w:p w14:paraId="3B8437FF"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2.11.</w:t>
      </w:r>
      <w:r w:rsidRPr="00473743">
        <w:rPr>
          <w:rFonts w:ascii="Tahoma" w:hAnsi="Tahoma" w:cs="Tahoma"/>
          <w:b/>
          <w:bCs/>
          <w:color w:val="000000" w:themeColor="text1"/>
          <w:sz w:val="24"/>
          <w:szCs w:val="24"/>
        </w:rPr>
        <w:t xml:space="preserve"> </w:t>
      </w:r>
      <w:r w:rsidRPr="00473743">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6F3A12B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2.12.</w:t>
      </w:r>
      <w:r w:rsidRPr="00473743">
        <w:rPr>
          <w:rFonts w:ascii="Tahoma" w:hAnsi="Tahoma" w:cs="Tahoma"/>
          <w:b/>
          <w:bCs/>
          <w:color w:val="000000" w:themeColor="text1"/>
          <w:sz w:val="24"/>
          <w:szCs w:val="24"/>
        </w:rPr>
        <w:t xml:space="preserve"> </w:t>
      </w:r>
      <w:r w:rsidRPr="00473743">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73743">
          <w:rPr>
            <w:rStyle w:val="Hyperlink"/>
            <w:rFonts w:ascii="Tahoma" w:hAnsi="Tahoma" w:cs="Tahoma"/>
            <w:color w:val="000000" w:themeColor="text1"/>
            <w:sz w:val="24"/>
            <w:szCs w:val="24"/>
            <w:u w:val="none"/>
          </w:rPr>
          <w:t>Lei nº 14.133/2021</w:t>
        </w:r>
      </w:hyperlink>
      <w:r w:rsidRPr="00473743">
        <w:rPr>
          <w:rFonts w:ascii="Tahoma" w:hAnsi="Tahoma" w:cs="Tahoma"/>
          <w:color w:val="000000" w:themeColor="text1"/>
          <w:sz w:val="24"/>
          <w:szCs w:val="24"/>
        </w:rPr>
        <w:t>.</w:t>
      </w:r>
    </w:p>
    <w:p w14:paraId="4C7CEDDC"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28596CC9" w14:textId="611DD356"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2.13.</w:t>
      </w:r>
      <w:r w:rsidRPr="00473743">
        <w:rPr>
          <w:rFonts w:ascii="Tahoma" w:hAnsi="Tahoma" w:cs="Tahoma"/>
          <w:b/>
          <w:bCs/>
          <w:color w:val="000000" w:themeColor="text1"/>
        </w:rPr>
        <w:t xml:space="preserve"> </w:t>
      </w:r>
      <w:r w:rsidRPr="00473743">
        <w:rPr>
          <w:rFonts w:ascii="Tahoma" w:hAnsi="Tahoma" w:cs="Tahoma"/>
          <w:color w:val="000000" w:themeColor="text1"/>
        </w:rPr>
        <w:t>A vedação de que trata o item 2.</w:t>
      </w:r>
      <w:r w:rsidR="00926C70" w:rsidRPr="00473743">
        <w:rPr>
          <w:rFonts w:ascii="Tahoma" w:hAnsi="Tahoma" w:cs="Tahoma"/>
          <w:color w:val="000000" w:themeColor="text1"/>
        </w:rPr>
        <w:t>7</w:t>
      </w:r>
      <w:r w:rsidRPr="00473743">
        <w:rPr>
          <w:rFonts w:ascii="Tahoma" w:hAnsi="Tahoma" w:cs="Tahoma"/>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11109A88" w14:textId="77777777" w:rsidR="000D3E10" w:rsidRPr="00473743" w:rsidRDefault="000D3E10" w:rsidP="00C64A0A">
      <w:pPr>
        <w:tabs>
          <w:tab w:val="left" w:pos="-1701"/>
        </w:tabs>
        <w:autoSpaceDE w:val="0"/>
        <w:autoSpaceDN w:val="0"/>
        <w:adjustRightInd w:val="0"/>
        <w:jc w:val="both"/>
        <w:rPr>
          <w:rFonts w:ascii="Tahoma" w:hAnsi="Tahoma" w:cs="Tahoma"/>
          <w:color w:val="000000" w:themeColor="text1"/>
        </w:rPr>
      </w:pPr>
    </w:p>
    <w:p w14:paraId="507C5B47" w14:textId="77777777" w:rsidR="002D36B0" w:rsidRPr="00473743" w:rsidRDefault="002D36B0" w:rsidP="00C64A0A">
      <w:pPr>
        <w:tabs>
          <w:tab w:val="left" w:pos="-1701"/>
        </w:tabs>
        <w:autoSpaceDE w:val="0"/>
        <w:autoSpaceDN w:val="0"/>
        <w:adjustRightInd w:val="0"/>
        <w:jc w:val="both"/>
        <w:rPr>
          <w:rFonts w:ascii="Tahoma" w:hAnsi="Tahoma" w:cs="Tahoma"/>
          <w:color w:val="000000" w:themeColor="text1"/>
        </w:rPr>
      </w:pPr>
    </w:p>
    <w:p w14:paraId="1D4FFE5A" w14:textId="77777777" w:rsidR="00C64A0A" w:rsidRPr="00473743" w:rsidRDefault="00C64A0A" w:rsidP="00C64A0A">
      <w:pPr>
        <w:tabs>
          <w:tab w:val="left" w:pos="-1701"/>
        </w:tabs>
        <w:autoSpaceDE w:val="0"/>
        <w:autoSpaceDN w:val="0"/>
        <w:adjustRightInd w:val="0"/>
        <w:jc w:val="both"/>
        <w:rPr>
          <w:rFonts w:ascii="Tahoma" w:hAnsi="Tahoma" w:cs="Tahoma"/>
          <w:b/>
          <w:bCs/>
          <w:color w:val="000000" w:themeColor="text1"/>
        </w:rPr>
      </w:pPr>
      <w:bookmarkStart w:id="1" w:name="_Toc135469226"/>
      <w:r w:rsidRPr="00473743">
        <w:rPr>
          <w:rFonts w:ascii="Tahoma" w:hAnsi="Tahoma" w:cs="Tahoma"/>
          <w:b/>
          <w:bCs/>
          <w:color w:val="000000" w:themeColor="text1"/>
        </w:rPr>
        <w:lastRenderedPageBreak/>
        <w:t>3. DA APRESENTAÇÃO DA PROPOSTA E DOS DOCUMENTOS DE HABILITAÇÃO</w:t>
      </w:r>
      <w:bookmarkEnd w:id="1"/>
      <w:r w:rsidRPr="00473743">
        <w:rPr>
          <w:rFonts w:ascii="Tahoma" w:hAnsi="Tahoma" w:cs="Tahoma"/>
          <w:b/>
          <w:bCs/>
          <w:color w:val="000000" w:themeColor="text1"/>
        </w:rPr>
        <w:t>:</w:t>
      </w:r>
    </w:p>
    <w:p w14:paraId="26B0BC3E" w14:textId="77777777" w:rsidR="00C64A0A" w:rsidRPr="00473743" w:rsidRDefault="00C64A0A" w:rsidP="00C64A0A">
      <w:pPr>
        <w:pStyle w:val="Nivel2"/>
        <w:numPr>
          <w:ilvl w:val="0"/>
          <w:numId w:val="0"/>
        </w:numPr>
        <w:spacing w:before="0" w:after="0" w:line="240" w:lineRule="auto"/>
        <w:rPr>
          <w:rFonts w:ascii="Tahoma" w:hAnsi="Tahoma" w:cs="Tahoma"/>
          <w:bCs/>
          <w:color w:val="000000" w:themeColor="text1"/>
          <w:sz w:val="24"/>
          <w:szCs w:val="24"/>
        </w:rPr>
      </w:pPr>
    </w:p>
    <w:p w14:paraId="6DD70774" w14:textId="2B7AF25E"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3.1</w:t>
      </w:r>
      <w:bookmarkStart w:id="2" w:name="_Ref113886867"/>
      <w:r w:rsidRPr="00473743">
        <w:rPr>
          <w:rFonts w:ascii="Tahoma" w:hAnsi="Tahoma" w:cs="Tahoma"/>
          <w:bCs/>
          <w:color w:val="000000" w:themeColor="text1"/>
          <w:sz w:val="24"/>
          <w:szCs w:val="24"/>
        </w:rPr>
        <w:t>.</w:t>
      </w:r>
      <w:r w:rsidRPr="00473743">
        <w:rPr>
          <w:rFonts w:ascii="Tahoma" w:hAnsi="Tahoma" w:cs="Tahoma"/>
          <w:b/>
          <w:bCs/>
          <w:color w:val="000000" w:themeColor="text1"/>
          <w:sz w:val="24"/>
          <w:szCs w:val="24"/>
        </w:rPr>
        <w:t xml:space="preserve"> </w:t>
      </w:r>
      <w:r w:rsidRPr="00473743">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D8C5E16" w14:textId="77777777" w:rsidR="00FA0837" w:rsidRPr="00473743" w:rsidRDefault="00FA0837" w:rsidP="00C64A0A">
      <w:pPr>
        <w:pStyle w:val="Nivel2"/>
        <w:numPr>
          <w:ilvl w:val="0"/>
          <w:numId w:val="0"/>
        </w:numPr>
        <w:spacing w:before="0" w:after="0" w:line="240" w:lineRule="auto"/>
        <w:rPr>
          <w:rFonts w:ascii="Tahoma" w:hAnsi="Tahoma" w:cs="Tahoma"/>
          <w:color w:val="000000" w:themeColor="text1"/>
          <w:sz w:val="24"/>
          <w:szCs w:val="24"/>
        </w:rPr>
      </w:pPr>
    </w:p>
    <w:p w14:paraId="2A50ED1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
          <w:color w:val="000000" w:themeColor="text1"/>
          <w:sz w:val="24"/>
          <w:szCs w:val="24"/>
        </w:rPr>
        <w:t xml:space="preserve">3.2. </w:t>
      </w:r>
      <w:bookmarkStart w:id="3" w:name="_Ref113968921"/>
      <w:r w:rsidRPr="00473743">
        <w:rPr>
          <w:rFonts w:ascii="Tahoma" w:hAnsi="Tahoma" w:cs="Tahoma"/>
          <w:b/>
          <w:color w:val="000000" w:themeColor="text1"/>
          <w:sz w:val="24"/>
          <w:szCs w:val="24"/>
        </w:rPr>
        <w:t xml:space="preserve">NO CADASTRAMENTO DA PROPOSTA INICIAL, O LICITANTE DECLARARÁ, QUE: </w:t>
      </w:r>
      <w:r w:rsidRPr="00473743">
        <w:rPr>
          <w:rFonts w:ascii="Tahoma" w:hAnsi="Tahoma" w:cs="Tahoma"/>
          <w:bCs/>
          <w:color w:val="000000" w:themeColor="text1"/>
          <w:sz w:val="24"/>
          <w:szCs w:val="24"/>
        </w:rPr>
        <w:t>(</w:t>
      </w:r>
      <w:r w:rsidRPr="00473743">
        <w:rPr>
          <w:rFonts w:ascii="Tahoma" w:hAnsi="Tahoma" w:cs="Tahoma"/>
          <w:color w:val="000000" w:themeColor="text1"/>
          <w:sz w:val="24"/>
          <w:szCs w:val="24"/>
        </w:rPr>
        <w:t>conforme modelo mostrado no Anexo III deste Edital)</w:t>
      </w:r>
      <w:bookmarkEnd w:id="3"/>
    </w:p>
    <w:p w14:paraId="76897843" w14:textId="77777777" w:rsidR="00737A8E" w:rsidRPr="00473743" w:rsidRDefault="00737A8E" w:rsidP="00C64A0A">
      <w:pPr>
        <w:pStyle w:val="Nivel2"/>
        <w:numPr>
          <w:ilvl w:val="0"/>
          <w:numId w:val="0"/>
        </w:numPr>
        <w:spacing w:before="0" w:after="0" w:line="240" w:lineRule="auto"/>
        <w:rPr>
          <w:rFonts w:ascii="Tahoma" w:hAnsi="Tahoma" w:cs="Tahoma"/>
          <w:b/>
          <w:color w:val="000000" w:themeColor="text1"/>
          <w:sz w:val="24"/>
          <w:szCs w:val="24"/>
        </w:rPr>
      </w:pPr>
    </w:p>
    <w:p w14:paraId="756C8146" w14:textId="4A339511" w:rsidR="00737A8E"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3.3. E</w:t>
      </w:r>
      <w:r w:rsidRPr="00473743">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46542D" w14:textId="77777777" w:rsidR="00062FEE" w:rsidRPr="00473743" w:rsidRDefault="00062FEE" w:rsidP="00C64A0A">
      <w:pPr>
        <w:tabs>
          <w:tab w:val="left" w:pos="-1701"/>
        </w:tabs>
        <w:autoSpaceDE w:val="0"/>
        <w:autoSpaceDN w:val="0"/>
        <w:adjustRightInd w:val="0"/>
        <w:jc w:val="both"/>
        <w:rPr>
          <w:rFonts w:ascii="Tahoma" w:hAnsi="Tahoma" w:cs="Tahoma"/>
          <w:color w:val="000000" w:themeColor="text1"/>
        </w:rPr>
      </w:pPr>
    </w:p>
    <w:p w14:paraId="1865638E" w14:textId="77777777" w:rsidR="00C64A0A" w:rsidRPr="00473743" w:rsidRDefault="00C64A0A" w:rsidP="00C64A0A">
      <w:pPr>
        <w:tabs>
          <w:tab w:val="left" w:pos="-1701"/>
        </w:tabs>
        <w:autoSpaceDE w:val="0"/>
        <w:autoSpaceDN w:val="0"/>
        <w:adjustRightInd w:val="0"/>
        <w:jc w:val="both"/>
        <w:rPr>
          <w:rStyle w:val="Hyperlink"/>
          <w:rFonts w:ascii="Tahoma" w:hAnsi="Tahoma" w:cs="Tahoma"/>
          <w:color w:val="000000" w:themeColor="text1"/>
          <w:u w:val="none"/>
        </w:rPr>
      </w:pPr>
      <w:r w:rsidRPr="00473743">
        <w:rPr>
          <w:rFonts w:ascii="Tahoma" w:hAnsi="Tahoma" w:cs="Tahoma"/>
          <w:bCs/>
          <w:color w:val="000000" w:themeColor="text1"/>
        </w:rPr>
        <w:t>3.4. N</w:t>
      </w:r>
      <w:r w:rsidRPr="00473743">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10" w:anchor="art7" w:history="1">
        <w:r w:rsidRPr="00473743">
          <w:rPr>
            <w:rStyle w:val="Hyperlink"/>
            <w:rFonts w:ascii="Tahoma" w:hAnsi="Tahoma" w:cs="Tahoma"/>
            <w:color w:val="000000" w:themeColor="text1"/>
            <w:u w:val="none"/>
          </w:rPr>
          <w:t>artigo 7°, XXXIII, da Constituição</w:t>
        </w:r>
      </w:hyperlink>
      <w:r w:rsidRPr="00473743">
        <w:rPr>
          <w:rStyle w:val="Hyperlink"/>
          <w:rFonts w:ascii="Tahoma" w:hAnsi="Tahoma" w:cs="Tahoma"/>
          <w:color w:val="000000" w:themeColor="text1"/>
          <w:u w:val="none"/>
        </w:rPr>
        <w:t>.</w:t>
      </w:r>
    </w:p>
    <w:p w14:paraId="7BD4E8BB" w14:textId="77777777" w:rsidR="00737A8E" w:rsidRPr="00473743" w:rsidRDefault="00737A8E" w:rsidP="00C64A0A">
      <w:pPr>
        <w:tabs>
          <w:tab w:val="left" w:pos="-1701"/>
        </w:tabs>
        <w:autoSpaceDE w:val="0"/>
        <w:autoSpaceDN w:val="0"/>
        <w:adjustRightInd w:val="0"/>
        <w:jc w:val="both"/>
        <w:rPr>
          <w:rStyle w:val="Hyperlink"/>
          <w:rFonts w:ascii="Tahoma" w:hAnsi="Tahoma" w:cs="Tahoma"/>
          <w:color w:val="000000" w:themeColor="text1"/>
          <w:u w:val="none"/>
        </w:rPr>
      </w:pPr>
    </w:p>
    <w:p w14:paraId="5F472DE6" w14:textId="497EADCE" w:rsidR="00C64A0A" w:rsidRPr="00473743" w:rsidRDefault="00C64A0A" w:rsidP="00C64A0A">
      <w:pPr>
        <w:tabs>
          <w:tab w:val="left" w:pos="-1701"/>
        </w:tabs>
        <w:autoSpaceDE w:val="0"/>
        <w:autoSpaceDN w:val="0"/>
        <w:adjustRightInd w:val="0"/>
        <w:jc w:val="both"/>
        <w:rPr>
          <w:rStyle w:val="Hyperlink"/>
          <w:rFonts w:ascii="Tahoma" w:hAnsi="Tahoma" w:cs="Tahoma"/>
          <w:color w:val="000000" w:themeColor="text1"/>
          <w:u w:val="none"/>
        </w:rPr>
      </w:pPr>
      <w:r w:rsidRPr="00473743">
        <w:rPr>
          <w:rStyle w:val="Hyperlink"/>
          <w:rFonts w:ascii="Tahoma" w:hAnsi="Tahoma" w:cs="Tahoma"/>
          <w:bCs/>
          <w:color w:val="000000" w:themeColor="text1"/>
          <w:u w:val="none"/>
        </w:rPr>
        <w:t>3.5.</w:t>
      </w:r>
      <w:r w:rsidRPr="00473743">
        <w:rPr>
          <w:rStyle w:val="Hyperlink"/>
          <w:rFonts w:ascii="Tahoma" w:hAnsi="Tahoma" w:cs="Tahoma"/>
          <w:b/>
          <w:bCs/>
          <w:color w:val="000000" w:themeColor="text1"/>
          <w:u w:val="none"/>
        </w:rPr>
        <w:t xml:space="preserve"> </w:t>
      </w:r>
      <w:r w:rsidRPr="00473743">
        <w:rPr>
          <w:rStyle w:val="Hyperlink"/>
          <w:rFonts w:ascii="Tahoma" w:hAnsi="Tahoma" w:cs="Tahoma"/>
          <w:bCs/>
          <w:color w:val="000000" w:themeColor="text1"/>
          <w:u w:val="none"/>
        </w:rPr>
        <w:t>N</w:t>
      </w:r>
      <w:r w:rsidRPr="00473743">
        <w:rPr>
          <w:rFonts w:ascii="Tahoma" w:hAnsi="Tahoma" w:cs="Tahoma"/>
          <w:color w:val="000000" w:themeColor="text1"/>
        </w:rPr>
        <w:t xml:space="preserve">ão possui empregados executando trabalho degradante ou forçado, observando o disposto nos </w:t>
      </w:r>
      <w:hyperlink r:id="rId11" w:history="1">
        <w:r w:rsidRPr="00473743">
          <w:rPr>
            <w:rStyle w:val="Hyperlink"/>
            <w:rFonts w:ascii="Tahoma" w:hAnsi="Tahoma" w:cs="Tahoma"/>
            <w:color w:val="000000" w:themeColor="text1"/>
            <w:u w:val="none"/>
          </w:rPr>
          <w:t>incisos III e IV do art. 1</w:t>
        </w:r>
        <w:r w:rsidR="00AB3A7C" w:rsidRPr="00473743">
          <w:rPr>
            <w:rStyle w:val="Hyperlink"/>
            <w:rFonts w:ascii="Tahoma" w:hAnsi="Tahoma" w:cs="Tahoma"/>
            <w:color w:val="000000" w:themeColor="text1"/>
            <w:u w:val="none"/>
          </w:rPr>
          <w:t>º</w:t>
        </w:r>
        <w:r w:rsidRPr="00473743">
          <w:rPr>
            <w:rStyle w:val="Hyperlink"/>
            <w:rFonts w:ascii="Tahoma" w:hAnsi="Tahoma" w:cs="Tahoma"/>
            <w:color w:val="000000" w:themeColor="text1"/>
            <w:u w:val="none"/>
          </w:rPr>
          <w:t xml:space="preserve"> e no inciso III do art. 5</w:t>
        </w:r>
        <w:r w:rsidR="00AB3A7C" w:rsidRPr="00473743">
          <w:rPr>
            <w:rStyle w:val="Hyperlink"/>
            <w:rFonts w:ascii="Tahoma" w:hAnsi="Tahoma" w:cs="Tahoma"/>
            <w:color w:val="000000" w:themeColor="text1"/>
            <w:u w:val="none"/>
          </w:rPr>
          <w:t>º</w:t>
        </w:r>
        <w:r w:rsidRPr="00473743">
          <w:rPr>
            <w:rStyle w:val="Hyperlink"/>
            <w:rFonts w:ascii="Tahoma" w:hAnsi="Tahoma" w:cs="Tahoma"/>
            <w:color w:val="000000" w:themeColor="text1"/>
            <w:u w:val="none"/>
          </w:rPr>
          <w:t xml:space="preserve"> da Constituição Federal</w:t>
        </w:r>
      </w:hyperlink>
      <w:r w:rsidRPr="00473743">
        <w:rPr>
          <w:rStyle w:val="Hyperlink"/>
          <w:rFonts w:ascii="Tahoma" w:hAnsi="Tahoma" w:cs="Tahoma"/>
          <w:color w:val="000000" w:themeColor="text1"/>
          <w:u w:val="none"/>
        </w:rPr>
        <w:t>.</w:t>
      </w:r>
    </w:p>
    <w:p w14:paraId="0FD117BD" w14:textId="77777777" w:rsidR="00737A8E" w:rsidRPr="00473743" w:rsidRDefault="00737A8E" w:rsidP="00C64A0A">
      <w:pPr>
        <w:tabs>
          <w:tab w:val="left" w:pos="-1701"/>
        </w:tabs>
        <w:autoSpaceDE w:val="0"/>
        <w:autoSpaceDN w:val="0"/>
        <w:adjustRightInd w:val="0"/>
        <w:jc w:val="both"/>
        <w:rPr>
          <w:rStyle w:val="Hyperlink"/>
          <w:rFonts w:ascii="Tahoma" w:hAnsi="Tahoma" w:cs="Tahoma"/>
          <w:color w:val="000000" w:themeColor="text1"/>
          <w:u w:val="none"/>
        </w:rPr>
      </w:pPr>
    </w:p>
    <w:p w14:paraId="71286272"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3.6. C</w:t>
      </w:r>
      <w:r w:rsidRPr="00473743">
        <w:rPr>
          <w:rFonts w:ascii="Tahoma" w:hAnsi="Tahoma" w:cs="Tahoma"/>
          <w:color w:val="000000" w:themeColor="text1"/>
        </w:rPr>
        <w:t>umpre as exigências de reserva de cargos para pessoa com deficiência e para reabilitado da Previdência Social, previstas em lei e em outras normas específicas.</w:t>
      </w:r>
    </w:p>
    <w:p w14:paraId="3E0DEB97" w14:textId="77777777" w:rsidR="00737A8E" w:rsidRPr="00473743" w:rsidRDefault="00737A8E" w:rsidP="00C64A0A">
      <w:pPr>
        <w:tabs>
          <w:tab w:val="left" w:pos="-1701"/>
        </w:tabs>
        <w:autoSpaceDE w:val="0"/>
        <w:autoSpaceDN w:val="0"/>
        <w:adjustRightInd w:val="0"/>
        <w:jc w:val="both"/>
        <w:rPr>
          <w:rFonts w:ascii="Tahoma" w:hAnsi="Tahoma" w:cs="Tahoma"/>
          <w:color w:val="000000" w:themeColor="text1"/>
        </w:rPr>
      </w:pPr>
    </w:p>
    <w:p w14:paraId="1CE646C0" w14:textId="77777777" w:rsidR="00DA5F71" w:rsidRPr="00473743" w:rsidRDefault="00DA5F71" w:rsidP="00DA5F71">
      <w:pPr>
        <w:tabs>
          <w:tab w:val="left" w:pos="-1701"/>
        </w:tabs>
        <w:autoSpaceDE w:val="0"/>
        <w:autoSpaceDN w:val="0"/>
        <w:adjustRightInd w:val="0"/>
        <w:jc w:val="both"/>
        <w:rPr>
          <w:rStyle w:val="Hyperlink"/>
          <w:rFonts w:ascii="Tahoma" w:hAnsi="Tahoma" w:cs="Tahoma"/>
          <w:color w:val="000000" w:themeColor="text1"/>
          <w:u w:val="none"/>
        </w:rPr>
      </w:pPr>
      <w:r w:rsidRPr="00473743">
        <w:rPr>
          <w:rStyle w:val="Hyperlink"/>
          <w:rFonts w:ascii="Tahoma" w:hAnsi="Tahoma" w:cs="Tahoma"/>
          <w:bCs/>
          <w:color w:val="000000" w:themeColor="text1"/>
          <w:u w:val="none"/>
        </w:rPr>
        <w:t>3.7.</w:t>
      </w:r>
      <w:r w:rsidRPr="00473743">
        <w:rPr>
          <w:rStyle w:val="Hyperlink"/>
          <w:rFonts w:ascii="Tahoma" w:hAnsi="Tahoma" w:cs="Tahoma"/>
          <w:b/>
          <w:bCs/>
          <w:color w:val="000000" w:themeColor="text1"/>
          <w:u w:val="none"/>
        </w:rPr>
        <w:t xml:space="preserve"> </w:t>
      </w:r>
      <w:r w:rsidRPr="00473743">
        <w:rPr>
          <w:rFonts w:ascii="Tahoma" w:hAnsi="Tahoma" w:cs="Tahoma"/>
          <w:color w:val="000000" w:themeColor="text1"/>
        </w:rPr>
        <w:t xml:space="preserve">O licitante enquadrado como microempresa ou empresa de pequeno porte deverá declarar, ainda, que cumpre os requisitos estabelecidos no </w:t>
      </w:r>
      <w:hyperlink r:id="rId12" w:anchor="art3" w:history="1">
        <w:r w:rsidRPr="00473743">
          <w:rPr>
            <w:rStyle w:val="Hyperlink"/>
            <w:rFonts w:ascii="Tahoma" w:hAnsi="Tahoma" w:cs="Tahoma"/>
            <w:color w:val="000000" w:themeColor="text1"/>
            <w:u w:val="none"/>
          </w:rPr>
          <w:t>artigo 3° da Lei Complementar nº 123, de 2006</w:t>
        </w:r>
      </w:hyperlink>
      <w:r w:rsidRPr="00473743">
        <w:rPr>
          <w:rFonts w:ascii="Tahoma" w:hAnsi="Tahoma" w:cs="Tahoma"/>
          <w:color w:val="000000" w:themeColor="text1"/>
        </w:rPr>
        <w:t xml:space="preserve">, estando apto a usufruir do tratamento favorecido estabelecido em seus </w:t>
      </w:r>
      <w:hyperlink r:id="rId13" w:anchor="art42" w:history="1">
        <w:r w:rsidRPr="00473743">
          <w:rPr>
            <w:rStyle w:val="Hyperlink"/>
            <w:rFonts w:ascii="Tahoma" w:hAnsi="Tahoma" w:cs="Tahoma"/>
            <w:color w:val="000000" w:themeColor="text1"/>
            <w:u w:val="none"/>
          </w:rPr>
          <w:t>arts. 42 a 49</w:t>
        </w:r>
      </w:hyperlink>
      <w:r w:rsidRPr="00473743">
        <w:rPr>
          <w:rFonts w:ascii="Tahoma" w:hAnsi="Tahoma" w:cs="Tahoma"/>
          <w:color w:val="000000" w:themeColor="text1"/>
        </w:rPr>
        <w:t xml:space="preserve">, observado o disposto nos </w:t>
      </w:r>
      <w:hyperlink r:id="rId14" w:anchor="art4§1" w:history="1">
        <w:r w:rsidRPr="00473743">
          <w:rPr>
            <w:rStyle w:val="Hyperlink"/>
            <w:rFonts w:ascii="Tahoma" w:hAnsi="Tahoma" w:cs="Tahoma"/>
            <w:color w:val="000000" w:themeColor="text1"/>
            <w:u w:val="none"/>
          </w:rPr>
          <w:t>§§ 1º ao 3º do art. 4º, da Lei nº 14.133, de 2021.</w:t>
        </w:r>
      </w:hyperlink>
    </w:p>
    <w:p w14:paraId="4934F90F" w14:textId="77777777" w:rsidR="00DA5F71" w:rsidRPr="00473743" w:rsidRDefault="00DA5F71" w:rsidP="00DA5F71">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10438EF7"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Style w:val="Hyperlink"/>
          <w:rFonts w:ascii="Tahoma" w:hAnsi="Tahoma" w:cs="Tahoma"/>
          <w:bCs/>
          <w:color w:val="000000" w:themeColor="text1"/>
          <w:sz w:val="24"/>
          <w:szCs w:val="24"/>
          <w:u w:val="none"/>
        </w:rPr>
        <w:t>3.7.1. No</w:t>
      </w:r>
      <w:r w:rsidRPr="00473743">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0AD05D65"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769B9FFD"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Style w:val="Hyperlink"/>
          <w:rFonts w:ascii="Tahoma" w:hAnsi="Tahoma" w:cs="Tahoma"/>
          <w:bCs/>
          <w:color w:val="000000" w:themeColor="text1"/>
          <w:sz w:val="24"/>
          <w:szCs w:val="24"/>
          <w:u w:val="none"/>
        </w:rPr>
        <w:t>3.7.2. N</w:t>
      </w:r>
      <w:r w:rsidRPr="00473743">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473743">
          <w:rPr>
            <w:rStyle w:val="Hyperlink"/>
            <w:rFonts w:ascii="Tahoma" w:hAnsi="Tahoma" w:cs="Tahoma"/>
            <w:color w:val="000000" w:themeColor="text1"/>
            <w:sz w:val="24"/>
            <w:szCs w:val="24"/>
            <w:u w:val="none"/>
          </w:rPr>
          <w:t>Lei Complementar nº 123, de 2006</w:t>
        </w:r>
      </w:hyperlink>
      <w:r w:rsidRPr="00473743">
        <w:rPr>
          <w:rFonts w:ascii="Tahoma" w:hAnsi="Tahoma" w:cs="Tahoma"/>
          <w:color w:val="000000" w:themeColor="text1"/>
          <w:sz w:val="24"/>
          <w:szCs w:val="24"/>
        </w:rPr>
        <w:t>, mesmo que microempresa ou empresa de pequeno porte.</w:t>
      </w:r>
    </w:p>
    <w:p w14:paraId="4B55A4DF"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2FA2D182"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 Não poderá se beneficiar do tratamento jurídico diferenciado estabelecido nos arts. 42 a 49 da Lei Complementar nº 123, de 2006, a pessoa jurídica:</w:t>
      </w:r>
    </w:p>
    <w:p w14:paraId="144C418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4C7B38C1" w14:textId="77777777" w:rsidR="00DA5F71" w:rsidRPr="00473743" w:rsidRDefault="00DA5F71" w:rsidP="00DA5F71">
      <w:pPr>
        <w:pStyle w:val="Nivel3"/>
        <w:numPr>
          <w:ilvl w:val="2"/>
          <w:numId w:val="16"/>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De cujo capital participe outra pessoa jurídica;</w:t>
      </w:r>
    </w:p>
    <w:p w14:paraId="2E3D13FD"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78349C82"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3.8.2. Que seja filial, sucursal, agência ou representação, no País, de pessoa jurídica com sede no exterior;</w:t>
      </w:r>
    </w:p>
    <w:p w14:paraId="156531FF"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1E370AD4" w14:textId="2E4B50E4"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C41C0F3" w14:textId="77777777" w:rsidR="00D6547D" w:rsidRPr="00473743" w:rsidRDefault="00D6547D" w:rsidP="00DA5F71">
      <w:pPr>
        <w:pStyle w:val="Nivel3"/>
        <w:numPr>
          <w:ilvl w:val="0"/>
          <w:numId w:val="0"/>
        </w:numPr>
        <w:spacing w:before="0" w:after="0" w:line="240" w:lineRule="auto"/>
        <w:rPr>
          <w:rFonts w:ascii="Tahoma" w:hAnsi="Tahoma" w:cs="Tahoma"/>
          <w:color w:val="000000" w:themeColor="text1"/>
          <w:sz w:val="24"/>
          <w:szCs w:val="24"/>
        </w:rPr>
      </w:pPr>
    </w:p>
    <w:p w14:paraId="40A71D57"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661D6087"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100D17A7"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15117C4"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7F099995"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3.8.6. Constituída sob a forma de cooperativas, salvo as de consumo;</w:t>
      </w:r>
    </w:p>
    <w:p w14:paraId="2E55F219"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3235846C" w14:textId="77777777" w:rsidR="00DA5F71" w:rsidRPr="00473743" w:rsidRDefault="00DA5F71" w:rsidP="00DA5F71">
      <w:pPr>
        <w:pStyle w:val="Nivel3"/>
        <w:numPr>
          <w:ilvl w:val="2"/>
          <w:numId w:val="17"/>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Que participe do capital de outra pessoa jurídica;</w:t>
      </w:r>
    </w:p>
    <w:p w14:paraId="4A25E6D2"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2B14D9FC"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9FB6E43"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1DC1F8C1"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3570B39E"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3FA79462" w14:textId="77777777" w:rsidR="00DA5F71" w:rsidRPr="00473743" w:rsidRDefault="00DA5F71" w:rsidP="00DA5F71">
      <w:pPr>
        <w:pStyle w:val="Nivel3"/>
        <w:numPr>
          <w:ilvl w:val="2"/>
          <w:numId w:val="18"/>
        </w:numPr>
        <w:tabs>
          <w:tab w:val="left" w:pos="993"/>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 Constituída sob a forma de sociedade por ações.</w:t>
      </w:r>
    </w:p>
    <w:p w14:paraId="1AF4413B" w14:textId="77777777" w:rsidR="00DA5F71" w:rsidRPr="00473743" w:rsidRDefault="00DA5F71" w:rsidP="00DA5F7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27772ECE" w14:textId="77777777" w:rsidR="00DA5F71" w:rsidRPr="00473743" w:rsidRDefault="00DA5F71" w:rsidP="00DA5F71">
      <w:pPr>
        <w:pStyle w:val="Nivel3"/>
        <w:numPr>
          <w:ilvl w:val="0"/>
          <w:numId w:val="0"/>
        </w:numPr>
        <w:tabs>
          <w:tab w:val="left" w:pos="993"/>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3.8.11. Cujos titulares ou sócios guardem, cumulativamente, com o contratante do serviço, relação de pessoalidade, subordinação e habitualidade.</w:t>
      </w:r>
    </w:p>
    <w:p w14:paraId="224B5B6C" w14:textId="77777777" w:rsidR="00DA5F71" w:rsidRPr="00473743" w:rsidRDefault="00DA5F71" w:rsidP="00DA5F7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3FFEF5C2" w14:textId="77777777" w:rsidR="00DA5F71" w:rsidRPr="00473743" w:rsidRDefault="00DA5F71" w:rsidP="00DA5F71">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3.9.</w:t>
      </w:r>
      <w:r w:rsidRPr="00473743">
        <w:rPr>
          <w:rFonts w:ascii="Tahoma" w:hAnsi="Tahoma" w:cs="Tahoma"/>
          <w:b/>
          <w:bCs/>
          <w:color w:val="000000" w:themeColor="text1"/>
        </w:rPr>
        <w:t xml:space="preserve"> </w:t>
      </w:r>
      <w:r w:rsidRPr="00473743">
        <w:rPr>
          <w:rFonts w:ascii="Tahoma" w:hAnsi="Tahoma" w:cs="Tahoma"/>
          <w:color w:val="000000" w:themeColor="text1"/>
        </w:rPr>
        <w:t xml:space="preserve">A falsidade da declaração de que trata os itens 3.2 ou 3.7 sujeitará o licitante às sanções previstas na </w:t>
      </w:r>
      <w:hyperlink r:id="rId16" w:history="1">
        <w:r w:rsidRPr="00473743">
          <w:rPr>
            <w:rStyle w:val="Hyperlink"/>
            <w:rFonts w:ascii="Tahoma" w:hAnsi="Tahoma" w:cs="Tahoma"/>
            <w:color w:val="000000" w:themeColor="text1"/>
            <w:u w:val="none"/>
          </w:rPr>
          <w:t>Lei nº 14.133, de 2021</w:t>
        </w:r>
      </w:hyperlink>
      <w:r w:rsidRPr="00473743">
        <w:rPr>
          <w:rFonts w:ascii="Tahoma" w:hAnsi="Tahoma" w:cs="Tahoma"/>
          <w:color w:val="000000" w:themeColor="text1"/>
        </w:rPr>
        <w:t>, e neste Edital.</w:t>
      </w:r>
    </w:p>
    <w:p w14:paraId="3326DDCE" w14:textId="77777777" w:rsidR="00DA5F71" w:rsidRPr="00473743" w:rsidRDefault="00DA5F71" w:rsidP="00DA5F71">
      <w:pPr>
        <w:tabs>
          <w:tab w:val="left" w:pos="-1701"/>
        </w:tabs>
        <w:autoSpaceDE w:val="0"/>
        <w:autoSpaceDN w:val="0"/>
        <w:adjustRightInd w:val="0"/>
        <w:jc w:val="both"/>
        <w:rPr>
          <w:rFonts w:ascii="Tahoma" w:hAnsi="Tahoma" w:cs="Tahoma"/>
          <w:color w:val="000000" w:themeColor="text1"/>
        </w:rPr>
      </w:pPr>
    </w:p>
    <w:p w14:paraId="751808DD"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3.10.</w:t>
      </w:r>
      <w:r w:rsidRPr="00473743">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6190F1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7A654C5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3.11.</w:t>
      </w:r>
      <w:r w:rsidRPr="00473743">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B2F3F30"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7E97DF4A"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lastRenderedPageBreak/>
        <w:t>3.12.</w:t>
      </w:r>
      <w:r w:rsidRPr="00473743">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235E0555" w14:textId="77777777" w:rsidR="00DA5F71" w:rsidRPr="00473743" w:rsidRDefault="00DA5F71" w:rsidP="00DA5F71">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68FF53A3"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3.13.</w:t>
      </w:r>
      <w:r w:rsidRPr="00473743">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5A682874" w14:textId="77777777" w:rsidR="00D6547D" w:rsidRPr="00473743" w:rsidRDefault="00D6547D" w:rsidP="00DA5F71">
      <w:pPr>
        <w:pStyle w:val="Nivel2"/>
        <w:numPr>
          <w:ilvl w:val="0"/>
          <w:numId w:val="0"/>
        </w:numPr>
        <w:spacing w:before="0" w:after="0" w:line="240" w:lineRule="auto"/>
        <w:rPr>
          <w:rFonts w:ascii="Tahoma" w:hAnsi="Tahoma" w:cs="Tahoma"/>
          <w:color w:val="000000" w:themeColor="text1"/>
          <w:sz w:val="24"/>
          <w:szCs w:val="24"/>
        </w:rPr>
      </w:pPr>
    </w:p>
    <w:p w14:paraId="2638722D"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3.13.1. A</w:t>
      </w:r>
      <w:r w:rsidRPr="00473743">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E80F9A5"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14F60BDB"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3.13.2. O</w:t>
      </w:r>
      <w:r w:rsidRPr="00473743">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3E318D07"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0DFC0F6D"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9E87FD3"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077C701D"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21637D9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00D5B71E" w14:textId="77777777" w:rsidR="00C64A0A" w:rsidRPr="00473743" w:rsidRDefault="00C64A0A" w:rsidP="00C64A0A">
      <w:pPr>
        <w:pStyle w:val="Nivel01"/>
        <w:rPr>
          <w:rFonts w:ascii="Tahoma" w:hAnsi="Tahoma" w:cs="Tahoma"/>
          <w:color w:val="000000" w:themeColor="text1"/>
        </w:rPr>
      </w:pPr>
      <w:bookmarkStart w:id="5" w:name="_Toc135469227"/>
      <w:r w:rsidRPr="00473743">
        <w:rPr>
          <w:rFonts w:ascii="Tahoma" w:hAnsi="Tahoma" w:cs="Tahoma"/>
          <w:color w:val="000000" w:themeColor="text1"/>
        </w:rPr>
        <w:t>4. DO PREENCHIMENTO DA PROPOSTA</w:t>
      </w:r>
      <w:bookmarkEnd w:id="5"/>
      <w:r w:rsidRPr="00473743">
        <w:rPr>
          <w:rFonts w:ascii="Tahoma" w:hAnsi="Tahoma" w:cs="Tahoma"/>
          <w:color w:val="000000" w:themeColor="text1"/>
        </w:rPr>
        <w:t>:</w:t>
      </w:r>
    </w:p>
    <w:p w14:paraId="21DEA249" w14:textId="77777777" w:rsidR="00C64A0A" w:rsidRPr="00473743" w:rsidRDefault="00C64A0A" w:rsidP="00C64A0A">
      <w:pPr>
        <w:rPr>
          <w:rFonts w:ascii="Tahoma" w:hAnsi="Tahoma" w:cs="Tahoma"/>
          <w:color w:val="000000" w:themeColor="text1"/>
        </w:rPr>
      </w:pPr>
    </w:p>
    <w:p w14:paraId="3B424E08" w14:textId="2C6AFF34" w:rsidR="007416F4"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4.1. O licitante deverá enviar sua proposta mediante o preenchimento, no sistema eletrônico, dos seguintes campos:</w:t>
      </w:r>
    </w:p>
    <w:p w14:paraId="6AEBFD2B" w14:textId="77777777" w:rsidR="000D3E10" w:rsidRPr="00473743" w:rsidRDefault="000D3E10" w:rsidP="00C64A0A">
      <w:pPr>
        <w:pStyle w:val="Nivel2"/>
        <w:numPr>
          <w:ilvl w:val="0"/>
          <w:numId w:val="0"/>
        </w:numPr>
        <w:spacing w:before="0" w:after="0" w:line="240" w:lineRule="auto"/>
        <w:rPr>
          <w:rFonts w:ascii="Tahoma" w:hAnsi="Tahoma" w:cs="Tahoma"/>
          <w:color w:val="000000" w:themeColor="text1"/>
          <w:sz w:val="24"/>
          <w:szCs w:val="24"/>
        </w:rPr>
      </w:pPr>
    </w:p>
    <w:p w14:paraId="76B47CB9" w14:textId="77777777" w:rsidR="00C64A0A" w:rsidRPr="00473743" w:rsidRDefault="00C64A0A" w:rsidP="00C64A0A">
      <w:pPr>
        <w:autoSpaceDE w:val="0"/>
        <w:autoSpaceDN w:val="0"/>
        <w:adjustRightInd w:val="0"/>
        <w:jc w:val="both"/>
        <w:rPr>
          <w:rFonts w:ascii="Tahoma" w:eastAsia="Calibri" w:hAnsi="Tahoma" w:cs="Tahoma"/>
          <w:color w:val="000000" w:themeColor="text1"/>
        </w:rPr>
      </w:pPr>
      <w:r w:rsidRPr="00473743">
        <w:rPr>
          <w:rFonts w:ascii="Tahoma" w:eastAsia="Calibri" w:hAnsi="Tahoma" w:cs="Tahoma"/>
          <w:color w:val="000000" w:themeColor="text1"/>
        </w:rPr>
        <w:t xml:space="preserve">4.1.1. </w:t>
      </w:r>
      <w:r w:rsidRPr="00473743">
        <w:rPr>
          <w:rFonts w:ascii="Tahoma" w:hAnsi="Tahoma" w:cs="Tahoma"/>
          <w:color w:val="000000" w:themeColor="text1"/>
        </w:rPr>
        <w:t>Valor Unitário e Total de cada item, em algarismos, expressos em moeda corrente nacional, apurados à data de sua apresentação</w:t>
      </w:r>
      <w:r w:rsidRPr="00473743">
        <w:rPr>
          <w:rFonts w:ascii="Tahoma" w:eastAsia="Calibri" w:hAnsi="Tahoma" w:cs="Tahoma"/>
          <w:color w:val="000000" w:themeColor="text1"/>
        </w:rPr>
        <w:t>;</w:t>
      </w:r>
    </w:p>
    <w:p w14:paraId="2CFB3ED2" w14:textId="77777777" w:rsidR="00737A8E" w:rsidRPr="00473743" w:rsidRDefault="00737A8E" w:rsidP="00C64A0A">
      <w:pPr>
        <w:autoSpaceDE w:val="0"/>
        <w:autoSpaceDN w:val="0"/>
        <w:adjustRightInd w:val="0"/>
        <w:jc w:val="both"/>
        <w:rPr>
          <w:rFonts w:ascii="Tahoma" w:eastAsia="Calibri" w:hAnsi="Tahoma" w:cs="Tahoma"/>
          <w:color w:val="000000" w:themeColor="text1"/>
        </w:rPr>
      </w:pPr>
    </w:p>
    <w:p w14:paraId="7BA1FEAF" w14:textId="77777777" w:rsidR="00C64A0A" w:rsidRPr="00473743" w:rsidRDefault="00C64A0A" w:rsidP="00C64A0A">
      <w:pPr>
        <w:autoSpaceDE w:val="0"/>
        <w:autoSpaceDN w:val="0"/>
        <w:adjustRightInd w:val="0"/>
        <w:jc w:val="both"/>
        <w:rPr>
          <w:rFonts w:ascii="Tahoma" w:eastAsia="Calibri" w:hAnsi="Tahoma" w:cs="Tahoma"/>
          <w:color w:val="000000" w:themeColor="text1"/>
        </w:rPr>
      </w:pPr>
      <w:r w:rsidRPr="00473743">
        <w:rPr>
          <w:rFonts w:ascii="Tahoma" w:eastAsia="Calibri" w:hAnsi="Tahoma" w:cs="Tahoma"/>
          <w:color w:val="000000" w:themeColor="text1"/>
        </w:rPr>
        <w:t>4.1.2. Unidade de Medida;</w:t>
      </w:r>
    </w:p>
    <w:p w14:paraId="1B0E61F1" w14:textId="77777777" w:rsidR="00737A8E" w:rsidRPr="00473743" w:rsidRDefault="00737A8E" w:rsidP="00C64A0A">
      <w:pPr>
        <w:autoSpaceDE w:val="0"/>
        <w:autoSpaceDN w:val="0"/>
        <w:adjustRightInd w:val="0"/>
        <w:jc w:val="both"/>
        <w:rPr>
          <w:rFonts w:ascii="Tahoma" w:eastAsia="Calibri" w:hAnsi="Tahoma" w:cs="Tahoma"/>
          <w:color w:val="000000" w:themeColor="text1"/>
        </w:rPr>
      </w:pPr>
    </w:p>
    <w:p w14:paraId="7A3A8039" w14:textId="79B86E95" w:rsidR="00737A8E" w:rsidRPr="00473743" w:rsidRDefault="00C64A0A" w:rsidP="00C64A0A">
      <w:pPr>
        <w:autoSpaceDE w:val="0"/>
        <w:autoSpaceDN w:val="0"/>
        <w:adjustRightInd w:val="0"/>
        <w:jc w:val="both"/>
        <w:rPr>
          <w:rFonts w:ascii="Tahoma" w:eastAsia="Calibri" w:hAnsi="Tahoma" w:cs="Tahoma"/>
          <w:color w:val="000000" w:themeColor="text1"/>
        </w:rPr>
      </w:pPr>
      <w:r w:rsidRPr="00473743">
        <w:rPr>
          <w:rFonts w:ascii="Tahoma" w:eastAsia="Calibri" w:hAnsi="Tahoma" w:cs="Tahoma"/>
          <w:color w:val="000000" w:themeColor="text1"/>
        </w:rPr>
        <w:t>4.1.3. Descrição detalhada do objeto, contendo as informações similares à especificação do Termo de Referência.</w:t>
      </w:r>
    </w:p>
    <w:p w14:paraId="3152F9B8" w14:textId="77777777" w:rsidR="00062FEE" w:rsidRPr="00473743" w:rsidRDefault="00062FEE" w:rsidP="00C64A0A">
      <w:pPr>
        <w:autoSpaceDE w:val="0"/>
        <w:autoSpaceDN w:val="0"/>
        <w:adjustRightInd w:val="0"/>
        <w:jc w:val="both"/>
        <w:rPr>
          <w:rFonts w:ascii="Tahoma" w:eastAsia="Calibri" w:hAnsi="Tahoma" w:cs="Tahoma"/>
          <w:color w:val="000000" w:themeColor="text1"/>
        </w:rPr>
      </w:pPr>
    </w:p>
    <w:p w14:paraId="65E9EA0C"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4.2. Todas as especificações do objeto contidas na proposta vinculam o licitante.</w:t>
      </w:r>
    </w:p>
    <w:p w14:paraId="4BCDEB53"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6BFEF576" w14:textId="77777777" w:rsidR="00C64A0A" w:rsidRPr="00473743" w:rsidRDefault="00C64A0A" w:rsidP="00C64A0A">
      <w:pPr>
        <w:autoSpaceDE w:val="0"/>
        <w:autoSpaceDN w:val="0"/>
        <w:adjustRightInd w:val="0"/>
        <w:jc w:val="both"/>
        <w:rPr>
          <w:rFonts w:ascii="Tahoma" w:eastAsia="Calibri" w:hAnsi="Tahoma" w:cs="Tahoma"/>
          <w:color w:val="000000" w:themeColor="text1"/>
        </w:rPr>
      </w:pPr>
      <w:r w:rsidRPr="00473743">
        <w:rPr>
          <w:rFonts w:ascii="Tahoma" w:eastAsia="Calibri" w:hAnsi="Tahoma" w:cs="Tahoma"/>
          <w:color w:val="000000" w:themeColor="text1"/>
        </w:rPr>
        <w:t>4.2.1. O licitante NÃO poderá oferecer proposta em quantitativo inferior ao previsto para contratação.</w:t>
      </w:r>
    </w:p>
    <w:p w14:paraId="13E38FC5" w14:textId="77777777" w:rsidR="00737A8E" w:rsidRPr="00473743" w:rsidRDefault="00737A8E" w:rsidP="00C64A0A">
      <w:pPr>
        <w:autoSpaceDE w:val="0"/>
        <w:autoSpaceDN w:val="0"/>
        <w:adjustRightInd w:val="0"/>
        <w:jc w:val="both"/>
        <w:rPr>
          <w:rFonts w:ascii="Tahoma" w:eastAsia="Calibri" w:hAnsi="Tahoma" w:cs="Tahoma"/>
          <w:color w:val="000000" w:themeColor="text1"/>
        </w:rPr>
      </w:pPr>
    </w:p>
    <w:p w14:paraId="4F5C0C7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3F6F73C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07C37D5F"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21E8575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4.6. Independentemente do percentual de tributo inserido na planilha, no pagamento serão retidos na fonte os percentuais estabelecidos na legislação vigente.</w:t>
      </w:r>
    </w:p>
    <w:p w14:paraId="73000795"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3AF15BBB" w14:textId="47CBF776" w:rsidR="00737A8E"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1148DF4" w14:textId="77777777" w:rsidR="00ED2D86" w:rsidRPr="00473743" w:rsidRDefault="00ED2D86" w:rsidP="00C64A0A">
      <w:pPr>
        <w:pStyle w:val="Nivel2"/>
        <w:numPr>
          <w:ilvl w:val="0"/>
          <w:numId w:val="0"/>
        </w:numPr>
        <w:spacing w:before="0" w:after="0" w:line="240" w:lineRule="auto"/>
        <w:rPr>
          <w:rFonts w:ascii="Tahoma" w:hAnsi="Tahoma" w:cs="Tahoma"/>
          <w:color w:val="000000" w:themeColor="text1"/>
          <w:sz w:val="24"/>
          <w:szCs w:val="24"/>
        </w:rPr>
      </w:pPr>
    </w:p>
    <w:p w14:paraId="31D5C471"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4.8. O prazo de validade da proposta não será inferior a 60 (sessenta) dias, a contar da data de sua apresentação.</w:t>
      </w:r>
    </w:p>
    <w:p w14:paraId="395CDA88" w14:textId="77777777" w:rsidR="0066756F" w:rsidRPr="00473743" w:rsidRDefault="0066756F" w:rsidP="00C64A0A">
      <w:pPr>
        <w:pStyle w:val="Nivel3"/>
        <w:numPr>
          <w:ilvl w:val="0"/>
          <w:numId w:val="0"/>
        </w:numPr>
        <w:spacing w:before="0" w:after="0" w:line="240" w:lineRule="auto"/>
        <w:rPr>
          <w:rFonts w:ascii="Tahoma" w:hAnsi="Tahoma" w:cs="Tahoma"/>
          <w:color w:val="000000" w:themeColor="text1"/>
          <w:sz w:val="24"/>
          <w:szCs w:val="24"/>
        </w:rPr>
      </w:pPr>
    </w:p>
    <w:p w14:paraId="0AC65BD9"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68510224"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7AABCB6C"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4.10. Caso o critério de julgamento seja o de menor preço, os licitantes devem respeitar os preços máximos previstos no Termo de Referência.</w:t>
      </w:r>
    </w:p>
    <w:p w14:paraId="5CE4E0D7"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64451280" w14:textId="4E43F53D"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73743">
          <w:rPr>
            <w:rStyle w:val="Hyperlink"/>
            <w:rFonts w:ascii="Tahoma" w:hAnsi="Tahoma" w:cs="Tahoma"/>
            <w:color w:val="000000" w:themeColor="text1"/>
            <w:sz w:val="24"/>
            <w:szCs w:val="24"/>
            <w:u w:val="none"/>
          </w:rPr>
          <w:t>art. 71, inciso IX, da Constituição</w:t>
        </w:r>
      </w:hyperlink>
      <w:r w:rsidRPr="00473743">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358BB2AE"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628DCA6F" w14:textId="70BC75D9" w:rsidR="00C64A0A" w:rsidRPr="00473743" w:rsidRDefault="00C64A0A" w:rsidP="00C64A0A">
      <w:pPr>
        <w:pStyle w:val="Nivel01"/>
        <w:rPr>
          <w:rFonts w:ascii="Tahoma" w:hAnsi="Tahoma" w:cs="Tahoma"/>
          <w:color w:val="000000" w:themeColor="text1"/>
        </w:rPr>
      </w:pPr>
      <w:bookmarkStart w:id="6" w:name="_Toc135469228"/>
      <w:r w:rsidRPr="00473743">
        <w:rPr>
          <w:rFonts w:ascii="Tahoma" w:hAnsi="Tahoma" w:cs="Tahoma"/>
          <w:color w:val="000000" w:themeColor="text1"/>
        </w:rPr>
        <w:t>5. DA ABERTURA DA SESSÃO, CLASSIFICAÇÃO DAS PROPOSTAS E FORMULAÇÃO DE LANCES</w:t>
      </w:r>
      <w:bookmarkEnd w:id="6"/>
      <w:r w:rsidRPr="00473743">
        <w:rPr>
          <w:rFonts w:ascii="Tahoma" w:hAnsi="Tahoma" w:cs="Tahoma"/>
          <w:color w:val="000000" w:themeColor="text1"/>
        </w:rPr>
        <w:t>:</w:t>
      </w:r>
    </w:p>
    <w:p w14:paraId="749BE26E" w14:textId="77777777" w:rsidR="00C64A0A" w:rsidRPr="00473743" w:rsidRDefault="00C64A0A" w:rsidP="00C64A0A">
      <w:pPr>
        <w:rPr>
          <w:rFonts w:ascii="Tahoma" w:hAnsi="Tahoma" w:cs="Tahoma"/>
          <w:color w:val="000000" w:themeColor="text1"/>
        </w:rPr>
      </w:pPr>
    </w:p>
    <w:p w14:paraId="1B4A9B9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473743">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753B4F88"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31A549CD" w14:textId="7A5C3EB9" w:rsidR="00737A8E"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7EE59221" w14:textId="77777777" w:rsidR="00FA0837" w:rsidRPr="00473743" w:rsidRDefault="00FA0837" w:rsidP="00C64A0A">
      <w:pPr>
        <w:pStyle w:val="Nivel2"/>
        <w:numPr>
          <w:ilvl w:val="0"/>
          <w:numId w:val="0"/>
        </w:numPr>
        <w:spacing w:before="0" w:after="0" w:line="240" w:lineRule="auto"/>
        <w:rPr>
          <w:rFonts w:ascii="Tahoma" w:hAnsi="Tahoma" w:cs="Tahoma"/>
          <w:color w:val="000000" w:themeColor="text1"/>
          <w:sz w:val="24"/>
          <w:szCs w:val="24"/>
        </w:rPr>
      </w:pPr>
    </w:p>
    <w:p w14:paraId="67CBC62F" w14:textId="3A386E72" w:rsidR="00737A8E"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5.3. O sistema disponibilizará campo próprio para troca de mensagens entre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e os licitantes.</w:t>
      </w:r>
    </w:p>
    <w:p w14:paraId="719BCF6E" w14:textId="77777777" w:rsidR="004D4CDF" w:rsidRPr="00473743" w:rsidRDefault="004D4CDF" w:rsidP="00C64A0A">
      <w:pPr>
        <w:pStyle w:val="Nivel2"/>
        <w:numPr>
          <w:ilvl w:val="0"/>
          <w:numId w:val="0"/>
        </w:numPr>
        <w:spacing w:before="0" w:after="0" w:line="240" w:lineRule="auto"/>
        <w:rPr>
          <w:rFonts w:ascii="Tahoma" w:hAnsi="Tahoma" w:cs="Tahoma"/>
          <w:color w:val="000000" w:themeColor="text1"/>
          <w:sz w:val="24"/>
          <w:szCs w:val="24"/>
        </w:rPr>
      </w:pPr>
    </w:p>
    <w:p w14:paraId="522C2060" w14:textId="5426DA91"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7670F334" w14:textId="6FC6989C"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5.5. </w:t>
      </w:r>
      <w:r w:rsidR="00FE6F37" w:rsidRPr="00473743">
        <w:rPr>
          <w:rFonts w:ascii="Tahoma" w:hAnsi="Tahoma" w:cs="Tahoma"/>
          <w:color w:val="000000" w:themeColor="text1"/>
          <w:sz w:val="24"/>
          <w:szCs w:val="24"/>
        </w:rPr>
        <w:t>O lance deverá ser ofertado pelo valor total do</w:t>
      </w:r>
      <w:r w:rsidR="00AB3A7C" w:rsidRPr="00473743">
        <w:rPr>
          <w:rFonts w:ascii="Tahoma" w:hAnsi="Tahoma" w:cs="Tahoma"/>
          <w:color w:val="000000" w:themeColor="text1"/>
          <w:sz w:val="24"/>
          <w:szCs w:val="24"/>
        </w:rPr>
        <w:t xml:space="preserve"> único item</w:t>
      </w:r>
      <w:r w:rsidR="00FE6F37" w:rsidRPr="00473743">
        <w:rPr>
          <w:rFonts w:ascii="Tahoma" w:hAnsi="Tahoma" w:cs="Tahoma"/>
          <w:color w:val="000000" w:themeColor="text1"/>
          <w:sz w:val="24"/>
          <w:szCs w:val="24"/>
        </w:rPr>
        <w:t>.</w:t>
      </w:r>
    </w:p>
    <w:p w14:paraId="3BDF970D" w14:textId="77777777" w:rsidR="002C536C" w:rsidRPr="00473743" w:rsidRDefault="002C536C" w:rsidP="00C64A0A">
      <w:pPr>
        <w:pStyle w:val="Nivel2"/>
        <w:numPr>
          <w:ilvl w:val="0"/>
          <w:numId w:val="0"/>
        </w:numPr>
        <w:spacing w:before="0" w:after="0" w:line="240" w:lineRule="auto"/>
        <w:rPr>
          <w:rFonts w:ascii="Tahoma" w:hAnsi="Tahoma" w:cs="Tahoma"/>
          <w:color w:val="000000" w:themeColor="text1"/>
          <w:sz w:val="24"/>
          <w:szCs w:val="24"/>
        </w:rPr>
      </w:pPr>
    </w:p>
    <w:p w14:paraId="0CBC2BE4" w14:textId="1A6B09BB" w:rsidR="00737A8E"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5.6. Os licitantes poderão oferecer lances sucessivos, observando o horário fixado para abertura da sessão e as regras estabelecidas no Edital.</w:t>
      </w:r>
    </w:p>
    <w:p w14:paraId="2C2DDB1F" w14:textId="77777777" w:rsidR="00D6547D" w:rsidRPr="00473743" w:rsidRDefault="00D6547D" w:rsidP="00C64A0A">
      <w:pPr>
        <w:pStyle w:val="Nivel2"/>
        <w:numPr>
          <w:ilvl w:val="0"/>
          <w:numId w:val="0"/>
        </w:numPr>
        <w:spacing w:before="0" w:after="0" w:line="240" w:lineRule="auto"/>
        <w:rPr>
          <w:rFonts w:ascii="Tahoma" w:hAnsi="Tahoma" w:cs="Tahoma"/>
          <w:color w:val="000000" w:themeColor="text1"/>
          <w:sz w:val="24"/>
          <w:szCs w:val="24"/>
        </w:rPr>
      </w:pPr>
    </w:p>
    <w:p w14:paraId="24555F6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5.7. O licitante somente poderá oferecer lance de valor inferior ao último por ele ofertado e registrado pelo sistema. </w:t>
      </w:r>
    </w:p>
    <w:p w14:paraId="6EE67E25"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1AC1BF1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73743">
        <w:rPr>
          <w:rFonts w:ascii="Tahoma" w:eastAsia="Arial" w:hAnsi="Tahoma" w:cs="Tahoma"/>
          <w:color w:val="000000" w:themeColor="text1"/>
          <w:sz w:val="24"/>
          <w:szCs w:val="24"/>
        </w:rPr>
        <w:t>1% (um por cento</w:t>
      </w:r>
      <w:r w:rsidRPr="00473743">
        <w:rPr>
          <w:rFonts w:ascii="Tahoma" w:hAnsi="Tahoma" w:cs="Tahoma"/>
          <w:color w:val="000000" w:themeColor="text1"/>
          <w:sz w:val="24"/>
          <w:szCs w:val="24"/>
        </w:rPr>
        <w:t>).</w:t>
      </w:r>
    </w:p>
    <w:p w14:paraId="70DC4030"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5CD9280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3A6BD638"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253706B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5.10. O procedimento seguirá de acordo com o modo de disputa adotado.</w:t>
      </w:r>
    </w:p>
    <w:p w14:paraId="2B842E84"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570DACA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473743">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3B94CC2F"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67B93BB5"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473743">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2362DE6B"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256B0ECB"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5EFDED3C" w14:textId="21F1D97E" w:rsidR="00737A8E"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5.11.4. Definida a melhor proposta, se a diferença em relação à proposta classificada em segundo lugar for de pelo menos 5% (cinco por cento),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auxiliado pela equipe de apoio, poderá admitir o reinício da disputa aberta, para a definição das demais colocações.</w:t>
      </w:r>
    </w:p>
    <w:p w14:paraId="7DEA1793" w14:textId="77777777" w:rsidR="004D4CDF" w:rsidRPr="00473743" w:rsidRDefault="004D4CDF" w:rsidP="00C64A0A">
      <w:pPr>
        <w:pStyle w:val="Nivel3"/>
        <w:numPr>
          <w:ilvl w:val="0"/>
          <w:numId w:val="0"/>
        </w:numPr>
        <w:spacing w:before="0" w:after="0" w:line="240" w:lineRule="auto"/>
        <w:rPr>
          <w:rFonts w:ascii="Tahoma" w:hAnsi="Tahoma" w:cs="Tahoma"/>
          <w:color w:val="000000" w:themeColor="text1"/>
          <w:sz w:val="24"/>
          <w:szCs w:val="24"/>
        </w:rPr>
      </w:pPr>
    </w:p>
    <w:p w14:paraId="4BFCDC59" w14:textId="0171983D"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5.11.5. Após o reinício previsto no item supra, os licitantes serão convocados para apresentar lances intermediários.</w:t>
      </w:r>
      <w:bookmarkStart w:id="10" w:name="_Hlk113631522"/>
      <w:bookmarkEnd w:id="9"/>
    </w:p>
    <w:p w14:paraId="11EE9C87"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bookmarkEnd w:id="10"/>
    <w:p w14:paraId="55A8334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5.12. Após o término dos prazos estabelecidos nos subitens anteriores, o sistema ordenará e divulgará os lances segundo a ordem crescente de valores.</w:t>
      </w:r>
    </w:p>
    <w:p w14:paraId="4148DA66" w14:textId="77777777" w:rsidR="00BD1219" w:rsidRPr="00473743" w:rsidRDefault="00BD1219" w:rsidP="00C64A0A">
      <w:pPr>
        <w:pStyle w:val="Nivel2"/>
        <w:numPr>
          <w:ilvl w:val="0"/>
          <w:numId w:val="0"/>
        </w:numPr>
        <w:spacing w:before="0" w:after="0" w:line="240" w:lineRule="auto"/>
        <w:rPr>
          <w:rFonts w:ascii="Tahoma" w:hAnsi="Tahoma" w:cs="Tahoma"/>
          <w:color w:val="000000" w:themeColor="text1"/>
          <w:sz w:val="24"/>
          <w:szCs w:val="24"/>
        </w:rPr>
      </w:pPr>
    </w:p>
    <w:p w14:paraId="7968C393" w14:textId="77777777" w:rsidR="00737A8E"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5.13. Não serão aceitos dois ou mais lances de mesmo valor, prevalecendo aquele que for recebido e registrado em primeiro lugar.</w:t>
      </w:r>
    </w:p>
    <w:p w14:paraId="4AD57E65" w14:textId="09F79055"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 </w:t>
      </w:r>
    </w:p>
    <w:p w14:paraId="7E95DED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476C5878"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67E3BEA2" w14:textId="27E61B69"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5.15. No caso de desconexão com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no decorrer da etapa competitiva do Pregão, o sistema eletrônico poderá permanecer acessível aos licitantes para a recepção dos lances. </w:t>
      </w:r>
    </w:p>
    <w:p w14:paraId="4FCF8CB2"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75991682" w14:textId="16328248"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5.16. Quando a desconexão do sistema eletrônico para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persistir por tempo superior a dez minutos, a sessão pública será suspensa e reiniciada somente após decorridas vinte e quatro horas da comunicação do fato pel</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aos participantes, no sítio eletrônico utilizado para divulgação.</w:t>
      </w:r>
    </w:p>
    <w:p w14:paraId="0438E6A0"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0A1B3F7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5.17. Caso o licitante não apresente lances, concorrerá com o valor de sua proposta.</w:t>
      </w:r>
    </w:p>
    <w:p w14:paraId="3ECFF7D0"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1C42AD89" w14:textId="77777777" w:rsidR="00C64A0A" w:rsidRPr="00473743" w:rsidRDefault="00C64A0A" w:rsidP="00C64A0A">
      <w:pPr>
        <w:pStyle w:val="Nivel2"/>
        <w:numPr>
          <w:ilvl w:val="0"/>
          <w:numId w:val="0"/>
        </w:numPr>
        <w:spacing w:before="0" w:after="0" w:line="240" w:lineRule="auto"/>
        <w:rPr>
          <w:rFonts w:ascii="Tahoma" w:eastAsia="Zurich BT" w:hAnsi="Tahoma" w:cs="Tahoma"/>
          <w:color w:val="000000" w:themeColor="text1"/>
          <w:sz w:val="24"/>
          <w:szCs w:val="24"/>
        </w:rPr>
      </w:pPr>
      <w:r w:rsidRPr="00473743">
        <w:rPr>
          <w:rFonts w:ascii="Tahoma" w:hAnsi="Tahoma" w:cs="Tahoma"/>
          <w:color w:val="000000" w:themeColor="text1"/>
          <w:sz w:val="24"/>
          <w:szCs w:val="24"/>
        </w:rPr>
        <w:t>5.18. Em relação a itens não exclusivos para participação de microempresas e empresas de pequeno porte, uma vez encerrada a etapa de lances</w:t>
      </w:r>
      <w:r w:rsidRPr="00473743">
        <w:rPr>
          <w:rFonts w:ascii="Tahoma" w:eastAsia="Zurich BT" w:hAnsi="Tahoma" w:cs="Tahoma"/>
          <w:color w:val="000000" w:themeColor="text1"/>
          <w:sz w:val="24"/>
          <w:szCs w:val="24"/>
        </w:rPr>
        <w:t xml:space="preserve">, será efetivada a verificação automática, junto à Receita Federal, do porte da entidade empresarial, </w:t>
      </w:r>
      <w:r w:rsidRPr="00473743">
        <w:rPr>
          <w:rFonts w:ascii="Tahoma" w:eastAsia="Arial" w:hAnsi="Tahoma" w:cs="Tahoma"/>
          <w:color w:val="000000" w:themeColor="text1"/>
          <w:sz w:val="24"/>
          <w:szCs w:val="24"/>
        </w:rPr>
        <w:t>caso a contratação não se enquadre nas vedações dos §§1º e 2º do art. 4º da Lei nº 14.133, de 2021.</w:t>
      </w:r>
      <w:r w:rsidRPr="00473743">
        <w:rPr>
          <w:rFonts w:ascii="Tahoma" w:eastAsia="Zurich BT" w:hAnsi="Tahoma" w:cs="Tahoma"/>
          <w:color w:val="000000" w:themeColor="text1"/>
          <w:sz w:val="24"/>
          <w:szCs w:val="24"/>
        </w:rPr>
        <w:t xml:space="preserve"> O sistema identificará em coluna própria as microempresas e empresas de pequeno porte </w:t>
      </w:r>
      <w:r w:rsidRPr="00473743">
        <w:rPr>
          <w:rFonts w:ascii="Tahoma" w:hAnsi="Tahoma" w:cs="Tahoma"/>
          <w:color w:val="000000" w:themeColor="text1"/>
          <w:sz w:val="24"/>
          <w:szCs w:val="24"/>
        </w:rPr>
        <w:t>participantes</w:t>
      </w:r>
      <w:r w:rsidRPr="00473743">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473743">
          <w:rPr>
            <w:rStyle w:val="Hyperlink"/>
            <w:rFonts w:ascii="Tahoma" w:eastAsia="Zurich BT" w:hAnsi="Tahoma" w:cs="Tahoma"/>
            <w:color w:val="000000" w:themeColor="text1"/>
            <w:sz w:val="24"/>
            <w:szCs w:val="24"/>
            <w:u w:val="none"/>
          </w:rPr>
          <w:t>arts. 44 e 45 da Lei Complementar nº 123, de 2006</w:t>
        </w:r>
      </w:hyperlink>
      <w:r w:rsidRPr="00473743">
        <w:rPr>
          <w:rFonts w:ascii="Tahoma" w:eastAsia="Zurich BT" w:hAnsi="Tahoma" w:cs="Tahoma"/>
          <w:color w:val="000000" w:themeColor="text1"/>
          <w:sz w:val="24"/>
          <w:szCs w:val="24"/>
        </w:rPr>
        <w:t>.</w:t>
      </w:r>
    </w:p>
    <w:p w14:paraId="27A9D383" w14:textId="77777777" w:rsidR="00737A8E" w:rsidRPr="00473743" w:rsidRDefault="00737A8E" w:rsidP="00C64A0A">
      <w:pPr>
        <w:pStyle w:val="Nivel2"/>
        <w:numPr>
          <w:ilvl w:val="0"/>
          <w:numId w:val="0"/>
        </w:numPr>
        <w:spacing w:before="0" w:after="0" w:line="240" w:lineRule="auto"/>
        <w:rPr>
          <w:rFonts w:ascii="Tahoma" w:eastAsia="Zurich BT" w:hAnsi="Tahoma" w:cs="Tahoma"/>
          <w:color w:val="000000" w:themeColor="text1"/>
          <w:sz w:val="24"/>
          <w:szCs w:val="24"/>
        </w:rPr>
      </w:pPr>
    </w:p>
    <w:p w14:paraId="6295DFB4"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5.18.1. Nessas condições, as propostas de </w:t>
      </w:r>
      <w:r w:rsidRPr="00473743">
        <w:rPr>
          <w:rFonts w:ascii="Tahoma" w:eastAsia="Zurich BT" w:hAnsi="Tahoma" w:cs="Tahoma"/>
          <w:color w:val="000000" w:themeColor="text1"/>
          <w:sz w:val="24"/>
          <w:szCs w:val="24"/>
        </w:rPr>
        <w:t xml:space="preserve">microempresas e empresas de pequeno porte </w:t>
      </w:r>
      <w:r w:rsidRPr="00473743">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389D5AE7"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51E07394"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072989"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73B2D15E"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5.18.3. Caso a </w:t>
      </w:r>
      <w:r w:rsidRPr="00473743">
        <w:rPr>
          <w:rFonts w:ascii="Tahoma" w:eastAsia="Zurich BT" w:hAnsi="Tahoma" w:cs="Tahoma"/>
          <w:color w:val="000000" w:themeColor="text1"/>
          <w:sz w:val="24"/>
          <w:szCs w:val="24"/>
        </w:rPr>
        <w:t>microempresa ou a empresa de pequeno porte</w:t>
      </w:r>
      <w:r w:rsidRPr="00473743">
        <w:rPr>
          <w:rFonts w:ascii="Tahoma" w:hAnsi="Tahoma" w:cs="Tahoma"/>
          <w:color w:val="000000" w:themeColor="text1"/>
          <w:sz w:val="24"/>
          <w:szCs w:val="24"/>
        </w:rPr>
        <w:t xml:space="preserve"> melhor classificada desista ou não se manifeste no prazo estabelecido, serão convocadas as demais licitantes </w:t>
      </w:r>
      <w:r w:rsidRPr="00473743">
        <w:rPr>
          <w:rFonts w:ascii="Tahoma" w:eastAsia="Zurich BT" w:hAnsi="Tahoma" w:cs="Tahoma"/>
          <w:color w:val="000000" w:themeColor="text1"/>
          <w:sz w:val="24"/>
          <w:szCs w:val="24"/>
        </w:rPr>
        <w:t>microempresa e empresa de pequeno porte</w:t>
      </w:r>
      <w:r w:rsidRPr="00473743">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7E57ABC7"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429814A6"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5.18.4. No caso de equivalência dos valores apresentados pelas microempresas e empresas de pequeno porte que se encontrem nos intervalos estabelecidos nos subitens anteriores, </w:t>
      </w:r>
      <w:r w:rsidRPr="00473743">
        <w:rPr>
          <w:rFonts w:ascii="Tahoma" w:hAnsi="Tahoma" w:cs="Tahoma"/>
          <w:color w:val="000000" w:themeColor="text1"/>
          <w:sz w:val="24"/>
          <w:szCs w:val="24"/>
        </w:rPr>
        <w:lastRenderedPageBreak/>
        <w:t>será realizado sorteio entre elas para que se identifique aquela que primeiro poderá apresentar melhor oferta.</w:t>
      </w:r>
    </w:p>
    <w:p w14:paraId="55674CE3"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0D18C86B"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06D14203"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5.18.6. Persistindo o empate, será assegurada preferência, sucessivamente, aos bens produzidos ou prestados por:</w:t>
      </w:r>
    </w:p>
    <w:p w14:paraId="65A462EB"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7ADBB217"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bookmarkStart w:id="11" w:name="art60§1i"/>
      <w:bookmarkEnd w:id="11"/>
      <w:r w:rsidRPr="00473743">
        <w:rPr>
          <w:rFonts w:ascii="Tahoma" w:hAnsi="Tahoma" w:cs="Tahoma"/>
          <w:color w:val="000000" w:themeColor="text1"/>
          <w:sz w:val="24"/>
          <w:szCs w:val="24"/>
        </w:rPr>
        <w:t>5.18.6.1. Empresas estabelecidas no território do Estado em que este se localize;</w:t>
      </w:r>
    </w:p>
    <w:p w14:paraId="5BAD1790" w14:textId="77777777" w:rsidR="00737A8E" w:rsidRPr="00473743" w:rsidRDefault="00737A8E" w:rsidP="00C64A0A">
      <w:pPr>
        <w:pStyle w:val="Nivel4"/>
        <w:numPr>
          <w:ilvl w:val="0"/>
          <w:numId w:val="0"/>
        </w:numPr>
        <w:spacing w:before="0" w:after="0" w:line="240" w:lineRule="auto"/>
        <w:rPr>
          <w:rFonts w:ascii="Tahoma" w:hAnsi="Tahoma" w:cs="Tahoma"/>
          <w:color w:val="000000" w:themeColor="text1"/>
          <w:sz w:val="24"/>
          <w:szCs w:val="24"/>
        </w:rPr>
      </w:pPr>
    </w:p>
    <w:p w14:paraId="58FBBF98"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bookmarkStart w:id="12" w:name="art60§1ii"/>
      <w:bookmarkEnd w:id="12"/>
      <w:r w:rsidRPr="00473743">
        <w:rPr>
          <w:rFonts w:ascii="Tahoma" w:hAnsi="Tahoma" w:cs="Tahoma"/>
          <w:color w:val="000000" w:themeColor="text1"/>
          <w:sz w:val="24"/>
          <w:szCs w:val="24"/>
        </w:rPr>
        <w:t>5.18.6.2. Empresas brasileiras;</w:t>
      </w:r>
    </w:p>
    <w:p w14:paraId="6C052887" w14:textId="77777777" w:rsidR="00737A8E" w:rsidRPr="00473743" w:rsidRDefault="00737A8E" w:rsidP="00C64A0A">
      <w:pPr>
        <w:pStyle w:val="Nivel4"/>
        <w:numPr>
          <w:ilvl w:val="0"/>
          <w:numId w:val="0"/>
        </w:numPr>
        <w:spacing w:before="0" w:after="0" w:line="240" w:lineRule="auto"/>
        <w:rPr>
          <w:rFonts w:ascii="Tahoma" w:hAnsi="Tahoma" w:cs="Tahoma"/>
          <w:color w:val="000000" w:themeColor="text1"/>
          <w:sz w:val="24"/>
          <w:szCs w:val="24"/>
        </w:rPr>
      </w:pPr>
    </w:p>
    <w:p w14:paraId="0362B0F8" w14:textId="2C7E33C1" w:rsidR="00737A8E"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bookmarkStart w:id="13" w:name="art60§1iii"/>
      <w:bookmarkEnd w:id="13"/>
      <w:r w:rsidRPr="00473743">
        <w:rPr>
          <w:rFonts w:ascii="Tahoma" w:hAnsi="Tahoma" w:cs="Tahoma"/>
          <w:color w:val="000000" w:themeColor="text1"/>
          <w:sz w:val="24"/>
          <w:szCs w:val="24"/>
        </w:rPr>
        <w:t>5.18.6.3. Empresas que invistam em pesquisa e no desenvolvimento de tecnologia no País;</w:t>
      </w:r>
    </w:p>
    <w:p w14:paraId="20CFC7E9" w14:textId="77777777" w:rsidR="00B25A19" w:rsidRPr="00473743" w:rsidRDefault="00B25A19" w:rsidP="00C64A0A">
      <w:pPr>
        <w:pStyle w:val="Nivel4"/>
        <w:numPr>
          <w:ilvl w:val="0"/>
          <w:numId w:val="0"/>
        </w:numPr>
        <w:spacing w:before="0" w:after="0" w:line="240" w:lineRule="auto"/>
        <w:rPr>
          <w:rFonts w:ascii="Tahoma" w:hAnsi="Tahoma" w:cs="Tahoma"/>
          <w:color w:val="000000" w:themeColor="text1"/>
          <w:sz w:val="24"/>
          <w:szCs w:val="24"/>
        </w:rPr>
      </w:pPr>
    </w:p>
    <w:p w14:paraId="7323B7B0"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73743">
          <w:rPr>
            <w:rStyle w:val="Hyperlink"/>
            <w:rFonts w:ascii="Tahoma" w:hAnsi="Tahoma" w:cs="Tahoma"/>
            <w:color w:val="000000" w:themeColor="text1"/>
            <w:sz w:val="24"/>
            <w:szCs w:val="24"/>
            <w:u w:val="none"/>
          </w:rPr>
          <w:t>Lei nº 12.187, de 29 de dezembro de 2009</w:t>
        </w:r>
      </w:hyperlink>
      <w:r w:rsidRPr="00473743">
        <w:rPr>
          <w:rFonts w:ascii="Tahoma" w:hAnsi="Tahoma" w:cs="Tahoma"/>
          <w:color w:val="000000" w:themeColor="text1"/>
          <w:sz w:val="24"/>
          <w:szCs w:val="24"/>
        </w:rPr>
        <w:t>.</w:t>
      </w:r>
    </w:p>
    <w:p w14:paraId="387A0034" w14:textId="77777777" w:rsidR="00737A8E" w:rsidRPr="00473743" w:rsidRDefault="00737A8E" w:rsidP="00C64A0A">
      <w:pPr>
        <w:pStyle w:val="Nivel4"/>
        <w:numPr>
          <w:ilvl w:val="0"/>
          <w:numId w:val="0"/>
        </w:numPr>
        <w:spacing w:before="0" w:after="0" w:line="240" w:lineRule="auto"/>
        <w:rPr>
          <w:rFonts w:ascii="Tahoma" w:hAnsi="Tahoma" w:cs="Tahoma"/>
          <w:color w:val="000000" w:themeColor="text1"/>
          <w:sz w:val="24"/>
          <w:szCs w:val="24"/>
        </w:rPr>
      </w:pPr>
    </w:p>
    <w:p w14:paraId="1D307823" w14:textId="77777777" w:rsidR="00C64A0A" w:rsidRPr="00473743" w:rsidRDefault="00C64A0A" w:rsidP="00C64A0A">
      <w:pPr>
        <w:jc w:val="both"/>
        <w:rPr>
          <w:rFonts w:ascii="Tahoma" w:hAnsi="Tahoma" w:cs="Tahoma"/>
          <w:color w:val="000000" w:themeColor="text1"/>
        </w:rPr>
      </w:pPr>
      <w:r w:rsidRPr="00473743">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473743" w:rsidRDefault="00737A8E" w:rsidP="00C64A0A">
      <w:pPr>
        <w:jc w:val="both"/>
        <w:rPr>
          <w:rFonts w:ascii="Tahoma" w:hAnsi="Tahoma" w:cs="Tahoma"/>
          <w:color w:val="000000" w:themeColor="text1"/>
        </w:rPr>
      </w:pPr>
    </w:p>
    <w:p w14:paraId="59084A7E" w14:textId="1B0AA294"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5.20. Encerrada a etapa de envio de lances da sessão pública, na hipótese da proposta do primeiro colocado permanecer acima do preço máximo definido para a contratação,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poderá negociar condições mais vantajosas, após definido o resultado do julgamento.</w:t>
      </w:r>
    </w:p>
    <w:p w14:paraId="76F6100B" w14:textId="77777777" w:rsidR="00737A8E" w:rsidRPr="00473743" w:rsidRDefault="00737A8E" w:rsidP="00C64A0A">
      <w:pPr>
        <w:pStyle w:val="Nivel2"/>
        <w:numPr>
          <w:ilvl w:val="0"/>
          <w:numId w:val="0"/>
        </w:numPr>
        <w:spacing w:before="0" w:after="0" w:line="240" w:lineRule="auto"/>
        <w:rPr>
          <w:rFonts w:ascii="Tahoma" w:hAnsi="Tahoma" w:cs="Tahoma"/>
          <w:color w:val="000000" w:themeColor="text1"/>
          <w:sz w:val="24"/>
          <w:szCs w:val="24"/>
        </w:rPr>
      </w:pPr>
    </w:p>
    <w:p w14:paraId="31425ECC" w14:textId="28A9E47A"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38837E29" w14:textId="18AED32C"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5.20.2. A negociação será realizada por meio do sistema, podendo ser acompanhada pelos demais licitantes.</w:t>
      </w:r>
    </w:p>
    <w:p w14:paraId="07169218"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278BB59A"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5.20.3. O resultado da negociação será divulgado a todos os licitantes e anexado aos autos do processo licitatório.</w:t>
      </w:r>
    </w:p>
    <w:p w14:paraId="0440688A"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p w14:paraId="03854293" w14:textId="07550665"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5.20.4.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639FD2E3" w14:textId="77777777" w:rsidR="00737A8E" w:rsidRPr="00473743" w:rsidRDefault="00737A8E" w:rsidP="00C64A0A">
      <w:pPr>
        <w:pStyle w:val="Nivel3"/>
        <w:numPr>
          <w:ilvl w:val="0"/>
          <w:numId w:val="0"/>
        </w:numPr>
        <w:spacing w:before="0" w:after="0" w:line="240" w:lineRule="auto"/>
        <w:rPr>
          <w:rFonts w:ascii="Tahoma" w:hAnsi="Tahoma" w:cs="Tahoma"/>
          <w:color w:val="000000" w:themeColor="text1"/>
          <w:sz w:val="24"/>
          <w:szCs w:val="24"/>
        </w:rPr>
      </w:pPr>
    </w:p>
    <w:bookmarkEnd w:id="14"/>
    <w:p w14:paraId="002D9FA6" w14:textId="6DDAF48E"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5.20.5. É facultado a</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prorrogar o prazo estabelecido, a partir de solicitação fundamentada feita no chat pelo licitante, antes de findo o prazo.</w:t>
      </w:r>
    </w:p>
    <w:p w14:paraId="10F97B04"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7236276E" w14:textId="763C10DF" w:rsidR="00DA5F7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5.21. Após a negociação do preço,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iniciará a fase de aceitação e julgamento da proposta.</w:t>
      </w:r>
      <w:bookmarkEnd w:id="7"/>
    </w:p>
    <w:p w14:paraId="78F81F50" w14:textId="77777777" w:rsidR="00D6547D" w:rsidRPr="00473743" w:rsidRDefault="00D6547D" w:rsidP="00C64A0A">
      <w:pPr>
        <w:pStyle w:val="Nivel2"/>
        <w:numPr>
          <w:ilvl w:val="0"/>
          <w:numId w:val="0"/>
        </w:numPr>
        <w:spacing w:before="0" w:after="0" w:line="240" w:lineRule="auto"/>
        <w:rPr>
          <w:rFonts w:ascii="Tahoma" w:hAnsi="Tahoma" w:cs="Tahoma"/>
          <w:color w:val="000000" w:themeColor="text1"/>
          <w:sz w:val="24"/>
          <w:szCs w:val="24"/>
        </w:rPr>
      </w:pPr>
    </w:p>
    <w:p w14:paraId="2D29929D" w14:textId="77777777" w:rsidR="00C64A0A" w:rsidRPr="00473743" w:rsidRDefault="00C64A0A" w:rsidP="00C64A0A">
      <w:pPr>
        <w:pStyle w:val="Nivel01"/>
        <w:rPr>
          <w:rFonts w:ascii="Tahoma" w:hAnsi="Tahoma" w:cs="Tahoma"/>
          <w:color w:val="000000" w:themeColor="text1"/>
        </w:rPr>
      </w:pPr>
      <w:bookmarkStart w:id="15" w:name="_Toc135469229"/>
      <w:r w:rsidRPr="00473743">
        <w:rPr>
          <w:rFonts w:ascii="Tahoma" w:hAnsi="Tahoma" w:cs="Tahoma"/>
          <w:color w:val="000000" w:themeColor="text1"/>
        </w:rPr>
        <w:t>6. DA FASE DE JULGAMENTO</w:t>
      </w:r>
      <w:bookmarkEnd w:id="15"/>
      <w:r w:rsidRPr="00473743">
        <w:rPr>
          <w:rFonts w:ascii="Tahoma" w:hAnsi="Tahoma" w:cs="Tahoma"/>
          <w:color w:val="000000" w:themeColor="text1"/>
        </w:rPr>
        <w:t>:</w:t>
      </w:r>
    </w:p>
    <w:p w14:paraId="2EEA6149" w14:textId="77777777" w:rsidR="00C64A0A" w:rsidRPr="00473743" w:rsidRDefault="00C64A0A" w:rsidP="00C64A0A">
      <w:pPr>
        <w:rPr>
          <w:rFonts w:ascii="Tahoma" w:hAnsi="Tahoma" w:cs="Tahoma"/>
          <w:color w:val="000000" w:themeColor="text1"/>
        </w:rPr>
      </w:pPr>
    </w:p>
    <w:p w14:paraId="70A2F599" w14:textId="1A59038A"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lang w:eastAsia="ar-SA"/>
        </w:rPr>
      </w:pPr>
      <w:bookmarkStart w:id="16" w:name="_Ref117019424"/>
      <w:r w:rsidRPr="00473743">
        <w:rPr>
          <w:rFonts w:ascii="Tahoma" w:hAnsi="Tahoma" w:cs="Tahoma"/>
          <w:color w:val="000000" w:themeColor="text1"/>
          <w:sz w:val="24"/>
          <w:szCs w:val="24"/>
        </w:rPr>
        <w:t xml:space="preserve">6.1. Encerrada a etapa de negociação,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verificará se o licitante provisoriamente classificado em primeiro lugar atende às condições de participação no certame, conforme previsto no </w:t>
      </w:r>
      <w:hyperlink r:id="rId20" w:anchor="art14" w:history="1">
        <w:r w:rsidRPr="00473743">
          <w:rPr>
            <w:rStyle w:val="Hyperlink"/>
            <w:rFonts w:ascii="Tahoma" w:hAnsi="Tahoma" w:cs="Tahoma"/>
            <w:color w:val="000000" w:themeColor="text1"/>
            <w:sz w:val="24"/>
            <w:szCs w:val="24"/>
            <w:u w:val="none"/>
          </w:rPr>
          <w:t>art. 14 da Lei nº 14.133/2021</w:t>
        </w:r>
      </w:hyperlink>
      <w:r w:rsidRPr="00473743">
        <w:rPr>
          <w:rFonts w:ascii="Tahoma" w:hAnsi="Tahoma" w:cs="Tahoma"/>
          <w:color w:val="000000" w:themeColor="text1"/>
          <w:sz w:val="24"/>
          <w:szCs w:val="24"/>
        </w:rPr>
        <w:t xml:space="preserve">, legislação correlata e no item 2.6 do edital, </w:t>
      </w:r>
      <w:bookmarkEnd w:id="16"/>
      <w:r w:rsidRPr="00473743">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16415014"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lang w:eastAsia="ar-SA"/>
        </w:rPr>
      </w:pPr>
    </w:p>
    <w:p w14:paraId="54B83818" w14:textId="3A165B3E" w:rsidR="00C64A0A" w:rsidRPr="00473743" w:rsidRDefault="00C64A0A" w:rsidP="00C64A0A">
      <w:pPr>
        <w:pStyle w:val="Nivel2"/>
        <w:numPr>
          <w:ilvl w:val="0"/>
          <w:numId w:val="0"/>
        </w:numPr>
        <w:spacing w:before="0" w:after="0" w:line="240" w:lineRule="auto"/>
        <w:rPr>
          <w:rFonts w:ascii="Tahoma" w:hAnsi="Tahoma" w:cs="Tahoma"/>
          <w:bCs/>
          <w:color w:val="000000" w:themeColor="text1"/>
          <w:sz w:val="24"/>
          <w:szCs w:val="24"/>
        </w:rPr>
      </w:pPr>
      <w:r w:rsidRPr="00473743">
        <w:rPr>
          <w:rFonts w:ascii="Tahoma" w:hAnsi="Tahoma" w:cs="Tahoma"/>
          <w:color w:val="000000" w:themeColor="text1"/>
          <w:sz w:val="24"/>
          <w:szCs w:val="24"/>
          <w:lang w:eastAsia="ar-SA"/>
        </w:rPr>
        <w:t xml:space="preserve">6.1.1. </w:t>
      </w:r>
      <w:r w:rsidRPr="00473743">
        <w:rPr>
          <w:rFonts w:ascii="Tahoma" w:hAnsi="Tahoma" w:cs="Tahoma"/>
          <w:bCs/>
          <w:color w:val="000000" w:themeColor="text1"/>
          <w:sz w:val="24"/>
          <w:szCs w:val="24"/>
        </w:rPr>
        <w:t>Sistema de Cadastramento Unificado de Fornecedores (</w:t>
      </w:r>
      <w:r w:rsidR="00C92D4D" w:rsidRPr="00473743">
        <w:rPr>
          <w:rFonts w:ascii="Tahoma" w:hAnsi="Tahoma" w:cs="Tahoma"/>
          <w:bCs/>
          <w:color w:val="000000" w:themeColor="text1"/>
          <w:sz w:val="24"/>
          <w:szCs w:val="24"/>
        </w:rPr>
        <w:t>SICAF</w:t>
      </w:r>
      <w:r w:rsidRPr="00473743">
        <w:rPr>
          <w:rFonts w:ascii="Tahoma" w:hAnsi="Tahoma" w:cs="Tahoma"/>
          <w:bCs/>
          <w:color w:val="000000" w:themeColor="text1"/>
          <w:sz w:val="24"/>
          <w:szCs w:val="24"/>
        </w:rPr>
        <w:t>);</w:t>
      </w:r>
    </w:p>
    <w:p w14:paraId="0B4F8C06"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lang w:eastAsia="ar-SA"/>
        </w:rPr>
      </w:pPr>
    </w:p>
    <w:p w14:paraId="32425C3F"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lang w:eastAsia="ar-SA"/>
        </w:rPr>
      </w:pPr>
      <w:r w:rsidRPr="00473743">
        <w:rPr>
          <w:rFonts w:ascii="Tahoma" w:hAnsi="Tahoma" w:cs="Tahoma"/>
          <w:color w:val="000000" w:themeColor="text1"/>
          <w:sz w:val="24"/>
          <w:szCs w:val="24"/>
          <w:lang w:eastAsia="ar-SA"/>
        </w:rPr>
        <w:t xml:space="preserve">6.1.2. </w:t>
      </w:r>
      <w:r w:rsidRPr="00473743">
        <w:rPr>
          <w:rFonts w:ascii="Tahoma" w:hAnsi="Tahoma" w:cs="Tahoma"/>
          <w:color w:val="000000" w:themeColor="text1"/>
          <w:sz w:val="24"/>
          <w:szCs w:val="24"/>
        </w:rPr>
        <w:t>Cadastro Nacional de Empresas Punidas – CNEP, mantido pela Controladoria-Geral da União (https://portaldatransparencia.gov.br/pagina-interna/603244-cnep</w:t>
      </w:r>
      <w:r w:rsidRPr="00473743">
        <w:rPr>
          <w:rFonts w:ascii="Tahoma" w:hAnsi="Tahoma" w:cs="Tahoma"/>
          <w:color w:val="000000" w:themeColor="text1"/>
          <w:sz w:val="24"/>
          <w:szCs w:val="24"/>
          <w:lang w:eastAsia="ar-SA"/>
        </w:rPr>
        <w:t>); e</w:t>
      </w:r>
    </w:p>
    <w:p w14:paraId="29527A26"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lang w:eastAsia="ar-SA"/>
        </w:rPr>
      </w:pPr>
    </w:p>
    <w:p w14:paraId="7F77728F" w14:textId="5E34F82E" w:rsidR="007416F4" w:rsidRPr="00473743" w:rsidRDefault="00C64A0A" w:rsidP="00C64A0A">
      <w:pPr>
        <w:pStyle w:val="Nivel3"/>
        <w:numPr>
          <w:ilvl w:val="0"/>
          <w:numId w:val="0"/>
        </w:numPr>
        <w:spacing w:before="0" w:after="0" w:line="240" w:lineRule="auto"/>
        <w:rPr>
          <w:rFonts w:ascii="Tahoma" w:hAnsi="Tahoma" w:cs="Tahoma"/>
          <w:color w:val="000000" w:themeColor="text1"/>
          <w:sz w:val="24"/>
          <w:szCs w:val="24"/>
          <w:lang w:eastAsia="ar-SA"/>
        </w:rPr>
      </w:pPr>
      <w:r w:rsidRPr="00473743">
        <w:rPr>
          <w:rFonts w:ascii="Tahoma" w:hAnsi="Tahoma" w:cs="Tahoma"/>
          <w:color w:val="000000" w:themeColor="text1"/>
          <w:sz w:val="24"/>
          <w:szCs w:val="24"/>
          <w:lang w:eastAsia="ar-SA"/>
        </w:rPr>
        <w:t>6.1.3. Relação de apenados publicada pelo Tribunal de Contas do Estado de São Paulo (</w:t>
      </w:r>
      <w:hyperlink r:id="rId21" w:history="1">
        <w:r w:rsidRPr="00473743">
          <w:rPr>
            <w:rStyle w:val="Hyperlink"/>
            <w:rFonts w:ascii="Tahoma" w:hAnsi="Tahoma" w:cs="Tahoma"/>
            <w:color w:val="000000" w:themeColor="text1"/>
            <w:sz w:val="24"/>
            <w:szCs w:val="24"/>
            <w:u w:val="none"/>
            <w:lang w:eastAsia="ar-SA"/>
          </w:rPr>
          <w:t>https://www.tce.sp.gov.br/pesquisa-relacao-apenados</w:t>
        </w:r>
      </w:hyperlink>
      <w:r w:rsidRPr="00473743">
        <w:rPr>
          <w:rFonts w:ascii="Tahoma" w:hAnsi="Tahoma" w:cs="Tahoma"/>
          <w:color w:val="000000" w:themeColor="text1"/>
          <w:sz w:val="24"/>
          <w:szCs w:val="24"/>
          <w:lang w:eastAsia="ar-SA"/>
        </w:rPr>
        <w:t>).</w:t>
      </w:r>
    </w:p>
    <w:p w14:paraId="70AD869E" w14:textId="77777777" w:rsidR="000D3E10" w:rsidRPr="00473743" w:rsidRDefault="000D3E10" w:rsidP="00C64A0A">
      <w:pPr>
        <w:pStyle w:val="Nivel3"/>
        <w:numPr>
          <w:ilvl w:val="0"/>
          <w:numId w:val="0"/>
        </w:numPr>
        <w:spacing w:before="0" w:after="0" w:line="240" w:lineRule="auto"/>
        <w:rPr>
          <w:rFonts w:ascii="Tahoma" w:hAnsi="Tahoma" w:cs="Tahoma"/>
          <w:color w:val="000000" w:themeColor="text1"/>
          <w:sz w:val="24"/>
          <w:szCs w:val="24"/>
          <w:lang w:eastAsia="ar-SA"/>
        </w:rPr>
      </w:pPr>
    </w:p>
    <w:p w14:paraId="72D8075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lang w:eastAsia="ar-SA"/>
        </w:rPr>
        <w:t xml:space="preserve">6.2. </w:t>
      </w:r>
      <w:r w:rsidRPr="00473743">
        <w:rPr>
          <w:rFonts w:ascii="Tahoma" w:hAnsi="Tahoma" w:cs="Tahoma"/>
          <w:color w:val="000000" w:themeColor="text1"/>
          <w:sz w:val="24"/>
          <w:szCs w:val="24"/>
        </w:rPr>
        <w:t>A consulta aos cadastros será realizada no nome e no CNPJ da empresa licitante;</w:t>
      </w:r>
    </w:p>
    <w:p w14:paraId="191B04B2"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76C9E3BA" w14:textId="56317497" w:rsidR="006803D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02EB0ECF" w14:textId="77777777" w:rsidR="004D4CDF" w:rsidRPr="00473743" w:rsidRDefault="004D4CDF" w:rsidP="00C64A0A">
      <w:pPr>
        <w:pStyle w:val="Nivel2"/>
        <w:numPr>
          <w:ilvl w:val="0"/>
          <w:numId w:val="0"/>
        </w:numPr>
        <w:spacing w:before="0" w:after="0" w:line="240" w:lineRule="auto"/>
        <w:rPr>
          <w:rFonts w:ascii="Tahoma" w:hAnsi="Tahoma" w:cs="Tahoma"/>
          <w:color w:val="000000" w:themeColor="text1"/>
          <w:sz w:val="24"/>
          <w:szCs w:val="24"/>
        </w:rPr>
      </w:pPr>
    </w:p>
    <w:p w14:paraId="0BF5CDAE" w14:textId="1897642F"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6.3. Caso conste na Consulta de Situação do licitante a existência de Ocorrências Impeditivas Indiretas,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diligenciará para verificar se houve fraude por parte das empresas apontadas no Relatório de Ocorrências Impeditivas Indiretas. </w:t>
      </w:r>
    </w:p>
    <w:p w14:paraId="37744479"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07C48273"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6.3.1. A tentativa de burla será verificada por meio dos vínculos societários, linhas de fornecimento similares, dentre outros. </w:t>
      </w:r>
    </w:p>
    <w:p w14:paraId="2826B992"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147D5437"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6.3.2. O licitante será convocado para manifestação previamente a uma eventual desclassificação. </w:t>
      </w:r>
    </w:p>
    <w:p w14:paraId="41BADB0B"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58EA8428"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6.3.3. Constatada a existência de sanção, o licitante será reputado inabilitado, por falta de condição de participação.</w:t>
      </w:r>
    </w:p>
    <w:p w14:paraId="0B39F336"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2BD5B2FB" w14:textId="2BD1B596"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6.4. Caso o licitante provisoriamente classificado em primeiro lugar tenha se utilizado de algum tratamento favorecido às ME/EPPs ou tenha se valido da aplicação da margem de preferência,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verificará se o licitante faz jus ao benefício aplicado.</w:t>
      </w:r>
    </w:p>
    <w:p w14:paraId="6CAFBF83"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732F23AA" w14:textId="138DD7C5"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6.5. Verificadas as condições de participação e de utilização do tratamento favorecido,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73743">
          <w:rPr>
            <w:rStyle w:val="Hyperlink"/>
            <w:rFonts w:ascii="Tahoma" w:hAnsi="Tahoma" w:cs="Tahoma"/>
            <w:color w:val="000000" w:themeColor="text1"/>
            <w:sz w:val="24"/>
            <w:szCs w:val="24"/>
            <w:u w:val="none"/>
          </w:rPr>
          <w:t>artigo 29 a 35 da IN SEGES nº 73, de 30 de setembro de 2022</w:t>
        </w:r>
      </w:hyperlink>
      <w:r w:rsidRPr="00473743">
        <w:rPr>
          <w:rFonts w:ascii="Tahoma" w:hAnsi="Tahoma" w:cs="Tahoma"/>
          <w:color w:val="000000" w:themeColor="text1"/>
          <w:sz w:val="24"/>
          <w:szCs w:val="24"/>
        </w:rPr>
        <w:t>.</w:t>
      </w:r>
    </w:p>
    <w:p w14:paraId="60164529"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607964B4" w14:textId="0DE049E9" w:rsidR="006803D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6.6. Será desclassificada a proposta vencedora que: </w:t>
      </w:r>
    </w:p>
    <w:p w14:paraId="74D0B269" w14:textId="77777777" w:rsidR="00D6547D" w:rsidRPr="00473743" w:rsidRDefault="00D6547D" w:rsidP="00C64A0A">
      <w:pPr>
        <w:pStyle w:val="Nivel2"/>
        <w:numPr>
          <w:ilvl w:val="0"/>
          <w:numId w:val="0"/>
        </w:numPr>
        <w:spacing w:before="0" w:after="0" w:line="240" w:lineRule="auto"/>
        <w:rPr>
          <w:rFonts w:ascii="Tahoma" w:hAnsi="Tahoma" w:cs="Tahoma"/>
          <w:color w:val="000000" w:themeColor="text1"/>
          <w:sz w:val="24"/>
          <w:szCs w:val="24"/>
        </w:rPr>
      </w:pPr>
    </w:p>
    <w:p w14:paraId="76BD9D30"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6.6.1. Contiver vícios insanáveis;</w:t>
      </w:r>
    </w:p>
    <w:p w14:paraId="2027D15C"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48265E62"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6.6.2. Não obedecer às especificações técnicas contidas no Termo de Referência;</w:t>
      </w:r>
    </w:p>
    <w:p w14:paraId="778F79A9"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23BE4D76"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6.6.3. Apresentar preços inexequíveis ou permanecerem acima do preço máximo definido para a contratação;</w:t>
      </w:r>
    </w:p>
    <w:p w14:paraId="3AD5CD55"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7C0CAF75"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6.6.4. Não tiverem sua exequibilidade demonstrada, quando exigido pela Administração;</w:t>
      </w:r>
    </w:p>
    <w:p w14:paraId="3D25750F"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4FA956BE" w14:textId="77777777" w:rsidR="00C64A0A" w:rsidRPr="00473743" w:rsidRDefault="00C64A0A" w:rsidP="00C64A0A">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6.6.5. Apresentar desconformidade com quaisquer outras exigências deste Edital ou seus anexos, desde que insanável.</w:t>
      </w:r>
    </w:p>
    <w:p w14:paraId="21C63E0C" w14:textId="77777777" w:rsidR="006803D1" w:rsidRPr="00473743" w:rsidRDefault="006803D1" w:rsidP="00C64A0A">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p>
    <w:p w14:paraId="5986B526" w14:textId="21E26262"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6.7. No caso de </w:t>
      </w:r>
      <w:r w:rsidR="00365715" w:rsidRPr="00473743">
        <w:rPr>
          <w:rFonts w:ascii="Tahoma" w:hAnsi="Tahoma" w:cs="Tahoma"/>
          <w:color w:val="000000" w:themeColor="text1"/>
          <w:sz w:val="24"/>
          <w:szCs w:val="24"/>
        </w:rPr>
        <w:t>serviços</w:t>
      </w:r>
      <w:r w:rsidRPr="00473743">
        <w:rPr>
          <w:rFonts w:ascii="Tahoma" w:hAnsi="Tahoma" w:cs="Tahoma"/>
          <w:color w:val="000000" w:themeColor="text1"/>
          <w:sz w:val="24"/>
          <w:szCs w:val="24"/>
        </w:rPr>
        <w:t xml:space="preserve"> em geral, é indício de inexequibilidade das propostas valores inferiores a 50% (cinquenta por cento) do valor orçado pela Administração.</w:t>
      </w:r>
    </w:p>
    <w:p w14:paraId="0924150B"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7D646B07" w14:textId="32ECACB0"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6.7.1. A inexequibilidade, na hipótese de que trata o </w:t>
      </w:r>
      <w:r w:rsidRPr="00473743">
        <w:rPr>
          <w:rFonts w:ascii="Tahoma" w:hAnsi="Tahoma" w:cs="Tahoma"/>
          <w:b/>
          <w:bCs/>
          <w:color w:val="000000" w:themeColor="text1"/>
          <w:sz w:val="24"/>
          <w:szCs w:val="24"/>
        </w:rPr>
        <w:t>caput</w:t>
      </w:r>
      <w:r w:rsidRPr="00473743">
        <w:rPr>
          <w:rFonts w:ascii="Tahoma" w:hAnsi="Tahoma" w:cs="Tahoma"/>
          <w:color w:val="000000" w:themeColor="text1"/>
          <w:sz w:val="24"/>
          <w:szCs w:val="24"/>
        </w:rPr>
        <w:t>, só será considerada após diligência d</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que comprove:</w:t>
      </w:r>
    </w:p>
    <w:p w14:paraId="3DD39992"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724FDFC8"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6.7.1.1. Que o custo do licitante ultrapassa o valor da proposta; e</w:t>
      </w:r>
    </w:p>
    <w:p w14:paraId="5236EB42" w14:textId="77777777" w:rsidR="00BD1219" w:rsidRPr="00473743" w:rsidRDefault="00BD1219" w:rsidP="00C64A0A">
      <w:pPr>
        <w:pStyle w:val="Nivel4"/>
        <w:numPr>
          <w:ilvl w:val="0"/>
          <w:numId w:val="0"/>
        </w:numPr>
        <w:spacing w:before="0" w:after="0" w:line="240" w:lineRule="auto"/>
        <w:rPr>
          <w:rFonts w:ascii="Tahoma" w:hAnsi="Tahoma" w:cs="Tahoma"/>
          <w:color w:val="000000" w:themeColor="text1"/>
          <w:sz w:val="24"/>
          <w:szCs w:val="24"/>
        </w:rPr>
      </w:pPr>
    </w:p>
    <w:p w14:paraId="7246AC03"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6.7.1.2. Inexistirem custos de oportunidade capazes de justificar o vulto da oferta.</w:t>
      </w:r>
    </w:p>
    <w:p w14:paraId="38B95A2D" w14:textId="77777777" w:rsidR="006803D1" w:rsidRPr="00473743" w:rsidRDefault="006803D1" w:rsidP="00C64A0A">
      <w:pPr>
        <w:pStyle w:val="Nivel4"/>
        <w:numPr>
          <w:ilvl w:val="0"/>
          <w:numId w:val="0"/>
        </w:numPr>
        <w:spacing w:before="0" w:after="0" w:line="240" w:lineRule="auto"/>
        <w:rPr>
          <w:rFonts w:ascii="Tahoma" w:hAnsi="Tahoma" w:cs="Tahoma"/>
          <w:color w:val="000000" w:themeColor="text1"/>
          <w:sz w:val="24"/>
          <w:szCs w:val="24"/>
        </w:rPr>
      </w:pPr>
    </w:p>
    <w:p w14:paraId="24D70C6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75C74E08" w14:textId="77777777" w:rsidR="0066756F" w:rsidRPr="00473743" w:rsidRDefault="0066756F" w:rsidP="00C64A0A">
      <w:pPr>
        <w:pStyle w:val="Nivel2"/>
        <w:numPr>
          <w:ilvl w:val="0"/>
          <w:numId w:val="0"/>
        </w:numPr>
        <w:spacing w:before="0" w:after="0" w:line="240" w:lineRule="auto"/>
        <w:rPr>
          <w:rFonts w:ascii="Tahoma" w:hAnsi="Tahoma" w:cs="Tahoma"/>
          <w:color w:val="000000" w:themeColor="text1"/>
          <w:sz w:val="24"/>
          <w:szCs w:val="24"/>
        </w:rPr>
      </w:pPr>
    </w:p>
    <w:p w14:paraId="59BA2772"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65B6AF7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7BB024EE"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6.10.1.</w:t>
      </w:r>
      <w:r w:rsidRPr="00473743">
        <w:rPr>
          <w:rFonts w:ascii="Tahoma" w:hAnsi="Tahoma" w:cs="Tahoma"/>
          <w:b/>
          <w:color w:val="000000" w:themeColor="text1"/>
          <w:sz w:val="24"/>
          <w:szCs w:val="24"/>
        </w:rPr>
        <w:t xml:space="preserve"> </w:t>
      </w:r>
      <w:r w:rsidRPr="00473743">
        <w:rPr>
          <w:rFonts w:ascii="Tahoma" w:hAnsi="Tahoma" w:cs="Tahoma"/>
          <w:color w:val="000000" w:themeColor="text1"/>
          <w:sz w:val="24"/>
          <w:szCs w:val="24"/>
        </w:rPr>
        <w:t>O ajuste de que trata este dispositivo se limita a sanar erros ou falhas que não alterem a substância das propostas;</w:t>
      </w:r>
    </w:p>
    <w:p w14:paraId="3E8C296E"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3A9C9E29"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7D18D843"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4A477322"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151F31E0" w14:textId="095C9AB1" w:rsidR="006803D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6.12.</w:t>
      </w:r>
      <w:r w:rsidRPr="00473743">
        <w:rPr>
          <w:rFonts w:ascii="Tahoma" w:hAnsi="Tahoma" w:cs="Tahoma"/>
          <w:b/>
          <w:color w:val="000000" w:themeColor="text1"/>
          <w:sz w:val="24"/>
          <w:szCs w:val="24"/>
        </w:rPr>
        <w:t xml:space="preserve"> </w:t>
      </w:r>
      <w:r w:rsidRPr="00473743">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50E3A625" w14:textId="77777777" w:rsidR="00062FEE" w:rsidRPr="00473743" w:rsidRDefault="00062FEE" w:rsidP="00C64A0A">
      <w:pPr>
        <w:pStyle w:val="Nivel2"/>
        <w:numPr>
          <w:ilvl w:val="0"/>
          <w:numId w:val="0"/>
        </w:numPr>
        <w:spacing w:before="0" w:after="0" w:line="240" w:lineRule="auto"/>
        <w:rPr>
          <w:rFonts w:ascii="Tahoma" w:hAnsi="Tahoma" w:cs="Tahoma"/>
          <w:color w:val="000000" w:themeColor="text1"/>
          <w:sz w:val="24"/>
          <w:szCs w:val="24"/>
        </w:rPr>
      </w:pPr>
    </w:p>
    <w:p w14:paraId="44DEED0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3E307931" w14:textId="7A098AD4" w:rsidR="006803D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6.14. Os resultados das avaliações serão divulgados por meio de mensagem no sistema.</w:t>
      </w:r>
    </w:p>
    <w:p w14:paraId="3B8A880D" w14:textId="77777777" w:rsidR="004D4CDF" w:rsidRPr="00473743" w:rsidRDefault="004D4CDF" w:rsidP="00C64A0A">
      <w:pPr>
        <w:pStyle w:val="Nivel2"/>
        <w:numPr>
          <w:ilvl w:val="0"/>
          <w:numId w:val="0"/>
        </w:numPr>
        <w:spacing w:before="0" w:after="0" w:line="240" w:lineRule="auto"/>
        <w:rPr>
          <w:rFonts w:ascii="Tahoma" w:hAnsi="Tahoma" w:cs="Tahoma"/>
          <w:color w:val="000000" w:themeColor="text1"/>
          <w:sz w:val="24"/>
          <w:szCs w:val="24"/>
        </w:rPr>
      </w:pPr>
    </w:p>
    <w:p w14:paraId="5776A2EE" w14:textId="0EA3C35D"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6.15. No caso de não haver entrega da amostra ou ocorrer atraso na entrega, sem justificativa aceita pel</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ou havendo entrega de amostra fora das especificações previstas neste Edital, a proposta do licitante será recusada.</w:t>
      </w:r>
    </w:p>
    <w:p w14:paraId="5367A74B"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526AFAFA" w14:textId="031928F8"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6.16. Se a(s) amostra(s) apresentada(s) pelo primeiro classificado não for(em) aceita(s), </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E0F2CFB" w14:textId="77777777" w:rsidR="00062FEE" w:rsidRPr="00473743" w:rsidRDefault="00062FEE" w:rsidP="00C64A0A">
      <w:pPr>
        <w:pStyle w:val="Nivel2"/>
        <w:numPr>
          <w:ilvl w:val="0"/>
          <w:numId w:val="0"/>
        </w:numPr>
        <w:spacing w:before="0" w:after="0" w:line="240" w:lineRule="auto"/>
        <w:rPr>
          <w:rFonts w:ascii="Tahoma" w:hAnsi="Tahoma" w:cs="Tahoma"/>
          <w:color w:val="000000" w:themeColor="text1"/>
          <w:sz w:val="24"/>
          <w:szCs w:val="24"/>
        </w:rPr>
      </w:pPr>
    </w:p>
    <w:p w14:paraId="2A1FC79B" w14:textId="77777777" w:rsidR="00C64A0A" w:rsidRPr="00473743" w:rsidRDefault="00C64A0A" w:rsidP="00C64A0A">
      <w:pPr>
        <w:pStyle w:val="Nivel01"/>
        <w:rPr>
          <w:rFonts w:ascii="Tahoma" w:hAnsi="Tahoma" w:cs="Tahoma"/>
          <w:color w:val="000000" w:themeColor="text1"/>
        </w:rPr>
      </w:pPr>
      <w:bookmarkStart w:id="17" w:name="_Toc135469230"/>
      <w:r w:rsidRPr="00473743">
        <w:rPr>
          <w:rFonts w:ascii="Tahoma" w:hAnsi="Tahoma" w:cs="Tahoma"/>
          <w:color w:val="000000" w:themeColor="text1"/>
        </w:rPr>
        <w:t>7. DA FASE DE HABILITAÇÃO</w:t>
      </w:r>
      <w:bookmarkEnd w:id="17"/>
      <w:r w:rsidRPr="00473743">
        <w:rPr>
          <w:rFonts w:ascii="Tahoma" w:hAnsi="Tahoma" w:cs="Tahoma"/>
          <w:color w:val="000000" w:themeColor="text1"/>
        </w:rPr>
        <w:t>:</w:t>
      </w:r>
    </w:p>
    <w:p w14:paraId="20393BC9" w14:textId="77777777" w:rsidR="00C64A0A" w:rsidRPr="00473743" w:rsidRDefault="00C64A0A" w:rsidP="00C64A0A">
      <w:pPr>
        <w:rPr>
          <w:rFonts w:ascii="Tahoma" w:hAnsi="Tahoma" w:cs="Tahoma"/>
          <w:color w:val="000000" w:themeColor="text1"/>
        </w:rPr>
      </w:pPr>
    </w:p>
    <w:p w14:paraId="4EB7438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473743">
          <w:rPr>
            <w:rStyle w:val="Hyperlink"/>
            <w:rFonts w:ascii="Tahoma" w:hAnsi="Tahoma" w:cs="Tahoma"/>
            <w:color w:val="000000" w:themeColor="text1"/>
            <w:sz w:val="24"/>
            <w:szCs w:val="24"/>
            <w:u w:val="none"/>
          </w:rPr>
          <w:t>arts. 62 a 70 da Lei nº 14.133, de 2021</w:t>
        </w:r>
      </w:hyperlink>
      <w:r w:rsidRPr="00473743">
        <w:rPr>
          <w:rFonts w:ascii="Tahoma" w:hAnsi="Tahoma" w:cs="Tahoma"/>
          <w:color w:val="000000" w:themeColor="text1"/>
          <w:sz w:val="24"/>
          <w:szCs w:val="24"/>
        </w:rPr>
        <w:t>.</w:t>
      </w:r>
    </w:p>
    <w:p w14:paraId="79D638D2"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693FE7A2" w14:textId="77777777" w:rsidR="00C64A0A" w:rsidRPr="00473743" w:rsidRDefault="00C64A0A" w:rsidP="00C64A0A">
      <w:pPr>
        <w:pStyle w:val="Nivel3"/>
        <w:numPr>
          <w:ilvl w:val="0"/>
          <w:numId w:val="0"/>
        </w:numPr>
        <w:spacing w:before="0" w:after="0" w:line="240" w:lineRule="auto"/>
        <w:rPr>
          <w:rFonts w:ascii="Tahoma" w:hAnsi="Tahoma" w:cs="Tahoma"/>
          <w:bCs/>
          <w:color w:val="000000" w:themeColor="text1"/>
          <w:sz w:val="24"/>
          <w:szCs w:val="24"/>
        </w:rPr>
      </w:pPr>
      <w:r w:rsidRPr="00473743">
        <w:rPr>
          <w:rFonts w:ascii="Tahoma" w:hAnsi="Tahoma" w:cs="Tahoma"/>
          <w:color w:val="000000" w:themeColor="text1"/>
          <w:sz w:val="24"/>
          <w:szCs w:val="24"/>
        </w:rPr>
        <w:t xml:space="preserve">7.1.1. </w:t>
      </w:r>
      <w:r w:rsidRPr="00473743">
        <w:rPr>
          <w:rFonts w:ascii="Tahoma" w:hAnsi="Tahoma" w:cs="Tahoma"/>
          <w:bCs/>
          <w:color w:val="000000" w:themeColor="text1"/>
          <w:sz w:val="24"/>
          <w:szCs w:val="24"/>
        </w:rPr>
        <w:t>A documentação exigida para fins de habilitação jurídica, fiscal, social e trabalhista e econômico-ﬁnanceira, poderá ser substituída pelo registro cadastral no SICAF.</w:t>
      </w:r>
    </w:p>
    <w:p w14:paraId="2A8D7B86" w14:textId="77777777" w:rsidR="006803D1" w:rsidRPr="00473743" w:rsidRDefault="006803D1" w:rsidP="00C64A0A">
      <w:pPr>
        <w:pStyle w:val="Nivel3"/>
        <w:numPr>
          <w:ilvl w:val="0"/>
          <w:numId w:val="0"/>
        </w:numPr>
        <w:spacing w:before="0" w:after="0" w:line="240" w:lineRule="auto"/>
        <w:rPr>
          <w:rFonts w:ascii="Tahoma" w:hAnsi="Tahoma" w:cs="Tahoma"/>
          <w:bCs/>
          <w:color w:val="000000" w:themeColor="text1"/>
          <w:sz w:val="24"/>
          <w:szCs w:val="24"/>
        </w:rPr>
      </w:pPr>
    </w:p>
    <w:p w14:paraId="29A1975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473743" w:rsidRDefault="004D4CDF" w:rsidP="00C64A0A">
      <w:pPr>
        <w:pStyle w:val="Nivel2"/>
        <w:numPr>
          <w:ilvl w:val="0"/>
          <w:numId w:val="0"/>
        </w:numPr>
        <w:spacing w:before="0" w:after="0" w:line="240" w:lineRule="auto"/>
        <w:rPr>
          <w:rFonts w:ascii="Tahoma" w:hAnsi="Tahoma" w:cs="Tahoma"/>
          <w:color w:val="000000" w:themeColor="text1"/>
          <w:sz w:val="24"/>
          <w:szCs w:val="24"/>
        </w:rPr>
      </w:pPr>
    </w:p>
    <w:p w14:paraId="771AE1D1" w14:textId="1A1AB54A"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w:t>
      </w:r>
      <w:r w:rsidRPr="00473743">
        <w:rPr>
          <w:rFonts w:ascii="Tahoma" w:hAnsi="Tahoma" w:cs="Tahoma"/>
          <w:color w:val="000000" w:themeColor="text1"/>
          <w:sz w:val="24"/>
          <w:szCs w:val="24"/>
        </w:rPr>
        <w:lastRenderedPageBreak/>
        <w:t xml:space="preserve">termos do disposto no </w:t>
      </w:r>
      <w:r w:rsidR="004A1902" w:rsidRPr="00473743">
        <w:rPr>
          <w:rFonts w:ascii="Tahoma" w:hAnsi="Tahoma" w:cs="Tahoma"/>
          <w:color w:val="000000" w:themeColor="text1"/>
          <w:sz w:val="24"/>
          <w:szCs w:val="24"/>
        </w:rPr>
        <w:t>Decreto nº 002, de 09 de janeiro de 2024</w:t>
      </w:r>
      <w:r w:rsidRPr="00473743">
        <w:rPr>
          <w:rFonts w:ascii="Tahoma" w:hAnsi="Tahoma" w:cs="Tahoma"/>
          <w:color w:val="000000" w:themeColor="text1"/>
          <w:sz w:val="24"/>
          <w:szCs w:val="24"/>
        </w:rPr>
        <w:t>, ou de outro que venha a substituí-lo, ou consularizados pelos respectivos consulados ou embaixadas.</w:t>
      </w:r>
    </w:p>
    <w:p w14:paraId="76DA9C54"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468159E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561181F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7.5. Será verificado se o licitante apresentou declaração de que atende aos requisitos de habilitação, e o declarante responderá pela veracidade das informações prestadas, na forma da lei.</w:t>
      </w:r>
    </w:p>
    <w:p w14:paraId="4993B347"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3C8ED33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4731CB9E" w14:textId="0FE79658" w:rsidR="006803D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E59D3C" w14:textId="77777777" w:rsidR="00B25A19" w:rsidRPr="00473743" w:rsidRDefault="00B25A19" w:rsidP="00C64A0A">
      <w:pPr>
        <w:pStyle w:val="Nivel2"/>
        <w:numPr>
          <w:ilvl w:val="0"/>
          <w:numId w:val="0"/>
        </w:numPr>
        <w:spacing w:before="0" w:after="0" w:line="240" w:lineRule="auto"/>
        <w:rPr>
          <w:rFonts w:ascii="Tahoma" w:hAnsi="Tahoma" w:cs="Tahoma"/>
          <w:color w:val="000000" w:themeColor="text1"/>
          <w:sz w:val="24"/>
          <w:szCs w:val="24"/>
        </w:rPr>
      </w:pPr>
    </w:p>
    <w:p w14:paraId="7984372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7.8. A habilitação será verificada por meio do SICAF, nos documentos por ele abrangidos.</w:t>
      </w:r>
    </w:p>
    <w:p w14:paraId="67351DE1"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70E305D3"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7.8.1. </w:t>
      </w:r>
      <w:r w:rsidRPr="00473743">
        <w:rPr>
          <w:rFonts w:ascii="Tahoma" w:hAnsi="Tahoma" w:cs="Tahoma"/>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73743">
        <w:rPr>
          <w:rFonts w:ascii="Tahoma" w:hAnsi="Tahoma" w:cs="Tahoma"/>
          <w:color w:val="000000" w:themeColor="text1"/>
          <w:sz w:val="24"/>
          <w:szCs w:val="24"/>
        </w:rPr>
        <w:t>.</w:t>
      </w:r>
    </w:p>
    <w:p w14:paraId="0242597D"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10B022E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473743" w:rsidRDefault="0066756F" w:rsidP="00C64A0A">
      <w:pPr>
        <w:pStyle w:val="Nivel2"/>
        <w:numPr>
          <w:ilvl w:val="0"/>
          <w:numId w:val="0"/>
        </w:numPr>
        <w:spacing w:before="0" w:after="0" w:line="240" w:lineRule="auto"/>
        <w:rPr>
          <w:rFonts w:ascii="Tahoma" w:hAnsi="Tahoma" w:cs="Tahoma"/>
          <w:color w:val="000000" w:themeColor="text1"/>
          <w:sz w:val="24"/>
          <w:szCs w:val="24"/>
        </w:rPr>
      </w:pPr>
    </w:p>
    <w:p w14:paraId="29A4F2FE"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7.9.1. A não observância do disposto no item anterior poderá ensejar desclassificação no momento da habilitação. </w:t>
      </w:r>
    </w:p>
    <w:p w14:paraId="4AFF5304"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0FEBAB91" w14:textId="6D247B64"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7.10. A verificação pel</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em sítios eletrônicos oficiais de órgãos e entidades emissores de certidões constitui meio legal de prova, para fins de habilitação.</w:t>
      </w:r>
    </w:p>
    <w:p w14:paraId="3D28284A"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2755EA24" w14:textId="7060323E"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bookmarkStart w:id="18" w:name="_Ref114663151"/>
      <w:r w:rsidRPr="00473743">
        <w:rPr>
          <w:rFonts w:ascii="Tahoma" w:hAnsi="Tahoma" w:cs="Tahoma"/>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w:t>
      </w:r>
      <w:bookmarkEnd w:id="18"/>
    </w:p>
    <w:p w14:paraId="032DFB83"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09304C1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7.11. A verificação no SICAF ou a exigência dos documentos nele não contidos somente será feita em relação ao licitante vencedor.</w:t>
      </w:r>
    </w:p>
    <w:p w14:paraId="4F92C77F"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07786D07"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31FB62C3"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2862E896" w14:textId="30D640B4"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473743">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920B408" w14:textId="77777777" w:rsidR="00D6547D" w:rsidRPr="00473743" w:rsidRDefault="00D6547D" w:rsidP="00DA5F71">
      <w:pPr>
        <w:pStyle w:val="Nivel2"/>
        <w:numPr>
          <w:ilvl w:val="0"/>
          <w:numId w:val="0"/>
        </w:numPr>
        <w:spacing w:before="0" w:after="0" w:line="240" w:lineRule="auto"/>
        <w:rPr>
          <w:rFonts w:ascii="Tahoma" w:hAnsi="Tahoma" w:cs="Tahoma"/>
          <w:color w:val="000000" w:themeColor="text1"/>
          <w:sz w:val="24"/>
          <w:szCs w:val="24"/>
        </w:rPr>
      </w:pPr>
    </w:p>
    <w:p w14:paraId="75819B0E"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7.12.1. A aferição das condições de habilitação do licitante, desde que decorrentes de fatos existentes à época da abertura do certame;</w:t>
      </w:r>
    </w:p>
    <w:p w14:paraId="08265CC1" w14:textId="77777777" w:rsidR="00DA5F71" w:rsidRPr="00473743" w:rsidRDefault="00DA5F71" w:rsidP="00DA5F71">
      <w:pPr>
        <w:pStyle w:val="Nivel2"/>
        <w:numPr>
          <w:ilvl w:val="0"/>
          <w:numId w:val="0"/>
        </w:numPr>
        <w:spacing w:before="0" w:after="0" w:line="240" w:lineRule="auto"/>
        <w:rPr>
          <w:rFonts w:ascii="Tahoma" w:hAnsi="Tahoma" w:cs="Tahoma"/>
          <w:i/>
          <w:color w:val="000000" w:themeColor="text1"/>
          <w:sz w:val="24"/>
          <w:szCs w:val="24"/>
        </w:rPr>
      </w:pPr>
    </w:p>
    <w:p w14:paraId="42C1048C"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7.12.2. Atualização de documentos cuja validade tenha expirado após a data de recebimento das propostas;</w:t>
      </w:r>
    </w:p>
    <w:p w14:paraId="01D83DB0" w14:textId="77777777" w:rsidR="00DA5F71" w:rsidRPr="00473743" w:rsidRDefault="00DA5F71" w:rsidP="00DA5F71">
      <w:pPr>
        <w:pStyle w:val="Nivel2"/>
        <w:numPr>
          <w:ilvl w:val="0"/>
          <w:numId w:val="0"/>
        </w:numPr>
        <w:spacing w:before="0" w:after="0" w:line="240" w:lineRule="auto"/>
        <w:rPr>
          <w:rFonts w:ascii="Tahoma" w:hAnsi="Tahoma" w:cs="Tahoma"/>
          <w:i/>
          <w:color w:val="000000" w:themeColor="text1"/>
          <w:sz w:val="24"/>
          <w:szCs w:val="24"/>
        </w:rPr>
      </w:pPr>
    </w:p>
    <w:p w14:paraId="5FC33FB5"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7.12.3. Suprimento da ausência de documento de cunho declaratório emitido unilateralmente pelo licitante;</w:t>
      </w:r>
    </w:p>
    <w:p w14:paraId="606FFA7D" w14:textId="77777777" w:rsidR="00DA5F71" w:rsidRPr="00473743" w:rsidRDefault="00DA5F71" w:rsidP="00DA5F71">
      <w:pPr>
        <w:pStyle w:val="Nivel2"/>
        <w:numPr>
          <w:ilvl w:val="0"/>
          <w:numId w:val="0"/>
        </w:numPr>
        <w:spacing w:before="0" w:after="0" w:line="240" w:lineRule="auto"/>
        <w:rPr>
          <w:rFonts w:ascii="Tahoma" w:hAnsi="Tahoma" w:cs="Tahoma"/>
          <w:i/>
          <w:color w:val="000000" w:themeColor="text1"/>
          <w:sz w:val="24"/>
          <w:szCs w:val="24"/>
        </w:rPr>
      </w:pPr>
    </w:p>
    <w:p w14:paraId="42E9884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41E7AE4" w14:textId="77777777" w:rsidR="00DA5F71" w:rsidRPr="00473743" w:rsidRDefault="00DA5F71" w:rsidP="00DA5F71">
      <w:pPr>
        <w:pStyle w:val="Nivel2"/>
        <w:numPr>
          <w:ilvl w:val="0"/>
          <w:numId w:val="0"/>
        </w:numPr>
        <w:spacing w:before="0" w:after="0" w:line="240" w:lineRule="auto"/>
        <w:rPr>
          <w:rFonts w:ascii="Tahoma" w:hAnsi="Tahoma" w:cs="Tahoma"/>
          <w:i/>
          <w:color w:val="000000" w:themeColor="text1"/>
          <w:sz w:val="24"/>
          <w:szCs w:val="24"/>
        </w:rPr>
      </w:pPr>
    </w:p>
    <w:p w14:paraId="705D47E7"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459C6945" w14:textId="77777777" w:rsidR="00DA5F71" w:rsidRPr="00473743" w:rsidRDefault="00DA5F71" w:rsidP="00DA5F71">
      <w:pPr>
        <w:pStyle w:val="Nivel2"/>
        <w:numPr>
          <w:ilvl w:val="0"/>
          <w:numId w:val="0"/>
        </w:numPr>
        <w:spacing w:before="0" w:after="0" w:line="240" w:lineRule="auto"/>
        <w:rPr>
          <w:rFonts w:ascii="Tahoma" w:hAnsi="Tahoma" w:cs="Tahoma"/>
          <w:i/>
          <w:color w:val="000000" w:themeColor="text1"/>
          <w:sz w:val="24"/>
          <w:szCs w:val="24"/>
        </w:rPr>
      </w:pPr>
    </w:p>
    <w:p w14:paraId="1C7F5BC1"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473743">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5CEFACDD"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71C78B80"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473743">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473743">
        <w:rPr>
          <w:rFonts w:ascii="Tahoma" w:hAnsi="Tahoma" w:cs="Tahoma"/>
          <w:color w:val="000000" w:themeColor="text1"/>
          <w:sz w:val="24"/>
          <w:szCs w:val="24"/>
        </w:rPr>
        <w:fldChar w:fldCharType="begin"/>
      </w:r>
      <w:r w:rsidRPr="00473743">
        <w:rPr>
          <w:rFonts w:ascii="Tahoma" w:hAnsi="Tahoma" w:cs="Tahoma"/>
          <w:color w:val="000000" w:themeColor="text1"/>
          <w:sz w:val="24"/>
          <w:szCs w:val="24"/>
        </w:rPr>
        <w:instrText xml:space="preserve"> REF _Ref114663151 \r \h  \* MERGEFORMAT </w:instrText>
      </w:r>
      <w:r w:rsidRPr="00473743">
        <w:rPr>
          <w:rFonts w:ascii="Tahoma" w:hAnsi="Tahoma" w:cs="Tahoma"/>
          <w:color w:val="000000" w:themeColor="text1"/>
          <w:sz w:val="24"/>
          <w:szCs w:val="24"/>
        </w:rPr>
      </w:r>
      <w:r w:rsidRPr="00473743">
        <w:rPr>
          <w:rFonts w:ascii="Tahoma" w:hAnsi="Tahoma" w:cs="Tahoma"/>
          <w:color w:val="000000" w:themeColor="text1"/>
          <w:sz w:val="24"/>
          <w:szCs w:val="24"/>
        </w:rPr>
        <w:fldChar w:fldCharType="end"/>
      </w:r>
      <w:bookmarkEnd w:id="21"/>
      <w:r w:rsidRPr="00473743">
        <w:rPr>
          <w:rFonts w:ascii="Tahoma" w:hAnsi="Tahoma" w:cs="Tahoma"/>
          <w:color w:val="000000" w:themeColor="text1"/>
          <w:sz w:val="24"/>
          <w:szCs w:val="24"/>
        </w:rPr>
        <w:t>7.10.1.</w:t>
      </w:r>
    </w:p>
    <w:p w14:paraId="0F3F98F3"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15DB680A"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473743">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473743">
        <w:rPr>
          <w:rFonts w:ascii="Tahoma" w:hAnsi="Tahoma" w:cs="Tahoma"/>
          <w:color w:val="000000" w:themeColor="text1"/>
          <w:sz w:val="24"/>
          <w:szCs w:val="24"/>
        </w:rPr>
        <w:t>.</w:t>
      </w:r>
    </w:p>
    <w:p w14:paraId="1D32FF3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48764BB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4488A98E" w14:textId="77777777" w:rsidR="00BD1219" w:rsidRPr="00473743" w:rsidRDefault="00BD1219" w:rsidP="00C64A0A">
      <w:pPr>
        <w:pStyle w:val="Nivel2"/>
        <w:numPr>
          <w:ilvl w:val="0"/>
          <w:numId w:val="0"/>
        </w:numPr>
        <w:spacing w:before="0" w:after="0" w:line="240" w:lineRule="auto"/>
        <w:rPr>
          <w:rFonts w:ascii="Tahoma" w:hAnsi="Tahoma" w:cs="Tahoma"/>
          <w:color w:val="000000" w:themeColor="text1"/>
          <w:sz w:val="24"/>
          <w:szCs w:val="24"/>
        </w:rPr>
      </w:pPr>
    </w:p>
    <w:p w14:paraId="1C4D52B9" w14:textId="77777777" w:rsidR="00D6547D" w:rsidRPr="00473743" w:rsidRDefault="00D6547D" w:rsidP="00C64A0A">
      <w:pPr>
        <w:pStyle w:val="Nivel2"/>
        <w:numPr>
          <w:ilvl w:val="0"/>
          <w:numId w:val="0"/>
        </w:numPr>
        <w:spacing w:before="0" w:after="0" w:line="240" w:lineRule="auto"/>
        <w:rPr>
          <w:rFonts w:ascii="Tahoma" w:hAnsi="Tahoma" w:cs="Tahoma"/>
          <w:color w:val="000000" w:themeColor="text1"/>
          <w:sz w:val="24"/>
          <w:szCs w:val="24"/>
        </w:rPr>
      </w:pPr>
    </w:p>
    <w:p w14:paraId="767C5977" w14:textId="77777777" w:rsidR="00D6547D" w:rsidRPr="00473743" w:rsidRDefault="00D6547D" w:rsidP="00C64A0A">
      <w:pPr>
        <w:pStyle w:val="Nivel2"/>
        <w:numPr>
          <w:ilvl w:val="0"/>
          <w:numId w:val="0"/>
        </w:numPr>
        <w:spacing w:before="0" w:after="0" w:line="240" w:lineRule="auto"/>
        <w:rPr>
          <w:rFonts w:ascii="Tahoma" w:hAnsi="Tahoma" w:cs="Tahoma"/>
          <w:color w:val="000000" w:themeColor="text1"/>
          <w:sz w:val="24"/>
          <w:szCs w:val="24"/>
        </w:rPr>
      </w:pPr>
    </w:p>
    <w:p w14:paraId="5E8C3E59" w14:textId="77777777" w:rsidR="00D6547D" w:rsidRPr="00473743" w:rsidRDefault="00D6547D" w:rsidP="00C64A0A">
      <w:pPr>
        <w:pStyle w:val="Nivel2"/>
        <w:numPr>
          <w:ilvl w:val="0"/>
          <w:numId w:val="0"/>
        </w:numPr>
        <w:spacing w:before="0" w:after="0" w:line="240" w:lineRule="auto"/>
        <w:rPr>
          <w:rFonts w:ascii="Tahoma" w:hAnsi="Tahoma" w:cs="Tahoma"/>
          <w:color w:val="000000" w:themeColor="text1"/>
          <w:sz w:val="24"/>
          <w:szCs w:val="24"/>
        </w:rPr>
      </w:pPr>
    </w:p>
    <w:p w14:paraId="5070294D" w14:textId="77777777" w:rsidR="00C64A0A" w:rsidRPr="00473743" w:rsidRDefault="00C64A0A" w:rsidP="00C64A0A">
      <w:pPr>
        <w:pStyle w:val="Nivel01"/>
        <w:rPr>
          <w:rFonts w:ascii="Tahoma" w:hAnsi="Tahoma" w:cs="Tahoma"/>
          <w:color w:val="000000" w:themeColor="text1"/>
        </w:rPr>
      </w:pPr>
      <w:bookmarkStart w:id="23" w:name="_Toc135469233"/>
      <w:r w:rsidRPr="00473743">
        <w:rPr>
          <w:rFonts w:ascii="Tahoma" w:hAnsi="Tahoma" w:cs="Tahoma"/>
          <w:color w:val="000000" w:themeColor="text1"/>
        </w:rPr>
        <w:lastRenderedPageBreak/>
        <w:t>8. DOS RECURSOS</w:t>
      </w:r>
      <w:bookmarkEnd w:id="23"/>
      <w:r w:rsidRPr="00473743">
        <w:rPr>
          <w:rFonts w:ascii="Tahoma" w:hAnsi="Tahoma" w:cs="Tahoma"/>
          <w:color w:val="000000" w:themeColor="text1"/>
        </w:rPr>
        <w:t>:</w:t>
      </w:r>
    </w:p>
    <w:p w14:paraId="79ED56D2" w14:textId="77777777" w:rsidR="00C64A0A" w:rsidRPr="00473743" w:rsidRDefault="00C64A0A" w:rsidP="00C64A0A">
      <w:pPr>
        <w:rPr>
          <w:rFonts w:ascii="Tahoma" w:hAnsi="Tahoma" w:cs="Tahoma"/>
          <w:color w:val="000000" w:themeColor="text1"/>
        </w:rPr>
      </w:pPr>
    </w:p>
    <w:p w14:paraId="2128AD0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473743">
          <w:rPr>
            <w:rStyle w:val="Hyperlink"/>
            <w:rFonts w:ascii="Tahoma" w:hAnsi="Tahoma" w:cs="Tahoma"/>
            <w:color w:val="000000" w:themeColor="text1"/>
            <w:sz w:val="24"/>
            <w:szCs w:val="24"/>
            <w:u w:val="none"/>
          </w:rPr>
          <w:t>art. 165 da Lei nº 14.133, de 2021</w:t>
        </w:r>
      </w:hyperlink>
      <w:r w:rsidRPr="00473743">
        <w:rPr>
          <w:rFonts w:ascii="Tahoma" w:hAnsi="Tahoma" w:cs="Tahoma"/>
          <w:color w:val="000000" w:themeColor="text1"/>
          <w:sz w:val="24"/>
          <w:szCs w:val="24"/>
        </w:rPr>
        <w:t>.</w:t>
      </w:r>
    </w:p>
    <w:p w14:paraId="0747E427"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44E39D7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8.2. O prazo recursal é de 3 (três) dias úteis, contados da data de intimação ou de lavratura da ata.</w:t>
      </w:r>
    </w:p>
    <w:p w14:paraId="17EE12C1"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248ABB14" w14:textId="4C123D8E" w:rsidR="006803D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8.3. Quando o recurso apresentado impugnar o julgamento das propostas ou o ato de habilitação ou inabilitação do licitante:</w:t>
      </w:r>
    </w:p>
    <w:p w14:paraId="25724DDD" w14:textId="77777777" w:rsidR="00FA0837" w:rsidRPr="00473743" w:rsidRDefault="00FA0837" w:rsidP="00C64A0A">
      <w:pPr>
        <w:pStyle w:val="Nivel2"/>
        <w:numPr>
          <w:ilvl w:val="0"/>
          <w:numId w:val="0"/>
        </w:numPr>
        <w:spacing w:before="0" w:after="0" w:line="240" w:lineRule="auto"/>
        <w:rPr>
          <w:rFonts w:ascii="Tahoma" w:hAnsi="Tahoma" w:cs="Tahoma"/>
          <w:color w:val="000000" w:themeColor="text1"/>
          <w:sz w:val="24"/>
          <w:szCs w:val="24"/>
        </w:rPr>
      </w:pPr>
    </w:p>
    <w:p w14:paraId="684FF028" w14:textId="267D0C1D" w:rsidR="006803D1"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8.3.1. A intenção de recorrer deverá ser manifestada imediatamente, sob pena de preclusão;</w:t>
      </w:r>
    </w:p>
    <w:p w14:paraId="2A5D0C78"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bookmarkStart w:id="24" w:name="_Hlk135318381"/>
      <w:bookmarkStart w:id="25" w:name="_Hlk135315794"/>
      <w:r w:rsidRPr="00473743">
        <w:rPr>
          <w:rFonts w:ascii="Tahoma" w:hAnsi="Tahoma" w:cs="Tahoma"/>
          <w:color w:val="000000" w:themeColor="text1"/>
          <w:sz w:val="24"/>
          <w:szCs w:val="24"/>
        </w:rPr>
        <w:t>8.3.2. O prazo para a manifestação da intenção de recorrer não será inferior a 10 (dez) minutos.</w:t>
      </w:r>
      <w:bookmarkEnd w:id="24"/>
    </w:p>
    <w:p w14:paraId="3A7AD937"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bookmarkEnd w:id="25"/>
    <w:p w14:paraId="71C24207"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8.3.3. O prazo para apresentação das razões recursais será iniciado na data de intimação ou de lavratura da ata de habilitação ou inabilitação;</w:t>
      </w:r>
    </w:p>
    <w:p w14:paraId="29992C1F"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7E6B6938"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8.3.4. Na hipótese de adoção da inversão de fases prevista no </w:t>
      </w:r>
      <w:hyperlink r:id="rId25" w:anchor="art17§1" w:history="1">
        <w:r w:rsidRPr="00473743">
          <w:rPr>
            <w:rStyle w:val="Hyperlink"/>
            <w:rFonts w:ascii="Tahoma" w:hAnsi="Tahoma" w:cs="Tahoma"/>
            <w:color w:val="000000" w:themeColor="text1"/>
            <w:sz w:val="24"/>
            <w:szCs w:val="24"/>
            <w:u w:val="none"/>
          </w:rPr>
          <w:t>§ 1º do art. 17 da Lei nº 14.133, de 2021</w:t>
        </w:r>
      </w:hyperlink>
      <w:r w:rsidRPr="00473743">
        <w:rPr>
          <w:rFonts w:ascii="Tahoma" w:hAnsi="Tahoma" w:cs="Tahoma"/>
          <w:color w:val="000000" w:themeColor="text1"/>
          <w:sz w:val="24"/>
          <w:szCs w:val="24"/>
        </w:rPr>
        <w:t>, o prazo para apresentação das razões recursais será iniciado na data de intimação da ata de julgamento.</w:t>
      </w:r>
    </w:p>
    <w:p w14:paraId="1F19B70B"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02018F6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8.4. Os recursos deverão ser encaminhados em campo próprio do sistema.</w:t>
      </w:r>
    </w:p>
    <w:p w14:paraId="021EA8E4"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663CB215" w14:textId="32CDF9F6" w:rsidR="007416F4"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85F455" w14:textId="77777777" w:rsidR="00FA0837" w:rsidRPr="00473743" w:rsidRDefault="00FA0837" w:rsidP="00C64A0A">
      <w:pPr>
        <w:pStyle w:val="Nivel2"/>
        <w:numPr>
          <w:ilvl w:val="0"/>
          <w:numId w:val="0"/>
        </w:numPr>
        <w:spacing w:before="0" w:after="0" w:line="240" w:lineRule="auto"/>
        <w:rPr>
          <w:rFonts w:ascii="Tahoma" w:hAnsi="Tahoma" w:cs="Tahoma"/>
          <w:color w:val="000000" w:themeColor="text1"/>
          <w:sz w:val="24"/>
          <w:szCs w:val="24"/>
        </w:rPr>
      </w:pPr>
    </w:p>
    <w:p w14:paraId="666E84B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8.6. Os recursos interpostos fora do prazo não serão conhecidos. </w:t>
      </w:r>
    </w:p>
    <w:p w14:paraId="3EC9A887"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03A311D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6B5D056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34A8A726"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6EAD645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8.9. O acolhimento do recurso invalida tão somente os atos insuscetíveis de aproveitamento. </w:t>
      </w:r>
    </w:p>
    <w:p w14:paraId="24BBDAD1"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49A40F32" w14:textId="2D427BDF" w:rsidR="0066756F" w:rsidRPr="00473743" w:rsidRDefault="00C64A0A" w:rsidP="004A1902">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8.10. Os autos do processo permanecerão com vista franqueada aos interessados nos sítios eletrônicos:</w:t>
      </w:r>
      <w:r w:rsidRPr="00473743">
        <w:rPr>
          <w:rFonts w:ascii="Tahoma" w:hAnsi="Tahoma" w:cs="Tahoma"/>
          <w:color w:val="000000" w:themeColor="text1"/>
          <w:sz w:val="24"/>
          <w:szCs w:val="24"/>
          <w:shd w:val="clear" w:color="auto" w:fill="FFFFFF"/>
        </w:rPr>
        <w:t xml:space="preserve"> </w:t>
      </w:r>
      <w:r w:rsidR="00DA27E7" w:rsidRPr="00473743">
        <w:rPr>
          <w:rFonts w:ascii="Tahoma" w:hAnsi="Tahoma" w:cs="Tahoma"/>
          <w:color w:val="000000" w:themeColor="text1"/>
          <w:sz w:val="24"/>
          <w:szCs w:val="24"/>
        </w:rPr>
        <w:t>http://prefeituradeuru.ddns.net:8079/comprasedital/</w:t>
      </w:r>
      <w:r w:rsidR="004A1902" w:rsidRPr="00473743">
        <w:rPr>
          <w:rFonts w:ascii="Tahoma" w:hAnsi="Tahoma" w:cs="Tahoma"/>
          <w:bCs/>
          <w:color w:val="000000" w:themeColor="text1"/>
          <w:sz w:val="24"/>
          <w:szCs w:val="24"/>
        </w:rPr>
        <w:t xml:space="preserve"> e www.uru.sp.gov.br</w:t>
      </w:r>
      <w:r w:rsidR="004A1902" w:rsidRPr="00473743">
        <w:rPr>
          <w:rFonts w:ascii="Tahoma" w:hAnsi="Tahoma" w:cs="Tahoma"/>
          <w:color w:val="000000" w:themeColor="text1"/>
          <w:sz w:val="24"/>
          <w:szCs w:val="24"/>
        </w:rPr>
        <w:t>.</w:t>
      </w:r>
    </w:p>
    <w:p w14:paraId="6C9789D1" w14:textId="35E7C28A" w:rsidR="008D604A" w:rsidRPr="00473743" w:rsidRDefault="008D604A" w:rsidP="00C64A0A">
      <w:pPr>
        <w:pStyle w:val="Nivel2"/>
        <w:numPr>
          <w:ilvl w:val="0"/>
          <w:numId w:val="0"/>
        </w:numPr>
        <w:spacing w:before="0" w:after="0" w:line="240" w:lineRule="auto"/>
        <w:rPr>
          <w:rFonts w:ascii="Tahoma" w:hAnsi="Tahoma" w:cs="Tahoma"/>
          <w:color w:val="000000" w:themeColor="text1"/>
          <w:sz w:val="24"/>
          <w:szCs w:val="24"/>
        </w:rPr>
      </w:pPr>
    </w:p>
    <w:p w14:paraId="52CDF70E"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lastRenderedPageBreak/>
        <w:t xml:space="preserve">9. </w:t>
      </w:r>
      <w:bookmarkStart w:id="26" w:name="_Toc135469234"/>
      <w:r w:rsidRPr="00473743">
        <w:rPr>
          <w:rFonts w:ascii="Tahoma" w:hAnsi="Tahoma" w:cs="Tahoma"/>
          <w:color w:val="000000" w:themeColor="text1"/>
        </w:rPr>
        <w:t>DAS INFRAÇÕES ADMINISTRATIVAS E SANÇÕES</w:t>
      </w:r>
      <w:bookmarkEnd w:id="26"/>
      <w:r w:rsidRPr="00473743">
        <w:rPr>
          <w:rFonts w:ascii="Tahoma" w:hAnsi="Tahoma" w:cs="Tahoma"/>
          <w:color w:val="000000" w:themeColor="text1"/>
        </w:rPr>
        <w:t>:</w:t>
      </w:r>
    </w:p>
    <w:p w14:paraId="428BAE99" w14:textId="77777777" w:rsidR="00C64A0A" w:rsidRPr="00473743" w:rsidRDefault="00C64A0A" w:rsidP="00C64A0A">
      <w:pPr>
        <w:rPr>
          <w:rFonts w:ascii="Tahoma" w:hAnsi="Tahoma" w:cs="Tahoma"/>
          <w:color w:val="000000" w:themeColor="text1"/>
        </w:rPr>
      </w:pPr>
    </w:p>
    <w:p w14:paraId="03B60D9C"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 Comete infração administrativa, nos termos da lei, o licitante que, com dolo ou culpa: </w:t>
      </w:r>
    </w:p>
    <w:p w14:paraId="31DD89DB"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56CE9B0E" w14:textId="167B7690"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bookmarkStart w:id="27" w:name="_Ref114668085"/>
      <w:bookmarkStart w:id="28" w:name="_Hlk114652595"/>
      <w:r w:rsidRPr="00473743">
        <w:rPr>
          <w:rFonts w:ascii="Tahoma" w:hAnsi="Tahoma" w:cs="Tahoma"/>
          <w:color w:val="000000" w:themeColor="text1"/>
          <w:sz w:val="24"/>
          <w:szCs w:val="24"/>
        </w:rPr>
        <w:t>9.1.1. Deixar de entregar a documentação exigida para o certame ou não entregar qualquer documento que tenha sido solicitado pel</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durante o certame;</w:t>
      </w:r>
      <w:bookmarkEnd w:id="27"/>
    </w:p>
    <w:p w14:paraId="456C15B2"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7C173F71"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473743">
        <w:rPr>
          <w:rFonts w:ascii="Tahoma" w:hAnsi="Tahoma" w:cs="Tahoma"/>
          <w:color w:val="000000" w:themeColor="text1"/>
          <w:sz w:val="24"/>
          <w:szCs w:val="24"/>
        </w:rPr>
        <w:t>9.1.2. Salvo em decorrência de fato superveniente devidamente justificado, não mantiver a proposta em especial quando:</w:t>
      </w:r>
      <w:bookmarkEnd w:id="29"/>
    </w:p>
    <w:p w14:paraId="2D41F534"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7C6AF96E"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9.1.2.1. Não enviar a proposta adequada ao último lance ofertado ou após a negociação; </w:t>
      </w:r>
    </w:p>
    <w:p w14:paraId="4EF6CEF3" w14:textId="77777777" w:rsidR="006803D1" w:rsidRPr="00473743" w:rsidRDefault="006803D1" w:rsidP="00C64A0A">
      <w:pPr>
        <w:pStyle w:val="Nivel4"/>
        <w:numPr>
          <w:ilvl w:val="0"/>
          <w:numId w:val="0"/>
        </w:numPr>
        <w:spacing w:before="0" w:after="0" w:line="240" w:lineRule="auto"/>
        <w:rPr>
          <w:rFonts w:ascii="Tahoma" w:hAnsi="Tahoma" w:cs="Tahoma"/>
          <w:color w:val="000000" w:themeColor="text1"/>
          <w:sz w:val="24"/>
          <w:szCs w:val="24"/>
        </w:rPr>
      </w:pPr>
    </w:p>
    <w:p w14:paraId="5DBC6882" w14:textId="72D048A0" w:rsidR="006803D1"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9.1.2.2. Recusar-se a enviar o detalhamento da proposta quando exigível; </w:t>
      </w:r>
    </w:p>
    <w:p w14:paraId="49B61F53" w14:textId="77777777" w:rsidR="00FA0837" w:rsidRPr="00473743" w:rsidRDefault="00FA0837" w:rsidP="00C64A0A">
      <w:pPr>
        <w:pStyle w:val="Nivel4"/>
        <w:numPr>
          <w:ilvl w:val="0"/>
          <w:numId w:val="0"/>
        </w:numPr>
        <w:spacing w:before="0" w:after="0" w:line="240" w:lineRule="auto"/>
        <w:rPr>
          <w:rFonts w:ascii="Tahoma" w:hAnsi="Tahoma" w:cs="Tahoma"/>
          <w:color w:val="000000" w:themeColor="text1"/>
          <w:sz w:val="24"/>
          <w:szCs w:val="24"/>
        </w:rPr>
      </w:pPr>
    </w:p>
    <w:p w14:paraId="0F863189"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9.1.2.3. Pedir para ser desclassificado quando encerrada a etapa competitiva; </w:t>
      </w:r>
    </w:p>
    <w:p w14:paraId="0EFEE5DF" w14:textId="77777777" w:rsidR="006803D1" w:rsidRPr="00473743" w:rsidRDefault="006803D1" w:rsidP="00C64A0A">
      <w:pPr>
        <w:pStyle w:val="Nivel4"/>
        <w:numPr>
          <w:ilvl w:val="0"/>
          <w:numId w:val="0"/>
        </w:numPr>
        <w:spacing w:before="0" w:after="0" w:line="240" w:lineRule="auto"/>
        <w:rPr>
          <w:rFonts w:ascii="Tahoma" w:hAnsi="Tahoma" w:cs="Tahoma"/>
          <w:color w:val="000000" w:themeColor="text1"/>
          <w:sz w:val="24"/>
          <w:szCs w:val="24"/>
        </w:rPr>
      </w:pPr>
    </w:p>
    <w:p w14:paraId="5B9EBD4C" w14:textId="6ADC9EE6" w:rsidR="0066756F"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9.1.2.4. Deixar de apresentar amostra;</w:t>
      </w:r>
    </w:p>
    <w:p w14:paraId="791EE995" w14:textId="77777777" w:rsidR="00DA5F71" w:rsidRPr="00473743" w:rsidRDefault="00DA5F71" w:rsidP="00C64A0A">
      <w:pPr>
        <w:pStyle w:val="Nivel4"/>
        <w:numPr>
          <w:ilvl w:val="0"/>
          <w:numId w:val="0"/>
        </w:numPr>
        <w:spacing w:before="0" w:after="0" w:line="240" w:lineRule="auto"/>
        <w:rPr>
          <w:rFonts w:ascii="Tahoma" w:hAnsi="Tahoma" w:cs="Tahoma"/>
          <w:color w:val="000000" w:themeColor="text1"/>
          <w:sz w:val="24"/>
          <w:szCs w:val="24"/>
        </w:rPr>
      </w:pPr>
    </w:p>
    <w:p w14:paraId="1343E69F"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9.1.2.5. Apresentar proposta ou amostra em desacordo com as especificações do edital; </w:t>
      </w:r>
    </w:p>
    <w:p w14:paraId="789667AB" w14:textId="77777777" w:rsidR="006803D1" w:rsidRPr="00473743" w:rsidRDefault="006803D1" w:rsidP="00C64A0A">
      <w:pPr>
        <w:pStyle w:val="Nivel4"/>
        <w:numPr>
          <w:ilvl w:val="0"/>
          <w:numId w:val="0"/>
        </w:numPr>
        <w:spacing w:before="0" w:after="0" w:line="240" w:lineRule="auto"/>
        <w:rPr>
          <w:rFonts w:ascii="Tahoma" w:hAnsi="Tahoma" w:cs="Tahoma"/>
          <w:color w:val="000000" w:themeColor="text1"/>
          <w:sz w:val="24"/>
          <w:szCs w:val="24"/>
        </w:rPr>
      </w:pPr>
    </w:p>
    <w:p w14:paraId="413757AA"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473743">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4326165E"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bookmarkEnd w:id="28"/>
    <w:p w14:paraId="4A70BBE6"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61E55406"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p>
    <w:p w14:paraId="35D5527B"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473743">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473743">
        <w:rPr>
          <w:rFonts w:ascii="Tahoma" w:hAnsi="Tahoma" w:cs="Tahoma"/>
          <w:color w:val="000000" w:themeColor="text1"/>
          <w:sz w:val="24"/>
          <w:szCs w:val="24"/>
        </w:rPr>
        <w:t>;</w:t>
      </w:r>
    </w:p>
    <w:p w14:paraId="53CA0C87"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094F7AB4"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473743">
        <w:rPr>
          <w:rFonts w:ascii="Tahoma" w:hAnsi="Tahoma" w:cs="Tahoma"/>
          <w:color w:val="000000" w:themeColor="text1"/>
          <w:sz w:val="24"/>
          <w:szCs w:val="24"/>
        </w:rPr>
        <w:t>9.1.6. Fraudar a licitação</w:t>
      </w:r>
      <w:bookmarkEnd w:id="32"/>
      <w:r w:rsidRPr="00473743">
        <w:rPr>
          <w:rFonts w:ascii="Tahoma" w:hAnsi="Tahoma" w:cs="Tahoma"/>
          <w:color w:val="000000" w:themeColor="text1"/>
          <w:sz w:val="24"/>
          <w:szCs w:val="24"/>
        </w:rPr>
        <w:t>;</w:t>
      </w:r>
      <w:bookmarkStart w:id="33" w:name="_Ref114668247"/>
    </w:p>
    <w:p w14:paraId="4922EED5"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5C3137FF"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9.1.7. Comportar-se de modo inidôneo ou cometer fraude de qualquer natureza, em especial quando:</w:t>
      </w:r>
      <w:bookmarkEnd w:id="33"/>
    </w:p>
    <w:p w14:paraId="673E0A93"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52289A8B"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9.1.7.1. Agir em conluio ou em desconformidade com a lei; </w:t>
      </w:r>
    </w:p>
    <w:p w14:paraId="7ABDAAF9"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p>
    <w:p w14:paraId="5955028C"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9.1.7.2. Induzir deliberadamente a erro no julgamento; </w:t>
      </w:r>
    </w:p>
    <w:p w14:paraId="2D4FAADF"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p>
    <w:p w14:paraId="645B0A12"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9.1.7.3. Apresentar amostra falsificada ou deteriorada; </w:t>
      </w:r>
    </w:p>
    <w:p w14:paraId="139E454F" w14:textId="77777777" w:rsidR="00DA5F71" w:rsidRPr="00473743" w:rsidRDefault="00DA5F71" w:rsidP="00DA5F71">
      <w:pPr>
        <w:pStyle w:val="Nivel4"/>
        <w:numPr>
          <w:ilvl w:val="0"/>
          <w:numId w:val="0"/>
        </w:numPr>
        <w:spacing w:before="0" w:after="0" w:line="240" w:lineRule="auto"/>
        <w:rPr>
          <w:rFonts w:ascii="Tahoma" w:hAnsi="Tahoma" w:cs="Tahoma"/>
          <w:color w:val="000000" w:themeColor="text1"/>
          <w:sz w:val="24"/>
          <w:szCs w:val="24"/>
        </w:rPr>
      </w:pPr>
    </w:p>
    <w:p w14:paraId="39D5A956"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473743">
        <w:rPr>
          <w:rFonts w:ascii="Tahoma" w:hAnsi="Tahoma" w:cs="Tahoma"/>
          <w:color w:val="000000" w:themeColor="text1"/>
          <w:sz w:val="24"/>
          <w:szCs w:val="24"/>
        </w:rPr>
        <w:t>9.1.8. Praticar atos ilícitos com vistas a frustrar os objetivos da licitação</w:t>
      </w:r>
      <w:bookmarkEnd w:id="34"/>
      <w:r w:rsidRPr="00473743">
        <w:rPr>
          <w:rFonts w:ascii="Tahoma" w:hAnsi="Tahoma" w:cs="Tahoma"/>
          <w:color w:val="000000" w:themeColor="text1"/>
          <w:sz w:val="24"/>
          <w:szCs w:val="24"/>
        </w:rPr>
        <w:t>.</w:t>
      </w:r>
    </w:p>
    <w:p w14:paraId="54CE2693"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03AAC98C"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473743">
        <w:rPr>
          <w:rFonts w:ascii="Tahoma" w:hAnsi="Tahoma" w:cs="Tahoma"/>
          <w:color w:val="000000" w:themeColor="text1"/>
          <w:sz w:val="24"/>
          <w:szCs w:val="24"/>
        </w:rPr>
        <w:t xml:space="preserve">9.1.9. Praticar ato lesivo previsto no </w:t>
      </w:r>
      <w:hyperlink r:id="rId26" w:anchor="art5" w:history="1">
        <w:r w:rsidRPr="00473743">
          <w:rPr>
            <w:rStyle w:val="Hyperlink"/>
            <w:rFonts w:ascii="Tahoma" w:hAnsi="Tahoma" w:cs="Tahoma"/>
            <w:color w:val="000000" w:themeColor="text1"/>
            <w:sz w:val="24"/>
            <w:szCs w:val="24"/>
            <w:u w:val="none"/>
          </w:rPr>
          <w:t>art. 5º da Lei n.º 12.846, de 2013</w:t>
        </w:r>
      </w:hyperlink>
      <w:r w:rsidRPr="00473743">
        <w:rPr>
          <w:rFonts w:ascii="Tahoma" w:hAnsi="Tahoma" w:cs="Tahoma"/>
          <w:color w:val="000000" w:themeColor="text1"/>
          <w:sz w:val="24"/>
          <w:szCs w:val="24"/>
        </w:rPr>
        <w:t>.</w:t>
      </w:r>
      <w:bookmarkEnd w:id="35"/>
    </w:p>
    <w:p w14:paraId="4A02A1CD"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62061A2D"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9.2. Com fulcro na </w:t>
      </w:r>
      <w:hyperlink r:id="rId27" w:history="1">
        <w:r w:rsidRPr="00473743">
          <w:rPr>
            <w:rStyle w:val="Hyperlink"/>
            <w:rFonts w:ascii="Tahoma" w:hAnsi="Tahoma" w:cs="Tahoma"/>
            <w:color w:val="000000" w:themeColor="text1"/>
            <w:sz w:val="24"/>
            <w:szCs w:val="24"/>
            <w:u w:val="none"/>
          </w:rPr>
          <w:t>Lei nº 14.133, de 2021</w:t>
        </w:r>
      </w:hyperlink>
      <w:r w:rsidRPr="00473743">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F270EFC"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38769CD5"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9.2.1. Advertência; </w:t>
      </w:r>
    </w:p>
    <w:p w14:paraId="396B7591"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6A89FB83"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9.2.2. Multa;</w:t>
      </w:r>
    </w:p>
    <w:p w14:paraId="4A82C780"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162C5D75"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9.2.3. Impedimento de licitar e contratar e</w:t>
      </w:r>
    </w:p>
    <w:p w14:paraId="3F0A10D2"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00340E6D"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681A1FAC"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4D3DEC8A"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9.3. Na aplicação das sanções serão considerados:</w:t>
      </w:r>
    </w:p>
    <w:p w14:paraId="5BA8574D"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642A17C3"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9.3.1. A natureza e a gravidade da infração cometida;</w:t>
      </w:r>
    </w:p>
    <w:p w14:paraId="3DDE782B"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1AB4EBC8"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9.3.2. As peculiaridades do caso concreto;</w:t>
      </w:r>
    </w:p>
    <w:p w14:paraId="29C6092F"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2D5B2C63"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9.3.3. As circunstâncias agravantes ou atenuantes;</w:t>
      </w:r>
    </w:p>
    <w:p w14:paraId="1DC2A36A"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4F03DDFE"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9.3.4. Os danos que dela provierem para a Administração Pública;</w:t>
      </w:r>
    </w:p>
    <w:p w14:paraId="626833DC"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529A6FEA"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9.3.5. A implantação ou o aperfeiçoamento de programa de integridade, conforme normas e orientações dos órgãos de controle.</w:t>
      </w:r>
    </w:p>
    <w:p w14:paraId="09C43A8E"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48070532"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9.4. A multa será recolhida no prazo máximo de </w:t>
      </w:r>
      <w:r w:rsidRPr="00473743">
        <w:rPr>
          <w:rFonts w:ascii="Tahoma" w:hAnsi="Tahoma" w:cs="Tahoma"/>
          <w:b/>
          <w:bCs/>
          <w:color w:val="000000" w:themeColor="text1"/>
          <w:sz w:val="24"/>
          <w:szCs w:val="24"/>
        </w:rPr>
        <w:t>10 (dez) dias</w:t>
      </w:r>
      <w:r w:rsidRPr="00473743">
        <w:rPr>
          <w:rFonts w:ascii="Tahoma" w:hAnsi="Tahoma" w:cs="Tahoma"/>
          <w:color w:val="000000" w:themeColor="text1"/>
          <w:sz w:val="24"/>
          <w:szCs w:val="24"/>
        </w:rPr>
        <w:t xml:space="preserve"> úteis, a contar da comunicação oficial. </w:t>
      </w:r>
    </w:p>
    <w:p w14:paraId="505F1E10"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6C112FEA"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473743">
        <w:rPr>
          <w:rFonts w:ascii="Tahoma" w:hAnsi="Tahoma" w:cs="Tahoma"/>
          <w:color w:val="000000" w:themeColor="text1"/>
          <w:sz w:val="24"/>
          <w:szCs w:val="24"/>
        </w:rPr>
        <w:t>9.4.1. Para as infrações previstas nos itens 9.1.1, 9.1.2 e 9.1.3, a multa será de 0,5% a 15% do valor do contrato licitado.</w:t>
      </w:r>
    </w:p>
    <w:bookmarkEnd w:id="36"/>
    <w:p w14:paraId="6A68179F"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365F1317" w14:textId="7E467880"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9.4.2. Para as infrações previstas nos itens </w:t>
      </w:r>
      <w:r w:rsidR="00365715" w:rsidRPr="00473743">
        <w:rPr>
          <w:rFonts w:ascii="Tahoma" w:hAnsi="Tahoma" w:cs="Tahoma"/>
          <w:color w:val="000000" w:themeColor="text1"/>
          <w:sz w:val="24"/>
          <w:szCs w:val="24"/>
        </w:rPr>
        <w:t xml:space="preserve">9.1.4, </w:t>
      </w:r>
      <w:r w:rsidRPr="00473743">
        <w:rPr>
          <w:rFonts w:ascii="Tahoma" w:hAnsi="Tahoma" w:cs="Tahoma"/>
          <w:color w:val="000000" w:themeColor="text1"/>
          <w:sz w:val="24"/>
          <w:szCs w:val="24"/>
        </w:rPr>
        <w:t>9.1.5, 9.1.6, 9.1.7, 9.1.8 e 9.1.9 a multa será de 15% a 30% do valor do contrato licitado.</w:t>
      </w:r>
    </w:p>
    <w:p w14:paraId="786C3B82"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p>
    <w:p w14:paraId="6B33E87A"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416A9312"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3098F208"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7689E43C"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2305CF01" w14:textId="5F183751"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w:t>
      </w:r>
      <w:r w:rsidR="00365715" w:rsidRPr="00473743">
        <w:rPr>
          <w:rFonts w:ascii="Tahoma" w:hAnsi="Tahoma" w:cs="Tahoma"/>
          <w:color w:val="000000" w:themeColor="text1"/>
          <w:sz w:val="24"/>
          <w:szCs w:val="24"/>
        </w:rPr>
        <w:t xml:space="preserve">9.1.4 </w:t>
      </w:r>
      <w:r w:rsidRPr="00473743">
        <w:rPr>
          <w:rFonts w:ascii="Tahoma" w:hAnsi="Tahoma" w:cs="Tahoma"/>
          <w:color w:val="000000" w:themeColor="text1"/>
          <w:sz w:val="24"/>
          <w:szCs w:val="24"/>
        </w:rPr>
        <w:t xml:space="preserve">quando não se justificar a imposição de penalidade mais grave, e impedirá o responsável </w:t>
      </w:r>
      <w:r w:rsidRPr="00473743">
        <w:rPr>
          <w:rFonts w:ascii="Tahoma" w:hAnsi="Tahoma" w:cs="Tahoma"/>
          <w:color w:val="000000" w:themeColor="text1"/>
          <w:sz w:val="24"/>
          <w:szCs w:val="24"/>
        </w:rPr>
        <w:lastRenderedPageBreak/>
        <w:t>de licitar e contratar no âmbito da Administração Pública direta e indireta do ente federativo a qual pertencer o órgão ou entidade, pelo prazo máximo de 3 (três) anos.</w:t>
      </w:r>
    </w:p>
    <w:p w14:paraId="30E320EC"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1472C31F" w14:textId="7D0F4846"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 e 9.1.3</w:t>
      </w:r>
      <w:r w:rsidR="00365715" w:rsidRPr="00473743">
        <w:rPr>
          <w:rFonts w:ascii="Tahoma" w:hAnsi="Tahoma" w:cs="Tahoma"/>
          <w:color w:val="000000" w:themeColor="text1"/>
          <w:sz w:val="24"/>
          <w:szCs w:val="24"/>
        </w:rPr>
        <w:t>, 9.1.4</w:t>
      </w:r>
      <w:r w:rsidRPr="00473743">
        <w:rPr>
          <w:rFonts w:ascii="Tahoma" w:hAnsi="Tahoma" w:cs="Tahoma"/>
          <w:color w:val="000000" w:themeColor="text1"/>
          <w:sz w:val="24"/>
          <w:szCs w:val="24"/>
        </w:rPr>
        <w:t xml:space="preserve"> que justifiquem a imposição de penalidade mais grave que a sanção de impedimento de licitar e contratar, cuja duração observará o prazo previsto no </w:t>
      </w:r>
      <w:hyperlink r:id="rId28" w:anchor="art156§5" w:history="1">
        <w:r w:rsidRPr="00473743">
          <w:rPr>
            <w:rStyle w:val="Hyperlink"/>
            <w:rFonts w:ascii="Tahoma" w:hAnsi="Tahoma" w:cs="Tahoma"/>
            <w:color w:val="000000" w:themeColor="text1"/>
            <w:sz w:val="24"/>
            <w:szCs w:val="24"/>
            <w:u w:val="none"/>
          </w:rPr>
          <w:t>art. 156, §5º, da Lei n.º 14.133/2021</w:t>
        </w:r>
      </w:hyperlink>
      <w:r w:rsidRPr="00473743">
        <w:rPr>
          <w:rFonts w:ascii="Tahoma" w:hAnsi="Tahoma" w:cs="Tahoma"/>
          <w:color w:val="000000" w:themeColor="text1"/>
          <w:sz w:val="24"/>
          <w:szCs w:val="24"/>
        </w:rPr>
        <w:t>.</w:t>
      </w:r>
    </w:p>
    <w:p w14:paraId="11B43762"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029DC21F" w14:textId="1ED65B73"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9.9. A recusa injustificada do adjudicatário em assinar o contrato ou a ata de registro de preço, ou em aceitar ou retirar o instrumento equivalente no prazo estabelecido pela Administração, descrita no item 9.1.</w:t>
      </w:r>
      <w:r w:rsidR="00365715" w:rsidRPr="00473743">
        <w:rPr>
          <w:rFonts w:ascii="Tahoma" w:hAnsi="Tahoma" w:cs="Tahoma"/>
          <w:color w:val="000000" w:themeColor="text1"/>
          <w:sz w:val="24"/>
          <w:szCs w:val="24"/>
        </w:rPr>
        <w:t>4</w:t>
      </w:r>
      <w:r w:rsidRPr="00473743">
        <w:rPr>
          <w:rFonts w:ascii="Tahoma" w:hAnsi="Tahoma" w:cs="Tahoma"/>
          <w:color w:val="000000" w:themeColor="text1"/>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9" w:history="1">
        <w:r w:rsidRPr="00473743">
          <w:rPr>
            <w:rStyle w:val="Hyperlink"/>
            <w:rFonts w:ascii="Tahoma" w:hAnsi="Tahoma" w:cs="Tahoma"/>
            <w:color w:val="000000" w:themeColor="text1"/>
            <w:sz w:val="24"/>
            <w:szCs w:val="24"/>
            <w:u w:val="none"/>
          </w:rPr>
          <w:t>art. 45, §4º da IN SEGES/ME nº 73, de 2022</w:t>
        </w:r>
      </w:hyperlink>
      <w:r w:rsidRPr="00473743">
        <w:rPr>
          <w:rFonts w:ascii="Tahoma" w:hAnsi="Tahoma" w:cs="Tahoma"/>
          <w:color w:val="000000" w:themeColor="text1"/>
          <w:sz w:val="24"/>
          <w:szCs w:val="24"/>
        </w:rPr>
        <w:t xml:space="preserve">. </w:t>
      </w:r>
    </w:p>
    <w:p w14:paraId="44B647EB" w14:textId="77777777" w:rsidR="00D6547D" w:rsidRPr="00473743" w:rsidRDefault="00D6547D" w:rsidP="00DA5F71">
      <w:pPr>
        <w:pStyle w:val="Nivel2"/>
        <w:numPr>
          <w:ilvl w:val="0"/>
          <w:numId w:val="0"/>
        </w:numPr>
        <w:spacing w:before="0" w:after="0" w:line="240" w:lineRule="auto"/>
        <w:rPr>
          <w:rFonts w:ascii="Tahoma" w:hAnsi="Tahoma" w:cs="Tahoma"/>
          <w:color w:val="000000" w:themeColor="text1"/>
          <w:sz w:val="24"/>
          <w:szCs w:val="24"/>
        </w:rPr>
      </w:pPr>
    </w:p>
    <w:p w14:paraId="792CC6F8"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DA22A3"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5C6FB270"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1D49C1"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32A34D80"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E0FFEA"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7BC69AB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0D2AF943"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44A94699"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2D062B75"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60BDF31B"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72243736" w14:textId="77777777" w:rsidR="00DA5F71" w:rsidRPr="00473743" w:rsidRDefault="00DA5F71" w:rsidP="00DA5F71">
      <w:pPr>
        <w:pStyle w:val="Nivel2"/>
        <w:numPr>
          <w:ilvl w:val="0"/>
          <w:numId w:val="0"/>
        </w:numPr>
        <w:spacing w:before="0" w:after="0" w:line="240" w:lineRule="auto"/>
        <w:rPr>
          <w:rFonts w:ascii="Tahoma" w:hAnsi="Tahoma" w:cs="Tahoma"/>
          <w:color w:val="000000" w:themeColor="text1"/>
          <w:sz w:val="24"/>
          <w:szCs w:val="24"/>
        </w:rPr>
      </w:pPr>
    </w:p>
    <w:p w14:paraId="7266FBBD" w14:textId="77777777" w:rsidR="00DA5F71" w:rsidRPr="00473743" w:rsidRDefault="00DA5F71" w:rsidP="00DA5F71">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9.15.1. Os endereços de e-mail informados na proposta comercial e/ou cadastrados no Sicaf serão considerados de uso contínuo da empresa, não cabendo alegação de desconhecimento das comunicações a eles comprovadamente enviadas.</w:t>
      </w:r>
    </w:p>
    <w:p w14:paraId="7AF2A76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4A0CCB45"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 xml:space="preserve">10. </w:t>
      </w:r>
      <w:bookmarkStart w:id="37" w:name="_Toc135469235"/>
      <w:r w:rsidRPr="00473743">
        <w:rPr>
          <w:rFonts w:ascii="Tahoma" w:hAnsi="Tahoma" w:cs="Tahoma"/>
          <w:color w:val="000000" w:themeColor="text1"/>
        </w:rPr>
        <w:t>DA IMPUGNAÇÃO AO EDITAL E DO PEDIDO DE ESCLARECIMENTO</w:t>
      </w:r>
      <w:bookmarkEnd w:id="37"/>
      <w:r w:rsidRPr="00473743">
        <w:rPr>
          <w:rFonts w:ascii="Tahoma" w:hAnsi="Tahoma" w:cs="Tahoma"/>
          <w:color w:val="000000" w:themeColor="text1"/>
        </w:rPr>
        <w:t>:</w:t>
      </w:r>
    </w:p>
    <w:p w14:paraId="4F475195" w14:textId="77777777" w:rsidR="00675C0A" w:rsidRPr="00473743" w:rsidRDefault="00675C0A" w:rsidP="00C64A0A">
      <w:pPr>
        <w:pStyle w:val="Nivel2"/>
        <w:numPr>
          <w:ilvl w:val="0"/>
          <w:numId w:val="0"/>
        </w:numPr>
        <w:spacing w:before="0" w:after="0" w:line="240" w:lineRule="auto"/>
        <w:rPr>
          <w:rFonts w:ascii="Tahoma" w:hAnsi="Tahoma" w:cs="Tahoma"/>
          <w:color w:val="000000" w:themeColor="text1"/>
          <w:sz w:val="24"/>
          <w:szCs w:val="24"/>
        </w:rPr>
      </w:pPr>
    </w:p>
    <w:p w14:paraId="711ECC80" w14:textId="1BC77E5C"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10.1. Qualquer pessoa é parte legítima para impugnar este Edital por irregularidade na aplicação da </w:t>
      </w:r>
      <w:hyperlink r:id="rId30" w:history="1">
        <w:r w:rsidRPr="00473743">
          <w:rPr>
            <w:rStyle w:val="Hyperlink"/>
            <w:rFonts w:ascii="Tahoma" w:hAnsi="Tahoma" w:cs="Tahoma"/>
            <w:color w:val="000000" w:themeColor="text1"/>
            <w:sz w:val="24"/>
            <w:szCs w:val="24"/>
            <w:u w:val="none"/>
          </w:rPr>
          <w:t>Lei nº 14.133, de 2021</w:t>
        </w:r>
      </w:hyperlink>
      <w:r w:rsidRPr="00473743">
        <w:rPr>
          <w:rFonts w:ascii="Tahoma" w:hAnsi="Tahoma" w:cs="Tahoma"/>
          <w:color w:val="000000" w:themeColor="text1"/>
          <w:sz w:val="24"/>
          <w:szCs w:val="24"/>
        </w:rPr>
        <w:t>, devendo protocolar o pedido até 3 (três) dias úteis antes da data da abertura do certame.</w:t>
      </w:r>
    </w:p>
    <w:p w14:paraId="7338A2FB"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7AC217D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5CC65818" w14:textId="11B7AD3A"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10.3. A impugnação e o pedido de esclarecimento poderão ser realizados por forma eletrônica, pelo e-mail: </w:t>
      </w:r>
      <w:r w:rsidR="004A1902" w:rsidRPr="00473743">
        <w:rPr>
          <w:rFonts w:ascii="Tahoma" w:hAnsi="Tahoma" w:cs="Tahoma"/>
          <w:color w:val="000000" w:themeColor="text1"/>
          <w:sz w:val="24"/>
          <w:szCs w:val="24"/>
        </w:rPr>
        <w:t>licitacao@uru.sp.gov.br.</w:t>
      </w:r>
    </w:p>
    <w:p w14:paraId="4CD689D1"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4F5BFCE4"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10.4. As impugnações e pedidos de esclarecimentos não suspendem os prazos previstos no certame.</w:t>
      </w:r>
    </w:p>
    <w:p w14:paraId="7DD1BA5B"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33CCAE23" w14:textId="4EBB847D"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10.4.1. A concessão de efeito suspensivo à impugnação é medida excepcional e deverá ser motivada pel</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nos autos do processo de licitação.</w:t>
      </w:r>
    </w:p>
    <w:p w14:paraId="2E9D66A2"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387B45C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10.5. Acolhida a impugnação, será definida e publicada nova data para a realização do certame.</w:t>
      </w:r>
    </w:p>
    <w:p w14:paraId="6C30176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0BFE3119" w14:textId="77777777" w:rsidR="00C64A0A" w:rsidRPr="00473743" w:rsidRDefault="00C64A0A" w:rsidP="00C64A0A">
      <w:pPr>
        <w:pStyle w:val="Nivel01"/>
        <w:rPr>
          <w:rFonts w:ascii="Tahoma" w:hAnsi="Tahoma" w:cs="Tahoma"/>
          <w:color w:val="000000" w:themeColor="text1"/>
        </w:rPr>
      </w:pPr>
      <w:bookmarkStart w:id="38" w:name="_Toc180399230"/>
      <w:r w:rsidRPr="00473743">
        <w:rPr>
          <w:rFonts w:ascii="Tahoma" w:hAnsi="Tahoma" w:cs="Tahoma"/>
          <w:color w:val="000000" w:themeColor="text1"/>
        </w:rPr>
        <w:t>11. DO TERMO DE CONTRATO</w:t>
      </w:r>
      <w:bookmarkEnd w:id="38"/>
    </w:p>
    <w:p w14:paraId="31AE3093"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p>
    <w:p w14:paraId="028A3C7E"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4802E87A" w14:textId="77777777" w:rsidR="009A5EA8" w:rsidRPr="00473743" w:rsidRDefault="009A5EA8" w:rsidP="00C64A0A">
      <w:pPr>
        <w:pStyle w:val="Nivel2"/>
        <w:numPr>
          <w:ilvl w:val="0"/>
          <w:numId w:val="0"/>
        </w:numPr>
        <w:spacing w:before="0" w:after="0" w:line="240" w:lineRule="auto"/>
        <w:rPr>
          <w:rFonts w:ascii="Tahoma" w:eastAsia="Arial" w:hAnsi="Tahoma" w:cs="Tahoma"/>
          <w:color w:val="000000" w:themeColor="text1"/>
          <w:sz w:val="24"/>
          <w:szCs w:val="24"/>
        </w:rPr>
      </w:pPr>
    </w:p>
    <w:p w14:paraId="737A88D7"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473743">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62AE8951" w14:textId="77777777" w:rsidR="006803D1" w:rsidRPr="00473743" w:rsidRDefault="006803D1" w:rsidP="00C64A0A">
      <w:pPr>
        <w:pStyle w:val="Nivel2"/>
        <w:numPr>
          <w:ilvl w:val="0"/>
          <w:numId w:val="0"/>
        </w:numPr>
        <w:spacing w:before="0" w:after="0" w:line="240" w:lineRule="auto"/>
        <w:rPr>
          <w:rFonts w:ascii="Tahoma" w:eastAsia="Arial" w:hAnsi="Tahoma" w:cs="Tahoma"/>
          <w:color w:val="000000" w:themeColor="text1"/>
          <w:sz w:val="24"/>
          <w:szCs w:val="24"/>
        </w:rPr>
      </w:pPr>
    </w:p>
    <w:p w14:paraId="3699B45C" w14:textId="34188C99" w:rsidR="006803D1"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473743">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EB1ACDE" w14:textId="77777777" w:rsidR="007416F4" w:rsidRPr="00473743" w:rsidRDefault="007416F4" w:rsidP="00C64A0A">
      <w:pPr>
        <w:pStyle w:val="Nivel2"/>
        <w:numPr>
          <w:ilvl w:val="0"/>
          <w:numId w:val="0"/>
        </w:numPr>
        <w:spacing w:before="0" w:after="0" w:line="240" w:lineRule="auto"/>
        <w:rPr>
          <w:rFonts w:ascii="Tahoma" w:eastAsia="Arial" w:hAnsi="Tahoma" w:cs="Tahoma"/>
          <w:color w:val="000000" w:themeColor="text1"/>
          <w:sz w:val="24"/>
          <w:szCs w:val="24"/>
        </w:rPr>
      </w:pPr>
    </w:p>
    <w:p w14:paraId="14667CD1"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473743" w:rsidRDefault="006803D1" w:rsidP="00C64A0A">
      <w:pPr>
        <w:pStyle w:val="Nivel2"/>
        <w:numPr>
          <w:ilvl w:val="0"/>
          <w:numId w:val="0"/>
        </w:numPr>
        <w:spacing w:before="0" w:after="0" w:line="240" w:lineRule="auto"/>
        <w:rPr>
          <w:rFonts w:ascii="Tahoma" w:eastAsia="Arial" w:hAnsi="Tahoma" w:cs="Tahoma"/>
          <w:color w:val="000000" w:themeColor="text1"/>
          <w:sz w:val="24"/>
          <w:szCs w:val="24"/>
        </w:rPr>
      </w:pPr>
    </w:p>
    <w:p w14:paraId="33F8584F"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b) disponibilizar acesso a sistema de processo eletrônico para que seja assinado digitalmente em até 05 (cinco) dias úteis; ou</w:t>
      </w:r>
    </w:p>
    <w:p w14:paraId="04B3F7CC" w14:textId="77777777" w:rsidR="006803D1" w:rsidRPr="00473743" w:rsidRDefault="006803D1" w:rsidP="00C64A0A">
      <w:pPr>
        <w:pStyle w:val="Nivel2"/>
        <w:numPr>
          <w:ilvl w:val="0"/>
          <w:numId w:val="0"/>
        </w:numPr>
        <w:spacing w:before="0" w:after="0" w:line="240" w:lineRule="auto"/>
        <w:rPr>
          <w:rFonts w:ascii="Tahoma" w:eastAsia="Arial" w:hAnsi="Tahoma" w:cs="Tahoma"/>
          <w:color w:val="000000" w:themeColor="text1"/>
          <w:sz w:val="24"/>
          <w:szCs w:val="24"/>
        </w:rPr>
      </w:pPr>
    </w:p>
    <w:p w14:paraId="69294A97"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3EA741D2" w14:textId="77777777" w:rsidR="006803D1" w:rsidRPr="00473743" w:rsidRDefault="006803D1" w:rsidP="00C64A0A">
      <w:pPr>
        <w:pStyle w:val="Nivel2"/>
        <w:numPr>
          <w:ilvl w:val="0"/>
          <w:numId w:val="0"/>
        </w:numPr>
        <w:spacing w:before="0" w:after="0" w:line="240" w:lineRule="auto"/>
        <w:rPr>
          <w:rFonts w:ascii="Tahoma" w:eastAsia="Arial" w:hAnsi="Tahoma" w:cs="Tahoma"/>
          <w:color w:val="000000" w:themeColor="text1"/>
          <w:sz w:val="24"/>
          <w:szCs w:val="24"/>
        </w:rPr>
      </w:pPr>
    </w:p>
    <w:p w14:paraId="034A0FC1" w14:textId="6C0187D3"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 xml:space="preserve">11.4. Os prazos dos itens </w:t>
      </w:r>
      <w:r w:rsidR="002F6074" w:rsidRPr="00473743">
        <w:rPr>
          <w:rFonts w:ascii="Tahoma" w:eastAsia="Arial" w:hAnsi="Tahoma" w:cs="Tahoma"/>
          <w:color w:val="000000" w:themeColor="text1"/>
          <w:sz w:val="24"/>
          <w:szCs w:val="24"/>
        </w:rPr>
        <w:t>11.2</w:t>
      </w:r>
      <w:r w:rsidRPr="00473743">
        <w:rPr>
          <w:rFonts w:ascii="Tahoma" w:eastAsia="Arial" w:hAnsi="Tahoma" w:cs="Tahoma"/>
          <w:color w:val="000000" w:themeColor="text1"/>
          <w:sz w:val="24"/>
          <w:szCs w:val="24"/>
        </w:rPr>
        <w:t xml:space="preserve"> e </w:t>
      </w:r>
      <w:r w:rsidR="002F6074" w:rsidRPr="00473743">
        <w:rPr>
          <w:rFonts w:ascii="Tahoma" w:eastAsia="Arial" w:hAnsi="Tahoma" w:cs="Tahoma"/>
          <w:color w:val="000000" w:themeColor="text1"/>
          <w:sz w:val="24"/>
          <w:szCs w:val="24"/>
        </w:rPr>
        <w:t>11.3</w:t>
      </w:r>
      <w:r w:rsidRPr="00473743">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362B7EC1" w14:textId="77777777" w:rsidR="006803D1" w:rsidRPr="00473743" w:rsidRDefault="006803D1" w:rsidP="00C64A0A">
      <w:pPr>
        <w:pStyle w:val="Nivel2"/>
        <w:numPr>
          <w:ilvl w:val="0"/>
          <w:numId w:val="0"/>
        </w:numPr>
        <w:spacing w:before="0" w:after="0" w:line="240" w:lineRule="auto"/>
        <w:rPr>
          <w:rFonts w:ascii="Tahoma" w:eastAsia="Arial" w:hAnsi="Tahoma" w:cs="Tahoma"/>
          <w:color w:val="000000" w:themeColor="text1"/>
          <w:sz w:val="24"/>
          <w:szCs w:val="24"/>
        </w:rPr>
      </w:pPr>
    </w:p>
    <w:p w14:paraId="1BF7E6CE"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 xml:space="preserve">11.5. O prazo de vigência da contratação é o estabelecido no </w:t>
      </w:r>
      <w:r w:rsidRPr="00473743">
        <w:rPr>
          <w:rFonts w:ascii="Tahoma" w:hAnsi="Tahoma" w:cs="Tahoma"/>
          <w:color w:val="000000" w:themeColor="text1"/>
          <w:sz w:val="24"/>
          <w:szCs w:val="24"/>
        </w:rPr>
        <w:t>Termo de Referência</w:t>
      </w:r>
      <w:r w:rsidRPr="00473743">
        <w:rPr>
          <w:rFonts w:ascii="Tahoma" w:eastAsia="Arial" w:hAnsi="Tahoma" w:cs="Tahoma"/>
          <w:color w:val="000000" w:themeColor="text1"/>
          <w:sz w:val="24"/>
          <w:szCs w:val="24"/>
        </w:rPr>
        <w:t>.</w:t>
      </w:r>
    </w:p>
    <w:p w14:paraId="4EB19063" w14:textId="77777777" w:rsidR="006803D1" w:rsidRPr="00473743" w:rsidRDefault="006803D1" w:rsidP="00C64A0A">
      <w:pPr>
        <w:pStyle w:val="Nivel2"/>
        <w:numPr>
          <w:ilvl w:val="0"/>
          <w:numId w:val="0"/>
        </w:numPr>
        <w:spacing w:before="0" w:after="0" w:line="240" w:lineRule="auto"/>
        <w:rPr>
          <w:rFonts w:ascii="Tahoma" w:eastAsia="Arial" w:hAnsi="Tahoma" w:cs="Tahoma"/>
          <w:color w:val="000000" w:themeColor="text1"/>
          <w:sz w:val="24"/>
          <w:szCs w:val="24"/>
        </w:rPr>
      </w:pPr>
    </w:p>
    <w:p w14:paraId="0926AAEA" w14:textId="77777777" w:rsidR="00C64A0A" w:rsidRPr="00473743" w:rsidRDefault="00C64A0A" w:rsidP="00C64A0A">
      <w:pPr>
        <w:pStyle w:val="Nivel2"/>
        <w:numPr>
          <w:ilvl w:val="0"/>
          <w:numId w:val="0"/>
        </w:numPr>
        <w:spacing w:before="0" w:after="0" w:line="240" w:lineRule="auto"/>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473743" w:rsidRDefault="006803D1" w:rsidP="00C64A0A">
      <w:pPr>
        <w:pStyle w:val="Nivel2"/>
        <w:numPr>
          <w:ilvl w:val="0"/>
          <w:numId w:val="0"/>
        </w:numPr>
        <w:spacing w:before="0" w:after="0" w:line="240" w:lineRule="auto"/>
        <w:rPr>
          <w:rFonts w:ascii="Tahoma" w:eastAsia="Arial" w:hAnsi="Tahoma" w:cs="Tahoma"/>
          <w:color w:val="000000" w:themeColor="text1"/>
          <w:sz w:val="24"/>
          <w:szCs w:val="24"/>
        </w:rPr>
      </w:pPr>
    </w:p>
    <w:p w14:paraId="24C52555" w14:textId="77777777" w:rsidR="00C64A0A" w:rsidRPr="00473743" w:rsidRDefault="00C64A0A" w:rsidP="00C64A0A">
      <w:pPr>
        <w:pStyle w:val="Nivel3"/>
        <w:numPr>
          <w:ilvl w:val="0"/>
          <w:numId w:val="0"/>
        </w:numPr>
        <w:spacing w:before="0" w:after="0" w:line="240" w:lineRule="auto"/>
        <w:rPr>
          <w:rFonts w:ascii="Tahoma" w:eastAsiaTheme="minorEastAsia" w:hAnsi="Tahoma" w:cs="Tahoma"/>
          <w:color w:val="000000" w:themeColor="text1"/>
          <w:sz w:val="24"/>
          <w:szCs w:val="24"/>
        </w:rPr>
      </w:pPr>
      <w:r w:rsidRPr="00473743">
        <w:rPr>
          <w:rFonts w:ascii="Tahoma" w:hAnsi="Tahoma" w:cs="Tahoma"/>
          <w:color w:val="000000" w:themeColor="text1"/>
          <w:sz w:val="24"/>
          <w:szCs w:val="24"/>
        </w:rPr>
        <w:t>11.7. A existência de registro no Cadin constitui fator impeditivo para a contratação.</w:t>
      </w:r>
    </w:p>
    <w:p w14:paraId="3A35E93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41410427" w14:textId="77777777" w:rsidR="00C64A0A" w:rsidRPr="00473743" w:rsidRDefault="00C64A0A" w:rsidP="00C64A0A">
      <w:pPr>
        <w:pStyle w:val="Nivel01"/>
        <w:rPr>
          <w:rFonts w:ascii="Tahoma" w:hAnsi="Tahoma" w:cs="Tahoma"/>
          <w:color w:val="000000" w:themeColor="text1"/>
        </w:rPr>
      </w:pPr>
      <w:bookmarkStart w:id="41" w:name="_Toc135469236"/>
      <w:r w:rsidRPr="00473743">
        <w:rPr>
          <w:rFonts w:ascii="Tahoma" w:hAnsi="Tahoma" w:cs="Tahoma"/>
          <w:color w:val="000000" w:themeColor="text1"/>
        </w:rPr>
        <w:t>12. DAS DISPOSIÇÕES GERAIS</w:t>
      </w:r>
      <w:bookmarkEnd w:id="41"/>
      <w:r w:rsidRPr="00473743">
        <w:rPr>
          <w:rFonts w:ascii="Tahoma" w:hAnsi="Tahoma" w:cs="Tahoma"/>
          <w:color w:val="000000" w:themeColor="text1"/>
        </w:rPr>
        <w:t>:</w:t>
      </w:r>
    </w:p>
    <w:p w14:paraId="76491AD7" w14:textId="77777777" w:rsidR="00C64A0A" w:rsidRPr="00473743" w:rsidRDefault="00C64A0A" w:rsidP="00C64A0A">
      <w:pPr>
        <w:rPr>
          <w:rFonts w:ascii="Tahoma" w:hAnsi="Tahoma" w:cs="Tahoma"/>
          <w:color w:val="000000" w:themeColor="text1"/>
        </w:rPr>
      </w:pPr>
    </w:p>
    <w:p w14:paraId="557793F3" w14:textId="5ABDBC61" w:rsidR="006803D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12.1. Será divulgada ata da sessão pública no sistema eletrônico.</w:t>
      </w:r>
    </w:p>
    <w:p w14:paraId="5CAA0C4E" w14:textId="77777777" w:rsidR="00D6547D" w:rsidRPr="00473743" w:rsidRDefault="00D6547D" w:rsidP="00C64A0A">
      <w:pPr>
        <w:pStyle w:val="Nivel2"/>
        <w:numPr>
          <w:ilvl w:val="0"/>
          <w:numId w:val="0"/>
        </w:numPr>
        <w:spacing w:before="0" w:after="0" w:line="240" w:lineRule="auto"/>
        <w:rPr>
          <w:rFonts w:ascii="Tahoma" w:hAnsi="Tahoma" w:cs="Tahoma"/>
          <w:color w:val="000000" w:themeColor="text1"/>
          <w:sz w:val="24"/>
          <w:szCs w:val="24"/>
        </w:rPr>
      </w:pPr>
    </w:p>
    <w:p w14:paraId="4B8ABB5F" w14:textId="5EE31A83"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 xml:space="preserve"> Pregoeir</w:t>
      </w:r>
      <w:r w:rsidR="001B14BE" w:rsidRPr="00473743">
        <w:rPr>
          <w:rFonts w:ascii="Tahoma" w:hAnsi="Tahoma" w:cs="Tahoma"/>
          <w:color w:val="000000" w:themeColor="text1"/>
          <w:sz w:val="24"/>
          <w:szCs w:val="24"/>
        </w:rPr>
        <w:t>o</w:t>
      </w:r>
      <w:r w:rsidRPr="00473743">
        <w:rPr>
          <w:rFonts w:ascii="Tahoma" w:hAnsi="Tahoma" w:cs="Tahoma"/>
          <w:color w:val="000000" w:themeColor="text1"/>
          <w:sz w:val="24"/>
          <w:szCs w:val="24"/>
        </w:rPr>
        <w:t>.</w:t>
      </w:r>
    </w:p>
    <w:p w14:paraId="5DD42B6A"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3C6A45C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12.3. Todas as referências de tempo no Edital, no aviso e durante a sessão pública observarão o horário de Brasília – DF.</w:t>
      </w:r>
    </w:p>
    <w:p w14:paraId="1DE3CA34"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15DEAE82"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12.4. A homologação do resultado desta licitação não implicará direito à contratação.</w:t>
      </w:r>
    </w:p>
    <w:p w14:paraId="58449069"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2399C0C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2736229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326387C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6E2D0C2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13B447E4"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12.9. Em caso de divergência entre disposições deste Edital e de seus anexos ou demais peças que compõem o processo, prevalecerá as deste Edital.</w:t>
      </w:r>
    </w:p>
    <w:p w14:paraId="4C501983"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709B0F93" w14:textId="7041A1B9" w:rsidR="004A1902" w:rsidRPr="00473743" w:rsidRDefault="00C64A0A" w:rsidP="004A1902">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12.10. O Edital e seus anexos estão disponíveis, na íntegra, no Portal Nacional de Contratações Públicas (PNCP) e endereço eletrônico </w:t>
      </w:r>
      <w:r w:rsidR="00902D7B" w:rsidRPr="00473743">
        <w:rPr>
          <w:rFonts w:ascii="Tahoma" w:hAnsi="Tahoma" w:cs="Tahoma"/>
          <w:color w:val="000000" w:themeColor="text1"/>
          <w:sz w:val="24"/>
          <w:szCs w:val="24"/>
        </w:rPr>
        <w:t>http://prefeituradeuru.ddns.net:8079/comprasedital/</w:t>
      </w:r>
      <w:r w:rsidR="004A1902" w:rsidRPr="00473743">
        <w:rPr>
          <w:rFonts w:ascii="Tahoma" w:hAnsi="Tahoma" w:cs="Tahoma"/>
          <w:color w:val="000000" w:themeColor="text1"/>
          <w:sz w:val="24"/>
          <w:szCs w:val="24"/>
        </w:rPr>
        <w:t>.</w:t>
      </w:r>
    </w:p>
    <w:p w14:paraId="7D003812" w14:textId="07B16FBE"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02555C5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12.11. Integram este Edital, para todos os fins e efeitos, os seguintes anexos:</w:t>
      </w:r>
    </w:p>
    <w:p w14:paraId="542AAFCC" w14:textId="77777777" w:rsidR="006803D1" w:rsidRPr="00473743" w:rsidRDefault="006803D1" w:rsidP="00C64A0A">
      <w:pPr>
        <w:pStyle w:val="Nivel2"/>
        <w:numPr>
          <w:ilvl w:val="0"/>
          <w:numId w:val="0"/>
        </w:numPr>
        <w:spacing w:before="0" w:after="0" w:line="240" w:lineRule="auto"/>
        <w:rPr>
          <w:rFonts w:ascii="Tahoma" w:hAnsi="Tahoma" w:cs="Tahoma"/>
          <w:color w:val="000000" w:themeColor="text1"/>
          <w:sz w:val="24"/>
          <w:szCs w:val="24"/>
        </w:rPr>
      </w:pPr>
    </w:p>
    <w:p w14:paraId="2B6A10AD"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12.11.1. ANEXO I – Termo de Referência;</w:t>
      </w:r>
    </w:p>
    <w:p w14:paraId="4607C10D" w14:textId="77777777" w:rsidR="006803D1" w:rsidRPr="00473743" w:rsidRDefault="006803D1" w:rsidP="00C64A0A">
      <w:pPr>
        <w:pStyle w:val="Nivel3"/>
        <w:numPr>
          <w:ilvl w:val="0"/>
          <w:numId w:val="0"/>
        </w:numPr>
        <w:spacing w:before="0" w:after="0" w:line="240" w:lineRule="auto"/>
        <w:rPr>
          <w:rFonts w:ascii="Tahoma" w:hAnsi="Tahoma" w:cs="Tahoma"/>
          <w:color w:val="000000" w:themeColor="text1"/>
          <w:sz w:val="24"/>
          <w:szCs w:val="24"/>
        </w:rPr>
      </w:pPr>
    </w:p>
    <w:p w14:paraId="08D26800"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12.11.2. ANEXO II – Minuta de Termo de Contrato;</w:t>
      </w:r>
    </w:p>
    <w:p w14:paraId="683FC52A" w14:textId="77777777" w:rsidR="004A1902" w:rsidRPr="00473743" w:rsidRDefault="004A1902" w:rsidP="00C64A0A">
      <w:pPr>
        <w:pStyle w:val="Nivel3"/>
        <w:numPr>
          <w:ilvl w:val="0"/>
          <w:numId w:val="0"/>
        </w:numPr>
        <w:spacing w:before="0" w:after="0" w:line="240" w:lineRule="auto"/>
        <w:rPr>
          <w:rFonts w:ascii="Tahoma" w:hAnsi="Tahoma" w:cs="Tahoma"/>
          <w:color w:val="000000" w:themeColor="text1"/>
          <w:sz w:val="24"/>
          <w:szCs w:val="24"/>
        </w:rPr>
      </w:pPr>
    </w:p>
    <w:p w14:paraId="36B810C7" w14:textId="3F134536" w:rsidR="00B25A19"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12.11.3. ANEXO III – Modelo Arquivo Declaração (Fase Cadastramento da Proposta Inicial)</w:t>
      </w:r>
      <w:r w:rsidR="00675C0A" w:rsidRPr="00473743">
        <w:rPr>
          <w:rFonts w:ascii="Tahoma" w:hAnsi="Tahoma" w:cs="Tahoma"/>
          <w:color w:val="000000" w:themeColor="text1"/>
          <w:sz w:val="24"/>
          <w:szCs w:val="24"/>
        </w:rPr>
        <w:t>.</w:t>
      </w:r>
    </w:p>
    <w:p w14:paraId="7319129A" w14:textId="77777777" w:rsidR="000D3E10" w:rsidRPr="00473743" w:rsidRDefault="000D3E10" w:rsidP="00C64A0A">
      <w:pPr>
        <w:pStyle w:val="Nivel3"/>
        <w:numPr>
          <w:ilvl w:val="0"/>
          <w:numId w:val="0"/>
        </w:numPr>
        <w:spacing w:before="0" w:after="0" w:line="240" w:lineRule="auto"/>
        <w:rPr>
          <w:rFonts w:ascii="Tahoma" w:hAnsi="Tahoma" w:cs="Tahoma"/>
          <w:color w:val="000000" w:themeColor="text1"/>
          <w:sz w:val="24"/>
          <w:szCs w:val="24"/>
        </w:rPr>
      </w:pPr>
    </w:p>
    <w:p w14:paraId="56AC4C43" w14:textId="77777777" w:rsidR="00AB3A7C" w:rsidRPr="00473743" w:rsidRDefault="00AB3A7C" w:rsidP="00AB3A7C">
      <w:pPr>
        <w:jc w:val="center"/>
        <w:rPr>
          <w:rFonts w:ascii="Tahoma" w:eastAsia="MS Mincho" w:hAnsi="Tahoma" w:cs="Tahoma"/>
          <w:b/>
          <w:bCs/>
          <w:color w:val="000000" w:themeColor="text1"/>
        </w:rPr>
      </w:pPr>
      <w:r w:rsidRPr="00473743">
        <w:rPr>
          <w:rFonts w:ascii="Tahoma" w:eastAsia="MS Mincho" w:hAnsi="Tahoma" w:cs="Tahoma"/>
          <w:b/>
          <w:bCs/>
          <w:color w:val="000000" w:themeColor="text1"/>
        </w:rPr>
        <w:t>URU, 07 DE JULHO DE 2026.</w:t>
      </w:r>
    </w:p>
    <w:p w14:paraId="6BAACB58" w14:textId="77777777" w:rsidR="006F43DA" w:rsidRPr="00473743" w:rsidRDefault="006F43DA" w:rsidP="00B25A19">
      <w:pPr>
        <w:rPr>
          <w:rFonts w:ascii="Tahoma" w:eastAsia="MS Mincho" w:hAnsi="Tahoma" w:cs="Tahoma"/>
          <w:b/>
          <w:bCs/>
          <w:color w:val="000000" w:themeColor="text1"/>
        </w:rPr>
      </w:pPr>
    </w:p>
    <w:p w14:paraId="307DCB12" w14:textId="77777777" w:rsidR="00FA0837" w:rsidRPr="00473743" w:rsidRDefault="00FA0837" w:rsidP="00B25A19">
      <w:pPr>
        <w:rPr>
          <w:rFonts w:ascii="Tahoma" w:eastAsia="MS Mincho" w:hAnsi="Tahoma" w:cs="Tahoma"/>
          <w:b/>
          <w:bCs/>
          <w:color w:val="000000" w:themeColor="text1"/>
        </w:rPr>
      </w:pPr>
    </w:p>
    <w:p w14:paraId="58ED119A" w14:textId="77777777" w:rsidR="00D6547D" w:rsidRPr="00473743" w:rsidRDefault="00D6547D" w:rsidP="00B25A19">
      <w:pPr>
        <w:rPr>
          <w:rFonts w:ascii="Tahoma" w:eastAsia="MS Mincho" w:hAnsi="Tahoma" w:cs="Tahoma"/>
          <w:b/>
          <w:bCs/>
          <w:color w:val="000000" w:themeColor="text1"/>
        </w:rPr>
      </w:pPr>
    </w:p>
    <w:p w14:paraId="388D36FB" w14:textId="77777777" w:rsidR="00BD1219" w:rsidRPr="00473743" w:rsidRDefault="00BD1219" w:rsidP="00BD1219">
      <w:pPr>
        <w:pStyle w:val="SemEspaamento"/>
        <w:jc w:val="center"/>
        <w:rPr>
          <w:rFonts w:ascii="Tahoma" w:eastAsia="MS Mincho" w:hAnsi="Tahoma" w:cs="Tahoma"/>
          <w:b/>
          <w:bCs/>
          <w:color w:val="000000" w:themeColor="text1"/>
          <w:sz w:val="24"/>
          <w:szCs w:val="24"/>
        </w:rPr>
      </w:pPr>
      <w:r w:rsidRPr="00473743">
        <w:rPr>
          <w:rFonts w:ascii="Tahoma" w:hAnsi="Tahoma" w:cs="Tahoma"/>
          <w:b/>
          <w:bCs/>
          <w:color w:val="000000" w:themeColor="text1"/>
          <w:sz w:val="24"/>
          <w:szCs w:val="24"/>
        </w:rPr>
        <w:t>ROBSON EDUARDO FORTE</w:t>
      </w:r>
    </w:p>
    <w:p w14:paraId="30A86394" w14:textId="576FE21D" w:rsidR="00C64A0A" w:rsidRPr="00473743" w:rsidRDefault="00BD1219" w:rsidP="00BD1219">
      <w:pPr>
        <w:jc w:val="center"/>
        <w:rPr>
          <w:rFonts w:ascii="Tahoma" w:hAnsi="Tahoma" w:cs="Tahoma"/>
          <w:b/>
          <w:bCs/>
          <w:color w:val="000000" w:themeColor="text1"/>
        </w:rPr>
      </w:pPr>
      <w:r w:rsidRPr="00473743">
        <w:rPr>
          <w:rFonts w:ascii="Tahoma" w:eastAsia="MS Mincho" w:hAnsi="Tahoma" w:cs="Tahoma"/>
          <w:b/>
          <w:bCs/>
          <w:color w:val="000000" w:themeColor="text1"/>
        </w:rPr>
        <w:t xml:space="preserve">PREFEITO MUNICIPAL DE </w:t>
      </w:r>
      <w:r w:rsidRPr="00473743">
        <w:rPr>
          <w:rFonts w:ascii="Tahoma" w:hAnsi="Tahoma" w:cs="Tahoma"/>
          <w:b/>
          <w:bCs/>
          <w:color w:val="000000" w:themeColor="text1"/>
        </w:rPr>
        <w:t>URU</w:t>
      </w:r>
      <w:r w:rsidRPr="00473743">
        <w:rPr>
          <w:rFonts w:ascii="Tahoma" w:hAnsi="Tahoma" w:cs="Tahoma"/>
          <w:b/>
          <w:color w:val="000000" w:themeColor="text1"/>
        </w:rPr>
        <w:t xml:space="preserve"> </w:t>
      </w:r>
      <w:r w:rsidR="006803D1" w:rsidRPr="00473743">
        <w:rPr>
          <w:rFonts w:ascii="Tahoma" w:hAnsi="Tahoma" w:cs="Tahoma"/>
          <w:b/>
          <w:color w:val="000000" w:themeColor="text1"/>
        </w:rPr>
        <w:br w:type="page"/>
      </w:r>
      <w:bookmarkStart w:id="42" w:name="_Hlk82471863"/>
      <w:r w:rsidR="00C64A0A" w:rsidRPr="00473743">
        <w:rPr>
          <w:rFonts w:ascii="Tahoma" w:hAnsi="Tahoma" w:cs="Tahoma"/>
          <w:b/>
          <w:color w:val="000000" w:themeColor="text1"/>
        </w:rPr>
        <w:lastRenderedPageBreak/>
        <w:t>PROCESSO ADMINISTRATIVO N</w:t>
      </w:r>
      <w:r w:rsidR="00C64A0A" w:rsidRPr="00473743">
        <w:rPr>
          <w:rFonts w:ascii="Tahoma" w:hAnsi="Tahoma" w:cs="Tahoma"/>
          <w:b/>
          <w:bCs/>
          <w:color w:val="000000" w:themeColor="text1"/>
        </w:rPr>
        <w:t xml:space="preserve">º </w:t>
      </w:r>
      <w:r w:rsidR="00AB3A7C" w:rsidRPr="00473743">
        <w:rPr>
          <w:rFonts w:ascii="Tahoma" w:hAnsi="Tahoma" w:cs="Tahoma"/>
          <w:b/>
          <w:bCs/>
          <w:color w:val="000000" w:themeColor="text1"/>
        </w:rPr>
        <w:t>058/2026</w:t>
      </w:r>
    </w:p>
    <w:p w14:paraId="4700EC06" w14:textId="653EAD9F" w:rsidR="00C64A0A" w:rsidRPr="00473743" w:rsidRDefault="00C64A0A" w:rsidP="00C64A0A">
      <w:pPr>
        <w:jc w:val="center"/>
        <w:rPr>
          <w:rFonts w:ascii="Tahoma" w:hAnsi="Tahoma" w:cs="Tahoma"/>
          <w:b/>
          <w:bCs/>
          <w:color w:val="000000" w:themeColor="text1"/>
        </w:rPr>
      </w:pPr>
      <w:r w:rsidRPr="00473743">
        <w:rPr>
          <w:rFonts w:ascii="Tahoma" w:hAnsi="Tahoma" w:cs="Tahoma"/>
          <w:b/>
          <w:bCs/>
          <w:color w:val="000000" w:themeColor="text1"/>
        </w:rPr>
        <w:t xml:space="preserve">PREGÃO ELETRÔNICO Nº </w:t>
      </w:r>
      <w:r w:rsidR="00AB3A7C" w:rsidRPr="00473743">
        <w:rPr>
          <w:rFonts w:ascii="Tahoma" w:hAnsi="Tahoma" w:cs="Tahoma"/>
          <w:b/>
          <w:bCs/>
          <w:color w:val="000000" w:themeColor="text1"/>
        </w:rPr>
        <w:t>026/2026</w:t>
      </w:r>
    </w:p>
    <w:p w14:paraId="096B720F" w14:textId="77777777" w:rsidR="00C64A0A" w:rsidRPr="00473743" w:rsidRDefault="00C64A0A" w:rsidP="00C64A0A">
      <w:pPr>
        <w:jc w:val="center"/>
        <w:rPr>
          <w:rFonts w:ascii="Tahoma" w:hAnsi="Tahoma" w:cs="Tahoma"/>
          <w:b/>
          <w:bCs/>
          <w:color w:val="000000" w:themeColor="text1"/>
        </w:rPr>
      </w:pPr>
      <w:r w:rsidRPr="00473743">
        <w:rPr>
          <w:rFonts w:ascii="Tahoma" w:hAnsi="Tahoma" w:cs="Tahoma"/>
          <w:b/>
          <w:bCs/>
          <w:color w:val="000000" w:themeColor="text1"/>
        </w:rPr>
        <w:t>ANEXO I – TERMO DE REFERÊNCIA</w:t>
      </w:r>
    </w:p>
    <w:p w14:paraId="7A034EAF" w14:textId="77777777" w:rsidR="00C64A0A" w:rsidRPr="00473743" w:rsidRDefault="00C64A0A" w:rsidP="00C64A0A">
      <w:pPr>
        <w:jc w:val="both"/>
        <w:rPr>
          <w:rFonts w:ascii="Tahoma" w:hAnsi="Tahoma" w:cs="Tahoma"/>
          <w:bCs/>
          <w:color w:val="000000" w:themeColor="text1"/>
        </w:rPr>
      </w:pPr>
    </w:p>
    <w:p w14:paraId="6BEE9A57"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 CONDIÇÕES GERAIS DA CONTRATAÇÃO:</w:t>
      </w:r>
    </w:p>
    <w:p w14:paraId="3BA3E4BB" w14:textId="77777777" w:rsidR="00C64A0A" w:rsidRPr="00473743" w:rsidRDefault="00C64A0A" w:rsidP="00C64A0A">
      <w:pPr>
        <w:rPr>
          <w:rFonts w:ascii="Tahoma" w:hAnsi="Tahoma" w:cs="Tahoma"/>
          <w:color w:val="000000" w:themeColor="text1"/>
        </w:rPr>
      </w:pPr>
    </w:p>
    <w:p w14:paraId="2CCBCCEA" w14:textId="1EFBB0E4" w:rsidR="00552560" w:rsidRPr="00473743" w:rsidRDefault="00552560" w:rsidP="00552560">
      <w:pPr>
        <w:jc w:val="both"/>
        <w:rPr>
          <w:rFonts w:ascii="Tahoma" w:hAnsi="Tahoma" w:cs="Tahoma"/>
          <w:color w:val="000000" w:themeColor="text1"/>
        </w:rPr>
      </w:pPr>
      <w:r w:rsidRPr="00473743">
        <w:rPr>
          <w:rStyle w:val="Forte"/>
          <w:rFonts w:ascii="Tahoma" w:hAnsi="Tahoma" w:cs="Tahoma"/>
          <w:b w:val="0"/>
          <w:bCs w:val="0"/>
          <w:color w:val="000000" w:themeColor="text1"/>
        </w:rPr>
        <w:t xml:space="preserve">1.1 </w:t>
      </w:r>
      <w:r w:rsidR="00AB3A7C" w:rsidRPr="00473743">
        <w:rPr>
          <w:rStyle w:val="Forte"/>
          <w:rFonts w:ascii="Tahoma" w:hAnsi="Tahoma" w:cs="Tahoma"/>
          <w:b w:val="0"/>
          <w:bCs w:val="0"/>
          <w:color w:val="000000" w:themeColor="text1"/>
        </w:rPr>
        <w:t>Contratação de Empresa para a</w:t>
      </w:r>
      <w:r w:rsidR="00AB3A7C" w:rsidRPr="00473743">
        <w:rPr>
          <w:rStyle w:val="Forte"/>
          <w:rFonts w:ascii="Tahoma" w:hAnsi="Tahoma" w:cs="Tahoma"/>
          <w:color w:val="000000" w:themeColor="text1"/>
        </w:rPr>
        <w:t xml:space="preserve"> </w:t>
      </w:r>
      <w:r w:rsidR="00AB3A7C" w:rsidRPr="00473743">
        <w:rPr>
          <w:rFonts w:ascii="Tahoma" w:hAnsi="Tahoma" w:cs="Tahoma"/>
          <w:color w:val="000000" w:themeColor="text1"/>
        </w:rPr>
        <w:t>Prestação de Serviços de Fonoaudiologia</w:t>
      </w:r>
      <w:r w:rsidR="00AB3A7C" w:rsidRPr="00473743">
        <w:rPr>
          <w:rFonts w:ascii="Tahoma" w:eastAsia="MS Mincho" w:hAnsi="Tahoma" w:cs="Tahoma"/>
          <w:bCs/>
          <w:color w:val="000000" w:themeColor="text1"/>
        </w:rPr>
        <w:t xml:space="preserve">, para a </w:t>
      </w:r>
      <w:r w:rsidR="00AB3A7C" w:rsidRPr="00473743">
        <w:rPr>
          <w:rFonts w:ascii="Tahoma" w:hAnsi="Tahoma" w:cs="Tahoma"/>
          <w:color w:val="000000" w:themeColor="text1"/>
        </w:rPr>
        <w:t>Diretoria Municipal de Saúde</w:t>
      </w:r>
      <w:r w:rsidRPr="00473743">
        <w:rPr>
          <w:rFonts w:ascii="Tahoma" w:eastAsia="Arial" w:hAnsi="Tahoma" w:cs="Tahoma"/>
          <w:color w:val="000000" w:themeColor="text1"/>
        </w:rPr>
        <w:t xml:space="preserve">, </w:t>
      </w:r>
      <w:r w:rsidRPr="00473743">
        <w:rPr>
          <w:rFonts w:ascii="Tahoma" w:hAnsi="Tahoma" w:cs="Tahoma"/>
          <w:color w:val="000000" w:themeColor="text1"/>
        </w:rPr>
        <w:t>nos termos da tabela abaixo, conforme condições e exigências estabelecidas neste instrumento.</w:t>
      </w:r>
    </w:p>
    <w:p w14:paraId="78398EF2"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023"/>
        <w:gridCol w:w="3658"/>
        <w:gridCol w:w="994"/>
        <w:gridCol w:w="1276"/>
        <w:gridCol w:w="992"/>
        <w:gridCol w:w="987"/>
      </w:tblGrid>
      <w:tr w:rsidR="00473743" w:rsidRPr="00473743" w14:paraId="032071E3" w14:textId="77777777" w:rsidTr="00FA0837">
        <w:trPr>
          <w:trHeight w:val="662"/>
          <w:jc w:val="center"/>
        </w:trPr>
        <w:tc>
          <w:tcPr>
            <w:tcW w:w="699" w:type="dxa"/>
            <w:shd w:val="clear" w:color="auto" w:fill="D0CECE" w:themeFill="background2" w:themeFillShade="E6"/>
            <w:noWrap/>
          </w:tcPr>
          <w:p w14:paraId="3012F55A" w14:textId="77777777" w:rsidR="000D3E10" w:rsidRPr="00473743" w:rsidRDefault="000D3E10" w:rsidP="00A01B3C">
            <w:pPr>
              <w:jc w:val="center"/>
              <w:rPr>
                <w:rFonts w:ascii="Tahoma" w:hAnsi="Tahoma" w:cs="Tahoma"/>
                <w:color w:val="000000" w:themeColor="text1"/>
                <w:sz w:val="16"/>
                <w:szCs w:val="16"/>
              </w:rPr>
            </w:pPr>
            <w:r w:rsidRPr="00473743">
              <w:rPr>
                <w:rFonts w:ascii="Tahoma" w:hAnsi="Tahoma" w:cs="Tahoma"/>
                <w:b/>
                <w:bCs/>
                <w:color w:val="000000" w:themeColor="text1"/>
                <w:sz w:val="16"/>
                <w:szCs w:val="16"/>
              </w:rPr>
              <w:t>ITEM</w:t>
            </w:r>
          </w:p>
        </w:tc>
        <w:tc>
          <w:tcPr>
            <w:tcW w:w="1023" w:type="dxa"/>
            <w:shd w:val="clear" w:color="auto" w:fill="D0CECE" w:themeFill="background2" w:themeFillShade="E6"/>
            <w:noWrap/>
          </w:tcPr>
          <w:p w14:paraId="625B3E35" w14:textId="77777777" w:rsidR="000D3E10" w:rsidRPr="00473743" w:rsidRDefault="000D3E10" w:rsidP="00A01B3C">
            <w:pPr>
              <w:jc w:val="center"/>
              <w:rPr>
                <w:rFonts w:ascii="Tahoma" w:hAnsi="Tahoma" w:cs="Tahoma"/>
                <w:color w:val="000000" w:themeColor="text1"/>
                <w:sz w:val="16"/>
                <w:szCs w:val="16"/>
              </w:rPr>
            </w:pPr>
            <w:r w:rsidRPr="00473743">
              <w:rPr>
                <w:rFonts w:ascii="Tahoma" w:hAnsi="Tahoma" w:cs="Tahoma"/>
                <w:b/>
                <w:bCs/>
                <w:color w:val="000000" w:themeColor="text1"/>
                <w:sz w:val="16"/>
                <w:szCs w:val="16"/>
              </w:rPr>
              <w:t>CÓDIGO</w:t>
            </w:r>
          </w:p>
        </w:tc>
        <w:tc>
          <w:tcPr>
            <w:tcW w:w="3658" w:type="dxa"/>
            <w:shd w:val="clear" w:color="auto" w:fill="D0CECE" w:themeFill="background2" w:themeFillShade="E6"/>
            <w:noWrap/>
          </w:tcPr>
          <w:p w14:paraId="616E6027" w14:textId="77777777" w:rsidR="000D3E10" w:rsidRPr="00473743" w:rsidRDefault="000D3E10" w:rsidP="00A01B3C">
            <w:pPr>
              <w:jc w:val="center"/>
              <w:rPr>
                <w:rFonts w:ascii="Tahoma" w:hAnsi="Tahoma" w:cs="Tahoma"/>
                <w:color w:val="000000" w:themeColor="text1"/>
                <w:sz w:val="16"/>
                <w:szCs w:val="16"/>
              </w:rPr>
            </w:pPr>
            <w:r w:rsidRPr="00473743">
              <w:rPr>
                <w:rFonts w:ascii="Tahoma" w:hAnsi="Tahoma" w:cs="Tahoma"/>
                <w:b/>
                <w:bCs/>
                <w:color w:val="000000" w:themeColor="text1"/>
                <w:sz w:val="16"/>
                <w:szCs w:val="16"/>
              </w:rPr>
              <w:t>ESPECIFICAÇÃO</w:t>
            </w:r>
          </w:p>
        </w:tc>
        <w:tc>
          <w:tcPr>
            <w:tcW w:w="994" w:type="dxa"/>
            <w:shd w:val="clear" w:color="auto" w:fill="D0CECE" w:themeFill="background2" w:themeFillShade="E6"/>
            <w:noWrap/>
          </w:tcPr>
          <w:p w14:paraId="626B9D65" w14:textId="77777777" w:rsidR="000D3E10" w:rsidRPr="00473743" w:rsidRDefault="000D3E10" w:rsidP="00A01B3C">
            <w:pPr>
              <w:jc w:val="center"/>
              <w:rPr>
                <w:rFonts w:ascii="Tahoma" w:hAnsi="Tahoma" w:cs="Tahoma"/>
                <w:b/>
                <w:bCs/>
                <w:color w:val="000000" w:themeColor="text1"/>
                <w:sz w:val="16"/>
                <w:szCs w:val="16"/>
              </w:rPr>
            </w:pPr>
            <w:r w:rsidRPr="00473743">
              <w:rPr>
                <w:rFonts w:ascii="Tahoma" w:hAnsi="Tahoma" w:cs="Tahoma"/>
                <w:b/>
                <w:bCs/>
                <w:color w:val="000000" w:themeColor="text1"/>
                <w:sz w:val="16"/>
                <w:szCs w:val="16"/>
              </w:rPr>
              <w:t xml:space="preserve">UNIDADE </w:t>
            </w:r>
          </w:p>
          <w:p w14:paraId="558214BD" w14:textId="77777777" w:rsidR="000D3E10" w:rsidRPr="00473743" w:rsidRDefault="000D3E10" w:rsidP="00A01B3C">
            <w:pPr>
              <w:jc w:val="center"/>
              <w:rPr>
                <w:rFonts w:ascii="Tahoma" w:hAnsi="Tahoma" w:cs="Tahoma"/>
                <w:color w:val="000000" w:themeColor="text1"/>
                <w:sz w:val="16"/>
                <w:szCs w:val="16"/>
              </w:rPr>
            </w:pPr>
            <w:r w:rsidRPr="00473743">
              <w:rPr>
                <w:rFonts w:ascii="Tahoma" w:hAnsi="Tahoma" w:cs="Tahoma"/>
                <w:b/>
                <w:bCs/>
                <w:color w:val="000000" w:themeColor="text1"/>
                <w:sz w:val="16"/>
                <w:szCs w:val="16"/>
              </w:rPr>
              <w:t>DE MEDIDA</w:t>
            </w:r>
          </w:p>
        </w:tc>
        <w:tc>
          <w:tcPr>
            <w:tcW w:w="1276" w:type="dxa"/>
            <w:shd w:val="clear" w:color="auto" w:fill="D0CECE" w:themeFill="background2" w:themeFillShade="E6"/>
            <w:noWrap/>
          </w:tcPr>
          <w:p w14:paraId="7A6289D2" w14:textId="77777777" w:rsidR="000D3E10" w:rsidRPr="00473743" w:rsidRDefault="000D3E10" w:rsidP="00A01B3C">
            <w:pPr>
              <w:jc w:val="center"/>
              <w:rPr>
                <w:rFonts w:ascii="Tahoma" w:hAnsi="Tahoma" w:cs="Tahoma"/>
                <w:b/>
                <w:bCs/>
                <w:color w:val="000000" w:themeColor="text1"/>
                <w:sz w:val="16"/>
                <w:szCs w:val="16"/>
              </w:rPr>
            </w:pPr>
            <w:r w:rsidRPr="00473743">
              <w:rPr>
                <w:rFonts w:ascii="Tahoma" w:hAnsi="Tahoma" w:cs="Tahoma"/>
                <w:b/>
                <w:bCs/>
                <w:color w:val="000000" w:themeColor="text1"/>
                <w:sz w:val="16"/>
                <w:szCs w:val="16"/>
              </w:rPr>
              <w:t>QUANTIDADE</w:t>
            </w:r>
          </w:p>
          <w:p w14:paraId="314E4476" w14:textId="77777777" w:rsidR="000D3E10" w:rsidRPr="00473743" w:rsidRDefault="000D3E10" w:rsidP="00A01B3C">
            <w:pPr>
              <w:jc w:val="center"/>
              <w:rPr>
                <w:rFonts w:ascii="Tahoma" w:hAnsi="Tahoma" w:cs="Tahoma"/>
                <w:color w:val="000000" w:themeColor="text1"/>
                <w:sz w:val="16"/>
                <w:szCs w:val="16"/>
              </w:rPr>
            </w:pPr>
            <w:r w:rsidRPr="00473743">
              <w:rPr>
                <w:rFonts w:ascii="Tahoma" w:hAnsi="Tahoma" w:cs="Tahoma"/>
                <w:b/>
                <w:bCs/>
                <w:color w:val="000000" w:themeColor="text1"/>
                <w:sz w:val="16"/>
                <w:szCs w:val="16"/>
              </w:rPr>
              <w:t>ESTIMADA</w:t>
            </w:r>
          </w:p>
        </w:tc>
        <w:tc>
          <w:tcPr>
            <w:tcW w:w="992" w:type="dxa"/>
            <w:shd w:val="clear" w:color="auto" w:fill="D0CECE" w:themeFill="background2" w:themeFillShade="E6"/>
            <w:noWrap/>
          </w:tcPr>
          <w:p w14:paraId="22A5306C" w14:textId="77777777" w:rsidR="000D3E10" w:rsidRPr="00473743" w:rsidRDefault="000D3E10" w:rsidP="00A01B3C">
            <w:pPr>
              <w:jc w:val="center"/>
              <w:rPr>
                <w:rFonts w:ascii="Tahoma" w:hAnsi="Tahoma" w:cs="Tahoma"/>
                <w:color w:val="000000" w:themeColor="text1"/>
                <w:sz w:val="16"/>
                <w:szCs w:val="16"/>
              </w:rPr>
            </w:pPr>
            <w:r w:rsidRPr="00473743">
              <w:rPr>
                <w:rFonts w:ascii="Tahoma" w:hAnsi="Tahoma" w:cs="Tahoma"/>
                <w:b/>
                <w:bCs/>
                <w:color w:val="000000" w:themeColor="text1"/>
                <w:sz w:val="16"/>
                <w:szCs w:val="16"/>
              </w:rPr>
              <w:t>VALOR UNITÁRIO R$</w:t>
            </w:r>
          </w:p>
        </w:tc>
        <w:tc>
          <w:tcPr>
            <w:tcW w:w="987" w:type="dxa"/>
            <w:shd w:val="clear" w:color="auto" w:fill="D0CECE" w:themeFill="background2" w:themeFillShade="E6"/>
            <w:noWrap/>
          </w:tcPr>
          <w:p w14:paraId="363F52A3" w14:textId="77777777" w:rsidR="000D3E10" w:rsidRPr="00473743" w:rsidRDefault="000D3E10" w:rsidP="00A01B3C">
            <w:pPr>
              <w:jc w:val="center"/>
              <w:rPr>
                <w:rFonts w:ascii="Tahoma" w:hAnsi="Tahoma" w:cs="Tahoma"/>
                <w:b/>
                <w:bCs/>
                <w:color w:val="000000" w:themeColor="text1"/>
                <w:sz w:val="16"/>
                <w:szCs w:val="16"/>
              </w:rPr>
            </w:pPr>
            <w:r w:rsidRPr="00473743">
              <w:rPr>
                <w:rFonts w:ascii="Tahoma" w:hAnsi="Tahoma" w:cs="Tahoma"/>
                <w:b/>
                <w:bCs/>
                <w:color w:val="000000" w:themeColor="text1"/>
                <w:sz w:val="16"/>
                <w:szCs w:val="16"/>
              </w:rPr>
              <w:t>VALOR TOTAL</w:t>
            </w:r>
          </w:p>
          <w:p w14:paraId="365201EB" w14:textId="77777777" w:rsidR="000D3E10" w:rsidRPr="00473743" w:rsidRDefault="000D3E10" w:rsidP="00A01B3C">
            <w:pPr>
              <w:jc w:val="center"/>
              <w:rPr>
                <w:rFonts w:ascii="Tahoma" w:hAnsi="Tahoma" w:cs="Tahoma"/>
                <w:color w:val="000000" w:themeColor="text1"/>
                <w:sz w:val="16"/>
                <w:szCs w:val="16"/>
              </w:rPr>
            </w:pPr>
            <w:r w:rsidRPr="00473743">
              <w:rPr>
                <w:rFonts w:ascii="Tahoma" w:hAnsi="Tahoma" w:cs="Tahoma"/>
                <w:b/>
                <w:bCs/>
                <w:color w:val="000000" w:themeColor="text1"/>
                <w:sz w:val="16"/>
                <w:szCs w:val="16"/>
              </w:rPr>
              <w:t>R$</w:t>
            </w:r>
          </w:p>
        </w:tc>
      </w:tr>
      <w:tr w:rsidR="006259E5" w:rsidRPr="00473743" w14:paraId="762AB089" w14:textId="77777777" w:rsidTr="006259E5">
        <w:trPr>
          <w:trHeight w:val="20"/>
          <w:jc w:val="center"/>
        </w:trPr>
        <w:tc>
          <w:tcPr>
            <w:tcW w:w="699" w:type="dxa"/>
            <w:noWrap/>
            <w:vAlign w:val="bottom"/>
            <w:hideMark/>
          </w:tcPr>
          <w:p w14:paraId="0EBDB8F5" w14:textId="2E4726FD" w:rsidR="006259E5" w:rsidRPr="00473743" w:rsidRDefault="006259E5" w:rsidP="006259E5">
            <w:pPr>
              <w:jc w:val="center"/>
              <w:rPr>
                <w:rFonts w:ascii="Tahoma" w:hAnsi="Tahoma" w:cs="Tahoma"/>
                <w:color w:val="000000" w:themeColor="text1"/>
                <w:sz w:val="16"/>
                <w:szCs w:val="16"/>
              </w:rPr>
            </w:pPr>
            <w:r w:rsidRPr="00473743">
              <w:rPr>
                <w:rFonts w:ascii="Tahoma" w:hAnsi="Tahoma" w:cs="Tahoma"/>
                <w:color w:val="000000" w:themeColor="text1"/>
                <w:sz w:val="16"/>
                <w:szCs w:val="16"/>
              </w:rPr>
              <w:t>1</w:t>
            </w:r>
          </w:p>
        </w:tc>
        <w:tc>
          <w:tcPr>
            <w:tcW w:w="1023" w:type="dxa"/>
            <w:noWrap/>
            <w:vAlign w:val="bottom"/>
            <w:hideMark/>
          </w:tcPr>
          <w:p w14:paraId="1F6D37EB" w14:textId="3A46BDA4" w:rsidR="006259E5" w:rsidRPr="00473743" w:rsidRDefault="006259E5" w:rsidP="006259E5">
            <w:pPr>
              <w:jc w:val="center"/>
              <w:rPr>
                <w:rFonts w:ascii="Tahoma" w:hAnsi="Tahoma" w:cs="Tahoma"/>
                <w:color w:val="000000" w:themeColor="text1"/>
                <w:sz w:val="16"/>
                <w:szCs w:val="16"/>
              </w:rPr>
            </w:pPr>
            <w:r w:rsidRPr="00473743">
              <w:rPr>
                <w:rFonts w:ascii="Tahoma" w:hAnsi="Tahoma" w:cs="Tahoma"/>
                <w:color w:val="000000" w:themeColor="text1"/>
                <w:sz w:val="16"/>
                <w:szCs w:val="16"/>
              </w:rPr>
              <w:t>060.012.439</w:t>
            </w:r>
          </w:p>
        </w:tc>
        <w:tc>
          <w:tcPr>
            <w:tcW w:w="3658" w:type="dxa"/>
            <w:noWrap/>
            <w:hideMark/>
          </w:tcPr>
          <w:p w14:paraId="3C070398" w14:textId="4AD7FCC0" w:rsidR="006259E5" w:rsidRPr="00473743" w:rsidRDefault="006259E5" w:rsidP="006259E5">
            <w:pPr>
              <w:jc w:val="both"/>
              <w:rPr>
                <w:rFonts w:ascii="Tahoma" w:hAnsi="Tahoma" w:cs="Tahoma"/>
                <w:color w:val="000000" w:themeColor="text1"/>
                <w:sz w:val="16"/>
                <w:szCs w:val="16"/>
              </w:rPr>
            </w:pPr>
            <w:r w:rsidRPr="00473743">
              <w:rPr>
                <w:rFonts w:ascii="Tahoma" w:hAnsi="Tahoma" w:cs="Tahoma"/>
                <w:color w:val="000000" w:themeColor="text1"/>
                <w:sz w:val="16"/>
                <w:szCs w:val="16"/>
              </w:rPr>
              <w:t xml:space="preserve">SERVIÇOS DE FONOAUDIOLOGIA, QUE SERÃO DISTRIBUÍDOS EM 04 (QUATRO) HORAS SEMANAIS. OS ATENDIMENTOS SERÃO DIVIDOS POR SESSOES DE 40 </w:t>
            </w:r>
            <w:r w:rsidR="00765DC7" w:rsidRPr="00473743">
              <w:rPr>
                <w:rFonts w:ascii="Tahoma" w:hAnsi="Tahoma" w:cs="Tahoma"/>
                <w:color w:val="000000" w:themeColor="text1"/>
                <w:sz w:val="16"/>
                <w:szCs w:val="16"/>
              </w:rPr>
              <w:t>MINUTOS CADA</w:t>
            </w:r>
            <w:r w:rsidRPr="00473743">
              <w:rPr>
                <w:rFonts w:ascii="Tahoma" w:hAnsi="Tahoma" w:cs="Tahoma"/>
                <w:color w:val="000000" w:themeColor="text1"/>
                <w:sz w:val="16"/>
                <w:szCs w:val="16"/>
              </w:rPr>
              <w:t>, CONFORME INFORMAÇÕES ABAIXO: CONSULTA ESPECIALIZADA, LINGUAGEM, MOTRICIDADE OROFACIAL, DISFAGIA, REABILITAÇÃO COGNITIVA, CONSULTA SUBSEQUENTE DE RETORNO, INTERCONSULTA, ACOMPANHAMENTO DA EVOLUÇÃO TERAPÊUTICA, PARTICIPAÇÃO EM AÇÕES RELACIONADAS À ASSISTÊNCIA FONOAUDIOLÓGICA CONFORME DEMANDA, REGISTROS EM PRONTUÁRIO FÍSICO OU ELETRÔNICO</w:t>
            </w:r>
          </w:p>
        </w:tc>
        <w:tc>
          <w:tcPr>
            <w:tcW w:w="994" w:type="dxa"/>
            <w:noWrap/>
            <w:vAlign w:val="bottom"/>
            <w:hideMark/>
          </w:tcPr>
          <w:p w14:paraId="7421B429" w14:textId="0ED63D34" w:rsidR="006259E5" w:rsidRPr="00473743" w:rsidRDefault="006259E5" w:rsidP="006259E5">
            <w:pPr>
              <w:jc w:val="center"/>
              <w:rPr>
                <w:rFonts w:ascii="Tahoma" w:hAnsi="Tahoma" w:cs="Tahoma"/>
                <w:color w:val="000000" w:themeColor="text1"/>
                <w:sz w:val="16"/>
                <w:szCs w:val="16"/>
              </w:rPr>
            </w:pPr>
            <w:r w:rsidRPr="00473743">
              <w:rPr>
                <w:rFonts w:ascii="Tahoma" w:hAnsi="Tahoma" w:cs="Tahoma"/>
                <w:color w:val="000000" w:themeColor="text1"/>
                <w:sz w:val="16"/>
                <w:szCs w:val="16"/>
              </w:rPr>
              <w:t>MÊS</w:t>
            </w:r>
          </w:p>
        </w:tc>
        <w:tc>
          <w:tcPr>
            <w:tcW w:w="1276" w:type="dxa"/>
            <w:noWrap/>
            <w:vAlign w:val="bottom"/>
            <w:hideMark/>
          </w:tcPr>
          <w:p w14:paraId="4C096FD8" w14:textId="53C6ED0E" w:rsidR="006259E5" w:rsidRPr="00473743" w:rsidRDefault="006259E5" w:rsidP="006259E5">
            <w:pPr>
              <w:jc w:val="center"/>
              <w:rPr>
                <w:rFonts w:ascii="Tahoma" w:hAnsi="Tahoma" w:cs="Tahoma"/>
                <w:color w:val="000000" w:themeColor="text1"/>
                <w:sz w:val="16"/>
                <w:szCs w:val="16"/>
              </w:rPr>
            </w:pPr>
            <w:r w:rsidRPr="00473743">
              <w:rPr>
                <w:rFonts w:ascii="Tahoma" w:hAnsi="Tahoma" w:cs="Tahoma"/>
                <w:color w:val="000000" w:themeColor="text1"/>
                <w:sz w:val="16"/>
                <w:szCs w:val="16"/>
              </w:rPr>
              <w:t>12,</w:t>
            </w:r>
          </w:p>
        </w:tc>
        <w:tc>
          <w:tcPr>
            <w:tcW w:w="992" w:type="dxa"/>
            <w:noWrap/>
            <w:vAlign w:val="bottom"/>
            <w:hideMark/>
          </w:tcPr>
          <w:p w14:paraId="2114A17D" w14:textId="22456BA5" w:rsidR="006259E5" w:rsidRPr="00473743" w:rsidRDefault="006259E5" w:rsidP="006259E5">
            <w:pPr>
              <w:jc w:val="right"/>
              <w:rPr>
                <w:rFonts w:ascii="Tahoma" w:hAnsi="Tahoma" w:cs="Tahoma"/>
                <w:color w:val="000000" w:themeColor="text1"/>
                <w:sz w:val="16"/>
                <w:szCs w:val="16"/>
              </w:rPr>
            </w:pPr>
            <w:r w:rsidRPr="00473743">
              <w:rPr>
                <w:rFonts w:ascii="Tahoma" w:hAnsi="Tahoma" w:cs="Tahoma"/>
                <w:color w:val="000000" w:themeColor="text1"/>
                <w:sz w:val="16"/>
                <w:szCs w:val="16"/>
              </w:rPr>
              <w:t>1.940,00</w:t>
            </w:r>
          </w:p>
        </w:tc>
        <w:tc>
          <w:tcPr>
            <w:tcW w:w="987" w:type="dxa"/>
            <w:noWrap/>
            <w:vAlign w:val="bottom"/>
            <w:hideMark/>
          </w:tcPr>
          <w:p w14:paraId="2F840118" w14:textId="08263FB6" w:rsidR="006259E5" w:rsidRPr="00473743" w:rsidRDefault="006259E5" w:rsidP="006259E5">
            <w:pPr>
              <w:jc w:val="right"/>
              <w:rPr>
                <w:rFonts w:ascii="Tahoma" w:hAnsi="Tahoma" w:cs="Tahoma"/>
                <w:color w:val="000000" w:themeColor="text1"/>
                <w:sz w:val="16"/>
                <w:szCs w:val="16"/>
              </w:rPr>
            </w:pPr>
            <w:r w:rsidRPr="00473743">
              <w:rPr>
                <w:rFonts w:ascii="Tahoma" w:hAnsi="Tahoma" w:cs="Tahoma"/>
                <w:color w:val="000000" w:themeColor="text1"/>
                <w:sz w:val="16"/>
                <w:szCs w:val="16"/>
              </w:rPr>
              <w:t>23.280,00</w:t>
            </w:r>
          </w:p>
        </w:tc>
      </w:tr>
    </w:tbl>
    <w:p w14:paraId="3C33A15D" w14:textId="21E423E4"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23C22F40" w14:textId="3483A17E"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 O(s) serviço(s) desta contratação são caracterizados como comum(ns), conforme justificativa constante do Estudo Técnico Preliminar.</w:t>
      </w:r>
    </w:p>
    <w:p w14:paraId="3ACC38EB" w14:textId="77777777" w:rsidR="00F0182B" w:rsidRPr="00473743" w:rsidRDefault="00F0182B" w:rsidP="00C64A0A">
      <w:pPr>
        <w:pStyle w:val="Nivel2"/>
        <w:numPr>
          <w:ilvl w:val="0"/>
          <w:numId w:val="0"/>
        </w:numPr>
        <w:spacing w:before="0" w:after="0" w:line="240" w:lineRule="auto"/>
        <w:rPr>
          <w:rFonts w:ascii="Tahoma" w:hAnsi="Tahoma" w:cs="Tahoma"/>
          <w:color w:val="000000" w:themeColor="text1"/>
          <w:sz w:val="24"/>
          <w:szCs w:val="24"/>
        </w:rPr>
      </w:pPr>
    </w:p>
    <w:p w14:paraId="4311129D" w14:textId="77777777" w:rsidR="00C64A0A" w:rsidRPr="00473743" w:rsidRDefault="00C64A0A"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1.3. O prazo de vigência da contratação é de 12 (doze) meses, contados da assinatura do Contrato, prorrogável por até 10 anos, na forma dos artigos 106 e 107 da Lei n° 14.133, de 2021.</w:t>
      </w:r>
    </w:p>
    <w:p w14:paraId="546DDD8C" w14:textId="77777777" w:rsidR="00F0182B" w:rsidRPr="00473743" w:rsidRDefault="00F0182B"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0C56BC12" w14:textId="77777777" w:rsidR="00C64A0A" w:rsidRPr="00473743" w:rsidRDefault="00C64A0A" w:rsidP="00C64A0A">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000000" w:themeColor="text1"/>
          <w:sz w:val="24"/>
          <w:szCs w:val="24"/>
          <w:shd w:val="clear" w:color="auto" w:fill="FFFFFF"/>
        </w:rPr>
      </w:pPr>
      <w:r w:rsidRPr="00473743">
        <w:rPr>
          <w:rStyle w:val="Forte"/>
          <w:rFonts w:ascii="Tahoma" w:eastAsia="Calibri" w:hAnsi="Tahoma" w:cs="Tahoma"/>
          <w:b w:val="0"/>
          <w:bCs w:val="0"/>
          <w:i w:val="0"/>
          <w:iCs w:val="0"/>
          <w:color w:val="000000" w:themeColor="text1"/>
          <w:sz w:val="24"/>
          <w:szCs w:val="24"/>
          <w:shd w:val="clear" w:color="auto" w:fill="FFFFFF"/>
        </w:rPr>
        <w:t>1.4. O contrato oferece maior detalhamento das regras que serão aplicadas em relação à vigência da contratação.</w:t>
      </w:r>
    </w:p>
    <w:p w14:paraId="2BD26E2C" w14:textId="77777777" w:rsidR="00345412" w:rsidRPr="00473743" w:rsidRDefault="00345412" w:rsidP="00C64A0A">
      <w:pPr>
        <w:pStyle w:val="Nivel01"/>
        <w:rPr>
          <w:rFonts w:ascii="Tahoma" w:hAnsi="Tahoma" w:cs="Tahoma"/>
          <w:color w:val="000000" w:themeColor="text1"/>
        </w:rPr>
      </w:pPr>
    </w:p>
    <w:p w14:paraId="36501963" w14:textId="738E0E95"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2. FUNDAMENTAÇÃO E DESCRIÇÃO DA NECESSIDADE DA CONTRATAÇÃO:</w:t>
      </w:r>
    </w:p>
    <w:p w14:paraId="39EAAC14" w14:textId="77777777" w:rsidR="00C64A0A" w:rsidRPr="00473743" w:rsidRDefault="00C64A0A" w:rsidP="00C64A0A">
      <w:pPr>
        <w:rPr>
          <w:rFonts w:ascii="Tahoma" w:hAnsi="Tahoma" w:cs="Tahoma"/>
          <w:color w:val="000000" w:themeColor="text1"/>
        </w:rPr>
      </w:pPr>
    </w:p>
    <w:p w14:paraId="492681BA" w14:textId="42D95671" w:rsidR="00F0182B"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71351B09" w14:textId="77777777" w:rsidR="00D364AF" w:rsidRPr="00473743" w:rsidRDefault="00D364AF" w:rsidP="00C64A0A">
      <w:pPr>
        <w:pStyle w:val="Nivel2"/>
        <w:numPr>
          <w:ilvl w:val="0"/>
          <w:numId w:val="0"/>
        </w:numPr>
        <w:spacing w:before="0" w:after="0" w:line="240" w:lineRule="auto"/>
        <w:rPr>
          <w:rFonts w:ascii="Tahoma" w:hAnsi="Tahoma" w:cs="Tahoma"/>
          <w:color w:val="000000" w:themeColor="text1"/>
          <w:sz w:val="24"/>
          <w:szCs w:val="24"/>
        </w:rPr>
      </w:pPr>
    </w:p>
    <w:p w14:paraId="10B39AA2" w14:textId="21300C21" w:rsidR="00C64A0A" w:rsidRPr="00473743" w:rsidRDefault="00C64A0A"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2.2. O objeto da contratação</w:t>
      </w:r>
      <w:r w:rsidR="007F5BDF" w:rsidRPr="00473743">
        <w:rPr>
          <w:rFonts w:ascii="Tahoma" w:hAnsi="Tahoma" w:cs="Tahoma"/>
          <w:i w:val="0"/>
          <w:iCs w:val="0"/>
          <w:color w:val="000000" w:themeColor="text1"/>
          <w:sz w:val="24"/>
          <w:szCs w:val="24"/>
        </w:rPr>
        <w:t xml:space="preserve"> não</w:t>
      </w:r>
      <w:r w:rsidRPr="00473743">
        <w:rPr>
          <w:rFonts w:ascii="Tahoma" w:hAnsi="Tahoma" w:cs="Tahoma"/>
          <w:i w:val="0"/>
          <w:iCs w:val="0"/>
          <w:color w:val="000000" w:themeColor="text1"/>
          <w:sz w:val="24"/>
          <w:szCs w:val="24"/>
        </w:rPr>
        <w:t xml:space="preserve"> está previsto no Plano de Contratações Anual.</w:t>
      </w:r>
    </w:p>
    <w:p w14:paraId="4A0EF79C" w14:textId="77777777" w:rsidR="009906EA" w:rsidRPr="00473743" w:rsidRDefault="009906EA"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553FFD56"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3. DESCRIÇÃO DA SOLUÇÃO COMO UM TODO CONSIDERADO O CICLO DE VIDA DO OBJETO E ESPECIFICAÇÃO DO PRODUTO:</w:t>
      </w:r>
    </w:p>
    <w:p w14:paraId="12E6A6D5" w14:textId="77777777" w:rsidR="00C64A0A" w:rsidRPr="00473743" w:rsidRDefault="00C64A0A" w:rsidP="00C64A0A">
      <w:pPr>
        <w:rPr>
          <w:rFonts w:ascii="Tahoma" w:hAnsi="Tahoma" w:cs="Tahoma"/>
          <w:color w:val="000000" w:themeColor="text1"/>
        </w:rPr>
      </w:pPr>
    </w:p>
    <w:p w14:paraId="61267C60" w14:textId="2D6F8627" w:rsidR="00DA5F71" w:rsidRPr="00473743" w:rsidRDefault="00C64A0A"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686C0486" w14:textId="77777777" w:rsidR="00345412" w:rsidRPr="00473743" w:rsidRDefault="00345412" w:rsidP="00345412">
      <w:pPr>
        <w:pStyle w:val="Nivel01"/>
        <w:rPr>
          <w:rFonts w:ascii="Tahoma" w:hAnsi="Tahoma" w:cs="Tahoma"/>
          <w:color w:val="000000" w:themeColor="text1"/>
        </w:rPr>
      </w:pPr>
      <w:r w:rsidRPr="00473743">
        <w:rPr>
          <w:rFonts w:ascii="Tahoma" w:hAnsi="Tahoma" w:cs="Tahoma"/>
          <w:color w:val="000000" w:themeColor="text1"/>
        </w:rPr>
        <w:lastRenderedPageBreak/>
        <w:t>4. REQUISITOS DA CONTRATAÇÃO:</w:t>
      </w:r>
    </w:p>
    <w:p w14:paraId="12F68058" w14:textId="77777777" w:rsidR="00345412" w:rsidRPr="00473743" w:rsidRDefault="00345412" w:rsidP="00345412">
      <w:pPr>
        <w:jc w:val="both"/>
        <w:rPr>
          <w:rFonts w:ascii="Tahoma" w:hAnsi="Tahoma" w:cs="Tahoma"/>
          <w:color w:val="000000" w:themeColor="text1"/>
        </w:rPr>
      </w:pPr>
    </w:p>
    <w:p w14:paraId="1F35C24E" w14:textId="77777777" w:rsidR="007924D4" w:rsidRPr="00473743" w:rsidRDefault="007924D4" w:rsidP="007924D4">
      <w:pPr>
        <w:pStyle w:val="Nvel1-SemNumPreto"/>
        <w:rPr>
          <w:rFonts w:ascii="Tahoma" w:hAnsi="Tahoma" w:cs="Tahoma"/>
          <w:color w:val="000000" w:themeColor="text1"/>
        </w:rPr>
      </w:pPr>
      <w:r w:rsidRPr="00473743">
        <w:rPr>
          <w:rFonts w:ascii="Tahoma" w:hAnsi="Tahoma" w:cs="Tahoma"/>
          <w:color w:val="000000" w:themeColor="text1"/>
        </w:rPr>
        <w:t>GARANTIA DA CONTRATAÇÃO</w:t>
      </w:r>
    </w:p>
    <w:p w14:paraId="03F11763" w14:textId="77777777" w:rsidR="00E8460B" w:rsidRPr="00473743" w:rsidRDefault="00E8460B" w:rsidP="007924D4">
      <w:pPr>
        <w:pStyle w:val="Nvel1-SemNumPreto"/>
        <w:rPr>
          <w:rFonts w:ascii="Tahoma" w:hAnsi="Tahoma" w:cs="Tahoma"/>
          <w:color w:val="000000" w:themeColor="text1"/>
        </w:rPr>
      </w:pPr>
    </w:p>
    <w:p w14:paraId="22A1D42A" w14:textId="2DA04A76" w:rsidR="00C654E0" w:rsidRPr="00473743" w:rsidRDefault="00C654E0" w:rsidP="00C654E0">
      <w:pPr>
        <w:pStyle w:val="Nvel2-Red"/>
        <w:numPr>
          <w:ilvl w:val="0"/>
          <w:numId w:val="0"/>
        </w:numPr>
        <w:spacing w:before="0" w:after="0" w:line="240" w:lineRule="auto"/>
        <w:rPr>
          <w:rFonts w:ascii="Tahoma" w:hAnsi="Tahoma" w:cs="Tahoma"/>
          <w:i w:val="0"/>
          <w:iCs w:val="0"/>
          <w:color w:val="000000" w:themeColor="text1"/>
          <w:sz w:val="24"/>
          <w:szCs w:val="24"/>
        </w:rPr>
      </w:pPr>
      <w:r w:rsidRPr="00473743">
        <w:rPr>
          <w:rFonts w:ascii="Tahoma" w:hAnsi="Tahoma" w:cs="Tahoma"/>
          <w:bCs/>
          <w:i w:val="0"/>
          <w:iCs w:val="0"/>
          <w:color w:val="000000" w:themeColor="text1"/>
          <w:sz w:val="24"/>
          <w:szCs w:val="24"/>
          <w:lang w:eastAsia="zh-CN" w:bidi="hi-IN"/>
        </w:rPr>
        <w:t>4.1.</w:t>
      </w:r>
      <w:r w:rsidRPr="00473743">
        <w:rPr>
          <w:rFonts w:ascii="Tahoma" w:hAnsi="Tahoma" w:cs="Tahoma"/>
          <w:b/>
          <w:bCs/>
          <w:i w:val="0"/>
          <w:iCs w:val="0"/>
          <w:color w:val="000000" w:themeColor="text1"/>
          <w:sz w:val="24"/>
          <w:szCs w:val="24"/>
          <w:lang w:eastAsia="zh-CN" w:bidi="hi-IN"/>
        </w:rPr>
        <w:t xml:space="preserve"> </w:t>
      </w:r>
      <w:r w:rsidRPr="00473743">
        <w:rPr>
          <w:rFonts w:ascii="Tahoma" w:hAnsi="Tahoma" w:cs="Tahoma"/>
          <w:i w:val="0"/>
          <w:iCs w:val="0"/>
          <w:color w:val="000000" w:themeColor="text1"/>
          <w:sz w:val="24"/>
          <w:szCs w:val="24"/>
        </w:rPr>
        <w:t>Não haverá exigência da garantia da contratação dos artigos 96 e seguintes da Lei nº 14.133, de 2021, pelas razões constantes do Estudo Técnico Preliminar.</w:t>
      </w:r>
    </w:p>
    <w:p w14:paraId="05621B74" w14:textId="77777777" w:rsidR="00D6547D" w:rsidRPr="00473743" w:rsidRDefault="00D6547D" w:rsidP="00C654E0">
      <w:pPr>
        <w:pStyle w:val="Nvel2-Red"/>
        <w:numPr>
          <w:ilvl w:val="0"/>
          <w:numId w:val="0"/>
        </w:numPr>
        <w:spacing w:before="0" w:after="0" w:line="240" w:lineRule="auto"/>
        <w:rPr>
          <w:rFonts w:ascii="Tahoma" w:hAnsi="Tahoma" w:cs="Tahoma"/>
          <w:i w:val="0"/>
          <w:iCs w:val="0"/>
          <w:color w:val="000000" w:themeColor="text1"/>
          <w:sz w:val="24"/>
          <w:szCs w:val="24"/>
        </w:rPr>
      </w:pPr>
    </w:p>
    <w:p w14:paraId="3555214E" w14:textId="77777777" w:rsidR="00C654E0" w:rsidRPr="00473743" w:rsidRDefault="00C654E0" w:rsidP="00C654E0">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4.2.</w:t>
      </w:r>
      <w:r w:rsidRPr="00473743">
        <w:rPr>
          <w:rFonts w:ascii="Tahoma" w:hAnsi="Tahoma" w:cs="Tahoma"/>
          <w:b/>
          <w:bCs/>
          <w:color w:val="000000" w:themeColor="text1"/>
          <w:sz w:val="24"/>
          <w:szCs w:val="24"/>
        </w:rPr>
        <w:t xml:space="preserve"> </w:t>
      </w:r>
      <w:r w:rsidRPr="00473743">
        <w:rPr>
          <w:rFonts w:ascii="Tahoma" w:hAnsi="Tahoma" w:cs="Tahoma"/>
          <w:color w:val="000000" w:themeColor="text1"/>
          <w:sz w:val="24"/>
          <w:szCs w:val="24"/>
        </w:rPr>
        <w:t>O contrato oferece maior detalhamento das regras que serão aplicadas em relação à garantia da contratação.</w:t>
      </w:r>
    </w:p>
    <w:p w14:paraId="64B7268A" w14:textId="77777777" w:rsidR="007924D4" w:rsidRPr="00473743" w:rsidRDefault="007924D4" w:rsidP="007924D4">
      <w:pPr>
        <w:pStyle w:val="Nivel2"/>
        <w:numPr>
          <w:ilvl w:val="0"/>
          <w:numId w:val="0"/>
        </w:numPr>
        <w:spacing w:before="0" w:after="0" w:line="240" w:lineRule="auto"/>
        <w:rPr>
          <w:rFonts w:ascii="Tahoma" w:hAnsi="Tahoma" w:cs="Tahoma"/>
          <w:color w:val="000000" w:themeColor="text1"/>
          <w:sz w:val="24"/>
          <w:szCs w:val="24"/>
        </w:rPr>
      </w:pPr>
    </w:p>
    <w:p w14:paraId="041DF8A4" w14:textId="77777777" w:rsidR="00552560" w:rsidRPr="00473743" w:rsidRDefault="00552560" w:rsidP="00552560">
      <w:pPr>
        <w:autoSpaceDE w:val="0"/>
        <w:autoSpaceDN w:val="0"/>
        <w:adjustRightInd w:val="0"/>
        <w:rPr>
          <w:rFonts w:ascii="Tahoma" w:hAnsi="Tahoma" w:cs="Tahoma"/>
          <w:b/>
          <w:bCs/>
          <w:color w:val="000000" w:themeColor="text1"/>
        </w:rPr>
      </w:pPr>
      <w:r w:rsidRPr="00473743">
        <w:rPr>
          <w:rFonts w:ascii="Tahoma" w:hAnsi="Tahoma" w:cs="Tahoma"/>
          <w:b/>
          <w:bCs/>
          <w:color w:val="000000" w:themeColor="text1"/>
        </w:rPr>
        <w:t>SUSTENTABILIDADE</w:t>
      </w:r>
    </w:p>
    <w:p w14:paraId="0CD8649A" w14:textId="77777777" w:rsidR="00552560" w:rsidRPr="00473743" w:rsidRDefault="00552560" w:rsidP="00552560">
      <w:pPr>
        <w:autoSpaceDE w:val="0"/>
        <w:autoSpaceDN w:val="0"/>
        <w:adjustRightInd w:val="0"/>
        <w:rPr>
          <w:rFonts w:ascii="Tahoma" w:hAnsi="Tahoma" w:cs="Tahoma"/>
          <w:b/>
          <w:bCs/>
          <w:color w:val="000000" w:themeColor="text1"/>
        </w:rPr>
      </w:pPr>
    </w:p>
    <w:p w14:paraId="3BB120C7" w14:textId="3B3DF5A9" w:rsidR="00552560" w:rsidRPr="00473743" w:rsidRDefault="00552560" w:rsidP="00552560">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4.18. Além dos critérios de sustentabilidade eventualmente inseridos na descrição do objeto, devem ser atendidos os seguintes requisitos, que se baseiam no Guia Nacional de Contratações Sustentáveis.</w:t>
      </w:r>
    </w:p>
    <w:p w14:paraId="5810EB8D" w14:textId="77777777" w:rsidR="00C654E0" w:rsidRPr="00473743" w:rsidRDefault="00C654E0" w:rsidP="00552560">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54335E2" w14:textId="77777777" w:rsidR="00552560" w:rsidRPr="00473743" w:rsidRDefault="00552560" w:rsidP="00552560">
      <w:pPr>
        <w:pStyle w:val="Nvel1-SemNumPreto"/>
        <w:rPr>
          <w:rFonts w:ascii="Tahoma" w:hAnsi="Tahoma" w:cs="Tahoma"/>
          <w:color w:val="000000" w:themeColor="text1"/>
        </w:rPr>
      </w:pPr>
      <w:r w:rsidRPr="00473743">
        <w:rPr>
          <w:rFonts w:ascii="Tahoma" w:hAnsi="Tahoma" w:cs="Tahoma"/>
          <w:color w:val="000000" w:themeColor="text1"/>
        </w:rPr>
        <w:t>SUBCONTRATAÇÃO</w:t>
      </w:r>
    </w:p>
    <w:p w14:paraId="4E76CC6F" w14:textId="77777777" w:rsidR="00552560" w:rsidRPr="00473743" w:rsidRDefault="00552560" w:rsidP="00552560">
      <w:pPr>
        <w:pStyle w:val="Nvel1-SemNumPreto"/>
        <w:rPr>
          <w:rFonts w:ascii="Tahoma" w:hAnsi="Tahoma" w:cs="Tahoma"/>
          <w:color w:val="000000" w:themeColor="text1"/>
        </w:rPr>
      </w:pPr>
    </w:p>
    <w:p w14:paraId="3E8D940B" w14:textId="77777777" w:rsidR="00552560" w:rsidRPr="00473743" w:rsidRDefault="00552560" w:rsidP="00552560">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4.19.</w:t>
      </w:r>
      <w:r w:rsidRPr="00473743">
        <w:rPr>
          <w:rFonts w:ascii="Tahoma" w:hAnsi="Tahoma" w:cs="Tahoma"/>
          <w:b/>
          <w:bCs/>
          <w:color w:val="000000" w:themeColor="text1"/>
          <w:sz w:val="24"/>
          <w:szCs w:val="24"/>
          <w:lang w:eastAsia="zh-CN" w:bidi="hi-IN"/>
        </w:rPr>
        <w:t xml:space="preserve"> </w:t>
      </w:r>
      <w:r w:rsidRPr="00473743">
        <w:rPr>
          <w:rFonts w:ascii="Tahoma" w:hAnsi="Tahoma" w:cs="Tahoma"/>
          <w:color w:val="000000" w:themeColor="text1"/>
          <w:sz w:val="24"/>
          <w:szCs w:val="24"/>
        </w:rPr>
        <w:t>Não é admitida a subcontratação do objeto contratual.</w:t>
      </w:r>
    </w:p>
    <w:p w14:paraId="58753C0B" w14:textId="77777777" w:rsidR="00552560" w:rsidRPr="00473743" w:rsidRDefault="00552560" w:rsidP="00552560">
      <w:pPr>
        <w:pStyle w:val="Nivel2"/>
        <w:numPr>
          <w:ilvl w:val="0"/>
          <w:numId w:val="0"/>
        </w:numPr>
        <w:spacing w:before="0" w:after="0" w:line="240" w:lineRule="auto"/>
        <w:rPr>
          <w:rFonts w:ascii="Tahoma" w:hAnsi="Tahoma" w:cs="Tahoma"/>
          <w:color w:val="000000" w:themeColor="text1"/>
          <w:sz w:val="24"/>
          <w:szCs w:val="24"/>
        </w:rPr>
      </w:pPr>
    </w:p>
    <w:p w14:paraId="248D47DE" w14:textId="77777777" w:rsidR="00552560" w:rsidRPr="00473743" w:rsidRDefault="00552560" w:rsidP="00552560">
      <w:pPr>
        <w:pStyle w:val="Nvel01-SemNumerao"/>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VISTORIA</w:t>
      </w:r>
    </w:p>
    <w:p w14:paraId="5B0AC944" w14:textId="77777777" w:rsidR="00552560" w:rsidRPr="00473743" w:rsidRDefault="00552560" w:rsidP="00552560">
      <w:pPr>
        <w:pStyle w:val="Nvel01-SemNumerao"/>
        <w:spacing w:before="0" w:after="0" w:line="240" w:lineRule="auto"/>
        <w:rPr>
          <w:rFonts w:ascii="Tahoma" w:hAnsi="Tahoma" w:cs="Tahoma"/>
          <w:color w:val="000000" w:themeColor="text1"/>
          <w:sz w:val="24"/>
          <w:szCs w:val="24"/>
        </w:rPr>
      </w:pPr>
    </w:p>
    <w:p w14:paraId="47D829B1" w14:textId="77777777" w:rsidR="00552560" w:rsidRPr="00473743" w:rsidRDefault="00552560" w:rsidP="00552560">
      <w:pPr>
        <w:pStyle w:val="Nvel2-Red"/>
        <w:numPr>
          <w:ilvl w:val="0"/>
          <w:numId w:val="0"/>
        </w:numPr>
        <w:spacing w:before="0" w:after="0" w:line="240" w:lineRule="auto"/>
        <w:rPr>
          <w:rFonts w:ascii="Tahoma" w:hAnsi="Tahoma" w:cs="Tahoma"/>
          <w:i w:val="0"/>
          <w:iCs w:val="0"/>
          <w:color w:val="000000" w:themeColor="text1"/>
          <w:sz w:val="24"/>
          <w:szCs w:val="24"/>
        </w:rPr>
      </w:pPr>
      <w:r w:rsidRPr="00473743">
        <w:rPr>
          <w:rFonts w:ascii="Tahoma" w:hAnsi="Tahoma" w:cs="Tahoma"/>
          <w:bCs/>
          <w:i w:val="0"/>
          <w:iCs w:val="0"/>
          <w:color w:val="000000" w:themeColor="text1"/>
          <w:sz w:val="24"/>
          <w:szCs w:val="24"/>
          <w:lang w:eastAsia="zh-CN" w:bidi="hi-IN"/>
        </w:rPr>
        <w:t>4.20.</w:t>
      </w:r>
      <w:r w:rsidRPr="00473743">
        <w:rPr>
          <w:rFonts w:ascii="Tahoma" w:hAnsi="Tahoma" w:cs="Tahoma"/>
          <w:b/>
          <w:bCs/>
          <w:i w:val="0"/>
          <w:iCs w:val="0"/>
          <w:color w:val="000000" w:themeColor="text1"/>
          <w:sz w:val="24"/>
          <w:szCs w:val="24"/>
          <w:lang w:eastAsia="zh-CN" w:bidi="hi-IN"/>
        </w:rPr>
        <w:t xml:space="preserve"> </w:t>
      </w:r>
      <w:r w:rsidRPr="00473743">
        <w:rPr>
          <w:rFonts w:ascii="Tahoma" w:hAnsi="Tahoma" w:cs="Tahoma"/>
          <w:i w:val="0"/>
          <w:iCs w:val="0"/>
          <w:color w:val="000000" w:themeColor="text1"/>
          <w:sz w:val="24"/>
          <w:szCs w:val="24"/>
        </w:rPr>
        <w:t>Não há necessidade de realização de avaliação prévia do local de execução dos serviços.</w:t>
      </w:r>
    </w:p>
    <w:p w14:paraId="338575B0" w14:textId="77777777" w:rsidR="00A57169" w:rsidRPr="00473743" w:rsidRDefault="00A57169" w:rsidP="00C64A0A">
      <w:pPr>
        <w:pStyle w:val="Nvel2-Red"/>
        <w:numPr>
          <w:ilvl w:val="0"/>
          <w:numId w:val="0"/>
        </w:numPr>
        <w:spacing w:before="0" w:after="0" w:line="240" w:lineRule="auto"/>
        <w:rPr>
          <w:rFonts w:ascii="Tahoma" w:hAnsi="Tahoma" w:cs="Tahoma"/>
          <w:i w:val="0"/>
          <w:iCs w:val="0"/>
          <w:color w:val="000000" w:themeColor="text1"/>
          <w:sz w:val="24"/>
          <w:szCs w:val="24"/>
        </w:rPr>
      </w:pPr>
    </w:p>
    <w:p w14:paraId="7D9C8472"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5. MODELO DE EXECUÇÃO DO OBJETO:</w:t>
      </w:r>
    </w:p>
    <w:p w14:paraId="7891F35C" w14:textId="77777777" w:rsidR="00C64A0A" w:rsidRPr="00473743" w:rsidRDefault="00C64A0A" w:rsidP="00C64A0A">
      <w:pPr>
        <w:jc w:val="both"/>
        <w:rPr>
          <w:rFonts w:ascii="Tahoma" w:hAnsi="Tahoma" w:cs="Tahoma"/>
          <w:color w:val="000000" w:themeColor="text1"/>
        </w:rPr>
      </w:pPr>
    </w:p>
    <w:p w14:paraId="20447F9D" w14:textId="77777777" w:rsidR="00783CEB" w:rsidRPr="00473743" w:rsidRDefault="00783CEB" w:rsidP="00783CEB">
      <w:pPr>
        <w:pStyle w:val="Nvel1-SemNum"/>
        <w:rPr>
          <w:rFonts w:ascii="Tahoma" w:hAnsi="Tahoma" w:cs="Tahoma"/>
          <w:color w:val="000000" w:themeColor="text1"/>
        </w:rPr>
      </w:pPr>
      <w:r w:rsidRPr="00473743">
        <w:rPr>
          <w:rFonts w:ascii="Tahoma" w:hAnsi="Tahoma" w:cs="Tahoma"/>
          <w:color w:val="000000" w:themeColor="text1"/>
        </w:rPr>
        <w:t>CONDIÇÕES DE EXECUÇÃO</w:t>
      </w:r>
    </w:p>
    <w:p w14:paraId="7EE06201" w14:textId="77777777" w:rsidR="00783CEB" w:rsidRPr="00473743" w:rsidRDefault="00783CEB" w:rsidP="00783CEB">
      <w:pPr>
        <w:pStyle w:val="Nvel1-SemNum"/>
        <w:rPr>
          <w:rFonts w:ascii="Tahoma" w:hAnsi="Tahoma" w:cs="Tahoma"/>
          <w:color w:val="000000" w:themeColor="text1"/>
        </w:rPr>
      </w:pPr>
    </w:p>
    <w:p w14:paraId="485C1A73" w14:textId="77777777" w:rsidR="007B4FFA" w:rsidRPr="00473743" w:rsidRDefault="007B4FFA" w:rsidP="007B4FFA">
      <w:pPr>
        <w:pStyle w:val="Nvel1-SemNum"/>
        <w:rPr>
          <w:rFonts w:ascii="Tahoma" w:hAnsi="Tahoma" w:cs="Tahoma"/>
          <w:b w:val="0"/>
          <w:bCs w:val="0"/>
          <w:color w:val="000000" w:themeColor="text1"/>
        </w:rPr>
      </w:pPr>
      <w:r w:rsidRPr="00473743">
        <w:rPr>
          <w:rFonts w:ascii="Tahoma" w:hAnsi="Tahoma" w:cs="Tahoma"/>
          <w:b w:val="0"/>
          <w:bCs w:val="0"/>
          <w:color w:val="000000" w:themeColor="text1"/>
        </w:rPr>
        <w:t>5.1. A execução do objeto seguirá a seguinte dinâmica:</w:t>
      </w:r>
    </w:p>
    <w:p w14:paraId="106F8094" w14:textId="77777777" w:rsidR="007B4FFA" w:rsidRPr="00473743" w:rsidRDefault="007B4FFA" w:rsidP="007B4FFA">
      <w:pPr>
        <w:pStyle w:val="PargrafodaLista"/>
        <w:spacing w:after="0" w:line="240" w:lineRule="auto"/>
        <w:ind w:left="0"/>
        <w:jc w:val="both"/>
        <w:rPr>
          <w:rFonts w:ascii="Tahoma" w:hAnsi="Tahoma" w:cs="Tahoma"/>
          <w:bCs/>
          <w:color w:val="000000" w:themeColor="text1"/>
          <w:sz w:val="24"/>
          <w:szCs w:val="24"/>
        </w:rPr>
      </w:pPr>
    </w:p>
    <w:p w14:paraId="17FE157B" w14:textId="1F0222BB" w:rsidR="00FA0837" w:rsidRPr="00473743" w:rsidRDefault="002B4228" w:rsidP="002B4228">
      <w:pPr>
        <w:pStyle w:val="PargrafodaLista"/>
        <w:spacing w:after="0" w:line="240" w:lineRule="auto"/>
        <w:ind w:left="0"/>
        <w:jc w:val="both"/>
        <w:rPr>
          <w:rFonts w:ascii="Tahoma" w:hAnsi="Tahoma" w:cs="Tahoma"/>
          <w:bCs/>
          <w:color w:val="000000" w:themeColor="text1"/>
          <w:sz w:val="24"/>
          <w:szCs w:val="24"/>
        </w:rPr>
      </w:pPr>
      <w:r w:rsidRPr="00473743">
        <w:rPr>
          <w:rFonts w:ascii="Tahoma" w:hAnsi="Tahoma" w:cs="Tahoma"/>
          <w:bCs/>
          <w:color w:val="000000" w:themeColor="text1"/>
          <w:sz w:val="24"/>
          <w:szCs w:val="24"/>
        </w:rPr>
        <w:t xml:space="preserve">O atendimento será realizado </w:t>
      </w:r>
      <w:r w:rsidR="002D36B0" w:rsidRPr="00473743">
        <w:rPr>
          <w:rFonts w:ascii="Tahoma" w:hAnsi="Tahoma" w:cs="Tahoma"/>
          <w:bCs/>
          <w:color w:val="000000" w:themeColor="text1"/>
          <w:sz w:val="24"/>
          <w:szCs w:val="24"/>
        </w:rPr>
        <w:t>toda</w:t>
      </w:r>
      <w:r w:rsidRPr="00473743">
        <w:rPr>
          <w:rFonts w:ascii="Tahoma" w:hAnsi="Tahoma" w:cs="Tahoma"/>
          <w:bCs/>
          <w:color w:val="000000" w:themeColor="text1"/>
          <w:sz w:val="24"/>
          <w:szCs w:val="24"/>
        </w:rPr>
        <w:t xml:space="preserve"> se</w:t>
      </w:r>
      <w:r w:rsidR="00D6547D" w:rsidRPr="00473743">
        <w:rPr>
          <w:rFonts w:ascii="Tahoma" w:hAnsi="Tahoma" w:cs="Tahoma"/>
          <w:bCs/>
          <w:color w:val="000000" w:themeColor="text1"/>
          <w:sz w:val="24"/>
          <w:szCs w:val="24"/>
        </w:rPr>
        <w:t>xta</w:t>
      </w:r>
      <w:r w:rsidR="0056529D" w:rsidRPr="00473743">
        <w:rPr>
          <w:rFonts w:ascii="Tahoma" w:hAnsi="Tahoma" w:cs="Tahoma"/>
          <w:bCs/>
          <w:color w:val="000000" w:themeColor="text1"/>
          <w:sz w:val="24"/>
          <w:szCs w:val="24"/>
        </w:rPr>
        <w:t>-</w:t>
      </w:r>
      <w:r w:rsidRPr="00473743">
        <w:rPr>
          <w:rFonts w:ascii="Tahoma" w:hAnsi="Tahoma" w:cs="Tahoma"/>
          <w:bCs/>
          <w:color w:val="000000" w:themeColor="text1"/>
          <w:sz w:val="24"/>
          <w:szCs w:val="24"/>
        </w:rPr>
        <w:t>feira</w:t>
      </w:r>
      <w:r w:rsidR="002D36B0" w:rsidRPr="00473743">
        <w:rPr>
          <w:rFonts w:ascii="Tahoma" w:hAnsi="Tahoma" w:cs="Tahoma"/>
          <w:bCs/>
          <w:color w:val="000000" w:themeColor="text1"/>
          <w:sz w:val="24"/>
          <w:szCs w:val="24"/>
        </w:rPr>
        <w:t>,</w:t>
      </w:r>
      <w:r w:rsidR="00FA0837" w:rsidRPr="00473743">
        <w:rPr>
          <w:rFonts w:ascii="Tahoma" w:hAnsi="Tahoma" w:cs="Tahoma"/>
          <w:bCs/>
          <w:color w:val="000000" w:themeColor="text1"/>
          <w:sz w:val="24"/>
          <w:szCs w:val="24"/>
        </w:rPr>
        <w:t xml:space="preserve"> das </w:t>
      </w:r>
      <w:r w:rsidR="00D6547D" w:rsidRPr="00473743">
        <w:rPr>
          <w:rFonts w:ascii="Tahoma" w:hAnsi="Tahoma" w:cs="Tahoma"/>
          <w:bCs/>
          <w:color w:val="000000" w:themeColor="text1"/>
          <w:sz w:val="24"/>
          <w:szCs w:val="24"/>
        </w:rPr>
        <w:t>08</w:t>
      </w:r>
      <w:r w:rsidRPr="00473743">
        <w:rPr>
          <w:rFonts w:ascii="Tahoma" w:hAnsi="Tahoma" w:cs="Tahoma"/>
          <w:bCs/>
          <w:color w:val="000000" w:themeColor="text1"/>
          <w:sz w:val="24"/>
          <w:szCs w:val="24"/>
        </w:rPr>
        <w:t>h</w:t>
      </w:r>
      <w:r w:rsidR="00FA0837" w:rsidRPr="00473743">
        <w:rPr>
          <w:rFonts w:ascii="Tahoma" w:hAnsi="Tahoma" w:cs="Tahoma"/>
          <w:bCs/>
          <w:color w:val="000000" w:themeColor="text1"/>
          <w:sz w:val="24"/>
          <w:szCs w:val="24"/>
        </w:rPr>
        <w:t xml:space="preserve">00 </w:t>
      </w:r>
      <w:r w:rsidRPr="00473743">
        <w:rPr>
          <w:rFonts w:ascii="Tahoma" w:hAnsi="Tahoma" w:cs="Tahoma"/>
          <w:bCs/>
          <w:color w:val="000000" w:themeColor="text1"/>
          <w:sz w:val="24"/>
          <w:szCs w:val="24"/>
        </w:rPr>
        <w:t>à</w:t>
      </w:r>
      <w:r w:rsidR="00FA0837" w:rsidRPr="00473743">
        <w:rPr>
          <w:rFonts w:ascii="Tahoma" w:hAnsi="Tahoma" w:cs="Tahoma"/>
          <w:bCs/>
          <w:color w:val="000000" w:themeColor="text1"/>
          <w:sz w:val="24"/>
          <w:szCs w:val="24"/>
        </w:rPr>
        <w:t>s 1</w:t>
      </w:r>
      <w:r w:rsidR="00D6547D" w:rsidRPr="00473743">
        <w:rPr>
          <w:rFonts w:ascii="Tahoma" w:hAnsi="Tahoma" w:cs="Tahoma"/>
          <w:bCs/>
          <w:color w:val="000000" w:themeColor="text1"/>
          <w:sz w:val="24"/>
          <w:szCs w:val="24"/>
        </w:rPr>
        <w:t>2</w:t>
      </w:r>
      <w:r w:rsidRPr="00473743">
        <w:rPr>
          <w:rFonts w:ascii="Tahoma" w:hAnsi="Tahoma" w:cs="Tahoma"/>
          <w:bCs/>
          <w:color w:val="000000" w:themeColor="text1"/>
          <w:sz w:val="24"/>
          <w:szCs w:val="24"/>
        </w:rPr>
        <w:t>h</w:t>
      </w:r>
      <w:r w:rsidR="00FA0837" w:rsidRPr="00473743">
        <w:rPr>
          <w:rFonts w:ascii="Tahoma" w:hAnsi="Tahoma" w:cs="Tahoma"/>
          <w:bCs/>
          <w:color w:val="000000" w:themeColor="text1"/>
          <w:sz w:val="24"/>
          <w:szCs w:val="24"/>
        </w:rPr>
        <w:t>00 horas</w:t>
      </w:r>
      <w:r w:rsidRPr="00473743">
        <w:rPr>
          <w:rFonts w:ascii="Tahoma" w:hAnsi="Tahoma" w:cs="Tahoma"/>
          <w:bCs/>
          <w:color w:val="000000" w:themeColor="text1"/>
          <w:sz w:val="24"/>
          <w:szCs w:val="24"/>
        </w:rPr>
        <w:t xml:space="preserve">, </w:t>
      </w:r>
      <w:r w:rsidR="00FA0837" w:rsidRPr="00473743">
        <w:rPr>
          <w:rFonts w:ascii="Tahoma" w:hAnsi="Tahoma" w:cs="Tahoma"/>
          <w:bCs/>
          <w:color w:val="000000" w:themeColor="text1"/>
          <w:sz w:val="24"/>
          <w:szCs w:val="24"/>
        </w:rPr>
        <w:t>no Centro de Saúde, localizado na Avenida Altino Negrisoli nº 362 – Bairro Centro; Uru Sp.</w:t>
      </w:r>
    </w:p>
    <w:p w14:paraId="2FCDED9C" w14:textId="77777777" w:rsidR="00FA0837" w:rsidRPr="00473743" w:rsidRDefault="00FA0837" w:rsidP="00FA0837">
      <w:pPr>
        <w:pStyle w:val="PargrafodaLista"/>
        <w:spacing w:after="0" w:line="240" w:lineRule="auto"/>
        <w:ind w:left="0"/>
        <w:jc w:val="both"/>
        <w:rPr>
          <w:rFonts w:ascii="Tahoma" w:hAnsi="Tahoma" w:cs="Tahoma"/>
          <w:bCs/>
          <w:color w:val="000000" w:themeColor="text1"/>
          <w:sz w:val="24"/>
          <w:szCs w:val="24"/>
        </w:rPr>
      </w:pPr>
    </w:p>
    <w:p w14:paraId="4382DEA0" w14:textId="77777777" w:rsidR="007B4FFA" w:rsidRPr="00473743" w:rsidRDefault="007B4FFA" w:rsidP="007B4FF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bCs/>
          <w:i w:val="0"/>
          <w:iCs w:val="0"/>
          <w:color w:val="000000" w:themeColor="text1"/>
          <w:sz w:val="24"/>
          <w:szCs w:val="24"/>
        </w:rPr>
        <w:t xml:space="preserve">5.2. </w:t>
      </w:r>
      <w:r w:rsidRPr="00473743">
        <w:rPr>
          <w:rFonts w:ascii="Tahoma" w:hAnsi="Tahoma" w:cs="Tahoma"/>
          <w:i w:val="0"/>
          <w:iCs w:val="0"/>
          <w:color w:val="000000" w:themeColor="text1"/>
          <w:sz w:val="24"/>
          <w:szCs w:val="24"/>
        </w:rPr>
        <w:t xml:space="preserve">O prazo de execução dos serviços é de 12 (doze) meses, contados da data indicada pelo </w:t>
      </w:r>
      <w:r w:rsidRPr="00473743">
        <w:rPr>
          <w:rFonts w:ascii="Tahoma" w:hAnsi="Tahoma" w:cs="Tahoma"/>
          <w:bCs/>
          <w:i w:val="0"/>
          <w:iCs w:val="0"/>
          <w:color w:val="000000" w:themeColor="text1"/>
          <w:sz w:val="24"/>
          <w:szCs w:val="24"/>
        </w:rPr>
        <w:t>contratante</w:t>
      </w:r>
      <w:r w:rsidRPr="00473743">
        <w:rPr>
          <w:rFonts w:ascii="Tahoma" w:hAnsi="Tahoma" w:cs="Tahoma"/>
          <w:i w:val="0"/>
          <w:iCs w:val="0"/>
          <w:color w:val="000000" w:themeColor="text1"/>
          <w:sz w:val="24"/>
          <w:szCs w:val="24"/>
        </w:rPr>
        <w:t xml:space="preserve"> na Autorização para Início dos Serviços.</w:t>
      </w:r>
    </w:p>
    <w:p w14:paraId="0EA38402" w14:textId="77777777" w:rsidR="007B4FFA" w:rsidRPr="00473743" w:rsidRDefault="007B4FFA" w:rsidP="007B4FF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320BF913"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5.3. </w:t>
      </w:r>
      <w:r w:rsidRPr="00473743">
        <w:rPr>
          <w:rFonts w:ascii="Tahoma" w:hAnsi="Tahoma" w:cs="Tahoma"/>
          <w:color w:val="000000" w:themeColor="text1"/>
        </w:rPr>
        <w:t>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Uru.</w:t>
      </w:r>
    </w:p>
    <w:p w14:paraId="105F1829" w14:textId="77777777" w:rsidR="007B4FFA" w:rsidRPr="00473743" w:rsidRDefault="007B4FFA" w:rsidP="007B4FFA">
      <w:pPr>
        <w:tabs>
          <w:tab w:val="left" w:pos="0"/>
        </w:tabs>
        <w:jc w:val="both"/>
        <w:rPr>
          <w:rFonts w:ascii="Tahoma" w:hAnsi="Tahoma" w:cs="Tahoma"/>
          <w:color w:val="000000" w:themeColor="text1"/>
        </w:rPr>
      </w:pPr>
    </w:p>
    <w:p w14:paraId="2B2E9099"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5.4. </w:t>
      </w:r>
      <w:r w:rsidRPr="00473743">
        <w:rPr>
          <w:rFonts w:ascii="Tahoma" w:hAnsi="Tahoma" w:cs="Tahoma"/>
          <w:color w:val="000000" w:themeColor="text1"/>
        </w:rPr>
        <w:t xml:space="preserve">Cumprir a legislação trabalhista, previdenciária e social, e apresentar os comprovantes para o Município de Uru, sempre que for solicitado. </w:t>
      </w:r>
    </w:p>
    <w:p w14:paraId="346DFDCC" w14:textId="77777777" w:rsidR="007B4FFA" w:rsidRPr="00473743" w:rsidRDefault="007B4FFA" w:rsidP="007B4FFA">
      <w:pPr>
        <w:tabs>
          <w:tab w:val="left" w:pos="0"/>
        </w:tabs>
        <w:jc w:val="both"/>
        <w:rPr>
          <w:rFonts w:ascii="Tahoma" w:hAnsi="Tahoma" w:cs="Tahoma"/>
          <w:color w:val="000000" w:themeColor="text1"/>
        </w:rPr>
      </w:pPr>
    </w:p>
    <w:p w14:paraId="7AAE4822"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lastRenderedPageBreak/>
        <w:t xml:space="preserve">5.5. </w:t>
      </w:r>
      <w:r w:rsidRPr="00473743">
        <w:rPr>
          <w:rFonts w:ascii="Tahoma" w:hAnsi="Tahoma" w:cs="Tahoma"/>
          <w:color w:val="000000" w:themeColor="text1"/>
        </w:rPr>
        <w:t xml:space="preserve">Realizar, as suas expensas, na forma da legislação aplicável, tanto na admissão como durante a vigência do Contrato de Trabalho de seu empregado, os exames médicos exigidos. </w:t>
      </w:r>
    </w:p>
    <w:p w14:paraId="0B123611" w14:textId="77777777" w:rsidR="007B4FFA" w:rsidRPr="00473743" w:rsidRDefault="007B4FFA" w:rsidP="007B4FFA">
      <w:pPr>
        <w:tabs>
          <w:tab w:val="left" w:pos="0"/>
        </w:tabs>
        <w:jc w:val="both"/>
        <w:rPr>
          <w:rFonts w:ascii="Tahoma" w:hAnsi="Tahoma" w:cs="Tahoma"/>
          <w:color w:val="000000" w:themeColor="text1"/>
        </w:rPr>
      </w:pPr>
    </w:p>
    <w:p w14:paraId="54B0EB70"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5.6. </w:t>
      </w:r>
      <w:r w:rsidRPr="00473743">
        <w:rPr>
          <w:rFonts w:ascii="Tahoma" w:hAnsi="Tahoma" w:cs="Tahoma"/>
          <w:color w:val="000000" w:themeColor="text1"/>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2245098C" w14:textId="77777777" w:rsidR="007B4FFA" w:rsidRPr="00473743" w:rsidRDefault="007B4FFA" w:rsidP="007B4FFA">
      <w:pPr>
        <w:tabs>
          <w:tab w:val="left" w:pos="0"/>
        </w:tabs>
        <w:jc w:val="both"/>
        <w:rPr>
          <w:rFonts w:ascii="Tahoma" w:hAnsi="Tahoma" w:cs="Tahoma"/>
          <w:color w:val="000000" w:themeColor="text1"/>
        </w:rPr>
      </w:pPr>
    </w:p>
    <w:p w14:paraId="4D8BFBE0"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5.7. </w:t>
      </w:r>
      <w:r w:rsidRPr="00473743">
        <w:rPr>
          <w:rFonts w:ascii="Tahoma" w:hAnsi="Tahoma" w:cs="Tahoma"/>
          <w:color w:val="000000" w:themeColor="text1"/>
        </w:rPr>
        <w:t xml:space="preserve">Atender de imediato às solicitações quanto a substituição de empregado considerado inadequado para a execução dos serviços. </w:t>
      </w:r>
    </w:p>
    <w:p w14:paraId="0E4AAD2D" w14:textId="77777777" w:rsidR="007B4FFA" w:rsidRPr="00473743" w:rsidRDefault="007B4FFA" w:rsidP="007B4FFA">
      <w:pPr>
        <w:tabs>
          <w:tab w:val="left" w:pos="0"/>
        </w:tabs>
        <w:jc w:val="both"/>
        <w:rPr>
          <w:rFonts w:ascii="Tahoma" w:hAnsi="Tahoma" w:cs="Tahoma"/>
          <w:color w:val="000000" w:themeColor="text1"/>
        </w:rPr>
      </w:pPr>
    </w:p>
    <w:p w14:paraId="61E240EE"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5.8. </w:t>
      </w:r>
      <w:r w:rsidRPr="00473743">
        <w:rPr>
          <w:rFonts w:ascii="Tahoma" w:hAnsi="Tahoma" w:cs="Tahoma"/>
          <w:color w:val="000000" w:themeColor="text1"/>
        </w:rPr>
        <w:t xml:space="preserve">Exercer controle sobre a assiduidade e a pontualidade do seu empregado, apresentando mensalmente relatório referente à frequência do período. </w:t>
      </w:r>
    </w:p>
    <w:p w14:paraId="3FE1E365" w14:textId="77777777" w:rsidR="007B4FFA" w:rsidRPr="00473743" w:rsidRDefault="007B4FFA" w:rsidP="007B4FFA">
      <w:pPr>
        <w:tabs>
          <w:tab w:val="left" w:pos="0"/>
        </w:tabs>
        <w:jc w:val="both"/>
        <w:rPr>
          <w:rFonts w:ascii="Tahoma" w:hAnsi="Tahoma" w:cs="Tahoma"/>
          <w:color w:val="000000" w:themeColor="text1"/>
        </w:rPr>
      </w:pPr>
    </w:p>
    <w:p w14:paraId="57DD79F9"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5.9. </w:t>
      </w:r>
      <w:r w:rsidRPr="00473743">
        <w:rPr>
          <w:rFonts w:ascii="Tahoma" w:hAnsi="Tahoma" w:cs="Tahoma"/>
          <w:color w:val="000000" w:themeColor="text1"/>
        </w:rPr>
        <w:t xml:space="preserve">Relatar toda e qualquer irregularidade observada nos locais de execução dos serviços. </w:t>
      </w:r>
    </w:p>
    <w:p w14:paraId="669D2EF4" w14:textId="77777777" w:rsidR="007B4FFA" w:rsidRPr="00473743" w:rsidRDefault="007B4FFA" w:rsidP="007B4FFA">
      <w:pPr>
        <w:tabs>
          <w:tab w:val="left" w:pos="0"/>
        </w:tabs>
        <w:jc w:val="both"/>
        <w:rPr>
          <w:rFonts w:ascii="Tahoma" w:hAnsi="Tahoma" w:cs="Tahoma"/>
          <w:color w:val="000000" w:themeColor="text1"/>
        </w:rPr>
      </w:pPr>
    </w:p>
    <w:p w14:paraId="371F3D41"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5.10. </w:t>
      </w:r>
      <w:r w:rsidRPr="00473743">
        <w:rPr>
          <w:rFonts w:ascii="Tahoma" w:hAnsi="Tahoma" w:cs="Tahoma"/>
          <w:color w:val="000000" w:themeColor="text1"/>
        </w:rPr>
        <w:t>Apresentar, mensalmente, juntamente com as faturas relativas aos serviços executados, os comprovantes de pagamentos dos salários e benefícios recebidos e recolhimentos do FGTS e INSS, última competência, referente ao seu empregado em atividade nas dependências do Município de Uru, sem os quais não serão liberados os pagamentos das faturas apresentadas.</w:t>
      </w:r>
    </w:p>
    <w:p w14:paraId="447DAEB2" w14:textId="77777777" w:rsidR="007B4FFA" w:rsidRPr="00473743" w:rsidRDefault="007B4FFA" w:rsidP="007B4FFA">
      <w:pPr>
        <w:tabs>
          <w:tab w:val="left" w:pos="0"/>
        </w:tabs>
        <w:jc w:val="both"/>
        <w:rPr>
          <w:rFonts w:ascii="Tahoma" w:hAnsi="Tahoma" w:cs="Tahoma"/>
          <w:color w:val="000000" w:themeColor="text1"/>
        </w:rPr>
      </w:pPr>
    </w:p>
    <w:p w14:paraId="24A3B277"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5.11. </w:t>
      </w:r>
      <w:r w:rsidRPr="00473743">
        <w:rPr>
          <w:rFonts w:ascii="Tahoma" w:hAnsi="Tahoma" w:cs="Tahoma"/>
          <w:color w:val="000000" w:themeColor="text1"/>
        </w:rPr>
        <w:t xml:space="preserve">Responsabilizar-se por quaisquer acidentes que venha a ser vítima o seu empregado em atividade nas dependências do Município de Uru, quando em serviço, por tudo quanto às leis trabalhistas e previdenciárias lhes assegurem e pelas demais exigências legais para o exercício das atividades. </w:t>
      </w:r>
    </w:p>
    <w:p w14:paraId="370243DE" w14:textId="77777777" w:rsidR="007B4FFA" w:rsidRPr="00473743" w:rsidRDefault="007B4FFA" w:rsidP="007B4FFA">
      <w:pPr>
        <w:tabs>
          <w:tab w:val="left" w:pos="0"/>
        </w:tabs>
        <w:jc w:val="both"/>
        <w:rPr>
          <w:rFonts w:ascii="Tahoma" w:hAnsi="Tahoma" w:cs="Tahoma"/>
          <w:color w:val="000000" w:themeColor="text1"/>
        </w:rPr>
      </w:pPr>
    </w:p>
    <w:p w14:paraId="6CF25DCF"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5.12. </w:t>
      </w:r>
      <w:r w:rsidRPr="00473743">
        <w:rPr>
          <w:rFonts w:ascii="Tahoma" w:hAnsi="Tahoma" w:cs="Tahoma"/>
          <w:color w:val="000000" w:themeColor="text1"/>
        </w:rPr>
        <w:t xml:space="preserve">Deverá providenciar para que o seu empregado em atividade cumpra as normas internas relativas à segurança e medicina do trabalho dos locais onde serão executados os serviços. </w:t>
      </w:r>
    </w:p>
    <w:p w14:paraId="2905B6F3" w14:textId="77777777" w:rsidR="007B4FFA" w:rsidRPr="00473743" w:rsidRDefault="007B4FFA" w:rsidP="007B4FFA">
      <w:pPr>
        <w:tabs>
          <w:tab w:val="left" w:pos="0"/>
        </w:tabs>
        <w:jc w:val="both"/>
        <w:rPr>
          <w:rFonts w:ascii="Tahoma" w:hAnsi="Tahoma" w:cs="Tahoma"/>
          <w:color w:val="000000" w:themeColor="text1"/>
        </w:rPr>
      </w:pPr>
    </w:p>
    <w:p w14:paraId="5B485FB8" w14:textId="77777777" w:rsidR="007B4FFA" w:rsidRPr="00473743" w:rsidRDefault="007B4FFA" w:rsidP="007B4FFA">
      <w:pPr>
        <w:tabs>
          <w:tab w:val="left" w:pos="0"/>
        </w:tabs>
        <w:jc w:val="both"/>
        <w:rPr>
          <w:rFonts w:ascii="Tahoma" w:hAnsi="Tahoma" w:cs="Tahoma"/>
          <w:color w:val="000000" w:themeColor="text1"/>
        </w:rPr>
      </w:pPr>
      <w:r w:rsidRPr="00473743">
        <w:rPr>
          <w:rFonts w:ascii="Tahoma" w:hAnsi="Tahoma" w:cs="Tahoma"/>
          <w:bCs/>
          <w:color w:val="000000" w:themeColor="text1"/>
        </w:rPr>
        <w:t xml:space="preserve">5.13. </w:t>
      </w:r>
      <w:r w:rsidRPr="00473743">
        <w:rPr>
          <w:rFonts w:ascii="Tahoma" w:hAnsi="Tahoma" w:cs="Tahoma"/>
          <w:color w:val="000000" w:themeColor="text1"/>
        </w:rPr>
        <w:t>Deverá substituir no prazo máximo de 24 (vinte e quatro) horas após a notificação qualquer empregado cuja conduta seja considerada inconveniente.</w:t>
      </w:r>
    </w:p>
    <w:p w14:paraId="086E8FB4" w14:textId="77777777" w:rsidR="007B4FFA" w:rsidRPr="00473743" w:rsidRDefault="007B4FFA" w:rsidP="007B4FFA">
      <w:pPr>
        <w:tabs>
          <w:tab w:val="left" w:pos="0"/>
        </w:tabs>
        <w:jc w:val="both"/>
        <w:rPr>
          <w:rFonts w:ascii="Tahoma" w:hAnsi="Tahoma" w:cs="Tahoma"/>
          <w:b/>
          <w:color w:val="000000" w:themeColor="text1"/>
        </w:rPr>
      </w:pPr>
    </w:p>
    <w:p w14:paraId="148BA677" w14:textId="77777777" w:rsidR="007B4FFA" w:rsidRPr="00473743" w:rsidRDefault="007B4FFA" w:rsidP="007B4FFA">
      <w:pPr>
        <w:pStyle w:val="Nvel1-SemNumPreto"/>
        <w:rPr>
          <w:rFonts w:ascii="Tahoma" w:hAnsi="Tahoma" w:cs="Tahoma"/>
          <w:color w:val="000000" w:themeColor="text1"/>
        </w:rPr>
      </w:pPr>
      <w:r w:rsidRPr="00473743">
        <w:rPr>
          <w:rFonts w:ascii="Tahoma" w:hAnsi="Tahoma" w:cs="Tahoma"/>
          <w:color w:val="000000" w:themeColor="text1"/>
        </w:rPr>
        <w:t>GARANTIA</w:t>
      </w:r>
    </w:p>
    <w:p w14:paraId="4C7DCDF0" w14:textId="77777777" w:rsidR="007B4FFA" w:rsidRPr="00473743" w:rsidRDefault="007B4FFA" w:rsidP="007B4FFA">
      <w:pPr>
        <w:pStyle w:val="Nvel1-SemNumPreto"/>
        <w:rPr>
          <w:rFonts w:ascii="Tahoma" w:hAnsi="Tahoma" w:cs="Tahoma"/>
          <w:color w:val="000000" w:themeColor="text1"/>
        </w:rPr>
      </w:pPr>
    </w:p>
    <w:p w14:paraId="11525E8F" w14:textId="555978AE" w:rsidR="007B4FFA" w:rsidRPr="00473743" w:rsidRDefault="007B4FFA" w:rsidP="007B4FF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5.1</w:t>
      </w:r>
      <w:r w:rsidR="002B4228" w:rsidRPr="00473743">
        <w:rPr>
          <w:rFonts w:ascii="Tahoma" w:hAnsi="Tahoma" w:cs="Tahoma"/>
          <w:i w:val="0"/>
          <w:iCs w:val="0"/>
          <w:color w:val="000000" w:themeColor="text1"/>
          <w:sz w:val="24"/>
          <w:szCs w:val="24"/>
        </w:rPr>
        <w:t>4</w:t>
      </w:r>
      <w:r w:rsidRPr="00473743">
        <w:rPr>
          <w:rFonts w:ascii="Tahoma" w:hAnsi="Tahoma" w:cs="Tahoma"/>
          <w:i w:val="0"/>
          <w:iCs w:val="0"/>
          <w:color w:val="000000" w:themeColor="text1"/>
          <w:sz w:val="24"/>
          <w:szCs w:val="24"/>
        </w:rPr>
        <w:t xml:space="preserve">. O prazo de garantia contratual dos serviços é aquele estabelecido </w:t>
      </w:r>
      <w:hyperlink r:id="rId31">
        <w:r w:rsidRPr="00473743">
          <w:rPr>
            <w:rStyle w:val="Hyperlink"/>
            <w:rFonts w:ascii="Tahoma" w:hAnsi="Tahoma" w:cs="Tahoma"/>
            <w:i w:val="0"/>
            <w:iCs w:val="0"/>
            <w:color w:val="000000" w:themeColor="text1"/>
            <w:sz w:val="24"/>
            <w:szCs w:val="24"/>
            <w:u w:val="none"/>
          </w:rPr>
          <w:t>na Lei nº 8.078, de 11 de setembro de 1990</w:t>
        </w:r>
      </w:hyperlink>
      <w:r w:rsidRPr="00473743">
        <w:rPr>
          <w:rFonts w:ascii="Tahoma" w:hAnsi="Tahoma" w:cs="Tahoma"/>
          <w:i w:val="0"/>
          <w:iCs w:val="0"/>
          <w:color w:val="000000" w:themeColor="text1"/>
          <w:sz w:val="24"/>
          <w:szCs w:val="24"/>
        </w:rPr>
        <w:t xml:space="preserve"> (Código de Defesa do Consumidor).</w:t>
      </w:r>
    </w:p>
    <w:p w14:paraId="0B793808" w14:textId="77777777" w:rsidR="00552560" w:rsidRPr="00473743" w:rsidRDefault="00552560" w:rsidP="00552560">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01174B78"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6. MODELO DE GESTÃO DO CONTRATO:</w:t>
      </w:r>
    </w:p>
    <w:p w14:paraId="75B6E394"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 xml:space="preserve"> </w:t>
      </w:r>
    </w:p>
    <w:p w14:paraId="3ECB0B99" w14:textId="0A2158C2" w:rsidR="003E7F94"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58381565" w14:textId="77777777" w:rsidR="002B4228" w:rsidRPr="00473743" w:rsidRDefault="002B4228" w:rsidP="00C64A0A">
      <w:pPr>
        <w:pStyle w:val="Nivel2"/>
        <w:numPr>
          <w:ilvl w:val="0"/>
          <w:numId w:val="0"/>
        </w:numPr>
        <w:spacing w:before="0" w:after="0" w:line="240" w:lineRule="auto"/>
        <w:rPr>
          <w:rFonts w:ascii="Tahoma" w:hAnsi="Tahoma" w:cs="Tahoma"/>
          <w:color w:val="000000" w:themeColor="text1"/>
          <w:sz w:val="24"/>
          <w:szCs w:val="24"/>
        </w:rPr>
      </w:pPr>
    </w:p>
    <w:p w14:paraId="5192C1A6" w14:textId="006F0979"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05F62EB5"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74C8FBB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22366D13"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67F391B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6.4. O órgão ou entidade poderá convocar representante da empresa para adoção de providências que devam ser cumpridas de imediato.</w:t>
      </w:r>
    </w:p>
    <w:p w14:paraId="1D7B8361"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1A5E66C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6.5. Após a assinatura do contrato ou instrumento equivalente</w:t>
      </w:r>
      <w:r w:rsidRPr="00473743">
        <w:rPr>
          <w:rFonts w:ascii="Tahoma" w:hAnsi="Tahoma" w:cs="Tahoma"/>
          <w:strike/>
          <w:color w:val="000000" w:themeColor="text1"/>
          <w:sz w:val="24"/>
          <w:szCs w:val="24"/>
        </w:rPr>
        <w:t>,</w:t>
      </w:r>
      <w:r w:rsidRPr="00473743">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ABF737" w14:textId="77777777" w:rsidR="00D3045F" w:rsidRPr="00473743" w:rsidRDefault="00D3045F" w:rsidP="00C64A0A">
      <w:pPr>
        <w:pStyle w:val="Nivel2"/>
        <w:numPr>
          <w:ilvl w:val="0"/>
          <w:numId w:val="0"/>
        </w:numPr>
        <w:spacing w:before="0" w:after="0" w:line="240" w:lineRule="auto"/>
        <w:rPr>
          <w:rFonts w:ascii="Tahoma" w:hAnsi="Tahoma" w:cs="Tahoma"/>
          <w:color w:val="000000" w:themeColor="text1"/>
          <w:sz w:val="24"/>
          <w:szCs w:val="24"/>
        </w:rPr>
      </w:pPr>
    </w:p>
    <w:p w14:paraId="258D3A9A" w14:textId="77777777" w:rsidR="00BC52A3" w:rsidRPr="00473743" w:rsidRDefault="00BC52A3" w:rsidP="00BC52A3">
      <w:pPr>
        <w:pStyle w:val="Nivel2"/>
        <w:numPr>
          <w:ilvl w:val="0"/>
          <w:numId w:val="0"/>
        </w:numPr>
        <w:spacing w:before="0" w:after="0" w:line="240" w:lineRule="auto"/>
        <w:rPr>
          <w:rFonts w:ascii="Tahoma" w:hAnsi="Tahoma" w:cs="Tahoma"/>
          <w:b/>
          <w:bCs/>
          <w:color w:val="000000" w:themeColor="text1"/>
          <w:sz w:val="24"/>
          <w:szCs w:val="24"/>
        </w:rPr>
      </w:pPr>
      <w:r w:rsidRPr="00473743">
        <w:rPr>
          <w:rFonts w:ascii="Tahoma" w:hAnsi="Tahoma" w:cs="Tahoma"/>
          <w:b/>
          <w:bCs/>
          <w:color w:val="000000" w:themeColor="text1"/>
          <w:sz w:val="24"/>
          <w:szCs w:val="24"/>
        </w:rPr>
        <w:t>FISCALIZAÇÃO</w:t>
      </w:r>
    </w:p>
    <w:p w14:paraId="360DEC4E" w14:textId="77777777" w:rsidR="00BC52A3" w:rsidRPr="00473743" w:rsidRDefault="00BC52A3" w:rsidP="00BC52A3">
      <w:pPr>
        <w:pStyle w:val="Nivel2"/>
        <w:numPr>
          <w:ilvl w:val="0"/>
          <w:numId w:val="0"/>
        </w:numPr>
        <w:spacing w:before="0" w:after="0" w:line="240" w:lineRule="auto"/>
        <w:rPr>
          <w:rFonts w:ascii="Tahoma" w:hAnsi="Tahoma" w:cs="Tahoma"/>
          <w:color w:val="000000" w:themeColor="text1"/>
          <w:sz w:val="24"/>
          <w:szCs w:val="24"/>
        </w:rPr>
      </w:pPr>
    </w:p>
    <w:p w14:paraId="6321F352" w14:textId="4F2F3551" w:rsidR="00BC52A3" w:rsidRPr="00473743" w:rsidRDefault="00BC52A3" w:rsidP="00BC52A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6.6. A execução do contrato deverá ser acompanhada e fiscalizada pelo(s) fiscal(is) do contrato, ou pelos respectivos substitutos.</w:t>
      </w:r>
    </w:p>
    <w:p w14:paraId="670AD4A9" w14:textId="77777777" w:rsidR="00BC52A3" w:rsidRPr="00473743" w:rsidRDefault="00BC52A3" w:rsidP="00C64A0A">
      <w:pPr>
        <w:pStyle w:val="Nivel2"/>
        <w:numPr>
          <w:ilvl w:val="0"/>
          <w:numId w:val="0"/>
        </w:numPr>
        <w:spacing w:before="0" w:after="0" w:line="240" w:lineRule="auto"/>
        <w:rPr>
          <w:rFonts w:ascii="Tahoma" w:hAnsi="Tahoma" w:cs="Tahoma"/>
          <w:color w:val="000000" w:themeColor="text1"/>
          <w:sz w:val="24"/>
          <w:szCs w:val="24"/>
        </w:rPr>
      </w:pPr>
    </w:p>
    <w:p w14:paraId="7DB098C3"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FISCALIZAÇÃO TÉCNICA</w:t>
      </w:r>
    </w:p>
    <w:p w14:paraId="7AE15B9C" w14:textId="77777777" w:rsidR="00C64A0A" w:rsidRPr="00473743" w:rsidRDefault="00C64A0A" w:rsidP="00C64A0A">
      <w:pPr>
        <w:pStyle w:val="Nvel1-SemNumPreto"/>
        <w:rPr>
          <w:rFonts w:ascii="Tahoma" w:hAnsi="Tahoma" w:cs="Tahoma"/>
          <w:color w:val="000000" w:themeColor="text1"/>
        </w:rPr>
      </w:pPr>
    </w:p>
    <w:p w14:paraId="328469BB" w14:textId="155E671B"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6.</w:t>
      </w:r>
      <w:r w:rsidR="00BC52A3" w:rsidRPr="00473743">
        <w:rPr>
          <w:rFonts w:ascii="Tahoma" w:hAnsi="Tahoma" w:cs="Tahoma"/>
          <w:bCs/>
          <w:color w:val="000000" w:themeColor="text1"/>
          <w:sz w:val="24"/>
          <w:szCs w:val="24"/>
          <w:lang w:eastAsia="zh-CN" w:bidi="hi-IN"/>
        </w:rPr>
        <w:t>7</w:t>
      </w:r>
      <w:r w:rsidRPr="00473743">
        <w:rPr>
          <w:rFonts w:ascii="Tahoma" w:hAnsi="Tahoma" w:cs="Tahoma"/>
          <w:bCs/>
          <w:color w:val="000000" w:themeColor="text1"/>
          <w:sz w:val="24"/>
          <w:szCs w:val="24"/>
          <w:lang w:eastAsia="zh-CN" w:bidi="hi-IN"/>
        </w:rPr>
        <w:t>.</w:t>
      </w:r>
      <w:r w:rsidRPr="00473743">
        <w:rPr>
          <w:rFonts w:ascii="Tahoma" w:hAnsi="Tahoma" w:cs="Tahoma"/>
          <w:b/>
          <w:bCs/>
          <w:color w:val="000000" w:themeColor="text1"/>
          <w:sz w:val="24"/>
          <w:szCs w:val="24"/>
          <w:lang w:eastAsia="zh-CN" w:bidi="hi-IN"/>
        </w:rPr>
        <w:t xml:space="preserve"> </w:t>
      </w:r>
      <w:r w:rsidRPr="00473743">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2512FC49" w14:textId="4B09C2DE" w:rsidR="00A73295"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w:t>
      </w:r>
      <w:r w:rsidR="004D7E73" w:rsidRPr="00473743">
        <w:rPr>
          <w:rFonts w:ascii="Tahoma" w:hAnsi="Tahoma" w:cs="Tahoma"/>
          <w:color w:val="000000" w:themeColor="text1"/>
          <w:sz w:val="24"/>
          <w:szCs w:val="24"/>
        </w:rPr>
        <w:t>7</w:t>
      </w:r>
      <w:r w:rsidR="00BC52A3" w:rsidRPr="00473743">
        <w:rPr>
          <w:rFonts w:ascii="Tahoma" w:hAnsi="Tahoma" w:cs="Tahoma"/>
          <w:color w:val="000000" w:themeColor="text1"/>
          <w:sz w:val="24"/>
          <w:szCs w:val="24"/>
        </w:rPr>
        <w:t>.</w:t>
      </w:r>
      <w:r w:rsidRPr="00473743">
        <w:rPr>
          <w:rFonts w:ascii="Tahoma" w:hAnsi="Tahoma" w:cs="Tahoma"/>
          <w:color w:val="000000" w:themeColor="text1"/>
          <w:sz w:val="24"/>
          <w:szCs w:val="24"/>
        </w:rPr>
        <w:t>1. O fiscal técnico do contrato anotará no histórico de gerenciamento do contrato todas as ocorrências relacionadas à execução do contrato, com a descrição do que for necessário para a regularização das faltas ou dos defeitos observados.</w:t>
      </w:r>
    </w:p>
    <w:p w14:paraId="69A4CA13" w14:textId="77777777" w:rsidR="00FA0837" w:rsidRPr="00473743" w:rsidRDefault="00FA0837" w:rsidP="00C64A0A">
      <w:pPr>
        <w:pStyle w:val="Nivel3"/>
        <w:numPr>
          <w:ilvl w:val="0"/>
          <w:numId w:val="0"/>
        </w:numPr>
        <w:spacing w:before="0" w:after="0" w:line="240" w:lineRule="auto"/>
        <w:rPr>
          <w:rFonts w:ascii="Tahoma" w:hAnsi="Tahoma" w:cs="Tahoma"/>
          <w:color w:val="000000" w:themeColor="text1"/>
          <w:sz w:val="24"/>
          <w:szCs w:val="24"/>
        </w:rPr>
      </w:pPr>
    </w:p>
    <w:p w14:paraId="4745C24A" w14:textId="2C21B13F" w:rsidR="00F919C0"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w:t>
      </w:r>
      <w:r w:rsidR="004D7E73" w:rsidRPr="00473743">
        <w:rPr>
          <w:rFonts w:ascii="Tahoma" w:hAnsi="Tahoma" w:cs="Tahoma"/>
          <w:color w:val="000000" w:themeColor="text1"/>
          <w:sz w:val="24"/>
          <w:szCs w:val="24"/>
        </w:rPr>
        <w:t>7</w:t>
      </w:r>
      <w:r w:rsidRPr="00473743">
        <w:rPr>
          <w:rFonts w:ascii="Tahoma" w:hAnsi="Tahoma" w:cs="Tahoma"/>
          <w:color w:val="000000" w:themeColor="text1"/>
          <w:sz w:val="24"/>
          <w:szCs w:val="24"/>
        </w:rPr>
        <w:t xml:space="preserve">.2. Identificada qualquer inexatidão ou irregularidade, o fiscal técnico do contrato emitirá notificações para a correção da execução do contrato, determinando prazo para a correção. </w:t>
      </w:r>
    </w:p>
    <w:p w14:paraId="4E3D4D7E" w14:textId="77777777" w:rsidR="00304311" w:rsidRPr="00473743" w:rsidRDefault="00304311" w:rsidP="00C64A0A">
      <w:pPr>
        <w:pStyle w:val="Nivel3"/>
        <w:numPr>
          <w:ilvl w:val="0"/>
          <w:numId w:val="0"/>
        </w:numPr>
        <w:spacing w:before="0" w:after="0" w:line="240" w:lineRule="auto"/>
        <w:rPr>
          <w:rFonts w:ascii="Tahoma" w:hAnsi="Tahoma" w:cs="Tahoma"/>
          <w:color w:val="000000" w:themeColor="text1"/>
          <w:sz w:val="24"/>
          <w:szCs w:val="24"/>
        </w:rPr>
      </w:pPr>
    </w:p>
    <w:p w14:paraId="30C8AB70" w14:textId="53E628B1"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w:t>
      </w:r>
      <w:r w:rsidR="004D7E73" w:rsidRPr="00473743">
        <w:rPr>
          <w:rFonts w:ascii="Tahoma" w:hAnsi="Tahoma" w:cs="Tahoma"/>
          <w:color w:val="000000" w:themeColor="text1"/>
          <w:sz w:val="24"/>
          <w:szCs w:val="24"/>
        </w:rPr>
        <w:t>7</w:t>
      </w:r>
      <w:r w:rsidRPr="00473743">
        <w:rPr>
          <w:rFonts w:ascii="Tahoma" w:hAnsi="Tahoma" w:cs="Tahoma"/>
          <w:color w:val="000000" w:themeColor="text1"/>
          <w:sz w:val="24"/>
          <w:szCs w:val="24"/>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622E9BB0" w14:textId="776F959F"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w:t>
      </w:r>
      <w:r w:rsidR="004D7E73" w:rsidRPr="00473743">
        <w:rPr>
          <w:rFonts w:ascii="Tahoma" w:hAnsi="Tahoma" w:cs="Tahoma"/>
          <w:color w:val="000000" w:themeColor="text1"/>
          <w:sz w:val="24"/>
          <w:szCs w:val="24"/>
        </w:rPr>
        <w:t>7</w:t>
      </w:r>
      <w:r w:rsidRPr="00473743">
        <w:rPr>
          <w:rFonts w:ascii="Tahoma" w:hAnsi="Tahoma" w:cs="Tahoma"/>
          <w:color w:val="000000" w:themeColor="text1"/>
          <w:sz w:val="24"/>
          <w:szCs w:val="24"/>
        </w:rPr>
        <w:t xml:space="preserve">.4. No caso de ocorrências que possam inviabilizar a execução do contrato nas datas aprazadas, o fiscal técnico do contrato comunicará o fato imediatamente ao gestor do contrato. </w:t>
      </w:r>
    </w:p>
    <w:p w14:paraId="0D61D0BF"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3974CD97" w14:textId="739262B6" w:rsidR="004D7E73"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6.</w:t>
      </w:r>
      <w:r w:rsidR="004D7E73" w:rsidRPr="00473743">
        <w:rPr>
          <w:rFonts w:ascii="Tahoma" w:hAnsi="Tahoma" w:cs="Tahoma"/>
          <w:color w:val="000000" w:themeColor="text1"/>
          <w:sz w:val="24"/>
          <w:szCs w:val="24"/>
        </w:rPr>
        <w:t>7</w:t>
      </w:r>
      <w:r w:rsidRPr="00473743">
        <w:rPr>
          <w:rFonts w:ascii="Tahoma" w:hAnsi="Tahoma" w:cs="Tahoma"/>
          <w:color w:val="000000" w:themeColor="text1"/>
          <w:sz w:val="24"/>
          <w:szCs w:val="24"/>
        </w:rPr>
        <w:t>.5. O fiscal técnico do contrato comunicará ao gestor do contrato, em tempo hábil, o término do contrato sob sua responsabilidade, com vistas à renovação tempestiva ou à prorrogação contratual.</w:t>
      </w:r>
    </w:p>
    <w:p w14:paraId="16C59A38" w14:textId="77777777" w:rsidR="00113DE7" w:rsidRPr="00473743" w:rsidRDefault="00113DE7" w:rsidP="00C64A0A">
      <w:pPr>
        <w:pStyle w:val="Nivel3"/>
        <w:numPr>
          <w:ilvl w:val="0"/>
          <w:numId w:val="0"/>
        </w:numPr>
        <w:spacing w:before="0" w:after="0" w:line="240" w:lineRule="auto"/>
        <w:rPr>
          <w:rFonts w:ascii="Tahoma" w:hAnsi="Tahoma" w:cs="Tahoma"/>
          <w:color w:val="000000" w:themeColor="text1"/>
          <w:sz w:val="24"/>
          <w:szCs w:val="24"/>
        </w:rPr>
      </w:pPr>
    </w:p>
    <w:p w14:paraId="4FEAEEFD" w14:textId="77777777" w:rsidR="00C64A0A" w:rsidRPr="00473743" w:rsidRDefault="00C64A0A" w:rsidP="00C64A0A">
      <w:pPr>
        <w:pStyle w:val="Nivel3"/>
        <w:numPr>
          <w:ilvl w:val="0"/>
          <w:numId w:val="0"/>
        </w:numPr>
        <w:spacing w:before="0" w:after="0" w:line="240" w:lineRule="auto"/>
        <w:rPr>
          <w:rFonts w:ascii="Tahoma" w:hAnsi="Tahoma" w:cs="Tahoma"/>
          <w:b/>
          <w:color w:val="000000" w:themeColor="text1"/>
          <w:sz w:val="24"/>
          <w:szCs w:val="24"/>
        </w:rPr>
      </w:pPr>
      <w:r w:rsidRPr="00473743">
        <w:rPr>
          <w:rFonts w:ascii="Tahoma" w:hAnsi="Tahoma" w:cs="Tahoma"/>
          <w:b/>
          <w:color w:val="000000" w:themeColor="text1"/>
          <w:sz w:val="24"/>
          <w:szCs w:val="24"/>
        </w:rPr>
        <w:t>FISCALIZAÇÃO ADMINISTRATIVA</w:t>
      </w:r>
    </w:p>
    <w:p w14:paraId="02DF48F7" w14:textId="77777777" w:rsidR="00C64A0A" w:rsidRPr="00473743" w:rsidRDefault="00C64A0A" w:rsidP="00C64A0A">
      <w:pPr>
        <w:pStyle w:val="Nivel3"/>
        <w:numPr>
          <w:ilvl w:val="0"/>
          <w:numId w:val="0"/>
        </w:numPr>
        <w:spacing w:before="0" w:after="0" w:line="240" w:lineRule="auto"/>
        <w:rPr>
          <w:rFonts w:ascii="Tahoma" w:hAnsi="Tahoma" w:cs="Tahoma"/>
          <w:b/>
          <w:color w:val="000000" w:themeColor="text1"/>
          <w:sz w:val="24"/>
          <w:szCs w:val="24"/>
        </w:rPr>
      </w:pPr>
    </w:p>
    <w:p w14:paraId="00BB7F59"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1117FB"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ED1B6D4" w14:textId="77777777" w:rsidR="002B4228" w:rsidRPr="00473743" w:rsidRDefault="002B4228" w:rsidP="002B4228">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E5F9C4D" w14:textId="77777777" w:rsidR="002B4228" w:rsidRPr="00473743" w:rsidRDefault="002B4228" w:rsidP="002B4228">
      <w:pPr>
        <w:pStyle w:val="Nivel3"/>
        <w:numPr>
          <w:ilvl w:val="0"/>
          <w:numId w:val="0"/>
        </w:numPr>
        <w:spacing w:before="0" w:after="0" w:line="240" w:lineRule="auto"/>
        <w:rPr>
          <w:rFonts w:ascii="Tahoma" w:hAnsi="Tahoma" w:cs="Tahoma"/>
          <w:color w:val="000000" w:themeColor="text1"/>
          <w:sz w:val="24"/>
          <w:szCs w:val="24"/>
        </w:rPr>
      </w:pPr>
    </w:p>
    <w:p w14:paraId="54FBF76C"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14FCA54"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D11E3D0"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6.10. Na fiscalização do cumprimento das obrigações trabalhistas e sociais exigir-se-á, dentre outras, as seguintes comprovações:</w:t>
      </w:r>
    </w:p>
    <w:p w14:paraId="425D8099"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81B45DA" w14:textId="77777777" w:rsidR="002B4228" w:rsidRPr="00473743" w:rsidRDefault="002B4228" w:rsidP="002B4228">
      <w:pPr>
        <w:pStyle w:val="Nvel3-Opcional"/>
        <w:numPr>
          <w:ilvl w:val="0"/>
          <w:numId w:val="0"/>
        </w:numPr>
        <w:spacing w:before="0" w:after="0" w:line="240" w:lineRule="auto"/>
        <w:rPr>
          <w:rFonts w:ascii="Tahoma" w:hAnsi="Tahoma"/>
          <w:i w:val="0"/>
          <w:color w:val="000000" w:themeColor="text1"/>
          <w:sz w:val="24"/>
        </w:rPr>
      </w:pPr>
      <w:r w:rsidRPr="00473743">
        <w:rPr>
          <w:rFonts w:ascii="Tahoma" w:hAnsi="Tahoma"/>
          <w:i w:val="0"/>
          <w:color w:val="000000" w:themeColor="text1"/>
          <w:sz w:val="24"/>
        </w:rPr>
        <w:t>6.10.1. No caso de empresas regidas pela Consolidação das Leis do Trabalho (CLT):</w:t>
      </w:r>
    </w:p>
    <w:p w14:paraId="69536E9F" w14:textId="77777777" w:rsidR="002B4228" w:rsidRPr="00473743" w:rsidRDefault="002B4228" w:rsidP="002B4228">
      <w:pPr>
        <w:pStyle w:val="Nvel3-Opcional"/>
        <w:numPr>
          <w:ilvl w:val="0"/>
          <w:numId w:val="0"/>
        </w:numPr>
        <w:spacing w:before="0" w:after="0" w:line="240" w:lineRule="auto"/>
        <w:rPr>
          <w:rFonts w:ascii="Tahoma" w:hAnsi="Tahoma"/>
          <w:i w:val="0"/>
          <w:color w:val="000000" w:themeColor="text1"/>
          <w:sz w:val="24"/>
        </w:rPr>
      </w:pPr>
    </w:p>
    <w:p w14:paraId="40C7ACF8" w14:textId="77777777" w:rsidR="002B4228" w:rsidRPr="00473743"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bookmarkStart w:id="43" w:name="_Ref126527030"/>
      <w:bookmarkStart w:id="44" w:name="_Ref170748749"/>
      <w:r w:rsidRPr="00473743">
        <w:rPr>
          <w:rFonts w:ascii="Tahoma" w:hAnsi="Tahoma" w:cs="Tahoma"/>
          <w:i w:val="0"/>
          <w:iCs w:val="0"/>
          <w:color w:val="000000" w:themeColor="text1"/>
          <w:sz w:val="24"/>
          <w:szCs w:val="24"/>
        </w:rPr>
        <w:t>6.10.1.1. No primeiro mês da prestação dos serviços, a contratada deverá apresentar a seguinte documentação:</w:t>
      </w:r>
      <w:bookmarkEnd w:id="43"/>
      <w:bookmarkEnd w:id="44"/>
    </w:p>
    <w:p w14:paraId="47436C74" w14:textId="77777777" w:rsidR="002B4228" w:rsidRPr="00473743"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0A46720"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3E14E6F4"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2ECFE8D"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6.10.1.1.2. Carteira de Trabalho e Previdência Social (CTPS) dos empregados admitidos e dos responsáveis técnicos pela execução dos serviços, quando for o caso, devidamente assinada pela contratada;</w:t>
      </w:r>
    </w:p>
    <w:p w14:paraId="18EE3959"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061AC1CF"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6.10.1.1.3. Exames médicos admissionais dos empregados da contratada que prestarão os serviços; e</w:t>
      </w:r>
    </w:p>
    <w:p w14:paraId="5480817F"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B89D7B3" w14:textId="77777777" w:rsidR="002B4228" w:rsidRPr="00473743"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0224BC08" w14:textId="77777777" w:rsidR="002B4228" w:rsidRPr="00473743"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11710576" w14:textId="45BF119C"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6.10.1.2.1. Certidão Negativa de Débitos relativos a Créditos Tributários Federais e à Dívida Ativa da União (CND);</w:t>
      </w:r>
    </w:p>
    <w:p w14:paraId="37EB29E7"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6.10.1.2.2. Certidões que comprovem a regularidade perante as Fazendas Estadual, Distrital e Municipal do domicílio ou sede do Contratado;</w:t>
      </w:r>
    </w:p>
    <w:p w14:paraId="53B358EF"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2267B6BF" w14:textId="77777777" w:rsidR="002B4228" w:rsidRPr="00473743"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Certidão de Regularidade do FGTS (CRF); e</w:t>
      </w:r>
    </w:p>
    <w:p w14:paraId="7FDA82C4" w14:textId="77777777" w:rsidR="002B4228" w:rsidRPr="00473743" w:rsidRDefault="002B4228" w:rsidP="002B4228">
      <w:pPr>
        <w:pStyle w:val="Nivel5"/>
        <w:numPr>
          <w:ilvl w:val="0"/>
          <w:numId w:val="0"/>
        </w:numPr>
        <w:tabs>
          <w:tab w:val="left" w:pos="708"/>
          <w:tab w:val="left" w:pos="1418"/>
        </w:tabs>
        <w:spacing w:before="0" w:after="0" w:line="240" w:lineRule="auto"/>
        <w:ind w:left="1800"/>
        <w:rPr>
          <w:rFonts w:ascii="Tahoma" w:hAnsi="Tahoma" w:cs="Tahoma"/>
          <w:color w:val="000000" w:themeColor="text1"/>
          <w:sz w:val="24"/>
          <w:szCs w:val="24"/>
        </w:rPr>
      </w:pPr>
    </w:p>
    <w:p w14:paraId="7CD7A10B" w14:textId="77777777" w:rsidR="002B4228" w:rsidRPr="00473743"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Certidão Negativa de Débitos Trabalhistas (CNDT).</w:t>
      </w:r>
    </w:p>
    <w:p w14:paraId="774A2F55"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406D852" w14:textId="77777777" w:rsidR="002B4228" w:rsidRPr="00473743"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6.10.1.3. Entrega, quando solicitado pelo Contratante, de quaisquer dos seguintes documentos:</w:t>
      </w:r>
    </w:p>
    <w:p w14:paraId="45A5B926" w14:textId="77777777" w:rsidR="002B4228" w:rsidRPr="00473743"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1BCCE49"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6.10.1.3.1. Extrato da conta do INSS e do FGTS de qualquer empregado, a critério da Administração Contratante;</w:t>
      </w:r>
    </w:p>
    <w:p w14:paraId="43427413"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76BE787"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6.10.1.3.2. Cópia da folha de pagamento analítica de qualquer mês da prestação dos serviços, em que conste como tomador a parte contratante;</w:t>
      </w:r>
    </w:p>
    <w:p w14:paraId="319E02BB"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5DB8DDD"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6.10.1.3.3. Cópia dos contracheques dos empregados relativos a qualquer mês da prestação dos serviços ou, ainda, quando necessário, cópia de recibos de depósitos bancários;</w:t>
      </w:r>
    </w:p>
    <w:p w14:paraId="22DE072B"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AC5B2B8"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4D661C3A"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155BFAD"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6.10.1.3.5. Comprovantes de realização de eventuais cursos de treinamento e reciclagem que forem exigidos por lei ou pelo contrato.</w:t>
      </w:r>
      <w:bookmarkStart w:id="45" w:name="_Ref126527146"/>
    </w:p>
    <w:p w14:paraId="31A72B30"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5309405" w14:textId="77777777" w:rsidR="002B4228" w:rsidRPr="00473743"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 xml:space="preserve">6.10.1.4. </w:t>
      </w:r>
      <w:bookmarkStart w:id="46" w:name="_Ref170748801"/>
      <w:r w:rsidRPr="00473743">
        <w:rPr>
          <w:rFonts w:ascii="Tahoma" w:hAnsi="Tahoma" w:cs="Tahoma"/>
          <w:i w:val="0"/>
          <w:iCs w:val="0"/>
          <w:color w:val="000000" w:themeColor="text1"/>
          <w:sz w:val="24"/>
          <w:szCs w:val="24"/>
        </w:rPr>
        <w:t>Entrega de cópia da documentação abaixo relacionada, quando da extinção ou rescisão do contrato, após o último mês de prestação dos serviços, no prazo definido no contrato:</w:t>
      </w:r>
      <w:bookmarkEnd w:id="45"/>
      <w:bookmarkEnd w:id="46"/>
    </w:p>
    <w:p w14:paraId="63AB7DDF"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508D02B"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6.10.1.4.1. Termos de rescisão dos contratos de trabalho dos empregados prestadores de serviço, devidamente homologados, quando exigível pelo sindicato da categoria;</w:t>
      </w:r>
    </w:p>
    <w:p w14:paraId="7E26DAA2"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39E70F6"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6.10.1.4.2. Guias de recolhimento da contribuição previdenciária e do FGTS, referentes às rescisões contratuais;</w:t>
      </w:r>
    </w:p>
    <w:p w14:paraId="60606DCC"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E61228B"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6.10.1.4.3. Extratos dos depósitos efetuados nas contas vinculadas individuais do FGTS de cada empregado dispensado;</w:t>
      </w:r>
    </w:p>
    <w:p w14:paraId="1F771CDE"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79B398E"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6.10.1.4.4. Exames médicos demissionais dos empregados dispensados.</w:t>
      </w:r>
    </w:p>
    <w:p w14:paraId="58FBCC4F" w14:textId="77777777" w:rsidR="002B4228" w:rsidRPr="00473743"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ED9D6BA"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 xml:space="preserve">Sempre que houver admissão de novos empregados pela contratada, os documentos elencados no item </w:t>
      </w:r>
      <w:r w:rsidRPr="00473743">
        <w:rPr>
          <w:rFonts w:ascii="Tahoma" w:hAnsi="Tahoma" w:cs="Tahoma"/>
          <w:i w:val="0"/>
          <w:iCs w:val="0"/>
          <w:color w:val="000000" w:themeColor="text1"/>
          <w:sz w:val="24"/>
          <w:szCs w:val="24"/>
        </w:rPr>
        <w:fldChar w:fldCharType="begin"/>
      </w:r>
      <w:r w:rsidRPr="00473743">
        <w:rPr>
          <w:rFonts w:ascii="Tahoma" w:hAnsi="Tahoma" w:cs="Tahoma"/>
          <w:i w:val="0"/>
          <w:iCs w:val="0"/>
          <w:color w:val="000000" w:themeColor="text1"/>
          <w:sz w:val="24"/>
          <w:szCs w:val="24"/>
        </w:rPr>
        <w:instrText xml:space="preserve"> REF _Ref170748749 \r \h  \* MERGEFORMAT </w:instrText>
      </w:r>
      <w:r w:rsidRPr="00473743">
        <w:rPr>
          <w:rFonts w:ascii="Tahoma" w:hAnsi="Tahoma" w:cs="Tahoma"/>
          <w:i w:val="0"/>
          <w:iCs w:val="0"/>
          <w:color w:val="000000" w:themeColor="text1"/>
          <w:sz w:val="24"/>
          <w:szCs w:val="24"/>
        </w:rPr>
      </w:r>
      <w:r w:rsidRPr="00473743">
        <w:rPr>
          <w:rFonts w:ascii="Tahoma" w:hAnsi="Tahoma" w:cs="Tahoma"/>
          <w:i w:val="0"/>
          <w:iCs w:val="0"/>
          <w:color w:val="000000" w:themeColor="text1"/>
          <w:sz w:val="24"/>
          <w:szCs w:val="24"/>
        </w:rPr>
        <w:fldChar w:fldCharType="separate"/>
      </w:r>
      <w:r w:rsidRPr="00473743">
        <w:rPr>
          <w:rFonts w:ascii="Tahoma" w:hAnsi="Tahoma" w:cs="Tahoma"/>
          <w:i w:val="0"/>
          <w:iCs w:val="0"/>
          <w:color w:val="000000" w:themeColor="text1"/>
          <w:sz w:val="24"/>
          <w:szCs w:val="24"/>
        </w:rPr>
        <w:t>6.10.1.1</w:t>
      </w:r>
      <w:r w:rsidRPr="00473743">
        <w:rPr>
          <w:rFonts w:ascii="Tahoma" w:hAnsi="Tahoma" w:cs="Tahoma"/>
          <w:i w:val="0"/>
          <w:iCs w:val="0"/>
          <w:color w:val="000000" w:themeColor="text1"/>
          <w:sz w:val="24"/>
          <w:szCs w:val="24"/>
        </w:rPr>
        <w:fldChar w:fldCharType="end"/>
      </w:r>
      <w:r w:rsidRPr="00473743">
        <w:rPr>
          <w:rFonts w:ascii="Tahoma" w:hAnsi="Tahoma" w:cs="Tahoma"/>
          <w:i w:val="0"/>
          <w:iCs w:val="0"/>
          <w:color w:val="000000" w:themeColor="text1"/>
          <w:sz w:val="24"/>
          <w:szCs w:val="24"/>
        </w:rPr>
        <w:t xml:space="preserve"> acima deverão ser apresentados.</w:t>
      </w:r>
    </w:p>
    <w:p w14:paraId="160F8A38"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36485A"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lastRenderedPageBreak/>
        <w:t xml:space="preserve">A Administração deverá analisar a documentação solicitada no item </w:t>
      </w:r>
      <w:r w:rsidRPr="00473743">
        <w:rPr>
          <w:rFonts w:ascii="Tahoma" w:hAnsi="Tahoma" w:cs="Tahoma"/>
          <w:i w:val="0"/>
          <w:iCs w:val="0"/>
          <w:color w:val="000000" w:themeColor="text1"/>
          <w:sz w:val="24"/>
          <w:szCs w:val="24"/>
        </w:rPr>
        <w:fldChar w:fldCharType="begin"/>
      </w:r>
      <w:r w:rsidRPr="00473743">
        <w:rPr>
          <w:rFonts w:ascii="Tahoma" w:hAnsi="Tahoma" w:cs="Tahoma"/>
          <w:i w:val="0"/>
          <w:iCs w:val="0"/>
          <w:color w:val="000000" w:themeColor="text1"/>
          <w:sz w:val="24"/>
          <w:szCs w:val="24"/>
        </w:rPr>
        <w:instrText xml:space="preserve"> REF _Ref170748801 \r \h  \* MERGEFORMAT </w:instrText>
      </w:r>
      <w:r w:rsidRPr="00473743">
        <w:rPr>
          <w:rFonts w:ascii="Tahoma" w:hAnsi="Tahoma" w:cs="Tahoma"/>
          <w:i w:val="0"/>
          <w:iCs w:val="0"/>
          <w:color w:val="000000" w:themeColor="text1"/>
          <w:sz w:val="24"/>
          <w:szCs w:val="24"/>
        </w:rPr>
      </w:r>
      <w:r w:rsidRPr="00473743">
        <w:rPr>
          <w:rFonts w:ascii="Tahoma" w:hAnsi="Tahoma" w:cs="Tahoma"/>
          <w:i w:val="0"/>
          <w:iCs w:val="0"/>
          <w:color w:val="000000" w:themeColor="text1"/>
          <w:sz w:val="24"/>
          <w:szCs w:val="24"/>
        </w:rPr>
        <w:fldChar w:fldCharType="separate"/>
      </w:r>
      <w:r w:rsidRPr="00473743">
        <w:rPr>
          <w:rFonts w:ascii="Tahoma" w:hAnsi="Tahoma" w:cs="Tahoma"/>
          <w:i w:val="0"/>
          <w:iCs w:val="0"/>
          <w:color w:val="000000" w:themeColor="text1"/>
          <w:sz w:val="24"/>
          <w:szCs w:val="24"/>
        </w:rPr>
        <w:t>6.10.1.4</w:t>
      </w:r>
      <w:r w:rsidRPr="00473743">
        <w:rPr>
          <w:rFonts w:ascii="Tahoma" w:hAnsi="Tahoma" w:cs="Tahoma"/>
          <w:i w:val="0"/>
          <w:iCs w:val="0"/>
          <w:color w:val="000000" w:themeColor="text1"/>
          <w:sz w:val="24"/>
          <w:szCs w:val="24"/>
        </w:rPr>
        <w:fldChar w:fldCharType="end"/>
      </w:r>
      <w:r w:rsidRPr="00473743">
        <w:rPr>
          <w:rFonts w:ascii="Tahoma" w:hAnsi="Tahoma" w:cs="Tahoma"/>
          <w:i w:val="0"/>
          <w:iCs w:val="0"/>
          <w:color w:val="000000" w:themeColor="text1"/>
          <w:sz w:val="24"/>
          <w:szCs w:val="24"/>
        </w:rPr>
        <w:t xml:space="preserve"> acima no prazo de 30 (trinta) dias após o recebimento dos documentos, prorrogáveis por mais 30 (trinta) dias, justificadamente.</w:t>
      </w:r>
    </w:p>
    <w:p w14:paraId="5682A5DF"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223B8B"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5553340A"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40036E0"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O termo de quitação anual efetivado deverá ser firmado junto ao respectivo Sindicato dos Empregados e obedecerá ao disposto no art. 507-B, parágrafo único, da CLT.</w:t>
      </w:r>
    </w:p>
    <w:p w14:paraId="47462802"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979BFA6"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7EBA24DC"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624F8CB"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Não haverá pagamento adicional pela Contratante à Contratada em razão do cumprimento das obrigações previstas neste item.</w:t>
      </w:r>
    </w:p>
    <w:p w14:paraId="13695ABE"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BCADA14"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401D0DCD"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5A757D3"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6FE11822"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967D26E"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0F008607"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2279A2"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O descumprimento das obrigações trabalhistas ou a não manutenção das condições de habilitação pelo Contratado poderá dar ensejo à rescisão contratual, sem prejuízo das demais sanções.</w:t>
      </w:r>
    </w:p>
    <w:p w14:paraId="1FA11372"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173BCDB"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5AA1D0CF"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020D920"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173689FA"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580999"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 xml:space="preserve">Não havendo quitação das obrigações por parte do Contratado no prazo de quinze dias, o Contratante poderá efetuar o pagamento das obrigações diretamente aos </w:t>
      </w:r>
      <w:r w:rsidRPr="00473743">
        <w:rPr>
          <w:rFonts w:ascii="Tahoma" w:hAnsi="Tahoma" w:cs="Tahoma"/>
          <w:i w:val="0"/>
          <w:iCs w:val="0"/>
          <w:color w:val="000000" w:themeColor="text1"/>
          <w:sz w:val="24"/>
          <w:szCs w:val="24"/>
        </w:rPr>
        <w:lastRenderedPageBreak/>
        <w:t xml:space="preserve">empregados do Contratado que tenham participado da execução dos serviços objeto do contrato. </w:t>
      </w:r>
    </w:p>
    <w:p w14:paraId="2674FAE4"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0C9BB2A"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 xml:space="preserve">O sindicato representante da categoria do trabalhador deverá ser notificado pelo Contratante para acompanhar o pagamento das verbas mencionadas. </w:t>
      </w:r>
    </w:p>
    <w:p w14:paraId="061E3F42"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16D8A56"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Tais pagamentos não configuram vínculo empregatício ou implicam a assunção de responsabilidade por quaisquer obrigações dele decorrentes entre o Contratante e os empregados do Contratado.</w:t>
      </w:r>
    </w:p>
    <w:p w14:paraId="7260EA65"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B0D06C7"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0DC9AAEE"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CAF2D81"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O Contratado é responsável pelos encargos trabalhistas, previdenciários, fiscais e comerciais resultantes da execução do contrato.</w:t>
      </w:r>
    </w:p>
    <w:p w14:paraId="37715474"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1C1AE86"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A inadimplência do Contratado quanto aos encargos trabalhistas, fiscais e comerciais não transfere à Administração Pública a responsabilidade por seu pagamento.</w:t>
      </w:r>
    </w:p>
    <w:p w14:paraId="4E510FFD"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6DF376D"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0C5E1443"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03C02A5" w14:textId="77777777" w:rsidR="002B4228" w:rsidRPr="00473743"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93E1F2C" w14:textId="77777777" w:rsidR="002B4228" w:rsidRPr="00473743"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F3ED3C6" w14:textId="77777777" w:rsidR="002B4228" w:rsidRPr="00473743" w:rsidRDefault="002B4228" w:rsidP="002B4228">
      <w:pPr>
        <w:pStyle w:val="Nvel1-SemNumPreto"/>
        <w:rPr>
          <w:rFonts w:ascii="Tahoma" w:hAnsi="Tahoma" w:cs="Tahoma"/>
          <w:color w:val="000000" w:themeColor="text1"/>
        </w:rPr>
      </w:pPr>
      <w:r w:rsidRPr="00473743">
        <w:rPr>
          <w:rFonts w:ascii="Tahoma" w:hAnsi="Tahoma" w:cs="Tahoma"/>
          <w:color w:val="000000" w:themeColor="text1"/>
        </w:rPr>
        <w:t>GESTOR DO CONTRATO</w:t>
      </w:r>
    </w:p>
    <w:p w14:paraId="784EFEE9" w14:textId="77777777" w:rsidR="002B4228" w:rsidRPr="00473743" w:rsidRDefault="002B4228" w:rsidP="002B4228">
      <w:pPr>
        <w:pStyle w:val="Nvel1-SemNumPreto"/>
        <w:rPr>
          <w:rFonts w:ascii="Tahoma" w:hAnsi="Tahoma" w:cs="Tahoma"/>
          <w:color w:val="000000" w:themeColor="text1"/>
        </w:rPr>
      </w:pPr>
    </w:p>
    <w:p w14:paraId="09962264" w14:textId="77777777" w:rsidR="002B4228" w:rsidRPr="00473743" w:rsidRDefault="002B4228" w:rsidP="002B4228">
      <w:pPr>
        <w:pStyle w:val="Nivel2"/>
        <w:numPr>
          <w:ilvl w:val="1"/>
          <w:numId w:val="8"/>
        </w:numPr>
        <w:tabs>
          <w:tab w:val="left" w:pos="709"/>
          <w:tab w:val="left" w:pos="993"/>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Cabe ao gestor do contrato:</w:t>
      </w:r>
    </w:p>
    <w:p w14:paraId="5FB1FF9D" w14:textId="77777777" w:rsidR="002B4228" w:rsidRPr="00473743" w:rsidRDefault="002B4228" w:rsidP="002B4228">
      <w:pPr>
        <w:pStyle w:val="Nivel2"/>
        <w:numPr>
          <w:ilvl w:val="0"/>
          <w:numId w:val="0"/>
        </w:numPr>
        <w:tabs>
          <w:tab w:val="left" w:pos="709"/>
        </w:tabs>
        <w:spacing w:before="0" w:after="0" w:line="240" w:lineRule="auto"/>
        <w:rPr>
          <w:rFonts w:ascii="Tahoma" w:hAnsi="Tahoma" w:cs="Tahoma"/>
          <w:color w:val="000000" w:themeColor="text1"/>
          <w:sz w:val="24"/>
          <w:szCs w:val="24"/>
        </w:rPr>
      </w:pPr>
    </w:p>
    <w:p w14:paraId="4AA80719"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6.31.1.</w:t>
      </w:r>
      <w:r w:rsidRPr="00473743">
        <w:rPr>
          <w:rFonts w:ascii="Tahoma" w:hAnsi="Tahoma" w:cs="Tahoma"/>
          <w:b/>
          <w:bCs/>
          <w:color w:val="000000" w:themeColor="text1"/>
          <w:sz w:val="24"/>
          <w:szCs w:val="24"/>
          <w:lang w:eastAsia="zh-CN" w:bidi="hi-IN"/>
        </w:rPr>
        <w:t xml:space="preserve"> </w:t>
      </w:r>
      <w:r w:rsidRPr="00473743">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8090405"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25147D"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 xml:space="preserve">6.31.2. </w:t>
      </w:r>
      <w:r w:rsidRPr="00473743">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88FC10C"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3612C571" w14:textId="586E43A3"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lastRenderedPageBreak/>
        <w:t>6.31.3.</w:t>
      </w:r>
      <w:r w:rsidRPr="00473743">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7ED02DF5"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92D485C"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6.31.4.</w:t>
      </w:r>
      <w:r w:rsidRPr="00473743">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3DAFC4" w14:textId="77777777" w:rsidR="002B4228"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39143E" w14:textId="3E8CAA7A" w:rsidR="00235533" w:rsidRPr="00473743"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6.31.5.</w:t>
      </w:r>
      <w:r w:rsidRPr="00473743">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11AF3EC3" w14:textId="77777777" w:rsidR="002C536C" w:rsidRPr="00473743" w:rsidRDefault="002C536C" w:rsidP="008736EF">
      <w:pPr>
        <w:pStyle w:val="Nivel2"/>
        <w:numPr>
          <w:ilvl w:val="0"/>
          <w:numId w:val="0"/>
        </w:numPr>
        <w:spacing w:before="0" w:after="0" w:line="240" w:lineRule="auto"/>
        <w:rPr>
          <w:rFonts w:ascii="Tahoma" w:hAnsi="Tahoma" w:cs="Tahoma"/>
          <w:color w:val="000000" w:themeColor="text1"/>
          <w:sz w:val="24"/>
          <w:szCs w:val="24"/>
        </w:rPr>
      </w:pPr>
    </w:p>
    <w:p w14:paraId="066BF08B" w14:textId="6986F7B3"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 xml:space="preserve">7. CRITÉRIOS DE MEDIÇÃO E DE PAGAMENTO: </w:t>
      </w:r>
    </w:p>
    <w:p w14:paraId="75F7AAA2" w14:textId="77777777" w:rsidR="00C64A0A" w:rsidRPr="00473743" w:rsidRDefault="00C64A0A" w:rsidP="00C64A0A">
      <w:pPr>
        <w:jc w:val="both"/>
        <w:rPr>
          <w:rFonts w:ascii="Tahoma" w:hAnsi="Tahoma" w:cs="Tahoma"/>
          <w:color w:val="000000" w:themeColor="text1"/>
        </w:rPr>
      </w:pPr>
    </w:p>
    <w:p w14:paraId="3959F426"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RECEBIMENTO</w:t>
      </w:r>
    </w:p>
    <w:p w14:paraId="4AF833D7" w14:textId="77777777" w:rsidR="00C64A0A" w:rsidRPr="00473743" w:rsidRDefault="00C64A0A" w:rsidP="00C64A0A">
      <w:pPr>
        <w:pStyle w:val="Nvel1-SemNumPreto"/>
        <w:rPr>
          <w:rFonts w:ascii="Tahoma" w:hAnsi="Tahoma" w:cs="Tahoma"/>
          <w:color w:val="000000" w:themeColor="text1"/>
        </w:rPr>
      </w:pPr>
    </w:p>
    <w:p w14:paraId="3C1B28A1"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 Os serviços serão recebidos provisoriamente, de forma sumária, no ato da entrega, juntamente com a </w:t>
      </w:r>
      <w:r w:rsidRPr="00473743">
        <w:rPr>
          <w:rFonts w:ascii="Tahoma" w:eastAsia="Calibri" w:hAnsi="Tahoma" w:cs="Tahoma"/>
          <w:color w:val="000000" w:themeColor="text1"/>
          <w:sz w:val="24"/>
          <w:szCs w:val="24"/>
        </w:rPr>
        <w:t>nota</w:t>
      </w:r>
      <w:r w:rsidRPr="00473743">
        <w:rPr>
          <w:rFonts w:ascii="Tahoma" w:hAnsi="Tahoma" w:cs="Tahoma"/>
          <w:color w:val="000000" w:themeColor="text1"/>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8F28F10"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p>
    <w:p w14:paraId="0C674C35"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7.2. 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E3363D"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p>
    <w:p w14:paraId="34A4A9B6"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7.3. O recebimento definitivo ocorrerá no prazo de 05 (cinco) dias, a contar do recebimento provisório, após a verificação da qualidade e quantidade dos serviços e consequente aceitação mediante termo detalhado.</w:t>
      </w:r>
    </w:p>
    <w:p w14:paraId="2C0F8628"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p>
    <w:p w14:paraId="6A9A7A9B"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7.4. O prazo para recebimento definitivo poderá ser excepcionalmente prorrogado, de forma justificada, por igual período, quando houver necessidade de diligências para a aferição do atendimento das exigências contratuais.</w:t>
      </w:r>
    </w:p>
    <w:p w14:paraId="435E707D"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p>
    <w:p w14:paraId="190E3FA2"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7.5. No caso de controvérsia sobre a execução do objeto, quanto à dimensão, qualidade e quantidade, deverá ser observado o teor do </w:t>
      </w:r>
      <w:hyperlink r:id="rId32" w:anchor="art143" w:history="1">
        <w:r w:rsidRPr="00473743">
          <w:rPr>
            <w:rStyle w:val="Hyperlink"/>
            <w:rFonts w:ascii="Tahoma" w:hAnsi="Tahoma" w:cs="Tahoma"/>
            <w:color w:val="000000" w:themeColor="text1"/>
            <w:sz w:val="24"/>
            <w:szCs w:val="24"/>
            <w:u w:val="none"/>
          </w:rPr>
          <w:t>art. 143 da Lei nº 14.133, de 2021</w:t>
        </w:r>
      </w:hyperlink>
      <w:r w:rsidRPr="00473743">
        <w:rPr>
          <w:rFonts w:ascii="Tahoma" w:hAnsi="Tahoma" w:cs="Tahoma"/>
          <w:color w:val="000000" w:themeColor="text1"/>
          <w:sz w:val="24"/>
          <w:szCs w:val="24"/>
        </w:rPr>
        <w:t>, comunicando-se à empresa para emissão de Nota Fiscal no que pertence à parcela incontroversa da execução do objeto, para efeito de liquidação e pagamento.</w:t>
      </w:r>
    </w:p>
    <w:p w14:paraId="52ABE39F"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p>
    <w:p w14:paraId="27482653"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59C853" w14:textId="77777777" w:rsidR="003044F5" w:rsidRPr="00473743" w:rsidRDefault="003044F5" w:rsidP="00235533">
      <w:pPr>
        <w:pStyle w:val="Nivel2"/>
        <w:numPr>
          <w:ilvl w:val="0"/>
          <w:numId w:val="0"/>
        </w:numPr>
        <w:spacing w:before="0" w:after="0" w:line="240" w:lineRule="auto"/>
        <w:rPr>
          <w:rFonts w:ascii="Tahoma" w:hAnsi="Tahoma" w:cs="Tahoma"/>
          <w:color w:val="000000" w:themeColor="text1"/>
          <w:sz w:val="24"/>
          <w:szCs w:val="24"/>
        </w:rPr>
      </w:pPr>
    </w:p>
    <w:p w14:paraId="15F316A5"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7.7. O recebimento provisório ou definitivo não excluirá a responsabilidade civil pela solidez e pela segurança dos serviços nem a responsabilidade ético-profissional pela perfeita execução do contrato.</w:t>
      </w:r>
    </w:p>
    <w:p w14:paraId="29B87F46"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p>
    <w:p w14:paraId="25F77746" w14:textId="77777777" w:rsidR="00235533" w:rsidRPr="00473743" w:rsidRDefault="00235533" w:rsidP="00235533">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7.8. As atividades de montagem, instalação e quaisquer outras necessárias para o funcionamento ou uso do bem correrão por conta do Contratado e são condição para o recebimento do objeto.</w:t>
      </w:r>
    </w:p>
    <w:p w14:paraId="2336F4E2" w14:textId="77777777" w:rsidR="00E02C55" w:rsidRPr="00473743" w:rsidRDefault="00E02C55" w:rsidP="00C64A0A">
      <w:pPr>
        <w:pStyle w:val="Nivel2"/>
        <w:numPr>
          <w:ilvl w:val="0"/>
          <w:numId w:val="0"/>
        </w:numPr>
        <w:spacing w:before="0" w:after="0" w:line="240" w:lineRule="auto"/>
        <w:rPr>
          <w:rFonts w:ascii="Tahoma" w:hAnsi="Tahoma" w:cs="Tahoma"/>
          <w:color w:val="000000" w:themeColor="text1"/>
          <w:sz w:val="24"/>
          <w:szCs w:val="24"/>
        </w:rPr>
      </w:pPr>
    </w:p>
    <w:p w14:paraId="68E2E7A2"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LIQUIDAÇÃO</w:t>
      </w:r>
    </w:p>
    <w:p w14:paraId="63DD16DA" w14:textId="77777777" w:rsidR="00C64A0A" w:rsidRPr="00473743" w:rsidRDefault="00C64A0A" w:rsidP="00C64A0A">
      <w:pPr>
        <w:pStyle w:val="Nvel1-SemNumPreto"/>
        <w:rPr>
          <w:rFonts w:ascii="Tahoma" w:hAnsi="Tahoma" w:cs="Tahoma"/>
          <w:color w:val="000000" w:themeColor="text1"/>
        </w:rPr>
      </w:pPr>
    </w:p>
    <w:p w14:paraId="33C2A3B4"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473743">
        <w:rPr>
          <w:rStyle w:val="Hyperlink"/>
          <w:rFonts w:ascii="Tahoma" w:hAnsi="Tahoma" w:cs="Tahoma"/>
          <w:color w:val="000000" w:themeColor="text1"/>
          <w:sz w:val="24"/>
          <w:szCs w:val="24"/>
          <w:u w:val="none"/>
        </w:rPr>
        <w:t>º da Instrução Normativa SEGES/ME nº 77/2022</w:t>
      </w:r>
      <w:r w:rsidRPr="00473743">
        <w:rPr>
          <w:rFonts w:ascii="Tahoma" w:hAnsi="Tahoma" w:cs="Tahoma"/>
          <w:color w:val="000000" w:themeColor="text1"/>
          <w:sz w:val="24"/>
          <w:szCs w:val="24"/>
        </w:rPr>
        <w:t>.</w:t>
      </w:r>
    </w:p>
    <w:p w14:paraId="118215AB" w14:textId="77777777" w:rsidR="008736EF" w:rsidRPr="00473743" w:rsidRDefault="008736EF" w:rsidP="00C64A0A">
      <w:pPr>
        <w:pStyle w:val="Nivel2"/>
        <w:numPr>
          <w:ilvl w:val="0"/>
          <w:numId w:val="0"/>
        </w:numPr>
        <w:spacing w:before="0" w:after="0" w:line="240" w:lineRule="auto"/>
        <w:rPr>
          <w:rFonts w:ascii="Tahoma" w:hAnsi="Tahoma" w:cs="Tahoma"/>
          <w:color w:val="000000" w:themeColor="text1"/>
          <w:sz w:val="24"/>
          <w:szCs w:val="24"/>
        </w:rPr>
      </w:pPr>
    </w:p>
    <w:p w14:paraId="06EF8384" w14:textId="5091EBB6" w:rsidR="00F919C0"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3" w:anchor="art75" w:history="1">
        <w:r w:rsidRPr="00473743">
          <w:rPr>
            <w:rStyle w:val="Hyperlink"/>
            <w:rFonts w:ascii="Tahoma" w:hAnsi="Tahoma" w:cs="Tahoma"/>
            <w:color w:val="000000" w:themeColor="text1"/>
            <w:sz w:val="24"/>
            <w:szCs w:val="24"/>
            <w:u w:val="none"/>
          </w:rPr>
          <w:t>inciso II do art. 75 da Lei nº 14.133, de 2021</w:t>
        </w:r>
      </w:hyperlink>
      <w:r w:rsidRPr="00473743">
        <w:rPr>
          <w:rFonts w:ascii="Tahoma" w:hAnsi="Tahoma" w:cs="Tahoma"/>
          <w:color w:val="000000" w:themeColor="text1"/>
          <w:sz w:val="24"/>
          <w:szCs w:val="24"/>
        </w:rPr>
        <w:t>.</w:t>
      </w:r>
    </w:p>
    <w:p w14:paraId="14711D1E" w14:textId="77777777" w:rsidR="00B11608" w:rsidRPr="00473743" w:rsidRDefault="00B11608" w:rsidP="00C64A0A">
      <w:pPr>
        <w:pStyle w:val="Nivel3"/>
        <w:numPr>
          <w:ilvl w:val="0"/>
          <w:numId w:val="0"/>
        </w:numPr>
        <w:spacing w:before="0" w:after="0" w:line="240" w:lineRule="auto"/>
        <w:rPr>
          <w:rFonts w:ascii="Tahoma" w:hAnsi="Tahoma" w:cs="Tahoma"/>
          <w:color w:val="000000" w:themeColor="text1"/>
          <w:sz w:val="24"/>
          <w:szCs w:val="24"/>
        </w:rPr>
      </w:pPr>
    </w:p>
    <w:p w14:paraId="2C68B4E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4D357D82"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234D6778"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7.10.1. O prazo de validade;</w:t>
      </w:r>
    </w:p>
    <w:p w14:paraId="235DD0B6"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3D4724F0"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7.10.2. A data da emissão; </w:t>
      </w:r>
    </w:p>
    <w:p w14:paraId="1F5B97F2"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399B0B14"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7.10.3. Os dados do contrato e do órgão contratante; </w:t>
      </w:r>
    </w:p>
    <w:p w14:paraId="273914E6"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2E53F2F8"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7.10.4. O período respectivo de execução do contrato; </w:t>
      </w:r>
    </w:p>
    <w:p w14:paraId="5982FC6B"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659CDA00"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7.10.5. O valor a pagar; e </w:t>
      </w:r>
    </w:p>
    <w:p w14:paraId="408E7156"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6FC681C3" w14:textId="35BA01BA" w:rsidR="00F919C0"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7.10.6. Eventual destaque do valor de retenções tributárias cabíveis.</w:t>
      </w:r>
    </w:p>
    <w:p w14:paraId="26BFF409" w14:textId="77777777" w:rsidR="00655B11" w:rsidRPr="00473743" w:rsidRDefault="00655B11" w:rsidP="00C64A0A">
      <w:pPr>
        <w:pStyle w:val="Nivel3"/>
        <w:numPr>
          <w:ilvl w:val="0"/>
          <w:numId w:val="0"/>
        </w:numPr>
        <w:spacing w:before="0" w:after="0" w:line="240" w:lineRule="auto"/>
        <w:rPr>
          <w:rFonts w:ascii="Tahoma" w:hAnsi="Tahoma" w:cs="Tahoma"/>
          <w:color w:val="000000" w:themeColor="text1"/>
          <w:sz w:val="24"/>
          <w:szCs w:val="24"/>
        </w:rPr>
      </w:pPr>
    </w:p>
    <w:p w14:paraId="736DEFA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7.11. </w:t>
      </w:r>
      <w:r w:rsidRPr="00473743">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473743">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4713CB80" w14:textId="5394CD21"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FA5777C"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170E498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7.13. A Administração deverá realizar consulta ao SICAF para: </w:t>
      </w:r>
    </w:p>
    <w:p w14:paraId="037D447C"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6368433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a) verificar a manutenção das condições de habilitação exigidas no edital; </w:t>
      </w:r>
    </w:p>
    <w:p w14:paraId="0DC53D7A"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31E8058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619ECC3F"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771CA2D2" w14:textId="090C84CE" w:rsidR="003E7F94"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3B5766" w14:textId="77777777" w:rsidR="006A0E64" w:rsidRPr="00473743" w:rsidRDefault="006A0E64" w:rsidP="00C64A0A">
      <w:pPr>
        <w:pStyle w:val="Nivel2"/>
        <w:numPr>
          <w:ilvl w:val="0"/>
          <w:numId w:val="0"/>
        </w:numPr>
        <w:spacing w:before="0" w:after="0" w:line="240" w:lineRule="auto"/>
        <w:rPr>
          <w:rFonts w:ascii="Tahoma" w:hAnsi="Tahoma" w:cs="Tahoma"/>
          <w:color w:val="000000" w:themeColor="text1"/>
          <w:sz w:val="24"/>
          <w:szCs w:val="24"/>
        </w:rPr>
      </w:pPr>
    </w:p>
    <w:p w14:paraId="20E6D16B" w14:textId="77777777" w:rsidR="00F919C0"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 </w:t>
      </w:r>
    </w:p>
    <w:p w14:paraId="108BD073" w14:textId="476DB44E" w:rsidR="002C536C"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6AAECFA" w14:textId="77777777" w:rsidR="00F37113" w:rsidRPr="00473743" w:rsidRDefault="00F37113" w:rsidP="00C64A0A">
      <w:pPr>
        <w:pStyle w:val="Nivel2"/>
        <w:numPr>
          <w:ilvl w:val="0"/>
          <w:numId w:val="0"/>
        </w:numPr>
        <w:spacing w:before="0" w:after="0" w:line="240" w:lineRule="auto"/>
        <w:rPr>
          <w:rFonts w:ascii="Tahoma" w:hAnsi="Tahoma" w:cs="Tahoma"/>
          <w:color w:val="000000" w:themeColor="text1"/>
          <w:sz w:val="24"/>
          <w:szCs w:val="24"/>
        </w:rPr>
      </w:pPr>
    </w:p>
    <w:p w14:paraId="37E618C7" w14:textId="54854F20" w:rsidR="00E54EE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19395A31" w14:textId="77777777" w:rsidR="00DA27E7" w:rsidRPr="00473743" w:rsidRDefault="00DA27E7" w:rsidP="00C64A0A">
      <w:pPr>
        <w:pStyle w:val="Nivel2"/>
        <w:numPr>
          <w:ilvl w:val="0"/>
          <w:numId w:val="0"/>
        </w:numPr>
        <w:spacing w:before="0" w:after="0" w:line="240" w:lineRule="auto"/>
        <w:rPr>
          <w:rFonts w:ascii="Tahoma" w:hAnsi="Tahoma" w:cs="Tahoma"/>
          <w:color w:val="000000" w:themeColor="text1"/>
          <w:sz w:val="24"/>
          <w:szCs w:val="24"/>
        </w:rPr>
      </w:pPr>
    </w:p>
    <w:p w14:paraId="517DF392"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PRAZO DE PAGAMENTO</w:t>
      </w:r>
    </w:p>
    <w:p w14:paraId="67F61B0D" w14:textId="77777777" w:rsidR="00C64A0A" w:rsidRPr="00473743" w:rsidRDefault="00C64A0A" w:rsidP="00C64A0A">
      <w:pPr>
        <w:pStyle w:val="Nvel1-SemNumPreto"/>
        <w:rPr>
          <w:rFonts w:ascii="Tahoma" w:hAnsi="Tahoma" w:cs="Tahoma"/>
          <w:color w:val="000000" w:themeColor="text1"/>
        </w:rPr>
      </w:pPr>
    </w:p>
    <w:p w14:paraId="5B4D93CA" w14:textId="7B014D6F" w:rsidR="00F919C0"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7.18. </w:t>
      </w:r>
      <w:r w:rsidR="002B4228" w:rsidRPr="00473743">
        <w:rPr>
          <w:rFonts w:ascii="Tahoma" w:hAnsi="Tahoma" w:cs="Tahoma"/>
          <w:color w:val="000000" w:themeColor="text1"/>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440D28F5" w14:textId="77777777" w:rsidR="00F37113" w:rsidRPr="00473743" w:rsidRDefault="00F37113" w:rsidP="00C64A0A">
      <w:pPr>
        <w:pStyle w:val="Nivel2"/>
        <w:numPr>
          <w:ilvl w:val="0"/>
          <w:numId w:val="0"/>
        </w:numPr>
        <w:spacing w:before="0" w:after="0" w:line="240" w:lineRule="auto"/>
        <w:rPr>
          <w:rFonts w:ascii="Tahoma" w:hAnsi="Tahoma" w:cs="Tahoma"/>
          <w:color w:val="000000" w:themeColor="text1"/>
          <w:sz w:val="24"/>
          <w:szCs w:val="24"/>
        </w:rPr>
      </w:pPr>
    </w:p>
    <w:p w14:paraId="7C0F511F" w14:textId="084F02AC"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473743">
        <w:rPr>
          <w:rFonts w:ascii="Tahoma" w:hAnsi="Tahoma" w:cs="Tahoma"/>
          <w:color w:val="000000" w:themeColor="text1"/>
          <w:sz w:val="24"/>
          <w:szCs w:val="24"/>
        </w:rPr>
        <w:t>IPC FIPE - Índice de Preço ao Consumidor</w:t>
      </w:r>
      <w:r w:rsidRPr="00473743">
        <w:rPr>
          <w:rFonts w:ascii="Tahoma" w:hAnsi="Tahoma" w:cs="Tahoma"/>
          <w:color w:val="000000" w:themeColor="text1"/>
          <w:sz w:val="24"/>
          <w:szCs w:val="24"/>
        </w:rPr>
        <w:t xml:space="preserve"> de correção monetária.</w:t>
      </w:r>
    </w:p>
    <w:p w14:paraId="72A80A5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33A2BEF2"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FORMA DE PAGAMENTO</w:t>
      </w:r>
    </w:p>
    <w:p w14:paraId="05841B11" w14:textId="77777777" w:rsidR="00C64A0A" w:rsidRPr="00473743" w:rsidRDefault="00C64A0A" w:rsidP="00C64A0A">
      <w:pPr>
        <w:pStyle w:val="Nvel1-SemNumPreto"/>
        <w:rPr>
          <w:rFonts w:ascii="Tahoma" w:hAnsi="Tahoma" w:cs="Tahoma"/>
          <w:color w:val="000000" w:themeColor="text1"/>
        </w:rPr>
      </w:pPr>
    </w:p>
    <w:p w14:paraId="380F03C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7.20.</w:t>
      </w:r>
      <w:r w:rsidRPr="00473743">
        <w:rPr>
          <w:rFonts w:ascii="Tahoma" w:hAnsi="Tahoma" w:cs="Tahoma"/>
          <w:b/>
          <w:bCs/>
          <w:color w:val="000000" w:themeColor="text1"/>
          <w:sz w:val="24"/>
          <w:szCs w:val="24"/>
          <w:lang w:eastAsia="zh-CN" w:bidi="hi-IN"/>
        </w:rPr>
        <w:t xml:space="preserve"> </w:t>
      </w:r>
      <w:r w:rsidRPr="00473743">
        <w:rPr>
          <w:rFonts w:ascii="Tahoma" w:hAnsi="Tahoma" w:cs="Tahoma"/>
          <w:color w:val="000000" w:themeColor="text1"/>
          <w:sz w:val="24"/>
          <w:szCs w:val="24"/>
        </w:rPr>
        <w:t>O pagamento será realizado por meio de ordem bancária, para crédito em banco, agência e conta corrente indicados pelo contratado.</w:t>
      </w:r>
    </w:p>
    <w:p w14:paraId="3FE9938D" w14:textId="77777777" w:rsidR="0026422A" w:rsidRPr="00473743" w:rsidRDefault="0026422A" w:rsidP="00C64A0A">
      <w:pPr>
        <w:pStyle w:val="Nivel2"/>
        <w:numPr>
          <w:ilvl w:val="0"/>
          <w:numId w:val="0"/>
        </w:numPr>
        <w:spacing w:before="0" w:after="0" w:line="240" w:lineRule="auto"/>
        <w:rPr>
          <w:rFonts w:ascii="Tahoma" w:hAnsi="Tahoma" w:cs="Tahoma"/>
          <w:color w:val="000000" w:themeColor="text1"/>
          <w:sz w:val="24"/>
          <w:szCs w:val="24"/>
        </w:rPr>
      </w:pPr>
    </w:p>
    <w:p w14:paraId="022DD15E" w14:textId="40B7DC12" w:rsidR="00F919C0"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7.21. Será considerada data do pagamento o dia em que constar como emitida a ordem bancária para pagamento.</w:t>
      </w:r>
    </w:p>
    <w:p w14:paraId="02CA798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7.22. Quando do pagamento, será efetuada a retenção tributária prevista na legislação aplicável.</w:t>
      </w:r>
    </w:p>
    <w:p w14:paraId="64C577C4"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5B355029"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6FD76F1F" w14:textId="77777777" w:rsidR="00F919C0" w:rsidRPr="00473743" w:rsidRDefault="00F919C0" w:rsidP="00C64A0A">
      <w:pPr>
        <w:pStyle w:val="Nivel3"/>
        <w:numPr>
          <w:ilvl w:val="0"/>
          <w:numId w:val="0"/>
        </w:numPr>
        <w:spacing w:before="0" w:after="0" w:line="240" w:lineRule="auto"/>
        <w:rPr>
          <w:rFonts w:ascii="Tahoma" w:hAnsi="Tahoma" w:cs="Tahoma"/>
          <w:color w:val="000000" w:themeColor="text1"/>
          <w:sz w:val="24"/>
          <w:szCs w:val="24"/>
        </w:rPr>
      </w:pPr>
    </w:p>
    <w:p w14:paraId="6BC3331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7.23. O contratado regularmente optante pelo Simples Nacional, nos termos da </w:t>
      </w:r>
      <w:hyperlink r:id="rId34" w:history="1">
        <w:r w:rsidRPr="00473743">
          <w:rPr>
            <w:rStyle w:val="Hyperlink"/>
            <w:rFonts w:ascii="Tahoma" w:hAnsi="Tahoma" w:cs="Tahoma"/>
            <w:color w:val="000000" w:themeColor="text1"/>
            <w:sz w:val="24"/>
            <w:szCs w:val="24"/>
            <w:u w:val="none"/>
          </w:rPr>
          <w:t>Lei Complementar nº 123, de 2006</w:t>
        </w:r>
      </w:hyperlink>
      <w:r w:rsidRPr="00473743">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7A4F96B0"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CESSÃO DE CRÉDITO</w:t>
      </w:r>
    </w:p>
    <w:p w14:paraId="5A54DDC4" w14:textId="77777777" w:rsidR="00C64A0A" w:rsidRPr="00473743" w:rsidRDefault="00C64A0A" w:rsidP="00C64A0A">
      <w:pPr>
        <w:pStyle w:val="Nvel1-SemNumPreto"/>
        <w:rPr>
          <w:rFonts w:ascii="Tahoma" w:hAnsi="Tahoma" w:cs="Tahoma"/>
          <w:color w:val="000000" w:themeColor="text1"/>
        </w:rPr>
      </w:pPr>
    </w:p>
    <w:p w14:paraId="04CC7D8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7.24. É admitida a cessão fiduciária de direitos creditícios com instituição financeira, nos termos e de acordo com os procedimentos previstos na </w:t>
      </w:r>
      <w:hyperlink r:id="rId35" w:history="1">
        <w:r w:rsidRPr="00473743">
          <w:rPr>
            <w:rStyle w:val="Hyperlink"/>
            <w:rFonts w:ascii="Tahoma" w:hAnsi="Tahoma" w:cs="Tahoma"/>
            <w:color w:val="000000" w:themeColor="text1"/>
            <w:sz w:val="24"/>
            <w:szCs w:val="24"/>
            <w:u w:val="none"/>
          </w:rPr>
          <w:t>Instrução Normativa SEGES/ME nº 53, de 8 de Julho de 2020</w:t>
        </w:r>
      </w:hyperlink>
      <w:r w:rsidRPr="00473743">
        <w:rPr>
          <w:rFonts w:ascii="Tahoma" w:hAnsi="Tahoma" w:cs="Tahoma"/>
          <w:color w:val="000000" w:themeColor="text1"/>
          <w:sz w:val="24"/>
          <w:szCs w:val="24"/>
        </w:rPr>
        <w:t>, conforme as regras deste presente tópico.</w:t>
      </w:r>
    </w:p>
    <w:p w14:paraId="3AA37BA2"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7B1CF511" w14:textId="77777777" w:rsidR="00C64A0A" w:rsidRPr="00473743" w:rsidRDefault="00C64A0A" w:rsidP="004104B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bookmarkStart w:id="47" w:name="_Ref118216946"/>
      <w:r w:rsidRPr="00473743">
        <w:rPr>
          <w:rFonts w:ascii="Tahoma" w:hAnsi="Tahoma" w:cs="Tahoma"/>
          <w:i w:val="0"/>
          <w:iCs w:val="0"/>
          <w:color w:val="000000" w:themeColor="text1"/>
          <w:sz w:val="24"/>
          <w:szCs w:val="24"/>
        </w:rPr>
        <w:t>7.24.1. As cessões de crédito não abrangidas pela Instrução Normativa SEGES/ME nº 53, de 8 de julho de 2020 dependerão de prévia aprovação do contratante.</w:t>
      </w:r>
      <w:bookmarkEnd w:id="47"/>
    </w:p>
    <w:p w14:paraId="7C15A4E4" w14:textId="77777777" w:rsidR="00F919C0" w:rsidRPr="00473743" w:rsidRDefault="00F919C0" w:rsidP="004104BB">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602567CA" w14:textId="47E9074F" w:rsidR="00F919C0"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1CA4667" w14:textId="77777777" w:rsidR="00F37113" w:rsidRPr="00473743" w:rsidRDefault="00F37113" w:rsidP="00C64A0A">
      <w:pPr>
        <w:pStyle w:val="Nivel2"/>
        <w:numPr>
          <w:ilvl w:val="0"/>
          <w:numId w:val="0"/>
        </w:numPr>
        <w:spacing w:before="0" w:after="0" w:line="240" w:lineRule="auto"/>
        <w:rPr>
          <w:rFonts w:ascii="Tahoma" w:hAnsi="Tahoma" w:cs="Tahoma"/>
          <w:color w:val="000000" w:themeColor="text1"/>
          <w:sz w:val="24"/>
          <w:szCs w:val="24"/>
        </w:rPr>
      </w:pPr>
    </w:p>
    <w:p w14:paraId="484EA20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6" w:anchor=":~:text=LEI%20N%C2%BA%208.429%2C%20DE%202%20DE%20JUNHO%20DE%201992&amp;text=Disp%C3%B5e%20sobre%20as%20san%C3%A7%C3%B5es%20aplic%C3%A1veis,fundacional%20e%20d%C3%A1%20outras%20provid%C3%AAncias." w:history="1">
        <w:r w:rsidRPr="00473743">
          <w:rPr>
            <w:rStyle w:val="Hyperlink"/>
            <w:rFonts w:ascii="Tahoma" w:hAnsi="Tahoma" w:cs="Tahoma"/>
            <w:color w:val="000000" w:themeColor="text1"/>
            <w:sz w:val="24"/>
            <w:szCs w:val="24"/>
            <w:u w:val="none"/>
          </w:rPr>
          <w:t>o art. 12 da Lei nº 8.429, de 1992</w:t>
        </w:r>
      </w:hyperlink>
      <w:r w:rsidRPr="00473743">
        <w:rPr>
          <w:rFonts w:ascii="Tahoma" w:hAnsi="Tahoma" w:cs="Tahoma"/>
          <w:color w:val="000000" w:themeColor="text1"/>
          <w:sz w:val="24"/>
          <w:szCs w:val="24"/>
        </w:rPr>
        <w:t xml:space="preserve">, nos termos do </w:t>
      </w:r>
      <w:hyperlink r:id="rId37" w:history="1">
        <w:r w:rsidRPr="00473743">
          <w:rPr>
            <w:rStyle w:val="Hyperlink"/>
            <w:rFonts w:ascii="Tahoma" w:hAnsi="Tahoma" w:cs="Tahoma"/>
            <w:color w:val="000000" w:themeColor="text1"/>
            <w:sz w:val="24"/>
            <w:szCs w:val="24"/>
            <w:u w:val="none"/>
          </w:rPr>
          <w:t>Parecer JL-01, de 18 de maio de 2020.</w:t>
        </w:r>
      </w:hyperlink>
      <w:bookmarkStart w:id="48" w:name="_Hlk114498447"/>
      <w:bookmarkEnd w:id="48"/>
    </w:p>
    <w:p w14:paraId="556BEB3D" w14:textId="77777777" w:rsidR="00F919C0" w:rsidRPr="00473743" w:rsidRDefault="00F919C0" w:rsidP="00C64A0A">
      <w:pPr>
        <w:pStyle w:val="Nivel2"/>
        <w:numPr>
          <w:ilvl w:val="0"/>
          <w:numId w:val="0"/>
        </w:numPr>
        <w:spacing w:before="0" w:after="0" w:line="240" w:lineRule="auto"/>
        <w:rPr>
          <w:rStyle w:val="Hyperlink"/>
          <w:rFonts w:ascii="Tahoma" w:hAnsi="Tahoma" w:cs="Tahoma"/>
          <w:color w:val="000000" w:themeColor="text1"/>
          <w:sz w:val="24"/>
          <w:szCs w:val="24"/>
          <w:u w:val="none"/>
        </w:rPr>
      </w:pPr>
    </w:p>
    <w:p w14:paraId="556EF979" w14:textId="31F5839A"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Style w:val="Hyperlink"/>
          <w:rFonts w:ascii="Tahoma" w:hAnsi="Tahoma" w:cs="Tahoma"/>
          <w:color w:val="000000" w:themeColor="text1"/>
          <w:sz w:val="24"/>
          <w:szCs w:val="24"/>
          <w:u w:val="none"/>
        </w:rPr>
        <w:t xml:space="preserve">7.27. </w:t>
      </w:r>
      <w:r w:rsidRPr="00473743">
        <w:rPr>
          <w:rFonts w:ascii="Tahoma" w:hAnsi="Tahoma" w:cs="Tahoma"/>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473743" w:rsidRDefault="00A73295" w:rsidP="00C64A0A">
      <w:pPr>
        <w:pStyle w:val="Nivel2"/>
        <w:numPr>
          <w:ilvl w:val="0"/>
          <w:numId w:val="0"/>
        </w:numPr>
        <w:spacing w:before="0" w:after="0" w:line="240" w:lineRule="auto"/>
        <w:rPr>
          <w:rFonts w:ascii="Tahoma" w:hAnsi="Tahoma" w:cs="Tahoma"/>
          <w:color w:val="000000" w:themeColor="text1"/>
          <w:sz w:val="24"/>
          <w:szCs w:val="24"/>
        </w:rPr>
      </w:pPr>
    </w:p>
    <w:p w14:paraId="577435F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7.28. A cessão de crédito não afetará a execução do objeto contratado, que continuará sob a integral responsabilidade do contratado.</w:t>
      </w:r>
    </w:p>
    <w:p w14:paraId="2047B0E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795A7C22"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lastRenderedPageBreak/>
        <w:t>8. FORMA E CRITÉRIOS DE SELEÇÃO DO FORNECEDOR E FORMA DE EXECUÇÃO:</w:t>
      </w:r>
    </w:p>
    <w:p w14:paraId="1F592BF9" w14:textId="77777777" w:rsidR="00C64A0A" w:rsidRPr="00473743" w:rsidRDefault="00C64A0A" w:rsidP="00C64A0A">
      <w:pPr>
        <w:pStyle w:val="Nvel1-SemNumPreto"/>
        <w:rPr>
          <w:rFonts w:ascii="Tahoma" w:hAnsi="Tahoma" w:cs="Tahoma"/>
          <w:color w:val="000000" w:themeColor="text1"/>
        </w:rPr>
      </w:pPr>
    </w:p>
    <w:p w14:paraId="3AF8C09B"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FORMA DE SELEÇÃO E CRITÉRIO DE JULGAMENTO DA PROPOSTA</w:t>
      </w:r>
    </w:p>
    <w:p w14:paraId="7401C948" w14:textId="77777777" w:rsidR="00C64A0A" w:rsidRPr="00473743" w:rsidRDefault="00C64A0A" w:rsidP="00C64A0A">
      <w:pPr>
        <w:pStyle w:val="Nvel1-SemNumPreto"/>
        <w:rPr>
          <w:rFonts w:ascii="Tahoma" w:hAnsi="Tahoma" w:cs="Tahoma"/>
          <w:color w:val="000000" w:themeColor="text1"/>
        </w:rPr>
      </w:pPr>
    </w:p>
    <w:p w14:paraId="0393BA3C" w14:textId="73892CB6"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 O fornecedor será selecionado por meio da realização de procedimento de LICITAÇÃO, na modalidade PREGÃO, sob a forma ELETRÔNICA, com adoção do critério de julgamento pelo MENOR PREÇO</w:t>
      </w:r>
      <w:r w:rsidR="000016D1" w:rsidRPr="00473743">
        <w:rPr>
          <w:rFonts w:ascii="Tahoma" w:hAnsi="Tahoma" w:cs="Tahoma"/>
          <w:color w:val="000000" w:themeColor="text1"/>
          <w:sz w:val="24"/>
          <w:szCs w:val="24"/>
        </w:rPr>
        <w:t xml:space="preserve"> GLOBAL</w:t>
      </w:r>
      <w:r w:rsidRPr="00473743">
        <w:rPr>
          <w:rFonts w:ascii="Tahoma" w:hAnsi="Tahoma" w:cs="Tahoma"/>
          <w:color w:val="000000" w:themeColor="text1"/>
          <w:sz w:val="24"/>
          <w:szCs w:val="24"/>
        </w:rPr>
        <w:t>.</w:t>
      </w:r>
    </w:p>
    <w:p w14:paraId="555C32A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4D0F82D0"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REGIME DE EXECUÇÃO</w:t>
      </w:r>
    </w:p>
    <w:p w14:paraId="671A391B" w14:textId="77777777" w:rsidR="00C64A0A" w:rsidRPr="00473743" w:rsidRDefault="00C64A0A" w:rsidP="00C64A0A">
      <w:pPr>
        <w:pStyle w:val="Nvel1-SemNumPreto"/>
        <w:rPr>
          <w:rFonts w:ascii="Tahoma" w:hAnsi="Tahoma" w:cs="Tahoma"/>
          <w:color w:val="000000" w:themeColor="text1"/>
        </w:rPr>
      </w:pPr>
    </w:p>
    <w:p w14:paraId="740DAEF3" w14:textId="7B9C524F"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473743">
        <w:rPr>
          <w:rStyle w:val="findhit"/>
          <w:rFonts w:ascii="Tahoma" w:hAnsi="Tahoma" w:cs="Tahoma"/>
          <w:color w:val="000000" w:themeColor="text1"/>
          <w:sz w:val="24"/>
          <w:szCs w:val="24"/>
          <w:shd w:val="clear" w:color="auto" w:fill="FFFFFF"/>
        </w:rPr>
        <w:t xml:space="preserve">8.2. </w:t>
      </w:r>
      <w:r w:rsidR="004D4CDF" w:rsidRPr="00473743">
        <w:rPr>
          <w:rFonts w:ascii="Tahoma" w:hAnsi="Tahoma" w:cs="Tahoma"/>
          <w:color w:val="000000" w:themeColor="text1"/>
          <w:sz w:val="24"/>
          <w:szCs w:val="24"/>
        </w:rPr>
        <w:t>O regime de execução do contrato será de empreitada por preço</w:t>
      </w:r>
      <w:r w:rsidR="0026422A" w:rsidRPr="00473743">
        <w:rPr>
          <w:rFonts w:ascii="Tahoma" w:hAnsi="Tahoma" w:cs="Tahoma"/>
          <w:color w:val="000000" w:themeColor="text1"/>
          <w:sz w:val="24"/>
          <w:szCs w:val="24"/>
        </w:rPr>
        <w:t xml:space="preserve"> global</w:t>
      </w:r>
      <w:r w:rsidRPr="00473743">
        <w:rPr>
          <w:rFonts w:ascii="Tahoma" w:hAnsi="Tahoma" w:cs="Tahoma"/>
          <w:color w:val="000000" w:themeColor="text1"/>
          <w:sz w:val="24"/>
          <w:szCs w:val="24"/>
          <w:shd w:val="clear" w:color="auto" w:fill="FFFFFF"/>
        </w:rPr>
        <w:t>.</w:t>
      </w:r>
    </w:p>
    <w:p w14:paraId="4BFDA0E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5C139FA7"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EXIGÊNCIAS DE HABILITAÇÃO</w:t>
      </w:r>
    </w:p>
    <w:p w14:paraId="77E0B7A9" w14:textId="77777777" w:rsidR="00C64A0A" w:rsidRPr="00473743" w:rsidRDefault="00C64A0A" w:rsidP="00C64A0A">
      <w:pPr>
        <w:pStyle w:val="Nvel1-SemNumPreto"/>
        <w:rPr>
          <w:rFonts w:ascii="Tahoma" w:hAnsi="Tahoma" w:cs="Tahoma"/>
          <w:color w:val="000000" w:themeColor="text1"/>
        </w:rPr>
      </w:pPr>
    </w:p>
    <w:p w14:paraId="02F2C11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lang w:eastAsia="zh-CN" w:bidi="hi-IN"/>
        </w:rPr>
        <w:t>8.3.</w:t>
      </w:r>
      <w:r w:rsidRPr="00473743">
        <w:rPr>
          <w:rFonts w:ascii="Tahoma" w:hAnsi="Tahoma" w:cs="Tahoma"/>
          <w:b/>
          <w:bCs/>
          <w:color w:val="000000" w:themeColor="text1"/>
          <w:sz w:val="24"/>
          <w:szCs w:val="24"/>
          <w:lang w:eastAsia="zh-CN" w:bidi="hi-IN"/>
        </w:rPr>
        <w:t xml:space="preserve"> </w:t>
      </w:r>
      <w:r w:rsidRPr="00473743">
        <w:rPr>
          <w:rFonts w:ascii="Tahoma" w:hAnsi="Tahoma" w:cs="Tahoma"/>
          <w:color w:val="000000" w:themeColor="text1"/>
          <w:sz w:val="24"/>
          <w:szCs w:val="24"/>
        </w:rPr>
        <w:t>Para fins de habilitação, deverá o licitante comprovar os seguintes requisitos:</w:t>
      </w:r>
    </w:p>
    <w:p w14:paraId="35E72C9C"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00A72390"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HABILITAÇÃO JURÍDICA</w:t>
      </w:r>
    </w:p>
    <w:p w14:paraId="270BE8FC" w14:textId="77777777" w:rsidR="00C64A0A" w:rsidRPr="00473743" w:rsidRDefault="00C64A0A" w:rsidP="00C64A0A">
      <w:pPr>
        <w:pStyle w:val="Nvel1-SemNumPreto"/>
        <w:rPr>
          <w:rFonts w:ascii="Tahoma" w:hAnsi="Tahoma" w:cs="Tahoma"/>
          <w:color w:val="000000" w:themeColor="text1"/>
        </w:rPr>
      </w:pPr>
    </w:p>
    <w:p w14:paraId="0EF5E2B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8.4.</w:t>
      </w:r>
      <w:r w:rsidRPr="00473743">
        <w:rPr>
          <w:rFonts w:ascii="Tahoma" w:hAnsi="Tahoma" w:cs="Tahoma"/>
          <w:b/>
          <w:bCs/>
          <w:color w:val="000000" w:themeColor="text1"/>
          <w:sz w:val="24"/>
          <w:szCs w:val="24"/>
        </w:rPr>
        <w:t xml:space="preserve"> Empresário individual:</w:t>
      </w:r>
      <w:r w:rsidRPr="00473743">
        <w:rPr>
          <w:rFonts w:ascii="Tahoma" w:hAnsi="Tahoma" w:cs="Tahoma"/>
          <w:color w:val="000000" w:themeColor="text1"/>
          <w:sz w:val="24"/>
          <w:szCs w:val="24"/>
        </w:rPr>
        <w:t xml:space="preserve"> inscrição no Registro Público de Empresas Mercantis, a cargo da Junta Comercial da respectiva sede; </w:t>
      </w:r>
    </w:p>
    <w:p w14:paraId="066975EE"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32EF16B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8.5.</w:t>
      </w:r>
      <w:r w:rsidRPr="00473743">
        <w:rPr>
          <w:rFonts w:ascii="Tahoma" w:hAnsi="Tahoma" w:cs="Tahoma"/>
          <w:b/>
          <w:bCs/>
          <w:color w:val="000000" w:themeColor="text1"/>
          <w:sz w:val="24"/>
          <w:szCs w:val="24"/>
        </w:rPr>
        <w:t xml:space="preserve"> Microempreendedor Individual - MEI:</w:t>
      </w:r>
      <w:r w:rsidRPr="00473743">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38" w:history="1">
        <w:r w:rsidRPr="00473743">
          <w:rPr>
            <w:rStyle w:val="Hyperlink"/>
            <w:rFonts w:ascii="Tahoma" w:hAnsi="Tahoma" w:cs="Tahoma"/>
            <w:color w:val="000000" w:themeColor="text1"/>
            <w:sz w:val="24"/>
            <w:szCs w:val="24"/>
            <w:u w:val="none"/>
          </w:rPr>
          <w:t>https://www.gov.br/empresas-e-negocios/pt-br/empreendedor</w:t>
        </w:r>
      </w:hyperlink>
      <w:r w:rsidRPr="00473743">
        <w:rPr>
          <w:rFonts w:ascii="Tahoma" w:hAnsi="Tahoma" w:cs="Tahoma"/>
          <w:color w:val="000000" w:themeColor="text1"/>
          <w:sz w:val="24"/>
          <w:szCs w:val="24"/>
        </w:rPr>
        <w:t xml:space="preserve">; </w:t>
      </w:r>
    </w:p>
    <w:p w14:paraId="5B1A13B3"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37E3375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8.6. </w:t>
      </w:r>
      <w:r w:rsidRPr="00473743">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473743">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170BF77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8.7.</w:t>
      </w:r>
      <w:r w:rsidRPr="00473743">
        <w:rPr>
          <w:rFonts w:ascii="Tahoma" w:hAnsi="Tahoma" w:cs="Tahoma"/>
          <w:b/>
          <w:bCs/>
          <w:color w:val="000000" w:themeColor="text1"/>
          <w:sz w:val="24"/>
          <w:szCs w:val="24"/>
        </w:rPr>
        <w:t xml:space="preserve"> Sociedade empresária estrangeira:</w:t>
      </w:r>
      <w:r w:rsidRPr="00473743">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history="1">
        <w:r w:rsidRPr="00473743">
          <w:rPr>
            <w:rStyle w:val="Hyperlink"/>
            <w:rFonts w:ascii="Tahoma" w:hAnsi="Tahoma" w:cs="Tahoma"/>
            <w:color w:val="000000" w:themeColor="text1"/>
            <w:sz w:val="24"/>
            <w:szCs w:val="24"/>
            <w:u w:val="none"/>
          </w:rPr>
          <w:t>Normativa DREI/ME n.º 77, de 18 de março de 2020</w:t>
        </w:r>
      </w:hyperlink>
      <w:r w:rsidRPr="00473743">
        <w:rPr>
          <w:rFonts w:ascii="Tahoma" w:hAnsi="Tahoma" w:cs="Tahoma"/>
          <w:color w:val="000000" w:themeColor="text1"/>
          <w:sz w:val="24"/>
          <w:szCs w:val="24"/>
        </w:rPr>
        <w:t>.</w:t>
      </w:r>
    </w:p>
    <w:p w14:paraId="537E7B8B"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4B1CD783" w14:textId="209F45FB" w:rsidR="00F919C0"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8.8.</w:t>
      </w:r>
      <w:r w:rsidRPr="00473743">
        <w:rPr>
          <w:rFonts w:ascii="Tahoma" w:hAnsi="Tahoma" w:cs="Tahoma"/>
          <w:b/>
          <w:bCs/>
          <w:color w:val="000000" w:themeColor="text1"/>
          <w:sz w:val="24"/>
          <w:szCs w:val="24"/>
        </w:rPr>
        <w:t xml:space="preserve"> Sociedade simples: </w:t>
      </w:r>
      <w:r w:rsidRPr="00473743">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194C730C" w14:textId="77777777" w:rsidR="003E7F94" w:rsidRPr="00473743" w:rsidRDefault="003E7F94" w:rsidP="00C64A0A">
      <w:pPr>
        <w:pStyle w:val="Nivel2"/>
        <w:numPr>
          <w:ilvl w:val="0"/>
          <w:numId w:val="0"/>
        </w:numPr>
        <w:spacing w:before="0" w:after="0" w:line="240" w:lineRule="auto"/>
        <w:rPr>
          <w:rFonts w:ascii="Tahoma" w:hAnsi="Tahoma" w:cs="Tahoma"/>
          <w:color w:val="000000" w:themeColor="text1"/>
          <w:sz w:val="24"/>
          <w:szCs w:val="24"/>
        </w:rPr>
      </w:pPr>
    </w:p>
    <w:p w14:paraId="19C58484"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8.9.</w:t>
      </w:r>
      <w:r w:rsidRPr="00473743">
        <w:rPr>
          <w:rFonts w:ascii="Tahoma" w:hAnsi="Tahoma" w:cs="Tahoma"/>
          <w:b/>
          <w:bCs/>
          <w:color w:val="000000" w:themeColor="text1"/>
          <w:sz w:val="24"/>
          <w:szCs w:val="24"/>
        </w:rPr>
        <w:t xml:space="preserve"> Filial, sucursal ou agência de sociedade simples ou empresária:</w:t>
      </w:r>
      <w:r w:rsidRPr="00473743">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473743">
        <w:rPr>
          <w:rFonts w:ascii="Tahoma" w:hAnsi="Tahoma" w:cs="Tahoma"/>
          <w:color w:val="000000" w:themeColor="text1"/>
          <w:sz w:val="24"/>
          <w:szCs w:val="24"/>
        </w:rPr>
        <w:t>Mercantis onde</w:t>
      </w:r>
      <w:bookmarkEnd w:id="49"/>
      <w:r w:rsidRPr="00473743">
        <w:rPr>
          <w:rFonts w:ascii="Tahoma" w:hAnsi="Tahoma" w:cs="Tahoma"/>
          <w:color w:val="000000" w:themeColor="text1"/>
          <w:sz w:val="24"/>
          <w:szCs w:val="24"/>
        </w:rPr>
        <w:t xml:space="preserve"> opera, com averbação no Registro onde tem sede a matriz.</w:t>
      </w:r>
    </w:p>
    <w:p w14:paraId="5AEB2205"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52F99D87" w14:textId="77777777" w:rsidR="00C64A0A" w:rsidRPr="00473743" w:rsidRDefault="00C64A0A" w:rsidP="00C64A0A">
      <w:pPr>
        <w:pStyle w:val="Nivel2"/>
        <w:numPr>
          <w:ilvl w:val="0"/>
          <w:numId w:val="0"/>
        </w:numPr>
        <w:spacing w:before="0" w:after="0" w:line="240" w:lineRule="auto"/>
        <w:rPr>
          <w:rStyle w:val="Hyperlink"/>
          <w:rFonts w:ascii="Tahoma" w:hAnsi="Tahoma" w:cs="Tahoma"/>
          <w:color w:val="000000" w:themeColor="text1"/>
          <w:sz w:val="24"/>
          <w:szCs w:val="24"/>
          <w:u w:val="none"/>
        </w:rPr>
      </w:pPr>
      <w:r w:rsidRPr="00473743">
        <w:rPr>
          <w:rFonts w:ascii="Tahoma" w:hAnsi="Tahoma" w:cs="Tahoma"/>
          <w:bCs/>
          <w:color w:val="000000" w:themeColor="text1"/>
          <w:sz w:val="24"/>
          <w:szCs w:val="24"/>
        </w:rPr>
        <w:lastRenderedPageBreak/>
        <w:t>8.10.</w:t>
      </w:r>
      <w:r w:rsidRPr="00473743">
        <w:rPr>
          <w:rFonts w:ascii="Tahoma" w:hAnsi="Tahoma" w:cs="Tahoma"/>
          <w:b/>
          <w:bCs/>
          <w:color w:val="000000" w:themeColor="text1"/>
          <w:sz w:val="24"/>
          <w:szCs w:val="24"/>
        </w:rPr>
        <w:t xml:space="preserve"> Sociedade cooperativa:</w:t>
      </w:r>
      <w:r w:rsidRPr="00473743">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0" w:history="1">
        <w:r w:rsidRPr="00473743">
          <w:rPr>
            <w:rStyle w:val="Hyperlink"/>
            <w:rFonts w:ascii="Tahoma" w:hAnsi="Tahoma" w:cs="Tahoma"/>
            <w:color w:val="000000" w:themeColor="text1"/>
            <w:sz w:val="24"/>
            <w:szCs w:val="24"/>
            <w:u w:val="none"/>
          </w:rPr>
          <w:t>Lei nº 5.764, de 16 de dezembro 1971</w:t>
        </w:r>
      </w:hyperlink>
      <w:r w:rsidRPr="00473743">
        <w:rPr>
          <w:rStyle w:val="Hyperlink"/>
          <w:rFonts w:ascii="Tahoma" w:hAnsi="Tahoma" w:cs="Tahoma"/>
          <w:color w:val="000000" w:themeColor="text1"/>
          <w:sz w:val="24"/>
          <w:szCs w:val="24"/>
          <w:u w:val="none"/>
        </w:rPr>
        <w:t>.</w:t>
      </w:r>
    </w:p>
    <w:p w14:paraId="682637AD" w14:textId="77777777" w:rsidR="00F919C0" w:rsidRPr="00473743" w:rsidRDefault="00F919C0" w:rsidP="00C64A0A">
      <w:pPr>
        <w:pStyle w:val="Nivel2"/>
        <w:numPr>
          <w:ilvl w:val="0"/>
          <w:numId w:val="0"/>
        </w:numPr>
        <w:spacing w:before="0" w:after="0" w:line="240" w:lineRule="auto"/>
        <w:rPr>
          <w:rStyle w:val="Hyperlink"/>
          <w:rFonts w:ascii="Tahoma" w:hAnsi="Tahoma" w:cs="Tahoma"/>
          <w:color w:val="000000" w:themeColor="text1"/>
          <w:sz w:val="24"/>
          <w:szCs w:val="24"/>
          <w:u w:val="none"/>
        </w:rPr>
      </w:pPr>
    </w:p>
    <w:p w14:paraId="736BDD9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8.11. </w:t>
      </w:r>
      <w:r w:rsidRPr="00473743">
        <w:rPr>
          <w:rFonts w:ascii="Tahoma" w:hAnsi="Tahoma" w:cs="Tahoma"/>
          <w:b/>
          <w:color w:val="000000" w:themeColor="text1"/>
          <w:sz w:val="24"/>
          <w:szCs w:val="24"/>
        </w:rPr>
        <w:t>OS DOCUMENTOS APRESENTADOS DEVERÃO ESTAR ACOMPANHADOS DE TODAS AS ALTERAÇÕES OU DA CONSOLIDAÇÃO RESPECTIVA.</w:t>
      </w:r>
    </w:p>
    <w:p w14:paraId="0C21BA5D"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04F72BAD"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HABILITAÇÃO FISCAL, SOCIAL E TRABALHISTA</w:t>
      </w:r>
    </w:p>
    <w:p w14:paraId="19532D91" w14:textId="77777777" w:rsidR="00C64A0A" w:rsidRPr="00473743" w:rsidRDefault="00C64A0A" w:rsidP="00C64A0A">
      <w:pPr>
        <w:pStyle w:val="Nvel1-SemNumPreto"/>
        <w:rPr>
          <w:rFonts w:ascii="Tahoma" w:hAnsi="Tahoma" w:cs="Tahoma"/>
          <w:color w:val="000000" w:themeColor="text1"/>
        </w:rPr>
      </w:pPr>
    </w:p>
    <w:p w14:paraId="2707E37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8.12. Prova de inscrição no Cadastro Nacional de Pessoas Jurídicas;</w:t>
      </w:r>
    </w:p>
    <w:p w14:paraId="73981884" w14:textId="77777777" w:rsidR="009A5EA8" w:rsidRPr="00473743" w:rsidRDefault="009A5EA8" w:rsidP="00C64A0A">
      <w:pPr>
        <w:pStyle w:val="Nivel2"/>
        <w:numPr>
          <w:ilvl w:val="0"/>
          <w:numId w:val="0"/>
        </w:numPr>
        <w:spacing w:before="0" w:after="0" w:line="240" w:lineRule="auto"/>
        <w:rPr>
          <w:rFonts w:ascii="Tahoma" w:hAnsi="Tahoma" w:cs="Tahoma"/>
          <w:color w:val="000000" w:themeColor="text1"/>
          <w:sz w:val="24"/>
          <w:szCs w:val="24"/>
        </w:rPr>
      </w:pPr>
    </w:p>
    <w:p w14:paraId="6609102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08AF77E4"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8.14. Prova de regularidade com o Fundo de Garantia do Tempo de Serviço (FGTS);</w:t>
      </w:r>
    </w:p>
    <w:p w14:paraId="6E091AC8"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5D16D57F" w14:textId="404F8497" w:rsidR="00F919C0"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B7D489" w14:textId="77777777" w:rsidR="00817377" w:rsidRPr="00473743" w:rsidRDefault="00817377" w:rsidP="00C64A0A">
      <w:pPr>
        <w:pStyle w:val="Nivel2"/>
        <w:numPr>
          <w:ilvl w:val="0"/>
          <w:numId w:val="0"/>
        </w:numPr>
        <w:spacing w:before="0" w:after="0" w:line="240" w:lineRule="auto"/>
        <w:rPr>
          <w:rFonts w:ascii="Tahoma" w:hAnsi="Tahoma" w:cs="Tahoma"/>
          <w:color w:val="000000" w:themeColor="text1"/>
          <w:sz w:val="24"/>
          <w:szCs w:val="24"/>
        </w:rPr>
      </w:pPr>
    </w:p>
    <w:p w14:paraId="41187E7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0DE7181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8.17. Prova de regularidade com a Fazenda Municipal do domicílio ou sede do fornecedor, relativa à atividade em cujo exercício contrata ou concorre;</w:t>
      </w:r>
    </w:p>
    <w:p w14:paraId="4602BD5C"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37F098F7"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473743" w:rsidRDefault="00F919C0" w:rsidP="00C64A0A">
      <w:pPr>
        <w:pStyle w:val="Nivel2"/>
        <w:numPr>
          <w:ilvl w:val="0"/>
          <w:numId w:val="0"/>
        </w:numPr>
        <w:spacing w:before="0" w:after="0" w:line="240" w:lineRule="auto"/>
        <w:rPr>
          <w:rFonts w:ascii="Tahoma" w:hAnsi="Tahoma" w:cs="Tahoma"/>
          <w:color w:val="000000" w:themeColor="text1"/>
          <w:sz w:val="24"/>
          <w:szCs w:val="24"/>
        </w:rPr>
      </w:pPr>
    </w:p>
    <w:p w14:paraId="574FD22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6ABE79E2" w14:textId="77777777" w:rsidR="00C64A0A" w:rsidRPr="00473743" w:rsidRDefault="00C64A0A" w:rsidP="00C64A0A">
      <w:pPr>
        <w:pStyle w:val="Nvel1-SemNumPreto"/>
        <w:rPr>
          <w:rFonts w:ascii="Tahoma" w:hAnsi="Tahoma" w:cs="Tahoma"/>
          <w:color w:val="000000" w:themeColor="text1"/>
        </w:rPr>
      </w:pPr>
      <w:r w:rsidRPr="00473743">
        <w:rPr>
          <w:rFonts w:ascii="Tahoma" w:hAnsi="Tahoma" w:cs="Tahoma"/>
          <w:color w:val="000000" w:themeColor="text1"/>
        </w:rPr>
        <w:t>QUALIFICAÇÃO ECONÔMICO-FINANCEIRA</w:t>
      </w:r>
    </w:p>
    <w:p w14:paraId="2856C153" w14:textId="77777777" w:rsidR="00C64A0A" w:rsidRPr="00473743" w:rsidRDefault="00C64A0A" w:rsidP="00C64A0A">
      <w:pPr>
        <w:pStyle w:val="Nvel1-SemNumPreto"/>
        <w:rPr>
          <w:rFonts w:ascii="Tahoma" w:hAnsi="Tahoma" w:cs="Tahoma"/>
          <w:color w:val="000000" w:themeColor="text1"/>
        </w:rPr>
      </w:pPr>
    </w:p>
    <w:p w14:paraId="61BA4BAD" w14:textId="567B33CE" w:rsidR="00085E56"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8.20. Certidão negativa de falência expedida pelo distribuidor da sede do fornecedor.</w:t>
      </w:r>
    </w:p>
    <w:p w14:paraId="27E09660" w14:textId="77777777" w:rsidR="00655B11" w:rsidRPr="00473743" w:rsidRDefault="00655B11" w:rsidP="00C64A0A">
      <w:pPr>
        <w:pStyle w:val="Nivel2"/>
        <w:numPr>
          <w:ilvl w:val="0"/>
          <w:numId w:val="0"/>
        </w:numPr>
        <w:spacing w:before="0" w:after="0" w:line="240" w:lineRule="auto"/>
        <w:rPr>
          <w:rFonts w:ascii="Tahoma" w:hAnsi="Tahoma" w:cs="Tahoma"/>
          <w:color w:val="000000" w:themeColor="text1"/>
          <w:sz w:val="24"/>
          <w:szCs w:val="24"/>
        </w:rPr>
      </w:pPr>
    </w:p>
    <w:p w14:paraId="71E080EE" w14:textId="77777777" w:rsidR="002B4228" w:rsidRPr="00473743" w:rsidRDefault="002B4228" w:rsidP="00C64A0A">
      <w:pPr>
        <w:pStyle w:val="Nivel2"/>
        <w:numPr>
          <w:ilvl w:val="0"/>
          <w:numId w:val="0"/>
        </w:numPr>
        <w:spacing w:before="0" w:after="0" w:line="240" w:lineRule="auto"/>
        <w:rPr>
          <w:rFonts w:ascii="Tahoma" w:hAnsi="Tahoma" w:cs="Tahoma"/>
          <w:color w:val="000000" w:themeColor="text1"/>
          <w:sz w:val="24"/>
          <w:szCs w:val="24"/>
        </w:rPr>
      </w:pPr>
    </w:p>
    <w:p w14:paraId="5D27E9AE" w14:textId="77777777" w:rsidR="002B4228" w:rsidRPr="00473743" w:rsidRDefault="002B4228" w:rsidP="00C64A0A">
      <w:pPr>
        <w:pStyle w:val="Nivel2"/>
        <w:numPr>
          <w:ilvl w:val="0"/>
          <w:numId w:val="0"/>
        </w:numPr>
        <w:spacing w:before="0" w:after="0" w:line="240" w:lineRule="auto"/>
        <w:rPr>
          <w:rFonts w:ascii="Tahoma" w:hAnsi="Tahoma" w:cs="Tahoma"/>
          <w:color w:val="000000" w:themeColor="text1"/>
          <w:sz w:val="24"/>
          <w:szCs w:val="24"/>
        </w:rPr>
      </w:pPr>
    </w:p>
    <w:p w14:paraId="7806037E" w14:textId="5D0E7802" w:rsidR="00D3045F" w:rsidRPr="00473743" w:rsidRDefault="00C64A0A" w:rsidP="0056529D">
      <w:pPr>
        <w:rPr>
          <w:rFonts w:ascii="Tahoma" w:hAnsi="Tahoma" w:cs="Tahoma"/>
          <w:b/>
          <w:bCs/>
          <w:color w:val="000000" w:themeColor="text1"/>
        </w:rPr>
      </w:pPr>
      <w:r w:rsidRPr="00473743">
        <w:rPr>
          <w:rFonts w:ascii="Tahoma" w:hAnsi="Tahoma" w:cs="Tahoma"/>
          <w:b/>
          <w:bCs/>
          <w:color w:val="000000" w:themeColor="text1"/>
        </w:rPr>
        <w:lastRenderedPageBreak/>
        <w:t>QUALIFICAÇÃO TÉCNICA</w:t>
      </w:r>
    </w:p>
    <w:p w14:paraId="64462681" w14:textId="77777777" w:rsidR="003044F5" w:rsidRPr="00473743" w:rsidRDefault="003044F5" w:rsidP="000016D1">
      <w:pPr>
        <w:pStyle w:val="Nvel2-Red"/>
        <w:numPr>
          <w:ilvl w:val="0"/>
          <w:numId w:val="0"/>
        </w:numPr>
        <w:spacing w:before="0" w:after="0" w:line="240" w:lineRule="auto"/>
        <w:rPr>
          <w:rFonts w:ascii="Tahoma" w:hAnsi="Tahoma" w:cs="Tahoma"/>
          <w:i w:val="0"/>
          <w:iCs w:val="0"/>
          <w:color w:val="000000" w:themeColor="text1"/>
          <w:sz w:val="24"/>
          <w:szCs w:val="24"/>
        </w:rPr>
      </w:pPr>
    </w:p>
    <w:p w14:paraId="072286D2" w14:textId="16EBB321" w:rsidR="000016D1" w:rsidRPr="00473743" w:rsidRDefault="000016D1" w:rsidP="007F5BDF">
      <w:pPr>
        <w:pStyle w:val="Nvel02"/>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8.21. </w:t>
      </w:r>
      <w:r w:rsidR="007F5BDF" w:rsidRPr="00473743">
        <w:rPr>
          <w:rFonts w:ascii="Tahoma" w:hAnsi="Tahoma" w:cs="Tahoma"/>
          <w:color w:val="000000" w:themeColor="text1"/>
          <w:sz w:val="24"/>
          <w:szCs w:val="24"/>
        </w:rPr>
        <w:t>Registro ou inscrição da empresa licitante no Conselho Regional de Fonoaudiologia.</w:t>
      </w:r>
    </w:p>
    <w:p w14:paraId="57DC8553" w14:textId="77777777" w:rsidR="00254222" w:rsidRPr="00473743" w:rsidRDefault="00254222" w:rsidP="000016D1">
      <w:pPr>
        <w:pStyle w:val="Nvel02"/>
        <w:spacing w:before="0" w:after="0" w:line="240" w:lineRule="auto"/>
        <w:rPr>
          <w:rFonts w:ascii="Tahoma" w:hAnsi="Tahoma" w:cs="Tahoma"/>
          <w:color w:val="000000" w:themeColor="text1"/>
          <w:sz w:val="24"/>
          <w:szCs w:val="24"/>
        </w:rPr>
      </w:pPr>
    </w:p>
    <w:p w14:paraId="1A561DBB" w14:textId="77777777" w:rsidR="000016D1" w:rsidRPr="00473743" w:rsidRDefault="000016D1" w:rsidP="000016D1">
      <w:pPr>
        <w:pStyle w:val="Nvel02"/>
        <w:spacing w:before="0" w:after="0" w:line="240" w:lineRule="auto"/>
        <w:rPr>
          <w:rFonts w:ascii="Tahoma" w:hAnsi="Tahoma" w:cs="Tahoma"/>
          <w:b/>
          <w:color w:val="000000" w:themeColor="text1"/>
          <w:sz w:val="24"/>
          <w:szCs w:val="24"/>
        </w:rPr>
      </w:pPr>
      <w:r w:rsidRPr="00473743">
        <w:rPr>
          <w:rFonts w:ascii="Tahoma" w:hAnsi="Tahoma" w:cs="Tahoma"/>
          <w:b/>
          <w:color w:val="000000" w:themeColor="text1"/>
          <w:sz w:val="24"/>
          <w:szCs w:val="24"/>
        </w:rPr>
        <w:t>DISPOSIÇÕES GERAIS SOBRE HABILITAÇÃO</w:t>
      </w:r>
    </w:p>
    <w:p w14:paraId="150CACE2" w14:textId="77777777" w:rsidR="00254222" w:rsidRPr="00473743" w:rsidRDefault="00254222" w:rsidP="000016D1">
      <w:pPr>
        <w:pStyle w:val="Nvel02"/>
        <w:spacing w:before="0" w:after="0" w:line="240" w:lineRule="auto"/>
        <w:rPr>
          <w:rFonts w:ascii="Tahoma" w:hAnsi="Tahoma" w:cs="Tahoma"/>
          <w:b/>
          <w:color w:val="000000" w:themeColor="text1"/>
          <w:sz w:val="24"/>
          <w:szCs w:val="24"/>
        </w:rPr>
      </w:pPr>
    </w:p>
    <w:p w14:paraId="74BF4AE0" w14:textId="393E9A4E" w:rsidR="000016D1" w:rsidRPr="00473743" w:rsidRDefault="000016D1" w:rsidP="000016D1">
      <w:pPr>
        <w:pStyle w:val="Nvel02"/>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8.2</w:t>
      </w:r>
      <w:r w:rsidR="00254222" w:rsidRPr="00473743">
        <w:rPr>
          <w:rFonts w:ascii="Tahoma" w:hAnsi="Tahoma" w:cs="Tahoma"/>
          <w:color w:val="000000" w:themeColor="text1"/>
          <w:sz w:val="24"/>
          <w:szCs w:val="24"/>
        </w:rPr>
        <w:t>7</w:t>
      </w:r>
      <w:r w:rsidRPr="00473743">
        <w:rPr>
          <w:rFonts w:ascii="Tahoma" w:hAnsi="Tahoma" w:cs="Tahoma"/>
          <w:color w:val="000000" w:themeColor="text1"/>
          <w:sz w:val="24"/>
          <w:szCs w:val="24"/>
        </w:rPr>
        <w:t>. Quando permitida a participação de empresas estrangeiras que não funcionem no País, as exigências de habilitação serão atendidas mediante documentos equivalentes, inicialmente apresentados em tradução livre.</w:t>
      </w:r>
    </w:p>
    <w:p w14:paraId="39BBD1E0" w14:textId="77777777" w:rsidR="00254222" w:rsidRPr="00473743" w:rsidRDefault="00254222" w:rsidP="000016D1">
      <w:pPr>
        <w:pStyle w:val="Nvel02"/>
        <w:spacing w:before="0" w:after="0" w:line="240" w:lineRule="auto"/>
        <w:rPr>
          <w:rFonts w:ascii="Tahoma" w:hAnsi="Tahoma" w:cs="Tahoma"/>
          <w:color w:val="000000" w:themeColor="text1"/>
          <w:sz w:val="24"/>
          <w:szCs w:val="24"/>
        </w:rPr>
      </w:pPr>
    </w:p>
    <w:p w14:paraId="69A85933" w14:textId="28F64924" w:rsidR="000016D1" w:rsidRPr="00473743" w:rsidRDefault="000016D1" w:rsidP="000016D1">
      <w:pPr>
        <w:pStyle w:val="Nvel02"/>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8.2</w:t>
      </w:r>
      <w:r w:rsidR="00254222" w:rsidRPr="00473743">
        <w:rPr>
          <w:rFonts w:ascii="Tahoma" w:hAnsi="Tahoma" w:cs="Tahoma"/>
          <w:color w:val="000000" w:themeColor="text1"/>
          <w:sz w:val="24"/>
          <w:szCs w:val="24"/>
        </w:rPr>
        <w:t>8</w:t>
      </w:r>
      <w:r w:rsidRPr="00473743">
        <w:rPr>
          <w:rFonts w:ascii="Tahoma" w:hAnsi="Tahoma" w:cs="Tahoma"/>
          <w:color w:val="000000" w:themeColor="text1"/>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D24B5CE" w14:textId="77777777" w:rsidR="00254222" w:rsidRPr="00473743" w:rsidRDefault="00254222" w:rsidP="000016D1">
      <w:pPr>
        <w:pStyle w:val="Nvel02"/>
        <w:spacing w:before="0" w:after="0" w:line="240" w:lineRule="auto"/>
        <w:rPr>
          <w:rFonts w:ascii="Tahoma" w:hAnsi="Tahoma" w:cs="Tahoma"/>
          <w:color w:val="000000" w:themeColor="text1"/>
          <w:sz w:val="24"/>
          <w:szCs w:val="24"/>
        </w:rPr>
      </w:pPr>
    </w:p>
    <w:p w14:paraId="7A72F408" w14:textId="16498E16" w:rsidR="000016D1" w:rsidRPr="00473743" w:rsidRDefault="000016D1" w:rsidP="000016D1">
      <w:pPr>
        <w:pStyle w:val="Nvel02"/>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8.2</w:t>
      </w:r>
      <w:r w:rsidR="00254222" w:rsidRPr="00473743">
        <w:rPr>
          <w:rFonts w:ascii="Tahoma" w:hAnsi="Tahoma" w:cs="Tahoma"/>
          <w:color w:val="000000" w:themeColor="text1"/>
          <w:sz w:val="24"/>
          <w:szCs w:val="24"/>
        </w:rPr>
        <w:t>9</w:t>
      </w:r>
      <w:r w:rsidRPr="00473743">
        <w:rPr>
          <w:rFonts w:ascii="Tahoma" w:hAnsi="Tahoma" w:cs="Tahoma"/>
          <w:color w:val="000000" w:themeColor="text1"/>
          <w:sz w:val="24"/>
          <w:szCs w:val="24"/>
        </w:rPr>
        <w:t>. Não serão aceitos documentos de habilitação com indicação de CNPJ/CPF diferentes, salvo aqueles legalmente permitidos.</w:t>
      </w:r>
    </w:p>
    <w:p w14:paraId="2EBD28A8" w14:textId="77777777" w:rsidR="00254222" w:rsidRPr="00473743" w:rsidRDefault="00254222" w:rsidP="000016D1">
      <w:pPr>
        <w:pStyle w:val="Nvel02"/>
        <w:spacing w:before="0" w:after="0" w:line="240" w:lineRule="auto"/>
        <w:rPr>
          <w:rFonts w:ascii="Tahoma" w:hAnsi="Tahoma" w:cs="Tahoma"/>
          <w:color w:val="000000" w:themeColor="text1"/>
          <w:sz w:val="24"/>
          <w:szCs w:val="24"/>
        </w:rPr>
      </w:pPr>
    </w:p>
    <w:p w14:paraId="2708D670" w14:textId="1C56DEDF" w:rsidR="000016D1" w:rsidRPr="00473743" w:rsidRDefault="000016D1" w:rsidP="000016D1">
      <w:pPr>
        <w:pStyle w:val="Nvel02"/>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w:t>
      </w:r>
      <w:r w:rsidR="00254222" w:rsidRPr="00473743">
        <w:rPr>
          <w:rFonts w:ascii="Tahoma" w:hAnsi="Tahoma" w:cs="Tahoma"/>
          <w:color w:val="000000" w:themeColor="text1"/>
          <w:sz w:val="24"/>
          <w:szCs w:val="24"/>
        </w:rPr>
        <w:t>30</w:t>
      </w:r>
      <w:r w:rsidRPr="00473743">
        <w:rPr>
          <w:rFonts w:ascii="Tahoma" w:hAnsi="Tahoma" w:cs="Tahoma"/>
          <w:color w:val="000000" w:themeColor="text1"/>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BB1503" w14:textId="77777777" w:rsidR="00254222" w:rsidRPr="00473743" w:rsidRDefault="00254222" w:rsidP="000016D1">
      <w:pPr>
        <w:pStyle w:val="Nvel02"/>
        <w:spacing w:before="0" w:after="0" w:line="240" w:lineRule="auto"/>
        <w:rPr>
          <w:rFonts w:ascii="Tahoma" w:hAnsi="Tahoma" w:cs="Tahoma"/>
          <w:color w:val="000000" w:themeColor="text1"/>
          <w:sz w:val="24"/>
          <w:szCs w:val="24"/>
        </w:rPr>
      </w:pPr>
    </w:p>
    <w:p w14:paraId="19174029" w14:textId="01622D2E" w:rsidR="000016D1" w:rsidRPr="00473743" w:rsidRDefault="000016D1" w:rsidP="000016D1">
      <w:pPr>
        <w:pStyle w:val="Nvel02"/>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w:t>
      </w:r>
      <w:r w:rsidR="00254222" w:rsidRPr="00473743">
        <w:rPr>
          <w:rFonts w:ascii="Tahoma" w:hAnsi="Tahoma" w:cs="Tahoma"/>
          <w:color w:val="000000" w:themeColor="text1"/>
          <w:sz w:val="24"/>
          <w:szCs w:val="24"/>
        </w:rPr>
        <w:t>31</w:t>
      </w:r>
      <w:r w:rsidRPr="00473743">
        <w:rPr>
          <w:rFonts w:ascii="Tahoma" w:hAnsi="Tahoma" w:cs="Tahoma"/>
          <w:color w:val="000000" w:themeColor="text1"/>
          <w:sz w:val="24"/>
          <w:szCs w:val="24"/>
        </w:rPr>
        <w:t>. Serão aceitos registros de CNPJ de fornecedor matriz e filial com diferenças de números de documentos pertinentes ao CND e ao CRF/FGTS, quando for comprovada a centralização do recolhimento dessas contribuições.</w:t>
      </w:r>
    </w:p>
    <w:p w14:paraId="41A95A21" w14:textId="77777777" w:rsidR="00655B11" w:rsidRPr="00473743" w:rsidRDefault="00655B11" w:rsidP="00B81903">
      <w:pPr>
        <w:pStyle w:val="Nvel02"/>
        <w:numPr>
          <w:ilvl w:val="0"/>
          <w:numId w:val="0"/>
        </w:numPr>
        <w:spacing w:before="0" w:after="0" w:line="240" w:lineRule="auto"/>
        <w:rPr>
          <w:rFonts w:ascii="Tahoma" w:hAnsi="Tahoma" w:cs="Tahoma"/>
          <w:color w:val="000000" w:themeColor="text1"/>
          <w:sz w:val="24"/>
          <w:szCs w:val="24"/>
        </w:rPr>
      </w:pPr>
    </w:p>
    <w:p w14:paraId="11B13CDF" w14:textId="77777777" w:rsidR="00997413" w:rsidRPr="00473743" w:rsidRDefault="00997413" w:rsidP="00997413">
      <w:pPr>
        <w:pStyle w:val="Nivel01"/>
        <w:rPr>
          <w:rFonts w:ascii="Tahoma" w:hAnsi="Tahoma" w:cs="Tahoma"/>
          <w:color w:val="000000" w:themeColor="text1"/>
        </w:rPr>
      </w:pPr>
      <w:r w:rsidRPr="00473743">
        <w:rPr>
          <w:rFonts w:ascii="Tahoma" w:hAnsi="Tahoma" w:cs="Tahoma"/>
          <w:color w:val="000000" w:themeColor="text1"/>
        </w:rPr>
        <w:t>9. ESTIMATIVAS DO VALOR DA CONTRATAÇÃO:</w:t>
      </w:r>
    </w:p>
    <w:p w14:paraId="5778F041" w14:textId="77777777" w:rsidR="00997413" w:rsidRPr="00473743" w:rsidRDefault="00997413" w:rsidP="00997413">
      <w:pPr>
        <w:rPr>
          <w:rFonts w:ascii="Tahoma" w:hAnsi="Tahoma" w:cs="Tahoma"/>
          <w:color w:val="000000" w:themeColor="text1"/>
        </w:rPr>
      </w:pPr>
    </w:p>
    <w:p w14:paraId="55A5E51F" w14:textId="3FB54C53" w:rsidR="00997413" w:rsidRPr="00473743" w:rsidRDefault="00997413" w:rsidP="00997413">
      <w:pPr>
        <w:jc w:val="both"/>
        <w:rPr>
          <w:rFonts w:ascii="Tahoma" w:hAnsi="Tahoma" w:cs="Tahoma"/>
          <w:color w:val="000000" w:themeColor="text1"/>
        </w:rPr>
      </w:pPr>
      <w:r w:rsidRPr="00473743">
        <w:rPr>
          <w:rFonts w:ascii="Tahoma" w:hAnsi="Tahoma" w:cs="Tahoma"/>
          <w:color w:val="000000" w:themeColor="text1"/>
        </w:rPr>
        <w:t xml:space="preserve">9.1. O custo estimado total da contratação é de R$ </w:t>
      </w:r>
      <w:r w:rsidR="006259E5" w:rsidRPr="00473743">
        <w:rPr>
          <w:rFonts w:ascii="Tahoma" w:hAnsi="Tahoma" w:cs="Tahoma"/>
          <w:color w:val="000000" w:themeColor="text1"/>
        </w:rPr>
        <w:t>23.280,00 (vinte e três mil e duzentos e oitenta reais)</w:t>
      </w:r>
      <w:r w:rsidR="00FA0837" w:rsidRPr="00473743">
        <w:rPr>
          <w:rFonts w:ascii="Tahoma" w:hAnsi="Tahoma" w:cs="Tahoma"/>
          <w:color w:val="000000" w:themeColor="text1"/>
        </w:rPr>
        <w:t xml:space="preserve">, </w:t>
      </w:r>
      <w:r w:rsidRPr="00473743">
        <w:rPr>
          <w:rFonts w:ascii="Tahoma" w:hAnsi="Tahoma" w:cs="Tahoma"/>
          <w:color w:val="000000" w:themeColor="text1"/>
        </w:rPr>
        <w:t>conforme custos unitários apostos na tabela contida no item 1.1 acima.</w:t>
      </w:r>
    </w:p>
    <w:p w14:paraId="06145F57" w14:textId="77777777" w:rsidR="002C536C" w:rsidRPr="00473743" w:rsidRDefault="002C536C"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29DC10BF" w14:textId="3998BE2B"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w:t>
      </w:r>
      <w:r w:rsidR="00997413" w:rsidRPr="00473743">
        <w:rPr>
          <w:rFonts w:ascii="Tahoma" w:hAnsi="Tahoma" w:cs="Tahoma"/>
          <w:color w:val="000000" w:themeColor="text1"/>
        </w:rPr>
        <w:t>0</w:t>
      </w:r>
      <w:r w:rsidRPr="00473743">
        <w:rPr>
          <w:rFonts w:ascii="Tahoma" w:hAnsi="Tahoma" w:cs="Tahoma"/>
          <w:color w:val="000000" w:themeColor="text1"/>
        </w:rPr>
        <w:t>. ADEQUAÇÃO ORÇAMENTÁRIA:</w:t>
      </w:r>
    </w:p>
    <w:p w14:paraId="7A7B38F7" w14:textId="77777777" w:rsidR="00C64A0A" w:rsidRPr="00473743" w:rsidRDefault="00C64A0A" w:rsidP="00C64A0A">
      <w:pPr>
        <w:rPr>
          <w:rFonts w:ascii="Tahoma" w:hAnsi="Tahoma" w:cs="Tahoma"/>
          <w:color w:val="000000" w:themeColor="text1"/>
        </w:rPr>
      </w:pPr>
    </w:p>
    <w:p w14:paraId="43901F1C" w14:textId="2C656C84" w:rsidR="007C171C"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w:t>
      </w:r>
      <w:r w:rsidR="00997413" w:rsidRPr="00473743">
        <w:rPr>
          <w:rFonts w:ascii="Tahoma" w:hAnsi="Tahoma" w:cs="Tahoma"/>
          <w:color w:val="000000" w:themeColor="text1"/>
          <w:sz w:val="24"/>
          <w:szCs w:val="24"/>
        </w:rPr>
        <w:t>0</w:t>
      </w:r>
      <w:r w:rsidRPr="00473743">
        <w:rPr>
          <w:rFonts w:ascii="Tahoma" w:hAnsi="Tahoma" w:cs="Tahoma"/>
          <w:color w:val="000000" w:themeColor="text1"/>
          <w:sz w:val="24"/>
          <w:szCs w:val="24"/>
        </w:rPr>
        <w:t>.1. As despesas decorrentes da presente contratação correrão à conta de recursos específicos consignados no Orçamento Geral do Município.</w:t>
      </w:r>
    </w:p>
    <w:p w14:paraId="353994D3" w14:textId="77777777" w:rsidR="00DA5F71" w:rsidRPr="00473743" w:rsidRDefault="00DA5F71" w:rsidP="00C64A0A">
      <w:pPr>
        <w:pStyle w:val="Nivel2"/>
        <w:numPr>
          <w:ilvl w:val="0"/>
          <w:numId w:val="0"/>
        </w:numPr>
        <w:spacing w:before="0" w:after="0" w:line="240" w:lineRule="auto"/>
        <w:rPr>
          <w:rFonts w:ascii="Tahoma" w:hAnsi="Tahoma" w:cs="Tahoma"/>
          <w:color w:val="000000" w:themeColor="text1"/>
          <w:sz w:val="24"/>
          <w:szCs w:val="24"/>
        </w:rPr>
      </w:pPr>
    </w:p>
    <w:p w14:paraId="66D810C0" w14:textId="23CB9455" w:rsidR="006518CC" w:rsidRPr="00473743" w:rsidRDefault="00C64A0A" w:rsidP="006518CC">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11.2. A contratação será atendida pela seguinte dotaç</w:t>
      </w:r>
      <w:r w:rsidR="002F6074" w:rsidRPr="00473743">
        <w:rPr>
          <w:rFonts w:ascii="Tahoma" w:hAnsi="Tahoma" w:cs="Tahoma"/>
          <w:color w:val="000000" w:themeColor="text1"/>
          <w:sz w:val="24"/>
          <w:szCs w:val="24"/>
        </w:rPr>
        <w:t>ão</w:t>
      </w:r>
      <w:r w:rsidRPr="00473743">
        <w:rPr>
          <w:rFonts w:ascii="Tahoma" w:hAnsi="Tahoma" w:cs="Tahoma"/>
          <w:color w:val="000000" w:themeColor="text1"/>
          <w:sz w:val="24"/>
          <w:szCs w:val="24"/>
        </w:rPr>
        <w:t>:</w:t>
      </w:r>
    </w:p>
    <w:p w14:paraId="22C0890C" w14:textId="77777777" w:rsidR="000D3E10" w:rsidRPr="00473743" w:rsidRDefault="000D3E10" w:rsidP="000D3E10">
      <w:pPr>
        <w:rPr>
          <w:rFonts w:ascii="Tahoma" w:hAnsi="Tahoma" w:cs="Tahoma"/>
          <w:b/>
          <w:bCs/>
          <w:color w:val="000000" w:themeColor="text1"/>
        </w:rPr>
      </w:pPr>
      <w:r w:rsidRPr="00473743">
        <w:rPr>
          <w:rFonts w:ascii="Tahoma" w:hAnsi="Tahoma" w:cs="Tahoma"/>
          <w:b/>
          <w:bCs/>
          <w:color w:val="000000" w:themeColor="text1"/>
        </w:rPr>
        <w:t>02.04.10.3.3.90.39.00.10.301.0100.2020.0000 – FICHA 185.</w:t>
      </w:r>
    </w:p>
    <w:p w14:paraId="0C319658" w14:textId="77777777" w:rsidR="007C171C" w:rsidRPr="00473743" w:rsidRDefault="007C171C" w:rsidP="004104BB">
      <w:pPr>
        <w:rPr>
          <w:rFonts w:ascii="Tahoma" w:hAnsi="Tahoma" w:cs="Tahoma"/>
          <w:b/>
          <w:bCs/>
          <w:color w:val="000000" w:themeColor="text1"/>
        </w:rPr>
      </w:pPr>
    </w:p>
    <w:p w14:paraId="7ECF49A5" w14:textId="77777777" w:rsidR="00C64A0A" w:rsidRPr="00473743" w:rsidRDefault="00C64A0A"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11.3. A dotação relativa aos exercícios financeiros subsequentes será indicada após aprovação da Lei Orçamentária respectiva e liberação dos créditos correspondentes.</w:t>
      </w:r>
    </w:p>
    <w:bookmarkEnd w:id="42"/>
    <w:p w14:paraId="1FD6B66F" w14:textId="77777777" w:rsidR="00B920E1" w:rsidRPr="00473743" w:rsidRDefault="00B920E1">
      <w:pPr>
        <w:spacing w:after="160" w:line="259" w:lineRule="auto"/>
        <w:rPr>
          <w:rFonts w:ascii="Tahoma" w:hAnsi="Tahoma" w:cs="Tahoma"/>
          <w:b/>
          <w:bCs/>
          <w:color w:val="000000" w:themeColor="text1"/>
        </w:rPr>
      </w:pPr>
      <w:r w:rsidRPr="00473743">
        <w:rPr>
          <w:rFonts w:ascii="Tahoma" w:hAnsi="Tahoma" w:cs="Tahoma"/>
          <w:b/>
          <w:bCs/>
          <w:color w:val="000000" w:themeColor="text1"/>
        </w:rPr>
        <w:br w:type="page"/>
      </w:r>
    </w:p>
    <w:p w14:paraId="027C8228" w14:textId="692022AF" w:rsidR="00C64A0A" w:rsidRPr="00473743" w:rsidRDefault="00C64A0A" w:rsidP="008736EF">
      <w:pPr>
        <w:spacing w:line="259" w:lineRule="auto"/>
        <w:jc w:val="center"/>
        <w:rPr>
          <w:rFonts w:ascii="Tahoma" w:hAnsi="Tahoma" w:cs="Tahoma"/>
          <w:b/>
          <w:bCs/>
          <w:color w:val="000000" w:themeColor="text1"/>
        </w:rPr>
      </w:pPr>
      <w:r w:rsidRPr="00473743">
        <w:rPr>
          <w:rFonts w:ascii="Tahoma" w:hAnsi="Tahoma" w:cs="Tahoma"/>
          <w:b/>
          <w:bCs/>
          <w:color w:val="000000" w:themeColor="text1"/>
        </w:rPr>
        <w:lastRenderedPageBreak/>
        <w:t>PROCESSO ADMINISTRATIVO N</w:t>
      </w:r>
      <w:r w:rsidR="00893C08" w:rsidRPr="00473743">
        <w:rPr>
          <w:rFonts w:ascii="Tahoma" w:hAnsi="Tahoma" w:cs="Tahoma"/>
          <w:b/>
          <w:bCs/>
          <w:color w:val="000000" w:themeColor="text1"/>
        </w:rPr>
        <w:t>º</w:t>
      </w:r>
      <w:r w:rsidRPr="00473743">
        <w:rPr>
          <w:rFonts w:ascii="Tahoma" w:hAnsi="Tahoma" w:cs="Tahoma"/>
          <w:b/>
          <w:bCs/>
          <w:color w:val="000000" w:themeColor="text1"/>
        </w:rPr>
        <w:t xml:space="preserve"> </w:t>
      </w:r>
      <w:r w:rsidR="00AB3A7C" w:rsidRPr="00473743">
        <w:rPr>
          <w:rFonts w:ascii="Tahoma" w:hAnsi="Tahoma" w:cs="Tahoma"/>
          <w:b/>
          <w:bCs/>
          <w:color w:val="000000" w:themeColor="text1"/>
        </w:rPr>
        <w:t>058/2026</w:t>
      </w:r>
    </w:p>
    <w:p w14:paraId="7D99F24C" w14:textId="61D5BF27" w:rsidR="00C64A0A" w:rsidRPr="00473743" w:rsidRDefault="00C64A0A" w:rsidP="008736EF">
      <w:pPr>
        <w:jc w:val="center"/>
        <w:rPr>
          <w:rFonts w:ascii="Tahoma" w:hAnsi="Tahoma" w:cs="Tahoma"/>
          <w:b/>
          <w:bCs/>
          <w:color w:val="000000" w:themeColor="text1"/>
        </w:rPr>
      </w:pPr>
      <w:r w:rsidRPr="00473743">
        <w:rPr>
          <w:rFonts w:ascii="Tahoma" w:hAnsi="Tahoma" w:cs="Tahoma"/>
          <w:b/>
          <w:bCs/>
          <w:color w:val="000000" w:themeColor="text1"/>
        </w:rPr>
        <w:t xml:space="preserve">PREGÃO ELETRÔNICO Nº </w:t>
      </w:r>
      <w:r w:rsidR="00AB3A7C" w:rsidRPr="00473743">
        <w:rPr>
          <w:rFonts w:ascii="Tahoma" w:hAnsi="Tahoma" w:cs="Tahoma"/>
          <w:b/>
          <w:bCs/>
          <w:color w:val="000000" w:themeColor="text1"/>
        </w:rPr>
        <w:t>026/2026</w:t>
      </w:r>
    </w:p>
    <w:p w14:paraId="15F14F8A" w14:textId="77777777" w:rsidR="00C64A0A" w:rsidRPr="00473743" w:rsidRDefault="00C64A0A" w:rsidP="008736EF">
      <w:pPr>
        <w:jc w:val="center"/>
        <w:rPr>
          <w:rFonts w:ascii="Tahoma" w:hAnsi="Tahoma" w:cs="Tahoma"/>
          <w:b/>
          <w:bCs/>
          <w:color w:val="000000" w:themeColor="text1"/>
        </w:rPr>
      </w:pPr>
      <w:r w:rsidRPr="00473743">
        <w:rPr>
          <w:rFonts w:ascii="Tahoma" w:hAnsi="Tahoma" w:cs="Tahoma"/>
          <w:b/>
          <w:bCs/>
          <w:color w:val="000000" w:themeColor="text1"/>
        </w:rPr>
        <w:t>ANEXO II – TERMO DE CONTRATO</w:t>
      </w:r>
    </w:p>
    <w:p w14:paraId="65852A56" w14:textId="77777777" w:rsidR="00C64A0A" w:rsidRPr="00473743" w:rsidRDefault="00C64A0A" w:rsidP="00C64A0A">
      <w:pPr>
        <w:widowControl w:val="0"/>
        <w:autoSpaceDE w:val="0"/>
        <w:autoSpaceDN w:val="0"/>
        <w:adjustRightInd w:val="0"/>
        <w:jc w:val="both"/>
        <w:rPr>
          <w:rFonts w:ascii="Tahoma" w:hAnsi="Tahoma" w:cs="Tahoma"/>
          <w:color w:val="000000" w:themeColor="text1"/>
        </w:rPr>
      </w:pPr>
    </w:p>
    <w:p w14:paraId="3D302F88" w14:textId="7CA34BD2" w:rsidR="00C64A0A" w:rsidRPr="00473743" w:rsidRDefault="00C64A0A" w:rsidP="00C64A0A">
      <w:pPr>
        <w:pStyle w:val="Prembulo"/>
        <w:spacing w:before="0" w:after="0" w:line="240" w:lineRule="auto"/>
        <w:ind w:left="3540" w:right="0"/>
        <w:rPr>
          <w:rFonts w:ascii="Tahoma" w:hAnsi="Tahoma" w:cs="Tahoma"/>
          <w:bCs w:val="0"/>
          <w:color w:val="000000" w:themeColor="text1"/>
          <w:sz w:val="24"/>
          <w:szCs w:val="24"/>
        </w:rPr>
      </w:pPr>
      <w:r w:rsidRPr="00473743">
        <w:rPr>
          <w:rFonts w:ascii="Tahoma" w:hAnsi="Tahoma" w:cs="Tahoma"/>
          <w:bCs w:val="0"/>
          <w:color w:val="000000" w:themeColor="text1"/>
          <w:sz w:val="24"/>
          <w:szCs w:val="24"/>
        </w:rPr>
        <w:t>CONTRATO ADMINISTRATIVO Nº ..../202</w:t>
      </w:r>
      <w:r w:rsidR="00655B11" w:rsidRPr="00473743">
        <w:rPr>
          <w:rFonts w:ascii="Tahoma" w:hAnsi="Tahoma" w:cs="Tahoma"/>
          <w:bCs w:val="0"/>
          <w:color w:val="000000" w:themeColor="text1"/>
          <w:sz w:val="24"/>
          <w:szCs w:val="24"/>
        </w:rPr>
        <w:t>6</w:t>
      </w:r>
      <w:r w:rsidRPr="00473743">
        <w:rPr>
          <w:rFonts w:ascii="Tahoma" w:hAnsi="Tahoma" w:cs="Tahoma"/>
          <w:bCs w:val="0"/>
          <w:color w:val="000000" w:themeColor="text1"/>
          <w:sz w:val="24"/>
          <w:szCs w:val="24"/>
        </w:rPr>
        <w:t xml:space="preserve">, QUE FAZEM ENTRE SI O MUNICIPIO DE </w:t>
      </w:r>
      <w:r w:rsidR="004A1902" w:rsidRPr="00473743">
        <w:rPr>
          <w:rFonts w:ascii="Tahoma" w:hAnsi="Tahoma" w:cs="Tahoma"/>
          <w:bCs w:val="0"/>
          <w:color w:val="000000" w:themeColor="text1"/>
          <w:sz w:val="24"/>
          <w:szCs w:val="24"/>
        </w:rPr>
        <w:t>URU</w:t>
      </w:r>
      <w:r w:rsidRPr="00473743">
        <w:rPr>
          <w:rFonts w:ascii="Tahoma" w:hAnsi="Tahoma" w:cs="Tahoma"/>
          <w:bCs w:val="0"/>
          <w:color w:val="000000" w:themeColor="text1"/>
          <w:sz w:val="24"/>
          <w:szCs w:val="24"/>
        </w:rPr>
        <w:t xml:space="preserve"> E A XXX (NOME DO CONTRATADO).</w:t>
      </w:r>
    </w:p>
    <w:p w14:paraId="7C9C5AC1" w14:textId="77777777" w:rsidR="00C64A0A" w:rsidRPr="00473743" w:rsidRDefault="00C64A0A" w:rsidP="00C64A0A">
      <w:pPr>
        <w:widowControl w:val="0"/>
        <w:autoSpaceDE w:val="0"/>
        <w:autoSpaceDN w:val="0"/>
        <w:adjustRightInd w:val="0"/>
        <w:jc w:val="both"/>
        <w:rPr>
          <w:rFonts w:ascii="Tahoma" w:hAnsi="Tahoma" w:cs="Tahoma"/>
          <w:color w:val="000000" w:themeColor="text1"/>
        </w:rPr>
      </w:pPr>
    </w:p>
    <w:p w14:paraId="52E75D73" w14:textId="5A6C991E" w:rsidR="00C64A0A" w:rsidRPr="00473743" w:rsidRDefault="004A1902" w:rsidP="00C64A0A">
      <w:pPr>
        <w:jc w:val="both"/>
        <w:rPr>
          <w:rFonts w:ascii="Tahoma" w:hAnsi="Tahoma" w:cs="Tahoma"/>
          <w:b/>
          <w:bCs/>
          <w:color w:val="000000" w:themeColor="text1"/>
        </w:rPr>
      </w:pPr>
      <w:r w:rsidRPr="00473743">
        <w:rPr>
          <w:rFonts w:ascii="Tahoma" w:hAnsi="Tahoma" w:cs="Tahoma"/>
          <w:color w:val="000000" w:themeColor="text1"/>
        </w:rPr>
        <w:t xml:space="preserve">O </w:t>
      </w:r>
      <w:r w:rsidRPr="00473743">
        <w:rPr>
          <w:rFonts w:ascii="Tahoma" w:hAnsi="Tahoma" w:cs="Tahoma"/>
          <w:b/>
          <w:bCs/>
          <w:color w:val="000000" w:themeColor="text1"/>
        </w:rPr>
        <w:t>MUNICÍPIO DE URU</w:t>
      </w:r>
      <w:r w:rsidRPr="00473743">
        <w:rPr>
          <w:rFonts w:ascii="Tahoma" w:hAnsi="Tahoma" w:cs="Tahoma"/>
          <w:color w:val="000000" w:themeColor="text1"/>
        </w:rPr>
        <w:t xml:space="preserve">, CNPJ nº 44.556.207/0001-12, com sede administrativa na Avenida Francisco Telles n° 461 – Bairro Centro - CEP 16.650-015 - Uru – SP, neste ato representado pelo  Prefeito Municipal, </w:t>
      </w:r>
      <w:r w:rsidRPr="00473743">
        <w:rPr>
          <w:rFonts w:ascii="Tahoma" w:hAnsi="Tahoma" w:cs="Tahoma"/>
          <w:b/>
          <w:bCs/>
          <w:color w:val="000000" w:themeColor="text1"/>
        </w:rPr>
        <w:t>SENHOR ROBSON EDUARDO FORTE</w:t>
      </w:r>
      <w:r w:rsidRPr="00473743">
        <w:rPr>
          <w:rFonts w:ascii="Tahoma" w:hAnsi="Tahoma" w:cs="Tahoma"/>
          <w:color w:val="000000" w:themeColor="text1"/>
        </w:rPr>
        <w:t>, portador da cédula de identidade RG nº 32.886.511-4, emitido pela Secretaria da Segurança Pública do Estado de São Paulo e, devidamente Inscrito no Cadastro das Pessoas Físicas do Ministério da Fazenda sob o nº 295.256.028-50</w:t>
      </w:r>
      <w:r w:rsidR="00C64A0A" w:rsidRPr="00473743">
        <w:rPr>
          <w:rFonts w:ascii="Tahoma" w:hAnsi="Tahoma" w:cs="Tahoma"/>
          <w:color w:val="000000" w:themeColor="text1"/>
        </w:rPr>
        <w:t xml:space="preserve">, </w:t>
      </w:r>
      <w:r w:rsidR="00C64A0A" w:rsidRPr="00473743">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00C64A0A" w:rsidRPr="00473743">
        <w:rPr>
          <w:rFonts w:ascii="Tahoma" w:eastAsia="Arial" w:hAnsi="Tahoma" w:cs="Tahoma"/>
          <w:b/>
          <w:bCs/>
          <w:color w:val="000000" w:themeColor="text1"/>
        </w:rPr>
        <w:t>OU</w:t>
      </w:r>
      <w:r w:rsidR="00C64A0A" w:rsidRPr="00473743">
        <w:rPr>
          <w:rFonts w:ascii="Tahoma" w:eastAsia="Arial" w:hAnsi="Tahoma" w:cs="Tahoma"/>
          <w:color w:val="000000" w:themeColor="text1"/>
        </w:rPr>
        <w:t xml:space="preserve"> procuração apresentada nos autos, tendo em vista o que consta no Processo Administrativo nº </w:t>
      </w:r>
      <w:r w:rsidR="00AB3A7C" w:rsidRPr="00473743">
        <w:rPr>
          <w:rFonts w:ascii="Tahoma" w:eastAsia="Arial" w:hAnsi="Tahoma" w:cs="Tahoma"/>
          <w:color w:val="000000" w:themeColor="text1"/>
        </w:rPr>
        <w:t>058/2026</w:t>
      </w:r>
      <w:r w:rsidR="00C64A0A" w:rsidRPr="00473743">
        <w:rPr>
          <w:rFonts w:ascii="Tahoma" w:eastAsia="Arial" w:hAnsi="Tahoma" w:cs="Tahoma"/>
          <w:color w:val="000000" w:themeColor="text1"/>
        </w:rPr>
        <w:t xml:space="preserve"> e em observância às disposições da </w:t>
      </w:r>
      <w:hyperlink r:id="rId41" w:history="1">
        <w:r w:rsidR="00C64A0A" w:rsidRPr="00473743">
          <w:rPr>
            <w:rStyle w:val="Hyperlink"/>
            <w:rFonts w:ascii="Tahoma" w:eastAsia="Arial" w:hAnsi="Tahoma" w:cs="Tahoma"/>
            <w:color w:val="000000" w:themeColor="text1"/>
            <w:u w:val="none"/>
          </w:rPr>
          <w:t>Lei nº 14.133, de 1º de abril de 2021</w:t>
        </w:r>
      </w:hyperlink>
      <w:r w:rsidR="00C64A0A" w:rsidRPr="00473743">
        <w:rPr>
          <w:rFonts w:ascii="Tahoma" w:eastAsia="Arial" w:hAnsi="Tahoma" w:cs="Tahoma"/>
          <w:color w:val="000000" w:themeColor="text1"/>
        </w:rPr>
        <w:t xml:space="preserve">, e demais legislação aplicável, resolvem celebrar o presente Termo de Contrato, decorrente do Pregão Eletrônico nº </w:t>
      </w:r>
      <w:r w:rsidR="00AB3A7C" w:rsidRPr="00473743">
        <w:rPr>
          <w:rFonts w:ascii="Tahoma" w:eastAsia="Arial" w:hAnsi="Tahoma" w:cs="Tahoma"/>
          <w:color w:val="000000" w:themeColor="text1"/>
        </w:rPr>
        <w:t>026/2026</w:t>
      </w:r>
      <w:r w:rsidR="00C64A0A" w:rsidRPr="00473743">
        <w:rPr>
          <w:rFonts w:ascii="Tahoma" w:eastAsia="Arial" w:hAnsi="Tahoma" w:cs="Tahoma"/>
          <w:color w:val="000000" w:themeColor="text1"/>
        </w:rPr>
        <w:t>, mediante as cláusulas e condições a seguir enunciadas.</w:t>
      </w:r>
    </w:p>
    <w:p w14:paraId="10F8DF12" w14:textId="77777777" w:rsidR="00C64A0A" w:rsidRPr="00473743" w:rsidRDefault="00C64A0A" w:rsidP="00C64A0A">
      <w:pPr>
        <w:widowControl w:val="0"/>
        <w:tabs>
          <w:tab w:val="center" w:pos="4779"/>
          <w:tab w:val="right" w:pos="9198"/>
        </w:tabs>
        <w:autoSpaceDE w:val="0"/>
        <w:autoSpaceDN w:val="0"/>
        <w:adjustRightInd w:val="0"/>
        <w:jc w:val="both"/>
        <w:rPr>
          <w:rFonts w:ascii="Tahoma" w:hAnsi="Tahoma" w:cs="Tahoma"/>
          <w:color w:val="000000" w:themeColor="text1"/>
        </w:rPr>
      </w:pPr>
    </w:p>
    <w:p w14:paraId="3692644C"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 CLÁUSULA PRIMEIRA – OBJETO (</w:t>
      </w:r>
      <w:hyperlink r:id="rId42" w:anchor="art92" w:history="1">
        <w:r w:rsidRPr="00473743">
          <w:rPr>
            <w:rStyle w:val="Hyperlink"/>
            <w:rFonts w:ascii="Tahoma" w:hAnsi="Tahoma" w:cs="Tahoma"/>
            <w:color w:val="000000" w:themeColor="text1"/>
            <w:u w:val="none"/>
          </w:rPr>
          <w:t>art. 92, I e II</w:t>
        </w:r>
      </w:hyperlink>
      <w:r w:rsidRPr="00473743">
        <w:rPr>
          <w:rFonts w:ascii="Tahoma" w:hAnsi="Tahoma" w:cs="Tahoma"/>
          <w:color w:val="000000" w:themeColor="text1"/>
        </w:rPr>
        <w:t>):</w:t>
      </w:r>
    </w:p>
    <w:p w14:paraId="291E7846" w14:textId="77777777" w:rsidR="00C64A0A" w:rsidRPr="00473743" w:rsidRDefault="00C64A0A" w:rsidP="00C64A0A">
      <w:pPr>
        <w:rPr>
          <w:rFonts w:ascii="Tahoma" w:hAnsi="Tahoma" w:cs="Tahoma"/>
          <w:color w:val="000000" w:themeColor="text1"/>
        </w:rPr>
      </w:pPr>
    </w:p>
    <w:p w14:paraId="10F8E5E8" w14:textId="73171AB7" w:rsidR="00C64A0A" w:rsidRPr="00473743" w:rsidRDefault="00C64A0A" w:rsidP="00C64A0A">
      <w:pPr>
        <w:jc w:val="both"/>
        <w:rPr>
          <w:rFonts w:ascii="Tahoma" w:hAnsi="Tahoma" w:cs="Tahoma"/>
          <w:color w:val="000000" w:themeColor="text1"/>
        </w:rPr>
      </w:pPr>
      <w:r w:rsidRPr="00473743">
        <w:rPr>
          <w:rFonts w:ascii="Tahoma" w:hAnsi="Tahoma" w:cs="Tahoma"/>
          <w:color w:val="000000" w:themeColor="text1"/>
        </w:rPr>
        <w:t xml:space="preserve">1.1. O objeto do presente instrumento é a </w:t>
      </w:r>
      <w:r w:rsidR="00AB3A7C" w:rsidRPr="00473743">
        <w:rPr>
          <w:rStyle w:val="Forte"/>
          <w:rFonts w:ascii="Tahoma" w:hAnsi="Tahoma" w:cs="Tahoma"/>
          <w:b w:val="0"/>
          <w:bCs w:val="0"/>
          <w:color w:val="000000" w:themeColor="text1"/>
        </w:rPr>
        <w:t>Contratação de Empresa para a</w:t>
      </w:r>
      <w:r w:rsidR="00AB3A7C" w:rsidRPr="00473743">
        <w:rPr>
          <w:rStyle w:val="Forte"/>
          <w:rFonts w:ascii="Tahoma" w:hAnsi="Tahoma" w:cs="Tahoma"/>
          <w:color w:val="000000" w:themeColor="text1"/>
        </w:rPr>
        <w:t xml:space="preserve"> </w:t>
      </w:r>
      <w:r w:rsidR="00AB3A7C" w:rsidRPr="00473743">
        <w:rPr>
          <w:rFonts w:ascii="Tahoma" w:hAnsi="Tahoma" w:cs="Tahoma"/>
          <w:color w:val="000000" w:themeColor="text1"/>
        </w:rPr>
        <w:t>Prestação de Serviços de Fonoaudiologia</w:t>
      </w:r>
      <w:r w:rsidR="00AB3A7C" w:rsidRPr="00473743">
        <w:rPr>
          <w:rFonts w:ascii="Tahoma" w:eastAsia="MS Mincho" w:hAnsi="Tahoma" w:cs="Tahoma"/>
          <w:bCs/>
          <w:color w:val="000000" w:themeColor="text1"/>
        </w:rPr>
        <w:t xml:space="preserve">, para a </w:t>
      </w:r>
      <w:r w:rsidR="00AB3A7C" w:rsidRPr="00473743">
        <w:rPr>
          <w:rFonts w:ascii="Tahoma" w:hAnsi="Tahoma" w:cs="Tahoma"/>
          <w:color w:val="000000" w:themeColor="text1"/>
        </w:rPr>
        <w:t>Diretoria Municipal de Saúde</w:t>
      </w:r>
      <w:r w:rsidRPr="00473743">
        <w:rPr>
          <w:rFonts w:ascii="Tahoma" w:hAnsi="Tahoma" w:cs="Tahoma"/>
          <w:color w:val="000000" w:themeColor="text1"/>
        </w:rPr>
        <w:t>, nas condições estabelecidas no Termo de Referência.</w:t>
      </w:r>
    </w:p>
    <w:p w14:paraId="6A6B3FF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2F82588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 Objeto da contratação:</w:t>
      </w:r>
    </w:p>
    <w:p w14:paraId="368AEC70" w14:textId="77777777" w:rsidR="00C64A0A" w:rsidRPr="00473743" w:rsidRDefault="00C64A0A"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tbl>
      <w:tblPr>
        <w:tblW w:w="9634" w:type="dxa"/>
        <w:jc w:val="center"/>
        <w:tblLayout w:type="fixed"/>
        <w:tblLook w:val="04A0" w:firstRow="1" w:lastRow="0" w:firstColumn="1" w:lastColumn="0" w:noHBand="0" w:noVBand="1"/>
      </w:tblPr>
      <w:tblGrid>
        <w:gridCol w:w="865"/>
        <w:gridCol w:w="2401"/>
        <w:gridCol w:w="1134"/>
        <w:gridCol w:w="1265"/>
        <w:gridCol w:w="1701"/>
        <w:gridCol w:w="1276"/>
        <w:gridCol w:w="992"/>
      </w:tblGrid>
      <w:tr w:rsidR="00473743" w:rsidRPr="00473743" w14:paraId="1F3C8DE0"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473743" w:rsidRDefault="00C64A0A" w:rsidP="00DA27E7">
            <w:pPr>
              <w:widowControl w:val="0"/>
              <w:jc w:val="center"/>
              <w:rPr>
                <w:rFonts w:ascii="Tahoma" w:eastAsia="Arial" w:hAnsi="Tahoma" w:cs="Tahoma"/>
                <w:b/>
                <w:bCs/>
                <w:color w:val="000000" w:themeColor="text1"/>
                <w:sz w:val="20"/>
                <w:szCs w:val="20"/>
              </w:rPr>
            </w:pPr>
            <w:r w:rsidRPr="00473743">
              <w:rPr>
                <w:rFonts w:ascii="Tahoma" w:eastAsia="Arial" w:hAnsi="Tahoma" w:cs="Tahoma"/>
                <w:b/>
                <w:bCs/>
                <w:color w:val="000000" w:themeColor="text1"/>
                <w:sz w:val="20"/>
                <w:szCs w:val="20"/>
              </w:rPr>
              <w:t>ITEM</w:t>
            </w:r>
          </w:p>
          <w:p w14:paraId="530969A9" w14:textId="77777777" w:rsidR="00C64A0A" w:rsidRPr="00473743" w:rsidRDefault="00C64A0A" w:rsidP="00DA27E7">
            <w:pPr>
              <w:widowControl w:val="0"/>
              <w:jc w:val="center"/>
              <w:rPr>
                <w:rFonts w:ascii="Tahoma" w:eastAsia="Arial" w:hAnsi="Tahoma" w:cs="Tahoma"/>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473743" w:rsidRDefault="00C64A0A" w:rsidP="00DA27E7">
            <w:pPr>
              <w:widowControl w:val="0"/>
              <w:jc w:val="center"/>
              <w:rPr>
                <w:rFonts w:ascii="Tahoma" w:eastAsia="Arial" w:hAnsi="Tahoma" w:cs="Tahoma"/>
                <w:color w:val="000000" w:themeColor="text1"/>
                <w:sz w:val="20"/>
                <w:szCs w:val="20"/>
              </w:rPr>
            </w:pPr>
            <w:r w:rsidRPr="00473743">
              <w:rPr>
                <w:rFonts w:ascii="Tahoma" w:eastAsia="Arial" w:hAnsi="Tahoma" w:cs="Tahoma"/>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473743" w:rsidRDefault="00C64A0A" w:rsidP="00DA27E7">
            <w:pPr>
              <w:widowControl w:val="0"/>
              <w:jc w:val="center"/>
              <w:rPr>
                <w:rFonts w:ascii="Tahoma" w:eastAsia="Arial" w:hAnsi="Tahoma" w:cs="Tahoma"/>
                <w:color w:val="000000" w:themeColor="text1"/>
                <w:sz w:val="20"/>
                <w:szCs w:val="20"/>
              </w:rPr>
            </w:pPr>
            <w:r w:rsidRPr="00473743">
              <w:rPr>
                <w:rFonts w:ascii="Tahoma" w:eastAsia="Arial" w:hAnsi="Tahoma" w:cs="Tahoma"/>
                <w:b/>
                <w:bCs/>
                <w:color w:val="000000" w:themeColor="text1"/>
                <w:sz w:val="20"/>
                <w:szCs w:val="20"/>
              </w:rPr>
              <w:t>CÓDIGO</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473743" w:rsidRDefault="00C64A0A" w:rsidP="00DA27E7">
            <w:pPr>
              <w:widowControl w:val="0"/>
              <w:jc w:val="center"/>
              <w:rPr>
                <w:rFonts w:ascii="Tahoma" w:eastAsia="Arial" w:hAnsi="Tahoma" w:cs="Tahoma"/>
                <w:color w:val="000000" w:themeColor="text1"/>
                <w:sz w:val="20"/>
                <w:szCs w:val="20"/>
              </w:rPr>
            </w:pPr>
            <w:r w:rsidRPr="00473743">
              <w:rPr>
                <w:rFonts w:ascii="Tahoma" w:eastAsia="Arial" w:hAnsi="Tahoma" w:cs="Tahoma"/>
                <w:b/>
                <w:bCs/>
                <w:color w:val="000000" w:themeColor="text1"/>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473743" w:rsidRDefault="00C64A0A" w:rsidP="00DA27E7">
            <w:pPr>
              <w:widowControl w:val="0"/>
              <w:jc w:val="center"/>
              <w:rPr>
                <w:rFonts w:ascii="Tahoma" w:eastAsia="Arial" w:hAnsi="Tahoma" w:cs="Tahoma"/>
                <w:b/>
                <w:bCs/>
                <w:color w:val="000000" w:themeColor="text1"/>
                <w:sz w:val="20"/>
                <w:szCs w:val="20"/>
              </w:rPr>
            </w:pPr>
            <w:r w:rsidRPr="00473743">
              <w:rPr>
                <w:rFonts w:ascii="Tahoma" w:eastAsia="Arial" w:hAnsi="Tahoma" w:cs="Tahoma"/>
                <w:b/>
                <w:bCs/>
                <w:color w:val="000000" w:themeColor="text1"/>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473743" w:rsidRDefault="00C64A0A" w:rsidP="00DA27E7">
            <w:pPr>
              <w:widowControl w:val="0"/>
              <w:jc w:val="center"/>
              <w:rPr>
                <w:rFonts w:ascii="Tahoma" w:eastAsia="Arial" w:hAnsi="Tahoma" w:cs="Tahoma"/>
                <w:b/>
                <w:bCs/>
                <w:color w:val="000000" w:themeColor="text1"/>
                <w:sz w:val="20"/>
                <w:szCs w:val="20"/>
              </w:rPr>
            </w:pPr>
            <w:r w:rsidRPr="00473743">
              <w:rPr>
                <w:rFonts w:ascii="Tahoma" w:eastAsia="Arial" w:hAnsi="Tahoma" w:cs="Tahoma"/>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473743" w:rsidRDefault="00C64A0A" w:rsidP="00DA27E7">
            <w:pPr>
              <w:widowControl w:val="0"/>
              <w:jc w:val="center"/>
              <w:rPr>
                <w:rFonts w:ascii="Tahoma" w:eastAsia="Arial" w:hAnsi="Tahoma" w:cs="Tahoma"/>
                <w:b/>
                <w:bCs/>
                <w:color w:val="000000" w:themeColor="text1"/>
                <w:sz w:val="20"/>
                <w:szCs w:val="20"/>
              </w:rPr>
            </w:pPr>
            <w:r w:rsidRPr="00473743">
              <w:rPr>
                <w:rFonts w:ascii="Tahoma" w:eastAsia="Arial" w:hAnsi="Tahoma" w:cs="Tahoma"/>
                <w:b/>
                <w:bCs/>
                <w:color w:val="000000" w:themeColor="text1"/>
                <w:sz w:val="20"/>
                <w:szCs w:val="20"/>
              </w:rPr>
              <w:t xml:space="preserve">VALOR TOTAL </w:t>
            </w:r>
          </w:p>
          <w:p w14:paraId="421AF52D" w14:textId="77777777" w:rsidR="00C64A0A" w:rsidRPr="00473743" w:rsidRDefault="00C64A0A" w:rsidP="00DA27E7">
            <w:pPr>
              <w:widowControl w:val="0"/>
              <w:jc w:val="center"/>
              <w:rPr>
                <w:rFonts w:ascii="Tahoma" w:eastAsia="Arial" w:hAnsi="Tahoma" w:cs="Tahoma"/>
                <w:b/>
                <w:bCs/>
                <w:color w:val="000000" w:themeColor="text1"/>
                <w:sz w:val="20"/>
                <w:szCs w:val="20"/>
              </w:rPr>
            </w:pPr>
            <w:r w:rsidRPr="00473743">
              <w:rPr>
                <w:rFonts w:ascii="Tahoma" w:eastAsia="Arial" w:hAnsi="Tahoma" w:cs="Tahoma"/>
                <w:b/>
                <w:bCs/>
                <w:color w:val="000000" w:themeColor="text1"/>
                <w:sz w:val="20"/>
                <w:szCs w:val="20"/>
              </w:rPr>
              <w:t>R$</w:t>
            </w:r>
          </w:p>
        </w:tc>
      </w:tr>
      <w:tr w:rsidR="00C64A0A" w:rsidRPr="00473743" w14:paraId="781895F3"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473743" w:rsidRDefault="00C64A0A" w:rsidP="00DA27E7">
            <w:pPr>
              <w:widowControl w:val="0"/>
              <w:jc w:val="center"/>
              <w:rPr>
                <w:rFonts w:ascii="Tahoma" w:eastAsia="Arial" w:hAnsi="Tahoma" w:cs="Tahoma"/>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473743" w:rsidRDefault="00C64A0A" w:rsidP="00DA27E7">
            <w:pPr>
              <w:widowControl w:val="0"/>
              <w:jc w:val="center"/>
              <w:rPr>
                <w:rFonts w:ascii="Tahoma" w:eastAsia="Arial" w:hAnsi="Tahoma" w:cs="Tahoma"/>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473743" w:rsidRDefault="00C64A0A" w:rsidP="00DA27E7">
            <w:pPr>
              <w:widowControl w:val="0"/>
              <w:jc w:val="center"/>
              <w:rPr>
                <w:rFonts w:ascii="Tahoma" w:eastAsia="Arial" w:hAnsi="Tahoma" w:cs="Tahoma"/>
                <w:color w:val="000000" w:themeColor="text1"/>
                <w:sz w:val="20"/>
                <w:szCs w:val="20"/>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473743" w:rsidRDefault="00C64A0A" w:rsidP="00DA27E7">
            <w:pPr>
              <w:widowControl w:val="0"/>
              <w:jc w:val="center"/>
              <w:rPr>
                <w:rFonts w:ascii="Tahoma" w:eastAsia="Arial" w:hAnsi="Tahoma" w:cs="Tahoma"/>
                <w:color w:val="000000" w:themeColor="text1"/>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473743" w:rsidRDefault="00C64A0A" w:rsidP="00DA27E7">
            <w:pPr>
              <w:widowControl w:val="0"/>
              <w:jc w:val="center"/>
              <w:rPr>
                <w:rFonts w:ascii="Tahoma" w:eastAsia="Arial" w:hAnsi="Tahoma" w:cs="Tahoma"/>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473743" w:rsidRDefault="00C64A0A" w:rsidP="00DA27E7">
            <w:pPr>
              <w:widowControl w:val="0"/>
              <w:jc w:val="center"/>
              <w:rPr>
                <w:rFonts w:ascii="Tahoma" w:eastAsia="Arial" w:hAnsi="Tahoma" w:cs="Tahoma"/>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473743" w:rsidRDefault="00C64A0A" w:rsidP="00DA27E7">
            <w:pPr>
              <w:widowControl w:val="0"/>
              <w:jc w:val="center"/>
              <w:rPr>
                <w:rFonts w:ascii="Tahoma" w:eastAsia="Arial" w:hAnsi="Tahoma" w:cs="Tahoma"/>
                <w:color w:val="000000" w:themeColor="text1"/>
                <w:sz w:val="20"/>
                <w:szCs w:val="20"/>
              </w:rPr>
            </w:pPr>
          </w:p>
        </w:tc>
      </w:tr>
    </w:tbl>
    <w:p w14:paraId="623D85A2" w14:textId="77777777" w:rsidR="00C64A0A" w:rsidRPr="00473743" w:rsidRDefault="00C64A0A" w:rsidP="00C64A0A">
      <w:pPr>
        <w:pStyle w:val="Nivel2"/>
        <w:numPr>
          <w:ilvl w:val="0"/>
          <w:numId w:val="0"/>
        </w:numPr>
        <w:spacing w:before="0" w:after="0" w:line="240" w:lineRule="auto"/>
        <w:jc w:val="center"/>
        <w:rPr>
          <w:rFonts w:ascii="Tahoma" w:hAnsi="Tahoma" w:cs="Tahoma"/>
          <w:color w:val="000000" w:themeColor="text1"/>
          <w:sz w:val="24"/>
          <w:szCs w:val="24"/>
        </w:rPr>
      </w:pPr>
    </w:p>
    <w:p w14:paraId="6D3C8984"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 xml:space="preserve">1.3. </w:t>
      </w:r>
      <w:r w:rsidRPr="00473743">
        <w:rPr>
          <w:rFonts w:ascii="Tahoma" w:hAnsi="Tahoma" w:cs="Tahoma"/>
          <w:color w:val="000000" w:themeColor="text1"/>
          <w:sz w:val="24"/>
          <w:szCs w:val="24"/>
        </w:rPr>
        <w:t>Vinculam esta contratação, independentemente de transcrição:</w:t>
      </w:r>
    </w:p>
    <w:p w14:paraId="36496F01" w14:textId="77777777" w:rsidR="007C171C" w:rsidRPr="00473743" w:rsidRDefault="007C171C" w:rsidP="00C64A0A">
      <w:pPr>
        <w:pStyle w:val="Nivel2"/>
        <w:numPr>
          <w:ilvl w:val="0"/>
          <w:numId w:val="0"/>
        </w:numPr>
        <w:spacing w:before="0" w:after="0" w:line="240" w:lineRule="auto"/>
        <w:rPr>
          <w:rFonts w:ascii="Tahoma" w:hAnsi="Tahoma" w:cs="Tahoma"/>
          <w:color w:val="000000" w:themeColor="text1"/>
          <w:sz w:val="24"/>
          <w:szCs w:val="24"/>
        </w:rPr>
      </w:pPr>
    </w:p>
    <w:p w14:paraId="045D5B16" w14:textId="6AC04043" w:rsidR="007C171C"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1.3.1. O Termo de Referência;</w:t>
      </w:r>
    </w:p>
    <w:p w14:paraId="4DABE0EF" w14:textId="77777777" w:rsidR="00E8460B" w:rsidRPr="00473743" w:rsidRDefault="00E8460B" w:rsidP="00C64A0A">
      <w:pPr>
        <w:pStyle w:val="Nivel3"/>
        <w:numPr>
          <w:ilvl w:val="0"/>
          <w:numId w:val="0"/>
        </w:numPr>
        <w:spacing w:before="0" w:after="0" w:line="240" w:lineRule="auto"/>
        <w:rPr>
          <w:rFonts w:ascii="Tahoma" w:hAnsi="Tahoma" w:cs="Tahoma"/>
          <w:color w:val="000000" w:themeColor="text1"/>
          <w:sz w:val="24"/>
          <w:szCs w:val="24"/>
        </w:rPr>
      </w:pPr>
    </w:p>
    <w:p w14:paraId="2299491B" w14:textId="14B18EE9" w:rsidR="004C5073"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1.3.2. O Edital da Licitação;</w:t>
      </w:r>
    </w:p>
    <w:p w14:paraId="7DAD42CA" w14:textId="77777777" w:rsidR="00655B11" w:rsidRPr="00473743" w:rsidRDefault="00655B11" w:rsidP="00C64A0A">
      <w:pPr>
        <w:pStyle w:val="Nivel3"/>
        <w:numPr>
          <w:ilvl w:val="0"/>
          <w:numId w:val="0"/>
        </w:numPr>
        <w:spacing w:before="0" w:after="0" w:line="240" w:lineRule="auto"/>
        <w:rPr>
          <w:rFonts w:ascii="Tahoma" w:hAnsi="Tahoma" w:cs="Tahoma"/>
          <w:color w:val="000000" w:themeColor="text1"/>
          <w:sz w:val="24"/>
          <w:szCs w:val="24"/>
        </w:rPr>
      </w:pPr>
    </w:p>
    <w:p w14:paraId="3F8866CD" w14:textId="198D25E7" w:rsidR="007C171C"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1.3.3. A Proposta do contratado; e</w:t>
      </w:r>
    </w:p>
    <w:p w14:paraId="0E133E5C" w14:textId="77777777" w:rsidR="0026422A" w:rsidRPr="00473743" w:rsidRDefault="0026422A" w:rsidP="00C64A0A">
      <w:pPr>
        <w:pStyle w:val="Nivel3"/>
        <w:numPr>
          <w:ilvl w:val="0"/>
          <w:numId w:val="0"/>
        </w:numPr>
        <w:spacing w:before="0" w:after="0" w:line="240" w:lineRule="auto"/>
        <w:rPr>
          <w:rFonts w:ascii="Tahoma" w:hAnsi="Tahoma" w:cs="Tahoma"/>
          <w:color w:val="000000" w:themeColor="text1"/>
          <w:sz w:val="24"/>
          <w:szCs w:val="24"/>
        </w:rPr>
      </w:pPr>
    </w:p>
    <w:p w14:paraId="6A9DDB79" w14:textId="4DD80730"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1.3.4. Eventuais anexos dos documentos supracitados.</w:t>
      </w:r>
    </w:p>
    <w:p w14:paraId="73988916" w14:textId="77777777" w:rsidR="001B14BE" w:rsidRPr="00473743" w:rsidRDefault="001B14BE" w:rsidP="00C64A0A">
      <w:pPr>
        <w:pStyle w:val="Nivel3"/>
        <w:numPr>
          <w:ilvl w:val="0"/>
          <w:numId w:val="0"/>
        </w:numPr>
        <w:spacing w:before="0" w:after="0" w:line="240" w:lineRule="auto"/>
        <w:rPr>
          <w:rFonts w:ascii="Tahoma" w:hAnsi="Tahoma" w:cs="Tahoma"/>
          <w:color w:val="000000" w:themeColor="text1"/>
          <w:sz w:val="24"/>
          <w:szCs w:val="24"/>
        </w:rPr>
      </w:pPr>
    </w:p>
    <w:p w14:paraId="3528FBF4"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lastRenderedPageBreak/>
        <w:t>2. CLÁUSULA SEGUNDA – VIGÊNCIA E PRORROGAÇÃO:</w:t>
      </w:r>
    </w:p>
    <w:p w14:paraId="005692BE" w14:textId="77777777" w:rsidR="00C64A0A" w:rsidRPr="00473743" w:rsidRDefault="00C64A0A" w:rsidP="00C64A0A">
      <w:pPr>
        <w:rPr>
          <w:rFonts w:ascii="Tahoma" w:hAnsi="Tahoma" w:cs="Tahoma"/>
          <w:color w:val="000000" w:themeColor="text1"/>
        </w:rPr>
      </w:pPr>
    </w:p>
    <w:p w14:paraId="144820FF" w14:textId="77777777" w:rsidR="00C64A0A" w:rsidRPr="00473743" w:rsidRDefault="00C64A0A" w:rsidP="00C64A0A">
      <w:pPr>
        <w:pStyle w:val="Nvel2-Red"/>
        <w:numPr>
          <w:ilvl w:val="0"/>
          <w:numId w:val="0"/>
        </w:numPr>
        <w:spacing w:before="0" w:after="0" w:line="240" w:lineRule="auto"/>
        <w:rPr>
          <w:rFonts w:ascii="Tahoma" w:hAnsi="Tahoma" w:cs="Tahoma"/>
          <w:color w:val="000000" w:themeColor="text1"/>
          <w:sz w:val="24"/>
          <w:szCs w:val="24"/>
        </w:rPr>
      </w:pPr>
      <w:r w:rsidRPr="00473743">
        <w:rPr>
          <w:rFonts w:ascii="Tahoma" w:hAnsi="Tahoma" w:cs="Tahoma"/>
          <w:i w:val="0"/>
          <w:color w:val="000000" w:themeColor="text1"/>
          <w:sz w:val="24"/>
          <w:szCs w:val="24"/>
        </w:rPr>
        <w:t xml:space="preserve">2.1. O prazo de vigência da contratação é de </w:t>
      </w:r>
      <w:r w:rsidRPr="00473743">
        <w:rPr>
          <w:rFonts w:ascii="Tahoma" w:hAnsi="Tahoma" w:cs="Tahoma"/>
          <w:i w:val="0"/>
          <w:iCs w:val="0"/>
          <w:color w:val="000000" w:themeColor="text1"/>
          <w:sz w:val="24"/>
          <w:szCs w:val="24"/>
        </w:rPr>
        <w:t>12 (doze) meses,</w:t>
      </w:r>
      <w:r w:rsidRPr="00473743">
        <w:rPr>
          <w:rFonts w:ascii="Tahoma" w:hAnsi="Tahoma" w:cs="Tahoma"/>
          <w:i w:val="0"/>
          <w:color w:val="000000" w:themeColor="text1"/>
          <w:sz w:val="24"/>
          <w:szCs w:val="24"/>
        </w:rPr>
        <w:t xml:space="preserve"> </w:t>
      </w:r>
      <w:r w:rsidRPr="00473743">
        <w:rPr>
          <w:rFonts w:ascii="Tahoma" w:hAnsi="Tahoma" w:cs="Tahoma"/>
          <w:i w:val="0"/>
          <w:iCs w:val="0"/>
          <w:color w:val="000000" w:themeColor="text1"/>
          <w:sz w:val="24"/>
          <w:szCs w:val="24"/>
        </w:rPr>
        <w:t>contados da assinatura</w:t>
      </w:r>
      <w:r w:rsidRPr="00473743">
        <w:rPr>
          <w:rFonts w:ascii="Tahoma" w:hAnsi="Tahoma" w:cs="Tahoma"/>
          <w:i w:val="0"/>
          <w:color w:val="000000" w:themeColor="text1"/>
          <w:sz w:val="24"/>
          <w:szCs w:val="24"/>
        </w:rPr>
        <w:t xml:space="preserve">, prorrogável por até 10 anos, na forma dos </w:t>
      </w:r>
      <w:hyperlink r:id="rId43" w:anchor="art106" w:history="1">
        <w:r w:rsidRPr="00473743">
          <w:rPr>
            <w:rStyle w:val="Hyperlink"/>
            <w:rFonts w:ascii="Tahoma" w:hAnsi="Tahoma" w:cs="Tahoma"/>
            <w:i w:val="0"/>
            <w:color w:val="000000" w:themeColor="text1"/>
            <w:sz w:val="24"/>
            <w:szCs w:val="24"/>
            <w:u w:val="none"/>
          </w:rPr>
          <w:t>artigos 106 e 107 da Lei n° 14.133, de 2021.</w:t>
        </w:r>
      </w:hyperlink>
    </w:p>
    <w:p w14:paraId="218EA845" w14:textId="77777777" w:rsidR="007C171C" w:rsidRPr="00473743" w:rsidRDefault="007C171C" w:rsidP="00C64A0A">
      <w:pPr>
        <w:pStyle w:val="Nvel2-Red"/>
        <w:numPr>
          <w:ilvl w:val="0"/>
          <w:numId w:val="0"/>
        </w:numPr>
        <w:spacing w:before="0" w:after="0" w:line="240" w:lineRule="auto"/>
        <w:rPr>
          <w:rStyle w:val="Hyperlink"/>
          <w:rFonts w:ascii="Tahoma" w:hAnsi="Tahoma" w:cs="Tahoma"/>
          <w:i w:val="0"/>
          <w:color w:val="000000" w:themeColor="text1"/>
          <w:sz w:val="24"/>
          <w:szCs w:val="24"/>
          <w:u w:val="none"/>
        </w:rPr>
      </w:pPr>
    </w:p>
    <w:p w14:paraId="1B532F20" w14:textId="77777777" w:rsidR="00C64A0A" w:rsidRPr="00473743" w:rsidRDefault="00C64A0A" w:rsidP="00C64A0A">
      <w:pPr>
        <w:pStyle w:val="Nvel2-Red"/>
        <w:numPr>
          <w:ilvl w:val="0"/>
          <w:numId w:val="0"/>
        </w:numPr>
        <w:spacing w:before="0" w:after="0" w:line="240" w:lineRule="auto"/>
        <w:rPr>
          <w:rFonts w:ascii="Tahoma" w:hAnsi="Tahoma" w:cs="Tahoma"/>
          <w:i w:val="0"/>
          <w:color w:val="000000" w:themeColor="text1"/>
          <w:sz w:val="24"/>
          <w:szCs w:val="24"/>
        </w:rPr>
      </w:pPr>
      <w:r w:rsidRPr="00473743">
        <w:rPr>
          <w:rFonts w:ascii="Tahoma" w:hAnsi="Tahoma" w:cs="Tahoma"/>
          <w:i w:val="0"/>
          <w:color w:val="000000" w:themeColor="text1"/>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473743" w:rsidRDefault="007C171C" w:rsidP="00C64A0A">
      <w:pPr>
        <w:pStyle w:val="Nvel2-Red"/>
        <w:numPr>
          <w:ilvl w:val="0"/>
          <w:numId w:val="0"/>
        </w:numPr>
        <w:spacing w:before="0" w:after="0" w:line="240" w:lineRule="auto"/>
        <w:rPr>
          <w:rFonts w:ascii="Tahoma" w:hAnsi="Tahoma" w:cs="Tahoma"/>
          <w:i w:val="0"/>
          <w:color w:val="000000" w:themeColor="text1"/>
          <w:sz w:val="24"/>
          <w:szCs w:val="24"/>
        </w:rPr>
      </w:pPr>
    </w:p>
    <w:p w14:paraId="782362CC" w14:textId="77777777" w:rsidR="00C64A0A" w:rsidRPr="00473743" w:rsidRDefault="00C64A0A">
      <w:pPr>
        <w:pStyle w:val="Nivel2"/>
        <w:numPr>
          <w:ilvl w:val="1"/>
          <w:numId w:val="7"/>
        </w:numPr>
        <w:spacing w:before="0" w:after="0" w:line="240" w:lineRule="auto"/>
        <w:ind w:left="0" w:firstLine="0"/>
        <w:rPr>
          <w:rFonts w:ascii="Tahoma" w:hAnsi="Tahoma" w:cs="Tahoma"/>
          <w:iCs/>
          <w:color w:val="000000" w:themeColor="text1"/>
          <w:sz w:val="24"/>
          <w:szCs w:val="24"/>
        </w:rPr>
      </w:pPr>
      <w:r w:rsidRPr="00473743">
        <w:rPr>
          <w:rFonts w:ascii="Tahoma" w:hAnsi="Tahoma" w:cs="Tahoma"/>
          <w:iCs/>
          <w:color w:val="000000" w:themeColor="text1"/>
          <w:sz w:val="24"/>
          <w:szCs w:val="24"/>
        </w:rPr>
        <w:t>Estar formalmente demonstrado no processo que a forma de prestação dos serviços tem natureza continuada;</w:t>
      </w:r>
    </w:p>
    <w:p w14:paraId="009214B7" w14:textId="77777777" w:rsidR="00C64A0A" w:rsidRPr="00473743" w:rsidRDefault="00C64A0A">
      <w:pPr>
        <w:pStyle w:val="Nivel2"/>
        <w:numPr>
          <w:ilvl w:val="1"/>
          <w:numId w:val="7"/>
        </w:numPr>
        <w:spacing w:before="0" w:after="0" w:line="240" w:lineRule="auto"/>
        <w:ind w:left="0" w:firstLine="0"/>
        <w:rPr>
          <w:rFonts w:ascii="Tahoma" w:hAnsi="Tahoma" w:cs="Tahoma"/>
          <w:iCs/>
          <w:color w:val="000000" w:themeColor="text1"/>
          <w:sz w:val="24"/>
          <w:szCs w:val="24"/>
        </w:rPr>
      </w:pPr>
      <w:r w:rsidRPr="00473743">
        <w:rPr>
          <w:rFonts w:ascii="Tahoma" w:hAnsi="Tahoma" w:cs="Tahoma"/>
          <w:iCs/>
          <w:color w:val="000000" w:themeColor="text1"/>
          <w:sz w:val="24"/>
          <w:szCs w:val="24"/>
        </w:rPr>
        <w:t xml:space="preserve">Seja juntado relatório que discorra sobre a execução do contrato, com informações de que os serviços tenham sido prestados regularmente;  </w:t>
      </w:r>
    </w:p>
    <w:p w14:paraId="7F315378" w14:textId="77777777" w:rsidR="00C64A0A" w:rsidRPr="00473743" w:rsidRDefault="00C64A0A">
      <w:pPr>
        <w:pStyle w:val="Nivel2"/>
        <w:numPr>
          <w:ilvl w:val="1"/>
          <w:numId w:val="7"/>
        </w:numPr>
        <w:spacing w:before="0" w:after="0" w:line="240" w:lineRule="auto"/>
        <w:ind w:left="0" w:firstLine="0"/>
        <w:rPr>
          <w:rFonts w:ascii="Tahoma" w:hAnsi="Tahoma" w:cs="Tahoma"/>
          <w:iCs/>
          <w:color w:val="000000" w:themeColor="text1"/>
          <w:sz w:val="24"/>
          <w:szCs w:val="24"/>
        </w:rPr>
      </w:pPr>
      <w:r w:rsidRPr="00473743">
        <w:rPr>
          <w:rFonts w:ascii="Tahoma" w:hAnsi="Tahoma" w:cs="Tahoma"/>
          <w:iCs/>
          <w:color w:val="000000" w:themeColor="text1"/>
          <w:sz w:val="24"/>
          <w:szCs w:val="24"/>
        </w:rPr>
        <w:t xml:space="preserve">Seja juntada justificativa e motivo, por escrito, de que a Administração mantém interesse na realização do serviço;  </w:t>
      </w:r>
    </w:p>
    <w:p w14:paraId="225C1C21" w14:textId="77777777" w:rsidR="00C64A0A" w:rsidRPr="00473743" w:rsidRDefault="00C64A0A">
      <w:pPr>
        <w:pStyle w:val="Nivel2"/>
        <w:numPr>
          <w:ilvl w:val="1"/>
          <w:numId w:val="7"/>
        </w:numPr>
        <w:spacing w:before="0" w:after="0" w:line="240" w:lineRule="auto"/>
        <w:ind w:left="0" w:firstLine="0"/>
        <w:rPr>
          <w:rFonts w:ascii="Tahoma" w:hAnsi="Tahoma" w:cs="Tahoma"/>
          <w:iCs/>
          <w:color w:val="000000" w:themeColor="text1"/>
          <w:sz w:val="24"/>
          <w:szCs w:val="24"/>
        </w:rPr>
      </w:pPr>
      <w:r w:rsidRPr="00473743">
        <w:rPr>
          <w:rFonts w:ascii="Tahoma" w:hAnsi="Tahoma" w:cs="Tahoma"/>
          <w:iCs/>
          <w:color w:val="000000" w:themeColor="text1"/>
          <w:sz w:val="24"/>
          <w:szCs w:val="24"/>
        </w:rPr>
        <w:t xml:space="preserve">Haja manifestação expressa do contratado informando o interesse na prorrogação; </w:t>
      </w:r>
    </w:p>
    <w:p w14:paraId="42AFF4D5" w14:textId="77777777" w:rsidR="00C64A0A" w:rsidRPr="00473743" w:rsidRDefault="00C64A0A">
      <w:pPr>
        <w:pStyle w:val="Nivel2"/>
        <w:numPr>
          <w:ilvl w:val="1"/>
          <w:numId w:val="7"/>
        </w:numPr>
        <w:spacing w:before="0" w:after="0" w:line="240" w:lineRule="auto"/>
        <w:ind w:left="0" w:firstLine="0"/>
        <w:rPr>
          <w:rFonts w:ascii="Tahoma" w:hAnsi="Tahoma" w:cs="Tahoma"/>
          <w:iCs/>
          <w:color w:val="000000" w:themeColor="text1"/>
          <w:sz w:val="24"/>
          <w:szCs w:val="24"/>
        </w:rPr>
      </w:pPr>
      <w:r w:rsidRPr="00473743">
        <w:rPr>
          <w:rFonts w:ascii="Tahoma" w:hAnsi="Tahoma" w:cs="Tahoma"/>
          <w:iCs/>
          <w:color w:val="000000" w:themeColor="text1"/>
          <w:sz w:val="24"/>
          <w:szCs w:val="24"/>
        </w:rPr>
        <w:t>Seja comprovado que o contratado mantém as condições iniciais de habilitação; e</w:t>
      </w:r>
    </w:p>
    <w:p w14:paraId="735056DC" w14:textId="77777777" w:rsidR="00C64A0A" w:rsidRPr="00473743" w:rsidRDefault="00C64A0A" w:rsidP="00C64A0A">
      <w:pPr>
        <w:jc w:val="both"/>
        <w:rPr>
          <w:rFonts w:ascii="Tahoma" w:hAnsi="Tahoma" w:cs="Tahoma"/>
          <w:color w:val="000000" w:themeColor="text1"/>
        </w:rPr>
      </w:pPr>
      <w:r w:rsidRPr="00473743">
        <w:rPr>
          <w:rFonts w:ascii="Tahoma" w:hAnsi="Tahoma" w:cs="Tahoma"/>
          <w:color w:val="000000" w:themeColor="text1"/>
        </w:rPr>
        <w:t xml:space="preserve">f) Não haja registro </w:t>
      </w:r>
      <w:bookmarkStart w:id="50" w:name="_Hlk182221215"/>
      <w:bookmarkStart w:id="51" w:name="_Hlk182221187"/>
      <w:r w:rsidRPr="00473743">
        <w:rPr>
          <w:rFonts w:ascii="Tahoma" w:hAnsi="Tahoma" w:cs="Tahoma"/>
          <w:color w:val="000000" w:themeColor="text1"/>
        </w:rPr>
        <w:t>Cadastro Informativo de créditos não quitados do setor público federal (Cadin)</w:t>
      </w:r>
      <w:bookmarkEnd w:id="50"/>
      <w:bookmarkEnd w:id="51"/>
      <w:r w:rsidRPr="00473743">
        <w:rPr>
          <w:rFonts w:ascii="Tahoma" w:hAnsi="Tahoma" w:cs="Tahoma"/>
          <w:color w:val="000000" w:themeColor="text1"/>
        </w:rPr>
        <w:t xml:space="preserve">. </w:t>
      </w:r>
    </w:p>
    <w:p w14:paraId="6FB5F021" w14:textId="77777777" w:rsidR="007C171C" w:rsidRPr="00473743" w:rsidRDefault="007C171C" w:rsidP="00C64A0A">
      <w:pPr>
        <w:jc w:val="both"/>
        <w:rPr>
          <w:rFonts w:ascii="Tahoma" w:hAnsi="Tahoma" w:cs="Tahoma"/>
          <w:color w:val="000000" w:themeColor="text1"/>
        </w:rPr>
      </w:pPr>
    </w:p>
    <w:p w14:paraId="4D0A2AB4" w14:textId="77777777" w:rsidR="00C64A0A" w:rsidRPr="00473743" w:rsidRDefault="00C64A0A" w:rsidP="00C64A0A">
      <w:pPr>
        <w:pStyle w:val="Nvel2-Red"/>
        <w:numPr>
          <w:ilvl w:val="0"/>
          <w:numId w:val="0"/>
        </w:numPr>
        <w:spacing w:before="0" w:after="0" w:line="240" w:lineRule="auto"/>
        <w:rPr>
          <w:rFonts w:ascii="Tahoma" w:hAnsi="Tahoma" w:cs="Tahoma"/>
          <w:i w:val="0"/>
          <w:color w:val="000000" w:themeColor="text1"/>
          <w:sz w:val="24"/>
          <w:szCs w:val="24"/>
        </w:rPr>
      </w:pPr>
      <w:r w:rsidRPr="00473743">
        <w:rPr>
          <w:rFonts w:ascii="Tahoma" w:hAnsi="Tahoma" w:cs="Tahoma"/>
          <w:i w:val="0"/>
          <w:color w:val="000000" w:themeColor="text1"/>
          <w:sz w:val="24"/>
          <w:szCs w:val="24"/>
        </w:rPr>
        <w:t>2.3. O contratado não tem direito subjetivo à prorrogação contratual.</w:t>
      </w:r>
    </w:p>
    <w:p w14:paraId="591D27F6" w14:textId="77777777" w:rsidR="007543E1" w:rsidRPr="00473743" w:rsidRDefault="007543E1" w:rsidP="00C64A0A">
      <w:pPr>
        <w:pStyle w:val="Nvel2-Red"/>
        <w:numPr>
          <w:ilvl w:val="0"/>
          <w:numId w:val="0"/>
        </w:numPr>
        <w:spacing w:before="0" w:after="0" w:line="240" w:lineRule="auto"/>
        <w:rPr>
          <w:rFonts w:ascii="Tahoma" w:hAnsi="Tahoma" w:cs="Tahoma"/>
          <w:i w:val="0"/>
          <w:color w:val="000000" w:themeColor="text1"/>
          <w:sz w:val="24"/>
          <w:szCs w:val="24"/>
        </w:rPr>
      </w:pPr>
    </w:p>
    <w:p w14:paraId="38AAE9C6" w14:textId="77777777" w:rsidR="00C64A0A" w:rsidRPr="00473743" w:rsidRDefault="00C64A0A" w:rsidP="00C64A0A">
      <w:pPr>
        <w:pStyle w:val="Nvel2-Red"/>
        <w:numPr>
          <w:ilvl w:val="0"/>
          <w:numId w:val="0"/>
        </w:numPr>
        <w:spacing w:before="0" w:after="0" w:line="240" w:lineRule="auto"/>
        <w:rPr>
          <w:rFonts w:ascii="Tahoma" w:hAnsi="Tahoma" w:cs="Tahoma"/>
          <w:i w:val="0"/>
          <w:color w:val="000000" w:themeColor="text1"/>
          <w:sz w:val="24"/>
          <w:szCs w:val="24"/>
        </w:rPr>
      </w:pPr>
      <w:r w:rsidRPr="00473743">
        <w:rPr>
          <w:rFonts w:ascii="Tahoma" w:hAnsi="Tahoma" w:cs="Tahoma"/>
          <w:i w:val="0"/>
          <w:color w:val="000000" w:themeColor="text1"/>
          <w:sz w:val="24"/>
          <w:szCs w:val="24"/>
        </w:rPr>
        <w:t xml:space="preserve">2.4. A prorrogação de contrato deverá ser promovida mediante celebração de termo aditivo. </w:t>
      </w:r>
    </w:p>
    <w:p w14:paraId="733965B8" w14:textId="77777777" w:rsidR="007543E1" w:rsidRPr="00473743" w:rsidRDefault="007543E1" w:rsidP="00C64A0A">
      <w:pPr>
        <w:pStyle w:val="Nvel2-Red"/>
        <w:numPr>
          <w:ilvl w:val="0"/>
          <w:numId w:val="0"/>
        </w:numPr>
        <w:spacing w:before="0" w:after="0" w:line="240" w:lineRule="auto"/>
        <w:rPr>
          <w:rFonts w:ascii="Tahoma" w:hAnsi="Tahoma" w:cs="Tahoma"/>
          <w:i w:val="0"/>
          <w:color w:val="000000" w:themeColor="text1"/>
          <w:sz w:val="24"/>
          <w:szCs w:val="24"/>
        </w:rPr>
      </w:pPr>
    </w:p>
    <w:p w14:paraId="4D541072" w14:textId="77777777" w:rsidR="00C64A0A" w:rsidRPr="00473743" w:rsidRDefault="00C64A0A" w:rsidP="00C64A0A">
      <w:pPr>
        <w:pStyle w:val="Nvel2-Red"/>
        <w:numPr>
          <w:ilvl w:val="0"/>
          <w:numId w:val="0"/>
        </w:numPr>
        <w:spacing w:before="0" w:after="0" w:line="240" w:lineRule="auto"/>
        <w:rPr>
          <w:rFonts w:ascii="Tahoma" w:hAnsi="Tahoma" w:cs="Tahoma"/>
          <w:i w:val="0"/>
          <w:color w:val="000000" w:themeColor="text1"/>
          <w:sz w:val="24"/>
          <w:szCs w:val="24"/>
        </w:rPr>
      </w:pPr>
      <w:r w:rsidRPr="00473743">
        <w:rPr>
          <w:rFonts w:ascii="Tahoma" w:hAnsi="Tahoma" w:cs="Tahoma"/>
          <w:i w:val="0"/>
          <w:color w:val="000000" w:themeColor="text1"/>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473743" w:rsidRDefault="007543E1" w:rsidP="00C64A0A">
      <w:pPr>
        <w:pStyle w:val="Nvel2-Red"/>
        <w:numPr>
          <w:ilvl w:val="0"/>
          <w:numId w:val="0"/>
        </w:numPr>
        <w:spacing w:before="0" w:after="0" w:line="240" w:lineRule="auto"/>
        <w:rPr>
          <w:rFonts w:ascii="Tahoma" w:hAnsi="Tahoma" w:cs="Tahoma"/>
          <w:i w:val="0"/>
          <w:color w:val="000000" w:themeColor="text1"/>
          <w:sz w:val="24"/>
          <w:szCs w:val="24"/>
        </w:rPr>
      </w:pPr>
    </w:p>
    <w:p w14:paraId="02EF5746" w14:textId="2E347DDC" w:rsidR="00C62C79" w:rsidRPr="00473743" w:rsidRDefault="00C64A0A" w:rsidP="00C62C79">
      <w:pPr>
        <w:pStyle w:val="Nvel2-Red"/>
        <w:numPr>
          <w:ilvl w:val="0"/>
          <w:numId w:val="0"/>
        </w:numPr>
        <w:spacing w:before="0" w:after="0" w:line="240" w:lineRule="auto"/>
        <w:rPr>
          <w:rFonts w:ascii="Tahoma" w:hAnsi="Tahoma" w:cs="Tahoma"/>
          <w:i w:val="0"/>
          <w:color w:val="000000" w:themeColor="text1"/>
          <w:sz w:val="24"/>
          <w:szCs w:val="24"/>
        </w:rPr>
      </w:pPr>
      <w:r w:rsidRPr="00473743">
        <w:rPr>
          <w:rFonts w:ascii="Tahoma" w:hAnsi="Tahoma" w:cs="Tahoma"/>
          <w:i w:val="0"/>
          <w:color w:val="000000" w:themeColor="text1"/>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3A3665A3" w14:textId="77777777" w:rsidR="004C5073" w:rsidRPr="00473743" w:rsidRDefault="004C5073" w:rsidP="00C62C79">
      <w:pPr>
        <w:pStyle w:val="Nvel2-Red"/>
        <w:numPr>
          <w:ilvl w:val="0"/>
          <w:numId w:val="0"/>
        </w:numPr>
        <w:spacing w:before="0" w:after="0" w:line="240" w:lineRule="auto"/>
        <w:rPr>
          <w:rFonts w:ascii="Tahoma" w:hAnsi="Tahoma" w:cs="Tahoma"/>
          <w:i w:val="0"/>
          <w:color w:val="000000" w:themeColor="text1"/>
          <w:sz w:val="24"/>
          <w:szCs w:val="24"/>
        </w:rPr>
      </w:pPr>
    </w:p>
    <w:p w14:paraId="5D06FF05" w14:textId="77777777" w:rsidR="00C64A0A" w:rsidRPr="00473743" w:rsidRDefault="00C64A0A" w:rsidP="00C64A0A">
      <w:pPr>
        <w:pStyle w:val="Nivel01"/>
        <w:rPr>
          <w:rStyle w:val="Hyperlink"/>
          <w:rFonts w:ascii="Tahoma" w:hAnsi="Tahoma" w:cs="Tahoma"/>
          <w:color w:val="000000" w:themeColor="text1"/>
          <w:u w:val="none"/>
        </w:rPr>
      </w:pPr>
      <w:r w:rsidRPr="00473743">
        <w:rPr>
          <w:rFonts w:ascii="Tahoma" w:hAnsi="Tahoma" w:cs="Tahoma"/>
          <w:color w:val="000000" w:themeColor="text1"/>
        </w:rPr>
        <w:t>3. CLÁUSULA TERCEIRA – MODELOS DE EXECUÇÃO E GESTÃO CONTRATUAIS (</w:t>
      </w:r>
      <w:hyperlink r:id="rId44" w:anchor="art92" w:history="1">
        <w:r w:rsidRPr="00473743">
          <w:rPr>
            <w:rStyle w:val="Hyperlink"/>
            <w:rFonts w:ascii="Tahoma" w:hAnsi="Tahoma" w:cs="Tahoma"/>
            <w:color w:val="000000" w:themeColor="text1"/>
            <w:u w:val="none"/>
          </w:rPr>
          <w:t>art. 92, IV, VII e XVIII)</w:t>
        </w:r>
      </w:hyperlink>
      <w:r w:rsidRPr="00473743">
        <w:rPr>
          <w:rStyle w:val="Hyperlink"/>
          <w:rFonts w:ascii="Tahoma" w:hAnsi="Tahoma" w:cs="Tahoma"/>
          <w:color w:val="000000" w:themeColor="text1"/>
          <w:u w:val="none"/>
        </w:rPr>
        <w:t>:</w:t>
      </w:r>
    </w:p>
    <w:p w14:paraId="70724FFC" w14:textId="77777777" w:rsidR="00C64A0A" w:rsidRPr="00473743" w:rsidRDefault="00C64A0A" w:rsidP="00C64A0A">
      <w:pPr>
        <w:rPr>
          <w:rFonts w:ascii="Tahoma" w:hAnsi="Tahoma" w:cs="Tahoma"/>
          <w:color w:val="000000" w:themeColor="text1"/>
        </w:rPr>
      </w:pPr>
    </w:p>
    <w:p w14:paraId="6C73695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473743" w:rsidRDefault="00C64A0A"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92C7F44"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4. CLÁUSULA QUARTA – SUBCONTRATAÇÃO:</w:t>
      </w:r>
    </w:p>
    <w:p w14:paraId="3B1B58ED" w14:textId="77777777" w:rsidR="00C64A0A" w:rsidRPr="00473743" w:rsidRDefault="00C64A0A" w:rsidP="00C64A0A">
      <w:pPr>
        <w:rPr>
          <w:rFonts w:ascii="Tahoma" w:hAnsi="Tahoma" w:cs="Tahoma"/>
          <w:color w:val="000000" w:themeColor="text1"/>
        </w:rPr>
      </w:pPr>
    </w:p>
    <w:p w14:paraId="232F5471" w14:textId="77777777" w:rsidR="00C64A0A" w:rsidRPr="00473743" w:rsidRDefault="00C64A0A"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4.1. As regras sobre a subcontratação do objeto são aquelas estabelecidas no Termo de Referência, anexo a este Contrato.</w:t>
      </w:r>
    </w:p>
    <w:p w14:paraId="568CD347" w14:textId="77777777" w:rsidR="004104BB" w:rsidRPr="00473743" w:rsidRDefault="004104BB"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900F080" w14:textId="77777777" w:rsidR="00C64A0A" w:rsidRPr="00473743" w:rsidRDefault="00C64A0A" w:rsidP="00C64A0A">
      <w:pPr>
        <w:pStyle w:val="Nivel01"/>
        <w:rPr>
          <w:rStyle w:val="Hyperlink"/>
          <w:rFonts w:ascii="Tahoma" w:hAnsi="Tahoma" w:cs="Tahoma"/>
          <w:color w:val="000000" w:themeColor="text1"/>
          <w:u w:val="none"/>
        </w:rPr>
      </w:pPr>
      <w:r w:rsidRPr="00473743">
        <w:rPr>
          <w:rFonts w:ascii="Tahoma" w:hAnsi="Tahoma" w:cs="Tahoma"/>
          <w:color w:val="000000" w:themeColor="text1"/>
        </w:rPr>
        <w:lastRenderedPageBreak/>
        <w:t>5. CLÁUSULA QUINTA – PREÇO (</w:t>
      </w:r>
      <w:hyperlink r:id="rId45" w:anchor="art92" w:history="1">
        <w:r w:rsidRPr="00473743">
          <w:rPr>
            <w:rStyle w:val="Hyperlink"/>
            <w:rFonts w:ascii="Tahoma" w:hAnsi="Tahoma" w:cs="Tahoma"/>
            <w:color w:val="000000" w:themeColor="text1"/>
            <w:u w:val="none"/>
          </w:rPr>
          <w:t>art. 92, V)</w:t>
        </w:r>
      </w:hyperlink>
      <w:r w:rsidRPr="00473743">
        <w:rPr>
          <w:rStyle w:val="Hyperlink"/>
          <w:rFonts w:ascii="Tahoma" w:hAnsi="Tahoma" w:cs="Tahoma"/>
          <w:color w:val="000000" w:themeColor="text1"/>
          <w:u w:val="none"/>
        </w:rPr>
        <w:t>:</w:t>
      </w:r>
    </w:p>
    <w:p w14:paraId="5417253B" w14:textId="77777777" w:rsidR="00C64A0A" w:rsidRPr="00473743" w:rsidRDefault="00C64A0A" w:rsidP="00C64A0A">
      <w:pPr>
        <w:rPr>
          <w:rFonts w:ascii="Tahoma" w:hAnsi="Tahoma" w:cs="Tahoma"/>
          <w:color w:val="000000" w:themeColor="text1"/>
        </w:rPr>
      </w:pPr>
    </w:p>
    <w:p w14:paraId="16FC3442" w14:textId="77777777" w:rsidR="00C64A0A" w:rsidRPr="00473743" w:rsidRDefault="00C64A0A"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5.1. O valor mensal da contratação é de R$ .......... (.....), perfazendo o valor total de R$ .......... (.....).</w:t>
      </w:r>
    </w:p>
    <w:p w14:paraId="619BD031" w14:textId="77777777" w:rsidR="007543E1" w:rsidRPr="00473743" w:rsidRDefault="007543E1"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46D8A1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631DC7A1"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6. CLÁUSULA SEXTA - PAGAMENTO (</w:t>
      </w:r>
      <w:hyperlink r:id="rId46" w:anchor="art92" w:history="1">
        <w:r w:rsidRPr="00473743">
          <w:rPr>
            <w:rStyle w:val="Hyperlink"/>
            <w:rFonts w:ascii="Tahoma" w:hAnsi="Tahoma" w:cs="Tahoma"/>
            <w:color w:val="000000" w:themeColor="text1"/>
            <w:u w:val="none"/>
          </w:rPr>
          <w:t>art. 92, V e VI</w:t>
        </w:r>
      </w:hyperlink>
      <w:r w:rsidRPr="00473743">
        <w:rPr>
          <w:rFonts w:ascii="Tahoma" w:hAnsi="Tahoma" w:cs="Tahoma"/>
          <w:color w:val="000000" w:themeColor="text1"/>
        </w:rPr>
        <w:t>):</w:t>
      </w:r>
    </w:p>
    <w:p w14:paraId="08805C69" w14:textId="77777777" w:rsidR="00C64A0A" w:rsidRPr="00473743" w:rsidRDefault="00C64A0A" w:rsidP="00C64A0A">
      <w:pPr>
        <w:rPr>
          <w:rFonts w:ascii="Tahoma" w:hAnsi="Tahoma" w:cs="Tahoma"/>
          <w:color w:val="000000" w:themeColor="text1"/>
        </w:rPr>
      </w:pPr>
    </w:p>
    <w:p w14:paraId="3F65D15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2C45F34A" w14:textId="77777777" w:rsidR="007543E1" w:rsidRPr="00473743" w:rsidRDefault="007543E1" w:rsidP="00C64A0A">
      <w:pPr>
        <w:pStyle w:val="Nvel4"/>
        <w:spacing w:before="0" w:after="0" w:line="240" w:lineRule="auto"/>
        <w:ind w:left="0"/>
        <w:rPr>
          <w:rFonts w:ascii="Tahoma" w:hAnsi="Tahoma" w:cs="Tahoma"/>
          <w:color w:val="000000" w:themeColor="text1"/>
          <w:sz w:val="24"/>
          <w:szCs w:val="24"/>
        </w:rPr>
      </w:pPr>
    </w:p>
    <w:p w14:paraId="42E4B4B1" w14:textId="77777777" w:rsidR="00C64A0A" w:rsidRPr="00473743" w:rsidRDefault="00C64A0A" w:rsidP="00C64A0A">
      <w:pPr>
        <w:pStyle w:val="Nivel01"/>
        <w:rPr>
          <w:rStyle w:val="Hyperlink"/>
          <w:rFonts w:ascii="Tahoma" w:hAnsi="Tahoma" w:cs="Tahoma"/>
          <w:color w:val="000000" w:themeColor="text1"/>
          <w:u w:val="none"/>
        </w:rPr>
      </w:pPr>
      <w:r w:rsidRPr="00473743">
        <w:rPr>
          <w:rFonts w:ascii="Tahoma" w:hAnsi="Tahoma" w:cs="Tahoma"/>
          <w:color w:val="000000" w:themeColor="text1"/>
        </w:rPr>
        <w:t>7. CLÁUSULA SÉTIMA - REAJUSTE (</w:t>
      </w:r>
      <w:hyperlink r:id="rId47" w:anchor="art92" w:history="1">
        <w:r w:rsidRPr="00473743">
          <w:rPr>
            <w:rStyle w:val="Hyperlink"/>
            <w:rFonts w:ascii="Tahoma" w:hAnsi="Tahoma" w:cs="Tahoma"/>
            <w:color w:val="000000" w:themeColor="text1"/>
            <w:u w:val="none"/>
          </w:rPr>
          <w:t>art. 92, V)</w:t>
        </w:r>
      </w:hyperlink>
      <w:r w:rsidRPr="00473743">
        <w:rPr>
          <w:rStyle w:val="Hyperlink"/>
          <w:rFonts w:ascii="Tahoma" w:hAnsi="Tahoma" w:cs="Tahoma"/>
          <w:color w:val="000000" w:themeColor="text1"/>
          <w:u w:val="none"/>
        </w:rPr>
        <w:t>:</w:t>
      </w:r>
    </w:p>
    <w:p w14:paraId="5AF4D1ED" w14:textId="77777777" w:rsidR="00C64A0A" w:rsidRPr="00473743" w:rsidRDefault="00C64A0A" w:rsidP="00C64A0A">
      <w:pPr>
        <w:rPr>
          <w:rFonts w:ascii="Tahoma" w:hAnsi="Tahoma" w:cs="Tahoma"/>
          <w:color w:val="000000" w:themeColor="text1"/>
        </w:rPr>
      </w:pPr>
    </w:p>
    <w:p w14:paraId="7D2652F3" w14:textId="77777777" w:rsidR="00C64A0A" w:rsidRPr="00473743" w:rsidRDefault="00C64A0A"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32C81D29" w14:textId="77777777" w:rsidR="007543E1" w:rsidRPr="00473743" w:rsidRDefault="007543E1"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EB6D5B1" w14:textId="7C0E81DC"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w:t>
      </w:r>
      <w:r w:rsidR="00641C61" w:rsidRPr="00473743">
        <w:rPr>
          <w:rFonts w:ascii="Tahoma" w:hAnsi="Tahoma" w:cs="Tahoma"/>
          <w:color w:val="000000" w:themeColor="text1"/>
          <w:sz w:val="24"/>
          <w:szCs w:val="24"/>
        </w:rPr>
        <w:t>IPC FIPE - Índice de Preço ao Consumidor</w:t>
      </w:r>
      <w:r w:rsidRPr="00473743">
        <w:rPr>
          <w:rFonts w:ascii="Tahoma" w:hAnsi="Tahoma" w:cs="Tahoma"/>
          <w:color w:val="000000" w:themeColor="text1"/>
          <w:sz w:val="24"/>
          <w:szCs w:val="24"/>
        </w:rPr>
        <w:t>)</w:t>
      </w:r>
      <w:r w:rsidRPr="00473743">
        <w:rPr>
          <w:rFonts w:ascii="Tahoma" w:hAnsi="Tahoma" w:cs="Tahoma"/>
          <w:i/>
          <w:iCs/>
          <w:color w:val="000000" w:themeColor="text1"/>
          <w:sz w:val="24"/>
          <w:szCs w:val="24"/>
        </w:rPr>
        <w:t>,</w:t>
      </w:r>
      <w:r w:rsidRPr="00473743">
        <w:rPr>
          <w:rFonts w:ascii="Tahoma" w:hAnsi="Tahoma" w:cs="Tahoma"/>
          <w:color w:val="000000" w:themeColor="text1"/>
          <w:sz w:val="24"/>
          <w:szCs w:val="24"/>
        </w:rPr>
        <w:t xml:space="preserve"> exclusivamente para as obrigações iniciadas e concluídas após a ocorrência da anualidade.</w:t>
      </w:r>
    </w:p>
    <w:p w14:paraId="7E6875B6"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1D695C31" w14:textId="2ECD3FA2" w:rsidR="007543E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7.3. Nos reajustes subsequentes ao primeiro, o interregno mínimo de 01 (um) ano será contado a partir dos efeitos financeiros do último reajuste.</w:t>
      </w:r>
    </w:p>
    <w:p w14:paraId="6163EE86" w14:textId="77777777" w:rsidR="004C5073" w:rsidRPr="00473743" w:rsidRDefault="004C5073" w:rsidP="00C64A0A">
      <w:pPr>
        <w:pStyle w:val="Nivel2"/>
        <w:numPr>
          <w:ilvl w:val="0"/>
          <w:numId w:val="0"/>
        </w:numPr>
        <w:spacing w:before="0" w:after="0" w:line="240" w:lineRule="auto"/>
        <w:rPr>
          <w:rFonts w:ascii="Tahoma" w:hAnsi="Tahoma" w:cs="Tahoma"/>
          <w:color w:val="000000" w:themeColor="text1"/>
          <w:sz w:val="24"/>
          <w:szCs w:val="24"/>
        </w:rPr>
      </w:pPr>
    </w:p>
    <w:p w14:paraId="2870819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39B611C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7.5. Nas aferições finais, o(s) índice(s) utilizado(s) para reajuste será(ão), obrigatoriamente, o(s) definitivo(s).</w:t>
      </w:r>
    </w:p>
    <w:p w14:paraId="59E153BF"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171940EF"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7DEB3919"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39772C3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78FE10A9" w14:textId="77777777" w:rsidR="00C64A0A" w:rsidRPr="00473743" w:rsidRDefault="00C64A0A" w:rsidP="00C64A0A">
      <w:pPr>
        <w:rPr>
          <w:rFonts w:ascii="Tahoma" w:hAnsi="Tahoma" w:cs="Tahoma"/>
          <w:color w:val="000000" w:themeColor="text1"/>
        </w:rPr>
      </w:pPr>
      <w:r w:rsidRPr="00473743">
        <w:rPr>
          <w:rFonts w:ascii="Tahoma" w:hAnsi="Tahoma" w:cs="Tahoma"/>
          <w:color w:val="000000" w:themeColor="text1"/>
        </w:rPr>
        <w:t>7.8. O reajuste será realizado por apostilamento.</w:t>
      </w:r>
    </w:p>
    <w:p w14:paraId="45D20FAA" w14:textId="77777777" w:rsidR="00C64A0A" w:rsidRPr="00473743" w:rsidRDefault="00C64A0A" w:rsidP="00C64A0A">
      <w:pPr>
        <w:pStyle w:val="Nvel3"/>
        <w:spacing w:before="0" w:after="0" w:line="240" w:lineRule="auto"/>
        <w:ind w:left="0"/>
        <w:rPr>
          <w:rFonts w:ascii="Tahoma" w:hAnsi="Tahoma" w:cs="Tahoma"/>
          <w:color w:val="000000" w:themeColor="text1"/>
          <w:sz w:val="24"/>
          <w:szCs w:val="24"/>
        </w:rPr>
      </w:pPr>
    </w:p>
    <w:p w14:paraId="26AFD8BB"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lastRenderedPageBreak/>
        <w:t>8. CLÁUSULA OITAVA - OBRIGAÇÕES DO CONTRATANTE (</w:t>
      </w:r>
      <w:hyperlink r:id="rId48" w:anchor="art92" w:history="1">
        <w:r w:rsidRPr="00473743">
          <w:rPr>
            <w:rStyle w:val="Hyperlink"/>
            <w:rFonts w:ascii="Tahoma" w:hAnsi="Tahoma" w:cs="Tahoma"/>
            <w:color w:val="000000" w:themeColor="text1"/>
            <w:u w:val="none"/>
          </w:rPr>
          <w:t>art. 92, X, XI e XIV</w:t>
        </w:r>
      </w:hyperlink>
      <w:r w:rsidRPr="00473743">
        <w:rPr>
          <w:rFonts w:ascii="Tahoma" w:hAnsi="Tahoma" w:cs="Tahoma"/>
          <w:color w:val="000000" w:themeColor="text1"/>
        </w:rPr>
        <w:t>):</w:t>
      </w:r>
    </w:p>
    <w:p w14:paraId="431A4DF5" w14:textId="77777777" w:rsidR="00C64A0A" w:rsidRPr="00473743" w:rsidRDefault="00C64A0A" w:rsidP="00C64A0A">
      <w:pPr>
        <w:rPr>
          <w:rFonts w:ascii="Tahoma" w:hAnsi="Tahoma" w:cs="Tahoma"/>
          <w:color w:val="000000" w:themeColor="text1"/>
        </w:rPr>
      </w:pPr>
    </w:p>
    <w:p w14:paraId="0F8B749E" w14:textId="51C26EB5" w:rsidR="007543E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 São obrigações do Contratante:</w:t>
      </w:r>
    </w:p>
    <w:p w14:paraId="538F00C1" w14:textId="77777777" w:rsidR="00511D8D" w:rsidRPr="00473743" w:rsidRDefault="00511D8D" w:rsidP="00C64A0A">
      <w:pPr>
        <w:pStyle w:val="Nivel2"/>
        <w:numPr>
          <w:ilvl w:val="0"/>
          <w:numId w:val="0"/>
        </w:numPr>
        <w:spacing w:before="0" w:after="0" w:line="240" w:lineRule="auto"/>
        <w:rPr>
          <w:rFonts w:ascii="Tahoma" w:hAnsi="Tahoma" w:cs="Tahoma"/>
          <w:color w:val="000000" w:themeColor="text1"/>
          <w:sz w:val="24"/>
          <w:szCs w:val="24"/>
        </w:rPr>
      </w:pPr>
    </w:p>
    <w:p w14:paraId="2A6897E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8.2.</w:t>
      </w:r>
      <w:r w:rsidRPr="00473743">
        <w:rPr>
          <w:rFonts w:ascii="Tahoma" w:hAnsi="Tahoma" w:cs="Tahoma"/>
          <w:b/>
          <w:bCs/>
          <w:color w:val="000000" w:themeColor="text1"/>
          <w:sz w:val="24"/>
          <w:szCs w:val="24"/>
        </w:rPr>
        <w:t xml:space="preserve"> </w:t>
      </w:r>
      <w:r w:rsidRPr="00473743">
        <w:rPr>
          <w:rFonts w:ascii="Tahoma" w:hAnsi="Tahoma" w:cs="Tahoma"/>
          <w:color w:val="000000" w:themeColor="text1"/>
          <w:sz w:val="24"/>
          <w:szCs w:val="24"/>
        </w:rPr>
        <w:t>Exigir o cumprimento de todas as obrigações assumidas pelo Contratado, de acordo com o contrato e seus anexos.</w:t>
      </w:r>
    </w:p>
    <w:p w14:paraId="51707B72" w14:textId="77777777" w:rsidR="008736EF" w:rsidRPr="00473743" w:rsidRDefault="008736EF" w:rsidP="00C64A0A">
      <w:pPr>
        <w:pStyle w:val="Nivel2"/>
        <w:numPr>
          <w:ilvl w:val="0"/>
          <w:numId w:val="0"/>
        </w:numPr>
        <w:spacing w:before="0" w:after="0" w:line="240" w:lineRule="auto"/>
        <w:rPr>
          <w:rFonts w:ascii="Tahoma" w:hAnsi="Tahoma" w:cs="Tahoma"/>
          <w:color w:val="000000" w:themeColor="text1"/>
          <w:sz w:val="24"/>
          <w:szCs w:val="24"/>
        </w:rPr>
      </w:pPr>
    </w:p>
    <w:p w14:paraId="3774629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8.3. Receber o objeto no prazo e condições estabelecidas no Termo de Referência.</w:t>
      </w:r>
    </w:p>
    <w:p w14:paraId="1462648E"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2C29FDB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6CA11E1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8.5. Acompanhar e fiscalizar a execução do contrato e o cumprimento das obrigações pelo Contratado.</w:t>
      </w:r>
    </w:p>
    <w:p w14:paraId="78B82833"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679B788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315FCD4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1A7284DA"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52955A4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8.8. Aplicar ao Contratado as sanções previstas na lei e neste Contrato.</w:t>
      </w:r>
    </w:p>
    <w:p w14:paraId="575D2E65"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079BFC11"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8.9. Não praticar atos de ingerência na administração do CONTRATADO, tais como:</w:t>
      </w:r>
    </w:p>
    <w:p w14:paraId="5E4A05DD" w14:textId="77777777" w:rsidR="007543E1" w:rsidRPr="00473743" w:rsidRDefault="007543E1" w:rsidP="00C64A0A">
      <w:pPr>
        <w:pStyle w:val="Nivel3"/>
        <w:numPr>
          <w:ilvl w:val="0"/>
          <w:numId w:val="0"/>
        </w:numPr>
        <w:spacing w:before="0" w:after="0" w:line="240" w:lineRule="auto"/>
        <w:rPr>
          <w:rFonts w:ascii="Tahoma" w:hAnsi="Tahoma" w:cs="Tahoma"/>
          <w:color w:val="000000" w:themeColor="text1"/>
          <w:sz w:val="24"/>
          <w:szCs w:val="24"/>
        </w:rPr>
      </w:pPr>
    </w:p>
    <w:p w14:paraId="58AE616D"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8.9.1. indicar pessoas expressamente nominadas para executar direta ou indiretamente o objeto contratado;</w:t>
      </w:r>
    </w:p>
    <w:p w14:paraId="0DB7A14C" w14:textId="77777777" w:rsidR="007543E1" w:rsidRPr="00473743" w:rsidRDefault="007543E1" w:rsidP="00C64A0A">
      <w:pPr>
        <w:pStyle w:val="Nivel4"/>
        <w:numPr>
          <w:ilvl w:val="0"/>
          <w:numId w:val="0"/>
        </w:numPr>
        <w:spacing w:before="0" w:after="0" w:line="240" w:lineRule="auto"/>
        <w:rPr>
          <w:rFonts w:ascii="Tahoma" w:hAnsi="Tahoma" w:cs="Tahoma"/>
          <w:color w:val="000000" w:themeColor="text1"/>
          <w:sz w:val="24"/>
          <w:szCs w:val="24"/>
        </w:rPr>
      </w:pPr>
    </w:p>
    <w:p w14:paraId="09553E0D"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8.9.2. fixar salário inferior ao definido em lei ou em ato normativo a ser pago pelo CONTRATADO;</w:t>
      </w:r>
    </w:p>
    <w:p w14:paraId="7EA9261D" w14:textId="77777777" w:rsidR="007543E1" w:rsidRPr="00473743" w:rsidRDefault="007543E1" w:rsidP="00C64A0A">
      <w:pPr>
        <w:pStyle w:val="Nivel4"/>
        <w:numPr>
          <w:ilvl w:val="0"/>
          <w:numId w:val="0"/>
        </w:numPr>
        <w:spacing w:before="0" w:after="0" w:line="240" w:lineRule="auto"/>
        <w:rPr>
          <w:rFonts w:ascii="Tahoma" w:hAnsi="Tahoma" w:cs="Tahoma"/>
          <w:color w:val="000000" w:themeColor="text1"/>
          <w:sz w:val="24"/>
          <w:szCs w:val="24"/>
        </w:rPr>
      </w:pPr>
    </w:p>
    <w:p w14:paraId="1F8DBFE9"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8.9.3. estabelecer vínculo de subordinação com funcionário do CONTRATADO;</w:t>
      </w:r>
    </w:p>
    <w:p w14:paraId="32F2B43A" w14:textId="77777777" w:rsidR="007543E1" w:rsidRPr="00473743" w:rsidRDefault="007543E1" w:rsidP="00C64A0A">
      <w:pPr>
        <w:pStyle w:val="Nivel4"/>
        <w:numPr>
          <w:ilvl w:val="0"/>
          <w:numId w:val="0"/>
        </w:numPr>
        <w:spacing w:before="0" w:after="0" w:line="240" w:lineRule="auto"/>
        <w:rPr>
          <w:rFonts w:ascii="Tahoma" w:hAnsi="Tahoma" w:cs="Tahoma"/>
          <w:color w:val="000000" w:themeColor="text1"/>
          <w:sz w:val="24"/>
          <w:szCs w:val="24"/>
        </w:rPr>
      </w:pPr>
    </w:p>
    <w:p w14:paraId="7C47BB1A"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8.9.4. definir forma de pagamento mediante exclusivo reembolso dos salários pagos;</w:t>
      </w:r>
    </w:p>
    <w:p w14:paraId="32010B5F" w14:textId="77777777" w:rsidR="007543E1" w:rsidRPr="00473743" w:rsidRDefault="007543E1" w:rsidP="00C64A0A">
      <w:pPr>
        <w:pStyle w:val="Nivel4"/>
        <w:numPr>
          <w:ilvl w:val="0"/>
          <w:numId w:val="0"/>
        </w:numPr>
        <w:spacing w:before="0" w:after="0" w:line="240" w:lineRule="auto"/>
        <w:rPr>
          <w:rFonts w:ascii="Tahoma" w:hAnsi="Tahoma" w:cs="Tahoma"/>
          <w:color w:val="000000" w:themeColor="text1"/>
          <w:sz w:val="24"/>
          <w:szCs w:val="24"/>
        </w:rPr>
      </w:pPr>
    </w:p>
    <w:p w14:paraId="7CFEA035"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8.9.5. demandar a funcionário do CONTRATADO a execução de tarefas fora do escopo do objeto da contratação; e</w:t>
      </w:r>
    </w:p>
    <w:p w14:paraId="25CF8976" w14:textId="77777777" w:rsidR="008736EF" w:rsidRPr="00473743" w:rsidRDefault="008736EF" w:rsidP="00C64A0A">
      <w:pPr>
        <w:pStyle w:val="Nivel4"/>
        <w:numPr>
          <w:ilvl w:val="0"/>
          <w:numId w:val="0"/>
        </w:numPr>
        <w:spacing w:before="0" w:after="0" w:line="240" w:lineRule="auto"/>
        <w:rPr>
          <w:rFonts w:ascii="Tahoma" w:hAnsi="Tahoma" w:cs="Tahoma"/>
          <w:color w:val="000000" w:themeColor="text1"/>
          <w:sz w:val="24"/>
          <w:szCs w:val="24"/>
        </w:rPr>
      </w:pPr>
    </w:p>
    <w:p w14:paraId="0EA25AA2" w14:textId="77777777" w:rsidR="00C64A0A" w:rsidRPr="00473743" w:rsidRDefault="00C64A0A" w:rsidP="00C64A0A">
      <w:pPr>
        <w:pStyle w:val="Nivel4"/>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8.9.6. prever exigências que constituam intervenção indevida da Administração na gestão interna do CONTRATADO.</w:t>
      </w:r>
    </w:p>
    <w:p w14:paraId="1DAD8C71" w14:textId="77777777" w:rsidR="007543E1" w:rsidRPr="00473743" w:rsidRDefault="007543E1" w:rsidP="00C64A0A">
      <w:pPr>
        <w:pStyle w:val="Nivel4"/>
        <w:numPr>
          <w:ilvl w:val="0"/>
          <w:numId w:val="0"/>
        </w:numPr>
        <w:spacing w:before="0" w:after="0" w:line="240" w:lineRule="auto"/>
        <w:rPr>
          <w:rFonts w:ascii="Tahoma" w:hAnsi="Tahoma" w:cs="Tahoma"/>
          <w:color w:val="000000" w:themeColor="text1"/>
          <w:sz w:val="24"/>
          <w:szCs w:val="24"/>
        </w:rPr>
      </w:pPr>
    </w:p>
    <w:p w14:paraId="77D35E8D" w14:textId="3227F36B"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8.10. Cientificar o órgão de representação judicial do Município de </w:t>
      </w:r>
      <w:r w:rsidR="004A1902" w:rsidRPr="00473743">
        <w:rPr>
          <w:rFonts w:ascii="Tahoma" w:hAnsi="Tahoma" w:cs="Tahoma"/>
          <w:color w:val="000000" w:themeColor="text1"/>
          <w:sz w:val="24"/>
          <w:szCs w:val="24"/>
        </w:rPr>
        <w:t>Uru</w:t>
      </w:r>
      <w:r w:rsidRPr="00473743">
        <w:rPr>
          <w:rFonts w:ascii="Tahoma" w:hAnsi="Tahoma" w:cs="Tahoma"/>
          <w:color w:val="000000" w:themeColor="text1"/>
          <w:sz w:val="24"/>
          <w:szCs w:val="24"/>
        </w:rPr>
        <w:t xml:space="preserve"> para adoção das medidas cabíveis quando do descumprimento de obrigações pelo Contratado.</w:t>
      </w:r>
    </w:p>
    <w:p w14:paraId="4083A531"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4934643F"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2A373B0E" w14:textId="77777777" w:rsidR="007543E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04BE538D" w14:textId="1DED0DCD"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 </w:t>
      </w:r>
    </w:p>
    <w:p w14:paraId="2685C95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bCs/>
          <w:color w:val="000000" w:themeColor="text1"/>
          <w:sz w:val="24"/>
          <w:szCs w:val="24"/>
        </w:rPr>
        <w:t>8.13.</w:t>
      </w:r>
      <w:r w:rsidRPr="00473743">
        <w:rPr>
          <w:rFonts w:ascii="Tahoma" w:hAnsi="Tahoma" w:cs="Tahoma"/>
          <w:b/>
          <w:bCs/>
          <w:color w:val="000000" w:themeColor="text1"/>
          <w:sz w:val="24"/>
          <w:szCs w:val="24"/>
        </w:rPr>
        <w:t xml:space="preserve"> </w:t>
      </w:r>
      <w:r w:rsidRPr="00473743">
        <w:rPr>
          <w:rFonts w:ascii="Tahoma" w:hAnsi="Tahoma" w:cs="Tahoma"/>
          <w:color w:val="000000" w:themeColor="text1"/>
          <w:sz w:val="24"/>
          <w:szCs w:val="24"/>
        </w:rPr>
        <w:t>Responder eventuais pedidos de reestabelecimento do equilíbrio econômico-financeiro feitos pelo contratado no prazo máximo de 01 (um) mês.</w:t>
      </w:r>
    </w:p>
    <w:p w14:paraId="14D8FC6A"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5A2B0E51" w14:textId="77777777" w:rsidR="00C64A0A" w:rsidRPr="00473743" w:rsidRDefault="00C64A0A"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4A6F6BF0" w14:textId="77777777" w:rsidR="007543E1" w:rsidRPr="00473743" w:rsidRDefault="007543E1" w:rsidP="00C64A0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3186563C"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6A7A19EF" w14:textId="77777777" w:rsidR="00C64A0A" w:rsidRPr="00473743" w:rsidRDefault="00C64A0A" w:rsidP="00C64A0A">
      <w:pPr>
        <w:pStyle w:val="Nivel01"/>
        <w:rPr>
          <w:rStyle w:val="Hyperlink"/>
          <w:rFonts w:ascii="Tahoma" w:hAnsi="Tahoma" w:cs="Tahoma"/>
          <w:color w:val="000000" w:themeColor="text1"/>
          <w:u w:val="none"/>
        </w:rPr>
      </w:pPr>
      <w:r w:rsidRPr="00473743">
        <w:rPr>
          <w:rFonts w:ascii="Tahoma" w:hAnsi="Tahoma" w:cs="Tahoma"/>
          <w:color w:val="000000" w:themeColor="text1"/>
        </w:rPr>
        <w:t>9. CLÁUSULA NONA - OBRIGAÇÕES DO CONTRATADO (</w:t>
      </w:r>
      <w:hyperlink r:id="rId49" w:anchor="art92" w:history="1">
        <w:r w:rsidRPr="00473743">
          <w:rPr>
            <w:rStyle w:val="Hyperlink"/>
            <w:rFonts w:ascii="Tahoma" w:hAnsi="Tahoma" w:cs="Tahoma"/>
            <w:color w:val="000000" w:themeColor="text1"/>
            <w:u w:val="none"/>
          </w:rPr>
          <w:t>art. 92, XIV, XVI e XVII)</w:t>
        </w:r>
      </w:hyperlink>
      <w:r w:rsidRPr="00473743">
        <w:rPr>
          <w:rStyle w:val="Hyperlink"/>
          <w:rFonts w:ascii="Tahoma" w:hAnsi="Tahoma" w:cs="Tahoma"/>
          <w:color w:val="000000" w:themeColor="text1"/>
          <w:u w:val="none"/>
        </w:rPr>
        <w:t>:</w:t>
      </w:r>
    </w:p>
    <w:p w14:paraId="6941E7D3" w14:textId="77777777" w:rsidR="00C64A0A" w:rsidRPr="00473743" w:rsidRDefault="00C64A0A" w:rsidP="00C64A0A">
      <w:pPr>
        <w:rPr>
          <w:rFonts w:ascii="Tahoma" w:hAnsi="Tahoma" w:cs="Tahoma"/>
          <w:color w:val="000000" w:themeColor="text1"/>
        </w:rPr>
      </w:pPr>
    </w:p>
    <w:p w14:paraId="2067691D" w14:textId="77777777" w:rsidR="00C64A0A" w:rsidRPr="00473743"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color w:val="000000" w:themeColor="text1"/>
          <w:sz w:val="24"/>
          <w:szCs w:val="24"/>
        </w:rPr>
      </w:pPr>
    </w:p>
    <w:p w14:paraId="3A3840BF" w14:textId="77777777" w:rsidR="00C64A0A" w:rsidRPr="00473743"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color w:val="000000" w:themeColor="text1"/>
          <w:sz w:val="24"/>
          <w:szCs w:val="24"/>
        </w:rPr>
      </w:pPr>
    </w:p>
    <w:p w14:paraId="1B18B69B" w14:textId="77777777" w:rsidR="00C64A0A" w:rsidRPr="00473743" w:rsidRDefault="00C64A0A">
      <w:pPr>
        <w:pStyle w:val="Nivel2"/>
        <w:numPr>
          <w:ilvl w:val="1"/>
          <w:numId w:val="6"/>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1DA3533E" w14:textId="77777777" w:rsidR="00C64A0A" w:rsidRPr="00473743" w:rsidRDefault="00C64A0A"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Atender às determinações regulares emitidas pelo fiscal do contrato ou autoridade superior (</w:t>
      </w:r>
      <w:hyperlink r:id="rId50" w:anchor="art137" w:history="1">
        <w:r w:rsidRPr="00473743">
          <w:rPr>
            <w:rStyle w:val="Hyperlink"/>
            <w:rFonts w:ascii="Tahoma" w:hAnsi="Tahoma" w:cs="Tahoma"/>
            <w:color w:val="000000" w:themeColor="text1"/>
            <w:sz w:val="24"/>
            <w:szCs w:val="24"/>
            <w:u w:val="none"/>
          </w:rPr>
          <w:t>art. 137, II</w:t>
        </w:r>
      </w:hyperlink>
      <w:r w:rsidRPr="00473743">
        <w:rPr>
          <w:rFonts w:ascii="Tahoma" w:hAnsi="Tahoma" w:cs="Tahoma"/>
          <w:color w:val="000000" w:themeColor="text1"/>
          <w:sz w:val="24"/>
          <w:szCs w:val="24"/>
        </w:rPr>
        <w:t>) e prestar todo esclarecimento ou informação por eles solicitados.</w:t>
      </w:r>
    </w:p>
    <w:p w14:paraId="5A6DD79B"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7E4C6B22" w14:textId="77777777" w:rsidR="00C64A0A" w:rsidRPr="00473743" w:rsidRDefault="00C64A0A"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0707F995" w14:textId="77777777" w:rsidR="00C64A0A" w:rsidRPr="00473743" w:rsidRDefault="00C64A0A"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Responsabilizar-se pelos vícios e danos decorrentes da execução do objeto, de acordo com o </w:t>
      </w:r>
      <w:hyperlink r:id="rId51" w:history="1">
        <w:r w:rsidRPr="00473743">
          <w:rPr>
            <w:rStyle w:val="Hyperlink"/>
            <w:rFonts w:ascii="Tahoma" w:hAnsi="Tahoma" w:cs="Tahoma"/>
            <w:color w:val="000000" w:themeColor="text1"/>
            <w:sz w:val="24"/>
            <w:szCs w:val="24"/>
            <w:u w:val="none"/>
          </w:rPr>
          <w:t>Código de Defesa do Consumidor (Lei nº 8.078, de 1990</w:t>
        </w:r>
      </w:hyperlink>
      <w:r w:rsidRPr="00473743">
        <w:rPr>
          <w:rFonts w:ascii="Tahoma" w:hAnsi="Tahoma" w:cs="Tahoma"/>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599D30DE" w14:textId="77777777" w:rsidR="00C64A0A" w:rsidRPr="00473743" w:rsidRDefault="00C64A0A"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w:t>
      </w:r>
      <w:r w:rsidRPr="00473743">
        <w:rPr>
          <w:rFonts w:ascii="Tahoma" w:hAnsi="Tahoma" w:cs="Tahoma"/>
          <w:color w:val="000000" w:themeColor="text1"/>
          <w:sz w:val="24"/>
          <w:szCs w:val="24"/>
        </w:rPr>
        <w:lastRenderedPageBreak/>
        <w:t>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0CA4FDC8" w14:textId="77777777" w:rsidR="00C64A0A" w:rsidRPr="00473743" w:rsidRDefault="00C64A0A" w:rsidP="00F37113">
      <w:pPr>
        <w:pStyle w:val="Nivel2"/>
        <w:numPr>
          <w:ilvl w:val="1"/>
          <w:numId w:val="13"/>
        </w:numPr>
        <w:tabs>
          <w:tab w:val="left" w:pos="851"/>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473743" w:rsidRDefault="007543E1" w:rsidP="007543E1">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51CC643A" w14:textId="77777777" w:rsidR="00C64A0A" w:rsidRPr="00473743" w:rsidRDefault="00C64A0A" w:rsidP="00F37113">
      <w:pPr>
        <w:pStyle w:val="Nivel2"/>
        <w:numPr>
          <w:ilvl w:val="1"/>
          <w:numId w:val="13"/>
        </w:numPr>
        <w:tabs>
          <w:tab w:val="left" w:pos="851"/>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473743" w:rsidRDefault="007543E1" w:rsidP="007543E1">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5E6EB218" w14:textId="77777777" w:rsidR="00C64A0A" w:rsidRPr="00473743" w:rsidRDefault="00C64A0A" w:rsidP="00F37113">
      <w:pPr>
        <w:pStyle w:val="Nivel2"/>
        <w:numPr>
          <w:ilvl w:val="1"/>
          <w:numId w:val="13"/>
        </w:numPr>
        <w:tabs>
          <w:tab w:val="left" w:pos="851"/>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0F55A7D1" w14:textId="77777777" w:rsidR="007543E1" w:rsidRPr="00473743" w:rsidRDefault="007543E1" w:rsidP="007543E1">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0DE5656B" w14:textId="266869B1" w:rsidR="00C64A0A" w:rsidRPr="00473743" w:rsidRDefault="00655B11" w:rsidP="00655B11">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8.8.1. </w:t>
      </w:r>
      <w:r w:rsidR="00C64A0A" w:rsidRPr="00473743">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6AFF074A"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57288C20" w14:textId="54E2F795" w:rsidR="00C64A0A" w:rsidRPr="00473743" w:rsidRDefault="007543E1" w:rsidP="00F37113">
      <w:pPr>
        <w:pStyle w:val="Nivel2"/>
        <w:numPr>
          <w:ilvl w:val="1"/>
          <w:numId w:val="13"/>
        </w:numPr>
        <w:spacing w:before="0" w:after="0" w:line="240" w:lineRule="auto"/>
        <w:ind w:left="0" w:firstLine="0"/>
        <w:rPr>
          <w:rFonts w:ascii="Tahoma" w:hAnsi="Tahoma" w:cs="Tahoma"/>
          <w:b/>
          <w:bCs/>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473743" w:rsidRDefault="007543E1" w:rsidP="007543E1">
      <w:pPr>
        <w:pStyle w:val="Nivel2"/>
        <w:numPr>
          <w:ilvl w:val="0"/>
          <w:numId w:val="0"/>
        </w:numPr>
        <w:spacing w:before="0" w:after="0" w:line="240" w:lineRule="auto"/>
        <w:rPr>
          <w:rFonts w:ascii="Tahoma" w:hAnsi="Tahoma" w:cs="Tahoma"/>
          <w:b/>
          <w:bCs/>
          <w:color w:val="000000" w:themeColor="text1"/>
          <w:sz w:val="24"/>
          <w:szCs w:val="24"/>
        </w:rPr>
      </w:pPr>
    </w:p>
    <w:p w14:paraId="31749B6C" w14:textId="4DD365DA" w:rsidR="007543E1"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Comprovar a reserva de cargos a que se refere a cláusula acima, no prazo fixado pelo fiscal do contrato, com a indicação dos empregados que preencheram as referidas vagas;</w:t>
      </w:r>
    </w:p>
    <w:p w14:paraId="3FB789DF" w14:textId="77777777" w:rsidR="00A20AA6" w:rsidRPr="00473743" w:rsidRDefault="00A20AA6" w:rsidP="00A20AA6">
      <w:pPr>
        <w:pStyle w:val="Nivel2"/>
        <w:numPr>
          <w:ilvl w:val="0"/>
          <w:numId w:val="0"/>
        </w:numPr>
        <w:spacing w:before="0" w:after="0" w:line="240" w:lineRule="auto"/>
        <w:rPr>
          <w:rFonts w:ascii="Tahoma" w:hAnsi="Tahoma" w:cs="Tahoma"/>
          <w:color w:val="000000" w:themeColor="text1"/>
          <w:sz w:val="24"/>
          <w:szCs w:val="24"/>
        </w:rPr>
      </w:pPr>
    </w:p>
    <w:p w14:paraId="394EEB6E" w14:textId="72E9FA07" w:rsidR="004C5073" w:rsidRPr="00473743" w:rsidRDefault="007543E1" w:rsidP="00511D8D">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Guardar sigilo sobre todas as informações obtidas em decorrência do cumprimento do contrato;</w:t>
      </w:r>
    </w:p>
    <w:p w14:paraId="7C976D5C" w14:textId="77777777" w:rsidR="00655B11" w:rsidRPr="00473743" w:rsidRDefault="00655B11" w:rsidP="00655B11">
      <w:pPr>
        <w:pStyle w:val="Nivel2"/>
        <w:numPr>
          <w:ilvl w:val="0"/>
          <w:numId w:val="0"/>
        </w:numPr>
        <w:spacing w:before="0" w:after="0" w:line="240" w:lineRule="auto"/>
        <w:rPr>
          <w:rFonts w:ascii="Tahoma" w:hAnsi="Tahoma" w:cs="Tahoma"/>
          <w:color w:val="000000" w:themeColor="text1"/>
          <w:sz w:val="24"/>
          <w:szCs w:val="24"/>
        </w:rPr>
      </w:pPr>
    </w:p>
    <w:p w14:paraId="0F238553" w14:textId="5DBE5D93"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04ACE040" w14:textId="0CEB0343"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Cumprir, além dos postulados legais vigentes de âmbito federal, estadual ou municipal, as normas de segurança do CONTRATANTE;</w:t>
      </w:r>
    </w:p>
    <w:p w14:paraId="5A3C5625"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3075DAEE" w14:textId="2EE8E53A"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Alocar os empregados necessários ao perfeito cumprimento das cláusulas deste contrato, com habilitação e conhecimento adequados;</w:t>
      </w:r>
    </w:p>
    <w:p w14:paraId="04CE64EC"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629F8718" w14:textId="37AEAB47"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Prestar os serviços dentro dos parâmetros e rotinas estabelecidos;</w:t>
      </w:r>
    </w:p>
    <w:p w14:paraId="1148FBD1"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4C468F5B" w14:textId="42ED8807" w:rsidR="007543E1"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 </w:t>
      </w:r>
      <w:r w:rsidR="00C64A0A" w:rsidRPr="00473743">
        <w:rPr>
          <w:rFonts w:ascii="Tahoma" w:hAnsi="Tahoma" w:cs="Tahoma"/>
          <w:color w:val="000000" w:themeColor="text1"/>
          <w:sz w:val="24"/>
          <w:szCs w:val="24"/>
        </w:rPr>
        <w:t>Fornecer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78DC1804" w14:textId="2D884817"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473743" w:rsidRDefault="009A5EA8" w:rsidP="009A5EA8">
      <w:pPr>
        <w:pStyle w:val="Nivel2"/>
        <w:numPr>
          <w:ilvl w:val="0"/>
          <w:numId w:val="0"/>
        </w:numPr>
        <w:spacing w:before="0" w:after="0" w:line="240" w:lineRule="auto"/>
        <w:rPr>
          <w:rFonts w:ascii="Tahoma" w:hAnsi="Tahoma" w:cs="Tahoma"/>
          <w:color w:val="000000" w:themeColor="text1"/>
          <w:sz w:val="24"/>
          <w:szCs w:val="24"/>
        </w:rPr>
      </w:pPr>
    </w:p>
    <w:p w14:paraId="3EEEA4CB" w14:textId="60426223"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5CAB68B8" w14:textId="6DBBB300"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Cumprir as normas de proteção ao trabalho, inclusive aquelas relativas à segurança e à saúde no trabalho;</w:t>
      </w:r>
    </w:p>
    <w:p w14:paraId="17EE8E56"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632BE1DA" w14:textId="54CF027B"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Não submeter os trabalhadores a condições degradantes de trabalho, jornadas exaustivas, servidão por dívida ou trabalhos forçados;</w:t>
      </w:r>
    </w:p>
    <w:p w14:paraId="6A900BBE"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5F86F230" w14:textId="249F0FB6"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Não permitir a utilização de qualquer trabalho do menor de dezesseis anos de idade, exceto na condição de aprendiz para os maiores de quatorze anos de idade, observada a legislação pertinente;</w:t>
      </w:r>
    </w:p>
    <w:p w14:paraId="12E90350"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1CFDFB2E" w14:textId="171DF199"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473743">
        <w:rPr>
          <w:rFonts w:ascii="Tahoma" w:hAnsi="Tahoma" w:cs="Tahoma"/>
          <w:color w:val="000000" w:themeColor="text1"/>
          <w:sz w:val="24"/>
          <w:szCs w:val="24"/>
        </w:rPr>
        <w:t>Decreto nº 002, de 09 de janeiro de 2024</w:t>
      </w:r>
      <w:r w:rsidR="00C64A0A" w:rsidRPr="00473743">
        <w:rPr>
          <w:rFonts w:ascii="Tahoma" w:hAnsi="Tahoma" w:cs="Tahoma"/>
          <w:color w:val="000000" w:themeColor="text1"/>
          <w:sz w:val="24"/>
          <w:szCs w:val="24"/>
        </w:rPr>
        <w:t>;</w:t>
      </w:r>
    </w:p>
    <w:p w14:paraId="2CF08FB8"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665598C5" w14:textId="4BED42D7"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Receber e dar o tratamento adequado a denúncias de discriminação, violência e</w:t>
      </w:r>
      <w:r w:rsidR="004104BB"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assédio no ambiente de trabalho;</w:t>
      </w:r>
    </w:p>
    <w:p w14:paraId="0B2B7EA3"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378B50FF" w14:textId="682A1BE7"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Manter preposto aceito pela Administração no local da obra ou do serviço para representá-lo na execução do contrato;</w:t>
      </w:r>
    </w:p>
    <w:p w14:paraId="38DA3DB0"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348C9BE0" w14:textId="77777777" w:rsidR="00C64A0A" w:rsidRPr="00473743" w:rsidRDefault="00C64A0A" w:rsidP="00F37113">
      <w:pPr>
        <w:pStyle w:val="Nivel3"/>
        <w:numPr>
          <w:ilvl w:val="2"/>
          <w:numId w:val="13"/>
        </w:numPr>
        <w:tabs>
          <w:tab w:val="left" w:pos="993"/>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A indicação ou a manutenção do preposto da empresa poderá ser recusada pelo órgão ou entidade, desde que devidamente justificada, devendo a empresa designar outro para o exercício da atividade.</w:t>
      </w:r>
    </w:p>
    <w:p w14:paraId="6982FF34" w14:textId="77777777" w:rsidR="007543E1" w:rsidRPr="00473743" w:rsidRDefault="007543E1" w:rsidP="007543E1">
      <w:pPr>
        <w:pStyle w:val="Nivel3"/>
        <w:numPr>
          <w:ilvl w:val="0"/>
          <w:numId w:val="0"/>
        </w:numPr>
        <w:spacing w:before="0" w:after="0" w:line="240" w:lineRule="auto"/>
        <w:rPr>
          <w:rFonts w:ascii="Tahoma" w:hAnsi="Tahoma" w:cs="Tahoma"/>
          <w:color w:val="000000" w:themeColor="text1"/>
          <w:sz w:val="24"/>
          <w:szCs w:val="24"/>
        </w:rPr>
      </w:pPr>
    </w:p>
    <w:p w14:paraId="156C18DC" w14:textId="327D590A"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4D9A2476" w14:textId="40899EDD"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473743" w:rsidRDefault="008736EF" w:rsidP="008736EF">
      <w:pPr>
        <w:pStyle w:val="Nivel2"/>
        <w:numPr>
          <w:ilvl w:val="0"/>
          <w:numId w:val="0"/>
        </w:numPr>
        <w:spacing w:before="0" w:after="0" w:line="240" w:lineRule="auto"/>
        <w:rPr>
          <w:rFonts w:ascii="Tahoma" w:hAnsi="Tahoma" w:cs="Tahoma"/>
          <w:color w:val="000000" w:themeColor="text1"/>
          <w:sz w:val="24"/>
          <w:szCs w:val="24"/>
        </w:rPr>
      </w:pPr>
    </w:p>
    <w:p w14:paraId="16488390" w14:textId="7AA0671D"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 </w:t>
      </w:r>
      <w:r w:rsidR="00C64A0A" w:rsidRPr="00473743">
        <w:rPr>
          <w:rFonts w:ascii="Tahoma" w:hAnsi="Tahoma" w:cs="Tahoma"/>
          <w:color w:val="000000" w:themeColor="text1"/>
          <w:sz w:val="24"/>
          <w:szCs w:val="24"/>
        </w:rPr>
        <w:t>Promover a guarda, manutenção e vigilância de materiais, ferramentas, e tudo o que for necessário à execução do objeto, durante a vigência do contrato;</w:t>
      </w:r>
    </w:p>
    <w:p w14:paraId="0E1DB708"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54B45BB0" w14:textId="2780FFB3"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Assegurar aos seus trabalhadores ambiente de trabalho e instalações em condições adequadas ao cumprimento das normas de saúde, segurança e bem-estar no trabalho;</w:t>
      </w:r>
    </w:p>
    <w:p w14:paraId="5CEA31FC"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79061B5D" w14:textId="7C996D7E" w:rsidR="002C536C"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Fornecer equipamentos de proteção individual (EPI) e equipamentos de proteção coletiva (EPC), quando for o caso;</w:t>
      </w:r>
    </w:p>
    <w:p w14:paraId="036E4B7A" w14:textId="77777777" w:rsidR="00E8460B" w:rsidRPr="00473743" w:rsidRDefault="00E8460B" w:rsidP="00E8460B">
      <w:pPr>
        <w:pStyle w:val="Nivel2"/>
        <w:numPr>
          <w:ilvl w:val="0"/>
          <w:numId w:val="0"/>
        </w:numPr>
        <w:spacing w:before="0" w:after="0" w:line="240" w:lineRule="auto"/>
        <w:rPr>
          <w:rFonts w:ascii="Tahoma" w:hAnsi="Tahoma" w:cs="Tahoma"/>
          <w:color w:val="000000" w:themeColor="text1"/>
          <w:sz w:val="24"/>
          <w:szCs w:val="24"/>
        </w:rPr>
      </w:pPr>
    </w:p>
    <w:p w14:paraId="5BB0FBDF" w14:textId="00B80646"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Garantir o acesso do CONTRATANTE, a qualquer tempo, ao local dos trabalhos, bem como aos documentos relativos à execução do contrato;</w:t>
      </w:r>
    </w:p>
    <w:p w14:paraId="4BD31E70"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49D61023" w14:textId="5C8B1938"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Promover a organização técnica e administrativa dos serviços, de modo a conduzi-los eficaz e eficientemente, de acordo com os documentos e especificações que integram o Termo de Referência, no prazo determinado;</w:t>
      </w:r>
    </w:p>
    <w:p w14:paraId="1A968A89"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13441FF8" w14:textId="5F536F47"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Instruir seus empregados quanto à necessidade de acatar as normas internas da Administração;</w:t>
      </w:r>
    </w:p>
    <w:p w14:paraId="798A6371"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6EEED866" w14:textId="483011B5" w:rsidR="00C64A0A" w:rsidRPr="00473743" w:rsidRDefault="007543E1"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w:t>
      </w:r>
      <w:r w:rsidR="00C64A0A" w:rsidRPr="00473743">
        <w:rPr>
          <w:rFonts w:ascii="Tahoma" w:hAnsi="Tahoma" w:cs="Tahoma"/>
          <w:color w:val="000000" w:themeColor="text1"/>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156852" w:rsidRPr="00473743">
        <w:rPr>
          <w:rFonts w:ascii="Tahoma" w:hAnsi="Tahoma" w:cs="Tahoma"/>
          <w:color w:val="000000" w:themeColor="text1"/>
          <w:sz w:val="24"/>
          <w:szCs w:val="24"/>
        </w:rPr>
        <w:t>.</w:t>
      </w:r>
    </w:p>
    <w:p w14:paraId="5BF0B651" w14:textId="77777777" w:rsidR="00C64A0A" w:rsidRPr="00473743" w:rsidRDefault="00C64A0A"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3C8F259B"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10. CLÁUSULA DÉCIMA– GARANTIA DE EXECUÇÃO (</w:t>
      </w:r>
      <w:hyperlink r:id="rId52" w:anchor="art92" w:history="1">
        <w:r w:rsidRPr="00473743">
          <w:rPr>
            <w:rStyle w:val="Hyperlink"/>
            <w:rFonts w:ascii="Tahoma" w:hAnsi="Tahoma" w:cs="Tahoma"/>
            <w:color w:val="000000" w:themeColor="text1"/>
            <w:u w:val="none"/>
          </w:rPr>
          <w:t>art. 92, XII</w:t>
        </w:r>
      </w:hyperlink>
      <w:r w:rsidRPr="00473743">
        <w:rPr>
          <w:rFonts w:ascii="Tahoma" w:hAnsi="Tahoma" w:cs="Tahoma"/>
          <w:color w:val="000000" w:themeColor="text1"/>
        </w:rPr>
        <w:t>):</w:t>
      </w:r>
    </w:p>
    <w:p w14:paraId="5AA27F87" w14:textId="77777777" w:rsidR="00C64A0A" w:rsidRPr="00473743" w:rsidRDefault="00C64A0A" w:rsidP="00C64A0A">
      <w:pPr>
        <w:rPr>
          <w:rFonts w:ascii="Tahoma" w:hAnsi="Tahoma" w:cs="Tahoma"/>
          <w:color w:val="000000" w:themeColor="text1"/>
        </w:rPr>
      </w:pPr>
    </w:p>
    <w:p w14:paraId="27033E2E" w14:textId="4EF1186D" w:rsidR="00C64A0A" w:rsidRPr="00473743" w:rsidRDefault="00C64A0A"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10.1. </w:t>
      </w:r>
      <w:r w:rsidR="00D86E31" w:rsidRPr="00473743">
        <w:rPr>
          <w:rFonts w:ascii="Tahoma" w:hAnsi="Tahoma" w:cs="Tahoma"/>
          <w:color w:val="000000" w:themeColor="text1"/>
          <w:sz w:val="24"/>
          <w:szCs w:val="24"/>
        </w:rPr>
        <w:t>Será exigida a prestação de garantia na presente contratação, conforme regras constantes do Termo de Referência</w:t>
      </w:r>
      <w:r w:rsidRPr="00473743">
        <w:rPr>
          <w:rFonts w:ascii="Tahoma" w:hAnsi="Tahoma" w:cs="Tahoma"/>
          <w:color w:val="000000" w:themeColor="text1"/>
          <w:sz w:val="24"/>
          <w:szCs w:val="24"/>
        </w:rPr>
        <w:t>.</w:t>
      </w:r>
    </w:p>
    <w:p w14:paraId="42751FE9" w14:textId="77777777" w:rsidR="00C64A0A" w:rsidRPr="00473743" w:rsidRDefault="00C64A0A" w:rsidP="00C64A0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22560623"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11. CLÁUSULA DÉCIMA PRIMEIRA – INFRAÇÕES E SANÇÕES ADMINISTRATIVAS (</w:t>
      </w:r>
      <w:hyperlink r:id="rId53" w:anchor="art92" w:history="1">
        <w:r w:rsidRPr="00473743">
          <w:rPr>
            <w:rStyle w:val="Hyperlink"/>
            <w:rFonts w:ascii="Tahoma" w:hAnsi="Tahoma" w:cs="Tahoma"/>
            <w:color w:val="000000" w:themeColor="text1"/>
            <w:u w:val="none"/>
          </w:rPr>
          <w:t>art. 92, XIV</w:t>
        </w:r>
      </w:hyperlink>
      <w:r w:rsidRPr="00473743">
        <w:rPr>
          <w:rFonts w:ascii="Tahoma" w:hAnsi="Tahoma" w:cs="Tahoma"/>
          <w:color w:val="000000" w:themeColor="text1"/>
        </w:rPr>
        <w:t>):</w:t>
      </w:r>
    </w:p>
    <w:p w14:paraId="5936340C" w14:textId="77777777" w:rsidR="00C64A0A" w:rsidRPr="00473743" w:rsidRDefault="00C64A0A" w:rsidP="00C64A0A">
      <w:pPr>
        <w:rPr>
          <w:rFonts w:ascii="Tahoma" w:hAnsi="Tahoma" w:cs="Tahoma"/>
          <w:color w:val="000000" w:themeColor="text1"/>
        </w:rPr>
      </w:pPr>
    </w:p>
    <w:p w14:paraId="24A1AEAD" w14:textId="338F6DC7" w:rsidR="007543E1"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11.1. Comete infração administrativa, nos termos da </w:t>
      </w:r>
      <w:hyperlink r:id="rId54" w:history="1">
        <w:r w:rsidRPr="00473743">
          <w:rPr>
            <w:rStyle w:val="Hyperlink"/>
            <w:rFonts w:ascii="Tahoma" w:hAnsi="Tahoma" w:cs="Tahoma"/>
            <w:color w:val="000000" w:themeColor="text1"/>
            <w:sz w:val="24"/>
            <w:szCs w:val="24"/>
            <w:u w:val="none"/>
          </w:rPr>
          <w:t>Lei nº 14.133, de 2021</w:t>
        </w:r>
      </w:hyperlink>
      <w:r w:rsidRPr="00473743">
        <w:rPr>
          <w:rFonts w:ascii="Tahoma" w:hAnsi="Tahoma" w:cs="Tahoma"/>
          <w:color w:val="000000" w:themeColor="text1"/>
          <w:sz w:val="24"/>
          <w:szCs w:val="24"/>
        </w:rPr>
        <w:t>, o contratado que:</w:t>
      </w:r>
    </w:p>
    <w:p w14:paraId="6110E3F8" w14:textId="77777777" w:rsidR="00511D8D" w:rsidRPr="00473743" w:rsidRDefault="00511D8D" w:rsidP="00C64A0A">
      <w:pPr>
        <w:pStyle w:val="Nivel2"/>
        <w:numPr>
          <w:ilvl w:val="0"/>
          <w:numId w:val="0"/>
        </w:numPr>
        <w:spacing w:before="0" w:after="0" w:line="240" w:lineRule="auto"/>
        <w:rPr>
          <w:rFonts w:ascii="Tahoma" w:hAnsi="Tahoma" w:cs="Tahoma"/>
          <w:color w:val="000000" w:themeColor="text1"/>
          <w:sz w:val="24"/>
          <w:szCs w:val="24"/>
        </w:rPr>
      </w:pPr>
    </w:p>
    <w:p w14:paraId="1BC42A4B" w14:textId="652447D3" w:rsidR="00C64A0A" w:rsidRPr="00473743" w:rsidRDefault="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t>D</w:t>
      </w:r>
      <w:r w:rsidR="00C64A0A" w:rsidRPr="00473743">
        <w:rPr>
          <w:rFonts w:ascii="Tahoma" w:eastAsia="Arial" w:hAnsi="Tahoma" w:cs="Tahoma"/>
          <w:color w:val="000000" w:themeColor="text1"/>
        </w:rPr>
        <w:t>er causa à inexecução parcial do contrato;</w:t>
      </w:r>
    </w:p>
    <w:p w14:paraId="7EB79779" w14:textId="77777777" w:rsidR="008736EF" w:rsidRPr="00473743" w:rsidRDefault="008736EF" w:rsidP="008736EF">
      <w:pPr>
        <w:suppressAutoHyphens/>
        <w:jc w:val="both"/>
        <w:rPr>
          <w:rFonts w:ascii="Tahoma" w:eastAsia="Arial" w:hAnsi="Tahoma" w:cs="Tahoma"/>
          <w:color w:val="000000" w:themeColor="text1"/>
        </w:rPr>
      </w:pPr>
    </w:p>
    <w:p w14:paraId="4F973E8F" w14:textId="4361F7E1" w:rsidR="00C64A0A" w:rsidRPr="00473743" w:rsidRDefault="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t>D</w:t>
      </w:r>
      <w:r w:rsidR="00C64A0A" w:rsidRPr="00473743">
        <w:rPr>
          <w:rFonts w:ascii="Tahoma" w:eastAsia="Arial" w:hAnsi="Tahoma" w:cs="Tahoma"/>
          <w:color w:val="000000" w:themeColor="text1"/>
        </w:rPr>
        <w:t>er causa à inexecução parcial do contrato que cause grave dano à Administração ou ao funcionamento dos serviços públicos ou ao interesse coletivo;</w:t>
      </w:r>
    </w:p>
    <w:p w14:paraId="4671958C" w14:textId="77777777" w:rsidR="007543E1" w:rsidRPr="00473743" w:rsidRDefault="007543E1" w:rsidP="007543E1">
      <w:pPr>
        <w:suppressAutoHyphens/>
        <w:jc w:val="both"/>
        <w:rPr>
          <w:rFonts w:ascii="Tahoma" w:eastAsia="Arial" w:hAnsi="Tahoma" w:cs="Tahoma"/>
          <w:color w:val="000000" w:themeColor="text1"/>
        </w:rPr>
      </w:pPr>
    </w:p>
    <w:p w14:paraId="7847E071" w14:textId="68C57C57" w:rsidR="00C64A0A" w:rsidRPr="00473743" w:rsidRDefault="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t>D</w:t>
      </w:r>
      <w:r w:rsidR="00C64A0A" w:rsidRPr="00473743">
        <w:rPr>
          <w:rFonts w:ascii="Tahoma" w:eastAsia="Arial" w:hAnsi="Tahoma" w:cs="Tahoma"/>
          <w:color w:val="000000" w:themeColor="text1"/>
        </w:rPr>
        <w:t>er causa à inexecução total do contrato;</w:t>
      </w:r>
    </w:p>
    <w:p w14:paraId="4F91B749" w14:textId="77777777" w:rsidR="007543E1" w:rsidRPr="00473743" w:rsidRDefault="007543E1" w:rsidP="007543E1">
      <w:pPr>
        <w:suppressAutoHyphens/>
        <w:jc w:val="both"/>
        <w:rPr>
          <w:rFonts w:ascii="Tahoma" w:eastAsia="Arial" w:hAnsi="Tahoma" w:cs="Tahoma"/>
          <w:color w:val="000000" w:themeColor="text1"/>
        </w:rPr>
      </w:pPr>
    </w:p>
    <w:p w14:paraId="787A4FD9" w14:textId="63132912" w:rsidR="00C64A0A" w:rsidRPr="00473743" w:rsidRDefault="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t>E</w:t>
      </w:r>
      <w:r w:rsidR="00C64A0A" w:rsidRPr="00473743">
        <w:rPr>
          <w:rFonts w:ascii="Tahoma" w:eastAsia="Arial" w:hAnsi="Tahoma" w:cs="Tahoma"/>
          <w:color w:val="000000" w:themeColor="text1"/>
        </w:rPr>
        <w:t>nsejar o retardamento da execução ou da entrega do objeto da contratação sem motivo justificado;</w:t>
      </w:r>
    </w:p>
    <w:p w14:paraId="7C8780A6" w14:textId="77777777" w:rsidR="007543E1" w:rsidRPr="00473743" w:rsidRDefault="007543E1" w:rsidP="007543E1">
      <w:pPr>
        <w:suppressAutoHyphens/>
        <w:jc w:val="both"/>
        <w:rPr>
          <w:rFonts w:ascii="Tahoma" w:eastAsia="Arial" w:hAnsi="Tahoma" w:cs="Tahoma"/>
          <w:color w:val="000000" w:themeColor="text1"/>
        </w:rPr>
      </w:pPr>
    </w:p>
    <w:p w14:paraId="07564154" w14:textId="05B3668D" w:rsidR="00C64A0A" w:rsidRPr="00473743" w:rsidRDefault="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lastRenderedPageBreak/>
        <w:t>A</w:t>
      </w:r>
      <w:r w:rsidR="00C64A0A" w:rsidRPr="00473743">
        <w:rPr>
          <w:rFonts w:ascii="Tahoma" w:eastAsia="Arial" w:hAnsi="Tahoma" w:cs="Tahoma"/>
          <w:color w:val="000000" w:themeColor="text1"/>
        </w:rPr>
        <w:t>presentar documentação falsa ou prestar declaração falsa durante a execução do contrato;</w:t>
      </w:r>
    </w:p>
    <w:p w14:paraId="18B2745E" w14:textId="77777777" w:rsidR="007543E1" w:rsidRPr="00473743" w:rsidRDefault="007543E1" w:rsidP="007543E1">
      <w:pPr>
        <w:suppressAutoHyphens/>
        <w:jc w:val="both"/>
        <w:rPr>
          <w:rFonts w:ascii="Tahoma" w:eastAsia="Arial" w:hAnsi="Tahoma" w:cs="Tahoma"/>
          <w:color w:val="000000" w:themeColor="text1"/>
        </w:rPr>
      </w:pPr>
    </w:p>
    <w:p w14:paraId="3421B05C" w14:textId="7A7CB33A" w:rsidR="007543E1" w:rsidRPr="00473743" w:rsidRDefault="007543E1" w:rsidP="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t>P</w:t>
      </w:r>
      <w:r w:rsidR="00C64A0A" w:rsidRPr="00473743">
        <w:rPr>
          <w:rFonts w:ascii="Tahoma" w:eastAsia="Arial" w:hAnsi="Tahoma" w:cs="Tahoma"/>
          <w:color w:val="000000" w:themeColor="text1"/>
        </w:rPr>
        <w:t>raticar ato fraudulento na execução do contrato;</w:t>
      </w:r>
    </w:p>
    <w:p w14:paraId="7FB83522" w14:textId="77777777" w:rsidR="00511D8D" w:rsidRPr="00473743" w:rsidRDefault="00511D8D" w:rsidP="00511D8D">
      <w:pPr>
        <w:suppressAutoHyphens/>
        <w:jc w:val="both"/>
        <w:rPr>
          <w:rFonts w:ascii="Tahoma" w:eastAsia="Arial" w:hAnsi="Tahoma" w:cs="Tahoma"/>
          <w:color w:val="000000" w:themeColor="text1"/>
        </w:rPr>
      </w:pPr>
    </w:p>
    <w:p w14:paraId="426DBABC" w14:textId="2BD5A638" w:rsidR="007543E1" w:rsidRPr="00473743" w:rsidRDefault="007543E1" w:rsidP="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t>C</w:t>
      </w:r>
      <w:r w:rsidR="00C64A0A" w:rsidRPr="00473743">
        <w:rPr>
          <w:rFonts w:ascii="Tahoma" w:eastAsia="Arial" w:hAnsi="Tahoma" w:cs="Tahoma"/>
          <w:color w:val="000000" w:themeColor="text1"/>
        </w:rPr>
        <w:t>omportar-se de modo inidôneo ou cometer fraude de qualquer natureza;</w:t>
      </w:r>
    </w:p>
    <w:p w14:paraId="62A892EA" w14:textId="77777777" w:rsidR="00655B11" w:rsidRPr="00473743" w:rsidRDefault="00655B11" w:rsidP="00655B11">
      <w:pPr>
        <w:suppressAutoHyphens/>
        <w:jc w:val="both"/>
        <w:rPr>
          <w:rFonts w:ascii="Tahoma" w:eastAsia="Arial" w:hAnsi="Tahoma" w:cs="Tahoma"/>
          <w:color w:val="000000" w:themeColor="text1"/>
        </w:rPr>
      </w:pPr>
    </w:p>
    <w:p w14:paraId="794B9ECE" w14:textId="3E8F4C87" w:rsidR="00C64A0A" w:rsidRPr="00473743" w:rsidRDefault="007543E1">
      <w:pPr>
        <w:numPr>
          <w:ilvl w:val="2"/>
          <w:numId w:val="3"/>
        </w:numPr>
        <w:suppressAutoHyphens/>
        <w:ind w:left="0" w:firstLine="0"/>
        <w:jc w:val="both"/>
        <w:rPr>
          <w:rFonts w:ascii="Tahoma" w:eastAsia="Arial" w:hAnsi="Tahoma" w:cs="Tahoma"/>
          <w:color w:val="000000" w:themeColor="text1"/>
        </w:rPr>
      </w:pPr>
      <w:r w:rsidRPr="00473743">
        <w:rPr>
          <w:rFonts w:ascii="Tahoma" w:eastAsia="Arial" w:hAnsi="Tahoma" w:cs="Tahoma"/>
          <w:color w:val="000000" w:themeColor="text1"/>
        </w:rPr>
        <w:t>P</w:t>
      </w:r>
      <w:r w:rsidR="00C64A0A" w:rsidRPr="00473743">
        <w:rPr>
          <w:rFonts w:ascii="Tahoma" w:eastAsia="Arial" w:hAnsi="Tahoma" w:cs="Tahoma"/>
          <w:color w:val="000000" w:themeColor="text1"/>
        </w:rPr>
        <w:t xml:space="preserve">raticar ato lesivo previsto no </w:t>
      </w:r>
      <w:hyperlink r:id="rId55" w:anchor="art5" w:history="1">
        <w:r w:rsidR="00C64A0A" w:rsidRPr="00473743">
          <w:rPr>
            <w:rStyle w:val="Hyperlink"/>
            <w:rFonts w:ascii="Tahoma" w:eastAsia="Arial" w:hAnsi="Tahoma" w:cs="Tahoma"/>
            <w:color w:val="000000" w:themeColor="text1"/>
            <w:u w:val="none"/>
          </w:rPr>
          <w:t>art. 5º da Lei nº 12.846, de 1º de agosto de 2013</w:t>
        </w:r>
      </w:hyperlink>
      <w:r w:rsidR="00C64A0A" w:rsidRPr="00473743">
        <w:rPr>
          <w:rFonts w:ascii="Tahoma" w:eastAsia="Arial" w:hAnsi="Tahoma" w:cs="Tahoma"/>
          <w:color w:val="000000" w:themeColor="text1"/>
        </w:rPr>
        <w:t>.</w:t>
      </w:r>
    </w:p>
    <w:p w14:paraId="7A319DA5" w14:textId="77777777" w:rsidR="007543E1" w:rsidRPr="00473743" w:rsidRDefault="007543E1" w:rsidP="007543E1">
      <w:pPr>
        <w:suppressAutoHyphens/>
        <w:jc w:val="both"/>
        <w:rPr>
          <w:rFonts w:ascii="Tahoma" w:eastAsia="Arial" w:hAnsi="Tahoma" w:cs="Tahoma"/>
          <w:color w:val="000000" w:themeColor="text1"/>
        </w:rPr>
      </w:pPr>
    </w:p>
    <w:p w14:paraId="709BB11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eastAsia="Arial" w:hAnsi="Tahoma" w:cs="Tahoma"/>
          <w:color w:val="000000" w:themeColor="text1"/>
          <w:sz w:val="24"/>
          <w:szCs w:val="24"/>
        </w:rPr>
        <w:t xml:space="preserve">11.2. </w:t>
      </w:r>
      <w:r w:rsidRPr="00473743">
        <w:rPr>
          <w:rFonts w:ascii="Tahoma" w:hAnsi="Tahoma" w:cs="Tahoma"/>
          <w:color w:val="000000" w:themeColor="text1"/>
          <w:sz w:val="24"/>
          <w:szCs w:val="24"/>
        </w:rPr>
        <w:t>Serão aplicadas ao contratado que incorrer nas infrações acima descritas as seguintes sanções:</w:t>
      </w:r>
    </w:p>
    <w:p w14:paraId="1FE6273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5B7A0FE9" w14:textId="77777777" w:rsidR="00C64A0A" w:rsidRPr="00473743" w:rsidRDefault="00C64A0A" w:rsidP="00C64A0A">
      <w:pPr>
        <w:suppressAutoHyphens/>
        <w:jc w:val="both"/>
        <w:rPr>
          <w:rFonts w:ascii="Tahoma" w:eastAsia="Arial" w:hAnsi="Tahoma" w:cs="Tahoma"/>
          <w:color w:val="000000" w:themeColor="text1"/>
        </w:rPr>
      </w:pPr>
      <w:r w:rsidRPr="00473743">
        <w:rPr>
          <w:rFonts w:ascii="Tahoma" w:eastAsia="Arial" w:hAnsi="Tahoma" w:cs="Tahoma"/>
          <w:b/>
          <w:bCs/>
          <w:color w:val="000000" w:themeColor="text1"/>
        </w:rPr>
        <w:t>I. Advertência</w:t>
      </w:r>
      <w:r w:rsidRPr="00473743">
        <w:rPr>
          <w:rFonts w:ascii="Tahoma" w:eastAsia="Arial" w:hAnsi="Tahoma" w:cs="Tahoma"/>
          <w:color w:val="000000" w:themeColor="text1"/>
        </w:rPr>
        <w:t>, quando o contratado der causa à inexecução parcial do contrato, sempre que não se justificar a imposição de penalidade mais grave;</w:t>
      </w:r>
    </w:p>
    <w:p w14:paraId="265A0EB6" w14:textId="77777777" w:rsidR="007543E1" w:rsidRPr="00473743" w:rsidRDefault="007543E1" w:rsidP="00C64A0A">
      <w:pPr>
        <w:suppressAutoHyphens/>
        <w:jc w:val="both"/>
        <w:rPr>
          <w:rFonts w:ascii="Tahoma" w:eastAsia="Arial" w:hAnsi="Tahoma" w:cs="Tahoma"/>
          <w:color w:val="000000" w:themeColor="text1"/>
        </w:rPr>
      </w:pPr>
    </w:p>
    <w:p w14:paraId="3800CD9A" w14:textId="77777777" w:rsidR="00C64A0A" w:rsidRPr="00473743" w:rsidRDefault="00C64A0A" w:rsidP="00C64A0A">
      <w:pPr>
        <w:suppressAutoHyphens/>
        <w:jc w:val="both"/>
        <w:rPr>
          <w:rFonts w:ascii="Tahoma" w:eastAsia="Arial" w:hAnsi="Tahoma" w:cs="Tahoma"/>
          <w:color w:val="000000" w:themeColor="text1"/>
        </w:rPr>
      </w:pPr>
      <w:r w:rsidRPr="00473743">
        <w:rPr>
          <w:rFonts w:ascii="Tahoma" w:eastAsia="Arial" w:hAnsi="Tahoma" w:cs="Tahoma"/>
          <w:b/>
          <w:bCs/>
          <w:color w:val="000000" w:themeColor="text1"/>
        </w:rPr>
        <w:t>II. Impedimento de licitar e contratar</w:t>
      </w:r>
      <w:r w:rsidRPr="00473743">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52569BD9" w14:textId="77777777" w:rsidR="007543E1" w:rsidRPr="00473743" w:rsidRDefault="007543E1" w:rsidP="00C64A0A">
      <w:pPr>
        <w:suppressAutoHyphens/>
        <w:jc w:val="both"/>
        <w:rPr>
          <w:rFonts w:ascii="Tahoma" w:eastAsia="Arial" w:hAnsi="Tahoma" w:cs="Tahoma"/>
          <w:color w:val="000000" w:themeColor="text1"/>
        </w:rPr>
      </w:pPr>
    </w:p>
    <w:p w14:paraId="4DA5529B" w14:textId="77777777" w:rsidR="00C64A0A" w:rsidRPr="00473743" w:rsidRDefault="00C64A0A" w:rsidP="00C64A0A">
      <w:pPr>
        <w:suppressAutoHyphens/>
        <w:jc w:val="both"/>
        <w:rPr>
          <w:rFonts w:ascii="Tahoma" w:eastAsia="Arial" w:hAnsi="Tahoma" w:cs="Tahoma"/>
          <w:color w:val="000000" w:themeColor="text1"/>
        </w:rPr>
      </w:pPr>
      <w:r w:rsidRPr="00473743">
        <w:rPr>
          <w:rFonts w:ascii="Tahoma" w:eastAsia="Arial" w:hAnsi="Tahoma" w:cs="Tahoma"/>
          <w:b/>
          <w:bCs/>
          <w:color w:val="000000" w:themeColor="text1"/>
        </w:rPr>
        <w:t>III. Declaração de inidoneidade para licitar e contratar</w:t>
      </w:r>
      <w:r w:rsidRPr="00473743">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7576E973" w14:textId="77777777" w:rsidR="007543E1" w:rsidRPr="00473743" w:rsidRDefault="007543E1" w:rsidP="00C64A0A">
      <w:pPr>
        <w:suppressAutoHyphens/>
        <w:jc w:val="both"/>
        <w:rPr>
          <w:rFonts w:ascii="Tahoma" w:eastAsia="Arial" w:hAnsi="Tahoma" w:cs="Tahoma"/>
          <w:color w:val="000000" w:themeColor="text1"/>
        </w:rPr>
      </w:pPr>
    </w:p>
    <w:p w14:paraId="078B064E" w14:textId="77777777" w:rsidR="00C64A0A" w:rsidRPr="00473743" w:rsidRDefault="00C64A0A" w:rsidP="00C64A0A">
      <w:pPr>
        <w:suppressAutoHyphens/>
        <w:jc w:val="both"/>
        <w:rPr>
          <w:rFonts w:ascii="Tahoma" w:eastAsia="Arial" w:hAnsi="Tahoma" w:cs="Tahoma"/>
          <w:color w:val="000000" w:themeColor="text1"/>
        </w:rPr>
      </w:pPr>
      <w:r w:rsidRPr="00473743">
        <w:rPr>
          <w:rFonts w:ascii="Tahoma" w:eastAsia="Arial" w:hAnsi="Tahoma" w:cs="Tahoma"/>
          <w:b/>
          <w:bCs/>
          <w:color w:val="000000" w:themeColor="text1"/>
        </w:rPr>
        <w:t>IV. Multa:</w:t>
      </w:r>
    </w:p>
    <w:p w14:paraId="7B7D88F8" w14:textId="77777777" w:rsidR="00C64A0A" w:rsidRPr="00473743" w:rsidRDefault="00C64A0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473743">
        <w:rPr>
          <w:rStyle w:val="normaltextrun"/>
          <w:rFonts w:ascii="Tahoma" w:hAnsi="Tahoma" w:cs="Tahoma"/>
          <w:color w:val="000000" w:themeColor="text1"/>
          <w:sz w:val="24"/>
          <w:szCs w:val="24"/>
        </w:rPr>
        <w:t>Moratória, para as infrações descritas no item “d”,</w:t>
      </w:r>
      <w:r w:rsidRPr="00473743">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43E138BB" w14:textId="77777777" w:rsidR="008736EF" w:rsidRPr="00473743" w:rsidRDefault="008736EF" w:rsidP="008736EF">
      <w:pPr>
        <w:pStyle w:val="PargrafodaLista"/>
        <w:suppressAutoHyphens/>
        <w:spacing w:after="0" w:line="240" w:lineRule="auto"/>
        <w:ind w:left="0"/>
        <w:jc w:val="both"/>
        <w:rPr>
          <w:rFonts w:ascii="Tahoma" w:eastAsia="Arial" w:hAnsi="Tahoma" w:cs="Tahoma"/>
          <w:color w:val="000000" w:themeColor="text1"/>
          <w:sz w:val="24"/>
          <w:szCs w:val="24"/>
        </w:rPr>
      </w:pPr>
    </w:p>
    <w:p w14:paraId="19FC797F" w14:textId="77777777" w:rsidR="00C64A0A" w:rsidRPr="00473743" w:rsidRDefault="00C64A0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473743" w:rsidRDefault="007543E1" w:rsidP="007543E1">
      <w:pPr>
        <w:pStyle w:val="PargrafodaLista"/>
        <w:suppressAutoHyphens/>
        <w:spacing w:after="0" w:line="240" w:lineRule="auto"/>
        <w:ind w:left="0"/>
        <w:jc w:val="both"/>
        <w:rPr>
          <w:rFonts w:ascii="Tahoma" w:eastAsia="Arial" w:hAnsi="Tahoma" w:cs="Tahoma"/>
          <w:color w:val="000000" w:themeColor="text1"/>
          <w:sz w:val="24"/>
          <w:szCs w:val="24"/>
        </w:rPr>
      </w:pPr>
    </w:p>
    <w:p w14:paraId="05CDCA18" w14:textId="77777777" w:rsidR="00C64A0A" w:rsidRPr="00473743" w:rsidRDefault="00C64A0A" w:rsidP="00C64A0A">
      <w:pPr>
        <w:pStyle w:val="PargrafodaLista"/>
        <w:suppressAutoHyphens/>
        <w:spacing w:after="0" w:line="240" w:lineRule="auto"/>
        <w:ind w:left="0"/>
        <w:jc w:val="both"/>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473743" w:rsidRDefault="007543E1" w:rsidP="00C64A0A">
      <w:pPr>
        <w:pStyle w:val="PargrafodaLista"/>
        <w:suppressAutoHyphens/>
        <w:spacing w:after="0" w:line="240" w:lineRule="auto"/>
        <w:ind w:left="0"/>
        <w:jc w:val="both"/>
        <w:rPr>
          <w:rFonts w:ascii="Tahoma" w:eastAsia="Arial" w:hAnsi="Tahoma" w:cs="Tahoma"/>
          <w:color w:val="000000" w:themeColor="text1"/>
          <w:sz w:val="24"/>
          <w:szCs w:val="24"/>
        </w:rPr>
      </w:pPr>
    </w:p>
    <w:p w14:paraId="42CE9CBD" w14:textId="77777777" w:rsidR="00C64A0A" w:rsidRPr="00473743" w:rsidRDefault="00C64A0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Compensatória, para as infrações descritas acima alíneas “e” a “h”, de 1% a 30% do valor do Contrato.</w:t>
      </w:r>
    </w:p>
    <w:p w14:paraId="3C3DEFDA" w14:textId="77777777" w:rsidR="007543E1" w:rsidRPr="00473743" w:rsidRDefault="007543E1" w:rsidP="007543E1">
      <w:pPr>
        <w:pStyle w:val="PargrafodaLista"/>
        <w:suppressAutoHyphens/>
        <w:spacing w:after="0" w:line="240" w:lineRule="auto"/>
        <w:ind w:left="0"/>
        <w:jc w:val="both"/>
        <w:rPr>
          <w:rFonts w:ascii="Tahoma" w:eastAsia="Arial" w:hAnsi="Tahoma" w:cs="Tahoma"/>
          <w:color w:val="000000" w:themeColor="text1"/>
          <w:sz w:val="24"/>
          <w:szCs w:val="24"/>
        </w:rPr>
      </w:pPr>
    </w:p>
    <w:p w14:paraId="0B5FC3F9" w14:textId="77777777" w:rsidR="00C64A0A" w:rsidRPr="00473743" w:rsidRDefault="00C64A0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 xml:space="preserve">Compensatória, para a inexecução total do contrato prevista acima na alínea “c”, de 1% a 30% do valor do Contrato. </w:t>
      </w:r>
    </w:p>
    <w:p w14:paraId="14211AAB" w14:textId="77777777" w:rsidR="007543E1" w:rsidRPr="00473743" w:rsidRDefault="007543E1" w:rsidP="007543E1">
      <w:pPr>
        <w:pStyle w:val="PargrafodaLista"/>
        <w:suppressAutoHyphens/>
        <w:spacing w:after="0" w:line="240" w:lineRule="auto"/>
        <w:ind w:left="0"/>
        <w:jc w:val="both"/>
        <w:rPr>
          <w:rFonts w:ascii="Tahoma" w:eastAsia="Arial" w:hAnsi="Tahoma" w:cs="Tahoma"/>
          <w:color w:val="000000" w:themeColor="text1"/>
          <w:sz w:val="24"/>
          <w:szCs w:val="24"/>
        </w:rPr>
      </w:pPr>
    </w:p>
    <w:p w14:paraId="7753B496" w14:textId="594595E4" w:rsidR="007543E1" w:rsidRPr="00473743" w:rsidRDefault="00C64A0A" w:rsidP="007543E1">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473743">
        <w:rPr>
          <w:rFonts w:ascii="Tahoma" w:eastAsia="Arial" w:hAnsi="Tahoma" w:cs="Tahoma"/>
          <w:color w:val="000000" w:themeColor="text1"/>
          <w:sz w:val="24"/>
          <w:szCs w:val="24"/>
        </w:rPr>
        <w:t>Compensatória, para a infração descrita acima na alínea “b”, de 1% a 30% do valor do Contrato.</w:t>
      </w:r>
    </w:p>
    <w:p w14:paraId="2058F49A" w14:textId="77777777" w:rsidR="00655B11" w:rsidRPr="00473743" w:rsidRDefault="00655B11" w:rsidP="00655B11">
      <w:pPr>
        <w:pStyle w:val="PargrafodaLista"/>
        <w:suppressAutoHyphens/>
        <w:spacing w:after="0" w:line="240" w:lineRule="auto"/>
        <w:ind w:left="0"/>
        <w:jc w:val="both"/>
        <w:rPr>
          <w:rFonts w:ascii="Tahoma" w:eastAsia="Arial" w:hAnsi="Tahoma" w:cs="Tahoma"/>
          <w:color w:val="000000" w:themeColor="text1"/>
          <w:sz w:val="24"/>
          <w:szCs w:val="24"/>
        </w:rPr>
      </w:pPr>
    </w:p>
    <w:p w14:paraId="0BDCCCE5" w14:textId="24313F50" w:rsidR="007543E1" w:rsidRPr="00473743" w:rsidRDefault="00C64A0A" w:rsidP="007543E1">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473743">
        <w:rPr>
          <w:rStyle w:val="normaltextrun"/>
          <w:rFonts w:ascii="Tahoma" w:hAnsi="Tahoma" w:cs="Tahoma"/>
          <w:color w:val="000000" w:themeColor="text1"/>
          <w:sz w:val="24"/>
          <w:szCs w:val="24"/>
        </w:rPr>
        <w:t>Compensatória, em substituição à multa moratória para a infração descrita acima na alínea “d”,</w:t>
      </w:r>
      <w:r w:rsidRPr="00473743">
        <w:rPr>
          <w:rFonts w:ascii="Tahoma" w:eastAsia="Arial" w:hAnsi="Tahoma" w:cs="Tahoma"/>
          <w:color w:val="000000" w:themeColor="text1"/>
          <w:sz w:val="24"/>
          <w:szCs w:val="24"/>
        </w:rPr>
        <w:t xml:space="preserve"> de 1% a 30% do valor do Contrato.</w:t>
      </w:r>
    </w:p>
    <w:p w14:paraId="5A029E9E" w14:textId="77777777" w:rsidR="00C64A0A" w:rsidRPr="00473743" w:rsidRDefault="00C64A0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473743">
        <w:rPr>
          <w:rStyle w:val="normaltextrun"/>
          <w:rFonts w:ascii="Tahoma" w:hAnsi="Tahoma" w:cs="Tahoma"/>
          <w:color w:val="000000" w:themeColor="text1"/>
          <w:sz w:val="24"/>
          <w:szCs w:val="24"/>
        </w:rPr>
        <w:lastRenderedPageBreak/>
        <w:t>Compensatória, para a infração descrita acima na alínea “</w:t>
      </w:r>
      <w:r w:rsidRPr="00473743">
        <w:rPr>
          <w:rStyle w:val="normaltextrun"/>
          <w:rFonts w:ascii="Tahoma" w:hAnsi="Tahoma" w:cs="Tahoma"/>
          <w:b/>
          <w:color w:val="000000" w:themeColor="text1"/>
          <w:sz w:val="24"/>
          <w:szCs w:val="24"/>
        </w:rPr>
        <w:t>a</w:t>
      </w:r>
      <w:r w:rsidRPr="00473743">
        <w:rPr>
          <w:rStyle w:val="normaltextrun"/>
          <w:rFonts w:ascii="Tahoma" w:hAnsi="Tahoma" w:cs="Tahoma"/>
          <w:color w:val="000000" w:themeColor="text1"/>
          <w:sz w:val="24"/>
          <w:szCs w:val="24"/>
        </w:rPr>
        <w:t>”,</w:t>
      </w:r>
      <w:r w:rsidRPr="00473743">
        <w:rPr>
          <w:rFonts w:ascii="Tahoma" w:eastAsia="Arial" w:hAnsi="Tahoma" w:cs="Tahoma"/>
          <w:color w:val="000000" w:themeColor="text1"/>
          <w:sz w:val="24"/>
          <w:szCs w:val="24"/>
        </w:rPr>
        <w:t xml:space="preserve"> de 1% a 30% do valor do Contrato.</w:t>
      </w:r>
    </w:p>
    <w:p w14:paraId="3DD65E8D" w14:textId="77777777" w:rsidR="007543E1" w:rsidRPr="00473743" w:rsidRDefault="007543E1" w:rsidP="007543E1">
      <w:pPr>
        <w:pStyle w:val="PargrafodaLista"/>
        <w:suppressAutoHyphens/>
        <w:spacing w:after="0" w:line="240" w:lineRule="auto"/>
        <w:ind w:left="0"/>
        <w:jc w:val="both"/>
        <w:rPr>
          <w:rFonts w:ascii="Tahoma" w:eastAsia="Arial" w:hAnsi="Tahoma" w:cs="Tahoma"/>
          <w:color w:val="000000" w:themeColor="text1"/>
          <w:sz w:val="24"/>
          <w:szCs w:val="24"/>
        </w:rPr>
      </w:pPr>
    </w:p>
    <w:p w14:paraId="5FE83107"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eastAsia="Arial" w:hAnsi="Tahoma" w:cs="Tahoma"/>
          <w:color w:val="000000" w:themeColor="text1"/>
          <w:sz w:val="24"/>
          <w:szCs w:val="24"/>
        </w:rPr>
        <w:t xml:space="preserve">11.3. </w:t>
      </w:r>
      <w:r w:rsidRPr="00473743">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1F491A7C"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4C763258"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11.3.1. Todas as sanções previstas neste Contrato poderão ser aplicadas cumulativamente com a multa.</w:t>
      </w:r>
    </w:p>
    <w:p w14:paraId="0A83044F" w14:textId="77777777" w:rsidR="007543E1" w:rsidRPr="00473743" w:rsidRDefault="007543E1" w:rsidP="00C64A0A">
      <w:pPr>
        <w:pStyle w:val="Nivel3"/>
        <w:numPr>
          <w:ilvl w:val="0"/>
          <w:numId w:val="0"/>
        </w:numPr>
        <w:spacing w:before="0" w:after="0" w:line="240" w:lineRule="auto"/>
        <w:rPr>
          <w:rFonts w:ascii="Tahoma" w:hAnsi="Tahoma" w:cs="Tahoma"/>
          <w:color w:val="000000" w:themeColor="text1"/>
          <w:sz w:val="24"/>
          <w:szCs w:val="24"/>
        </w:rPr>
      </w:pPr>
    </w:p>
    <w:p w14:paraId="6BCAF111"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103D1FA6" w14:textId="77777777" w:rsidR="007543E1" w:rsidRPr="00473743" w:rsidRDefault="007543E1" w:rsidP="00C64A0A">
      <w:pPr>
        <w:pStyle w:val="Nivel3"/>
        <w:numPr>
          <w:ilvl w:val="0"/>
          <w:numId w:val="0"/>
        </w:numPr>
        <w:spacing w:before="0" w:after="0" w:line="240" w:lineRule="auto"/>
        <w:rPr>
          <w:rFonts w:ascii="Tahoma" w:hAnsi="Tahoma" w:cs="Tahoma"/>
          <w:color w:val="000000" w:themeColor="text1"/>
          <w:sz w:val="24"/>
          <w:szCs w:val="24"/>
        </w:rPr>
      </w:pPr>
    </w:p>
    <w:p w14:paraId="0018DAAB" w14:textId="77777777"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473743" w:rsidRDefault="007543E1" w:rsidP="00C64A0A">
      <w:pPr>
        <w:pStyle w:val="Nivel3"/>
        <w:numPr>
          <w:ilvl w:val="0"/>
          <w:numId w:val="0"/>
        </w:numPr>
        <w:spacing w:before="0" w:after="0" w:line="240" w:lineRule="auto"/>
        <w:rPr>
          <w:rFonts w:ascii="Tahoma" w:hAnsi="Tahoma" w:cs="Tahoma"/>
          <w:color w:val="000000" w:themeColor="text1"/>
          <w:sz w:val="24"/>
          <w:szCs w:val="24"/>
        </w:rPr>
      </w:pPr>
    </w:p>
    <w:p w14:paraId="4B49877B" w14:textId="670C4C76" w:rsidR="007543E1"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182A65D0" w14:textId="77777777" w:rsidR="00511D8D" w:rsidRPr="00473743" w:rsidRDefault="00511D8D" w:rsidP="00C64A0A">
      <w:pPr>
        <w:pStyle w:val="Nivel3"/>
        <w:numPr>
          <w:ilvl w:val="0"/>
          <w:numId w:val="0"/>
        </w:numPr>
        <w:spacing w:before="0" w:after="0" w:line="240" w:lineRule="auto"/>
        <w:rPr>
          <w:rFonts w:ascii="Tahoma" w:hAnsi="Tahoma" w:cs="Tahoma"/>
          <w:color w:val="000000" w:themeColor="text1"/>
          <w:sz w:val="24"/>
          <w:szCs w:val="24"/>
        </w:rPr>
      </w:pPr>
    </w:p>
    <w:p w14:paraId="3541708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473743">
        <w:rPr>
          <w:rFonts w:ascii="Tahoma" w:hAnsi="Tahoma" w:cs="Tahoma"/>
          <w:b/>
          <w:bCs/>
          <w:color w:val="000000" w:themeColor="text1"/>
          <w:sz w:val="24"/>
          <w:szCs w:val="24"/>
        </w:rPr>
        <w:t xml:space="preserve">caput </w:t>
      </w:r>
      <w:r w:rsidRPr="00473743">
        <w:rPr>
          <w:rFonts w:ascii="Tahoma" w:hAnsi="Tahoma" w:cs="Tahoma"/>
          <w:color w:val="000000" w:themeColor="text1"/>
          <w:sz w:val="24"/>
          <w:szCs w:val="24"/>
        </w:rPr>
        <w:t xml:space="preserve">e parágrafos do </w:t>
      </w:r>
      <w:hyperlink r:id="rId56" w:anchor="art158" w:history="1">
        <w:r w:rsidRPr="00473743">
          <w:rPr>
            <w:rStyle w:val="Hyperlink"/>
            <w:rFonts w:ascii="Tahoma" w:hAnsi="Tahoma" w:cs="Tahoma"/>
            <w:color w:val="000000" w:themeColor="text1"/>
            <w:sz w:val="24"/>
            <w:szCs w:val="24"/>
            <w:u w:val="none"/>
          </w:rPr>
          <w:t>art. 158 da Lei nº 14.133, de 2021</w:t>
        </w:r>
      </w:hyperlink>
      <w:r w:rsidRPr="00473743">
        <w:rPr>
          <w:rFonts w:ascii="Tahoma" w:hAnsi="Tahoma" w:cs="Tahoma"/>
          <w:color w:val="000000" w:themeColor="text1"/>
          <w:sz w:val="24"/>
          <w:szCs w:val="24"/>
        </w:rPr>
        <w:t>, para as penalidades de impedimento de licitar e contratar e de declaração de inidoneidade para licitar ou contratar.</w:t>
      </w:r>
    </w:p>
    <w:p w14:paraId="3674C5CC"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78230DCB" w14:textId="77777777" w:rsidR="00C64A0A" w:rsidRPr="00473743" w:rsidRDefault="00C64A0A" w:rsidP="00C64A0A">
      <w:pPr>
        <w:pStyle w:val="Nivel3"/>
        <w:numPr>
          <w:ilvl w:val="0"/>
          <w:numId w:val="0"/>
        </w:numPr>
        <w:spacing w:before="0" w:after="0" w:line="240" w:lineRule="auto"/>
        <w:rPr>
          <w:rStyle w:val="normaltextrun"/>
          <w:rFonts w:ascii="Tahoma" w:hAnsi="Tahoma" w:cs="Tahoma"/>
          <w:color w:val="000000" w:themeColor="text1"/>
          <w:sz w:val="24"/>
          <w:szCs w:val="24"/>
        </w:rPr>
      </w:pPr>
      <w:r w:rsidRPr="00473743">
        <w:rPr>
          <w:rFonts w:ascii="Tahoma" w:hAnsi="Tahoma" w:cs="Tahoma"/>
          <w:color w:val="000000" w:themeColor="text1"/>
          <w:sz w:val="24"/>
          <w:szCs w:val="24"/>
        </w:rPr>
        <w:t xml:space="preserve">11.4.1. </w:t>
      </w:r>
      <w:r w:rsidRPr="00473743">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473743" w:rsidRDefault="007543E1" w:rsidP="00C64A0A">
      <w:pPr>
        <w:pStyle w:val="Nivel3"/>
        <w:numPr>
          <w:ilvl w:val="0"/>
          <w:numId w:val="0"/>
        </w:numPr>
        <w:spacing w:before="0" w:after="0" w:line="240" w:lineRule="auto"/>
        <w:rPr>
          <w:rStyle w:val="normaltextrun"/>
          <w:rFonts w:ascii="Tahoma" w:hAnsi="Tahoma" w:cs="Tahoma"/>
          <w:color w:val="000000" w:themeColor="text1"/>
          <w:sz w:val="24"/>
          <w:szCs w:val="24"/>
        </w:rPr>
      </w:pPr>
    </w:p>
    <w:p w14:paraId="52B532EC" w14:textId="62E599A5" w:rsidR="00C64A0A" w:rsidRPr="00473743" w:rsidRDefault="00C64A0A" w:rsidP="00C64A0A">
      <w:pPr>
        <w:pStyle w:val="Nivel3"/>
        <w:numPr>
          <w:ilvl w:val="0"/>
          <w:numId w:val="0"/>
        </w:numPr>
        <w:spacing w:before="0" w:after="0" w:line="240" w:lineRule="auto"/>
        <w:rPr>
          <w:rStyle w:val="normaltextrun"/>
          <w:rFonts w:ascii="Tahoma" w:hAnsi="Tahoma" w:cs="Tahoma"/>
          <w:color w:val="000000" w:themeColor="text1"/>
          <w:sz w:val="24"/>
          <w:szCs w:val="24"/>
        </w:rPr>
      </w:pPr>
      <w:r w:rsidRPr="00473743">
        <w:rPr>
          <w:rFonts w:ascii="Tahoma" w:hAnsi="Tahoma" w:cs="Tahoma"/>
          <w:color w:val="000000" w:themeColor="text1"/>
          <w:sz w:val="24"/>
          <w:szCs w:val="24"/>
        </w:rPr>
        <w:t xml:space="preserve">11.4.2. </w:t>
      </w:r>
      <w:r w:rsidRPr="00473743">
        <w:rPr>
          <w:rStyle w:val="normaltextrun"/>
          <w:rFonts w:ascii="Tahoma" w:hAnsi="Tahoma" w:cs="Tahoma"/>
          <w:color w:val="000000" w:themeColor="text1"/>
          <w:sz w:val="24"/>
          <w:szCs w:val="24"/>
        </w:rPr>
        <w:t xml:space="preserve">Os endereços de e-mail informados na proposta comercial e/ou cadastrados no </w:t>
      </w:r>
      <w:r w:rsidR="00C92D4D" w:rsidRPr="00473743">
        <w:rPr>
          <w:rStyle w:val="normaltextrun"/>
          <w:rFonts w:ascii="Tahoma" w:hAnsi="Tahoma" w:cs="Tahoma"/>
          <w:color w:val="000000" w:themeColor="text1"/>
          <w:sz w:val="24"/>
          <w:szCs w:val="24"/>
        </w:rPr>
        <w:t>SICAF</w:t>
      </w:r>
      <w:r w:rsidRPr="00473743">
        <w:rPr>
          <w:rStyle w:val="normaltextrun"/>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0B074ABF" w14:textId="77777777" w:rsidR="007543E1" w:rsidRPr="00473743" w:rsidRDefault="007543E1" w:rsidP="00C64A0A">
      <w:pPr>
        <w:pStyle w:val="Nivel3"/>
        <w:numPr>
          <w:ilvl w:val="0"/>
          <w:numId w:val="0"/>
        </w:numPr>
        <w:spacing w:before="0" w:after="0" w:line="240" w:lineRule="auto"/>
        <w:rPr>
          <w:rFonts w:ascii="Tahoma" w:hAnsi="Tahoma" w:cs="Tahoma"/>
          <w:color w:val="000000" w:themeColor="text1"/>
          <w:sz w:val="24"/>
          <w:szCs w:val="24"/>
        </w:rPr>
      </w:pPr>
    </w:p>
    <w:p w14:paraId="2AA5778E"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11.5. Na aplicação das sanções serão considerados:</w:t>
      </w:r>
    </w:p>
    <w:p w14:paraId="7317EB52" w14:textId="3601AEB8" w:rsidR="00C64A0A" w:rsidRPr="00473743" w:rsidRDefault="00BE3BF2">
      <w:pPr>
        <w:numPr>
          <w:ilvl w:val="0"/>
          <w:numId w:val="5"/>
        </w:numPr>
        <w:suppressAutoHyphens/>
        <w:ind w:left="0" w:firstLine="0"/>
        <w:contextualSpacing/>
        <w:jc w:val="both"/>
        <w:rPr>
          <w:rFonts w:ascii="Tahoma" w:eastAsia="Arial" w:hAnsi="Tahoma" w:cs="Tahoma"/>
          <w:color w:val="000000" w:themeColor="text1"/>
        </w:rPr>
      </w:pPr>
      <w:r w:rsidRPr="00473743">
        <w:rPr>
          <w:rFonts w:ascii="Tahoma" w:eastAsia="Arial" w:hAnsi="Tahoma" w:cs="Tahoma"/>
          <w:color w:val="000000" w:themeColor="text1"/>
        </w:rPr>
        <w:t>A</w:t>
      </w:r>
      <w:r w:rsidR="00C64A0A" w:rsidRPr="00473743">
        <w:rPr>
          <w:rFonts w:ascii="Tahoma" w:eastAsia="Arial" w:hAnsi="Tahoma" w:cs="Tahoma"/>
          <w:color w:val="000000" w:themeColor="text1"/>
        </w:rPr>
        <w:t xml:space="preserve"> natureza e a gravidade da infração cometida;</w:t>
      </w:r>
    </w:p>
    <w:p w14:paraId="77ABA7CA" w14:textId="6FA3055F" w:rsidR="00C64A0A" w:rsidRPr="00473743" w:rsidRDefault="00BE3BF2">
      <w:pPr>
        <w:numPr>
          <w:ilvl w:val="0"/>
          <w:numId w:val="5"/>
        </w:numPr>
        <w:suppressAutoHyphens/>
        <w:ind w:left="0" w:firstLine="0"/>
        <w:contextualSpacing/>
        <w:jc w:val="both"/>
        <w:rPr>
          <w:rFonts w:ascii="Tahoma" w:eastAsia="Arial" w:hAnsi="Tahoma" w:cs="Tahoma"/>
          <w:color w:val="000000" w:themeColor="text1"/>
        </w:rPr>
      </w:pPr>
      <w:r w:rsidRPr="00473743">
        <w:rPr>
          <w:rFonts w:ascii="Tahoma" w:eastAsia="Arial" w:hAnsi="Tahoma" w:cs="Tahoma"/>
          <w:color w:val="000000" w:themeColor="text1"/>
        </w:rPr>
        <w:t>A</w:t>
      </w:r>
      <w:r w:rsidR="00C64A0A" w:rsidRPr="00473743">
        <w:rPr>
          <w:rFonts w:ascii="Tahoma" w:eastAsia="Arial" w:hAnsi="Tahoma" w:cs="Tahoma"/>
          <w:color w:val="000000" w:themeColor="text1"/>
        </w:rPr>
        <w:t>s peculiaridades do caso concreto;</w:t>
      </w:r>
    </w:p>
    <w:p w14:paraId="0F50EC18" w14:textId="3C34B0C3" w:rsidR="00C64A0A" w:rsidRPr="00473743" w:rsidRDefault="00BE3BF2">
      <w:pPr>
        <w:numPr>
          <w:ilvl w:val="0"/>
          <w:numId w:val="5"/>
        </w:numPr>
        <w:suppressAutoHyphens/>
        <w:ind w:left="0" w:firstLine="0"/>
        <w:contextualSpacing/>
        <w:jc w:val="both"/>
        <w:rPr>
          <w:rFonts w:ascii="Tahoma" w:eastAsia="Arial" w:hAnsi="Tahoma" w:cs="Tahoma"/>
          <w:color w:val="000000" w:themeColor="text1"/>
        </w:rPr>
      </w:pPr>
      <w:r w:rsidRPr="00473743">
        <w:rPr>
          <w:rFonts w:ascii="Tahoma" w:eastAsia="Arial" w:hAnsi="Tahoma" w:cs="Tahoma"/>
          <w:color w:val="000000" w:themeColor="text1"/>
        </w:rPr>
        <w:t>A</w:t>
      </w:r>
      <w:r w:rsidR="00C64A0A" w:rsidRPr="00473743">
        <w:rPr>
          <w:rFonts w:ascii="Tahoma" w:eastAsia="Arial" w:hAnsi="Tahoma" w:cs="Tahoma"/>
          <w:color w:val="000000" w:themeColor="text1"/>
        </w:rPr>
        <w:t>s circunstâncias agravantes ou atenuantes;</w:t>
      </w:r>
    </w:p>
    <w:p w14:paraId="2E7E0400" w14:textId="32418C34" w:rsidR="00C64A0A" w:rsidRPr="00473743" w:rsidRDefault="00BE3BF2">
      <w:pPr>
        <w:numPr>
          <w:ilvl w:val="0"/>
          <w:numId w:val="5"/>
        </w:numPr>
        <w:suppressAutoHyphens/>
        <w:ind w:left="0" w:firstLine="0"/>
        <w:contextualSpacing/>
        <w:jc w:val="both"/>
        <w:rPr>
          <w:rFonts w:ascii="Tahoma" w:eastAsia="Arial" w:hAnsi="Tahoma" w:cs="Tahoma"/>
          <w:color w:val="000000" w:themeColor="text1"/>
        </w:rPr>
      </w:pPr>
      <w:r w:rsidRPr="00473743">
        <w:rPr>
          <w:rFonts w:ascii="Tahoma" w:eastAsia="Arial" w:hAnsi="Tahoma" w:cs="Tahoma"/>
          <w:color w:val="000000" w:themeColor="text1"/>
        </w:rPr>
        <w:t>O</w:t>
      </w:r>
      <w:r w:rsidR="00C64A0A" w:rsidRPr="00473743">
        <w:rPr>
          <w:rFonts w:ascii="Tahoma" w:eastAsia="Arial" w:hAnsi="Tahoma" w:cs="Tahoma"/>
          <w:color w:val="000000" w:themeColor="text1"/>
        </w:rPr>
        <w:t>s danos que dela provierem para o Contratante;</w:t>
      </w:r>
    </w:p>
    <w:p w14:paraId="336C3F14" w14:textId="5020F41D" w:rsidR="00C64A0A" w:rsidRPr="00473743" w:rsidRDefault="00BE3BF2">
      <w:pPr>
        <w:numPr>
          <w:ilvl w:val="0"/>
          <w:numId w:val="5"/>
        </w:numPr>
        <w:suppressAutoHyphens/>
        <w:ind w:left="0" w:firstLine="0"/>
        <w:contextualSpacing/>
        <w:jc w:val="both"/>
        <w:rPr>
          <w:rFonts w:ascii="Tahoma" w:eastAsia="Arial" w:hAnsi="Tahoma" w:cs="Tahoma"/>
          <w:color w:val="000000" w:themeColor="text1"/>
        </w:rPr>
      </w:pPr>
      <w:r w:rsidRPr="00473743">
        <w:rPr>
          <w:rFonts w:ascii="Tahoma" w:eastAsia="Arial" w:hAnsi="Tahoma" w:cs="Tahoma"/>
          <w:color w:val="000000" w:themeColor="text1"/>
        </w:rPr>
        <w:t>A</w:t>
      </w:r>
      <w:r w:rsidR="00C64A0A" w:rsidRPr="00473743">
        <w:rPr>
          <w:rFonts w:ascii="Tahoma" w:eastAsia="Arial" w:hAnsi="Tahoma" w:cs="Tahoma"/>
          <w:color w:val="000000" w:themeColor="text1"/>
        </w:rPr>
        <w:t xml:space="preserve"> implantação ou o aperfeiçoamento de programa de integridade, conforme normas e orientações dos órgãos de controle.</w:t>
      </w:r>
    </w:p>
    <w:p w14:paraId="5B75B6EE" w14:textId="77777777" w:rsidR="007543E1" w:rsidRPr="00473743" w:rsidRDefault="007543E1" w:rsidP="007543E1">
      <w:pPr>
        <w:suppressAutoHyphens/>
        <w:contextualSpacing/>
        <w:jc w:val="both"/>
        <w:rPr>
          <w:rFonts w:ascii="Tahoma" w:eastAsia="Arial" w:hAnsi="Tahoma" w:cs="Tahoma"/>
          <w:color w:val="000000" w:themeColor="text1"/>
        </w:rPr>
      </w:pPr>
    </w:p>
    <w:p w14:paraId="158EE93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eastAsia="Arial" w:hAnsi="Tahoma" w:cs="Tahoma"/>
          <w:color w:val="000000" w:themeColor="text1"/>
          <w:sz w:val="24"/>
          <w:szCs w:val="24"/>
        </w:rPr>
        <w:t xml:space="preserve">11.6. </w:t>
      </w:r>
      <w:r w:rsidRPr="00473743">
        <w:rPr>
          <w:rFonts w:ascii="Tahoma" w:hAnsi="Tahoma" w:cs="Tahoma"/>
          <w:color w:val="000000" w:themeColor="text1"/>
          <w:sz w:val="24"/>
          <w:szCs w:val="24"/>
        </w:rPr>
        <w:t xml:space="preserve">Os atos previstos como infrações administrativas na </w:t>
      </w:r>
      <w:hyperlink r:id="rId57" w:history="1">
        <w:r w:rsidRPr="00473743">
          <w:rPr>
            <w:rStyle w:val="Hyperlink"/>
            <w:rFonts w:ascii="Tahoma" w:hAnsi="Tahoma" w:cs="Tahoma"/>
            <w:color w:val="000000" w:themeColor="text1"/>
            <w:sz w:val="24"/>
            <w:szCs w:val="24"/>
            <w:u w:val="none"/>
          </w:rPr>
          <w:t>Lei nº 14.133, de 2021</w:t>
        </w:r>
      </w:hyperlink>
      <w:r w:rsidRPr="00473743">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58" w:history="1">
        <w:r w:rsidRPr="00473743">
          <w:rPr>
            <w:rStyle w:val="Hyperlink"/>
            <w:rFonts w:ascii="Tahoma" w:hAnsi="Tahoma" w:cs="Tahoma"/>
            <w:color w:val="000000" w:themeColor="text1"/>
            <w:sz w:val="24"/>
            <w:szCs w:val="24"/>
            <w:u w:val="none"/>
          </w:rPr>
          <w:t>Lei nº 12.846, de 2013</w:t>
        </w:r>
      </w:hyperlink>
      <w:r w:rsidRPr="00473743">
        <w:rPr>
          <w:rFonts w:ascii="Tahoma" w:hAnsi="Tahoma" w:cs="Tahoma"/>
          <w:color w:val="000000" w:themeColor="text1"/>
          <w:sz w:val="24"/>
          <w:szCs w:val="24"/>
        </w:rPr>
        <w:t>, serão apurados e julgados conjuntamente, nos mesmos autos, observados o rito procedimental e autoridade competente definidos na referida Lei.</w:t>
      </w:r>
    </w:p>
    <w:p w14:paraId="32BDB741"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63ABA08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3E6073D0"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iCs/>
          <w:color w:val="000000" w:themeColor="text1"/>
          <w:sz w:val="24"/>
          <w:szCs w:val="24"/>
        </w:rPr>
        <w:t xml:space="preserve">11.8. </w:t>
      </w:r>
      <w:r w:rsidRPr="00473743">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A032D4E"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00174A79"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iCs/>
          <w:color w:val="000000" w:themeColor="text1"/>
          <w:sz w:val="24"/>
          <w:szCs w:val="24"/>
        </w:rPr>
        <w:t xml:space="preserve">11.9. </w:t>
      </w:r>
      <w:r w:rsidRPr="00473743">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59" w:anchor="163" w:history="1">
        <w:r w:rsidRPr="00473743">
          <w:rPr>
            <w:rStyle w:val="Hyperlink"/>
            <w:rFonts w:ascii="Tahoma" w:hAnsi="Tahoma" w:cs="Tahoma"/>
            <w:color w:val="000000" w:themeColor="text1"/>
            <w:sz w:val="24"/>
            <w:szCs w:val="24"/>
            <w:u w:val="none"/>
          </w:rPr>
          <w:t>art. 163 da Lei nº 14.133/21</w:t>
        </w:r>
      </w:hyperlink>
      <w:r w:rsidRPr="00473743">
        <w:rPr>
          <w:rFonts w:ascii="Tahoma" w:hAnsi="Tahoma" w:cs="Tahoma"/>
          <w:color w:val="000000" w:themeColor="text1"/>
          <w:sz w:val="24"/>
          <w:szCs w:val="24"/>
        </w:rPr>
        <w:t>.</w:t>
      </w:r>
    </w:p>
    <w:p w14:paraId="0D39FDA8"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0016CED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473743">
          <w:rPr>
            <w:rStyle w:val="Hyperlink"/>
            <w:rFonts w:ascii="Tahoma" w:hAnsi="Tahoma" w:cs="Tahoma"/>
            <w:color w:val="000000" w:themeColor="text1"/>
            <w:sz w:val="24"/>
            <w:szCs w:val="24"/>
            <w:u w:val="none"/>
          </w:rPr>
          <w:t>Normativa SEGES/ME nº 26, de 13 de abril de 2022</w:t>
        </w:r>
      </w:hyperlink>
      <w:r w:rsidRPr="00473743">
        <w:rPr>
          <w:rFonts w:ascii="Tahoma" w:hAnsi="Tahoma" w:cs="Tahoma"/>
          <w:color w:val="000000" w:themeColor="text1"/>
          <w:sz w:val="24"/>
          <w:szCs w:val="24"/>
        </w:rPr>
        <w:t xml:space="preserve">. </w:t>
      </w:r>
    </w:p>
    <w:p w14:paraId="0608D29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1B835752"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12. CLÁUSULA DÉCIMA SEGUNDA– DA EXTINÇÃO CONTRATUAL (</w:t>
      </w:r>
      <w:hyperlink r:id="rId61" w:anchor="art92" w:history="1">
        <w:r w:rsidRPr="00473743">
          <w:rPr>
            <w:rStyle w:val="Hyperlink"/>
            <w:rFonts w:ascii="Tahoma" w:hAnsi="Tahoma" w:cs="Tahoma"/>
            <w:color w:val="000000" w:themeColor="text1"/>
            <w:u w:val="none"/>
          </w:rPr>
          <w:t>art. 92, XIX</w:t>
        </w:r>
      </w:hyperlink>
      <w:r w:rsidRPr="00473743">
        <w:rPr>
          <w:rFonts w:ascii="Tahoma" w:hAnsi="Tahoma" w:cs="Tahoma"/>
          <w:color w:val="000000" w:themeColor="text1"/>
        </w:rPr>
        <w:t>):</w:t>
      </w:r>
    </w:p>
    <w:p w14:paraId="18B9B4C7" w14:textId="77777777" w:rsidR="00C64A0A" w:rsidRPr="00473743" w:rsidRDefault="00C64A0A" w:rsidP="00C64A0A">
      <w:pPr>
        <w:rPr>
          <w:rFonts w:ascii="Tahoma" w:hAnsi="Tahoma" w:cs="Tahoma"/>
          <w:color w:val="000000" w:themeColor="text1"/>
        </w:rPr>
      </w:pPr>
    </w:p>
    <w:p w14:paraId="2758F92B" w14:textId="77777777" w:rsidR="00C64A0A" w:rsidRPr="00473743"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color w:val="000000" w:themeColor="text1"/>
          <w:sz w:val="24"/>
          <w:szCs w:val="24"/>
        </w:rPr>
      </w:pPr>
    </w:p>
    <w:p w14:paraId="1B5BB1AA" w14:textId="77777777" w:rsidR="00C64A0A" w:rsidRPr="00473743"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color w:val="000000" w:themeColor="text1"/>
          <w:sz w:val="24"/>
          <w:szCs w:val="24"/>
        </w:rPr>
      </w:pPr>
    </w:p>
    <w:p w14:paraId="27BB8A15" w14:textId="77777777" w:rsidR="00C64A0A" w:rsidRPr="00473743"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color w:val="000000" w:themeColor="text1"/>
          <w:sz w:val="24"/>
          <w:szCs w:val="24"/>
        </w:rPr>
      </w:pPr>
    </w:p>
    <w:p w14:paraId="60AD161D" w14:textId="77777777" w:rsidR="00C64A0A" w:rsidRPr="00473743" w:rsidRDefault="00C64A0A">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0B3A0000" w14:textId="77777777" w:rsidR="007543E1" w:rsidRPr="00473743" w:rsidRDefault="007543E1" w:rsidP="007543E1">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D55C1B2" w14:textId="77777777" w:rsidR="00C64A0A" w:rsidRPr="00473743"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473743" w:rsidRDefault="007543E1" w:rsidP="007543E1">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2C1D69F4" w14:textId="77777777" w:rsidR="00C64A0A" w:rsidRPr="00473743"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473743" w:rsidRDefault="007543E1" w:rsidP="007543E1">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7E6BE164" w14:textId="77777777" w:rsidR="00C64A0A" w:rsidRPr="00473743"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000000" w:themeColor="text1"/>
          <w:sz w:val="24"/>
          <w:szCs w:val="24"/>
        </w:rPr>
      </w:pPr>
      <w:r w:rsidRPr="00473743">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473743" w:rsidRDefault="008736EF" w:rsidP="008736EF">
      <w:pPr>
        <w:pStyle w:val="Nvel2-Red"/>
        <w:numPr>
          <w:ilvl w:val="0"/>
          <w:numId w:val="0"/>
        </w:numPr>
        <w:tabs>
          <w:tab w:val="left" w:pos="993"/>
        </w:tabs>
        <w:spacing w:before="0" w:after="0" w:line="240" w:lineRule="auto"/>
        <w:rPr>
          <w:rFonts w:ascii="Tahoma" w:hAnsi="Tahoma" w:cs="Tahoma"/>
          <w:i w:val="0"/>
          <w:iCs w:val="0"/>
          <w:color w:val="000000" w:themeColor="text1"/>
          <w:sz w:val="24"/>
          <w:szCs w:val="24"/>
        </w:rPr>
      </w:pPr>
    </w:p>
    <w:p w14:paraId="0BECB704" w14:textId="43ECE529" w:rsidR="00B81903" w:rsidRPr="00473743" w:rsidRDefault="00C64A0A" w:rsidP="00DA5F71">
      <w:pPr>
        <w:pStyle w:val="Nivel2"/>
        <w:numPr>
          <w:ilvl w:val="1"/>
          <w:numId w:val="13"/>
        </w:numPr>
        <w:tabs>
          <w:tab w:val="left" w:pos="993"/>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62" w:anchor="art137">
        <w:r w:rsidRPr="00473743">
          <w:rPr>
            <w:rStyle w:val="Hyperlink"/>
            <w:rFonts w:ascii="Tahoma" w:hAnsi="Tahoma" w:cs="Tahoma"/>
            <w:color w:val="000000" w:themeColor="text1"/>
            <w:sz w:val="24"/>
            <w:szCs w:val="24"/>
            <w:u w:val="none"/>
          </w:rPr>
          <w:t>artigo 137 da Lei nº 14.133/21</w:t>
        </w:r>
      </w:hyperlink>
      <w:r w:rsidRPr="00473743">
        <w:rPr>
          <w:rFonts w:ascii="Tahoma" w:hAnsi="Tahoma" w:cs="Tahoma"/>
          <w:color w:val="000000" w:themeColor="text1"/>
          <w:sz w:val="24"/>
          <w:szCs w:val="24"/>
        </w:rPr>
        <w:t>, bem como amigavelmente, assegurados o contraditório e a ampla defesa.</w:t>
      </w:r>
    </w:p>
    <w:p w14:paraId="76C11D7A" w14:textId="77777777" w:rsidR="00C64A0A" w:rsidRPr="00473743" w:rsidRDefault="00C64A0A" w:rsidP="00F37113">
      <w:pPr>
        <w:pStyle w:val="Nivel3"/>
        <w:numPr>
          <w:ilvl w:val="2"/>
          <w:numId w:val="13"/>
        </w:numPr>
        <w:tabs>
          <w:tab w:val="left" w:pos="1134"/>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lastRenderedPageBreak/>
        <w:t xml:space="preserve">Nesta hipótese, aplicam-se também os </w:t>
      </w:r>
      <w:hyperlink r:id="rId63" w:anchor="art138" w:history="1">
        <w:r w:rsidRPr="00473743">
          <w:rPr>
            <w:rStyle w:val="Hyperlink"/>
            <w:rFonts w:ascii="Tahoma" w:hAnsi="Tahoma" w:cs="Tahoma"/>
            <w:color w:val="000000" w:themeColor="text1"/>
            <w:sz w:val="24"/>
            <w:szCs w:val="24"/>
            <w:u w:val="none"/>
          </w:rPr>
          <w:t>artigos 138 e 139</w:t>
        </w:r>
      </w:hyperlink>
      <w:r w:rsidRPr="00473743">
        <w:rPr>
          <w:rFonts w:ascii="Tahoma" w:hAnsi="Tahoma" w:cs="Tahoma"/>
          <w:color w:val="000000" w:themeColor="text1"/>
          <w:sz w:val="24"/>
          <w:szCs w:val="24"/>
        </w:rPr>
        <w:t xml:space="preserve"> da mesma Lei.</w:t>
      </w:r>
    </w:p>
    <w:p w14:paraId="0BADF659" w14:textId="77777777" w:rsidR="007543E1" w:rsidRPr="00473743" w:rsidRDefault="007543E1" w:rsidP="007543E1">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0B11CC0E" w14:textId="77777777" w:rsidR="00C64A0A" w:rsidRPr="00473743" w:rsidRDefault="00C64A0A" w:rsidP="00F37113">
      <w:pPr>
        <w:pStyle w:val="Nivel3"/>
        <w:numPr>
          <w:ilvl w:val="2"/>
          <w:numId w:val="13"/>
        </w:numPr>
        <w:tabs>
          <w:tab w:val="left" w:pos="1134"/>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737375A8" w14:textId="77777777" w:rsidR="007543E1" w:rsidRPr="00473743" w:rsidRDefault="007543E1" w:rsidP="007543E1">
      <w:pPr>
        <w:pStyle w:val="Nivel3"/>
        <w:numPr>
          <w:ilvl w:val="0"/>
          <w:numId w:val="0"/>
        </w:numPr>
        <w:spacing w:before="0" w:after="0" w:line="240" w:lineRule="auto"/>
        <w:rPr>
          <w:rFonts w:ascii="Tahoma" w:hAnsi="Tahoma" w:cs="Tahoma"/>
          <w:color w:val="000000" w:themeColor="text1"/>
          <w:sz w:val="24"/>
          <w:szCs w:val="24"/>
        </w:rPr>
      </w:pPr>
    </w:p>
    <w:p w14:paraId="2D482C7E" w14:textId="77777777" w:rsidR="00C64A0A" w:rsidRPr="00473743" w:rsidRDefault="00C64A0A" w:rsidP="00F37113">
      <w:pPr>
        <w:pStyle w:val="Nivel4"/>
        <w:numPr>
          <w:ilvl w:val="3"/>
          <w:numId w:val="13"/>
        </w:numPr>
        <w:tabs>
          <w:tab w:val="left" w:pos="1134"/>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Se a operação implicar mudança da pessoa jurídica contratada, deverá ser formalizado termo aditivo para alteração subjetiva.</w:t>
      </w:r>
    </w:p>
    <w:p w14:paraId="127CA03E" w14:textId="77777777" w:rsidR="007543E1" w:rsidRPr="00473743" w:rsidRDefault="007543E1" w:rsidP="007543E1">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50C86AEE" w14:textId="77777777" w:rsidR="00C64A0A" w:rsidRPr="00473743" w:rsidRDefault="00C64A0A" w:rsidP="00F37113">
      <w:pPr>
        <w:pStyle w:val="Nivel2"/>
        <w:numPr>
          <w:ilvl w:val="1"/>
          <w:numId w:val="13"/>
        </w:numPr>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O termo de extinção, sempre que possível, será precedido:</w:t>
      </w:r>
    </w:p>
    <w:p w14:paraId="1AA983D5" w14:textId="77777777" w:rsidR="007543E1" w:rsidRPr="00473743" w:rsidRDefault="007543E1" w:rsidP="007543E1">
      <w:pPr>
        <w:pStyle w:val="Nivel2"/>
        <w:numPr>
          <w:ilvl w:val="0"/>
          <w:numId w:val="0"/>
        </w:numPr>
        <w:spacing w:before="0" w:after="0" w:line="240" w:lineRule="auto"/>
        <w:rPr>
          <w:rFonts w:ascii="Tahoma" w:hAnsi="Tahoma" w:cs="Tahoma"/>
          <w:color w:val="000000" w:themeColor="text1"/>
          <w:sz w:val="24"/>
          <w:szCs w:val="24"/>
        </w:rPr>
      </w:pPr>
    </w:p>
    <w:p w14:paraId="6C245E8A" w14:textId="0F400C55" w:rsidR="007543E1" w:rsidRPr="00473743" w:rsidRDefault="00C64A0A" w:rsidP="00F37113">
      <w:pPr>
        <w:pStyle w:val="Nivel4"/>
        <w:numPr>
          <w:ilvl w:val="3"/>
          <w:numId w:val="13"/>
        </w:numPr>
        <w:tabs>
          <w:tab w:val="left" w:pos="1134"/>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Balanço dos eventos contratuais já cumpridos ou parcialmente cumpridos;</w:t>
      </w:r>
    </w:p>
    <w:p w14:paraId="6FFB4D74" w14:textId="77777777" w:rsidR="00C62C79" w:rsidRPr="00473743" w:rsidRDefault="00C62C79" w:rsidP="00C62C79">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5274A44D" w14:textId="77777777" w:rsidR="00C64A0A" w:rsidRPr="00473743" w:rsidRDefault="00C64A0A" w:rsidP="00F37113">
      <w:pPr>
        <w:pStyle w:val="Nivel4"/>
        <w:numPr>
          <w:ilvl w:val="3"/>
          <w:numId w:val="13"/>
        </w:numPr>
        <w:tabs>
          <w:tab w:val="left" w:pos="1276"/>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Da Relação dos pagamentos já efetuados e ainda devidos;</w:t>
      </w:r>
    </w:p>
    <w:p w14:paraId="55E4E99D" w14:textId="77777777" w:rsidR="007543E1" w:rsidRPr="00473743" w:rsidRDefault="007543E1" w:rsidP="007543E1">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577B405E" w14:textId="14E82E0C" w:rsidR="007543E1" w:rsidRPr="00473743" w:rsidRDefault="00C64A0A" w:rsidP="00511D8D">
      <w:pPr>
        <w:pStyle w:val="Nivel4"/>
        <w:numPr>
          <w:ilvl w:val="3"/>
          <w:numId w:val="13"/>
        </w:numPr>
        <w:tabs>
          <w:tab w:val="left" w:pos="1276"/>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Das Indenizações e multas.</w:t>
      </w:r>
    </w:p>
    <w:p w14:paraId="32D90424" w14:textId="77777777" w:rsidR="00B81903" w:rsidRPr="00473743" w:rsidRDefault="00B81903" w:rsidP="00B81903">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63412555" w14:textId="77777777" w:rsidR="00C64A0A" w:rsidRPr="00473743" w:rsidRDefault="00C64A0A" w:rsidP="00F37113">
      <w:pPr>
        <w:pStyle w:val="Nivel2"/>
        <w:numPr>
          <w:ilvl w:val="1"/>
          <w:numId w:val="13"/>
        </w:numPr>
        <w:tabs>
          <w:tab w:val="left" w:pos="851"/>
        </w:tabs>
        <w:spacing w:before="0" w:after="0" w:line="240" w:lineRule="auto"/>
        <w:ind w:left="0" w:firstLine="0"/>
        <w:rPr>
          <w:rFonts w:ascii="Tahoma" w:hAnsi="Tahoma" w:cs="Tahoma"/>
          <w:color w:val="000000" w:themeColor="text1"/>
          <w:sz w:val="24"/>
          <w:szCs w:val="24"/>
        </w:rPr>
      </w:pPr>
      <w:r w:rsidRPr="00473743">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79FC501E" w14:textId="77777777" w:rsidR="007543E1" w:rsidRPr="00473743" w:rsidRDefault="007543E1" w:rsidP="007543E1">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68FD19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12.8. O CONTRATANTE poderá ainda:</w:t>
      </w:r>
    </w:p>
    <w:p w14:paraId="20216B8A" w14:textId="77777777" w:rsidR="007543E1" w:rsidRPr="00473743" w:rsidRDefault="007543E1" w:rsidP="00C64A0A">
      <w:pPr>
        <w:pStyle w:val="Nivel2"/>
        <w:numPr>
          <w:ilvl w:val="0"/>
          <w:numId w:val="0"/>
        </w:numPr>
        <w:spacing w:before="0" w:after="0" w:line="240" w:lineRule="auto"/>
        <w:rPr>
          <w:rFonts w:ascii="Tahoma" w:hAnsi="Tahoma" w:cs="Tahoma"/>
          <w:color w:val="000000" w:themeColor="text1"/>
          <w:sz w:val="24"/>
          <w:szCs w:val="24"/>
        </w:rPr>
      </w:pPr>
    </w:p>
    <w:p w14:paraId="3EF13352" w14:textId="484B4CBA"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12.8.1. </w:t>
      </w:r>
      <w:r w:rsidR="00BE3BF2" w:rsidRPr="00473743">
        <w:rPr>
          <w:rFonts w:ascii="Tahoma" w:hAnsi="Tahoma" w:cs="Tahoma"/>
          <w:color w:val="000000" w:themeColor="text1"/>
          <w:sz w:val="24"/>
          <w:szCs w:val="24"/>
        </w:rPr>
        <w:t>N</w:t>
      </w:r>
      <w:r w:rsidRPr="00473743">
        <w:rPr>
          <w:rFonts w:ascii="Tahoma" w:hAnsi="Tahoma" w:cs="Tahoma"/>
          <w:color w:val="000000" w:themeColor="text1"/>
          <w:sz w:val="24"/>
          <w:szCs w:val="24"/>
        </w:rPr>
        <w:t>os casos de obrigação de pagamento de multa pelo CONTRATADO, reter a garantia prestada a ser executada, conforme legislação que rege a matéria; e</w:t>
      </w:r>
    </w:p>
    <w:p w14:paraId="275381EC" w14:textId="77777777" w:rsidR="007543E1" w:rsidRPr="00473743" w:rsidRDefault="007543E1" w:rsidP="00C64A0A">
      <w:pPr>
        <w:pStyle w:val="Nivel3"/>
        <w:numPr>
          <w:ilvl w:val="0"/>
          <w:numId w:val="0"/>
        </w:numPr>
        <w:spacing w:before="0" w:after="0" w:line="240" w:lineRule="auto"/>
        <w:rPr>
          <w:rFonts w:ascii="Tahoma" w:hAnsi="Tahoma" w:cs="Tahoma"/>
          <w:color w:val="000000" w:themeColor="text1"/>
          <w:sz w:val="24"/>
          <w:szCs w:val="24"/>
        </w:rPr>
      </w:pPr>
    </w:p>
    <w:p w14:paraId="378F6A89" w14:textId="432AE7D6" w:rsidR="00C64A0A" w:rsidRPr="00473743"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12.8.2. </w:t>
      </w:r>
      <w:r w:rsidR="00BE3BF2" w:rsidRPr="00473743">
        <w:rPr>
          <w:rFonts w:ascii="Tahoma" w:hAnsi="Tahoma" w:cs="Tahoma"/>
          <w:color w:val="000000" w:themeColor="text1"/>
          <w:sz w:val="24"/>
          <w:szCs w:val="24"/>
        </w:rPr>
        <w:t>N</w:t>
      </w:r>
      <w:r w:rsidRPr="00473743">
        <w:rPr>
          <w:rFonts w:ascii="Tahoma" w:hAnsi="Tahoma" w:cs="Tahoma"/>
          <w:color w:val="000000" w:themeColor="text1"/>
          <w:sz w:val="24"/>
          <w:szCs w:val="24"/>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473743" w:rsidRDefault="007543E1" w:rsidP="00C64A0A">
      <w:pPr>
        <w:pStyle w:val="Nivel3"/>
        <w:numPr>
          <w:ilvl w:val="0"/>
          <w:numId w:val="0"/>
        </w:numPr>
        <w:spacing w:before="0" w:after="0" w:line="240" w:lineRule="auto"/>
        <w:rPr>
          <w:rFonts w:ascii="Tahoma" w:hAnsi="Tahoma" w:cs="Tahoma"/>
          <w:color w:val="000000" w:themeColor="text1"/>
          <w:sz w:val="24"/>
          <w:szCs w:val="24"/>
        </w:rPr>
      </w:pPr>
    </w:p>
    <w:p w14:paraId="4FDED84D" w14:textId="2A3B4B44" w:rsidR="00C64A0A" w:rsidRPr="00473743" w:rsidRDefault="00C64A0A" w:rsidP="00511D8D">
      <w:pPr>
        <w:pStyle w:val="Nivel2"/>
        <w:numPr>
          <w:ilvl w:val="0"/>
          <w:numId w:val="0"/>
        </w:numPr>
        <w:tabs>
          <w:tab w:val="left" w:pos="993"/>
        </w:tabs>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A590539" w14:textId="77777777" w:rsidR="00997413" w:rsidRPr="00473743" w:rsidRDefault="00997413" w:rsidP="00C64A0A">
      <w:pPr>
        <w:pStyle w:val="Nivel2"/>
        <w:numPr>
          <w:ilvl w:val="0"/>
          <w:numId w:val="0"/>
        </w:numPr>
        <w:spacing w:before="0" w:after="0" w:line="240" w:lineRule="auto"/>
        <w:rPr>
          <w:rFonts w:ascii="Tahoma" w:hAnsi="Tahoma" w:cs="Tahoma"/>
          <w:color w:val="000000" w:themeColor="text1"/>
          <w:sz w:val="24"/>
          <w:szCs w:val="24"/>
        </w:rPr>
      </w:pPr>
    </w:p>
    <w:p w14:paraId="331CF164"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13. CLÁUSULA DÉCIMA TERCEIRA – DOTAÇÃO ORÇAMENTÁRIA (</w:t>
      </w:r>
      <w:hyperlink r:id="rId64" w:anchor="art92" w:history="1">
        <w:r w:rsidRPr="00473743">
          <w:rPr>
            <w:rStyle w:val="Hyperlink"/>
            <w:rFonts w:ascii="Tahoma" w:hAnsi="Tahoma" w:cs="Tahoma"/>
            <w:color w:val="000000" w:themeColor="text1"/>
            <w:u w:val="none"/>
          </w:rPr>
          <w:t>art. 92, VIII</w:t>
        </w:r>
      </w:hyperlink>
      <w:r w:rsidRPr="00473743">
        <w:rPr>
          <w:rFonts w:ascii="Tahoma" w:hAnsi="Tahoma" w:cs="Tahoma"/>
          <w:color w:val="000000" w:themeColor="text1"/>
        </w:rPr>
        <w:t>):</w:t>
      </w:r>
    </w:p>
    <w:p w14:paraId="786566FC" w14:textId="77777777" w:rsidR="00C64A0A" w:rsidRPr="00473743" w:rsidRDefault="00C64A0A" w:rsidP="00C64A0A">
      <w:pPr>
        <w:rPr>
          <w:rFonts w:ascii="Tahoma" w:hAnsi="Tahoma" w:cs="Tahoma"/>
          <w:color w:val="000000" w:themeColor="text1"/>
        </w:rPr>
      </w:pPr>
    </w:p>
    <w:p w14:paraId="1F2E08C5" w14:textId="197F665D" w:rsidR="0066756F"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13.1. As despesas decorrentes da presente contratação correrão à conta de recursos específicos consignados no Orçamento deste exercício, na dotaç</w:t>
      </w:r>
      <w:r w:rsidR="002F6074" w:rsidRPr="00473743">
        <w:rPr>
          <w:rFonts w:ascii="Tahoma" w:hAnsi="Tahoma" w:cs="Tahoma"/>
          <w:color w:val="000000" w:themeColor="text1"/>
          <w:sz w:val="24"/>
          <w:szCs w:val="24"/>
        </w:rPr>
        <w:t>ão</w:t>
      </w:r>
      <w:r w:rsidRPr="00473743">
        <w:rPr>
          <w:rFonts w:ascii="Tahoma" w:hAnsi="Tahoma" w:cs="Tahoma"/>
          <w:color w:val="000000" w:themeColor="text1"/>
          <w:sz w:val="24"/>
          <w:szCs w:val="24"/>
        </w:rPr>
        <w:t xml:space="preserve"> abaixo discriminada:</w:t>
      </w:r>
    </w:p>
    <w:p w14:paraId="0C5E3205" w14:textId="7C780980" w:rsidR="00511D8D" w:rsidRPr="00473743" w:rsidRDefault="000D3E10" w:rsidP="000D3E10">
      <w:pPr>
        <w:rPr>
          <w:rFonts w:ascii="Tahoma" w:hAnsi="Tahoma" w:cs="Tahoma"/>
          <w:b/>
          <w:bCs/>
          <w:color w:val="000000" w:themeColor="text1"/>
        </w:rPr>
      </w:pPr>
      <w:r w:rsidRPr="00473743">
        <w:rPr>
          <w:rFonts w:ascii="Tahoma" w:hAnsi="Tahoma" w:cs="Tahoma"/>
          <w:b/>
          <w:bCs/>
          <w:color w:val="000000" w:themeColor="text1"/>
        </w:rPr>
        <w:t>02.04.10.3.3.90.39.00.10.301.0100.2020.0000 – FICHA 185.</w:t>
      </w:r>
    </w:p>
    <w:p w14:paraId="52596A52" w14:textId="77777777" w:rsidR="0066756F" w:rsidRPr="00473743" w:rsidRDefault="0066756F" w:rsidP="001B14BE">
      <w:pPr>
        <w:rPr>
          <w:rFonts w:ascii="Tahoma" w:hAnsi="Tahoma" w:cs="Tahoma"/>
          <w:b/>
          <w:bCs/>
          <w:color w:val="000000" w:themeColor="text1"/>
        </w:rPr>
      </w:pPr>
    </w:p>
    <w:p w14:paraId="405D7FC2" w14:textId="2D2A5F31" w:rsidR="006518CC" w:rsidRPr="00473743" w:rsidRDefault="00C64A0A" w:rsidP="00C64A0A">
      <w:pPr>
        <w:jc w:val="both"/>
        <w:rPr>
          <w:rFonts w:ascii="Tahoma" w:hAnsi="Tahoma" w:cs="Tahoma"/>
          <w:color w:val="000000" w:themeColor="text1"/>
        </w:rPr>
      </w:pPr>
      <w:r w:rsidRPr="00473743">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1BA8F26D" w14:textId="77777777" w:rsidR="00A20AA6" w:rsidRPr="00473743" w:rsidRDefault="00A20AA6" w:rsidP="00C64A0A">
      <w:pPr>
        <w:jc w:val="both"/>
        <w:rPr>
          <w:rFonts w:ascii="Tahoma" w:hAnsi="Tahoma" w:cs="Tahoma"/>
          <w:color w:val="000000" w:themeColor="text1"/>
        </w:rPr>
      </w:pPr>
    </w:p>
    <w:p w14:paraId="570C523F"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lastRenderedPageBreak/>
        <w:t>14. CLÁUSULA DÉCIMA QUARTA – DOS CASOS OMISSOS (</w:t>
      </w:r>
      <w:hyperlink r:id="rId65" w:anchor="art92" w:history="1">
        <w:r w:rsidRPr="00473743">
          <w:rPr>
            <w:rStyle w:val="Hyperlink"/>
            <w:rFonts w:ascii="Tahoma" w:hAnsi="Tahoma" w:cs="Tahoma"/>
            <w:color w:val="000000" w:themeColor="text1"/>
            <w:u w:val="none"/>
          </w:rPr>
          <w:t>art. 92, III</w:t>
        </w:r>
      </w:hyperlink>
      <w:r w:rsidRPr="00473743">
        <w:rPr>
          <w:rFonts w:ascii="Tahoma" w:hAnsi="Tahoma" w:cs="Tahoma"/>
          <w:color w:val="000000" w:themeColor="text1"/>
        </w:rPr>
        <w:t>):</w:t>
      </w:r>
    </w:p>
    <w:p w14:paraId="0EBC1853" w14:textId="77777777" w:rsidR="00C64A0A" w:rsidRPr="00473743" w:rsidRDefault="00C64A0A" w:rsidP="00C64A0A">
      <w:pPr>
        <w:rPr>
          <w:rFonts w:ascii="Tahoma" w:hAnsi="Tahoma" w:cs="Tahoma"/>
          <w:color w:val="000000" w:themeColor="text1"/>
        </w:rPr>
      </w:pPr>
    </w:p>
    <w:p w14:paraId="60FDEF08"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14.1. Os casos omissos serão decididos pelo contratante, segundo as disposições contidas na Lei </w:t>
      </w:r>
      <w:hyperlink r:id="rId66" w:history="1">
        <w:r w:rsidRPr="00473743">
          <w:rPr>
            <w:rStyle w:val="Hyperlink"/>
            <w:rFonts w:ascii="Tahoma" w:hAnsi="Tahoma" w:cs="Tahoma"/>
            <w:color w:val="000000" w:themeColor="text1"/>
            <w:sz w:val="24"/>
            <w:szCs w:val="24"/>
            <w:u w:val="none"/>
          </w:rPr>
          <w:t>nº 14.133, de 2021</w:t>
        </w:r>
      </w:hyperlink>
      <w:r w:rsidRPr="00473743">
        <w:rPr>
          <w:rFonts w:ascii="Tahoma" w:hAnsi="Tahoma" w:cs="Tahoma"/>
          <w:color w:val="000000" w:themeColor="text1"/>
          <w:sz w:val="24"/>
          <w:szCs w:val="24"/>
        </w:rPr>
        <w:t xml:space="preserve">, e demais normas federais aplicáveis e, subsidiariamente, segundo as disposições contidas na </w:t>
      </w:r>
      <w:hyperlink r:id="rId67" w:history="1">
        <w:r w:rsidRPr="00473743">
          <w:rPr>
            <w:rStyle w:val="Hyperlink"/>
            <w:rFonts w:ascii="Tahoma" w:hAnsi="Tahoma" w:cs="Tahoma"/>
            <w:color w:val="000000" w:themeColor="text1"/>
            <w:sz w:val="24"/>
            <w:szCs w:val="24"/>
            <w:u w:val="none"/>
          </w:rPr>
          <w:t>Lei nº 8.078, de 1990 – Código de Defesa do Consumidor</w:t>
        </w:r>
      </w:hyperlink>
      <w:r w:rsidRPr="00473743">
        <w:rPr>
          <w:rFonts w:ascii="Tahoma" w:hAnsi="Tahoma" w:cs="Tahoma"/>
          <w:color w:val="000000" w:themeColor="text1"/>
          <w:sz w:val="24"/>
          <w:szCs w:val="24"/>
        </w:rPr>
        <w:t xml:space="preserve"> – e normas e princípios gerais dos contratos.</w:t>
      </w:r>
    </w:p>
    <w:p w14:paraId="08C7FFAB"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7BA7FCF6"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15. CLÁUSULA DÉCIMA QUINTA – ALTERAÇÕES:</w:t>
      </w:r>
    </w:p>
    <w:p w14:paraId="76A07242" w14:textId="77777777" w:rsidR="00C64A0A" w:rsidRPr="00473743" w:rsidRDefault="00C64A0A" w:rsidP="00C64A0A">
      <w:pPr>
        <w:rPr>
          <w:rFonts w:ascii="Tahoma" w:hAnsi="Tahoma" w:cs="Tahoma"/>
          <w:color w:val="000000" w:themeColor="text1"/>
        </w:rPr>
      </w:pPr>
    </w:p>
    <w:p w14:paraId="044C48CA"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15.1. Eventuais alterações contratuais reger-se-ão pela disciplina dos </w:t>
      </w:r>
      <w:hyperlink r:id="rId68" w:anchor="art124" w:history="1">
        <w:r w:rsidRPr="00473743">
          <w:rPr>
            <w:rStyle w:val="Hyperlink"/>
            <w:rFonts w:ascii="Tahoma" w:hAnsi="Tahoma" w:cs="Tahoma"/>
            <w:color w:val="000000" w:themeColor="text1"/>
            <w:sz w:val="24"/>
            <w:szCs w:val="24"/>
            <w:u w:val="none"/>
          </w:rPr>
          <w:t>arts. 124 e seguintes da Lei nº 14.133, de 2021</w:t>
        </w:r>
      </w:hyperlink>
      <w:r w:rsidRPr="00473743">
        <w:rPr>
          <w:rFonts w:ascii="Tahoma" w:hAnsi="Tahoma" w:cs="Tahoma"/>
          <w:color w:val="000000" w:themeColor="text1"/>
          <w:sz w:val="24"/>
          <w:szCs w:val="24"/>
        </w:rPr>
        <w:t>.</w:t>
      </w:r>
    </w:p>
    <w:p w14:paraId="34EDCEB4" w14:textId="77777777" w:rsidR="0066756F" w:rsidRPr="00473743" w:rsidRDefault="0066756F" w:rsidP="00C64A0A">
      <w:pPr>
        <w:pStyle w:val="Nivel2"/>
        <w:numPr>
          <w:ilvl w:val="0"/>
          <w:numId w:val="0"/>
        </w:numPr>
        <w:spacing w:before="0" w:after="0" w:line="240" w:lineRule="auto"/>
        <w:rPr>
          <w:rFonts w:ascii="Tahoma" w:hAnsi="Tahoma" w:cs="Tahoma"/>
          <w:color w:val="000000" w:themeColor="text1"/>
          <w:sz w:val="24"/>
          <w:szCs w:val="24"/>
        </w:rPr>
      </w:pPr>
    </w:p>
    <w:p w14:paraId="41FCFCBC"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473743" w:rsidRDefault="0066756F" w:rsidP="00C64A0A">
      <w:pPr>
        <w:pStyle w:val="Nivel2"/>
        <w:numPr>
          <w:ilvl w:val="0"/>
          <w:numId w:val="0"/>
        </w:numPr>
        <w:spacing w:before="0" w:after="0" w:line="240" w:lineRule="auto"/>
        <w:rPr>
          <w:rFonts w:ascii="Tahoma" w:hAnsi="Tahoma" w:cs="Tahoma"/>
          <w:color w:val="000000" w:themeColor="text1"/>
          <w:sz w:val="24"/>
          <w:szCs w:val="24"/>
        </w:rPr>
      </w:pPr>
    </w:p>
    <w:p w14:paraId="28EA21A1"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59C6D800" w14:textId="77777777" w:rsidR="0066756F" w:rsidRPr="00473743" w:rsidRDefault="0066756F" w:rsidP="00C64A0A">
      <w:pPr>
        <w:pStyle w:val="Nivel2"/>
        <w:numPr>
          <w:ilvl w:val="0"/>
          <w:numId w:val="0"/>
        </w:numPr>
        <w:spacing w:before="0" w:after="0" w:line="240" w:lineRule="auto"/>
        <w:rPr>
          <w:rFonts w:ascii="Tahoma" w:hAnsi="Tahoma" w:cs="Tahoma"/>
          <w:color w:val="000000" w:themeColor="text1"/>
          <w:sz w:val="24"/>
          <w:szCs w:val="24"/>
        </w:rPr>
      </w:pPr>
    </w:p>
    <w:p w14:paraId="0DDAE2EF"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473743" w:rsidRDefault="0066756F" w:rsidP="00C64A0A">
      <w:pPr>
        <w:pStyle w:val="Nivel2"/>
        <w:numPr>
          <w:ilvl w:val="0"/>
          <w:numId w:val="0"/>
        </w:numPr>
        <w:spacing w:before="0" w:after="0" w:line="240" w:lineRule="auto"/>
        <w:rPr>
          <w:rFonts w:ascii="Tahoma" w:hAnsi="Tahoma" w:cs="Tahoma"/>
          <w:color w:val="000000" w:themeColor="text1"/>
          <w:sz w:val="24"/>
          <w:szCs w:val="24"/>
        </w:rPr>
      </w:pPr>
    </w:p>
    <w:p w14:paraId="45B850A5"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15.5. Registros que não caracterizam alteração do contrato podem ser realizados por simples apostila, dispensada a celebração de termo aditivo, na forma do </w:t>
      </w:r>
      <w:hyperlink r:id="rId69" w:anchor="art136" w:history="1">
        <w:r w:rsidRPr="00473743">
          <w:rPr>
            <w:rStyle w:val="Hyperlink"/>
            <w:rFonts w:ascii="Tahoma" w:hAnsi="Tahoma" w:cs="Tahoma"/>
            <w:color w:val="000000" w:themeColor="text1"/>
            <w:sz w:val="24"/>
            <w:szCs w:val="24"/>
            <w:u w:val="none"/>
          </w:rPr>
          <w:t>art. 136 da Lei nº 14.133, de 2021</w:t>
        </w:r>
      </w:hyperlink>
      <w:r w:rsidRPr="00473743">
        <w:rPr>
          <w:rFonts w:ascii="Tahoma" w:hAnsi="Tahoma" w:cs="Tahoma"/>
          <w:color w:val="000000" w:themeColor="text1"/>
          <w:sz w:val="24"/>
          <w:szCs w:val="24"/>
        </w:rPr>
        <w:t>.</w:t>
      </w:r>
    </w:p>
    <w:p w14:paraId="4AFAB503" w14:textId="77777777" w:rsidR="00C64A0A"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p>
    <w:p w14:paraId="0EFF2396"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16. CLÁUSULA DÉCIMA SEXTA – PUBLICAÇÃO:</w:t>
      </w:r>
    </w:p>
    <w:p w14:paraId="6D04EFC1" w14:textId="77777777" w:rsidR="00C64A0A" w:rsidRPr="00473743" w:rsidRDefault="00C64A0A" w:rsidP="00C64A0A">
      <w:pPr>
        <w:rPr>
          <w:rFonts w:ascii="Tahoma" w:hAnsi="Tahoma" w:cs="Tahoma"/>
          <w:color w:val="000000" w:themeColor="text1"/>
        </w:rPr>
      </w:pPr>
    </w:p>
    <w:p w14:paraId="77E6AC75" w14:textId="67D8C091" w:rsidR="00893C08" w:rsidRPr="00473743" w:rsidRDefault="00C64A0A" w:rsidP="00C64A0A">
      <w:pPr>
        <w:pStyle w:val="Nivel2"/>
        <w:numPr>
          <w:ilvl w:val="0"/>
          <w:numId w:val="0"/>
        </w:numPr>
        <w:spacing w:before="0" w:after="0" w:line="240" w:lineRule="auto"/>
        <w:rPr>
          <w:rFonts w:ascii="Tahoma" w:hAnsi="Tahoma" w:cs="Tahoma"/>
          <w:color w:val="000000" w:themeColor="text1"/>
          <w:sz w:val="24"/>
          <w:szCs w:val="24"/>
        </w:rPr>
      </w:pPr>
      <w:r w:rsidRPr="00473743">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70" w:anchor="art94" w:history="1">
        <w:r w:rsidRPr="00473743">
          <w:rPr>
            <w:rStyle w:val="Hyperlink"/>
            <w:rFonts w:ascii="Tahoma" w:hAnsi="Tahoma" w:cs="Tahoma"/>
            <w:color w:val="000000" w:themeColor="text1"/>
            <w:sz w:val="24"/>
            <w:szCs w:val="24"/>
            <w:u w:val="none"/>
          </w:rPr>
          <w:t>art. 94 da Lei 14.133, de 2021</w:t>
        </w:r>
      </w:hyperlink>
      <w:r w:rsidRPr="00473743">
        <w:rPr>
          <w:rFonts w:ascii="Tahoma" w:hAnsi="Tahoma" w:cs="Tahoma"/>
          <w:color w:val="000000" w:themeColor="text1"/>
          <w:sz w:val="24"/>
          <w:szCs w:val="24"/>
        </w:rPr>
        <w:t xml:space="preserve">, bem como no respectivo sítio oficial na Internet, em atenção ao art. 91, </w:t>
      </w:r>
      <w:r w:rsidRPr="00473743">
        <w:rPr>
          <w:rFonts w:ascii="Tahoma" w:hAnsi="Tahoma" w:cs="Tahoma"/>
          <w:i/>
          <w:color w:val="000000" w:themeColor="text1"/>
          <w:sz w:val="24"/>
          <w:szCs w:val="24"/>
        </w:rPr>
        <w:t>caput,</w:t>
      </w:r>
      <w:r w:rsidRPr="00473743">
        <w:rPr>
          <w:rFonts w:ascii="Tahoma" w:hAnsi="Tahoma" w:cs="Tahoma"/>
          <w:color w:val="000000" w:themeColor="text1"/>
          <w:sz w:val="24"/>
          <w:szCs w:val="24"/>
        </w:rPr>
        <w:t xml:space="preserve"> da Lei n.º 14.133, de 2021, e ao </w:t>
      </w:r>
      <w:hyperlink r:id="rId71" w:anchor="art8§2" w:history="1">
        <w:r w:rsidRPr="00473743">
          <w:rPr>
            <w:rStyle w:val="Hyperlink"/>
            <w:rFonts w:ascii="Tahoma" w:hAnsi="Tahoma" w:cs="Tahoma"/>
            <w:color w:val="000000" w:themeColor="text1"/>
            <w:sz w:val="24"/>
            <w:szCs w:val="24"/>
            <w:u w:val="none"/>
          </w:rPr>
          <w:t>art. 8º, §2º, da Lei n</w:t>
        </w:r>
        <w:r w:rsidR="00B81903" w:rsidRPr="00473743">
          <w:rPr>
            <w:rStyle w:val="Hyperlink"/>
            <w:rFonts w:ascii="Tahoma" w:hAnsi="Tahoma" w:cs="Tahoma"/>
            <w:color w:val="000000" w:themeColor="text1"/>
            <w:sz w:val="24"/>
            <w:szCs w:val="24"/>
            <w:u w:val="none"/>
          </w:rPr>
          <w:t>º</w:t>
        </w:r>
        <w:r w:rsidRPr="00473743">
          <w:rPr>
            <w:rStyle w:val="Hyperlink"/>
            <w:rFonts w:ascii="Tahoma" w:hAnsi="Tahoma" w:cs="Tahoma"/>
            <w:color w:val="000000" w:themeColor="text1"/>
            <w:sz w:val="24"/>
            <w:szCs w:val="24"/>
            <w:u w:val="none"/>
          </w:rPr>
          <w:t xml:space="preserve"> 12.527, de 2011</w:t>
        </w:r>
      </w:hyperlink>
      <w:r w:rsidRPr="00473743">
        <w:rPr>
          <w:rFonts w:ascii="Tahoma" w:hAnsi="Tahoma" w:cs="Tahoma"/>
          <w:color w:val="000000" w:themeColor="text1"/>
          <w:sz w:val="24"/>
          <w:szCs w:val="24"/>
        </w:rPr>
        <w:t>.</w:t>
      </w:r>
    </w:p>
    <w:p w14:paraId="6A08EDC4" w14:textId="77777777" w:rsidR="00447346" w:rsidRPr="00473743" w:rsidRDefault="00447346" w:rsidP="00C64A0A">
      <w:pPr>
        <w:pStyle w:val="Nivel2"/>
        <w:numPr>
          <w:ilvl w:val="0"/>
          <w:numId w:val="0"/>
        </w:numPr>
        <w:spacing w:before="0" w:after="0" w:line="240" w:lineRule="auto"/>
        <w:rPr>
          <w:rFonts w:ascii="Tahoma" w:hAnsi="Tahoma" w:cs="Tahoma"/>
          <w:color w:val="000000" w:themeColor="text1"/>
          <w:sz w:val="24"/>
          <w:szCs w:val="24"/>
        </w:rPr>
      </w:pPr>
    </w:p>
    <w:p w14:paraId="7D825175" w14:textId="77777777" w:rsidR="00C64A0A" w:rsidRPr="00473743" w:rsidRDefault="00C64A0A" w:rsidP="00C64A0A">
      <w:pPr>
        <w:pStyle w:val="Nivel01"/>
        <w:rPr>
          <w:rFonts w:ascii="Tahoma" w:hAnsi="Tahoma" w:cs="Tahoma"/>
          <w:color w:val="000000" w:themeColor="text1"/>
        </w:rPr>
      </w:pPr>
      <w:r w:rsidRPr="00473743">
        <w:rPr>
          <w:rFonts w:ascii="Tahoma" w:hAnsi="Tahoma" w:cs="Tahoma"/>
          <w:color w:val="000000" w:themeColor="text1"/>
        </w:rPr>
        <w:t>17. CLÁUSULA DÉCIMA SÉTIMA– FORO (</w:t>
      </w:r>
      <w:hyperlink r:id="rId72" w:anchor="art92§1" w:history="1">
        <w:r w:rsidRPr="00473743">
          <w:rPr>
            <w:rStyle w:val="Hyperlink"/>
            <w:rFonts w:ascii="Tahoma" w:hAnsi="Tahoma" w:cs="Tahoma"/>
            <w:color w:val="000000" w:themeColor="text1"/>
            <w:u w:val="none"/>
          </w:rPr>
          <w:t>art. 92, §1º</w:t>
        </w:r>
      </w:hyperlink>
      <w:r w:rsidRPr="00473743">
        <w:rPr>
          <w:rFonts w:ascii="Tahoma" w:hAnsi="Tahoma" w:cs="Tahoma"/>
          <w:color w:val="000000" w:themeColor="text1"/>
        </w:rPr>
        <w:t>):</w:t>
      </w:r>
    </w:p>
    <w:p w14:paraId="0B7BDDF5" w14:textId="77777777" w:rsidR="00C64A0A" w:rsidRPr="00473743" w:rsidRDefault="00C64A0A" w:rsidP="00C64A0A">
      <w:pPr>
        <w:rPr>
          <w:rFonts w:ascii="Tahoma" w:hAnsi="Tahoma" w:cs="Tahoma"/>
          <w:color w:val="000000" w:themeColor="text1"/>
        </w:rPr>
      </w:pPr>
    </w:p>
    <w:p w14:paraId="4E89BC04" w14:textId="77CBB394" w:rsidR="006D50C5" w:rsidRPr="00473743" w:rsidRDefault="00DA5F71" w:rsidP="004A1902">
      <w:pPr>
        <w:jc w:val="both"/>
        <w:rPr>
          <w:rFonts w:ascii="Tahoma" w:hAnsi="Tahoma" w:cs="Tahoma"/>
          <w:color w:val="000000" w:themeColor="text1"/>
        </w:rPr>
      </w:pPr>
      <w:bookmarkStart w:id="53" w:name="_Hlk158021690"/>
      <w:r w:rsidRPr="00473743">
        <w:rPr>
          <w:rFonts w:ascii="Tahoma" w:hAnsi="Tahoma" w:cs="Tahoma"/>
          <w:color w:val="000000" w:themeColor="text1"/>
          <w:lang w:eastAsia="en-US"/>
        </w:rPr>
        <w:t xml:space="preserve">17.1. </w:t>
      </w:r>
      <w:r w:rsidR="004A1902" w:rsidRPr="00473743">
        <w:rPr>
          <w:rFonts w:ascii="Tahoma" w:hAnsi="Tahoma" w:cs="Tahoma"/>
          <w:color w:val="000000" w:themeColor="text1"/>
          <w:lang w:eastAsia="en-US"/>
        </w:rPr>
        <w:t xml:space="preserve">Fica eleito o </w:t>
      </w:r>
      <w:r w:rsidR="004A1902" w:rsidRPr="00473743">
        <w:rPr>
          <w:rFonts w:ascii="Tahoma" w:hAnsi="Tahoma" w:cs="Tahoma"/>
          <w:color w:val="000000" w:themeColor="text1"/>
        </w:rPr>
        <w:t>Foro da Comarca de Pirajuí, Estado de São Paulo, para dirimir os litígios que decorrerem da execução deste Termo de Contrato que não puderem ser compostos pela conciliação, conforme art. 92, §1º, da Lei nº 14.133/21.</w:t>
      </w:r>
    </w:p>
    <w:p w14:paraId="68B5ED4F" w14:textId="77777777" w:rsidR="00511D8D" w:rsidRPr="00473743" w:rsidRDefault="00511D8D" w:rsidP="004C5073">
      <w:pPr>
        <w:rPr>
          <w:rFonts w:ascii="Tahoma" w:hAnsi="Tahoma" w:cs="Tahoma"/>
          <w:color w:val="000000" w:themeColor="text1"/>
        </w:rPr>
      </w:pPr>
    </w:p>
    <w:p w14:paraId="648C451F" w14:textId="77777777" w:rsidR="00655B11" w:rsidRPr="00473743" w:rsidRDefault="00655B11" w:rsidP="004C5073">
      <w:pPr>
        <w:rPr>
          <w:rFonts w:ascii="Tahoma" w:hAnsi="Tahoma" w:cs="Tahoma"/>
          <w:color w:val="000000" w:themeColor="text1"/>
        </w:rPr>
      </w:pPr>
    </w:p>
    <w:p w14:paraId="08BFFFEF" w14:textId="77777777" w:rsidR="00655B11" w:rsidRPr="00473743" w:rsidRDefault="00655B11" w:rsidP="004C5073">
      <w:pPr>
        <w:rPr>
          <w:rFonts w:ascii="Tahoma" w:hAnsi="Tahoma" w:cs="Tahoma"/>
          <w:color w:val="000000" w:themeColor="text1"/>
        </w:rPr>
      </w:pPr>
    </w:p>
    <w:p w14:paraId="10DC296C" w14:textId="77777777" w:rsidR="00655B11" w:rsidRPr="00473743" w:rsidRDefault="00655B11" w:rsidP="004C5073">
      <w:pPr>
        <w:rPr>
          <w:rFonts w:ascii="Tahoma" w:hAnsi="Tahoma" w:cs="Tahoma"/>
          <w:color w:val="000000" w:themeColor="text1"/>
        </w:rPr>
      </w:pPr>
    </w:p>
    <w:p w14:paraId="1AA9F5EF" w14:textId="77777777" w:rsidR="00655B11" w:rsidRPr="00473743" w:rsidRDefault="00655B11" w:rsidP="004C5073">
      <w:pPr>
        <w:rPr>
          <w:rFonts w:ascii="Tahoma" w:hAnsi="Tahoma" w:cs="Tahoma"/>
          <w:color w:val="000000" w:themeColor="text1"/>
        </w:rPr>
      </w:pPr>
    </w:p>
    <w:p w14:paraId="7C8A056E" w14:textId="77777777" w:rsidR="00511D8D" w:rsidRPr="00473743" w:rsidRDefault="00511D8D" w:rsidP="004C5073">
      <w:pPr>
        <w:rPr>
          <w:rFonts w:ascii="Tahoma" w:hAnsi="Tahoma" w:cs="Tahoma"/>
          <w:color w:val="000000" w:themeColor="text1"/>
        </w:rPr>
      </w:pPr>
    </w:p>
    <w:p w14:paraId="2ECAF3A4" w14:textId="62FBF425" w:rsidR="00C64A0A" w:rsidRPr="00473743" w:rsidRDefault="004A1902" w:rsidP="00C64A0A">
      <w:pPr>
        <w:jc w:val="center"/>
        <w:rPr>
          <w:rFonts w:ascii="Tahoma" w:hAnsi="Tahoma" w:cs="Tahoma"/>
          <w:color w:val="000000" w:themeColor="text1"/>
        </w:rPr>
      </w:pPr>
      <w:r w:rsidRPr="00473743">
        <w:rPr>
          <w:rFonts w:ascii="Tahoma" w:hAnsi="Tahoma" w:cs="Tahoma"/>
          <w:color w:val="000000" w:themeColor="text1"/>
        </w:rPr>
        <w:lastRenderedPageBreak/>
        <w:t>Uru</w:t>
      </w:r>
      <w:r w:rsidR="00C64A0A" w:rsidRPr="00473743">
        <w:rPr>
          <w:rFonts w:ascii="Tahoma" w:hAnsi="Tahoma" w:cs="Tahoma"/>
          <w:color w:val="000000" w:themeColor="text1"/>
        </w:rPr>
        <w:t>, XX (dia), de XXX (mês) de 202</w:t>
      </w:r>
      <w:bookmarkEnd w:id="53"/>
      <w:r w:rsidR="00655B11" w:rsidRPr="00473743">
        <w:rPr>
          <w:rFonts w:ascii="Tahoma" w:hAnsi="Tahoma" w:cs="Tahoma"/>
          <w:color w:val="000000" w:themeColor="text1"/>
        </w:rPr>
        <w:t>6</w:t>
      </w:r>
      <w:r w:rsidR="00C64A0A" w:rsidRPr="00473743">
        <w:rPr>
          <w:rFonts w:ascii="Tahoma" w:hAnsi="Tahoma" w:cs="Tahoma"/>
          <w:color w:val="000000" w:themeColor="text1"/>
        </w:rPr>
        <w:t>.</w:t>
      </w:r>
    </w:p>
    <w:p w14:paraId="3AF1AAE7" w14:textId="3FBFF9F3" w:rsidR="00C64A0A" w:rsidRPr="00473743" w:rsidRDefault="00C64A0A" w:rsidP="00C64A0A">
      <w:pPr>
        <w:jc w:val="both"/>
        <w:rPr>
          <w:rFonts w:ascii="Tahoma" w:hAnsi="Tahoma" w:cs="Tahoma"/>
          <w:color w:val="000000" w:themeColor="text1"/>
        </w:rPr>
      </w:pPr>
    </w:p>
    <w:p w14:paraId="42E4B2E6" w14:textId="77777777" w:rsidR="001B14BE" w:rsidRPr="00473743" w:rsidRDefault="001B14BE" w:rsidP="00C64A0A">
      <w:pPr>
        <w:jc w:val="both"/>
        <w:rPr>
          <w:rFonts w:ascii="Tahoma" w:hAnsi="Tahoma" w:cs="Tahoma"/>
          <w:color w:val="000000" w:themeColor="text1"/>
        </w:rPr>
      </w:pPr>
    </w:p>
    <w:p w14:paraId="64362EF7" w14:textId="77777777" w:rsidR="00C64A0A" w:rsidRPr="00473743" w:rsidRDefault="00C64A0A" w:rsidP="00C64A0A">
      <w:pPr>
        <w:jc w:val="center"/>
        <w:rPr>
          <w:rFonts w:ascii="Tahoma" w:hAnsi="Tahoma" w:cs="Tahoma"/>
          <w:color w:val="000000" w:themeColor="text1"/>
        </w:rPr>
      </w:pPr>
      <w:r w:rsidRPr="00473743">
        <w:rPr>
          <w:rFonts w:ascii="Tahoma" w:hAnsi="Tahoma" w:cs="Tahoma"/>
          <w:color w:val="000000" w:themeColor="text1"/>
        </w:rPr>
        <w:t>_______________________________________________________</w:t>
      </w:r>
    </w:p>
    <w:p w14:paraId="0DB4ABC6" w14:textId="77777777" w:rsidR="00C64A0A" w:rsidRPr="00473743" w:rsidRDefault="00C64A0A" w:rsidP="00C64A0A">
      <w:pPr>
        <w:jc w:val="center"/>
        <w:rPr>
          <w:rFonts w:ascii="Tahoma" w:hAnsi="Tahoma" w:cs="Tahoma"/>
          <w:color w:val="000000" w:themeColor="text1"/>
        </w:rPr>
      </w:pPr>
      <w:r w:rsidRPr="00473743">
        <w:rPr>
          <w:rFonts w:ascii="Tahoma" w:hAnsi="Tahoma" w:cs="Tahoma"/>
          <w:color w:val="000000" w:themeColor="text1"/>
        </w:rPr>
        <w:t>Representante legal do CONTRATANTE</w:t>
      </w:r>
    </w:p>
    <w:p w14:paraId="672E8FF0" w14:textId="5AAFF04E" w:rsidR="00C64A0A" w:rsidRPr="00473743" w:rsidRDefault="00C64A0A" w:rsidP="00C64A0A">
      <w:pPr>
        <w:jc w:val="center"/>
        <w:rPr>
          <w:rFonts w:ascii="Tahoma" w:hAnsi="Tahoma" w:cs="Tahoma"/>
          <w:color w:val="000000" w:themeColor="text1"/>
        </w:rPr>
      </w:pPr>
    </w:p>
    <w:p w14:paraId="2AA2B681" w14:textId="77777777" w:rsidR="001B14BE" w:rsidRPr="00473743" w:rsidRDefault="001B14BE" w:rsidP="00C64A0A">
      <w:pPr>
        <w:jc w:val="center"/>
        <w:rPr>
          <w:rFonts w:ascii="Tahoma" w:hAnsi="Tahoma" w:cs="Tahoma"/>
          <w:color w:val="000000" w:themeColor="text1"/>
        </w:rPr>
      </w:pPr>
    </w:p>
    <w:p w14:paraId="0054CF32" w14:textId="77777777" w:rsidR="00C64A0A" w:rsidRPr="00473743" w:rsidRDefault="00C64A0A" w:rsidP="00C64A0A">
      <w:pPr>
        <w:jc w:val="center"/>
        <w:rPr>
          <w:rFonts w:ascii="Tahoma" w:hAnsi="Tahoma" w:cs="Tahoma"/>
          <w:color w:val="000000" w:themeColor="text1"/>
        </w:rPr>
      </w:pPr>
      <w:r w:rsidRPr="00473743">
        <w:rPr>
          <w:rFonts w:ascii="Tahoma" w:hAnsi="Tahoma" w:cs="Tahoma"/>
          <w:color w:val="000000" w:themeColor="text1"/>
        </w:rPr>
        <w:t>_______________________________________________________</w:t>
      </w:r>
    </w:p>
    <w:p w14:paraId="509D5EF2" w14:textId="77777777" w:rsidR="00C64A0A" w:rsidRPr="00473743" w:rsidRDefault="00C64A0A" w:rsidP="00C64A0A">
      <w:pPr>
        <w:jc w:val="center"/>
        <w:rPr>
          <w:rFonts w:ascii="Tahoma" w:hAnsi="Tahoma" w:cs="Tahoma"/>
          <w:color w:val="000000" w:themeColor="text1"/>
        </w:rPr>
      </w:pPr>
      <w:r w:rsidRPr="00473743">
        <w:rPr>
          <w:rFonts w:ascii="Tahoma" w:hAnsi="Tahoma" w:cs="Tahoma"/>
          <w:color w:val="000000" w:themeColor="text1"/>
        </w:rPr>
        <w:t>Representante legal do CONTRATADO</w:t>
      </w:r>
    </w:p>
    <w:p w14:paraId="3FE08093" w14:textId="77777777" w:rsidR="0066756F" w:rsidRPr="00473743" w:rsidRDefault="0066756F" w:rsidP="00C64A0A">
      <w:pPr>
        <w:rPr>
          <w:rFonts w:ascii="Tahoma" w:hAnsi="Tahoma" w:cs="Tahoma"/>
          <w:b/>
          <w:color w:val="000000" w:themeColor="text1"/>
        </w:rPr>
      </w:pPr>
    </w:p>
    <w:p w14:paraId="622A4455" w14:textId="77777777" w:rsidR="00C64A0A" w:rsidRPr="00473743" w:rsidRDefault="00C64A0A" w:rsidP="00C64A0A">
      <w:pPr>
        <w:rPr>
          <w:rFonts w:ascii="Tahoma" w:hAnsi="Tahoma" w:cs="Tahoma"/>
          <w:b/>
          <w:color w:val="000000" w:themeColor="text1"/>
        </w:rPr>
      </w:pPr>
      <w:r w:rsidRPr="00473743">
        <w:rPr>
          <w:rFonts w:ascii="Tahoma" w:hAnsi="Tahoma" w:cs="Tahoma"/>
          <w:b/>
          <w:color w:val="000000" w:themeColor="text1"/>
        </w:rPr>
        <w:t>TESTEMUNHAS:</w:t>
      </w:r>
    </w:p>
    <w:p w14:paraId="0A8C6A91" w14:textId="77777777" w:rsidR="00C64A0A" w:rsidRPr="00473743" w:rsidRDefault="00C64A0A" w:rsidP="00C64A0A">
      <w:pPr>
        <w:rPr>
          <w:rFonts w:ascii="Tahoma" w:hAnsi="Tahoma" w:cs="Tahoma"/>
          <w:bCs/>
          <w:color w:val="000000" w:themeColor="text1"/>
        </w:rPr>
      </w:pPr>
      <w:r w:rsidRPr="00473743">
        <w:rPr>
          <w:rFonts w:ascii="Tahoma" w:hAnsi="Tahoma" w:cs="Tahoma"/>
          <w:bCs/>
          <w:color w:val="000000" w:themeColor="text1"/>
        </w:rPr>
        <w:t>1-</w:t>
      </w:r>
    </w:p>
    <w:p w14:paraId="47E0EF8D" w14:textId="77777777" w:rsidR="00C64A0A" w:rsidRPr="00473743" w:rsidRDefault="00C64A0A" w:rsidP="00C64A0A">
      <w:pPr>
        <w:rPr>
          <w:rFonts w:ascii="Tahoma" w:hAnsi="Tahoma" w:cs="Tahoma"/>
          <w:bCs/>
          <w:color w:val="000000" w:themeColor="text1"/>
        </w:rPr>
      </w:pPr>
      <w:r w:rsidRPr="00473743">
        <w:rPr>
          <w:rFonts w:ascii="Tahoma" w:hAnsi="Tahoma" w:cs="Tahoma"/>
          <w:bCs/>
          <w:color w:val="000000" w:themeColor="text1"/>
        </w:rPr>
        <w:t>2-</w:t>
      </w:r>
    </w:p>
    <w:p w14:paraId="1B52DAE1" w14:textId="77777777" w:rsidR="00C64A0A" w:rsidRPr="00473743" w:rsidRDefault="00C64A0A" w:rsidP="00C64A0A">
      <w:pPr>
        <w:rPr>
          <w:rFonts w:ascii="Tahoma" w:hAnsi="Tahoma" w:cs="Tahoma"/>
          <w:bCs/>
          <w:color w:val="000000" w:themeColor="text1"/>
        </w:rPr>
      </w:pPr>
      <w:r w:rsidRPr="00473743">
        <w:rPr>
          <w:rFonts w:ascii="Tahoma" w:hAnsi="Tahoma" w:cs="Tahoma"/>
          <w:bCs/>
          <w:color w:val="000000" w:themeColor="text1"/>
        </w:rPr>
        <w:br w:type="page"/>
      </w:r>
    </w:p>
    <w:p w14:paraId="54A3975E" w14:textId="1D56E92F" w:rsidR="00C64A0A" w:rsidRPr="00473743" w:rsidRDefault="00C64A0A" w:rsidP="00C64A0A">
      <w:pPr>
        <w:jc w:val="center"/>
        <w:rPr>
          <w:rFonts w:ascii="Tahoma" w:hAnsi="Tahoma" w:cs="Tahoma"/>
          <w:b/>
          <w:bCs/>
          <w:color w:val="000000" w:themeColor="text1"/>
        </w:rPr>
      </w:pPr>
      <w:r w:rsidRPr="00473743">
        <w:rPr>
          <w:rFonts w:ascii="Tahoma" w:hAnsi="Tahoma" w:cs="Tahoma"/>
          <w:b/>
          <w:bCs/>
          <w:color w:val="000000" w:themeColor="text1"/>
        </w:rPr>
        <w:lastRenderedPageBreak/>
        <w:t>PROCESSO ADMINISTRATIVO N</w:t>
      </w:r>
      <w:r w:rsidR="00893C08" w:rsidRPr="00473743">
        <w:rPr>
          <w:rFonts w:ascii="Tahoma" w:hAnsi="Tahoma" w:cs="Tahoma"/>
          <w:b/>
          <w:bCs/>
          <w:color w:val="000000" w:themeColor="text1"/>
        </w:rPr>
        <w:t>º</w:t>
      </w:r>
      <w:r w:rsidRPr="00473743">
        <w:rPr>
          <w:rFonts w:ascii="Tahoma" w:hAnsi="Tahoma" w:cs="Tahoma"/>
          <w:b/>
          <w:bCs/>
          <w:color w:val="000000" w:themeColor="text1"/>
        </w:rPr>
        <w:t xml:space="preserve"> </w:t>
      </w:r>
      <w:r w:rsidR="00AB3A7C" w:rsidRPr="00473743">
        <w:rPr>
          <w:rFonts w:ascii="Tahoma" w:hAnsi="Tahoma" w:cs="Tahoma"/>
          <w:b/>
          <w:bCs/>
          <w:color w:val="000000" w:themeColor="text1"/>
        </w:rPr>
        <w:t>058/2026</w:t>
      </w:r>
    </w:p>
    <w:p w14:paraId="22F2E2BE" w14:textId="57D8F0A8" w:rsidR="00C64A0A" w:rsidRPr="00473743" w:rsidRDefault="00C64A0A" w:rsidP="00C64A0A">
      <w:pPr>
        <w:jc w:val="center"/>
        <w:rPr>
          <w:rFonts w:ascii="Tahoma" w:hAnsi="Tahoma" w:cs="Tahoma"/>
          <w:b/>
          <w:bCs/>
          <w:color w:val="000000" w:themeColor="text1"/>
        </w:rPr>
      </w:pPr>
      <w:r w:rsidRPr="00473743">
        <w:rPr>
          <w:rFonts w:ascii="Tahoma" w:hAnsi="Tahoma" w:cs="Tahoma"/>
          <w:b/>
          <w:bCs/>
          <w:color w:val="000000" w:themeColor="text1"/>
        </w:rPr>
        <w:t xml:space="preserve">PREGÃO ELETRÔNICO Nº </w:t>
      </w:r>
      <w:r w:rsidR="00AB3A7C" w:rsidRPr="00473743">
        <w:rPr>
          <w:rFonts w:ascii="Tahoma" w:hAnsi="Tahoma" w:cs="Tahoma"/>
          <w:b/>
          <w:bCs/>
          <w:color w:val="000000" w:themeColor="text1"/>
        </w:rPr>
        <w:t>026/2026</w:t>
      </w:r>
    </w:p>
    <w:p w14:paraId="5AF15496" w14:textId="77777777" w:rsidR="00C64A0A" w:rsidRPr="00473743" w:rsidRDefault="00C64A0A" w:rsidP="00C64A0A">
      <w:pPr>
        <w:jc w:val="center"/>
        <w:rPr>
          <w:rFonts w:ascii="Tahoma" w:hAnsi="Tahoma" w:cs="Tahoma"/>
          <w:b/>
          <w:color w:val="000000" w:themeColor="text1"/>
        </w:rPr>
      </w:pPr>
      <w:r w:rsidRPr="00473743">
        <w:rPr>
          <w:rFonts w:ascii="Tahoma" w:hAnsi="Tahoma" w:cs="Tahoma"/>
          <w:b/>
          <w:bCs/>
          <w:color w:val="000000" w:themeColor="text1"/>
        </w:rPr>
        <w:t xml:space="preserve">ANEXO III – </w:t>
      </w:r>
      <w:r w:rsidRPr="00473743">
        <w:rPr>
          <w:rFonts w:ascii="Tahoma" w:hAnsi="Tahoma" w:cs="Tahoma"/>
          <w:b/>
          <w:color w:val="000000" w:themeColor="text1"/>
        </w:rPr>
        <w:t xml:space="preserve">MODELO ARQUIVO DECLARAÇÃO </w:t>
      </w:r>
    </w:p>
    <w:p w14:paraId="7746D5DB" w14:textId="77777777" w:rsidR="00C64A0A" w:rsidRPr="00473743" w:rsidRDefault="00C64A0A" w:rsidP="00C64A0A">
      <w:pPr>
        <w:tabs>
          <w:tab w:val="left" w:pos="-1701"/>
        </w:tabs>
        <w:autoSpaceDE w:val="0"/>
        <w:autoSpaceDN w:val="0"/>
        <w:adjustRightInd w:val="0"/>
        <w:jc w:val="center"/>
        <w:rPr>
          <w:rFonts w:ascii="Tahoma" w:hAnsi="Tahoma" w:cs="Tahoma"/>
          <w:b/>
          <w:color w:val="000000" w:themeColor="text1"/>
        </w:rPr>
      </w:pPr>
      <w:r w:rsidRPr="00473743">
        <w:rPr>
          <w:rFonts w:ascii="Tahoma" w:hAnsi="Tahoma" w:cs="Tahoma"/>
          <w:b/>
          <w:color w:val="000000" w:themeColor="text1"/>
        </w:rPr>
        <w:t>(FASE CADASTRAMENTO DA PROPOSTA INICIAL)</w:t>
      </w:r>
    </w:p>
    <w:p w14:paraId="73872AD1"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p>
    <w:p w14:paraId="2382824C"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p>
    <w:p w14:paraId="60CD6683"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p>
    <w:p w14:paraId="42E2A5AD" w14:textId="520D3C29"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color w:val="000000" w:themeColor="text1"/>
        </w:rPr>
        <w:t xml:space="preserve">Eu ___________________ (nome completo), representante legal da empresa _____________________ (denominação da pessoa jurídica), participante do Pregão Eletrônico nº </w:t>
      </w:r>
      <w:r w:rsidR="00AB3A7C" w:rsidRPr="00473743">
        <w:rPr>
          <w:rFonts w:ascii="Tahoma" w:hAnsi="Tahoma" w:cs="Tahoma"/>
          <w:color w:val="000000" w:themeColor="text1"/>
        </w:rPr>
        <w:t>026/2026</w:t>
      </w:r>
      <w:r w:rsidRPr="00473743">
        <w:rPr>
          <w:rFonts w:ascii="Tahoma" w:hAnsi="Tahoma" w:cs="Tahoma"/>
          <w:color w:val="000000" w:themeColor="text1"/>
        </w:rPr>
        <w:t xml:space="preserve">, realizado pelo Município de </w:t>
      </w:r>
      <w:r w:rsidR="004A1902" w:rsidRPr="00473743">
        <w:rPr>
          <w:rFonts w:ascii="Tahoma" w:hAnsi="Tahoma" w:cs="Tahoma"/>
          <w:color w:val="000000" w:themeColor="text1"/>
        </w:rPr>
        <w:t>Uru</w:t>
      </w:r>
      <w:r w:rsidRPr="00473743">
        <w:rPr>
          <w:rFonts w:ascii="Tahoma" w:hAnsi="Tahoma" w:cs="Tahoma"/>
          <w:color w:val="000000" w:themeColor="text1"/>
        </w:rPr>
        <w:t xml:space="preserve">, </w:t>
      </w:r>
      <w:r w:rsidRPr="00473743">
        <w:rPr>
          <w:rFonts w:ascii="Tahoma" w:hAnsi="Tahoma" w:cs="Tahoma"/>
          <w:b/>
          <w:color w:val="000000" w:themeColor="text1"/>
        </w:rPr>
        <w:t>DECLARO</w:t>
      </w:r>
      <w:r w:rsidRPr="00473743">
        <w:rPr>
          <w:rFonts w:ascii="Tahoma" w:hAnsi="Tahoma" w:cs="Tahoma"/>
          <w:color w:val="000000" w:themeColor="text1"/>
        </w:rPr>
        <w:t xml:space="preserve">, sob as penas da lei: </w:t>
      </w:r>
    </w:p>
    <w:p w14:paraId="0BFAC1E1"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p>
    <w:p w14:paraId="2DEC9B06"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a) E</w:t>
      </w:r>
      <w:r w:rsidRPr="00473743">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473743" w:rsidRDefault="0066756F" w:rsidP="00C64A0A">
      <w:pPr>
        <w:tabs>
          <w:tab w:val="left" w:pos="-1701"/>
        </w:tabs>
        <w:autoSpaceDE w:val="0"/>
        <w:autoSpaceDN w:val="0"/>
        <w:adjustRightInd w:val="0"/>
        <w:jc w:val="both"/>
        <w:rPr>
          <w:rFonts w:ascii="Tahoma" w:hAnsi="Tahoma" w:cs="Tahoma"/>
          <w:color w:val="000000" w:themeColor="text1"/>
        </w:rPr>
      </w:pPr>
    </w:p>
    <w:p w14:paraId="582EED9D" w14:textId="083F2A6C" w:rsidR="00C64A0A" w:rsidRPr="00473743" w:rsidRDefault="00C64A0A" w:rsidP="00C64A0A">
      <w:pPr>
        <w:tabs>
          <w:tab w:val="left" w:pos="-1701"/>
        </w:tabs>
        <w:autoSpaceDE w:val="0"/>
        <w:autoSpaceDN w:val="0"/>
        <w:adjustRightInd w:val="0"/>
        <w:jc w:val="both"/>
        <w:rPr>
          <w:rStyle w:val="Hyperlink"/>
          <w:rFonts w:ascii="Tahoma" w:hAnsi="Tahoma" w:cs="Tahoma"/>
          <w:color w:val="000000" w:themeColor="text1"/>
          <w:u w:val="none"/>
        </w:rPr>
      </w:pPr>
      <w:r w:rsidRPr="00473743">
        <w:rPr>
          <w:rFonts w:ascii="Tahoma" w:hAnsi="Tahoma" w:cs="Tahoma"/>
          <w:bCs/>
          <w:color w:val="000000" w:themeColor="text1"/>
        </w:rPr>
        <w:t>b) N</w:t>
      </w:r>
      <w:r w:rsidRPr="00473743">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73" w:anchor="art7" w:history="1">
        <w:r w:rsidRPr="00473743">
          <w:rPr>
            <w:rStyle w:val="Hyperlink"/>
            <w:rFonts w:ascii="Tahoma" w:hAnsi="Tahoma" w:cs="Tahoma"/>
            <w:color w:val="000000" w:themeColor="text1"/>
            <w:u w:val="none"/>
          </w:rPr>
          <w:t>artigo 7</w:t>
        </w:r>
        <w:r w:rsidR="00BD20F6" w:rsidRPr="00473743">
          <w:rPr>
            <w:rStyle w:val="Hyperlink"/>
            <w:rFonts w:ascii="Tahoma" w:hAnsi="Tahoma" w:cs="Tahoma"/>
            <w:color w:val="000000" w:themeColor="text1"/>
            <w:u w:val="none"/>
          </w:rPr>
          <w:t>º</w:t>
        </w:r>
        <w:r w:rsidRPr="00473743">
          <w:rPr>
            <w:rStyle w:val="Hyperlink"/>
            <w:rFonts w:ascii="Tahoma" w:hAnsi="Tahoma" w:cs="Tahoma"/>
            <w:color w:val="000000" w:themeColor="text1"/>
            <w:u w:val="none"/>
          </w:rPr>
          <w:t>, XXXIII, da Constituição</w:t>
        </w:r>
      </w:hyperlink>
      <w:r w:rsidRPr="00473743">
        <w:rPr>
          <w:rStyle w:val="Hyperlink"/>
          <w:rFonts w:ascii="Tahoma" w:hAnsi="Tahoma" w:cs="Tahoma"/>
          <w:color w:val="000000" w:themeColor="text1"/>
          <w:u w:val="none"/>
        </w:rPr>
        <w:t>.</w:t>
      </w:r>
    </w:p>
    <w:p w14:paraId="6D76A23C" w14:textId="77777777" w:rsidR="0066756F" w:rsidRPr="00473743" w:rsidRDefault="0066756F" w:rsidP="00C64A0A">
      <w:pPr>
        <w:tabs>
          <w:tab w:val="left" w:pos="-1701"/>
        </w:tabs>
        <w:autoSpaceDE w:val="0"/>
        <w:autoSpaceDN w:val="0"/>
        <w:adjustRightInd w:val="0"/>
        <w:jc w:val="both"/>
        <w:rPr>
          <w:rStyle w:val="Hyperlink"/>
          <w:rFonts w:ascii="Tahoma" w:hAnsi="Tahoma" w:cs="Tahoma"/>
          <w:color w:val="000000" w:themeColor="text1"/>
          <w:u w:val="none"/>
        </w:rPr>
      </w:pPr>
    </w:p>
    <w:p w14:paraId="1350CE39" w14:textId="77777777" w:rsidR="00C64A0A" w:rsidRPr="00473743" w:rsidRDefault="00C64A0A" w:rsidP="00C64A0A">
      <w:pPr>
        <w:tabs>
          <w:tab w:val="left" w:pos="-1701"/>
        </w:tabs>
        <w:autoSpaceDE w:val="0"/>
        <w:autoSpaceDN w:val="0"/>
        <w:adjustRightInd w:val="0"/>
        <w:jc w:val="both"/>
        <w:rPr>
          <w:rStyle w:val="Hyperlink"/>
          <w:rFonts w:ascii="Tahoma" w:hAnsi="Tahoma" w:cs="Tahoma"/>
          <w:color w:val="000000" w:themeColor="text1"/>
          <w:u w:val="none"/>
        </w:rPr>
      </w:pPr>
      <w:r w:rsidRPr="00473743">
        <w:rPr>
          <w:rStyle w:val="Hyperlink"/>
          <w:rFonts w:ascii="Tahoma" w:hAnsi="Tahoma" w:cs="Tahoma"/>
          <w:bCs/>
          <w:color w:val="000000" w:themeColor="text1"/>
          <w:u w:val="none"/>
        </w:rPr>
        <w:t>c)</w:t>
      </w:r>
      <w:r w:rsidRPr="00473743">
        <w:rPr>
          <w:rStyle w:val="Hyperlink"/>
          <w:rFonts w:ascii="Tahoma" w:hAnsi="Tahoma" w:cs="Tahoma"/>
          <w:b/>
          <w:bCs/>
          <w:color w:val="000000" w:themeColor="text1"/>
          <w:u w:val="none"/>
        </w:rPr>
        <w:t xml:space="preserve"> </w:t>
      </w:r>
      <w:r w:rsidRPr="00473743">
        <w:rPr>
          <w:rStyle w:val="Hyperlink"/>
          <w:rFonts w:ascii="Tahoma" w:hAnsi="Tahoma" w:cs="Tahoma"/>
          <w:bCs/>
          <w:color w:val="000000" w:themeColor="text1"/>
          <w:u w:val="none"/>
        </w:rPr>
        <w:t>N</w:t>
      </w:r>
      <w:r w:rsidRPr="00473743">
        <w:rPr>
          <w:rFonts w:ascii="Tahoma" w:hAnsi="Tahoma" w:cs="Tahoma"/>
          <w:color w:val="000000" w:themeColor="text1"/>
        </w:rPr>
        <w:t xml:space="preserve">ão possui empregados executando trabalho degradante ou forçado, observando o disposto nos </w:t>
      </w:r>
      <w:hyperlink r:id="rId74" w:history="1">
        <w:r w:rsidRPr="00473743">
          <w:rPr>
            <w:rStyle w:val="Hyperlink"/>
            <w:rFonts w:ascii="Tahoma" w:hAnsi="Tahoma" w:cs="Tahoma"/>
            <w:color w:val="000000" w:themeColor="text1"/>
            <w:u w:val="none"/>
          </w:rPr>
          <w:t>incisos III e IV do art. 1º e no inciso III do art. 5º da Constituição Federal</w:t>
        </w:r>
      </w:hyperlink>
      <w:r w:rsidRPr="00473743">
        <w:rPr>
          <w:rStyle w:val="Hyperlink"/>
          <w:rFonts w:ascii="Tahoma" w:hAnsi="Tahoma" w:cs="Tahoma"/>
          <w:color w:val="000000" w:themeColor="text1"/>
          <w:u w:val="none"/>
        </w:rPr>
        <w:t>.</w:t>
      </w:r>
    </w:p>
    <w:p w14:paraId="17BA5500" w14:textId="77777777" w:rsidR="0066756F" w:rsidRPr="00473743" w:rsidRDefault="0066756F" w:rsidP="00C64A0A">
      <w:pPr>
        <w:tabs>
          <w:tab w:val="left" w:pos="-1701"/>
        </w:tabs>
        <w:autoSpaceDE w:val="0"/>
        <w:autoSpaceDN w:val="0"/>
        <w:adjustRightInd w:val="0"/>
        <w:jc w:val="both"/>
        <w:rPr>
          <w:rStyle w:val="Hyperlink"/>
          <w:rFonts w:ascii="Tahoma" w:hAnsi="Tahoma" w:cs="Tahoma"/>
          <w:color w:val="000000" w:themeColor="text1"/>
          <w:u w:val="none"/>
        </w:rPr>
      </w:pPr>
    </w:p>
    <w:p w14:paraId="1C846C63" w14:textId="77777777"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Fonts w:ascii="Tahoma" w:hAnsi="Tahoma" w:cs="Tahoma"/>
          <w:bCs/>
          <w:color w:val="000000" w:themeColor="text1"/>
        </w:rPr>
        <w:t>d) C</w:t>
      </w:r>
      <w:r w:rsidRPr="00473743">
        <w:rPr>
          <w:rFonts w:ascii="Tahoma" w:hAnsi="Tahoma" w:cs="Tahoma"/>
          <w:color w:val="000000" w:themeColor="text1"/>
        </w:rPr>
        <w:t>umpre as exigências de reserva de cargos para pessoa com deficiência e para reabilitado da Previdência Social, previstas em lei e em outras normas específicas.</w:t>
      </w:r>
    </w:p>
    <w:p w14:paraId="3EF0AFA0" w14:textId="77777777" w:rsidR="0066756F" w:rsidRPr="00473743" w:rsidRDefault="0066756F" w:rsidP="00C64A0A">
      <w:pPr>
        <w:tabs>
          <w:tab w:val="left" w:pos="-1701"/>
        </w:tabs>
        <w:autoSpaceDE w:val="0"/>
        <w:autoSpaceDN w:val="0"/>
        <w:adjustRightInd w:val="0"/>
        <w:jc w:val="both"/>
        <w:rPr>
          <w:rFonts w:ascii="Tahoma" w:hAnsi="Tahoma" w:cs="Tahoma"/>
          <w:color w:val="000000" w:themeColor="text1"/>
        </w:rPr>
      </w:pPr>
    </w:p>
    <w:p w14:paraId="49EF2645" w14:textId="77777777" w:rsidR="00C64A0A" w:rsidRPr="00473743" w:rsidRDefault="00C64A0A" w:rsidP="00C64A0A">
      <w:pPr>
        <w:tabs>
          <w:tab w:val="left" w:pos="-1701"/>
        </w:tabs>
        <w:autoSpaceDE w:val="0"/>
        <w:autoSpaceDN w:val="0"/>
        <w:adjustRightInd w:val="0"/>
        <w:jc w:val="both"/>
        <w:rPr>
          <w:rStyle w:val="Hyperlink"/>
          <w:rFonts w:ascii="Tahoma" w:hAnsi="Tahoma" w:cs="Tahoma"/>
          <w:color w:val="000000" w:themeColor="text1"/>
          <w:u w:val="none"/>
        </w:rPr>
      </w:pPr>
      <w:r w:rsidRPr="00473743">
        <w:rPr>
          <w:rFonts w:ascii="Tahoma" w:hAnsi="Tahoma" w:cs="Tahoma"/>
          <w:bCs/>
          <w:color w:val="000000" w:themeColor="text1"/>
        </w:rPr>
        <w:t>e)</w:t>
      </w:r>
      <w:r w:rsidRPr="00473743">
        <w:rPr>
          <w:rFonts w:ascii="Tahoma" w:hAnsi="Tahoma" w:cs="Tahoma"/>
          <w:b/>
          <w:bCs/>
          <w:color w:val="000000" w:themeColor="text1"/>
        </w:rPr>
        <w:t xml:space="preserve"> </w:t>
      </w:r>
      <w:r w:rsidRPr="00473743">
        <w:rPr>
          <w:rFonts w:ascii="Tahoma" w:hAnsi="Tahoma" w:cs="Tahoma"/>
          <w:color w:val="000000" w:themeColor="text1"/>
        </w:rPr>
        <w:t xml:space="preserve">O licitante organizado em cooperativa, cumpre os requisitos estabelecidos no </w:t>
      </w:r>
      <w:hyperlink r:id="rId75" w:anchor="art16" w:history="1">
        <w:r w:rsidRPr="00473743">
          <w:rPr>
            <w:rStyle w:val="Hyperlink"/>
            <w:rFonts w:ascii="Tahoma" w:hAnsi="Tahoma" w:cs="Tahoma"/>
            <w:color w:val="000000" w:themeColor="text1"/>
            <w:u w:val="none"/>
          </w:rPr>
          <w:t>artigo 16 da Lei nº 14.133, de 2021</w:t>
        </w:r>
      </w:hyperlink>
      <w:r w:rsidRPr="00473743">
        <w:rPr>
          <w:rStyle w:val="Hyperlink"/>
          <w:rFonts w:ascii="Tahoma" w:hAnsi="Tahoma" w:cs="Tahoma"/>
          <w:color w:val="000000" w:themeColor="text1"/>
          <w:u w:val="none"/>
        </w:rPr>
        <w:t>.</w:t>
      </w:r>
    </w:p>
    <w:p w14:paraId="6E395F8B" w14:textId="77777777" w:rsidR="0066756F" w:rsidRPr="00473743" w:rsidRDefault="0066756F" w:rsidP="00C64A0A">
      <w:pPr>
        <w:tabs>
          <w:tab w:val="left" w:pos="-1701"/>
        </w:tabs>
        <w:autoSpaceDE w:val="0"/>
        <w:autoSpaceDN w:val="0"/>
        <w:adjustRightInd w:val="0"/>
        <w:jc w:val="both"/>
        <w:rPr>
          <w:rStyle w:val="Hyperlink"/>
          <w:rFonts w:ascii="Tahoma" w:hAnsi="Tahoma" w:cs="Tahoma"/>
          <w:color w:val="000000" w:themeColor="text1"/>
          <w:u w:val="none"/>
        </w:rPr>
      </w:pPr>
    </w:p>
    <w:p w14:paraId="4D7D8B2E" w14:textId="37488089" w:rsidR="00C64A0A" w:rsidRPr="00473743" w:rsidRDefault="00C64A0A" w:rsidP="00C64A0A">
      <w:pPr>
        <w:tabs>
          <w:tab w:val="left" w:pos="-1701"/>
        </w:tabs>
        <w:autoSpaceDE w:val="0"/>
        <w:autoSpaceDN w:val="0"/>
        <w:adjustRightInd w:val="0"/>
        <w:jc w:val="both"/>
        <w:rPr>
          <w:rFonts w:ascii="Tahoma" w:hAnsi="Tahoma" w:cs="Tahoma"/>
          <w:color w:val="000000" w:themeColor="text1"/>
        </w:rPr>
      </w:pPr>
      <w:r w:rsidRPr="00473743">
        <w:rPr>
          <w:rStyle w:val="Hyperlink"/>
          <w:rFonts w:ascii="Tahoma" w:hAnsi="Tahoma" w:cs="Tahoma"/>
          <w:bCs/>
          <w:color w:val="000000" w:themeColor="text1"/>
          <w:u w:val="none"/>
        </w:rPr>
        <w:t>f)</w:t>
      </w:r>
      <w:r w:rsidRPr="00473743">
        <w:rPr>
          <w:rStyle w:val="Hyperlink"/>
          <w:rFonts w:ascii="Tahoma" w:hAnsi="Tahoma" w:cs="Tahoma"/>
          <w:b/>
          <w:bCs/>
          <w:color w:val="000000" w:themeColor="text1"/>
          <w:u w:val="none"/>
        </w:rPr>
        <w:t xml:space="preserve"> </w:t>
      </w:r>
      <w:r w:rsidRPr="00473743">
        <w:rPr>
          <w:rFonts w:ascii="Tahoma" w:hAnsi="Tahoma" w:cs="Tahoma"/>
          <w:color w:val="000000" w:themeColor="text1"/>
        </w:rPr>
        <w:t xml:space="preserve">O licitante enquadrado como microempresa, empresa de pequeno porte ou sociedade cooperativa, cumpre os requisitos estabelecidos no </w:t>
      </w:r>
      <w:hyperlink r:id="rId76" w:anchor="art3" w:history="1">
        <w:r w:rsidRPr="00473743">
          <w:rPr>
            <w:rStyle w:val="Hyperlink"/>
            <w:rFonts w:ascii="Tahoma" w:hAnsi="Tahoma" w:cs="Tahoma"/>
            <w:color w:val="000000" w:themeColor="text1"/>
            <w:u w:val="none"/>
          </w:rPr>
          <w:t>artigo 3° da Lei Complementar nº 123, de 2006</w:t>
        </w:r>
      </w:hyperlink>
      <w:r w:rsidRPr="00473743">
        <w:rPr>
          <w:rFonts w:ascii="Tahoma" w:hAnsi="Tahoma" w:cs="Tahoma"/>
          <w:color w:val="000000" w:themeColor="text1"/>
        </w:rPr>
        <w:t xml:space="preserve">, estando apto a usufruir do tratamento favorecido estabelecido em seus </w:t>
      </w:r>
      <w:hyperlink r:id="rId77" w:anchor="art42" w:history="1">
        <w:r w:rsidRPr="00473743">
          <w:rPr>
            <w:rStyle w:val="Hyperlink"/>
            <w:rFonts w:ascii="Tahoma" w:hAnsi="Tahoma" w:cs="Tahoma"/>
            <w:color w:val="000000" w:themeColor="text1"/>
            <w:u w:val="none"/>
          </w:rPr>
          <w:t>arts. 42 a 49</w:t>
        </w:r>
      </w:hyperlink>
      <w:r w:rsidRPr="00473743">
        <w:rPr>
          <w:rFonts w:ascii="Tahoma" w:hAnsi="Tahoma" w:cs="Tahoma"/>
          <w:color w:val="000000" w:themeColor="text1"/>
        </w:rPr>
        <w:t xml:space="preserve">, observado o disposto nos </w:t>
      </w:r>
      <w:hyperlink r:id="rId78" w:anchor="art4§1" w:history="1">
        <w:r w:rsidRPr="00473743">
          <w:rPr>
            <w:rStyle w:val="Hyperlink"/>
            <w:rFonts w:ascii="Tahoma" w:hAnsi="Tahoma" w:cs="Tahoma"/>
            <w:color w:val="000000" w:themeColor="text1"/>
            <w:u w:val="none"/>
          </w:rPr>
          <w:t>§§ 1º ao 3º do art. 4º, da Lei nº 14.133, de 2021.</w:t>
        </w:r>
      </w:hyperlink>
    </w:p>
    <w:p w14:paraId="193AA97F" w14:textId="77777777" w:rsidR="006D50C5" w:rsidRPr="00473743" w:rsidRDefault="006D50C5" w:rsidP="00C64A0A">
      <w:pPr>
        <w:tabs>
          <w:tab w:val="left" w:pos="-1701"/>
        </w:tabs>
        <w:autoSpaceDE w:val="0"/>
        <w:autoSpaceDN w:val="0"/>
        <w:adjustRightInd w:val="0"/>
        <w:jc w:val="center"/>
        <w:rPr>
          <w:rFonts w:ascii="Tahoma" w:hAnsi="Tahoma" w:cs="Tahoma"/>
          <w:color w:val="000000" w:themeColor="text1"/>
        </w:rPr>
      </w:pPr>
    </w:p>
    <w:p w14:paraId="6451542D" w14:textId="73FCD257" w:rsidR="00C64A0A" w:rsidRPr="00473743" w:rsidRDefault="004A1902" w:rsidP="00C64A0A">
      <w:pPr>
        <w:tabs>
          <w:tab w:val="left" w:pos="-1701"/>
        </w:tabs>
        <w:autoSpaceDE w:val="0"/>
        <w:autoSpaceDN w:val="0"/>
        <w:adjustRightInd w:val="0"/>
        <w:jc w:val="center"/>
        <w:rPr>
          <w:rFonts w:ascii="Tahoma" w:hAnsi="Tahoma" w:cs="Tahoma"/>
          <w:color w:val="000000" w:themeColor="text1"/>
        </w:rPr>
      </w:pPr>
      <w:r w:rsidRPr="00473743">
        <w:rPr>
          <w:rFonts w:ascii="Tahoma" w:hAnsi="Tahoma" w:cs="Tahoma"/>
          <w:color w:val="000000" w:themeColor="text1"/>
        </w:rPr>
        <w:t>Uru</w:t>
      </w:r>
      <w:r w:rsidR="00C64A0A" w:rsidRPr="00473743">
        <w:rPr>
          <w:rFonts w:ascii="Tahoma" w:hAnsi="Tahoma" w:cs="Tahoma"/>
          <w:color w:val="000000" w:themeColor="text1"/>
        </w:rPr>
        <w:t>, XX (dia), de XXX (mês) de 202</w:t>
      </w:r>
      <w:r w:rsidR="00655B11" w:rsidRPr="00473743">
        <w:rPr>
          <w:rFonts w:ascii="Tahoma" w:hAnsi="Tahoma" w:cs="Tahoma"/>
          <w:color w:val="000000" w:themeColor="text1"/>
        </w:rPr>
        <w:t>6</w:t>
      </w:r>
      <w:r w:rsidR="00C64A0A" w:rsidRPr="00473743">
        <w:rPr>
          <w:rFonts w:ascii="Tahoma" w:hAnsi="Tahoma" w:cs="Tahoma"/>
          <w:color w:val="000000" w:themeColor="text1"/>
        </w:rPr>
        <w:t>.</w:t>
      </w:r>
    </w:p>
    <w:p w14:paraId="1F1734D7" w14:textId="77777777" w:rsidR="00C64A0A" w:rsidRPr="00473743" w:rsidRDefault="00C64A0A" w:rsidP="00C64A0A">
      <w:pPr>
        <w:tabs>
          <w:tab w:val="left" w:pos="-1701"/>
        </w:tabs>
        <w:autoSpaceDE w:val="0"/>
        <w:autoSpaceDN w:val="0"/>
        <w:adjustRightInd w:val="0"/>
        <w:jc w:val="center"/>
        <w:rPr>
          <w:rFonts w:ascii="Tahoma" w:hAnsi="Tahoma" w:cs="Tahoma"/>
          <w:color w:val="000000" w:themeColor="text1"/>
        </w:rPr>
      </w:pPr>
    </w:p>
    <w:p w14:paraId="5852E48F" w14:textId="77777777" w:rsidR="00C64A0A" w:rsidRPr="00473743" w:rsidRDefault="00C64A0A" w:rsidP="00C64A0A">
      <w:pPr>
        <w:tabs>
          <w:tab w:val="left" w:pos="-1701"/>
        </w:tabs>
        <w:autoSpaceDE w:val="0"/>
        <w:autoSpaceDN w:val="0"/>
        <w:adjustRightInd w:val="0"/>
        <w:jc w:val="center"/>
        <w:rPr>
          <w:rFonts w:ascii="Tahoma" w:hAnsi="Tahoma" w:cs="Tahoma"/>
          <w:color w:val="000000" w:themeColor="text1"/>
        </w:rPr>
      </w:pPr>
    </w:p>
    <w:p w14:paraId="7F173496" w14:textId="77777777" w:rsidR="00C64A0A" w:rsidRPr="00473743" w:rsidRDefault="00C64A0A" w:rsidP="00C64A0A">
      <w:pPr>
        <w:tabs>
          <w:tab w:val="left" w:pos="-1701"/>
        </w:tabs>
        <w:autoSpaceDE w:val="0"/>
        <w:autoSpaceDN w:val="0"/>
        <w:adjustRightInd w:val="0"/>
        <w:jc w:val="center"/>
        <w:rPr>
          <w:rFonts w:ascii="Tahoma" w:hAnsi="Tahoma" w:cs="Tahoma"/>
          <w:color w:val="000000" w:themeColor="text1"/>
        </w:rPr>
      </w:pPr>
    </w:p>
    <w:p w14:paraId="38495B40" w14:textId="77777777" w:rsidR="00C64A0A" w:rsidRPr="00473743" w:rsidRDefault="00C64A0A" w:rsidP="00C64A0A">
      <w:pPr>
        <w:tabs>
          <w:tab w:val="left" w:pos="-1701"/>
        </w:tabs>
        <w:autoSpaceDE w:val="0"/>
        <w:autoSpaceDN w:val="0"/>
        <w:adjustRightInd w:val="0"/>
        <w:jc w:val="center"/>
        <w:rPr>
          <w:rFonts w:ascii="Tahoma" w:hAnsi="Tahoma" w:cs="Tahoma"/>
          <w:color w:val="000000" w:themeColor="text1"/>
        </w:rPr>
      </w:pPr>
      <w:r w:rsidRPr="00473743">
        <w:rPr>
          <w:rFonts w:ascii="Tahoma" w:hAnsi="Tahoma" w:cs="Tahoma"/>
          <w:color w:val="000000" w:themeColor="text1"/>
        </w:rPr>
        <w:t>______________________________________________</w:t>
      </w:r>
    </w:p>
    <w:p w14:paraId="713E6A5B" w14:textId="77777777" w:rsidR="00C64A0A" w:rsidRPr="00473743" w:rsidRDefault="00C64A0A" w:rsidP="00C64A0A">
      <w:pPr>
        <w:widowControl w:val="0"/>
        <w:autoSpaceDE w:val="0"/>
        <w:autoSpaceDN w:val="0"/>
        <w:adjustRightInd w:val="0"/>
        <w:jc w:val="center"/>
        <w:rPr>
          <w:rFonts w:ascii="Tahoma" w:hAnsi="Tahoma" w:cs="Tahoma"/>
          <w:color w:val="000000" w:themeColor="text1"/>
        </w:rPr>
      </w:pPr>
      <w:r w:rsidRPr="00473743">
        <w:rPr>
          <w:rFonts w:ascii="Tahoma" w:hAnsi="Tahoma" w:cs="Tahoma"/>
          <w:color w:val="000000" w:themeColor="text1"/>
        </w:rPr>
        <w:t>Nome e assinatura do representante legal</w:t>
      </w:r>
    </w:p>
    <w:p w14:paraId="02832989" w14:textId="77777777" w:rsidR="00C64A0A" w:rsidRPr="00473743" w:rsidRDefault="00C64A0A" w:rsidP="00C64A0A">
      <w:pPr>
        <w:widowControl w:val="0"/>
        <w:autoSpaceDE w:val="0"/>
        <w:autoSpaceDN w:val="0"/>
        <w:adjustRightInd w:val="0"/>
        <w:jc w:val="center"/>
        <w:rPr>
          <w:rFonts w:ascii="Tahoma" w:hAnsi="Tahoma" w:cs="Tahoma"/>
          <w:color w:val="000000" w:themeColor="text1"/>
        </w:rPr>
      </w:pPr>
      <w:r w:rsidRPr="00473743">
        <w:rPr>
          <w:rFonts w:ascii="Tahoma" w:hAnsi="Tahoma" w:cs="Tahoma"/>
          <w:color w:val="000000" w:themeColor="text1"/>
        </w:rPr>
        <w:t>RG nº ...........................</w:t>
      </w:r>
    </w:p>
    <w:p w14:paraId="7CDD25A3" w14:textId="77777777" w:rsidR="00C64A0A" w:rsidRPr="00473743" w:rsidRDefault="00C64A0A" w:rsidP="00C64A0A">
      <w:pPr>
        <w:widowControl w:val="0"/>
        <w:autoSpaceDE w:val="0"/>
        <w:autoSpaceDN w:val="0"/>
        <w:adjustRightInd w:val="0"/>
        <w:jc w:val="center"/>
        <w:rPr>
          <w:rFonts w:ascii="Tahoma" w:hAnsi="Tahoma" w:cs="Tahoma"/>
          <w:color w:val="000000" w:themeColor="text1"/>
        </w:rPr>
      </w:pPr>
      <w:r w:rsidRPr="00473743">
        <w:rPr>
          <w:rFonts w:ascii="Tahoma" w:hAnsi="Tahoma" w:cs="Tahoma"/>
          <w:color w:val="000000" w:themeColor="text1"/>
        </w:rPr>
        <w:t>CPF nº ..........................</w:t>
      </w:r>
    </w:p>
    <w:p w14:paraId="6E10408B" w14:textId="451E524F" w:rsidR="00C64A0A" w:rsidRPr="00473743" w:rsidRDefault="00C64A0A" w:rsidP="00655B11">
      <w:pPr>
        <w:widowControl w:val="0"/>
        <w:autoSpaceDE w:val="0"/>
        <w:autoSpaceDN w:val="0"/>
        <w:adjustRightInd w:val="0"/>
        <w:jc w:val="center"/>
        <w:rPr>
          <w:rFonts w:ascii="Tahoma" w:hAnsi="Tahoma" w:cs="Tahoma"/>
          <w:b/>
          <w:bCs/>
          <w:color w:val="000000" w:themeColor="text1"/>
        </w:rPr>
      </w:pPr>
      <w:r w:rsidRPr="00473743">
        <w:rPr>
          <w:rFonts w:ascii="Tahoma" w:hAnsi="Tahoma" w:cs="Tahoma"/>
          <w:color w:val="000000" w:themeColor="text1"/>
        </w:rPr>
        <w:t>E-mail: .........................</w:t>
      </w:r>
    </w:p>
    <w:p w14:paraId="0088FB9A" w14:textId="77777777" w:rsidR="00C64A0A" w:rsidRPr="00473743" w:rsidRDefault="00C64A0A" w:rsidP="00C64A0A">
      <w:pPr>
        <w:widowControl w:val="0"/>
        <w:autoSpaceDE w:val="0"/>
        <w:autoSpaceDN w:val="0"/>
        <w:adjustRightInd w:val="0"/>
        <w:jc w:val="both"/>
        <w:rPr>
          <w:rFonts w:ascii="Tahoma" w:hAnsi="Tahoma" w:cs="Tahoma"/>
          <w:color w:val="000000" w:themeColor="text1"/>
        </w:rPr>
      </w:pPr>
    </w:p>
    <w:sectPr w:rsidR="00C64A0A" w:rsidRPr="00473743" w:rsidSect="00FE6F37">
      <w:headerReference w:type="default" r:id="rId79"/>
      <w:footerReference w:type="default" r:id="rId80"/>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5992F" w14:textId="77777777" w:rsidR="00E226CD" w:rsidRDefault="00E226CD">
      <w:r>
        <w:separator/>
      </w:r>
    </w:p>
  </w:endnote>
  <w:endnote w:type="continuationSeparator" w:id="0">
    <w:p w14:paraId="2AFBBCBA" w14:textId="77777777" w:rsidR="00E226CD" w:rsidRDefault="00E22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4594" w14:textId="765C5C8E" w:rsidR="009906EA" w:rsidRPr="0066756F" w:rsidRDefault="009906EA"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E6FE3" w14:textId="77777777" w:rsidR="00E226CD" w:rsidRDefault="00E226CD">
      <w:r>
        <w:separator/>
      </w:r>
    </w:p>
  </w:footnote>
  <w:footnote w:type="continuationSeparator" w:id="0">
    <w:p w14:paraId="4E79BEEA" w14:textId="77777777" w:rsidR="00E226CD" w:rsidRDefault="00E22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9588" w14:textId="77777777" w:rsidR="009906EA" w:rsidRPr="002C45A7" w:rsidRDefault="009906EA"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9906EA" w:rsidRDefault="009906EA" w:rsidP="004A1902">
    <w:pPr>
      <w:pStyle w:val="Cabealho"/>
    </w:pPr>
  </w:p>
  <w:p w14:paraId="0E1BC475" w14:textId="77777777" w:rsidR="009906EA" w:rsidRDefault="009906EA" w:rsidP="004A1902">
    <w:pPr>
      <w:pStyle w:val="Cabealho"/>
    </w:pPr>
  </w:p>
  <w:p w14:paraId="40E1E2DE" w14:textId="77777777" w:rsidR="009906EA" w:rsidRDefault="009906EA" w:rsidP="0066756F">
    <w:pPr>
      <w:pStyle w:val="Cabealho"/>
      <w:tabs>
        <w:tab w:val="left" w:pos="142"/>
      </w:tabs>
      <w:rPr>
        <w:rFonts w:ascii="Arial" w:hAnsi="Arial"/>
        <w:sz w:val="24"/>
      </w:rPr>
    </w:pPr>
  </w:p>
  <w:p w14:paraId="27CDB678" w14:textId="77777777" w:rsidR="009906EA" w:rsidRDefault="009906EA" w:rsidP="0066756F">
    <w:pPr>
      <w:pStyle w:val="Cabealho"/>
      <w:tabs>
        <w:tab w:val="left" w:pos="142"/>
      </w:tabs>
      <w:rPr>
        <w:rFonts w:ascii="Arial" w:hAnsi="Arial"/>
        <w:sz w:val="24"/>
      </w:rPr>
    </w:pPr>
  </w:p>
  <w:p w14:paraId="6D03DE14" w14:textId="19DDEDAA" w:rsidR="009906EA" w:rsidRPr="0066756F" w:rsidRDefault="009906EA"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5C100D"/>
    <w:multiLevelType w:val="multilevel"/>
    <w:tmpl w:val="2918E77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9" w15:restartNumberingAfterBreak="0">
    <w:nsid w:val="5E3E2B38"/>
    <w:multiLevelType w:val="multilevel"/>
    <w:tmpl w:val="800007A2"/>
    <w:lvl w:ilvl="0">
      <w:start w:val="6"/>
      <w:numFmt w:val="decimal"/>
      <w:lvlText w:val="%1"/>
      <w:lvlJc w:val="left"/>
      <w:pPr>
        <w:ind w:left="555" w:hanging="555"/>
      </w:pPr>
      <w:rPr>
        <w:rFonts w:hint="default"/>
      </w:rPr>
    </w:lvl>
    <w:lvl w:ilvl="1">
      <w:start w:val="31"/>
      <w:numFmt w:val="decimal"/>
      <w:lvlText w:val="%1.%2"/>
      <w:lvlJc w:val="left"/>
      <w:pPr>
        <w:ind w:left="2424" w:hanging="72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6192" w:hanging="1080"/>
      </w:pPr>
      <w:rPr>
        <w:rFonts w:hint="default"/>
      </w:rPr>
    </w:lvl>
    <w:lvl w:ilvl="4">
      <w:start w:val="1"/>
      <w:numFmt w:val="decimal"/>
      <w:lvlText w:val="%1.%2.%3.%4.%5"/>
      <w:lvlJc w:val="left"/>
      <w:pPr>
        <w:ind w:left="8256" w:hanging="1440"/>
      </w:pPr>
      <w:rPr>
        <w:rFonts w:hint="default"/>
      </w:rPr>
    </w:lvl>
    <w:lvl w:ilvl="5">
      <w:start w:val="1"/>
      <w:numFmt w:val="decimal"/>
      <w:lvlText w:val="%1.%2.%3.%4.%5.%6"/>
      <w:lvlJc w:val="left"/>
      <w:pPr>
        <w:ind w:left="9960" w:hanging="1440"/>
      </w:pPr>
      <w:rPr>
        <w:rFonts w:hint="default"/>
      </w:rPr>
    </w:lvl>
    <w:lvl w:ilvl="6">
      <w:start w:val="1"/>
      <w:numFmt w:val="decimal"/>
      <w:lvlText w:val="%1.%2.%3.%4.%5.%6.%7"/>
      <w:lvlJc w:val="left"/>
      <w:pPr>
        <w:ind w:left="12024" w:hanging="1800"/>
      </w:pPr>
      <w:rPr>
        <w:rFonts w:hint="default"/>
      </w:rPr>
    </w:lvl>
    <w:lvl w:ilvl="7">
      <w:start w:val="1"/>
      <w:numFmt w:val="decimal"/>
      <w:lvlText w:val="%1.%2.%3.%4.%5.%6.%7.%8"/>
      <w:lvlJc w:val="left"/>
      <w:pPr>
        <w:ind w:left="13728" w:hanging="1800"/>
      </w:pPr>
      <w:rPr>
        <w:rFonts w:hint="default"/>
      </w:rPr>
    </w:lvl>
    <w:lvl w:ilvl="8">
      <w:start w:val="1"/>
      <w:numFmt w:val="decimal"/>
      <w:lvlText w:val="%1.%2.%3.%4.%5.%6.%7.%8.%9"/>
      <w:lvlJc w:val="left"/>
      <w:pPr>
        <w:ind w:left="15792" w:hanging="2160"/>
      </w:pPr>
      <w:rPr>
        <w:rFonts w:hint="default"/>
      </w:rPr>
    </w:lvl>
  </w:abstractNum>
  <w:abstractNum w:abstractNumId="1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2031F72"/>
    <w:multiLevelType w:val="multilevel"/>
    <w:tmpl w:val="8892E3E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9622912">
    <w:abstractNumId w:val="0"/>
  </w:num>
  <w:num w:numId="2" w16cid:durableId="165248691">
    <w:abstractNumId w:val="7"/>
  </w:num>
  <w:num w:numId="3" w16cid:durableId="1149513599">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6124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037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621116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01160">
    <w:abstractNumId w:val="13"/>
  </w:num>
  <w:num w:numId="8" w16cid:durableId="1481310865">
    <w:abstractNumId w:val="10"/>
  </w:num>
  <w:num w:numId="9" w16cid:durableId="634802008">
    <w:abstractNumId w:val="2"/>
  </w:num>
  <w:num w:numId="10" w16cid:durableId="1053775043">
    <w:abstractNumId w:val="8"/>
  </w:num>
  <w:num w:numId="11" w16cid:durableId="931856518">
    <w:abstractNumId w:val="4"/>
  </w:num>
  <w:num w:numId="12" w16cid:durableId="1798137448">
    <w:abstractNumId w:val="0"/>
  </w:num>
  <w:num w:numId="13" w16cid:durableId="206533738">
    <w:abstractNumId w:val="6"/>
  </w:num>
  <w:num w:numId="14" w16cid:durableId="1137724818">
    <w:abstractNumId w:val="12"/>
  </w:num>
  <w:num w:numId="15" w16cid:durableId="525874070">
    <w:abstractNumId w:val="9"/>
  </w:num>
  <w:num w:numId="16" w16cid:durableId="1003388590">
    <w:abstractNumId w:val="3"/>
  </w:num>
  <w:num w:numId="17" w16cid:durableId="1737241031">
    <w:abstractNumId w:val="5"/>
  </w:num>
  <w:num w:numId="18" w16cid:durableId="93480028">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16D1"/>
    <w:rsid w:val="00007A71"/>
    <w:rsid w:val="00043C8C"/>
    <w:rsid w:val="00055AEB"/>
    <w:rsid w:val="00062FEE"/>
    <w:rsid w:val="00073654"/>
    <w:rsid w:val="00085E56"/>
    <w:rsid w:val="00087389"/>
    <w:rsid w:val="000A64B5"/>
    <w:rsid w:val="000D3E10"/>
    <w:rsid w:val="00113DE7"/>
    <w:rsid w:val="00142AF5"/>
    <w:rsid w:val="00146C61"/>
    <w:rsid w:val="00156852"/>
    <w:rsid w:val="00162015"/>
    <w:rsid w:val="00162AB6"/>
    <w:rsid w:val="0016688D"/>
    <w:rsid w:val="001A0221"/>
    <w:rsid w:val="001A36BE"/>
    <w:rsid w:val="001B14BE"/>
    <w:rsid w:val="001E170A"/>
    <w:rsid w:val="001E668B"/>
    <w:rsid w:val="0021481A"/>
    <w:rsid w:val="00223DE4"/>
    <w:rsid w:val="00235533"/>
    <w:rsid w:val="0025058F"/>
    <w:rsid w:val="002532CD"/>
    <w:rsid w:val="002536F8"/>
    <w:rsid w:val="00254222"/>
    <w:rsid w:val="00254DB1"/>
    <w:rsid w:val="0026422A"/>
    <w:rsid w:val="002A05AA"/>
    <w:rsid w:val="002B4228"/>
    <w:rsid w:val="002C536C"/>
    <w:rsid w:val="002D36B0"/>
    <w:rsid w:val="002E14A0"/>
    <w:rsid w:val="002E7BAC"/>
    <w:rsid w:val="002F2697"/>
    <w:rsid w:val="002F6074"/>
    <w:rsid w:val="00304311"/>
    <w:rsid w:val="003044F5"/>
    <w:rsid w:val="00345412"/>
    <w:rsid w:val="00360F7A"/>
    <w:rsid w:val="00365715"/>
    <w:rsid w:val="00367FA8"/>
    <w:rsid w:val="003901D8"/>
    <w:rsid w:val="003A3ED5"/>
    <w:rsid w:val="003C7110"/>
    <w:rsid w:val="003E7F94"/>
    <w:rsid w:val="003F3110"/>
    <w:rsid w:val="004104BB"/>
    <w:rsid w:val="00421214"/>
    <w:rsid w:val="00441E19"/>
    <w:rsid w:val="00444BF3"/>
    <w:rsid w:val="00447346"/>
    <w:rsid w:val="004510A7"/>
    <w:rsid w:val="00453113"/>
    <w:rsid w:val="004600F6"/>
    <w:rsid w:val="00461666"/>
    <w:rsid w:val="00467124"/>
    <w:rsid w:val="00473743"/>
    <w:rsid w:val="00482A95"/>
    <w:rsid w:val="00495662"/>
    <w:rsid w:val="004A1902"/>
    <w:rsid w:val="004C5073"/>
    <w:rsid w:val="004D4CDF"/>
    <w:rsid w:val="004D7E73"/>
    <w:rsid w:val="004E66B6"/>
    <w:rsid w:val="005060BB"/>
    <w:rsid w:val="00511D8D"/>
    <w:rsid w:val="00514A62"/>
    <w:rsid w:val="00550F46"/>
    <w:rsid w:val="00552560"/>
    <w:rsid w:val="005554AD"/>
    <w:rsid w:val="0056529D"/>
    <w:rsid w:val="00570212"/>
    <w:rsid w:val="00575A29"/>
    <w:rsid w:val="005A11C0"/>
    <w:rsid w:val="005B08CA"/>
    <w:rsid w:val="005D5EAB"/>
    <w:rsid w:val="005F03F2"/>
    <w:rsid w:val="005F2939"/>
    <w:rsid w:val="005F7712"/>
    <w:rsid w:val="00620D95"/>
    <w:rsid w:val="006259E5"/>
    <w:rsid w:val="00641C61"/>
    <w:rsid w:val="006518CC"/>
    <w:rsid w:val="00655B11"/>
    <w:rsid w:val="0066756F"/>
    <w:rsid w:val="00675C0A"/>
    <w:rsid w:val="00677B51"/>
    <w:rsid w:val="006803D1"/>
    <w:rsid w:val="006A0E64"/>
    <w:rsid w:val="006A15E8"/>
    <w:rsid w:val="006B65B6"/>
    <w:rsid w:val="006B66EE"/>
    <w:rsid w:val="006B6D9C"/>
    <w:rsid w:val="006C100F"/>
    <w:rsid w:val="006C6C9E"/>
    <w:rsid w:val="006D50C5"/>
    <w:rsid w:val="006E0A93"/>
    <w:rsid w:val="006F43DA"/>
    <w:rsid w:val="0070157B"/>
    <w:rsid w:val="00715CE1"/>
    <w:rsid w:val="00737A8E"/>
    <w:rsid w:val="007416F4"/>
    <w:rsid w:val="00744AE4"/>
    <w:rsid w:val="00746C35"/>
    <w:rsid w:val="007543E1"/>
    <w:rsid w:val="00765DC7"/>
    <w:rsid w:val="00783027"/>
    <w:rsid w:val="00783CEB"/>
    <w:rsid w:val="007924D4"/>
    <w:rsid w:val="007A3BDD"/>
    <w:rsid w:val="007B0AAB"/>
    <w:rsid w:val="007B4FFA"/>
    <w:rsid w:val="007C171C"/>
    <w:rsid w:val="007E1AE1"/>
    <w:rsid w:val="007F1657"/>
    <w:rsid w:val="007F2BD0"/>
    <w:rsid w:val="007F5BDF"/>
    <w:rsid w:val="00804C87"/>
    <w:rsid w:val="00805F56"/>
    <w:rsid w:val="00810DC4"/>
    <w:rsid w:val="008153BD"/>
    <w:rsid w:val="00817377"/>
    <w:rsid w:val="00817C61"/>
    <w:rsid w:val="008640F6"/>
    <w:rsid w:val="00872A49"/>
    <w:rsid w:val="008736EF"/>
    <w:rsid w:val="00881274"/>
    <w:rsid w:val="00893C08"/>
    <w:rsid w:val="008967F0"/>
    <w:rsid w:val="008C1DBD"/>
    <w:rsid w:val="008D604A"/>
    <w:rsid w:val="00902D7B"/>
    <w:rsid w:val="00903FE0"/>
    <w:rsid w:val="00926C70"/>
    <w:rsid w:val="009435BD"/>
    <w:rsid w:val="009906EA"/>
    <w:rsid w:val="00992BF8"/>
    <w:rsid w:val="009967E6"/>
    <w:rsid w:val="00997413"/>
    <w:rsid w:val="009A0BFF"/>
    <w:rsid w:val="009A1449"/>
    <w:rsid w:val="009A1DB4"/>
    <w:rsid w:val="009A1F7E"/>
    <w:rsid w:val="009A5DA6"/>
    <w:rsid w:val="009A5EA8"/>
    <w:rsid w:val="009C7AD8"/>
    <w:rsid w:val="009F2761"/>
    <w:rsid w:val="009F2BFC"/>
    <w:rsid w:val="00A20127"/>
    <w:rsid w:val="00A20AA6"/>
    <w:rsid w:val="00A21165"/>
    <w:rsid w:val="00A22EE2"/>
    <w:rsid w:val="00A339B4"/>
    <w:rsid w:val="00A367A2"/>
    <w:rsid w:val="00A41DD1"/>
    <w:rsid w:val="00A57169"/>
    <w:rsid w:val="00A73295"/>
    <w:rsid w:val="00AB3A7C"/>
    <w:rsid w:val="00B1024C"/>
    <w:rsid w:val="00B11608"/>
    <w:rsid w:val="00B25A19"/>
    <w:rsid w:val="00B512FF"/>
    <w:rsid w:val="00B51A98"/>
    <w:rsid w:val="00B81903"/>
    <w:rsid w:val="00B83332"/>
    <w:rsid w:val="00B84D3E"/>
    <w:rsid w:val="00B86362"/>
    <w:rsid w:val="00B920E1"/>
    <w:rsid w:val="00BA443D"/>
    <w:rsid w:val="00BA6F69"/>
    <w:rsid w:val="00BC52A3"/>
    <w:rsid w:val="00BD1219"/>
    <w:rsid w:val="00BD20F6"/>
    <w:rsid w:val="00BD5402"/>
    <w:rsid w:val="00BE26EC"/>
    <w:rsid w:val="00BE3BF2"/>
    <w:rsid w:val="00C2342F"/>
    <w:rsid w:val="00C60C27"/>
    <w:rsid w:val="00C62C79"/>
    <w:rsid w:val="00C64A0A"/>
    <w:rsid w:val="00C654E0"/>
    <w:rsid w:val="00C70F0C"/>
    <w:rsid w:val="00C71106"/>
    <w:rsid w:val="00C92D4D"/>
    <w:rsid w:val="00CC0BF8"/>
    <w:rsid w:val="00CE6846"/>
    <w:rsid w:val="00D072D8"/>
    <w:rsid w:val="00D3045F"/>
    <w:rsid w:val="00D364AF"/>
    <w:rsid w:val="00D5737F"/>
    <w:rsid w:val="00D6547D"/>
    <w:rsid w:val="00D72864"/>
    <w:rsid w:val="00D86E31"/>
    <w:rsid w:val="00DA27E7"/>
    <w:rsid w:val="00DA5F71"/>
    <w:rsid w:val="00E02C55"/>
    <w:rsid w:val="00E12F3B"/>
    <w:rsid w:val="00E226CD"/>
    <w:rsid w:val="00E27F92"/>
    <w:rsid w:val="00E31070"/>
    <w:rsid w:val="00E3175C"/>
    <w:rsid w:val="00E32207"/>
    <w:rsid w:val="00E43059"/>
    <w:rsid w:val="00E54EEA"/>
    <w:rsid w:val="00E60C32"/>
    <w:rsid w:val="00E8460B"/>
    <w:rsid w:val="00EC648A"/>
    <w:rsid w:val="00ED2D86"/>
    <w:rsid w:val="00ED4FAC"/>
    <w:rsid w:val="00ED7CEC"/>
    <w:rsid w:val="00EE47CE"/>
    <w:rsid w:val="00F0182B"/>
    <w:rsid w:val="00F37113"/>
    <w:rsid w:val="00F442F7"/>
    <w:rsid w:val="00F8552F"/>
    <w:rsid w:val="00F919C0"/>
    <w:rsid w:val="00FA0837"/>
    <w:rsid w:val="00FA3B54"/>
    <w:rsid w:val="00FE6F37"/>
    <w:rsid w:val="00FF6212"/>
    <w:rsid w:val="00FF6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conomia/pt-br/assuntos/drei/legislacao/arquivos/legislacoes-federais/indrei772020.pdf"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AGU/Pareceres/2019-2022/PRC-JL-01-2020.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53-de-8-de-julho-de-2020"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19316</Words>
  <Characters>104310</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dcterms:created xsi:type="dcterms:W3CDTF">2026-07-16T17:34:00Z</dcterms:created>
  <dcterms:modified xsi:type="dcterms:W3CDTF">2026-07-17T12:10:00Z</dcterms:modified>
</cp:coreProperties>
</file>