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0BB49128" w14:textId="77777777" w:rsidP="00A84180" w:rsidR="00A84180" w:rsidRDefault="00A84180">
      <w:pPr>
        <w:ind w:right="-261"/>
        <w:jc w:val="center"/>
        <w:rPr>
          <w:rFonts w:ascii="Arial" w:cs="Arial" w:hAnsi="Arial"/>
          <w:b/>
          <w:sz w:val="24"/>
          <w:szCs w:val="24"/>
        </w:rPr>
      </w:pPr>
    </w:p>
    <w:p w14:paraId="29315AD0" w14:textId="77777777" w:rsidP="00A84180" w:rsidR="00A84180" w:rsidRDefault="00A84180">
      <w:pPr>
        <w:ind w:right="-261"/>
        <w:jc w:val="center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t>TERMO DE RATIFICAÇÃO DE INEXIGIBILIDADE DE LICITAÇÃO</w:t>
      </w:r>
    </w:p>
    <w:p w14:paraId="6575A8A4" w14:textId="77777777" w:rsidP="00A84180" w:rsidR="00A84180" w:rsidRDefault="00A84180">
      <w:pPr>
        <w:ind w:right="-261"/>
        <w:jc w:val="both"/>
        <w:rPr>
          <w:rFonts w:ascii="Arial" w:cs="Arial" w:hAnsi="Arial"/>
          <w:b/>
          <w:sz w:val="24"/>
          <w:szCs w:val="24"/>
        </w:rPr>
      </w:pPr>
    </w:p>
    <w:p w14:paraId="6DD37591" w14:textId="6FFB85D4" w:rsidP="00A84180" w:rsidR="00A84180" w:rsidRDefault="00A84180">
      <w:pPr>
        <w:ind w:firstLine="1418" w:right="-261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t xml:space="preserve">TALES PINHEIRO BELEM</w:t>
      </w:r>
      <w:r>
        <w:rPr>
          <w:rFonts w:ascii="Arial" w:cs="Arial" w:hAnsi="Arial"/>
          <w:sz w:val="24"/>
          <w:szCs w:val="24"/>
        </w:rPr>
        <w:t xml:space="preserve">, no uso de suas atribuições legais e tendo em vista a necessidade </w:t>
      </w:r>
      <w:r w:rsidR="003666A1">
        <w:rPr>
          <w:rFonts w:ascii="Arial" w:cs="Arial" w:hAnsi="Arial"/>
          <w:sz w:val="24"/>
          <w:szCs w:val="24"/>
        </w:rPr>
        <w:t xml:space="preserve">da </w:t>
      </w:r>
      <w:r w:rsidR="003666A1" w:rsidRPr="003666A1">
        <w:rPr>
          <w:rFonts w:ascii="Arial" w:cs="Arial" w:hAnsi="Arial"/>
          <w:sz w:val="24"/>
          <w:szCs w:val="24"/>
        </w:rPr>
        <w:t xml:space="preserve">PROCURADORIA GERAL DO MUNICÍPIO </w:t>
      </w:r>
      <w:r w:rsidR="003666A1">
        <w:rPr>
          <w:rFonts w:ascii="Arial" w:cs="Arial" w:hAnsi="Arial"/>
          <w:sz w:val="24"/>
          <w:szCs w:val="24"/>
        </w:rPr>
        <w:t xml:space="preserve">.</w:t>
      </w:r>
    </w:p>
    <w:p w14:paraId="64521B48" w14:textId="305A8728" w:rsidP="00A84180" w:rsidR="00A84180" w:rsidRDefault="00A84180">
      <w:pPr>
        <w:ind w:firstLine="1418" w:right="-261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Reconhece e </w:t>
      </w:r>
      <w:r>
        <w:rPr>
          <w:rFonts w:ascii="Arial" w:cs="Arial" w:hAnsi="Arial"/>
          <w:b/>
          <w:bCs/>
          <w:sz w:val="24"/>
          <w:szCs w:val="24"/>
        </w:rPr>
        <w:t xml:space="preserve">RATIFICA</w:t>
      </w:r>
      <w:r>
        <w:rPr>
          <w:rFonts w:ascii="Arial" w:cs="Arial" w:hAnsi="Arial"/>
          <w:sz w:val="24"/>
          <w:szCs w:val="24"/>
        </w:rPr>
        <w:t xml:space="preserve"> a </w:t>
      </w:r>
      <w:r>
        <w:rPr>
          <w:rFonts w:ascii="Arial" w:cs="Arial" w:hAnsi="Arial"/>
          <w:sz w:val="24"/>
          <w:szCs w:val="24"/>
        </w:rPr>
        <w:t xml:space="preserve">Inexigibilidade</w:t>
      </w:r>
      <w:r w:rsidR="007777D7">
        <w:rPr>
          <w:rFonts w:ascii="Arial" w:cs="Arial" w:hAnsi="Arial"/>
          <w:sz w:val="24"/>
          <w:szCs w:val="24"/>
        </w:rPr>
        <w:t xml:space="preserve"> nº </w:t>
      </w:r>
      <w:r w:rsidR="007777D7" w:rsidRPr="007777D7">
        <w:rPr>
          <w:rFonts w:ascii="Arial" w:cs="Arial" w:hAnsi="Arial"/>
          <w:sz w:val="24"/>
          <w:szCs w:val="24"/>
        </w:rPr>
        <w:t xml:space="preserve">01/2026 -  PGM</w:t>
      </w:r>
      <w:r>
        <w:rPr>
          <w:rFonts w:ascii="Arial" w:cs="Arial" w:hAnsi="Arial"/>
          <w:sz w:val="24"/>
          <w:szCs w:val="24"/>
        </w:rPr>
        <w:t xml:space="preserve">, no valor global de </w:t>
      </w:r>
      <w:r>
        <w:rPr>
          <w:rFonts w:ascii="Arial" w:cs="Arial" w:hAnsi="Arial"/>
          <w:sz w:val="24"/>
          <w:szCs w:val="24"/>
        </w:rPr>
        <w:t xml:space="preserve">R$ 21.600,00</w:t>
      </w:r>
      <w:r>
        <w:rPr>
          <w:rFonts w:ascii="Arial" w:cs="Arial" w:hAnsi="Arial"/>
          <w:sz w:val="24"/>
          <w:szCs w:val="24"/>
        </w:rPr>
        <w:t xml:space="preserve"> (</w:t>
      </w:r>
      <w:r>
        <w:rPr>
          <w:rFonts w:ascii="Arial" w:cs="Arial" w:hAnsi="Arial"/>
          <w:sz w:val="24"/>
          <w:szCs w:val="24"/>
        </w:rPr>
        <w:t xml:space="preserve">vinte e um mil e seiscentos reais</w:t>
      </w:r>
      <w:r>
        <w:rPr>
          <w:rFonts w:ascii="Arial" w:cs="Arial" w:hAnsi="Arial"/>
          <w:sz w:val="24"/>
          <w:szCs w:val="24"/>
        </w:rPr>
        <w:t xml:space="preserve">), correspondentes à </w:t>
      </w:r>
      <w:r>
        <w:rPr>
          <w:rFonts w:ascii="Arial" w:cs="Arial" w:hAnsi="Arial"/>
          <w:sz w:val="24"/>
          <w:szCs w:val="24"/>
        </w:rPr>
        <w:t xml:space="preserve">A presente demanda tem como objeto a contratação de empresa de IA que contempla o Plano Corporativo III da plataforma Ecossistema jAI, visando garantir maior celeridade e e eficiência aos serviços da Procuradoria Geral do Município de Mossoró/RN.</w:t>
      </w:r>
      <w:r>
        <w:rPr>
          <w:rFonts w:ascii="Arial" w:cs="Arial" w:hAnsi="Arial"/>
          <w:sz w:val="24"/>
          <w:szCs w:val="24"/>
        </w:rPr>
        <w:t xml:space="preserve">, conforme especificações constantes da Proposta de Preços apresentada pela empresa </w:t>
      </w:r>
      <w:r>
        <w:rPr>
          <w:rFonts w:ascii="Arial" w:cs="Arial" w:hAnsi="Arial"/>
          <w:sz w:val="24"/>
          <w:szCs w:val="24"/>
        </w:rPr>
        <w:t xml:space="preserve">JUSTICE AI LTDA</w:t>
      </w:r>
      <w:r>
        <w:rPr>
          <w:rFonts w:ascii="Arial" w:cs="Arial" w:hAnsi="Arial"/>
          <w:sz w:val="24"/>
          <w:szCs w:val="24"/>
        </w:rPr>
        <w:t xml:space="preserve">.</w:t>
      </w:r>
    </w:p>
    <w:p w14:paraId="3CED90AB" w14:textId="069358A2" w:rsidP="00A84180" w:rsidR="00A84180" w:rsidRDefault="00A84180">
      <w:pPr>
        <w:ind w:firstLine="1418" w:right="-261"/>
        <w:jc w:val="both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A presente </w:t>
      </w:r>
      <w:r>
        <w:rPr>
          <w:rFonts w:ascii="Arial" w:cs="Arial" w:hAnsi="Arial"/>
          <w:sz w:val="24"/>
          <w:szCs w:val="24"/>
        </w:rPr>
        <w:t xml:space="preserve">Inexigibilidade</w:t>
      </w:r>
      <w:r>
        <w:rPr>
          <w:rFonts w:ascii="Arial" w:cs="Arial" w:hAnsi="Arial"/>
          <w:sz w:val="24"/>
          <w:szCs w:val="24"/>
        </w:rPr>
        <w:t xml:space="preserve"> encontra-se fundamentada no </w:t>
      </w:r>
      <w:r w:rsidR="00D4442F" w:rsidRPr="00D4442F">
        <w:rPr>
          <w:rFonts w:ascii="Arial" w:cs="Arial" w:hAnsi="Arial"/>
          <w:sz w:val="24"/>
          <w:szCs w:val="24"/>
        </w:rPr>
        <w:t xml:space="preserve">Art. 74, I</w:t>
      </w:r>
      <w:r>
        <w:rPr>
          <w:rFonts w:ascii="Arial" w:cs="Arial" w:hAnsi="Arial"/>
          <w:sz w:val="24"/>
          <w:szCs w:val="24"/>
        </w:rPr>
        <w:t xml:space="preserve">, </w:t>
      </w:r>
      <w:r w:rsidR="003666A1">
        <w:rPr>
          <w:rFonts w:ascii="Arial" w:cs="Arial" w:hAnsi="Arial"/>
          <w:sz w:val="24"/>
          <w:szCs w:val="24"/>
        </w:rPr>
        <w:t xml:space="preserve">da Lei Federal nº 14.133/2021</w:t>
      </w:r>
      <w:r w:rsidR="006E6E7E">
        <w:rPr>
          <w:rFonts w:ascii="Arial" w:cs="Arial" w:hAnsi="Arial"/>
          <w:sz w:val="24"/>
          <w:szCs w:val="24"/>
        </w:rPr>
        <w:t xml:space="preserve"> e artigo 56 da Lei Complementar nº 190/2023, </w:t>
      </w:r>
      <w:r>
        <w:rPr>
          <w:rFonts w:ascii="Arial" w:cs="Arial" w:hAnsi="Arial"/>
          <w:sz w:val="24"/>
          <w:szCs w:val="24"/>
        </w:rPr>
        <w:t xml:space="preserve">que permite tal procedimento.</w:t>
      </w:r>
    </w:p>
    <w:p w14:paraId="00D3BF1A" w14:textId="5608BB35" w:rsidP="00A84180" w:rsidR="00A84180" w:rsidRDefault="00A84180">
      <w:pPr>
        <w:ind w:firstLine="1418" w:right="-261"/>
        <w:jc w:val="both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Face ao exposto, permite-nos inferir que a contratação ora pretendida deve ser efetuada diretamente a </w:t>
      </w:r>
      <w:r w:rsidR="000077F8">
        <w:rPr>
          <w:rFonts w:ascii="Arial" w:cs="Arial" w:hAnsi="Arial"/>
          <w:sz w:val="24"/>
          <w:szCs w:val="24"/>
        </w:rPr>
        <w:t xml:space="preserve">empresa </w:t>
      </w:r>
      <w:r>
        <w:rPr>
          <w:rFonts w:ascii="Arial" w:cs="Arial" w:hAnsi="Arial"/>
          <w:sz w:val="24"/>
          <w:szCs w:val="24"/>
        </w:rPr>
        <w:t xml:space="preserve">JUSTICE AI LTDA (57.027.539/0001-51)</w:t>
      </w:r>
      <w:r w:rsidRPr="003666A1">
        <w:rPr>
          <w:rFonts w:ascii="Arial" w:cs="Arial" w:hAnsi="Arial"/>
          <w:bCs/>
          <w:sz w:val="24"/>
          <w:szCs w:val="24"/>
        </w:rPr>
        <w:t xml:space="preserve">.</w:t>
      </w:r>
    </w:p>
    <w:p w14:paraId="493DF5C2" w14:textId="77777777" w:rsidP="00A84180" w:rsidR="00353D47" w:rsidRDefault="00353D47">
      <w:pPr>
        <w:ind w:firstLine="1418" w:right="-261"/>
        <w:jc w:val="both"/>
        <w:rPr>
          <w:rFonts w:ascii="Arial" w:cs="Arial" w:hAnsi="Arial"/>
          <w:sz w:val="24"/>
          <w:szCs w:val="24"/>
        </w:rPr>
      </w:pPr>
    </w:p>
    <w:p w14:paraId="5656E6CA" w14:textId="059AABA0" w:rsidP="00A84180" w:rsidR="00A84180" w:rsidRDefault="00A84180">
      <w:pPr>
        <w:ind w:right="-261"/>
        <w:jc w:val="right"/>
        <w:rPr>
          <w:rFonts w:ascii="Arial" w:cs="Arial" w:hAnsi="Arial"/>
          <w:sz w:val="24"/>
          <w:szCs w:val="24"/>
        </w:rPr>
      </w:pPr>
      <w:r>
        <w:rPr>
          <w:rFonts w:ascii="Arial" w:cs="Arial" w:hAnsi="Arial"/>
          <w:sz w:val="24"/>
          <w:szCs w:val="24"/>
        </w:rPr>
        <w:t xml:space="preserve">Mossoró/RN, </w:t>
      </w:r>
      <w:r w:rsidR="0074332E">
        <w:rPr>
          <w:rFonts w:ascii="Arial" w:cs="Arial" w:hAnsi="Arial"/>
          <w:sz w:val="24"/>
          <w:szCs w:val="24"/>
        </w:rPr>
        <w:t>data da assinatura eletrônica.</w:t>
      </w:r>
    </w:p>
    <w:p w14:paraId="22BB6E13" w14:textId="6909FE79" w:rsidP="00A84180" w:rsidR="00C01C18" w:rsidRDefault="00C01C18">
      <w:pPr>
        <w:ind w:right="-261"/>
        <w:jc w:val="right"/>
        <w:rPr>
          <w:rFonts w:ascii="Arial" w:cs="Arial" w:hAnsi="Arial"/>
          <w:sz w:val="24"/>
          <w:szCs w:val="24"/>
        </w:rPr>
      </w:pPr>
    </w:p>
    <w:p w14:paraId="3F74507B" w14:textId="1BFFC720" w:rsidP="00A84180" w:rsidR="00353D47" w:rsidRDefault="00353D47">
      <w:pPr>
        <w:ind w:right="-261"/>
        <w:jc w:val="right"/>
        <w:rPr>
          <w:rFonts w:ascii="Arial" w:cs="Arial" w:hAnsi="Arial"/>
          <w:sz w:val="24"/>
          <w:szCs w:val="24"/>
        </w:rPr>
      </w:pPr>
    </w:p>
    <w:p w14:paraId="3E86D5F1" w14:textId="77777777" w:rsidP="00A84180" w:rsidR="007777D7" w:rsidRDefault="007777D7">
      <w:pPr>
        <w:ind w:right="-261"/>
        <w:jc w:val="right"/>
        <w:rPr>
          <w:rFonts w:ascii="Arial" w:cs="Arial" w:hAnsi="Arial"/>
          <w:sz w:val="24"/>
          <w:szCs w:val="24"/>
        </w:rPr>
      </w:pPr>
    </w:p>
    <w:p w14:paraId="6FA0FB77" w14:textId="1F4A19F7" w:rsidP="00C01C18" w:rsidR="00A84180" w:rsidRDefault="00C01C18">
      <w:pPr>
        <w:spacing w:after="0"/>
        <w:jc w:val="center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</w:rPr>
        <w:t xml:space="preserve">TALES PINHEIRO BELEM</w:t>
      </w:r>
    </w:p>
    <w:p w14:paraId="43DC3962" w14:textId="77777777" w:rsidP="000077F8" w:rsidR="000077F8" w:rsidRDefault="000077F8" w:rsidRPr="000077F8">
      <w:pPr>
        <w:spacing w:after="0"/>
        <w:jc w:val="center"/>
        <w:rPr>
          <w:rFonts w:ascii="Arial" w:cs="Arial" w:hAnsi="Arial"/>
          <w:bCs/>
          <w:sz w:val="24"/>
          <w:szCs w:val="24"/>
        </w:rPr>
      </w:pPr>
      <w:r w:rsidRPr="000077F8">
        <w:rPr>
          <w:rFonts w:ascii="Arial" w:cs="Arial" w:hAnsi="Arial"/>
          <w:bCs/>
          <w:sz w:val="24"/>
          <w:szCs w:val="24"/>
        </w:rPr>
        <w:t xml:space="preserve">PROCURADORIA GERAL DO MUNICÍPIO </w:t>
      </w:r>
    </w:p>
    <w:p w14:paraId="3DC9FE1F" w14:textId="77777777" w:rsidP="00C01C18" w:rsidR="00C01C18" w:rsidRDefault="00C01C18">
      <w:pPr>
        <w:spacing w:after="0"/>
        <w:jc w:val="center"/>
        <w:rPr>
          <w:rFonts w:ascii="Arial" w:cs="Arial" w:hAnsi="Arial"/>
          <w:sz w:val="24"/>
          <w:szCs w:val="24"/>
        </w:rPr>
      </w:pPr>
    </w:p>
    <w:p w14:paraId="0DDBFA3F" w14:textId="77777777" w:rsidP="00A84180" w:rsidR="002647C3" w:rsidRDefault="002647C3" w:rsidRPr="00A84180"/>
    <w:sectPr w:rsidR="002647C3" w:rsidRPr="00A84180" w:rsidSect="00BB7ECD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843" w:footer="708" w:gutter="0" w:header="708" w:left="1701" w:right="1701" w:top="24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552F8" w14:textId="77777777" w:rsidR="004D41B5" w:rsidRDefault="004D41B5" w:rsidP="00884EC0">
      <w:pPr>
        <w:spacing w:after="0" w:line="240" w:lineRule="auto"/>
      </w:pPr>
      <w:r>
        <w:separator/>
      </w:r>
    </w:p>
  </w:endnote>
  <w:endnote w:type="continuationSeparator" w:id="0">
    <w:p w14:paraId="7F1793CA" w14:textId="77777777" w:rsidR="004D41B5" w:rsidRDefault="004D41B5" w:rsidP="00884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77F8" w:rsidRDefault="000077F8" w14:paraId="09544AA0" w14:textId="77777777">
    <w:pPr>
      <w:pStyle w:val="Rodap"/>
    </w:pPr>
  </w:p>
</w:ftr>
</file>

<file path=word/footer2.xml><?xml version="1.0" encoding="utf-8"?>
<w:ft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884EC0" w:rsidRDefault="00884EC0" w14:paraId="0D35ABF0" w14:textId="64654366">
    <w:pPr>
      <w:pStyle w:val="Rodap"/>
    </w:pPr>
  </w:p>
</w:ftr>
</file>

<file path=word/footer3.xml><?xml version="1.0" encoding="utf-8"?>
<w:ft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77F8" w:rsidRDefault="000077F8" w14:paraId="618C74AF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9E54A" w14:textId="77777777" w:rsidR="004D41B5" w:rsidRDefault="004D41B5" w:rsidP="00884EC0">
      <w:pPr>
        <w:spacing w:after="0" w:line="240" w:lineRule="auto"/>
      </w:pPr>
      <w:r>
        <w:separator/>
      </w:r>
    </w:p>
  </w:footnote>
  <w:footnote w:type="continuationSeparator" w:id="0">
    <w:p w14:paraId="5AE50CB9" w14:textId="77777777" w:rsidR="004D41B5" w:rsidRDefault="004D41B5" w:rsidP="00884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77F8" w:rsidRDefault="000077F8" w14:paraId="0B791E98" w14:textId="77777777">
    <w:pPr>
      <w:pStyle w:val="Cabealho"/>
    </w:pPr>
  </w:p>
</w:hdr>
</file>

<file path=word/header2.xml><?xml version="1.0" encoding="utf-8"?>
<w:hd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Style w:val="Tabelacomgrade"/>
      <w:tblW w:w="4114" w:type="dxa"/>
      <w:tblInd w:w="6204" w:type="dxa"/>
      <w:tblLook w:firstRow="1" w:lastRow="0" w:firstColumn="1" w:lastColumn="0" w:noHBand="0" w:noVBand="1" w:val="04A0"/>
    </w:tblPr>
    <w:tblGrid>
      <w:gridCol w:w="4373"/>
    </w:tblGrid>
    <w:tr w:rsidR="00D4442F" w:rsidTr="00D4442F" w14:paraId="7863EF72" w14:textId="77777777">
      <w:trPr>
        <w:trHeight w:val="550"/>
      </w:trPr>
      <w:tc>
        <w:tcPr>
          <w:tcW w:w="4114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Pr="00D4442F" w:rsidR="00D4442F" w:rsidP="00BB7ECD" w:rsidRDefault="00D4442F" w14:paraId="5BCE8BF6" w14:textId="77777777">
          <w:pPr>
            <w:pStyle w:val="Cabealho"/>
            <w:rPr>
              <w:b/>
              <w:sz w:val="16"/>
              <w:szCs w:val="16"/>
            </w:rPr>
          </w:pPr>
          <w:r w:rsidRPr="00D4442F">
            <w:rPr>
              <w:b/>
              <w:sz w:val="16"/>
              <w:szCs w:val="16"/>
            </w:rPr>
            <w:t>Processo Nº:</w:t>
          </w:r>
        </w:p>
        <w:p w:rsidRPr="00D4442F" w:rsidR="00D4442F" w:rsidP="00BB7ECD" w:rsidRDefault="00D4442F" w14:paraId="1DDC46C5" w14:textId="073F2330">
          <w:pPr>
            <w:pStyle w:val="Cabealho"/>
            <w:rPr>
              <w:noProof/>
              <w:sz w:val="16"/>
              <w:szCs w:val="16"/>
            </w:rPr>
          </w:pPr>
          <w:r w:rsidRPr="00D4442F">
            <w:rPr>
              <w:sz w:val="20"/>
              <w:szCs w:val="20"/>
            </w:rPr>
            <w:t xml:space="preserve">07.000307/2026-28</w:t>
          </w:r>
        </w:p>
      </w:tc>
    </w:tr>
  </w:tbl>
  <w:p w:rsidR="00BB7ECD" w:rsidP="00BB7ECD" w:rsidRDefault="004D41B5" w14:paraId="2CE5CF84" w14:textId="77777777">
    <w:pPr>
      <w:pStyle w:val="Cabealho"/>
      <w:rPr>
        <w:noProof/>
        <w:sz w:val="12"/>
      </w:rPr>
    </w:pPr>
    <w:r>
      <w:pict w14:anchorId="53282690">
        <v:group coordsize="75958,18637" style="position:absolute;margin-left:0;margin-top:-74.85pt;width:598.1pt;height:146.75pt;z-index:-251658240;mso-position-horizontal-relative:page;mso-position-vertical-relative:text" id="Agrupar 11" o:spid="_x0000_s2059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;mso-wrap-style:square" id="Imagem 12" o:spid="_x0000_s2060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;mso-wrap-style:square" id="Imagem 13" o:spid="_x0000_s2061">
            <v:imagedata o:title="" r:id="rId1" croptop="53573f"/>
          </v:shape>
          <w10:wrap anchorx="page"/>
        </v:group>
      </w:pict>
    </w:r>
  </w:p>
  <w:p w:rsidR="00BB7ECD" w:rsidP="00BB7ECD" w:rsidRDefault="00BB7ECD" w14:paraId="0756D266" w14:textId="77777777">
    <w:pPr>
      <w:pStyle w:val="Cabealho"/>
      <w:tabs>
        <w:tab w:val="clear" w:pos="4252"/>
        <w:tab w:val="left" w:pos="6670"/>
      </w:tabs>
      <w:rPr>
        <w:noProof/>
        <w:sz w:val="12"/>
      </w:rPr>
    </w:pPr>
  </w:p>
  <w:p w:rsidR="00BB7ECD" w:rsidP="00BB7ECD" w:rsidRDefault="00BB7ECD" w14:paraId="28D2458F" w14:textId="77777777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:rsidR="00BB7ECD" w:rsidP="00BB7ECD" w:rsidRDefault="00BB7ECD" w14:paraId="25C342C3" w14:textId="77777777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 xml:space="preserve">PROCURADORIA GERAL DO MUNICÍPIO </w:t>
    </w:r>
  </w:p>
  <w:p w:rsidRPr="00BB7ECD" w:rsidR="00884EC0" w:rsidP="00BB7ECD" w:rsidRDefault="00884EC0" w14:paraId="4EE4F513" w14:textId="77777777">
    <w:pPr>
      <w:pStyle w:val="Cabealho"/>
    </w:pPr>
  </w:p>
</w:hdr>
</file>

<file path=word/header3.xml><?xml version="1.0" encoding="utf-8"?>
<w:hd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077F8" w:rsidRDefault="000077F8" w14:paraId="2E116BD1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077F8"/>
    <w:rsid w:val="000C434B"/>
    <w:rsid w:val="00170743"/>
    <w:rsid w:val="002647C3"/>
    <w:rsid w:val="002E6205"/>
    <w:rsid w:val="0035322B"/>
    <w:rsid w:val="003533AC"/>
    <w:rsid w:val="00353D47"/>
    <w:rsid w:val="003666A1"/>
    <w:rsid w:val="00431B44"/>
    <w:rsid w:val="00472A3F"/>
    <w:rsid w:val="004D41B5"/>
    <w:rsid w:val="004E5201"/>
    <w:rsid w:val="00512929"/>
    <w:rsid w:val="00587981"/>
    <w:rsid w:val="00666047"/>
    <w:rsid w:val="006E6E7E"/>
    <w:rsid w:val="006F0484"/>
    <w:rsid w:val="00701B59"/>
    <w:rsid w:val="0074332E"/>
    <w:rsid w:val="007777D7"/>
    <w:rsid w:val="007D138B"/>
    <w:rsid w:val="00835183"/>
    <w:rsid w:val="00844D1E"/>
    <w:rsid w:val="008532DC"/>
    <w:rsid w:val="00884EC0"/>
    <w:rsid w:val="008A4014"/>
    <w:rsid w:val="008C0D4F"/>
    <w:rsid w:val="008E42DC"/>
    <w:rsid w:val="009522BE"/>
    <w:rsid w:val="009C1DF5"/>
    <w:rsid w:val="00A33F38"/>
    <w:rsid w:val="00A84180"/>
    <w:rsid w:val="00AA69C6"/>
    <w:rsid w:val="00AB28EE"/>
    <w:rsid w:val="00B665C4"/>
    <w:rsid w:val="00BB7ECD"/>
    <w:rsid w:val="00C01C18"/>
    <w:rsid w:val="00C4633A"/>
    <w:rsid w:val="00C73AC6"/>
    <w:rsid w:val="00C8327D"/>
    <w:rsid w:val="00D17DE5"/>
    <w:rsid w:val="00D256FE"/>
    <w:rsid w:val="00D4442F"/>
    <w:rsid w:val="00D815AD"/>
    <w:rsid w:val="00DD31D1"/>
    <w:rsid w:val="00F4194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4:docId w14:val="60023BE1"/>
  <w15:docId w15:val="{79F9C652-34DC-426A-8098-77760B8B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uiPriority w:val="99"/>
    <w:semiHidden/>
    <w:unhideWhenUsed/>
    <w:rsid w:val="00884EC0"/>
    <w:pPr>
      <w:suppressAutoHyphens/>
      <w:spacing w:after="120"/>
    </w:pPr>
    <w:rPr>
      <w:color w:val="00000A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84EC0"/>
    <w:rPr>
      <w:color w:val="00000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4EC0"/>
  </w:style>
  <w:style w:type="paragraph" w:styleId="Rodap">
    <w:name w:val="footer"/>
    <w:basedOn w:val="Normal"/>
    <w:link w:val="Rodap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4EC0"/>
  </w:style>
  <w:style w:type="table" w:styleId="Tabelacomgrade">
    <w:name w:val="Table Grid"/>
    <w:basedOn w:val="Tabelanormal"/>
    <w:uiPriority w:val="59"/>
    <w:rsid w:val="00BB7E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162</Words>
  <Characters>880</Characters>
  <Application>Microsoft Office Word</Application>
  <DocSecurity>0</DocSecurity>
  <Lines>7</Lines>
  <Paragraphs>2</Paragraphs>
  <ScaleCrop>false</ScaleCrop>
  <Company>....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D50603-Contratos</cp:lastModifiedBy>
  <cp:revision>18</cp:revision>
  <dcterms:created xsi:type="dcterms:W3CDTF">2012-02-02T18:33:00Z</dcterms:created>
  <dcterms:modified xsi:type="dcterms:W3CDTF">2026-03-31T17:50:00Z</dcterms:modified>
</cp:coreProperties>
</file>