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544" w:rsidRPr="002F1534" w:rsidRDefault="008C1544" w:rsidP="008C1544">
      <w:pPr>
        <w:spacing w:line="240" w:lineRule="auto"/>
        <w:jc w:val="center"/>
        <w:rPr>
          <w:rFonts w:ascii="Arial" w:hAnsi="Arial" w:cs="Arial"/>
          <w:b/>
          <w:sz w:val="22"/>
        </w:rPr>
      </w:pPr>
      <w:r w:rsidRPr="002F1534">
        <w:rPr>
          <w:rFonts w:ascii="Arial" w:hAnsi="Arial" w:cs="Arial"/>
          <w:b/>
          <w:sz w:val="22"/>
        </w:rPr>
        <w:t xml:space="preserve">AVISO DE SUSPENSÃO </w:t>
      </w:r>
    </w:p>
    <w:p w:rsidR="00F4476D" w:rsidRPr="002F1534" w:rsidRDefault="00F4476D" w:rsidP="00F4476D">
      <w:pPr>
        <w:pStyle w:val="Heading2"/>
        <w:ind w:left="0" w:right="3"/>
        <w:jc w:val="center"/>
        <w:rPr>
          <w:rFonts w:ascii="Arial" w:hAnsi="Arial" w:cs="Arial"/>
          <w:sz w:val="22"/>
          <w:szCs w:val="22"/>
        </w:rPr>
      </w:pPr>
      <w:r w:rsidRPr="002F1534">
        <w:rPr>
          <w:rFonts w:ascii="Arial" w:hAnsi="Arial" w:cs="Arial"/>
          <w:sz w:val="22"/>
          <w:szCs w:val="22"/>
        </w:rPr>
        <w:t>PROCESSO</w:t>
      </w:r>
      <w:r w:rsidRPr="002F1534">
        <w:rPr>
          <w:rFonts w:ascii="Arial" w:hAnsi="Arial" w:cs="Arial"/>
          <w:spacing w:val="-10"/>
          <w:sz w:val="22"/>
          <w:szCs w:val="22"/>
        </w:rPr>
        <w:t xml:space="preserve"> </w:t>
      </w:r>
      <w:r w:rsidRPr="002F1534">
        <w:rPr>
          <w:rFonts w:ascii="Arial" w:hAnsi="Arial" w:cs="Arial"/>
          <w:sz w:val="22"/>
          <w:szCs w:val="22"/>
        </w:rPr>
        <w:t>ADMINISTRATIVO</w:t>
      </w:r>
      <w:r w:rsidRPr="002F1534">
        <w:rPr>
          <w:rFonts w:ascii="Arial" w:hAnsi="Arial" w:cs="Arial"/>
          <w:spacing w:val="-12"/>
          <w:sz w:val="22"/>
          <w:szCs w:val="22"/>
        </w:rPr>
        <w:t xml:space="preserve"> </w:t>
      </w:r>
      <w:r w:rsidRPr="002F1534">
        <w:rPr>
          <w:rFonts w:ascii="Arial" w:hAnsi="Arial" w:cs="Arial"/>
          <w:sz w:val="22"/>
          <w:szCs w:val="22"/>
        </w:rPr>
        <w:t>Nº</w:t>
      </w:r>
      <w:r w:rsidRPr="002F1534">
        <w:rPr>
          <w:rFonts w:ascii="Arial" w:hAnsi="Arial" w:cs="Arial"/>
          <w:spacing w:val="-9"/>
          <w:sz w:val="22"/>
          <w:szCs w:val="22"/>
        </w:rPr>
        <w:t xml:space="preserve"> 1568</w:t>
      </w:r>
      <w:r w:rsidRPr="002F1534">
        <w:rPr>
          <w:rFonts w:ascii="Arial" w:hAnsi="Arial" w:cs="Arial"/>
          <w:sz w:val="22"/>
          <w:szCs w:val="22"/>
        </w:rPr>
        <w:t>/2025</w:t>
      </w:r>
    </w:p>
    <w:p w:rsidR="00F4476D" w:rsidRPr="002F1534" w:rsidRDefault="00F4476D" w:rsidP="00F4476D">
      <w:pPr>
        <w:pStyle w:val="Heading2"/>
        <w:ind w:left="0" w:right="3"/>
        <w:jc w:val="center"/>
        <w:rPr>
          <w:rFonts w:ascii="Arial" w:hAnsi="Arial" w:cs="Arial"/>
          <w:sz w:val="22"/>
          <w:szCs w:val="22"/>
        </w:rPr>
      </w:pPr>
      <w:r w:rsidRPr="002F1534">
        <w:rPr>
          <w:rFonts w:ascii="Arial" w:hAnsi="Arial" w:cs="Arial"/>
          <w:sz w:val="22"/>
          <w:szCs w:val="22"/>
        </w:rPr>
        <w:t>PREGÃO ELETRÔNICO Nº 03/2025 – EDITAL N. º 03/2025</w:t>
      </w:r>
    </w:p>
    <w:p w:rsidR="008C1544" w:rsidRPr="002F1534" w:rsidRDefault="008C1544" w:rsidP="008C1544">
      <w:pPr>
        <w:spacing w:line="240" w:lineRule="auto"/>
        <w:jc w:val="both"/>
        <w:rPr>
          <w:rFonts w:ascii="Arial" w:hAnsi="Arial" w:cs="Arial"/>
          <w:sz w:val="22"/>
        </w:rPr>
      </w:pPr>
      <w:r w:rsidRPr="002F1534">
        <w:rPr>
          <w:rFonts w:ascii="Arial" w:hAnsi="Arial" w:cs="Arial"/>
          <w:sz w:val="22"/>
        </w:rPr>
        <w:t xml:space="preserve">O Município de Mococa torna público aos interessados que se encontra </w:t>
      </w:r>
      <w:r w:rsidRPr="002F1534">
        <w:rPr>
          <w:rFonts w:ascii="Arial" w:hAnsi="Arial" w:cs="Arial"/>
          <w:b/>
          <w:sz w:val="22"/>
        </w:rPr>
        <w:t>SUSPENSO “SINE DIE</w:t>
      </w:r>
      <w:r w:rsidRPr="002F1534">
        <w:rPr>
          <w:rFonts w:ascii="Arial" w:hAnsi="Arial" w:cs="Arial"/>
          <w:sz w:val="22"/>
        </w:rPr>
        <w:t xml:space="preserve">”, o </w:t>
      </w:r>
      <w:r w:rsidR="00F4476D" w:rsidRPr="002F1534">
        <w:rPr>
          <w:rFonts w:ascii="Arial" w:hAnsi="Arial" w:cs="Arial"/>
          <w:sz w:val="22"/>
        </w:rPr>
        <w:t>Pregão</w:t>
      </w:r>
      <w:r w:rsidR="005811BE" w:rsidRPr="002F1534">
        <w:rPr>
          <w:rFonts w:ascii="Arial" w:hAnsi="Arial" w:cs="Arial"/>
          <w:sz w:val="22"/>
        </w:rPr>
        <w:t xml:space="preserve"> Eletrônico</w:t>
      </w:r>
      <w:r w:rsidR="002F1534">
        <w:rPr>
          <w:rFonts w:ascii="Arial" w:hAnsi="Arial" w:cs="Arial"/>
          <w:sz w:val="22"/>
        </w:rPr>
        <w:t xml:space="preserve"> n. º 03/2025</w:t>
      </w:r>
      <w:r w:rsidR="005811BE" w:rsidRPr="002F1534">
        <w:rPr>
          <w:rFonts w:ascii="Arial" w:hAnsi="Arial" w:cs="Arial"/>
          <w:sz w:val="22"/>
        </w:rPr>
        <w:t xml:space="preserve"> que tem por objeto a</w:t>
      </w:r>
      <w:r w:rsidR="00F4476D" w:rsidRPr="002F1534">
        <w:rPr>
          <w:rFonts w:ascii="Arial" w:hAnsi="Arial" w:cs="Arial"/>
          <w:sz w:val="22"/>
        </w:rPr>
        <w:t xml:space="preserve"> </w:t>
      </w:r>
      <w:r w:rsidR="005811BE" w:rsidRPr="002F1534">
        <w:rPr>
          <w:rFonts w:ascii="Arial" w:hAnsi="Arial" w:cs="Arial"/>
          <w:sz w:val="22"/>
        </w:rPr>
        <w:t xml:space="preserve">contratação de Empresa Especializada na Locação de Computadores e Notebooks para atender as necessidades das diversas Secretarias Municipais. </w:t>
      </w:r>
      <w:r w:rsidRPr="002F1534">
        <w:rPr>
          <w:rFonts w:ascii="Arial" w:hAnsi="Arial" w:cs="Arial"/>
          <w:sz w:val="22"/>
        </w:rPr>
        <w:t xml:space="preserve">A decisão pela suspensão </w:t>
      </w:r>
      <w:r w:rsidR="005811BE" w:rsidRPr="002F1534">
        <w:rPr>
          <w:rFonts w:ascii="Arial" w:hAnsi="Arial" w:cs="Arial"/>
          <w:sz w:val="22"/>
        </w:rPr>
        <w:t>se baseia na necessid</w:t>
      </w:r>
      <w:r w:rsidR="002F1534" w:rsidRPr="002F1534">
        <w:rPr>
          <w:rFonts w:ascii="Arial" w:hAnsi="Arial" w:cs="Arial"/>
          <w:sz w:val="22"/>
        </w:rPr>
        <w:t xml:space="preserve">ade de promover retificações no </w:t>
      </w:r>
      <w:r w:rsidR="005811BE" w:rsidRPr="002F1534">
        <w:rPr>
          <w:rFonts w:ascii="Arial" w:hAnsi="Arial" w:cs="Arial"/>
          <w:sz w:val="22"/>
        </w:rPr>
        <w:t>instrumento convocatório</w:t>
      </w:r>
      <w:r w:rsidR="002F1534" w:rsidRPr="002F1534">
        <w:rPr>
          <w:rFonts w:ascii="Arial" w:hAnsi="Arial" w:cs="Arial"/>
          <w:sz w:val="22"/>
        </w:rPr>
        <w:t xml:space="preserve"> e seus anexos</w:t>
      </w:r>
      <w:r w:rsidR="005811BE" w:rsidRPr="002F1534">
        <w:rPr>
          <w:rFonts w:ascii="Arial" w:hAnsi="Arial" w:cs="Arial"/>
          <w:sz w:val="22"/>
        </w:rPr>
        <w:t xml:space="preserve">. </w:t>
      </w:r>
      <w:r w:rsidRPr="002F1534">
        <w:rPr>
          <w:rFonts w:ascii="Arial" w:hAnsi="Arial" w:cs="Arial"/>
          <w:sz w:val="22"/>
        </w:rPr>
        <w:t xml:space="preserve"> </w:t>
      </w:r>
      <w:r w:rsidR="00485691" w:rsidRPr="002F1534">
        <w:rPr>
          <w:rFonts w:ascii="Arial" w:hAnsi="Arial" w:cs="Arial"/>
          <w:sz w:val="22"/>
        </w:rPr>
        <w:t>Após as devidas retificações</w:t>
      </w:r>
      <w:r w:rsidR="008C779F">
        <w:rPr>
          <w:rFonts w:ascii="Arial" w:hAnsi="Arial" w:cs="Arial"/>
          <w:sz w:val="22"/>
        </w:rPr>
        <w:t>,</w:t>
      </w:r>
      <w:r w:rsidR="00485691" w:rsidRPr="002F1534">
        <w:rPr>
          <w:rFonts w:ascii="Arial" w:hAnsi="Arial" w:cs="Arial"/>
          <w:sz w:val="22"/>
        </w:rPr>
        <w:t xml:space="preserve"> </w:t>
      </w:r>
      <w:r w:rsidR="002F1534">
        <w:rPr>
          <w:rFonts w:ascii="Arial" w:hAnsi="Arial" w:cs="Arial"/>
          <w:sz w:val="22"/>
        </w:rPr>
        <w:t xml:space="preserve">será marcada uma nova data para a sessão de pregão e </w:t>
      </w:r>
      <w:r w:rsidR="00485691" w:rsidRPr="002F1534">
        <w:rPr>
          <w:rFonts w:ascii="Arial" w:hAnsi="Arial" w:cs="Arial"/>
          <w:sz w:val="22"/>
        </w:rPr>
        <w:t>o processo será republicado</w:t>
      </w:r>
      <w:r w:rsidR="002F1534">
        <w:rPr>
          <w:rFonts w:ascii="Arial" w:hAnsi="Arial" w:cs="Arial"/>
          <w:sz w:val="22"/>
        </w:rPr>
        <w:t xml:space="preserve"> nos termos da legislação vigente.</w:t>
      </w:r>
    </w:p>
    <w:p w:rsidR="008C1544" w:rsidRPr="002F1534" w:rsidRDefault="00D450C5" w:rsidP="008C1544">
      <w:pPr>
        <w:spacing w:line="240" w:lineRule="auto"/>
        <w:jc w:val="both"/>
        <w:rPr>
          <w:rFonts w:ascii="Arial" w:hAnsi="Arial" w:cs="Arial"/>
          <w:sz w:val="22"/>
        </w:rPr>
      </w:pPr>
      <w:r w:rsidRPr="002F1534">
        <w:rPr>
          <w:rFonts w:ascii="Arial" w:hAnsi="Arial" w:cs="Arial"/>
          <w:sz w:val="22"/>
        </w:rPr>
        <w:t>Mococa, 25</w:t>
      </w:r>
      <w:r w:rsidR="008C1544" w:rsidRPr="002F1534">
        <w:rPr>
          <w:rFonts w:ascii="Arial" w:hAnsi="Arial" w:cs="Arial"/>
          <w:sz w:val="22"/>
        </w:rPr>
        <w:t xml:space="preserve"> de </w:t>
      </w:r>
      <w:r w:rsidRPr="002F1534">
        <w:rPr>
          <w:rFonts w:ascii="Arial" w:hAnsi="Arial" w:cs="Arial"/>
          <w:sz w:val="22"/>
        </w:rPr>
        <w:t>março de 2025</w:t>
      </w:r>
      <w:r w:rsidR="008C1544" w:rsidRPr="002F1534">
        <w:rPr>
          <w:rFonts w:ascii="Arial" w:hAnsi="Arial" w:cs="Arial"/>
          <w:sz w:val="22"/>
        </w:rPr>
        <w:t xml:space="preserve">. </w:t>
      </w:r>
    </w:p>
    <w:p w:rsidR="008C1544" w:rsidRPr="002F1534" w:rsidRDefault="008C1544" w:rsidP="008C1544">
      <w:pPr>
        <w:spacing w:line="240" w:lineRule="auto"/>
        <w:jc w:val="both"/>
        <w:rPr>
          <w:rFonts w:ascii="Arial" w:hAnsi="Arial" w:cs="Arial"/>
          <w:sz w:val="22"/>
        </w:rPr>
      </w:pPr>
      <w:r w:rsidRPr="002F1534">
        <w:rPr>
          <w:rFonts w:ascii="Arial" w:hAnsi="Arial" w:cs="Arial"/>
          <w:sz w:val="22"/>
        </w:rPr>
        <w:t xml:space="preserve">Leandro José da Rocha </w:t>
      </w:r>
      <w:proofErr w:type="spellStart"/>
      <w:r w:rsidRPr="002F1534">
        <w:rPr>
          <w:rFonts w:ascii="Arial" w:hAnsi="Arial" w:cs="Arial"/>
          <w:sz w:val="22"/>
        </w:rPr>
        <w:t>Pichotano</w:t>
      </w:r>
      <w:proofErr w:type="spellEnd"/>
      <w:r w:rsidRPr="002F1534">
        <w:rPr>
          <w:rFonts w:ascii="Arial" w:hAnsi="Arial" w:cs="Arial"/>
          <w:sz w:val="22"/>
        </w:rPr>
        <w:t xml:space="preserve"> </w:t>
      </w:r>
    </w:p>
    <w:p w:rsidR="008C1544" w:rsidRPr="002F1534" w:rsidRDefault="00D450C5" w:rsidP="008C1544">
      <w:pPr>
        <w:spacing w:line="240" w:lineRule="auto"/>
        <w:jc w:val="both"/>
        <w:rPr>
          <w:rFonts w:ascii="Arial" w:hAnsi="Arial" w:cs="Arial"/>
          <w:sz w:val="22"/>
        </w:rPr>
      </w:pPr>
      <w:r w:rsidRPr="002F1534">
        <w:rPr>
          <w:rFonts w:ascii="Arial" w:hAnsi="Arial" w:cs="Arial"/>
          <w:sz w:val="22"/>
        </w:rPr>
        <w:t>Pregoeiro</w:t>
      </w:r>
    </w:p>
    <w:p w:rsidR="00B07550" w:rsidRDefault="00B07550"/>
    <w:sectPr w:rsidR="00B07550" w:rsidSect="00B075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C1544"/>
    <w:rsid w:val="002219C0"/>
    <w:rsid w:val="002F1534"/>
    <w:rsid w:val="00485691"/>
    <w:rsid w:val="005811BE"/>
    <w:rsid w:val="008C1544"/>
    <w:rsid w:val="008C779F"/>
    <w:rsid w:val="00B07550"/>
    <w:rsid w:val="00D450C5"/>
    <w:rsid w:val="00DA23A1"/>
    <w:rsid w:val="00EB736F"/>
    <w:rsid w:val="00F44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544"/>
    <w:pPr>
      <w:spacing w:after="0" w:line="360" w:lineRule="auto"/>
    </w:pPr>
    <w:rPr>
      <w:rFonts w:ascii="Times New Roman" w:hAnsi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C1544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paragraph" w:customStyle="1" w:styleId="Heading2">
    <w:name w:val="Heading 2"/>
    <w:basedOn w:val="Normal"/>
    <w:uiPriority w:val="1"/>
    <w:qFormat/>
    <w:rsid w:val="00F4476D"/>
    <w:pPr>
      <w:widowControl w:val="0"/>
      <w:autoSpaceDE w:val="0"/>
      <w:autoSpaceDN w:val="0"/>
      <w:spacing w:line="240" w:lineRule="auto"/>
      <w:ind w:left="318"/>
      <w:outlineLvl w:val="2"/>
    </w:pPr>
    <w:rPr>
      <w:rFonts w:ascii="Calibri" w:eastAsia="Calibri" w:hAnsi="Calibri" w:cs="Calibri"/>
      <w:b/>
      <w:bCs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114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Leandro Pichotano</dc:creator>
  <cp:lastModifiedBy>Leandro Pichotano</cp:lastModifiedBy>
  <cp:revision>9</cp:revision>
  <dcterms:created xsi:type="dcterms:W3CDTF">2025-03-25T14:35:00Z</dcterms:created>
  <dcterms:modified xsi:type="dcterms:W3CDTF">2025-03-25T15:20:00Z</dcterms:modified>
</cp:coreProperties>
</file>