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D56" w:rsidRDefault="00CD0D56" w:rsidP="00CD0D56">
      <w:pPr>
        <w:pStyle w:val="Cabealho"/>
        <w:rPr>
          <w:rFonts w:ascii="Calibri" w:eastAsia="Calibri" w:hAnsi="Calibri"/>
          <w:b/>
          <w:i/>
          <w:sz w:val="22"/>
          <w:szCs w:val="22"/>
          <w:lang w:eastAsia="en-US"/>
        </w:rPr>
      </w:pPr>
      <w:r>
        <w:br w:type="textWrapping" w:clear="all"/>
      </w:r>
    </w:p>
    <w:p w:rsidR="00CD0D56" w:rsidRDefault="00CD0D56" w:rsidP="00CD7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73A9" w:rsidRPr="00CD0D56" w:rsidRDefault="00CD73A9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>Dispensa eletrônica, com fundamento no art. 75</w:t>
      </w:r>
      <w:r w:rsidR="0044615C" w:rsidRPr="00CD0D56">
        <w:rPr>
          <w:rFonts w:ascii="Times New Roman" w:hAnsi="Times New Roman" w:cs="Times New Roman"/>
          <w:sz w:val="24"/>
          <w:szCs w:val="24"/>
        </w:rPr>
        <w:t>, II,</w:t>
      </w:r>
      <w:r w:rsidRPr="00CD0D56">
        <w:rPr>
          <w:rFonts w:ascii="Times New Roman" w:hAnsi="Times New Roman" w:cs="Times New Roman"/>
          <w:sz w:val="24"/>
          <w:szCs w:val="24"/>
        </w:rPr>
        <w:t xml:space="preserve"> d</w:t>
      </w:r>
      <w:r w:rsidR="0044615C" w:rsidRPr="00CD0D56">
        <w:rPr>
          <w:rFonts w:ascii="Times New Roman" w:hAnsi="Times New Roman" w:cs="Times New Roman"/>
          <w:sz w:val="24"/>
          <w:szCs w:val="24"/>
        </w:rPr>
        <w:t>a Lei F</w:t>
      </w:r>
      <w:r w:rsidRPr="00CD0D56">
        <w:rPr>
          <w:rFonts w:ascii="Times New Roman" w:hAnsi="Times New Roman" w:cs="Times New Roman"/>
          <w:sz w:val="24"/>
          <w:szCs w:val="24"/>
        </w:rPr>
        <w:t>ederal nº 14.133/2021</w:t>
      </w:r>
      <w:r w:rsidR="0044615C" w:rsidRPr="00CD0D56">
        <w:rPr>
          <w:rFonts w:ascii="Times New Roman" w:hAnsi="Times New Roman" w:cs="Times New Roman"/>
          <w:sz w:val="24"/>
          <w:szCs w:val="24"/>
        </w:rPr>
        <w:t>.</w:t>
      </w:r>
      <w:r w:rsidRPr="00CD0D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3A9" w:rsidRPr="00CD0D56" w:rsidRDefault="00CD73A9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 xml:space="preserve">Processo nº </w:t>
      </w:r>
      <w:r w:rsidR="00246AF4">
        <w:rPr>
          <w:rFonts w:ascii="Times New Roman" w:hAnsi="Times New Roman" w:cs="Times New Roman"/>
          <w:sz w:val="24"/>
          <w:szCs w:val="24"/>
        </w:rPr>
        <w:t>652</w:t>
      </w:r>
      <w:r w:rsidRPr="00CD0D56">
        <w:rPr>
          <w:rFonts w:ascii="Times New Roman" w:hAnsi="Times New Roman" w:cs="Times New Roman"/>
          <w:sz w:val="24"/>
          <w:szCs w:val="24"/>
        </w:rPr>
        <w:t>/202</w:t>
      </w:r>
      <w:r w:rsidR="00246AF4">
        <w:rPr>
          <w:rFonts w:ascii="Times New Roman" w:hAnsi="Times New Roman" w:cs="Times New Roman"/>
          <w:sz w:val="24"/>
          <w:szCs w:val="24"/>
        </w:rPr>
        <w:t>4</w:t>
      </w:r>
    </w:p>
    <w:p w:rsidR="00CD73A9" w:rsidRPr="00CD0D56" w:rsidRDefault="00CD73A9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 xml:space="preserve">Edital nº </w:t>
      </w:r>
      <w:r w:rsidR="00246AF4">
        <w:rPr>
          <w:rFonts w:ascii="Times New Roman" w:hAnsi="Times New Roman" w:cs="Times New Roman"/>
          <w:sz w:val="24"/>
          <w:szCs w:val="24"/>
        </w:rPr>
        <w:t>526/2024    -   Requisição 1013/24</w:t>
      </w:r>
    </w:p>
    <w:p w:rsidR="00CD73A9" w:rsidRDefault="00CD73A9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 xml:space="preserve">Objeto: </w:t>
      </w:r>
      <w:r w:rsidR="00246AF4" w:rsidRPr="00246AF4">
        <w:rPr>
          <w:rFonts w:ascii="Times New Roman" w:hAnsi="Times New Roman" w:cs="Times New Roman"/>
          <w:sz w:val="24"/>
          <w:szCs w:val="24"/>
        </w:rPr>
        <w:t>Aquisição de 100 LIXEIRAS COM PEDAL E TAMPA 100 LITROS NA COR BRANCA:(Lixeira com pedal e tampa 100 litros na cor branca, confeccionada em polietileno de alta densidade ou polipropileno</w:t>
      </w:r>
      <w:r w:rsidR="00246AF4">
        <w:rPr>
          <w:rFonts w:ascii="Times New Roman" w:hAnsi="Times New Roman" w:cs="Times New Roman"/>
          <w:sz w:val="24"/>
          <w:szCs w:val="24"/>
        </w:rPr>
        <w:t>,</w:t>
      </w:r>
      <w:r w:rsidR="00246AF4" w:rsidRPr="00246AF4">
        <w:rPr>
          <w:rFonts w:ascii="Times New Roman" w:hAnsi="Times New Roman" w:cs="Times New Roman"/>
          <w:sz w:val="24"/>
          <w:szCs w:val="24"/>
        </w:rPr>
        <w:t xml:space="preserve"> material que permite higienização, articulação com armação para segurar os sacos de lixo. A lixeira deve material liso, lavável, resistente à ruptura, vazamento e tombamento, com tampa provida de sistema de abertura sem contato manual, com cantos arredondados e obedecendo as Legislações vigentes. Apresentação: 1 Unidade. OBS: O produto deverá ter obrigatoriamente seu registro nos órgãos competentes a serem analisados conforme sua classificação) para Secretaria Municipal de Saúde, a serem pagos com recursos federais.</w:t>
      </w:r>
    </w:p>
    <w:p w:rsidR="00246AF4" w:rsidRDefault="00246AF4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Será exigido catalogo ou envio de amostra do proponente vencedor.</w:t>
      </w:r>
    </w:p>
    <w:p w:rsidR="0079367E" w:rsidRPr="00CD0D56" w:rsidRDefault="0044615C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>Abertura início</w:t>
      </w:r>
      <w:r w:rsidR="00CD73A9" w:rsidRPr="00CD0D56">
        <w:rPr>
          <w:rFonts w:ascii="Times New Roman" w:hAnsi="Times New Roman" w:cs="Times New Roman"/>
          <w:sz w:val="24"/>
          <w:szCs w:val="24"/>
        </w:rPr>
        <w:t xml:space="preserve"> de cadastro</w:t>
      </w:r>
      <w:r w:rsidRPr="00CD0D56">
        <w:rPr>
          <w:rFonts w:ascii="Times New Roman" w:hAnsi="Times New Roman" w:cs="Times New Roman"/>
          <w:sz w:val="24"/>
          <w:szCs w:val="24"/>
        </w:rPr>
        <w:t xml:space="preserve"> das propostas</w:t>
      </w:r>
      <w:r w:rsidR="00CD73A9" w:rsidRPr="00CD0D56">
        <w:rPr>
          <w:rFonts w:ascii="Times New Roman" w:hAnsi="Times New Roman" w:cs="Times New Roman"/>
          <w:sz w:val="24"/>
          <w:szCs w:val="24"/>
        </w:rPr>
        <w:t xml:space="preserve"> a partir do dia</w:t>
      </w:r>
      <w:r w:rsidR="0079367E" w:rsidRPr="00CD0D56">
        <w:rPr>
          <w:rFonts w:ascii="Times New Roman" w:hAnsi="Times New Roman" w:cs="Times New Roman"/>
          <w:sz w:val="24"/>
          <w:szCs w:val="24"/>
        </w:rPr>
        <w:t xml:space="preserve"> </w:t>
      </w:r>
      <w:r w:rsidR="00265944">
        <w:rPr>
          <w:rFonts w:ascii="Times New Roman" w:hAnsi="Times New Roman" w:cs="Times New Roman"/>
          <w:sz w:val="24"/>
          <w:szCs w:val="24"/>
        </w:rPr>
        <w:t>12</w:t>
      </w:r>
      <w:r w:rsidR="00246AF4">
        <w:rPr>
          <w:rFonts w:ascii="Times New Roman" w:hAnsi="Times New Roman" w:cs="Times New Roman"/>
          <w:sz w:val="24"/>
          <w:szCs w:val="24"/>
        </w:rPr>
        <w:t>/04/2024</w:t>
      </w:r>
      <w:r w:rsidR="0079367E" w:rsidRPr="00CD0D56">
        <w:rPr>
          <w:rFonts w:ascii="Times New Roman" w:hAnsi="Times New Roman" w:cs="Times New Roman"/>
          <w:sz w:val="24"/>
          <w:szCs w:val="24"/>
        </w:rPr>
        <w:t xml:space="preserve"> às </w:t>
      </w:r>
      <w:r w:rsidR="00815865">
        <w:rPr>
          <w:rFonts w:ascii="Times New Roman" w:hAnsi="Times New Roman" w:cs="Times New Roman"/>
          <w:sz w:val="24"/>
          <w:szCs w:val="24"/>
        </w:rPr>
        <w:t>1</w:t>
      </w:r>
      <w:r w:rsidR="006F402B">
        <w:rPr>
          <w:rFonts w:ascii="Times New Roman" w:hAnsi="Times New Roman" w:cs="Times New Roman"/>
          <w:sz w:val="24"/>
          <w:szCs w:val="24"/>
        </w:rPr>
        <w:t>5</w:t>
      </w:r>
      <w:r w:rsidR="00815865">
        <w:rPr>
          <w:rFonts w:ascii="Times New Roman" w:hAnsi="Times New Roman" w:cs="Times New Roman"/>
          <w:sz w:val="24"/>
          <w:szCs w:val="24"/>
        </w:rPr>
        <w:t>:</w:t>
      </w:r>
      <w:r w:rsidR="00265944">
        <w:rPr>
          <w:rFonts w:ascii="Times New Roman" w:hAnsi="Times New Roman" w:cs="Times New Roman"/>
          <w:sz w:val="24"/>
          <w:szCs w:val="24"/>
        </w:rPr>
        <w:t>0</w:t>
      </w:r>
      <w:r w:rsidR="00815865">
        <w:rPr>
          <w:rFonts w:ascii="Times New Roman" w:hAnsi="Times New Roman" w:cs="Times New Roman"/>
          <w:sz w:val="24"/>
          <w:szCs w:val="24"/>
        </w:rPr>
        <w:t>0</w:t>
      </w:r>
      <w:r w:rsidR="00887C14" w:rsidRPr="00CD0D56">
        <w:rPr>
          <w:rFonts w:ascii="Times New Roman" w:hAnsi="Times New Roman" w:cs="Times New Roman"/>
          <w:sz w:val="24"/>
          <w:szCs w:val="24"/>
        </w:rPr>
        <w:t xml:space="preserve"> horas</w:t>
      </w:r>
      <w:r w:rsidR="0079367E" w:rsidRPr="00CD0D56">
        <w:rPr>
          <w:rFonts w:ascii="Times New Roman" w:hAnsi="Times New Roman" w:cs="Times New Roman"/>
          <w:sz w:val="24"/>
          <w:szCs w:val="24"/>
        </w:rPr>
        <w:t>.</w:t>
      </w:r>
    </w:p>
    <w:p w:rsidR="00CD73A9" w:rsidRPr="00CD0D56" w:rsidRDefault="00CD73A9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>E</w:t>
      </w:r>
      <w:r w:rsidR="00C1051F" w:rsidRPr="00CD0D56">
        <w:rPr>
          <w:rFonts w:ascii="Times New Roman" w:hAnsi="Times New Roman" w:cs="Times New Roman"/>
          <w:sz w:val="24"/>
          <w:szCs w:val="24"/>
        </w:rPr>
        <w:t xml:space="preserve">ncerramento dia </w:t>
      </w:r>
      <w:r w:rsidR="00246AF4">
        <w:rPr>
          <w:rFonts w:ascii="Times New Roman" w:hAnsi="Times New Roman" w:cs="Times New Roman"/>
          <w:sz w:val="24"/>
          <w:szCs w:val="24"/>
        </w:rPr>
        <w:t>1</w:t>
      </w:r>
      <w:r w:rsidR="00265944">
        <w:rPr>
          <w:rFonts w:ascii="Times New Roman" w:hAnsi="Times New Roman" w:cs="Times New Roman"/>
          <w:sz w:val="24"/>
          <w:szCs w:val="24"/>
        </w:rPr>
        <w:t>8</w:t>
      </w:r>
      <w:r w:rsidR="0079367E" w:rsidRPr="00CD0D56">
        <w:rPr>
          <w:rFonts w:ascii="Times New Roman" w:hAnsi="Times New Roman" w:cs="Times New Roman"/>
          <w:sz w:val="24"/>
          <w:szCs w:val="24"/>
        </w:rPr>
        <w:t>/04</w:t>
      </w:r>
      <w:r w:rsidRPr="00CD0D56">
        <w:rPr>
          <w:rFonts w:ascii="Times New Roman" w:hAnsi="Times New Roman" w:cs="Times New Roman"/>
          <w:sz w:val="24"/>
          <w:szCs w:val="24"/>
        </w:rPr>
        <w:t xml:space="preserve">/2024 às </w:t>
      </w:r>
      <w:r w:rsidR="00246AF4">
        <w:rPr>
          <w:rFonts w:ascii="Times New Roman" w:hAnsi="Times New Roman" w:cs="Times New Roman"/>
          <w:sz w:val="24"/>
          <w:szCs w:val="24"/>
        </w:rPr>
        <w:t>09</w:t>
      </w:r>
      <w:r w:rsidR="0044615C" w:rsidRPr="00CD0D56">
        <w:rPr>
          <w:rFonts w:ascii="Times New Roman" w:hAnsi="Times New Roman" w:cs="Times New Roman"/>
          <w:sz w:val="24"/>
          <w:szCs w:val="24"/>
        </w:rPr>
        <w:t>:</w:t>
      </w:r>
      <w:r w:rsidR="00DC742D">
        <w:rPr>
          <w:rFonts w:ascii="Times New Roman" w:hAnsi="Times New Roman" w:cs="Times New Roman"/>
          <w:sz w:val="24"/>
          <w:szCs w:val="24"/>
        </w:rPr>
        <w:t>00</w:t>
      </w:r>
      <w:r w:rsidR="00246AF4">
        <w:rPr>
          <w:rFonts w:ascii="Times New Roman" w:hAnsi="Times New Roman" w:cs="Times New Roman"/>
          <w:sz w:val="24"/>
          <w:szCs w:val="24"/>
        </w:rPr>
        <w:t xml:space="preserve"> </w:t>
      </w:r>
      <w:r w:rsidR="00DC742D">
        <w:rPr>
          <w:rFonts w:ascii="Times New Roman" w:hAnsi="Times New Roman" w:cs="Times New Roman"/>
          <w:sz w:val="24"/>
          <w:szCs w:val="24"/>
        </w:rPr>
        <w:t>horas</w:t>
      </w:r>
      <w:r w:rsidR="0044615C" w:rsidRPr="00CD0D56">
        <w:rPr>
          <w:rFonts w:ascii="Times New Roman" w:hAnsi="Times New Roman" w:cs="Times New Roman"/>
          <w:sz w:val="24"/>
          <w:szCs w:val="24"/>
        </w:rPr>
        <w:t>.</w:t>
      </w:r>
    </w:p>
    <w:p w:rsidR="0044615C" w:rsidRDefault="0044615C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>Início da disputa dia</w:t>
      </w:r>
      <w:r w:rsidR="00C1051F" w:rsidRPr="00CD0D56">
        <w:rPr>
          <w:rFonts w:ascii="Times New Roman" w:hAnsi="Times New Roman" w:cs="Times New Roman"/>
          <w:sz w:val="24"/>
          <w:szCs w:val="24"/>
        </w:rPr>
        <w:t xml:space="preserve"> </w:t>
      </w:r>
      <w:r w:rsidR="00246AF4">
        <w:rPr>
          <w:rFonts w:ascii="Times New Roman" w:hAnsi="Times New Roman" w:cs="Times New Roman"/>
          <w:sz w:val="24"/>
          <w:szCs w:val="24"/>
        </w:rPr>
        <w:t>1</w:t>
      </w:r>
      <w:r w:rsidR="00265944">
        <w:rPr>
          <w:rFonts w:ascii="Times New Roman" w:hAnsi="Times New Roman" w:cs="Times New Roman"/>
          <w:sz w:val="24"/>
          <w:szCs w:val="24"/>
        </w:rPr>
        <w:t>8</w:t>
      </w:r>
      <w:r w:rsidR="0079367E" w:rsidRPr="00CD0D56">
        <w:rPr>
          <w:rFonts w:ascii="Times New Roman" w:hAnsi="Times New Roman" w:cs="Times New Roman"/>
          <w:sz w:val="24"/>
          <w:szCs w:val="24"/>
        </w:rPr>
        <w:t xml:space="preserve">/04/2024 às </w:t>
      </w:r>
      <w:r w:rsidR="00246AF4">
        <w:rPr>
          <w:rFonts w:ascii="Times New Roman" w:hAnsi="Times New Roman" w:cs="Times New Roman"/>
          <w:sz w:val="24"/>
          <w:szCs w:val="24"/>
        </w:rPr>
        <w:t>09:10 horas</w:t>
      </w:r>
    </w:p>
    <w:p w:rsidR="00246AF4" w:rsidRPr="00CD0D56" w:rsidRDefault="00246AF4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Encerramento da disputa de lances dia 1</w:t>
      </w:r>
      <w:r w:rsidR="0026594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/04/2024 às 10:10 horas</w:t>
      </w:r>
    </w:p>
    <w:p w:rsidR="00CD73A9" w:rsidRPr="00CD0D56" w:rsidRDefault="00CD73A9" w:rsidP="00CD73A9">
      <w:pPr>
        <w:jc w:val="both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>F</w:t>
      </w:r>
      <w:r w:rsidR="0044615C" w:rsidRPr="00CD0D56">
        <w:rPr>
          <w:rFonts w:ascii="Times New Roman" w:hAnsi="Times New Roman" w:cs="Times New Roman"/>
          <w:sz w:val="24"/>
          <w:szCs w:val="24"/>
        </w:rPr>
        <w:t xml:space="preserve">orma de pagamento: </w:t>
      </w:r>
      <w:r w:rsidR="0079367E" w:rsidRPr="00CD0D56">
        <w:rPr>
          <w:rFonts w:ascii="Times New Roman" w:hAnsi="Times New Roman" w:cs="Times New Roman"/>
          <w:sz w:val="24"/>
          <w:szCs w:val="24"/>
        </w:rPr>
        <w:t>6</w:t>
      </w:r>
      <w:r w:rsidR="0044615C" w:rsidRPr="00CD0D56">
        <w:rPr>
          <w:rFonts w:ascii="Times New Roman" w:hAnsi="Times New Roman" w:cs="Times New Roman"/>
          <w:sz w:val="24"/>
          <w:szCs w:val="24"/>
        </w:rPr>
        <w:t>0 dias.</w:t>
      </w:r>
    </w:p>
    <w:p w:rsidR="00CD73A9" w:rsidRPr="00CD0D56" w:rsidRDefault="00CD73A9" w:rsidP="00CD7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73A9" w:rsidRPr="00CD0D56" w:rsidRDefault="00CD73A9" w:rsidP="00CD73A9">
      <w:pPr>
        <w:jc w:val="center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 xml:space="preserve">Barretos-SP, </w:t>
      </w:r>
      <w:r w:rsidR="00246AF4">
        <w:rPr>
          <w:rFonts w:ascii="Times New Roman" w:hAnsi="Times New Roman" w:cs="Times New Roman"/>
          <w:sz w:val="24"/>
          <w:szCs w:val="24"/>
        </w:rPr>
        <w:t>1</w:t>
      </w:r>
      <w:r w:rsidR="00265944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CD0D56" w:rsidRPr="00CD0D56">
        <w:rPr>
          <w:rFonts w:ascii="Times New Roman" w:hAnsi="Times New Roman" w:cs="Times New Roman"/>
          <w:sz w:val="24"/>
          <w:szCs w:val="24"/>
        </w:rPr>
        <w:t xml:space="preserve"> de abril </w:t>
      </w:r>
      <w:r w:rsidRPr="00CD0D56">
        <w:rPr>
          <w:rFonts w:ascii="Times New Roman" w:hAnsi="Times New Roman" w:cs="Times New Roman"/>
          <w:sz w:val="24"/>
          <w:szCs w:val="24"/>
        </w:rPr>
        <w:t>de 2024.</w:t>
      </w:r>
    </w:p>
    <w:p w:rsidR="00CD73A9" w:rsidRPr="00CD0D56" w:rsidRDefault="00CD73A9" w:rsidP="00CD7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73A9" w:rsidRPr="00CD0D56" w:rsidRDefault="00CD73A9" w:rsidP="00CD73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D56">
        <w:rPr>
          <w:rFonts w:ascii="Times New Roman" w:hAnsi="Times New Roman" w:cs="Times New Roman"/>
          <w:b/>
          <w:sz w:val="24"/>
          <w:szCs w:val="24"/>
        </w:rPr>
        <w:t>PAULA OLIVEIRA LEMOS</w:t>
      </w:r>
    </w:p>
    <w:p w:rsidR="00CD73A9" w:rsidRPr="00CD0D56" w:rsidRDefault="00CD73A9" w:rsidP="00CD73A9">
      <w:pPr>
        <w:jc w:val="center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>Prefeita Municipal</w:t>
      </w:r>
    </w:p>
    <w:p w:rsidR="00CD73A9" w:rsidRPr="00CD0D56" w:rsidRDefault="00CD73A9" w:rsidP="00CD73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73A9" w:rsidRPr="00CD0D56" w:rsidRDefault="00CD73A9" w:rsidP="00CD73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73A9" w:rsidRPr="00CD0D56" w:rsidRDefault="001A7353" w:rsidP="00CD73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D56">
        <w:rPr>
          <w:rFonts w:ascii="Times New Roman" w:hAnsi="Times New Roman" w:cs="Times New Roman"/>
          <w:b/>
          <w:sz w:val="24"/>
          <w:szCs w:val="24"/>
        </w:rPr>
        <w:t>MARIA DA GRAÇA OLIVEIRA LEMOS</w:t>
      </w:r>
    </w:p>
    <w:p w:rsidR="00D3309C" w:rsidRPr="00CD0D56" w:rsidRDefault="00CD73A9" w:rsidP="00CD73A9">
      <w:pPr>
        <w:jc w:val="center"/>
        <w:rPr>
          <w:rFonts w:ascii="Times New Roman" w:hAnsi="Times New Roman" w:cs="Times New Roman"/>
          <w:sz w:val="24"/>
          <w:szCs w:val="24"/>
        </w:rPr>
      </w:pPr>
      <w:r w:rsidRPr="00CD0D56">
        <w:rPr>
          <w:rFonts w:ascii="Times New Roman" w:hAnsi="Times New Roman" w:cs="Times New Roman"/>
          <w:sz w:val="24"/>
          <w:szCs w:val="24"/>
        </w:rPr>
        <w:t xml:space="preserve">Secretária Municipal de </w:t>
      </w:r>
      <w:r w:rsidR="00CD0D56" w:rsidRPr="00CD0D56">
        <w:rPr>
          <w:rFonts w:ascii="Times New Roman" w:hAnsi="Times New Roman" w:cs="Times New Roman"/>
          <w:sz w:val="24"/>
          <w:szCs w:val="24"/>
        </w:rPr>
        <w:t>Saúde</w:t>
      </w:r>
    </w:p>
    <w:sectPr w:rsidR="00D3309C" w:rsidRPr="00CD0D5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375" w:rsidRDefault="00BC4375" w:rsidP="00CD0D56">
      <w:pPr>
        <w:spacing w:after="0" w:line="240" w:lineRule="auto"/>
      </w:pPr>
      <w:r>
        <w:separator/>
      </w:r>
    </w:p>
  </w:endnote>
  <w:endnote w:type="continuationSeparator" w:id="0">
    <w:p w:rsidR="00BC4375" w:rsidRDefault="00BC4375" w:rsidP="00CD0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375" w:rsidRDefault="00BC4375" w:rsidP="00CD0D56">
      <w:pPr>
        <w:spacing w:after="0" w:line="240" w:lineRule="auto"/>
      </w:pPr>
      <w:r>
        <w:separator/>
      </w:r>
    </w:p>
  </w:footnote>
  <w:footnote w:type="continuationSeparator" w:id="0">
    <w:p w:rsidR="00BC4375" w:rsidRDefault="00BC4375" w:rsidP="00CD0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eastAsia="Calibri" w:hAnsi="Calibri" w:cstheme="minorBidi"/>
        <w:b w:val="0"/>
        <w:i w:val="0"/>
        <w:sz w:val="22"/>
        <w:szCs w:val="22"/>
        <w:lang w:eastAsia="en-US"/>
      </w:rPr>
      <w:id w:val="-1470434672"/>
      <w:docPartObj>
        <w:docPartGallery w:val="Page Numbers (Top of Page)"/>
        <w:docPartUnique/>
      </w:docPartObj>
    </w:sdtPr>
    <w:sdtEndPr>
      <w:rPr>
        <w:rFonts w:asciiTheme="minorHAnsi" w:eastAsiaTheme="minorHAnsi" w:hAnsiTheme="minorHAnsi"/>
      </w:rPr>
    </w:sdtEndPr>
    <w:sdtContent>
      <w:p w:rsidR="00CD0D56" w:rsidRPr="00A70232" w:rsidRDefault="00BC4375" w:rsidP="00CD0D56">
        <w:pPr>
          <w:pStyle w:val="Ttulo1"/>
          <w:spacing w:line="240" w:lineRule="auto"/>
          <w:rPr>
            <w:rFonts w:ascii="Calibri" w:hAnsi="Calibri" w:cs="Calibri"/>
            <w:i w:val="0"/>
            <w:sz w:val="22"/>
            <w:szCs w:val="22"/>
          </w:rPr>
        </w:pPr>
        <w:r>
          <w:rPr>
            <w:noProof/>
          </w:rPr>
          <w:object w:dxaOrig="1440" w:dyaOrig="144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49" type="#_x0000_t75" style="position:absolute;left:0;text-align:left;margin-left:189.75pt;margin-top:-7.05pt;width:46.2pt;height:42.25pt;z-index:251658240;mso-position-horizontal-relative:text;mso-position-vertical-relative:text" fillcolor="window">
              <v:imagedata r:id="rId1" o:title=""/>
              <w10:wrap type="square" side="right"/>
            </v:shape>
            <o:OLEObject Type="Embed" ProgID="PBrush" ShapeID="_x0000_s2049" DrawAspect="Content" ObjectID="_1774433654" r:id="rId2"/>
          </w:object>
        </w:r>
        <w:r w:rsidR="00CD0D56" w:rsidRPr="00A70232">
          <w:rPr>
            <w:rFonts w:ascii="Calibri" w:hAnsi="Calibri" w:cs="Calibri"/>
          </w:rPr>
          <w:br w:type="textWrapping" w:clear="all"/>
        </w:r>
        <w:r w:rsidR="00CD0D56">
          <w:rPr>
            <w:rFonts w:ascii="Century Gothic" w:hAnsi="Century Gothic"/>
            <w:b w:val="0"/>
            <w:i w:val="0"/>
            <w:sz w:val="22"/>
            <w:szCs w:val="22"/>
          </w:rPr>
          <w:t xml:space="preserve">MUNICÍPIO </w:t>
        </w:r>
        <w:r w:rsidR="00CD0D56" w:rsidRPr="00186872">
          <w:rPr>
            <w:rFonts w:ascii="Century Gothic" w:hAnsi="Century Gothic"/>
            <w:b w:val="0"/>
            <w:i w:val="0"/>
            <w:sz w:val="22"/>
            <w:szCs w:val="22"/>
          </w:rPr>
          <w:t>DA ESTÂNCIA TURÍSTICA DE BARRETOS</w:t>
        </w:r>
      </w:p>
      <w:p w:rsidR="00CD0D56" w:rsidRPr="00186872" w:rsidRDefault="00CD0D56" w:rsidP="00CD0D56">
        <w:pPr>
          <w:pStyle w:val="Ttulo3"/>
          <w:rPr>
            <w:rFonts w:ascii="Century Gothic" w:hAnsi="Century Gothic"/>
            <w:b w:val="0"/>
            <w:sz w:val="22"/>
            <w:szCs w:val="22"/>
          </w:rPr>
        </w:pPr>
        <w:r w:rsidRPr="00186872">
          <w:rPr>
            <w:rFonts w:ascii="Century Gothic" w:hAnsi="Century Gothic"/>
            <w:b w:val="0"/>
            <w:sz w:val="22"/>
            <w:szCs w:val="22"/>
          </w:rPr>
          <w:t>ESTADO DE SÃO PAULO</w:t>
        </w:r>
      </w:p>
      <w:p w:rsidR="00CD0D56" w:rsidRPr="00186872" w:rsidRDefault="00CD0D56" w:rsidP="00CD0D56">
        <w:pPr>
          <w:pStyle w:val="Ttulo4"/>
          <w:rPr>
            <w:rFonts w:ascii="Century Gothic" w:hAnsi="Century Gothic"/>
            <w:b w:val="0"/>
            <w:i w:val="0"/>
            <w:sz w:val="22"/>
            <w:szCs w:val="22"/>
          </w:rPr>
        </w:pPr>
        <w:r w:rsidRPr="00186872">
          <w:rPr>
            <w:rFonts w:ascii="Century Gothic" w:hAnsi="Century Gothic"/>
            <w:b w:val="0"/>
            <w:i w:val="0"/>
            <w:sz w:val="22"/>
            <w:szCs w:val="22"/>
          </w:rPr>
          <w:t>Secretaria Municipal de Finanças</w:t>
        </w:r>
      </w:p>
      <w:p w:rsidR="00CD0D56" w:rsidRDefault="00CD0D56" w:rsidP="00CD0D56">
        <w:pPr>
          <w:spacing w:after="0" w:line="240" w:lineRule="auto"/>
          <w:jc w:val="center"/>
        </w:pPr>
        <w:r>
          <w:rPr>
            <w:rFonts w:ascii="Century Gothic" w:eastAsia="Times New Roman" w:hAnsi="Century Gothic"/>
            <w:lang w:eastAsia="pt-BR"/>
          </w:rPr>
          <w:t>Departamento de Compras</w:t>
        </w:r>
      </w:p>
    </w:sdtContent>
  </w:sdt>
  <w:p w:rsidR="00CD0D56" w:rsidRDefault="00CD0D5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3A9"/>
    <w:rsid w:val="00001467"/>
    <w:rsid w:val="001461CD"/>
    <w:rsid w:val="001A7353"/>
    <w:rsid w:val="00246AF4"/>
    <w:rsid w:val="00265944"/>
    <w:rsid w:val="003234C7"/>
    <w:rsid w:val="0044615C"/>
    <w:rsid w:val="004A1485"/>
    <w:rsid w:val="006C2EAC"/>
    <w:rsid w:val="006F402B"/>
    <w:rsid w:val="007378E6"/>
    <w:rsid w:val="0079367E"/>
    <w:rsid w:val="007A1450"/>
    <w:rsid w:val="007B5A55"/>
    <w:rsid w:val="00815865"/>
    <w:rsid w:val="00887C14"/>
    <w:rsid w:val="009174EA"/>
    <w:rsid w:val="009869DD"/>
    <w:rsid w:val="00A85FFA"/>
    <w:rsid w:val="00AD2114"/>
    <w:rsid w:val="00AE28E0"/>
    <w:rsid w:val="00BC4375"/>
    <w:rsid w:val="00C1051F"/>
    <w:rsid w:val="00CA3AC7"/>
    <w:rsid w:val="00CD0D56"/>
    <w:rsid w:val="00CD73A9"/>
    <w:rsid w:val="00D2323B"/>
    <w:rsid w:val="00D3309C"/>
    <w:rsid w:val="00D7609E"/>
    <w:rsid w:val="00DC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BB7E98-FE0E-4FB2-A029-D3EDF780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D0D56"/>
    <w:pPr>
      <w:keepNext/>
      <w:tabs>
        <w:tab w:val="left" w:pos="2880"/>
        <w:tab w:val="left" w:pos="4500"/>
      </w:tabs>
      <w:spacing w:after="0" w:line="360" w:lineRule="auto"/>
      <w:jc w:val="center"/>
      <w:outlineLvl w:val="0"/>
    </w:pPr>
    <w:rPr>
      <w:rFonts w:ascii="Verdana" w:eastAsia="Times New Roman" w:hAnsi="Verdana" w:cs="Times New Roman"/>
      <w:b/>
      <w:i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D0D5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D0D56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D73A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D73A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CD0D56"/>
    <w:rPr>
      <w:rFonts w:ascii="Verdana" w:eastAsia="Times New Roman" w:hAnsi="Verdana" w:cs="Times New Roman"/>
      <w:b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D0D56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D0D56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0D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D56"/>
  </w:style>
  <w:style w:type="paragraph" w:styleId="Textodebalo">
    <w:name w:val="Balloon Text"/>
    <w:basedOn w:val="Normal"/>
    <w:link w:val="TextodebaloChar"/>
    <w:uiPriority w:val="99"/>
    <w:semiHidden/>
    <w:unhideWhenUsed/>
    <w:rsid w:val="00CD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0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dc:description/>
  <cp:lastModifiedBy>Conta da Microsoft</cp:lastModifiedBy>
  <cp:revision>6</cp:revision>
  <cp:lastPrinted>2024-04-10T16:55:00Z</cp:lastPrinted>
  <dcterms:created xsi:type="dcterms:W3CDTF">2024-04-10T16:40:00Z</dcterms:created>
  <dcterms:modified xsi:type="dcterms:W3CDTF">2024-04-12T16:28:00Z</dcterms:modified>
</cp:coreProperties>
</file>