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13B" w:rsidRPr="00A17945" w:rsidRDefault="005D513B" w:rsidP="0029513E">
      <w:pPr>
        <w:ind w:left="-426"/>
        <w:jc w:val="center"/>
        <w:rPr>
          <w:rFonts w:ascii="Arial" w:hAnsi="Arial" w:cs="Arial"/>
          <w:b/>
          <w:bCs/>
          <w:sz w:val="56"/>
          <w:szCs w:val="56"/>
        </w:rPr>
      </w:pPr>
      <w:r w:rsidRPr="00A17945">
        <w:rPr>
          <w:rFonts w:ascii="Arial" w:hAnsi="Arial" w:cs="Arial"/>
          <w:sz w:val="56"/>
          <w:szCs w:val="56"/>
        </w:rPr>
        <w:t>CONCORRÊNCIA</w:t>
      </w:r>
    </w:p>
    <w:p w:rsidR="005D513B" w:rsidRPr="000D5510" w:rsidRDefault="003B4E7A" w:rsidP="0029513E">
      <w:pPr>
        <w:ind w:left="-426"/>
        <w:jc w:val="center"/>
        <w:rPr>
          <w:rFonts w:ascii="Arial" w:hAnsi="Arial" w:cs="Arial"/>
          <w:b/>
          <w:iCs/>
          <w:sz w:val="28"/>
          <w:szCs w:val="28"/>
        </w:rPr>
      </w:pPr>
      <w:r>
        <w:rPr>
          <w:rFonts w:ascii="Arial" w:hAnsi="Arial" w:cs="Arial"/>
          <w:b/>
          <w:iCs/>
          <w:sz w:val="28"/>
          <w:szCs w:val="28"/>
        </w:rPr>
        <w:t>N</w:t>
      </w:r>
      <w:r w:rsidR="00C02622">
        <w:rPr>
          <w:rFonts w:ascii="Arial" w:hAnsi="Arial" w:cs="Arial"/>
          <w:b/>
          <w:iCs/>
          <w:sz w:val="28"/>
          <w:szCs w:val="28"/>
        </w:rPr>
        <w:t xml:space="preserve">º </w:t>
      </w:r>
      <w:r w:rsidR="00270C6E">
        <w:rPr>
          <w:rFonts w:ascii="Arial" w:hAnsi="Arial" w:cs="Arial"/>
          <w:b/>
          <w:iCs/>
          <w:sz w:val="28"/>
          <w:szCs w:val="28"/>
        </w:rPr>
        <w:t xml:space="preserve"> </w:t>
      </w:r>
      <w:r w:rsidR="0077490A">
        <w:rPr>
          <w:rFonts w:ascii="Arial" w:hAnsi="Arial" w:cs="Arial"/>
          <w:b/>
          <w:iCs/>
          <w:sz w:val="28"/>
          <w:szCs w:val="28"/>
        </w:rPr>
        <w:t>22</w:t>
      </w:r>
      <w:r w:rsidR="009E27F5" w:rsidRPr="000D5510">
        <w:rPr>
          <w:rFonts w:ascii="Arial" w:hAnsi="Arial" w:cs="Arial"/>
          <w:b/>
          <w:iCs/>
          <w:sz w:val="28"/>
          <w:szCs w:val="28"/>
        </w:rPr>
        <w:t xml:space="preserve"> </w:t>
      </w:r>
      <w:r w:rsidR="005D513B" w:rsidRPr="000D5510">
        <w:rPr>
          <w:rFonts w:ascii="Arial" w:hAnsi="Arial" w:cs="Arial"/>
          <w:b/>
          <w:iCs/>
          <w:sz w:val="28"/>
          <w:szCs w:val="28"/>
        </w:rPr>
        <w:t>/</w:t>
      </w:r>
      <w:r w:rsidR="009E27F5" w:rsidRPr="000D5510">
        <w:rPr>
          <w:rFonts w:ascii="Arial" w:hAnsi="Arial" w:cs="Arial"/>
          <w:b/>
          <w:iCs/>
          <w:sz w:val="28"/>
          <w:szCs w:val="28"/>
        </w:rPr>
        <w:t xml:space="preserve"> 2024</w:t>
      </w:r>
    </w:p>
    <w:p w:rsidR="005D513B" w:rsidRPr="00A17945" w:rsidRDefault="005D513B" w:rsidP="0029513E">
      <w:pPr>
        <w:spacing w:line="256" w:lineRule="auto"/>
        <w:ind w:left="-426"/>
        <w:rPr>
          <w:rFonts w:ascii="Arial" w:hAnsi="Arial" w:cs="Arial"/>
          <w:b/>
          <w:bCs/>
          <w:sz w:val="28"/>
          <w:szCs w:val="28"/>
        </w:rPr>
      </w:pPr>
      <w:r w:rsidRPr="00A17945">
        <w:rPr>
          <w:rFonts w:ascii="Arial" w:hAnsi="Arial" w:cs="Arial"/>
          <w:b/>
          <w:bCs/>
          <w:sz w:val="28"/>
          <w:szCs w:val="28"/>
        </w:rPr>
        <w:t xml:space="preserve"> </w:t>
      </w:r>
    </w:p>
    <w:p w:rsidR="00076B4D" w:rsidRPr="00A17945" w:rsidRDefault="00076B4D" w:rsidP="0029513E">
      <w:pPr>
        <w:spacing w:line="256" w:lineRule="auto"/>
        <w:ind w:left="-426"/>
        <w:rPr>
          <w:rFonts w:ascii="Arial" w:hAnsi="Arial" w:cs="Arial"/>
          <w:b/>
          <w:bCs/>
          <w:sz w:val="28"/>
          <w:szCs w:val="28"/>
        </w:rPr>
      </w:pPr>
    </w:p>
    <w:p w:rsidR="005D513B" w:rsidRPr="00A17945" w:rsidRDefault="005D513B" w:rsidP="0029513E">
      <w:pPr>
        <w:spacing w:line="256" w:lineRule="auto"/>
        <w:ind w:left="-426" w:right="-994"/>
        <w:jc w:val="both"/>
        <w:rPr>
          <w:rFonts w:ascii="Arial" w:hAnsi="Arial" w:cs="Arial"/>
          <w:sz w:val="26"/>
          <w:szCs w:val="26"/>
        </w:rPr>
      </w:pPr>
      <w:r w:rsidRPr="00A17945">
        <w:rPr>
          <w:rFonts w:ascii="Arial" w:hAnsi="Arial" w:cs="Arial"/>
          <w:b/>
          <w:bCs/>
          <w:sz w:val="32"/>
          <w:szCs w:val="32"/>
        </w:rPr>
        <w:t>CONTRATANTE</w:t>
      </w:r>
      <w:r w:rsidR="00076B4D" w:rsidRPr="00A17945">
        <w:rPr>
          <w:rFonts w:ascii="Arial" w:hAnsi="Arial" w:cs="Arial"/>
          <w:b/>
          <w:bCs/>
          <w:sz w:val="26"/>
          <w:szCs w:val="26"/>
        </w:rPr>
        <w:t xml:space="preserve">: </w:t>
      </w:r>
      <w:r w:rsidR="00076B4D" w:rsidRPr="00A17945">
        <w:rPr>
          <w:rFonts w:ascii="Arial" w:hAnsi="Arial" w:cs="Arial"/>
          <w:b/>
          <w:bCs/>
          <w:sz w:val="32"/>
          <w:szCs w:val="32"/>
        </w:rPr>
        <w:t>PREFEITURA DO MUNICÍPIO DE</w:t>
      </w:r>
      <w:r w:rsidR="008865F2" w:rsidRPr="00A17945">
        <w:rPr>
          <w:rFonts w:ascii="Arial" w:hAnsi="Arial" w:cs="Arial"/>
          <w:b/>
          <w:bCs/>
          <w:sz w:val="32"/>
          <w:szCs w:val="32"/>
        </w:rPr>
        <w:t xml:space="preserve"> </w:t>
      </w:r>
      <w:r w:rsidR="00076B4D" w:rsidRPr="00A17945">
        <w:rPr>
          <w:rFonts w:ascii="Arial" w:hAnsi="Arial" w:cs="Arial"/>
          <w:b/>
          <w:bCs/>
          <w:sz w:val="32"/>
          <w:szCs w:val="32"/>
        </w:rPr>
        <w:t>CARAPICUÍBA</w:t>
      </w:r>
    </w:p>
    <w:p w:rsidR="005D513B" w:rsidRPr="00A17945" w:rsidRDefault="005D513B" w:rsidP="0029513E">
      <w:pPr>
        <w:ind w:left="-426" w:right="-710"/>
        <w:rPr>
          <w:rFonts w:ascii="Arial" w:hAnsi="Arial" w:cs="Arial"/>
          <w:sz w:val="26"/>
          <w:szCs w:val="26"/>
        </w:rPr>
      </w:pPr>
    </w:p>
    <w:p w:rsidR="00FC7AD6" w:rsidRDefault="00FC7AD6" w:rsidP="009D2D35">
      <w:pPr>
        <w:autoSpaceDN w:val="0"/>
        <w:ind w:left="-426"/>
        <w:jc w:val="both"/>
        <w:rPr>
          <w:rFonts w:ascii="Arial" w:hAnsi="Arial" w:cs="Arial"/>
          <w:b/>
          <w:bCs/>
          <w:sz w:val="32"/>
          <w:szCs w:val="32"/>
        </w:rPr>
      </w:pPr>
    </w:p>
    <w:p w:rsidR="005D513B" w:rsidRPr="003F2EC7" w:rsidRDefault="005D513B" w:rsidP="009D2D35">
      <w:pPr>
        <w:autoSpaceDN w:val="0"/>
        <w:ind w:left="-426"/>
        <w:jc w:val="both"/>
        <w:rPr>
          <w:rFonts w:ascii="Arial" w:hAnsi="Arial" w:cs="Arial"/>
          <w:b/>
          <w:bCs/>
          <w:sz w:val="32"/>
          <w:szCs w:val="32"/>
        </w:rPr>
      </w:pPr>
      <w:r w:rsidRPr="00A17945">
        <w:rPr>
          <w:rFonts w:ascii="Arial" w:hAnsi="Arial" w:cs="Arial"/>
          <w:b/>
          <w:bCs/>
          <w:sz w:val="32"/>
          <w:szCs w:val="32"/>
        </w:rPr>
        <w:t>OBJETO</w:t>
      </w:r>
      <w:r w:rsidR="00A17945">
        <w:rPr>
          <w:rFonts w:ascii="Arial" w:hAnsi="Arial" w:cs="Arial"/>
          <w:b/>
          <w:bCs/>
          <w:sz w:val="32"/>
          <w:szCs w:val="32"/>
        </w:rPr>
        <w:t>:</w:t>
      </w:r>
      <w:r w:rsidR="00F46B37">
        <w:rPr>
          <w:rFonts w:ascii="Arial" w:hAnsi="Arial" w:cs="Arial"/>
          <w:b/>
          <w:bCs/>
          <w:sz w:val="32"/>
          <w:szCs w:val="32"/>
        </w:rPr>
        <w:t xml:space="preserve"> </w:t>
      </w:r>
      <w:r w:rsidR="00F62767">
        <w:rPr>
          <w:rFonts w:ascii="Arial" w:hAnsi="Arial" w:cs="Arial"/>
          <w:b/>
          <w:bCs/>
          <w:sz w:val="32"/>
          <w:szCs w:val="32"/>
        </w:rPr>
        <w:t xml:space="preserve">Contratação de empresa para </w:t>
      </w:r>
      <w:r w:rsidR="00F62767" w:rsidRPr="00F62767">
        <w:rPr>
          <w:rFonts w:ascii="Arial" w:hAnsi="Arial" w:cs="Arial"/>
          <w:b/>
          <w:bCs/>
          <w:sz w:val="32"/>
          <w:szCs w:val="32"/>
        </w:rPr>
        <w:t>registro de preço para eventuais serviços de reparos em edificações públicas, visando sanar as deficiências das instalações físicas prediais</w:t>
      </w:r>
      <w:r w:rsidR="00F62767">
        <w:rPr>
          <w:rFonts w:ascii="Arial" w:hAnsi="Arial" w:cs="Arial"/>
          <w:b/>
          <w:bCs/>
        </w:rPr>
        <w:t xml:space="preserve"> </w:t>
      </w:r>
      <w:r w:rsidR="000D7595" w:rsidRPr="003F2EC7">
        <w:rPr>
          <w:rFonts w:ascii="Arial" w:hAnsi="Arial" w:cs="Arial"/>
          <w:b/>
          <w:bCs/>
          <w:sz w:val="32"/>
          <w:szCs w:val="32"/>
        </w:rPr>
        <w:t>neste município.</w:t>
      </w:r>
    </w:p>
    <w:p w:rsidR="005D513B" w:rsidRPr="00A17945" w:rsidRDefault="005D513B" w:rsidP="004D28C6">
      <w:pPr>
        <w:ind w:left="-426" w:right="-284"/>
        <w:rPr>
          <w:rFonts w:ascii="Arial" w:hAnsi="Arial" w:cs="Arial"/>
          <w:sz w:val="28"/>
          <w:szCs w:val="28"/>
        </w:rPr>
      </w:pPr>
    </w:p>
    <w:p w:rsidR="005D513B" w:rsidRDefault="005D513B" w:rsidP="0029513E">
      <w:pPr>
        <w:ind w:left="-426"/>
        <w:rPr>
          <w:rFonts w:ascii="Arial" w:hAnsi="Arial" w:cs="Arial"/>
          <w:sz w:val="28"/>
          <w:szCs w:val="28"/>
        </w:rPr>
      </w:pPr>
      <w:r w:rsidRPr="00A17945">
        <w:rPr>
          <w:rFonts w:ascii="Arial" w:hAnsi="Arial" w:cs="Arial"/>
          <w:sz w:val="28"/>
          <w:szCs w:val="28"/>
        </w:rPr>
        <w:t xml:space="preserve"> </w:t>
      </w:r>
    </w:p>
    <w:p w:rsidR="00A536F3" w:rsidRPr="00A17945" w:rsidRDefault="00A536F3" w:rsidP="0029513E">
      <w:pPr>
        <w:ind w:left="-426"/>
        <w:rPr>
          <w:rFonts w:ascii="Arial" w:hAnsi="Arial" w:cs="Arial"/>
          <w:sz w:val="26"/>
          <w:szCs w:val="26"/>
        </w:rPr>
      </w:pPr>
    </w:p>
    <w:p w:rsidR="005D513B" w:rsidRPr="00A17945" w:rsidRDefault="005D513B" w:rsidP="0029513E">
      <w:pPr>
        <w:ind w:left="-426"/>
        <w:rPr>
          <w:rFonts w:ascii="Arial" w:hAnsi="Arial" w:cs="Arial"/>
          <w:b/>
          <w:bCs/>
          <w:sz w:val="28"/>
          <w:szCs w:val="28"/>
        </w:rPr>
      </w:pPr>
      <w:r w:rsidRPr="00A17945">
        <w:rPr>
          <w:rFonts w:ascii="Arial" w:hAnsi="Arial" w:cs="Arial"/>
          <w:b/>
          <w:bCs/>
          <w:sz w:val="32"/>
          <w:szCs w:val="32"/>
        </w:rPr>
        <w:t>VALOR</w:t>
      </w:r>
      <w:r w:rsidRPr="00A17945">
        <w:rPr>
          <w:rFonts w:ascii="Arial" w:hAnsi="Arial" w:cs="Arial"/>
          <w:b/>
          <w:bCs/>
          <w:sz w:val="26"/>
          <w:szCs w:val="26"/>
        </w:rPr>
        <w:t xml:space="preserve"> </w:t>
      </w:r>
      <w:r w:rsidRPr="00A17945">
        <w:rPr>
          <w:rFonts w:ascii="Arial" w:hAnsi="Arial" w:cs="Arial"/>
          <w:b/>
          <w:bCs/>
          <w:sz w:val="32"/>
          <w:szCs w:val="32"/>
        </w:rPr>
        <w:t>TOTAL DA CONTRATAÇÃO</w:t>
      </w:r>
      <w:r w:rsidR="00022CD1">
        <w:rPr>
          <w:rFonts w:ascii="Arial" w:hAnsi="Arial" w:cs="Arial"/>
          <w:b/>
          <w:bCs/>
          <w:sz w:val="32"/>
          <w:szCs w:val="32"/>
        </w:rPr>
        <w:t xml:space="preserve">: </w:t>
      </w:r>
      <w:r w:rsidRPr="008A25EC">
        <w:rPr>
          <w:rFonts w:ascii="Arial" w:hAnsi="Arial" w:cs="Arial"/>
          <w:b/>
          <w:bCs/>
          <w:sz w:val="32"/>
          <w:szCs w:val="32"/>
        </w:rPr>
        <w:t>R$</w:t>
      </w:r>
      <w:r w:rsidR="005232C2" w:rsidRPr="008A25EC">
        <w:rPr>
          <w:rFonts w:ascii="Arial" w:hAnsi="Arial" w:cs="Arial"/>
          <w:b/>
          <w:bCs/>
          <w:sz w:val="32"/>
          <w:szCs w:val="32"/>
        </w:rPr>
        <w:t xml:space="preserve"> </w:t>
      </w:r>
      <w:r w:rsidR="00CA7EE6">
        <w:rPr>
          <w:rFonts w:ascii="Arial" w:hAnsi="Arial" w:cs="Arial"/>
          <w:b/>
          <w:bCs/>
          <w:sz w:val="32"/>
          <w:szCs w:val="32"/>
        </w:rPr>
        <w:t>36</w:t>
      </w:r>
      <w:r w:rsidR="005232C2" w:rsidRPr="008A25EC">
        <w:rPr>
          <w:rFonts w:ascii="Arial" w:hAnsi="Arial" w:cs="Arial"/>
          <w:b/>
          <w:bCs/>
          <w:sz w:val="32"/>
          <w:szCs w:val="32"/>
        </w:rPr>
        <w:t>.</w:t>
      </w:r>
      <w:r w:rsidR="00CA7EE6">
        <w:rPr>
          <w:rFonts w:ascii="Arial" w:hAnsi="Arial" w:cs="Arial"/>
          <w:b/>
          <w:bCs/>
          <w:sz w:val="32"/>
          <w:szCs w:val="32"/>
        </w:rPr>
        <w:t>292</w:t>
      </w:r>
      <w:r w:rsidR="005232C2" w:rsidRPr="008A25EC">
        <w:rPr>
          <w:rFonts w:ascii="Arial" w:hAnsi="Arial" w:cs="Arial"/>
          <w:b/>
          <w:bCs/>
          <w:sz w:val="32"/>
          <w:szCs w:val="32"/>
        </w:rPr>
        <w:t>.</w:t>
      </w:r>
      <w:r w:rsidR="00CA7EE6">
        <w:rPr>
          <w:rFonts w:ascii="Arial" w:hAnsi="Arial" w:cs="Arial"/>
          <w:b/>
          <w:bCs/>
          <w:sz w:val="32"/>
          <w:szCs w:val="32"/>
        </w:rPr>
        <w:t>76</w:t>
      </w:r>
      <w:r w:rsidR="00675A3D">
        <w:rPr>
          <w:rFonts w:ascii="Arial" w:hAnsi="Arial" w:cs="Arial"/>
          <w:b/>
          <w:bCs/>
          <w:sz w:val="32"/>
          <w:szCs w:val="32"/>
        </w:rPr>
        <w:t>3</w:t>
      </w:r>
      <w:r w:rsidR="005232C2" w:rsidRPr="008A25EC">
        <w:rPr>
          <w:rFonts w:ascii="Arial" w:hAnsi="Arial" w:cs="Arial"/>
          <w:b/>
          <w:bCs/>
          <w:sz w:val="32"/>
          <w:szCs w:val="32"/>
        </w:rPr>
        <w:t>,</w:t>
      </w:r>
      <w:r w:rsidR="00CA7EE6">
        <w:rPr>
          <w:rFonts w:ascii="Arial" w:hAnsi="Arial" w:cs="Arial"/>
          <w:b/>
          <w:bCs/>
          <w:sz w:val="32"/>
          <w:szCs w:val="32"/>
        </w:rPr>
        <w:t>41</w:t>
      </w:r>
      <w:r w:rsidRPr="00A17945">
        <w:rPr>
          <w:rFonts w:ascii="Arial" w:hAnsi="Arial" w:cs="Arial"/>
          <w:b/>
          <w:bCs/>
          <w:sz w:val="28"/>
          <w:szCs w:val="28"/>
        </w:rPr>
        <w:t xml:space="preserve"> </w:t>
      </w:r>
      <w:r w:rsidR="00AE2B32">
        <w:rPr>
          <w:rFonts w:ascii="Arial" w:hAnsi="Arial" w:cs="Arial"/>
          <w:b/>
          <w:bCs/>
          <w:sz w:val="28"/>
          <w:szCs w:val="28"/>
        </w:rPr>
        <w:t xml:space="preserve"> </w:t>
      </w:r>
    </w:p>
    <w:p w:rsidR="005D513B" w:rsidRDefault="005D513B" w:rsidP="0029513E">
      <w:pPr>
        <w:ind w:left="-426"/>
        <w:rPr>
          <w:rFonts w:ascii="Arial" w:hAnsi="Arial" w:cs="Arial"/>
          <w:b/>
          <w:bCs/>
          <w:sz w:val="28"/>
          <w:szCs w:val="28"/>
        </w:rPr>
      </w:pPr>
    </w:p>
    <w:p w:rsidR="00A536F3" w:rsidRPr="00A17945" w:rsidRDefault="00A536F3" w:rsidP="0029513E">
      <w:pPr>
        <w:ind w:left="-426"/>
        <w:rPr>
          <w:rFonts w:ascii="Arial" w:hAnsi="Arial" w:cs="Arial"/>
          <w:b/>
          <w:bCs/>
          <w:sz w:val="28"/>
          <w:szCs w:val="28"/>
        </w:rPr>
      </w:pPr>
    </w:p>
    <w:p w:rsidR="005D513B" w:rsidRPr="00A17945" w:rsidRDefault="005D513B" w:rsidP="0029513E">
      <w:pPr>
        <w:ind w:left="-426"/>
        <w:rPr>
          <w:rFonts w:ascii="Arial" w:hAnsi="Arial" w:cs="Arial"/>
          <w:sz w:val="26"/>
          <w:szCs w:val="26"/>
        </w:rPr>
      </w:pPr>
    </w:p>
    <w:p w:rsidR="005D513B" w:rsidRPr="00A17945" w:rsidRDefault="005D513B" w:rsidP="0029513E">
      <w:pPr>
        <w:ind w:left="-426"/>
        <w:rPr>
          <w:rFonts w:ascii="Arial" w:hAnsi="Arial" w:cs="Arial"/>
          <w:b/>
          <w:bCs/>
          <w:sz w:val="26"/>
          <w:szCs w:val="26"/>
        </w:rPr>
      </w:pPr>
      <w:r w:rsidRPr="00A17945">
        <w:rPr>
          <w:rFonts w:ascii="Arial" w:hAnsi="Arial" w:cs="Arial"/>
          <w:b/>
          <w:bCs/>
          <w:sz w:val="32"/>
          <w:szCs w:val="32"/>
        </w:rPr>
        <w:t>DATA DA SESSÃO PÚBLICA</w:t>
      </w:r>
      <w:r w:rsidR="00022CD1">
        <w:rPr>
          <w:rFonts w:ascii="Arial" w:hAnsi="Arial" w:cs="Arial"/>
          <w:b/>
          <w:bCs/>
          <w:sz w:val="32"/>
          <w:szCs w:val="32"/>
        </w:rPr>
        <w:t>:</w:t>
      </w:r>
    </w:p>
    <w:p w:rsidR="005D513B" w:rsidRDefault="005D513B" w:rsidP="0029513E">
      <w:pPr>
        <w:ind w:left="-426"/>
        <w:rPr>
          <w:rFonts w:ascii="Arial" w:hAnsi="Arial" w:cs="Arial"/>
          <w:b/>
          <w:bCs/>
          <w:sz w:val="28"/>
          <w:szCs w:val="28"/>
        </w:rPr>
      </w:pPr>
      <w:r w:rsidRPr="00A17945">
        <w:rPr>
          <w:rFonts w:ascii="Arial" w:hAnsi="Arial" w:cs="Arial"/>
          <w:sz w:val="28"/>
          <w:szCs w:val="28"/>
        </w:rPr>
        <w:t xml:space="preserve">Dia </w:t>
      </w:r>
      <w:r w:rsidR="00AE2B32">
        <w:rPr>
          <w:rFonts w:ascii="Arial" w:hAnsi="Arial" w:cs="Arial"/>
          <w:b/>
          <w:bCs/>
          <w:sz w:val="28"/>
          <w:szCs w:val="28"/>
        </w:rPr>
        <w:t xml:space="preserve"> </w:t>
      </w:r>
      <w:r w:rsidR="003024ED">
        <w:rPr>
          <w:rFonts w:ascii="Arial" w:hAnsi="Arial" w:cs="Arial"/>
          <w:b/>
          <w:bCs/>
          <w:sz w:val="28"/>
          <w:szCs w:val="28"/>
        </w:rPr>
        <w:t>12</w:t>
      </w:r>
      <w:r w:rsidR="00C30C5A">
        <w:rPr>
          <w:rFonts w:ascii="Arial" w:hAnsi="Arial" w:cs="Arial"/>
          <w:b/>
          <w:bCs/>
          <w:sz w:val="28"/>
          <w:szCs w:val="28"/>
        </w:rPr>
        <w:t xml:space="preserve"> </w:t>
      </w:r>
      <w:r w:rsidRPr="00A17945">
        <w:rPr>
          <w:rFonts w:ascii="Arial" w:hAnsi="Arial" w:cs="Arial"/>
          <w:b/>
          <w:bCs/>
          <w:sz w:val="28"/>
          <w:szCs w:val="28"/>
        </w:rPr>
        <w:t>/</w:t>
      </w:r>
      <w:r w:rsidR="00C30C5A">
        <w:rPr>
          <w:rFonts w:ascii="Arial" w:hAnsi="Arial" w:cs="Arial"/>
          <w:b/>
          <w:bCs/>
          <w:sz w:val="28"/>
          <w:szCs w:val="28"/>
        </w:rPr>
        <w:t xml:space="preserve"> </w:t>
      </w:r>
      <w:r w:rsidR="003024ED">
        <w:rPr>
          <w:rFonts w:ascii="Arial" w:hAnsi="Arial" w:cs="Arial"/>
          <w:b/>
          <w:bCs/>
          <w:sz w:val="28"/>
          <w:szCs w:val="28"/>
        </w:rPr>
        <w:t>06</w:t>
      </w:r>
      <w:r w:rsidR="00C30C5A">
        <w:rPr>
          <w:rFonts w:ascii="Arial" w:hAnsi="Arial" w:cs="Arial"/>
          <w:b/>
          <w:bCs/>
          <w:sz w:val="28"/>
          <w:szCs w:val="28"/>
        </w:rPr>
        <w:t xml:space="preserve"> </w:t>
      </w:r>
      <w:r w:rsidRPr="00A17945">
        <w:rPr>
          <w:rFonts w:ascii="Arial" w:hAnsi="Arial" w:cs="Arial"/>
          <w:b/>
          <w:bCs/>
          <w:sz w:val="28"/>
          <w:szCs w:val="28"/>
        </w:rPr>
        <w:t>/</w:t>
      </w:r>
      <w:r w:rsidR="00C30C5A">
        <w:rPr>
          <w:rFonts w:ascii="Arial" w:hAnsi="Arial" w:cs="Arial"/>
          <w:b/>
          <w:bCs/>
          <w:sz w:val="28"/>
          <w:szCs w:val="28"/>
        </w:rPr>
        <w:t xml:space="preserve"> 2024</w:t>
      </w:r>
      <w:r w:rsidRPr="00A17945">
        <w:rPr>
          <w:rFonts w:ascii="Arial" w:hAnsi="Arial" w:cs="Arial"/>
          <w:b/>
          <w:bCs/>
          <w:sz w:val="28"/>
          <w:szCs w:val="28"/>
        </w:rPr>
        <w:t xml:space="preserve"> </w:t>
      </w:r>
      <w:r w:rsidR="004E1AF5">
        <w:rPr>
          <w:rFonts w:ascii="Arial" w:hAnsi="Arial" w:cs="Arial"/>
          <w:b/>
          <w:bCs/>
          <w:sz w:val="28"/>
          <w:szCs w:val="28"/>
        </w:rPr>
        <w:t xml:space="preserve"> </w:t>
      </w:r>
      <w:r w:rsidRPr="00A17945">
        <w:rPr>
          <w:rFonts w:ascii="Arial" w:hAnsi="Arial" w:cs="Arial"/>
          <w:sz w:val="28"/>
          <w:szCs w:val="28"/>
        </w:rPr>
        <w:t xml:space="preserve">às </w:t>
      </w:r>
      <w:r w:rsidR="005046AE">
        <w:rPr>
          <w:rFonts w:ascii="Arial" w:hAnsi="Arial" w:cs="Arial"/>
          <w:b/>
          <w:bCs/>
          <w:sz w:val="28"/>
          <w:szCs w:val="28"/>
        </w:rPr>
        <w:t xml:space="preserve"> </w:t>
      </w:r>
      <w:r w:rsidR="008F1BE7">
        <w:rPr>
          <w:rFonts w:ascii="Arial" w:hAnsi="Arial" w:cs="Arial"/>
          <w:b/>
          <w:bCs/>
          <w:sz w:val="28"/>
          <w:szCs w:val="28"/>
        </w:rPr>
        <w:t>0</w:t>
      </w:r>
      <w:r w:rsidR="003024ED">
        <w:rPr>
          <w:rFonts w:ascii="Arial" w:hAnsi="Arial" w:cs="Arial"/>
          <w:b/>
          <w:bCs/>
          <w:sz w:val="28"/>
          <w:szCs w:val="28"/>
        </w:rPr>
        <w:t>9</w:t>
      </w:r>
      <w:r w:rsidR="00F52DE3">
        <w:rPr>
          <w:rFonts w:ascii="Arial" w:hAnsi="Arial" w:cs="Arial"/>
          <w:b/>
          <w:bCs/>
          <w:sz w:val="28"/>
          <w:szCs w:val="28"/>
        </w:rPr>
        <w:t>:00</w:t>
      </w:r>
      <w:r w:rsidR="00C30C5A">
        <w:rPr>
          <w:rFonts w:ascii="Arial" w:hAnsi="Arial" w:cs="Arial"/>
          <w:b/>
          <w:bCs/>
          <w:sz w:val="28"/>
          <w:szCs w:val="28"/>
        </w:rPr>
        <w:t xml:space="preserve"> </w:t>
      </w:r>
      <w:r w:rsidRPr="00A17945">
        <w:rPr>
          <w:rFonts w:ascii="Arial" w:hAnsi="Arial" w:cs="Arial"/>
          <w:b/>
          <w:bCs/>
          <w:sz w:val="28"/>
          <w:szCs w:val="28"/>
        </w:rPr>
        <w:t>h (horário de Brasília)</w:t>
      </w:r>
    </w:p>
    <w:p w:rsidR="00AB7CF3" w:rsidRDefault="00AB7CF3" w:rsidP="0029513E">
      <w:pPr>
        <w:ind w:left="-426"/>
        <w:rPr>
          <w:rFonts w:ascii="Arial" w:hAnsi="Arial" w:cs="Arial"/>
          <w:b/>
          <w:bCs/>
          <w:sz w:val="28"/>
          <w:szCs w:val="28"/>
        </w:rPr>
      </w:pPr>
    </w:p>
    <w:p w:rsidR="00E05FE4" w:rsidRDefault="00E05FE4" w:rsidP="0029513E">
      <w:pPr>
        <w:ind w:left="-426"/>
        <w:rPr>
          <w:rFonts w:ascii="Arial" w:hAnsi="Arial" w:cs="Arial"/>
          <w:b/>
          <w:bCs/>
          <w:sz w:val="28"/>
          <w:szCs w:val="28"/>
        </w:rPr>
      </w:pPr>
    </w:p>
    <w:p w:rsidR="00A536F3" w:rsidRDefault="00A536F3" w:rsidP="0029513E">
      <w:pPr>
        <w:ind w:left="-426"/>
        <w:rPr>
          <w:rFonts w:ascii="Arial" w:hAnsi="Arial" w:cs="Arial"/>
          <w:b/>
          <w:bCs/>
          <w:sz w:val="28"/>
          <w:szCs w:val="28"/>
        </w:rPr>
      </w:pPr>
    </w:p>
    <w:p w:rsidR="00AB7CF3" w:rsidRPr="00A17945" w:rsidRDefault="00AB7CF3" w:rsidP="0029513E">
      <w:pPr>
        <w:ind w:left="-426"/>
        <w:rPr>
          <w:rFonts w:ascii="Arial" w:hAnsi="Arial" w:cs="Arial"/>
          <w:b/>
          <w:bCs/>
          <w:sz w:val="28"/>
          <w:szCs w:val="28"/>
        </w:rPr>
      </w:pPr>
      <w:r>
        <w:rPr>
          <w:rFonts w:ascii="Arial" w:hAnsi="Arial" w:cs="Arial"/>
          <w:b/>
          <w:bCs/>
          <w:sz w:val="28"/>
          <w:szCs w:val="28"/>
        </w:rPr>
        <w:t xml:space="preserve">LOCAL: </w:t>
      </w:r>
      <w:r w:rsidRPr="00AB7CF3">
        <w:rPr>
          <w:rFonts w:ascii="Arial" w:hAnsi="Arial" w:cs="Arial"/>
          <w:sz w:val="28"/>
          <w:szCs w:val="28"/>
        </w:rPr>
        <w:t>Rua Joaquim das Neves, 211 - térreo - Vila Caldas - Carapicuíba</w:t>
      </w:r>
    </w:p>
    <w:p w:rsidR="005D513B" w:rsidRPr="00A17945" w:rsidRDefault="005D513B" w:rsidP="0029513E">
      <w:pPr>
        <w:ind w:left="-426"/>
        <w:rPr>
          <w:rFonts w:ascii="Arial" w:hAnsi="Arial" w:cs="Arial"/>
          <w:b/>
          <w:bCs/>
          <w:sz w:val="26"/>
          <w:szCs w:val="26"/>
        </w:rPr>
      </w:pPr>
    </w:p>
    <w:p w:rsidR="005D513B" w:rsidRDefault="005D513B" w:rsidP="0029513E">
      <w:pPr>
        <w:ind w:left="-426"/>
        <w:jc w:val="both"/>
        <w:rPr>
          <w:rFonts w:ascii="Arial" w:hAnsi="Arial" w:cs="Arial"/>
          <w:b/>
          <w:bCs/>
          <w:caps/>
          <w:sz w:val="32"/>
          <w:szCs w:val="32"/>
        </w:rPr>
      </w:pPr>
    </w:p>
    <w:p w:rsidR="00A536F3" w:rsidRPr="00A17945" w:rsidRDefault="00A536F3" w:rsidP="0029513E">
      <w:pPr>
        <w:ind w:left="-426"/>
        <w:jc w:val="both"/>
        <w:rPr>
          <w:rFonts w:ascii="Arial" w:hAnsi="Arial" w:cs="Arial"/>
          <w:b/>
          <w:bCs/>
          <w:caps/>
          <w:sz w:val="32"/>
          <w:szCs w:val="32"/>
        </w:rPr>
      </w:pPr>
    </w:p>
    <w:p w:rsidR="005D513B" w:rsidRPr="00A17945" w:rsidRDefault="005D513B" w:rsidP="0029513E">
      <w:pPr>
        <w:ind w:left="-426"/>
        <w:jc w:val="both"/>
        <w:rPr>
          <w:rFonts w:ascii="Arial" w:hAnsi="Arial" w:cs="Arial"/>
          <w:caps/>
          <w:sz w:val="32"/>
          <w:szCs w:val="32"/>
        </w:rPr>
      </w:pPr>
      <w:r w:rsidRPr="00A17945">
        <w:rPr>
          <w:rFonts w:ascii="Arial" w:hAnsi="Arial" w:cs="Arial"/>
          <w:b/>
          <w:bCs/>
          <w:caps/>
          <w:sz w:val="32"/>
          <w:szCs w:val="32"/>
        </w:rPr>
        <w:t>Critério de Julgamento:</w:t>
      </w:r>
      <w:r w:rsidR="00171C90">
        <w:rPr>
          <w:rFonts w:ascii="Arial" w:hAnsi="Arial" w:cs="Arial"/>
          <w:b/>
          <w:bCs/>
          <w:caps/>
          <w:sz w:val="32"/>
          <w:szCs w:val="32"/>
        </w:rPr>
        <w:t xml:space="preserve"> </w:t>
      </w:r>
      <w:r w:rsidR="00171C90">
        <w:rPr>
          <w:rFonts w:ascii="Arial" w:hAnsi="Arial" w:cs="Arial"/>
          <w:b/>
          <w:bCs/>
          <w:sz w:val="32"/>
          <w:szCs w:val="32"/>
        </w:rPr>
        <w:t>Menor Preço</w:t>
      </w:r>
    </w:p>
    <w:p w:rsidR="005D513B" w:rsidRDefault="005D513B" w:rsidP="0029513E">
      <w:pPr>
        <w:ind w:left="-426"/>
        <w:jc w:val="both"/>
        <w:rPr>
          <w:rFonts w:ascii="Arial" w:hAnsi="Arial" w:cs="Arial"/>
          <w:sz w:val="26"/>
          <w:szCs w:val="26"/>
        </w:rPr>
      </w:pPr>
    </w:p>
    <w:p w:rsidR="00171C90" w:rsidRDefault="00171C90" w:rsidP="0029513E">
      <w:pPr>
        <w:ind w:left="-426"/>
        <w:jc w:val="both"/>
        <w:rPr>
          <w:rFonts w:ascii="Arial" w:hAnsi="Arial" w:cs="Arial"/>
          <w:sz w:val="26"/>
          <w:szCs w:val="26"/>
        </w:rPr>
      </w:pPr>
    </w:p>
    <w:p w:rsidR="00A536F3" w:rsidRPr="00A17945" w:rsidRDefault="00A536F3" w:rsidP="0029513E">
      <w:pPr>
        <w:ind w:left="-426"/>
        <w:jc w:val="both"/>
        <w:rPr>
          <w:rFonts w:ascii="Arial" w:hAnsi="Arial" w:cs="Arial"/>
          <w:sz w:val="26"/>
          <w:szCs w:val="26"/>
        </w:rPr>
      </w:pPr>
    </w:p>
    <w:p w:rsidR="005D513B" w:rsidRPr="00A17945" w:rsidRDefault="005D513B" w:rsidP="0029513E">
      <w:pPr>
        <w:ind w:left="-426"/>
        <w:jc w:val="both"/>
        <w:rPr>
          <w:rFonts w:ascii="Arial" w:hAnsi="Arial" w:cs="Arial"/>
          <w:caps/>
          <w:sz w:val="32"/>
          <w:szCs w:val="32"/>
        </w:rPr>
      </w:pPr>
      <w:r w:rsidRPr="00A17945">
        <w:rPr>
          <w:rFonts w:ascii="Arial" w:hAnsi="Arial" w:cs="Arial"/>
          <w:b/>
          <w:bCs/>
          <w:caps/>
          <w:sz w:val="32"/>
          <w:szCs w:val="32"/>
        </w:rPr>
        <w:t>Modo de disputa:</w:t>
      </w:r>
      <w:r w:rsidR="005D7CCA">
        <w:rPr>
          <w:rFonts w:ascii="Arial" w:hAnsi="Arial" w:cs="Arial"/>
          <w:b/>
          <w:bCs/>
          <w:caps/>
          <w:sz w:val="32"/>
          <w:szCs w:val="32"/>
        </w:rPr>
        <w:t xml:space="preserve"> </w:t>
      </w:r>
      <w:r w:rsidR="005D7CCA">
        <w:rPr>
          <w:rFonts w:ascii="Arial" w:hAnsi="Arial" w:cs="Arial"/>
          <w:b/>
          <w:bCs/>
          <w:sz w:val="32"/>
          <w:szCs w:val="32"/>
        </w:rPr>
        <w:t>Aberto</w:t>
      </w:r>
    </w:p>
    <w:p w:rsidR="005D513B" w:rsidRDefault="005D513B" w:rsidP="0029513E">
      <w:pPr>
        <w:ind w:left="-426"/>
        <w:jc w:val="both"/>
        <w:rPr>
          <w:rFonts w:ascii="Arial" w:hAnsi="Arial" w:cs="Arial"/>
          <w:sz w:val="28"/>
          <w:szCs w:val="28"/>
        </w:rPr>
      </w:pPr>
    </w:p>
    <w:p w:rsidR="00A536F3" w:rsidRPr="00A17945" w:rsidRDefault="00A536F3" w:rsidP="0029513E">
      <w:pPr>
        <w:ind w:left="-426"/>
        <w:jc w:val="both"/>
        <w:rPr>
          <w:rFonts w:ascii="Arial" w:hAnsi="Arial" w:cs="Arial"/>
          <w:sz w:val="28"/>
          <w:szCs w:val="28"/>
        </w:rPr>
      </w:pPr>
    </w:p>
    <w:p w:rsidR="005D513B" w:rsidRPr="00A17945" w:rsidRDefault="005D513B" w:rsidP="0029513E">
      <w:pPr>
        <w:ind w:left="-426"/>
        <w:rPr>
          <w:rFonts w:ascii="Arial" w:hAnsi="Arial" w:cs="Arial"/>
          <w:b/>
          <w:bCs/>
          <w:sz w:val="26"/>
          <w:szCs w:val="26"/>
        </w:rPr>
      </w:pPr>
    </w:p>
    <w:p w:rsidR="005D513B" w:rsidRPr="00A17945" w:rsidRDefault="005D513B" w:rsidP="00FC7AD6">
      <w:pPr>
        <w:ind w:left="-426"/>
        <w:rPr>
          <w:rFonts w:ascii="Arial" w:hAnsi="Arial" w:cs="Arial"/>
          <w:b/>
          <w:bCs/>
          <w:sz w:val="28"/>
          <w:szCs w:val="28"/>
        </w:rPr>
      </w:pPr>
      <w:r w:rsidRPr="00A17945">
        <w:rPr>
          <w:rFonts w:ascii="Arial" w:hAnsi="Arial" w:cs="Arial"/>
          <w:b/>
          <w:bCs/>
          <w:sz w:val="32"/>
          <w:szCs w:val="32"/>
        </w:rPr>
        <w:t>PREFERÊNCIA</w:t>
      </w:r>
      <w:r w:rsidR="00E53648" w:rsidRPr="00A17945">
        <w:rPr>
          <w:rFonts w:ascii="Arial" w:hAnsi="Arial" w:cs="Arial"/>
          <w:b/>
          <w:bCs/>
          <w:sz w:val="32"/>
          <w:szCs w:val="32"/>
        </w:rPr>
        <w:t xml:space="preserve"> </w:t>
      </w:r>
      <w:r w:rsidR="00AE2B32">
        <w:rPr>
          <w:rFonts w:ascii="Arial" w:hAnsi="Arial" w:cs="Arial"/>
          <w:b/>
          <w:bCs/>
          <w:sz w:val="32"/>
          <w:szCs w:val="32"/>
        </w:rPr>
        <w:t>ME/</w:t>
      </w:r>
      <w:r w:rsidRPr="00A17945">
        <w:rPr>
          <w:rFonts w:ascii="Arial" w:hAnsi="Arial" w:cs="Arial"/>
          <w:b/>
          <w:bCs/>
          <w:sz w:val="32"/>
          <w:szCs w:val="32"/>
        </w:rPr>
        <w:t>EPP/EQUIPARADAS</w:t>
      </w:r>
      <w:r w:rsidR="00BF21EE">
        <w:rPr>
          <w:rFonts w:ascii="Arial" w:hAnsi="Arial" w:cs="Arial"/>
          <w:b/>
          <w:bCs/>
          <w:sz w:val="32"/>
          <w:szCs w:val="32"/>
        </w:rPr>
        <w:t xml:space="preserve">: </w:t>
      </w:r>
      <w:r w:rsidR="00CE685B">
        <w:rPr>
          <w:rFonts w:ascii="Arial" w:hAnsi="Arial" w:cs="Arial"/>
          <w:b/>
          <w:bCs/>
          <w:sz w:val="26"/>
          <w:szCs w:val="26"/>
        </w:rPr>
        <w:t>NÃO</w:t>
      </w:r>
      <w:r w:rsidR="00BF21EE">
        <w:rPr>
          <w:rFonts w:ascii="Arial" w:hAnsi="Arial" w:cs="Arial"/>
          <w:b/>
          <w:bCs/>
          <w:sz w:val="26"/>
          <w:szCs w:val="26"/>
        </w:rPr>
        <w:t xml:space="preserve"> </w:t>
      </w:r>
    </w:p>
    <w:p w:rsidR="004C18DB" w:rsidRDefault="005D513B" w:rsidP="00FC7AD6">
      <w:pPr>
        <w:jc w:val="center"/>
        <w:rPr>
          <w:rFonts w:ascii="Arial" w:hAnsi="Arial" w:cs="Arial"/>
        </w:rPr>
      </w:pPr>
      <w:r w:rsidRPr="00A17945">
        <w:rPr>
          <w:rFonts w:ascii="Arial" w:hAnsi="Arial" w:cs="Arial"/>
          <w:b/>
          <w:bCs/>
          <w:sz w:val="28"/>
          <w:szCs w:val="28"/>
        </w:rPr>
        <w:br w:type="page"/>
      </w:r>
      <w:r w:rsidR="0023216F" w:rsidRPr="0023216F">
        <w:rPr>
          <w:rFonts w:ascii="Arial" w:hAnsi="Arial" w:cs="Arial"/>
        </w:rPr>
        <w:lastRenderedPageBreak/>
        <w:t xml:space="preserve">CONCORRÊNCIA </w:t>
      </w:r>
      <w:r w:rsidR="0089400B">
        <w:rPr>
          <w:rFonts w:ascii="Arial" w:hAnsi="Arial" w:cs="Arial"/>
        </w:rPr>
        <w:t>PRESENCIAL</w:t>
      </w:r>
      <w:r w:rsidR="0023216F" w:rsidRPr="0023216F">
        <w:rPr>
          <w:rFonts w:ascii="Arial" w:hAnsi="Arial" w:cs="Arial"/>
        </w:rPr>
        <w:t xml:space="preserve"> Nº </w:t>
      </w:r>
      <w:r w:rsidR="007037D0">
        <w:rPr>
          <w:rFonts w:ascii="Arial" w:hAnsi="Arial" w:cs="Arial"/>
        </w:rPr>
        <w:t xml:space="preserve"> </w:t>
      </w:r>
      <w:r w:rsidR="00D90BA1">
        <w:rPr>
          <w:rFonts w:ascii="Arial" w:hAnsi="Arial" w:cs="Arial"/>
        </w:rPr>
        <w:t xml:space="preserve">22 </w:t>
      </w:r>
      <w:r w:rsidR="0023216F" w:rsidRPr="0023216F">
        <w:rPr>
          <w:rFonts w:ascii="Arial" w:hAnsi="Arial" w:cs="Arial"/>
        </w:rPr>
        <w:t>/</w:t>
      </w:r>
      <w:r w:rsidR="007037D0">
        <w:rPr>
          <w:rFonts w:ascii="Arial" w:hAnsi="Arial" w:cs="Arial"/>
        </w:rPr>
        <w:t xml:space="preserve"> </w:t>
      </w:r>
      <w:r w:rsidR="0023216F" w:rsidRPr="0023216F">
        <w:rPr>
          <w:rFonts w:ascii="Arial" w:hAnsi="Arial" w:cs="Arial"/>
        </w:rPr>
        <w:t>2</w:t>
      </w:r>
      <w:r w:rsidR="000B62CA">
        <w:rPr>
          <w:rFonts w:ascii="Arial" w:hAnsi="Arial" w:cs="Arial"/>
        </w:rPr>
        <w:t>02</w:t>
      </w:r>
      <w:r w:rsidR="007037D0">
        <w:rPr>
          <w:rFonts w:ascii="Arial" w:hAnsi="Arial" w:cs="Arial"/>
        </w:rPr>
        <w:t>4</w:t>
      </w:r>
    </w:p>
    <w:p w:rsidR="004C18DB" w:rsidRDefault="004C18DB" w:rsidP="00310BA9">
      <w:pPr>
        <w:ind w:left="-426" w:right="-142"/>
        <w:jc w:val="both"/>
        <w:rPr>
          <w:rFonts w:ascii="Arial" w:hAnsi="Arial" w:cs="Arial"/>
        </w:rPr>
      </w:pPr>
    </w:p>
    <w:p w:rsidR="00604389" w:rsidRPr="005D513B" w:rsidRDefault="00604389" w:rsidP="00310BA9">
      <w:pPr>
        <w:snapToGrid w:val="0"/>
        <w:spacing w:beforeLines="120" w:before="288" w:afterLines="120" w:after="288" w:line="276" w:lineRule="auto"/>
        <w:ind w:left="-426" w:right="-142" w:firstLine="1418"/>
        <w:jc w:val="both"/>
        <w:rPr>
          <w:rFonts w:ascii="Arial" w:eastAsia="Times New Roman" w:hAnsi="Arial" w:cs="Arial"/>
        </w:rPr>
      </w:pPr>
      <w:r w:rsidRPr="005D513B">
        <w:rPr>
          <w:rFonts w:ascii="Arial" w:hAnsi="Arial" w:cs="Arial"/>
          <w:color w:val="000000"/>
        </w:rPr>
        <w:t xml:space="preserve">Torna-se público que </w:t>
      </w:r>
      <w:r>
        <w:rPr>
          <w:rFonts w:ascii="Arial" w:hAnsi="Arial" w:cs="Arial"/>
          <w:color w:val="000000"/>
        </w:rPr>
        <w:t>a</w:t>
      </w:r>
      <w:r w:rsidRPr="005D513B">
        <w:rPr>
          <w:rFonts w:ascii="Arial" w:hAnsi="Arial" w:cs="Arial"/>
          <w:color w:val="000000"/>
        </w:rPr>
        <w:t xml:space="preserve"> </w:t>
      </w:r>
      <w:r w:rsidRPr="007B3C87">
        <w:rPr>
          <w:rFonts w:ascii="Arial" w:hAnsi="Arial" w:cs="Arial"/>
        </w:rPr>
        <w:t>Prefeitura do Município de Carapicuíba</w:t>
      </w:r>
      <w:r>
        <w:rPr>
          <w:rFonts w:ascii="Arial" w:hAnsi="Arial" w:cs="Arial"/>
          <w:color w:val="000000"/>
        </w:rPr>
        <w:t>, por meio do</w:t>
      </w:r>
      <w:r w:rsidRPr="005D513B">
        <w:rPr>
          <w:rFonts w:ascii="Arial" w:hAnsi="Arial" w:cs="Arial"/>
          <w:color w:val="000000"/>
        </w:rPr>
        <w:t xml:space="preserve"> </w:t>
      </w:r>
      <w:r w:rsidRPr="007B3C87">
        <w:rPr>
          <w:rFonts w:ascii="Arial" w:hAnsi="Arial" w:cs="Arial"/>
        </w:rPr>
        <w:t>Departamento de Licitações e Compras</w:t>
      </w:r>
      <w:r>
        <w:rPr>
          <w:rFonts w:ascii="Arial" w:hAnsi="Arial" w:cs="Arial"/>
          <w:color w:val="000000"/>
        </w:rPr>
        <w:t xml:space="preserve">, sediado </w:t>
      </w:r>
      <w:r w:rsidRPr="007B3C87">
        <w:rPr>
          <w:rFonts w:ascii="Arial" w:hAnsi="Arial" w:cs="Arial"/>
        </w:rPr>
        <w:t>na Rua Joaquim das Neves, 211, 2º andar, Vila Caldas - Carapicuíba - SP</w:t>
      </w:r>
      <w:r w:rsidRPr="005D513B">
        <w:rPr>
          <w:rFonts w:ascii="Arial" w:hAnsi="Arial" w:cs="Arial"/>
          <w:color w:val="000000"/>
        </w:rPr>
        <w:t xml:space="preserve">, realizará licitação, </w:t>
      </w:r>
      <w:r w:rsidR="009F5800">
        <w:rPr>
          <w:rFonts w:ascii="Arial" w:hAnsi="Arial" w:cs="Arial"/>
          <w:color w:val="000000"/>
        </w:rPr>
        <w:t xml:space="preserve">para </w:t>
      </w:r>
      <w:r w:rsidR="00B7525C" w:rsidRPr="00B7525C">
        <w:rPr>
          <w:rFonts w:ascii="Arial" w:hAnsi="Arial" w:cs="Arial"/>
          <w:bCs/>
        </w:rPr>
        <w:t>contratação de empresa para registro de preço para eventuais serviços de reparos em edificações públicas, visando sanar as deficiências das instalações físicas prediais</w:t>
      </w:r>
      <w:r w:rsidR="007C640E">
        <w:rPr>
          <w:rFonts w:ascii="Arial" w:hAnsi="Arial" w:cs="Arial"/>
          <w:b/>
          <w:bCs/>
          <w:sz w:val="32"/>
          <w:szCs w:val="32"/>
        </w:rPr>
        <w:t xml:space="preserve"> </w:t>
      </w:r>
      <w:r w:rsidR="009F5800" w:rsidRPr="009F5800">
        <w:rPr>
          <w:rFonts w:ascii="Arial" w:hAnsi="Arial" w:cs="Arial"/>
          <w:bCs/>
        </w:rPr>
        <w:t>neste município</w:t>
      </w:r>
      <w:r>
        <w:rPr>
          <w:rFonts w:ascii="Arial" w:hAnsi="Arial" w:cs="Arial"/>
          <w:color w:val="000000"/>
        </w:rPr>
        <w:t xml:space="preserve"> </w:t>
      </w:r>
      <w:r w:rsidRPr="005D513B">
        <w:rPr>
          <w:rFonts w:ascii="Arial" w:hAnsi="Arial" w:cs="Arial"/>
          <w:color w:val="000000"/>
        </w:rPr>
        <w:t xml:space="preserve">na modalidade CONCORRÊNCIA, na forma </w:t>
      </w:r>
      <w:r w:rsidR="0008645C" w:rsidRPr="0008645C">
        <w:rPr>
          <w:rFonts w:ascii="Arial" w:hAnsi="Arial" w:cs="Arial"/>
          <w:color w:val="000000"/>
          <w:u w:val="single"/>
        </w:rPr>
        <w:t>PRESENCIAL</w:t>
      </w:r>
      <w:r w:rsidRPr="005D513B">
        <w:rPr>
          <w:rFonts w:ascii="Arial" w:hAnsi="Arial" w:cs="Arial"/>
          <w:color w:val="000000"/>
        </w:rPr>
        <w:t>,</w:t>
      </w:r>
      <w:r w:rsidRPr="005D513B">
        <w:rPr>
          <w:rFonts w:ascii="Arial" w:eastAsia="Times New Roman" w:hAnsi="Arial" w:cs="Arial"/>
          <w:color w:val="000000"/>
        </w:rPr>
        <w:t xml:space="preserve"> </w:t>
      </w:r>
      <w:r w:rsidRPr="005D513B">
        <w:rPr>
          <w:rFonts w:ascii="Arial" w:hAnsi="Arial" w:cs="Arial"/>
          <w:color w:val="000000"/>
        </w:rPr>
        <w:t xml:space="preserve">nos termos da </w:t>
      </w:r>
      <w:hyperlink r:id="rId9" w:history="1">
        <w:r w:rsidRPr="005D513B">
          <w:rPr>
            <w:rStyle w:val="Hyperlink"/>
            <w:rFonts w:ascii="Arial" w:hAnsi="Arial" w:cs="Arial"/>
          </w:rPr>
          <w:t>Lei nº 14.133, de 2021</w:t>
        </w:r>
      </w:hyperlink>
      <w:r w:rsidRPr="005D513B">
        <w:rPr>
          <w:rFonts w:ascii="Arial" w:hAnsi="Arial" w:cs="Arial"/>
        </w:rPr>
        <w:t xml:space="preserve">, </w:t>
      </w:r>
      <w:r w:rsidRPr="005250C0">
        <w:rPr>
          <w:rFonts w:ascii="Arial" w:hAnsi="Arial" w:cs="Arial"/>
        </w:rPr>
        <w:t>do Decreto n. 11.462, de 31 de março de 2023</w:t>
      </w:r>
      <w:r w:rsidRPr="005D513B">
        <w:rPr>
          <w:rFonts w:ascii="Arial" w:hAnsi="Arial" w:cs="Arial"/>
        </w:rPr>
        <w:t xml:space="preserve"> e demais legislação aplicável e, ainda, de acordo com as condições estabelecidas neste Edital</w:t>
      </w:r>
      <w:r w:rsidRPr="005D513B">
        <w:rPr>
          <w:rFonts w:ascii="Arial" w:eastAsia="Times New Roman" w:hAnsi="Arial" w:cs="Arial"/>
        </w:rPr>
        <w:t>.</w:t>
      </w:r>
    </w:p>
    <w:p w:rsidR="007F0460" w:rsidRDefault="007F0460" w:rsidP="00310BA9">
      <w:pPr>
        <w:ind w:left="-426" w:right="-142"/>
        <w:jc w:val="both"/>
        <w:rPr>
          <w:rFonts w:ascii="Arial" w:hAnsi="Arial" w:cs="Arial"/>
        </w:rPr>
      </w:pPr>
    </w:p>
    <w:p w:rsidR="007F0460" w:rsidRDefault="0023216F" w:rsidP="00310BA9">
      <w:pPr>
        <w:ind w:left="-426" w:right="-142"/>
        <w:jc w:val="both"/>
        <w:rPr>
          <w:rFonts w:ascii="Arial" w:hAnsi="Arial" w:cs="Arial"/>
        </w:rPr>
      </w:pPr>
      <w:r w:rsidRPr="0023216F">
        <w:rPr>
          <w:rFonts w:ascii="Arial" w:hAnsi="Arial" w:cs="Arial"/>
        </w:rPr>
        <w:t xml:space="preserve">DATA: </w:t>
      </w:r>
      <w:r w:rsidR="005B0E8E">
        <w:rPr>
          <w:rFonts w:ascii="Arial" w:hAnsi="Arial" w:cs="Arial"/>
        </w:rPr>
        <w:t xml:space="preserve"> </w:t>
      </w:r>
      <w:r w:rsidR="00FE6A4F">
        <w:rPr>
          <w:rFonts w:ascii="Arial" w:hAnsi="Arial" w:cs="Arial"/>
        </w:rPr>
        <w:t>12</w:t>
      </w:r>
      <w:r w:rsidR="00A24D1A">
        <w:rPr>
          <w:rFonts w:ascii="Arial" w:hAnsi="Arial" w:cs="Arial"/>
        </w:rPr>
        <w:t xml:space="preserve"> / </w:t>
      </w:r>
      <w:r w:rsidR="00FE6A4F">
        <w:rPr>
          <w:rFonts w:ascii="Arial" w:hAnsi="Arial" w:cs="Arial"/>
        </w:rPr>
        <w:t>06</w:t>
      </w:r>
      <w:r w:rsidR="00A24D1A">
        <w:rPr>
          <w:rFonts w:ascii="Arial" w:hAnsi="Arial" w:cs="Arial"/>
        </w:rPr>
        <w:t xml:space="preserve"> / </w:t>
      </w:r>
      <w:r w:rsidRPr="0023216F">
        <w:rPr>
          <w:rFonts w:ascii="Arial" w:hAnsi="Arial" w:cs="Arial"/>
        </w:rPr>
        <w:t>202</w:t>
      </w:r>
      <w:r w:rsidR="00E97471">
        <w:rPr>
          <w:rFonts w:ascii="Arial" w:hAnsi="Arial" w:cs="Arial"/>
        </w:rPr>
        <w:t>4</w:t>
      </w:r>
      <w:r w:rsidRPr="0023216F">
        <w:rPr>
          <w:rFonts w:ascii="Arial" w:hAnsi="Arial" w:cs="Arial"/>
        </w:rPr>
        <w:t xml:space="preserve">. </w:t>
      </w:r>
    </w:p>
    <w:p w:rsidR="007F0460" w:rsidRDefault="007F0460" w:rsidP="00310BA9">
      <w:pPr>
        <w:ind w:left="-426" w:right="-142"/>
        <w:jc w:val="both"/>
        <w:rPr>
          <w:rFonts w:ascii="Arial" w:hAnsi="Arial" w:cs="Arial"/>
        </w:rPr>
      </w:pPr>
    </w:p>
    <w:p w:rsidR="007F0460" w:rsidRDefault="0023216F" w:rsidP="00310BA9">
      <w:pPr>
        <w:ind w:left="-426" w:right="-142"/>
        <w:jc w:val="both"/>
        <w:rPr>
          <w:rFonts w:ascii="Arial" w:hAnsi="Arial" w:cs="Arial"/>
        </w:rPr>
      </w:pPr>
      <w:r w:rsidRPr="0023216F">
        <w:rPr>
          <w:rFonts w:ascii="Arial" w:hAnsi="Arial" w:cs="Arial"/>
        </w:rPr>
        <w:t xml:space="preserve">HORA: </w:t>
      </w:r>
      <w:r w:rsidR="00E62BFC">
        <w:rPr>
          <w:rFonts w:ascii="Arial" w:hAnsi="Arial" w:cs="Arial"/>
        </w:rPr>
        <w:t>0</w:t>
      </w:r>
      <w:r w:rsidR="00683091">
        <w:rPr>
          <w:rFonts w:ascii="Arial" w:hAnsi="Arial" w:cs="Arial"/>
        </w:rPr>
        <w:t>9</w:t>
      </w:r>
      <w:r w:rsidR="001650E9">
        <w:rPr>
          <w:rFonts w:ascii="Arial" w:hAnsi="Arial" w:cs="Arial"/>
        </w:rPr>
        <w:t>:</w:t>
      </w:r>
      <w:r w:rsidR="00A24D1A">
        <w:rPr>
          <w:rFonts w:ascii="Arial" w:hAnsi="Arial" w:cs="Arial"/>
        </w:rPr>
        <w:t>00</w:t>
      </w:r>
      <w:r w:rsidR="00F327B4">
        <w:rPr>
          <w:rFonts w:ascii="Arial" w:hAnsi="Arial" w:cs="Arial"/>
        </w:rPr>
        <w:t xml:space="preserve"> h</w:t>
      </w:r>
      <w:r w:rsidRPr="0023216F">
        <w:rPr>
          <w:rFonts w:ascii="Arial" w:hAnsi="Arial" w:cs="Arial"/>
        </w:rPr>
        <w:t xml:space="preserve"> – horário de Brasília-DF. </w:t>
      </w:r>
    </w:p>
    <w:p w:rsidR="007F0460" w:rsidRDefault="007F0460" w:rsidP="00310BA9">
      <w:pPr>
        <w:ind w:left="-426" w:right="-142"/>
        <w:jc w:val="both"/>
        <w:rPr>
          <w:rFonts w:ascii="Arial" w:hAnsi="Arial" w:cs="Arial"/>
        </w:rPr>
      </w:pPr>
    </w:p>
    <w:p w:rsidR="007F0460" w:rsidRDefault="0023216F" w:rsidP="00310BA9">
      <w:pPr>
        <w:ind w:left="-426" w:right="-142"/>
        <w:jc w:val="both"/>
        <w:rPr>
          <w:rFonts w:ascii="Arial" w:hAnsi="Arial" w:cs="Arial"/>
        </w:rPr>
      </w:pPr>
      <w:r w:rsidRPr="0023216F">
        <w:rPr>
          <w:rFonts w:ascii="Arial" w:hAnsi="Arial" w:cs="Arial"/>
        </w:rPr>
        <w:t xml:space="preserve">LOCAL: </w:t>
      </w:r>
      <w:r w:rsidR="004759E1">
        <w:rPr>
          <w:rFonts w:ascii="Arial" w:hAnsi="Arial" w:cs="Arial"/>
        </w:rPr>
        <w:t>Rua Joaquim das Neves, 211 - térreo - Vila Caldas - Carapicuíba</w:t>
      </w:r>
      <w:r w:rsidRPr="0023216F">
        <w:rPr>
          <w:rFonts w:ascii="Arial" w:hAnsi="Arial" w:cs="Arial"/>
        </w:rPr>
        <w:t xml:space="preserve"> </w:t>
      </w:r>
    </w:p>
    <w:p w:rsidR="007F0460" w:rsidRDefault="007F0460" w:rsidP="00310BA9">
      <w:pPr>
        <w:ind w:left="-426" w:right="-142"/>
        <w:jc w:val="both"/>
        <w:rPr>
          <w:rFonts w:ascii="Arial" w:hAnsi="Arial" w:cs="Arial"/>
        </w:rPr>
      </w:pPr>
    </w:p>
    <w:p w:rsidR="007F0460" w:rsidRDefault="007F0460" w:rsidP="00310BA9">
      <w:pPr>
        <w:ind w:left="-426" w:right="-142"/>
        <w:jc w:val="both"/>
        <w:rPr>
          <w:rFonts w:ascii="Arial" w:hAnsi="Arial" w:cs="Arial"/>
        </w:rPr>
      </w:pPr>
    </w:p>
    <w:p w:rsidR="007F0460" w:rsidRDefault="007F0460" w:rsidP="00310BA9">
      <w:pPr>
        <w:ind w:left="-426" w:right="-142"/>
        <w:jc w:val="both"/>
        <w:rPr>
          <w:rFonts w:ascii="Arial" w:hAnsi="Arial" w:cs="Arial"/>
        </w:rPr>
      </w:pPr>
    </w:p>
    <w:p w:rsidR="007F0460" w:rsidRDefault="0023216F" w:rsidP="00310BA9">
      <w:pPr>
        <w:ind w:left="-426" w:right="-142"/>
        <w:jc w:val="both"/>
        <w:rPr>
          <w:rFonts w:ascii="Arial" w:hAnsi="Arial" w:cs="Arial"/>
        </w:rPr>
      </w:pPr>
      <w:r w:rsidRPr="0023216F">
        <w:rPr>
          <w:rFonts w:ascii="Arial" w:hAnsi="Arial" w:cs="Arial"/>
        </w:rPr>
        <w:t xml:space="preserve">1. OBJETO </w:t>
      </w:r>
    </w:p>
    <w:p w:rsidR="007F0460" w:rsidRDefault="007F0460" w:rsidP="00310BA9">
      <w:pPr>
        <w:ind w:left="-426" w:right="-142"/>
        <w:jc w:val="both"/>
        <w:rPr>
          <w:rFonts w:ascii="Arial" w:hAnsi="Arial" w:cs="Arial"/>
        </w:rPr>
      </w:pPr>
    </w:p>
    <w:p w:rsidR="007F0460" w:rsidRDefault="0023216F" w:rsidP="00310BA9">
      <w:pPr>
        <w:ind w:left="-426" w:right="-142"/>
        <w:jc w:val="both"/>
        <w:rPr>
          <w:rFonts w:ascii="Arial" w:hAnsi="Arial" w:cs="Arial"/>
        </w:rPr>
      </w:pPr>
      <w:r w:rsidRPr="0023216F">
        <w:rPr>
          <w:rFonts w:ascii="Arial" w:hAnsi="Arial" w:cs="Arial"/>
        </w:rPr>
        <w:t xml:space="preserve">1.1. O objeto da presente licitação é a </w:t>
      </w:r>
      <w:r w:rsidR="001F460F" w:rsidRPr="00B7525C">
        <w:rPr>
          <w:rFonts w:ascii="Arial" w:hAnsi="Arial" w:cs="Arial"/>
          <w:bCs/>
        </w:rPr>
        <w:t>contratação de empresa para registro de preço para eventuais serviços de reparos em edificações públicas, visando sanar as deficiências das instalações físicas prediais</w:t>
      </w:r>
      <w:r w:rsidR="00B010D4">
        <w:rPr>
          <w:rFonts w:ascii="Arial" w:hAnsi="Arial" w:cs="Arial"/>
          <w:b/>
          <w:bCs/>
          <w:sz w:val="32"/>
          <w:szCs w:val="32"/>
        </w:rPr>
        <w:t xml:space="preserve"> </w:t>
      </w:r>
      <w:r w:rsidR="00F327B4" w:rsidRPr="009F5800">
        <w:rPr>
          <w:rFonts w:ascii="Arial" w:hAnsi="Arial" w:cs="Arial"/>
          <w:bCs/>
        </w:rPr>
        <w:t>neste município</w:t>
      </w:r>
      <w:r w:rsidRPr="0023216F">
        <w:rPr>
          <w:rFonts w:ascii="Arial" w:hAnsi="Arial" w:cs="Arial"/>
        </w:rPr>
        <w:t xml:space="preserve">, conforme especificações constantes no </w:t>
      </w:r>
      <w:r w:rsidR="00CF42C3">
        <w:rPr>
          <w:rFonts w:ascii="Arial" w:hAnsi="Arial" w:cs="Arial"/>
        </w:rPr>
        <w:t>Memorial Descritivo</w:t>
      </w:r>
      <w:r w:rsidRPr="008042DE">
        <w:rPr>
          <w:rFonts w:ascii="Arial" w:hAnsi="Arial" w:cs="Arial"/>
          <w:color w:val="FF0000"/>
        </w:rPr>
        <w:t xml:space="preserve"> </w:t>
      </w:r>
      <w:r w:rsidRPr="0023216F">
        <w:rPr>
          <w:rFonts w:ascii="Arial" w:hAnsi="Arial" w:cs="Arial"/>
        </w:rPr>
        <w:t>- ANEXO I e as demais partes integrantes deste Edital, independentemente de transcrição</w:t>
      </w:r>
      <w:r w:rsidR="005F5AA3">
        <w:rPr>
          <w:rFonts w:ascii="Arial" w:hAnsi="Arial" w:cs="Arial"/>
        </w:rPr>
        <w:t xml:space="preserve">, para atendimento da </w:t>
      </w:r>
      <w:r w:rsidR="00A72B2D" w:rsidRPr="00374E7C">
        <w:rPr>
          <w:rFonts w:ascii="Arial" w:hAnsi="Arial" w:cs="Arial"/>
        </w:rPr>
        <w:t xml:space="preserve">Secretaria de </w:t>
      </w:r>
      <w:r w:rsidR="00A72B2D">
        <w:rPr>
          <w:rFonts w:ascii="Arial" w:eastAsia="Times New Roman" w:hAnsi="Arial" w:cs="Arial"/>
          <w:lang w:eastAsia="ar-SA"/>
        </w:rPr>
        <w:t>Projetos Especiais, Convênios e Habitação</w:t>
      </w:r>
      <w:r w:rsidR="009D5953">
        <w:rPr>
          <w:rFonts w:ascii="Arial" w:hAnsi="Arial" w:cs="Arial"/>
        </w:rPr>
        <w:t>.</w:t>
      </w:r>
    </w:p>
    <w:p w:rsidR="007F0460" w:rsidRDefault="00233AED" w:rsidP="00233AED">
      <w:pPr>
        <w:tabs>
          <w:tab w:val="left" w:pos="5352"/>
        </w:tabs>
        <w:ind w:left="-426" w:right="-142"/>
        <w:jc w:val="both"/>
        <w:rPr>
          <w:rFonts w:ascii="Arial" w:hAnsi="Arial" w:cs="Arial"/>
        </w:rPr>
      </w:pPr>
      <w:r>
        <w:rPr>
          <w:rFonts w:ascii="Arial" w:hAnsi="Arial" w:cs="Arial"/>
        </w:rPr>
        <w:tab/>
      </w:r>
    </w:p>
    <w:p w:rsidR="007F0460" w:rsidRPr="00BF09BA" w:rsidRDefault="0023216F" w:rsidP="00310BA9">
      <w:pPr>
        <w:ind w:left="-426" w:right="-142"/>
        <w:jc w:val="both"/>
        <w:rPr>
          <w:rFonts w:ascii="Arial" w:hAnsi="Arial" w:cs="Arial"/>
        </w:rPr>
      </w:pPr>
      <w:r w:rsidRPr="0023216F">
        <w:rPr>
          <w:rFonts w:ascii="Arial" w:hAnsi="Arial" w:cs="Arial"/>
        </w:rPr>
        <w:t xml:space="preserve">1.2. O prazo para execução do presente objeto é </w:t>
      </w:r>
      <w:r w:rsidR="00B87BBE">
        <w:rPr>
          <w:rFonts w:ascii="Arial" w:hAnsi="Arial" w:cs="Arial"/>
        </w:rPr>
        <w:t xml:space="preserve">de até </w:t>
      </w:r>
      <w:r w:rsidR="00F80849">
        <w:rPr>
          <w:rFonts w:ascii="Arial" w:hAnsi="Arial" w:cs="Arial"/>
        </w:rPr>
        <w:t>12</w:t>
      </w:r>
      <w:r w:rsidRPr="0023216F">
        <w:rPr>
          <w:rFonts w:ascii="Arial" w:hAnsi="Arial" w:cs="Arial"/>
        </w:rPr>
        <w:t xml:space="preserve"> (</w:t>
      </w:r>
      <w:r w:rsidR="00F80849">
        <w:rPr>
          <w:rFonts w:ascii="Arial" w:hAnsi="Arial" w:cs="Arial"/>
        </w:rPr>
        <w:t>doze</w:t>
      </w:r>
      <w:r w:rsidRPr="0023216F">
        <w:rPr>
          <w:rFonts w:ascii="Arial" w:hAnsi="Arial" w:cs="Arial"/>
        </w:rPr>
        <w:t xml:space="preserve">) </w:t>
      </w:r>
      <w:r w:rsidR="00F80849">
        <w:rPr>
          <w:rFonts w:ascii="Arial" w:hAnsi="Arial" w:cs="Arial"/>
        </w:rPr>
        <w:t>mese</w:t>
      </w:r>
      <w:r w:rsidRPr="0023216F">
        <w:rPr>
          <w:rFonts w:ascii="Arial" w:hAnsi="Arial" w:cs="Arial"/>
        </w:rPr>
        <w:t xml:space="preserve">s, </w:t>
      </w:r>
      <w:r w:rsidR="00967454">
        <w:rPr>
          <w:rFonts w:ascii="Arial" w:hAnsi="Arial" w:cs="Arial"/>
        </w:rPr>
        <w:t xml:space="preserve">a serem iniciados </w:t>
      </w:r>
      <w:r w:rsidR="0054333F">
        <w:rPr>
          <w:rFonts w:ascii="Arial" w:hAnsi="Arial" w:cs="Arial"/>
        </w:rPr>
        <w:t xml:space="preserve">até </w:t>
      </w:r>
      <w:r w:rsidR="00967454">
        <w:rPr>
          <w:rFonts w:ascii="Arial" w:hAnsi="Arial" w:cs="Arial"/>
        </w:rPr>
        <w:t xml:space="preserve">30 dias após o recebimento da </w:t>
      </w:r>
      <w:r w:rsidRPr="0023216F">
        <w:rPr>
          <w:rFonts w:ascii="Arial" w:hAnsi="Arial" w:cs="Arial"/>
        </w:rPr>
        <w:t>Ordem de Serviço</w:t>
      </w:r>
      <w:r w:rsidR="008A52A9">
        <w:rPr>
          <w:rFonts w:ascii="Arial" w:hAnsi="Arial" w:cs="Arial"/>
        </w:rPr>
        <w:t xml:space="preserve">, </w:t>
      </w:r>
      <w:r w:rsidR="00BF09BA" w:rsidRPr="00BF09BA">
        <w:rPr>
          <w:rFonts w:ascii="Arial" w:hAnsi="Arial" w:cs="Arial"/>
        </w:rPr>
        <w:t>podendo ser prorrogad</w:t>
      </w:r>
      <w:r w:rsidR="00BF09BA">
        <w:rPr>
          <w:rFonts w:ascii="Arial" w:hAnsi="Arial" w:cs="Arial"/>
        </w:rPr>
        <w:t>o</w:t>
      </w:r>
      <w:r w:rsidR="00BF09BA" w:rsidRPr="00BF09BA">
        <w:rPr>
          <w:rFonts w:ascii="Arial" w:hAnsi="Arial" w:cs="Arial"/>
        </w:rPr>
        <w:t xml:space="preserve"> por igual período, mediante a anuência do </w:t>
      </w:r>
      <w:r w:rsidR="00633E24">
        <w:rPr>
          <w:rFonts w:ascii="Arial" w:hAnsi="Arial" w:cs="Arial"/>
        </w:rPr>
        <w:t>prestador de serviço</w:t>
      </w:r>
      <w:r w:rsidR="00BF09BA" w:rsidRPr="00BF09BA">
        <w:rPr>
          <w:rFonts w:ascii="Arial" w:hAnsi="Arial" w:cs="Arial"/>
        </w:rPr>
        <w:t>, desde que comprovado o preço vantajoso</w:t>
      </w:r>
      <w:r w:rsidR="005C3FDC" w:rsidRPr="00BF09BA">
        <w:rPr>
          <w:rFonts w:ascii="Arial" w:hAnsi="Arial" w:cs="Arial"/>
        </w:rPr>
        <w:t>.</w:t>
      </w:r>
      <w:r w:rsidRPr="00BF09BA">
        <w:rPr>
          <w:rFonts w:ascii="Arial" w:hAnsi="Arial" w:cs="Arial"/>
        </w:rPr>
        <w:t xml:space="preserve"> </w:t>
      </w:r>
    </w:p>
    <w:p w:rsidR="007F0460" w:rsidRDefault="007F0460" w:rsidP="00310BA9">
      <w:pPr>
        <w:ind w:left="-426" w:right="-142"/>
        <w:jc w:val="both"/>
        <w:rPr>
          <w:rFonts w:ascii="Arial" w:hAnsi="Arial" w:cs="Arial"/>
        </w:rPr>
      </w:pPr>
    </w:p>
    <w:p w:rsidR="007F0460" w:rsidRDefault="0023216F" w:rsidP="00310BA9">
      <w:pPr>
        <w:ind w:left="-426" w:right="-142"/>
        <w:jc w:val="both"/>
        <w:rPr>
          <w:rFonts w:ascii="Arial" w:hAnsi="Arial" w:cs="Arial"/>
        </w:rPr>
      </w:pPr>
      <w:r w:rsidRPr="0023216F">
        <w:rPr>
          <w:rFonts w:ascii="Arial" w:hAnsi="Arial" w:cs="Arial"/>
        </w:rPr>
        <w:t xml:space="preserve">1.3. Em caso de discordância existente entre as especificações do objeto desta Concorrência descritas no Sistema do Portal de Compras do Governo Federal e aquelas constantes neste Edital, prevalecerão estas últimas. </w:t>
      </w:r>
    </w:p>
    <w:p w:rsidR="007F0460" w:rsidRDefault="007F0460" w:rsidP="00310BA9">
      <w:pPr>
        <w:ind w:left="-426" w:right="-142"/>
        <w:jc w:val="both"/>
        <w:rPr>
          <w:rFonts w:ascii="Arial" w:hAnsi="Arial" w:cs="Arial"/>
        </w:rPr>
      </w:pPr>
    </w:p>
    <w:p w:rsidR="00E5463A" w:rsidRDefault="00E5463A" w:rsidP="00310BA9">
      <w:pPr>
        <w:ind w:left="-426" w:right="-142"/>
        <w:jc w:val="both"/>
        <w:rPr>
          <w:rFonts w:ascii="Arial" w:hAnsi="Arial" w:cs="Arial"/>
        </w:rPr>
      </w:pPr>
    </w:p>
    <w:p w:rsidR="007F0460" w:rsidRDefault="0023216F" w:rsidP="00310BA9">
      <w:pPr>
        <w:ind w:left="-426" w:right="-142"/>
        <w:jc w:val="both"/>
        <w:rPr>
          <w:rFonts w:ascii="Arial" w:hAnsi="Arial" w:cs="Arial"/>
        </w:rPr>
      </w:pPr>
      <w:r w:rsidRPr="0023216F">
        <w:rPr>
          <w:rFonts w:ascii="Arial" w:hAnsi="Arial" w:cs="Arial"/>
        </w:rPr>
        <w:t xml:space="preserve">2. DA DESPESA E DOS RECURSOS ORÇAMENTÁRIOS </w:t>
      </w:r>
    </w:p>
    <w:p w:rsidR="007F0460" w:rsidRDefault="007F0460" w:rsidP="00310BA9">
      <w:pPr>
        <w:ind w:left="-426" w:right="-142"/>
        <w:jc w:val="both"/>
        <w:rPr>
          <w:rFonts w:ascii="Arial" w:hAnsi="Arial" w:cs="Arial"/>
        </w:rPr>
      </w:pPr>
    </w:p>
    <w:p w:rsidR="007F0460" w:rsidRDefault="0023216F" w:rsidP="00310BA9">
      <w:pPr>
        <w:ind w:left="-426" w:right="-142"/>
        <w:jc w:val="both"/>
        <w:rPr>
          <w:rFonts w:ascii="Arial" w:hAnsi="Arial" w:cs="Arial"/>
        </w:rPr>
      </w:pPr>
      <w:r w:rsidRPr="0023216F">
        <w:rPr>
          <w:rFonts w:ascii="Arial" w:hAnsi="Arial" w:cs="Arial"/>
        </w:rPr>
        <w:t xml:space="preserve">2.1. </w:t>
      </w:r>
      <w:r w:rsidR="0098621E" w:rsidRPr="00742FF4">
        <w:rPr>
          <w:rFonts w:ascii="Arial" w:hAnsi="Arial" w:cs="Arial"/>
        </w:rPr>
        <w:t>As despesas serão suportadas com r</w:t>
      </w:r>
      <w:r w:rsidR="0098621E">
        <w:rPr>
          <w:rFonts w:ascii="Arial" w:hAnsi="Arial" w:cs="Arial"/>
        </w:rPr>
        <w:t xml:space="preserve">ecursos classificados nos códigos reduzidos das dotações para vínculo da Ata são: </w:t>
      </w:r>
      <w:r w:rsidRPr="0023216F">
        <w:rPr>
          <w:rFonts w:ascii="Arial" w:hAnsi="Arial" w:cs="Arial"/>
        </w:rPr>
        <w:t xml:space="preserve"> </w:t>
      </w:r>
      <w:r w:rsidR="0098621E">
        <w:rPr>
          <w:rFonts w:ascii="Arial" w:hAnsi="Arial" w:cs="Arial"/>
          <w:b/>
          <w:bCs/>
          <w:u w:val="single"/>
        </w:rPr>
        <w:t>GAPE</w:t>
      </w:r>
      <w:r w:rsidR="0098621E">
        <w:rPr>
          <w:rFonts w:ascii="Arial" w:hAnsi="Arial" w:cs="Arial"/>
          <w:b/>
          <w:bCs/>
        </w:rPr>
        <w:t xml:space="preserve"> – </w:t>
      </w:r>
      <w:r w:rsidR="0098621E">
        <w:rPr>
          <w:rFonts w:ascii="Arial" w:hAnsi="Arial" w:cs="Arial"/>
        </w:rPr>
        <w:t xml:space="preserve">31, 55 e 981, </w:t>
      </w:r>
      <w:r w:rsidR="0098621E">
        <w:rPr>
          <w:rFonts w:ascii="Arial" w:hAnsi="Arial" w:cs="Arial"/>
          <w:b/>
          <w:bCs/>
          <w:u w:val="single"/>
        </w:rPr>
        <w:t>SEGOV</w:t>
      </w:r>
      <w:r w:rsidR="0098621E">
        <w:rPr>
          <w:rFonts w:ascii="Arial" w:hAnsi="Arial" w:cs="Arial"/>
          <w:b/>
          <w:bCs/>
        </w:rPr>
        <w:t xml:space="preserve"> – </w:t>
      </w:r>
      <w:r w:rsidR="0098621E">
        <w:rPr>
          <w:rFonts w:ascii="Arial" w:hAnsi="Arial" w:cs="Arial"/>
        </w:rPr>
        <w:t xml:space="preserve">84, </w:t>
      </w:r>
      <w:r w:rsidR="0098621E">
        <w:rPr>
          <w:rFonts w:ascii="Arial" w:hAnsi="Arial" w:cs="Arial"/>
          <w:b/>
          <w:bCs/>
          <w:u w:val="single"/>
        </w:rPr>
        <w:t>SAJ</w:t>
      </w:r>
      <w:r w:rsidR="0098621E">
        <w:rPr>
          <w:rFonts w:ascii="Arial" w:hAnsi="Arial" w:cs="Arial"/>
          <w:b/>
          <w:bCs/>
        </w:rPr>
        <w:t xml:space="preserve"> – </w:t>
      </w:r>
      <w:r w:rsidR="0098621E">
        <w:rPr>
          <w:rFonts w:ascii="Arial" w:hAnsi="Arial" w:cs="Arial"/>
        </w:rPr>
        <w:t xml:space="preserve">96, </w:t>
      </w:r>
      <w:r w:rsidR="0098621E">
        <w:rPr>
          <w:rFonts w:ascii="Arial" w:hAnsi="Arial" w:cs="Arial"/>
          <w:b/>
          <w:bCs/>
          <w:u w:val="single"/>
        </w:rPr>
        <w:t>SEFAZ</w:t>
      </w:r>
      <w:r w:rsidR="0098621E">
        <w:rPr>
          <w:rFonts w:ascii="Arial" w:hAnsi="Arial" w:cs="Arial"/>
          <w:b/>
          <w:bCs/>
        </w:rPr>
        <w:t xml:space="preserve"> – </w:t>
      </w:r>
      <w:r w:rsidR="0098621E">
        <w:rPr>
          <w:rFonts w:ascii="Arial" w:hAnsi="Arial" w:cs="Arial"/>
        </w:rPr>
        <w:t xml:space="preserve">110, 119, 120, 125, 126, 127, 128 e 129, </w:t>
      </w:r>
      <w:r w:rsidR="0098621E">
        <w:rPr>
          <w:rFonts w:ascii="Arial" w:hAnsi="Arial" w:cs="Arial"/>
          <w:b/>
          <w:bCs/>
          <w:u w:val="single"/>
        </w:rPr>
        <w:t>SAG</w:t>
      </w:r>
      <w:r w:rsidR="0098621E">
        <w:rPr>
          <w:rFonts w:ascii="Arial" w:hAnsi="Arial" w:cs="Arial"/>
          <w:b/>
          <w:bCs/>
        </w:rPr>
        <w:t xml:space="preserve"> – </w:t>
      </w:r>
      <w:r w:rsidR="0098621E">
        <w:rPr>
          <w:rFonts w:ascii="Arial" w:hAnsi="Arial" w:cs="Arial"/>
        </w:rPr>
        <w:t xml:space="preserve">153 e 1048, </w:t>
      </w:r>
      <w:r w:rsidR="0098621E">
        <w:rPr>
          <w:rFonts w:ascii="Arial" w:hAnsi="Arial" w:cs="Arial"/>
          <w:b/>
          <w:bCs/>
          <w:u w:val="single"/>
        </w:rPr>
        <w:t>SECEL</w:t>
      </w:r>
      <w:r w:rsidR="0098621E">
        <w:rPr>
          <w:rFonts w:ascii="Arial" w:hAnsi="Arial" w:cs="Arial"/>
          <w:b/>
          <w:bCs/>
        </w:rPr>
        <w:t xml:space="preserve"> – </w:t>
      </w:r>
      <w:r w:rsidR="0098621E">
        <w:rPr>
          <w:rFonts w:ascii="Arial" w:hAnsi="Arial" w:cs="Arial"/>
        </w:rPr>
        <w:t xml:space="preserve">164, 169, 178, 179 e 1018, </w:t>
      </w:r>
      <w:r w:rsidR="0098621E">
        <w:rPr>
          <w:rFonts w:ascii="Arial" w:hAnsi="Arial" w:cs="Arial"/>
          <w:b/>
          <w:bCs/>
          <w:u w:val="single"/>
        </w:rPr>
        <w:t>SEME</w:t>
      </w:r>
      <w:r w:rsidR="0098621E">
        <w:rPr>
          <w:rFonts w:ascii="Arial" w:hAnsi="Arial" w:cs="Arial"/>
          <w:b/>
          <w:bCs/>
        </w:rPr>
        <w:t xml:space="preserve"> – </w:t>
      </w:r>
      <w:r w:rsidR="0098621E">
        <w:rPr>
          <w:rFonts w:ascii="Arial" w:hAnsi="Arial" w:cs="Arial"/>
        </w:rPr>
        <w:t xml:space="preserve">186, 187, 216, 218, 247, 248 e 991, </w:t>
      </w:r>
      <w:r w:rsidR="0098621E">
        <w:rPr>
          <w:rFonts w:ascii="Arial" w:hAnsi="Arial" w:cs="Arial"/>
          <w:b/>
          <w:bCs/>
          <w:u w:val="single"/>
        </w:rPr>
        <w:t>SEMO</w:t>
      </w:r>
      <w:r w:rsidR="0098621E">
        <w:rPr>
          <w:rFonts w:ascii="Arial" w:hAnsi="Arial" w:cs="Arial"/>
          <w:b/>
          <w:bCs/>
        </w:rPr>
        <w:t xml:space="preserve"> – </w:t>
      </w:r>
      <w:r w:rsidR="0098621E">
        <w:rPr>
          <w:rFonts w:ascii="Arial" w:hAnsi="Arial" w:cs="Arial"/>
        </w:rPr>
        <w:t xml:space="preserve">296, 297, 298, 300 e </w:t>
      </w:r>
      <w:r w:rsidR="0098621E">
        <w:rPr>
          <w:rFonts w:ascii="Arial" w:hAnsi="Arial" w:cs="Arial"/>
        </w:rPr>
        <w:lastRenderedPageBreak/>
        <w:t xml:space="preserve">302, </w:t>
      </w:r>
      <w:r w:rsidR="0098621E">
        <w:rPr>
          <w:rFonts w:ascii="Arial" w:hAnsi="Arial" w:cs="Arial"/>
          <w:b/>
          <w:bCs/>
          <w:u w:val="single"/>
        </w:rPr>
        <w:t>SSM</w:t>
      </w:r>
      <w:r w:rsidR="0098621E">
        <w:rPr>
          <w:rFonts w:ascii="Arial" w:hAnsi="Arial" w:cs="Arial"/>
          <w:b/>
          <w:bCs/>
        </w:rPr>
        <w:t xml:space="preserve"> – </w:t>
      </w:r>
      <w:r w:rsidR="0098621E">
        <w:rPr>
          <w:rFonts w:ascii="Arial" w:hAnsi="Arial" w:cs="Arial"/>
        </w:rPr>
        <w:t xml:space="preserve">313, 323 e 1049, </w:t>
      </w:r>
      <w:r w:rsidR="0098621E">
        <w:rPr>
          <w:rFonts w:ascii="Arial" w:hAnsi="Arial" w:cs="Arial"/>
          <w:b/>
          <w:bCs/>
          <w:u w:val="single"/>
        </w:rPr>
        <w:t>SSMP</w:t>
      </w:r>
      <w:r w:rsidR="0098621E">
        <w:rPr>
          <w:rFonts w:ascii="Arial" w:hAnsi="Arial" w:cs="Arial"/>
          <w:b/>
          <w:bCs/>
        </w:rPr>
        <w:t xml:space="preserve"> – </w:t>
      </w:r>
      <w:r w:rsidR="0098621E">
        <w:rPr>
          <w:rFonts w:ascii="Arial" w:hAnsi="Arial" w:cs="Arial"/>
        </w:rPr>
        <w:t xml:space="preserve">364, 365, 371, 372, 417, 418, 1008, 1009 e 1020, </w:t>
      </w:r>
      <w:r w:rsidR="0098621E">
        <w:rPr>
          <w:rFonts w:ascii="Arial" w:hAnsi="Arial" w:cs="Arial"/>
          <w:b/>
          <w:bCs/>
          <w:u w:val="single"/>
        </w:rPr>
        <w:t>SMTT</w:t>
      </w:r>
      <w:r w:rsidR="0098621E">
        <w:rPr>
          <w:rFonts w:ascii="Arial" w:hAnsi="Arial" w:cs="Arial"/>
          <w:b/>
          <w:bCs/>
        </w:rPr>
        <w:t xml:space="preserve"> – </w:t>
      </w:r>
      <w:r w:rsidR="0098621E">
        <w:rPr>
          <w:rFonts w:ascii="Arial" w:hAnsi="Arial" w:cs="Arial"/>
        </w:rPr>
        <w:t xml:space="preserve">490, 508, 511, 512 e 515, </w:t>
      </w:r>
      <w:r w:rsidR="0098621E">
        <w:rPr>
          <w:rFonts w:ascii="Arial" w:hAnsi="Arial" w:cs="Arial"/>
          <w:b/>
          <w:bCs/>
          <w:u w:val="single"/>
        </w:rPr>
        <w:t>SASC</w:t>
      </w:r>
      <w:r w:rsidR="0098621E">
        <w:rPr>
          <w:rFonts w:ascii="Arial" w:hAnsi="Arial" w:cs="Arial"/>
          <w:b/>
          <w:bCs/>
        </w:rPr>
        <w:t xml:space="preserve"> – </w:t>
      </w:r>
      <w:r w:rsidR="0098621E">
        <w:rPr>
          <w:rFonts w:ascii="Arial" w:hAnsi="Arial" w:cs="Arial"/>
        </w:rPr>
        <w:t xml:space="preserve">546, 547, 548, 551, 552, 586, 587, 588, 628, 629, 630, 670, 671, 672, 705, 706, 719, 720, 1034 e 1035, </w:t>
      </w:r>
      <w:r w:rsidR="0098621E">
        <w:rPr>
          <w:rFonts w:ascii="Arial" w:hAnsi="Arial" w:cs="Arial"/>
          <w:b/>
          <w:bCs/>
          <w:u w:val="single"/>
        </w:rPr>
        <w:t>SEMA</w:t>
      </w:r>
      <w:r w:rsidR="0098621E">
        <w:rPr>
          <w:rFonts w:ascii="Arial" w:hAnsi="Arial" w:cs="Arial"/>
          <w:b/>
          <w:bCs/>
        </w:rPr>
        <w:t xml:space="preserve"> – </w:t>
      </w:r>
      <w:r w:rsidR="0098621E">
        <w:rPr>
          <w:rFonts w:ascii="Arial" w:hAnsi="Arial" w:cs="Arial"/>
        </w:rPr>
        <w:t xml:space="preserve">752, </w:t>
      </w:r>
      <w:r w:rsidR="0098621E">
        <w:rPr>
          <w:rFonts w:ascii="Arial" w:hAnsi="Arial" w:cs="Arial"/>
          <w:b/>
          <w:bCs/>
          <w:u w:val="single"/>
        </w:rPr>
        <w:t>SECULT</w:t>
      </w:r>
      <w:r w:rsidR="0098621E">
        <w:rPr>
          <w:rFonts w:ascii="Arial" w:hAnsi="Arial" w:cs="Arial"/>
          <w:b/>
          <w:bCs/>
        </w:rPr>
        <w:t xml:space="preserve"> – </w:t>
      </w:r>
      <w:r w:rsidR="0098621E">
        <w:rPr>
          <w:rFonts w:ascii="Arial" w:hAnsi="Arial" w:cs="Arial"/>
        </w:rPr>
        <w:t xml:space="preserve">781, 793 e 794, </w:t>
      </w:r>
      <w:r w:rsidR="0098621E">
        <w:rPr>
          <w:rFonts w:ascii="Arial" w:hAnsi="Arial" w:cs="Arial"/>
          <w:b/>
          <w:bCs/>
          <w:u w:val="single"/>
        </w:rPr>
        <w:t>SESEG</w:t>
      </w:r>
      <w:r w:rsidR="0098621E">
        <w:rPr>
          <w:rFonts w:ascii="Arial" w:hAnsi="Arial" w:cs="Arial"/>
          <w:b/>
          <w:bCs/>
        </w:rPr>
        <w:t xml:space="preserve"> – </w:t>
      </w:r>
      <w:r w:rsidR="0098621E">
        <w:rPr>
          <w:rFonts w:ascii="Arial" w:hAnsi="Arial" w:cs="Arial"/>
        </w:rPr>
        <w:t xml:space="preserve">819, </w:t>
      </w:r>
      <w:r w:rsidR="0098621E">
        <w:rPr>
          <w:rFonts w:ascii="Arial" w:hAnsi="Arial" w:cs="Arial"/>
          <w:b/>
          <w:bCs/>
          <w:u w:val="single"/>
        </w:rPr>
        <w:t>SETRA</w:t>
      </w:r>
      <w:r w:rsidR="0098621E">
        <w:rPr>
          <w:rFonts w:ascii="Arial" w:hAnsi="Arial" w:cs="Arial"/>
          <w:b/>
          <w:bCs/>
        </w:rPr>
        <w:t xml:space="preserve"> – </w:t>
      </w:r>
      <w:r w:rsidR="0098621E">
        <w:rPr>
          <w:rFonts w:ascii="Arial" w:hAnsi="Arial" w:cs="Arial"/>
        </w:rPr>
        <w:t xml:space="preserve">843, 852 e 853, </w:t>
      </w:r>
      <w:r w:rsidR="0098621E">
        <w:rPr>
          <w:rFonts w:ascii="Arial" w:hAnsi="Arial" w:cs="Arial"/>
          <w:b/>
          <w:bCs/>
          <w:u w:val="single"/>
        </w:rPr>
        <w:t>SMPECH</w:t>
      </w:r>
      <w:r w:rsidR="0098621E">
        <w:rPr>
          <w:rFonts w:ascii="Arial" w:hAnsi="Arial" w:cs="Arial"/>
          <w:b/>
          <w:bCs/>
        </w:rPr>
        <w:t xml:space="preserve"> – </w:t>
      </w:r>
      <w:r w:rsidR="0098621E">
        <w:rPr>
          <w:rFonts w:ascii="Arial" w:hAnsi="Arial" w:cs="Arial"/>
        </w:rPr>
        <w:t xml:space="preserve">881, 890, 891, 892, 898, 899, 900, 903, 904, 905, 906, 923, 924, 1014 e 1053, </w:t>
      </w:r>
      <w:r w:rsidR="0098621E">
        <w:rPr>
          <w:rFonts w:ascii="Arial" w:hAnsi="Arial" w:cs="Arial"/>
          <w:b/>
          <w:bCs/>
          <w:u w:val="single"/>
        </w:rPr>
        <w:t>SIU</w:t>
      </w:r>
      <w:r w:rsidR="0098621E">
        <w:rPr>
          <w:rFonts w:ascii="Arial" w:hAnsi="Arial" w:cs="Arial"/>
          <w:b/>
          <w:bCs/>
        </w:rPr>
        <w:t xml:space="preserve"> – </w:t>
      </w:r>
      <w:r w:rsidR="0098621E">
        <w:rPr>
          <w:rFonts w:ascii="Arial" w:hAnsi="Arial" w:cs="Arial"/>
        </w:rPr>
        <w:t>940, 944, 948, 949, 950 e 972, elemento 51 (Obras e Instalações).</w:t>
      </w:r>
    </w:p>
    <w:p w:rsidR="007F0460" w:rsidRDefault="007F0460" w:rsidP="00310BA9">
      <w:pPr>
        <w:ind w:left="-426" w:right="-142"/>
        <w:jc w:val="both"/>
        <w:rPr>
          <w:rFonts w:ascii="Arial" w:hAnsi="Arial" w:cs="Arial"/>
        </w:rPr>
      </w:pPr>
    </w:p>
    <w:p w:rsidR="007F0460" w:rsidRDefault="0023216F" w:rsidP="00310BA9">
      <w:pPr>
        <w:ind w:left="-426" w:right="-142"/>
        <w:jc w:val="both"/>
        <w:rPr>
          <w:rFonts w:ascii="Arial" w:hAnsi="Arial" w:cs="Arial"/>
        </w:rPr>
      </w:pPr>
      <w:r w:rsidRPr="0023216F">
        <w:rPr>
          <w:rFonts w:ascii="Arial" w:hAnsi="Arial" w:cs="Arial"/>
        </w:rPr>
        <w:t>2.2. O valor global máximo estim</w:t>
      </w:r>
      <w:r w:rsidR="00B14E93">
        <w:rPr>
          <w:rFonts w:ascii="Arial" w:hAnsi="Arial" w:cs="Arial"/>
        </w:rPr>
        <w:t xml:space="preserve">ado desta despesa importa em R$ </w:t>
      </w:r>
      <w:r w:rsidR="009F4B93" w:rsidRPr="009F4B93">
        <w:rPr>
          <w:rFonts w:ascii="Arial" w:hAnsi="Arial" w:cs="Arial"/>
          <w:bCs/>
        </w:rPr>
        <w:t>36.292.763,41</w:t>
      </w:r>
      <w:r w:rsidR="00AF79D9" w:rsidRPr="00A17945">
        <w:rPr>
          <w:rFonts w:ascii="Arial" w:hAnsi="Arial" w:cs="Arial"/>
          <w:b/>
          <w:bCs/>
          <w:sz w:val="28"/>
          <w:szCs w:val="28"/>
        </w:rPr>
        <w:t xml:space="preserve"> </w:t>
      </w:r>
      <w:r w:rsidRPr="0023216F">
        <w:rPr>
          <w:rFonts w:ascii="Arial" w:hAnsi="Arial" w:cs="Arial"/>
        </w:rPr>
        <w:t>(</w:t>
      </w:r>
      <w:r w:rsidR="009F4B93">
        <w:rPr>
          <w:rFonts w:ascii="Arial" w:hAnsi="Arial" w:cs="Arial"/>
        </w:rPr>
        <w:t xml:space="preserve">trinta e seis </w:t>
      </w:r>
      <w:r w:rsidR="00180C5E">
        <w:rPr>
          <w:rFonts w:ascii="Arial" w:hAnsi="Arial" w:cs="Arial"/>
        </w:rPr>
        <w:t>milh</w:t>
      </w:r>
      <w:r w:rsidR="000C4416">
        <w:rPr>
          <w:rFonts w:ascii="Arial" w:hAnsi="Arial" w:cs="Arial"/>
        </w:rPr>
        <w:t>ões</w:t>
      </w:r>
      <w:r w:rsidR="00180C5E">
        <w:rPr>
          <w:rFonts w:ascii="Arial" w:hAnsi="Arial" w:cs="Arial"/>
        </w:rPr>
        <w:t xml:space="preserve">, </w:t>
      </w:r>
      <w:r w:rsidR="009F4B93">
        <w:rPr>
          <w:rFonts w:ascii="Arial" w:hAnsi="Arial" w:cs="Arial"/>
        </w:rPr>
        <w:t>duz</w:t>
      </w:r>
      <w:r w:rsidR="001B67B9">
        <w:rPr>
          <w:rFonts w:ascii="Arial" w:hAnsi="Arial" w:cs="Arial"/>
        </w:rPr>
        <w:t xml:space="preserve">entos e </w:t>
      </w:r>
      <w:r w:rsidR="009F4B93">
        <w:rPr>
          <w:rFonts w:ascii="Arial" w:hAnsi="Arial" w:cs="Arial"/>
        </w:rPr>
        <w:t>noventa e dois</w:t>
      </w:r>
      <w:r w:rsidR="00180C5E">
        <w:rPr>
          <w:rFonts w:ascii="Arial" w:hAnsi="Arial" w:cs="Arial"/>
        </w:rPr>
        <w:t xml:space="preserve"> </w:t>
      </w:r>
      <w:r w:rsidR="00B31476">
        <w:rPr>
          <w:rFonts w:ascii="Arial" w:hAnsi="Arial" w:cs="Arial"/>
        </w:rPr>
        <w:t xml:space="preserve">mil, </w:t>
      </w:r>
      <w:r w:rsidR="009F4B93">
        <w:rPr>
          <w:rFonts w:ascii="Arial" w:hAnsi="Arial" w:cs="Arial"/>
        </w:rPr>
        <w:t>setec</w:t>
      </w:r>
      <w:r w:rsidR="00AF79D9">
        <w:rPr>
          <w:rFonts w:ascii="Arial" w:hAnsi="Arial" w:cs="Arial"/>
        </w:rPr>
        <w:t xml:space="preserve">entos e </w:t>
      </w:r>
      <w:r w:rsidR="009F4B93">
        <w:rPr>
          <w:rFonts w:ascii="Arial" w:hAnsi="Arial" w:cs="Arial"/>
        </w:rPr>
        <w:t xml:space="preserve">sessenta </w:t>
      </w:r>
      <w:r w:rsidR="00AF79D9">
        <w:rPr>
          <w:rFonts w:ascii="Arial" w:hAnsi="Arial" w:cs="Arial"/>
        </w:rPr>
        <w:t>e três</w:t>
      </w:r>
      <w:r w:rsidR="00B31476">
        <w:rPr>
          <w:rFonts w:ascii="Arial" w:hAnsi="Arial" w:cs="Arial"/>
        </w:rPr>
        <w:t xml:space="preserve"> reais e </w:t>
      </w:r>
      <w:r w:rsidR="009F4B93">
        <w:rPr>
          <w:rFonts w:ascii="Arial" w:hAnsi="Arial" w:cs="Arial"/>
        </w:rPr>
        <w:t>quarenta e um</w:t>
      </w:r>
      <w:r w:rsidR="00B31476">
        <w:rPr>
          <w:rFonts w:ascii="Arial" w:hAnsi="Arial" w:cs="Arial"/>
        </w:rPr>
        <w:t xml:space="preserve"> centavos</w:t>
      </w:r>
      <w:r w:rsidRPr="0023216F">
        <w:rPr>
          <w:rFonts w:ascii="Arial" w:hAnsi="Arial" w:cs="Arial"/>
        </w:rPr>
        <w:t xml:space="preserve">) e o valor máximo unitário estimado por item é aquele disposto na Planilha Orçamentária Referencial - Anexo I, parte integrante deste edital. </w:t>
      </w:r>
    </w:p>
    <w:p w:rsidR="007F0460" w:rsidRDefault="007F0460" w:rsidP="00310BA9">
      <w:pPr>
        <w:ind w:left="-426" w:right="-142"/>
        <w:jc w:val="both"/>
        <w:rPr>
          <w:rFonts w:ascii="Arial" w:hAnsi="Arial" w:cs="Arial"/>
        </w:rPr>
      </w:pPr>
    </w:p>
    <w:p w:rsidR="002038F5" w:rsidRDefault="002038F5" w:rsidP="00310BA9">
      <w:pPr>
        <w:ind w:left="-426" w:right="-142"/>
        <w:jc w:val="both"/>
        <w:rPr>
          <w:rFonts w:ascii="Arial" w:hAnsi="Arial" w:cs="Arial"/>
        </w:rPr>
      </w:pPr>
    </w:p>
    <w:p w:rsidR="007F0460" w:rsidRDefault="0023216F" w:rsidP="00310BA9">
      <w:pPr>
        <w:ind w:left="-426" w:right="-142"/>
        <w:jc w:val="both"/>
        <w:rPr>
          <w:rFonts w:ascii="Arial" w:hAnsi="Arial" w:cs="Arial"/>
        </w:rPr>
      </w:pPr>
      <w:r w:rsidRPr="0023216F">
        <w:rPr>
          <w:rFonts w:ascii="Arial" w:hAnsi="Arial" w:cs="Arial"/>
        </w:rPr>
        <w:t xml:space="preserve">3. DA PARTICIPAÇÃO NA CONCORRÊNCIA </w:t>
      </w:r>
    </w:p>
    <w:p w:rsidR="007E1FD3" w:rsidRDefault="007E1FD3" w:rsidP="00310BA9">
      <w:pPr>
        <w:ind w:left="-426" w:right="-142"/>
        <w:jc w:val="both"/>
        <w:rPr>
          <w:rFonts w:ascii="Arial" w:hAnsi="Arial" w:cs="Arial"/>
        </w:rPr>
      </w:pPr>
    </w:p>
    <w:p w:rsidR="00321D4F" w:rsidRPr="00321D4F" w:rsidRDefault="00FC3BE0" w:rsidP="00321D4F">
      <w:pPr>
        <w:ind w:left="-426"/>
        <w:jc w:val="both"/>
        <w:rPr>
          <w:rFonts w:ascii="Arial" w:eastAsia="Times New Roman" w:hAnsi="Arial" w:cs="Arial"/>
          <w:lang w:eastAsia="ar-SA"/>
        </w:rPr>
      </w:pPr>
      <w:r>
        <w:rPr>
          <w:rFonts w:ascii="Arial" w:eastAsia="Times New Roman" w:hAnsi="Arial" w:cs="Arial"/>
          <w:lang w:eastAsia="ar-SA"/>
        </w:rPr>
        <w:t>3</w:t>
      </w:r>
      <w:r w:rsidR="007E1FD3" w:rsidRPr="007E1FD3">
        <w:rPr>
          <w:rFonts w:ascii="Arial" w:eastAsia="Times New Roman" w:hAnsi="Arial" w:cs="Arial"/>
          <w:lang w:eastAsia="ar-SA"/>
        </w:rPr>
        <w:t xml:space="preserve">.1 - </w:t>
      </w:r>
      <w:r w:rsidR="00321D4F" w:rsidRPr="00321D4F">
        <w:rPr>
          <w:rFonts w:ascii="Arial" w:eastAsia="Times New Roman" w:hAnsi="Arial" w:cs="Arial"/>
          <w:lang w:eastAsia="ar-SA"/>
        </w:rPr>
        <w:t>Poderão participar desta licitação quaisquer empresas do ramo pertinente ao objeto da contratação, autorizadas na forma da lei e que atendam a todas às exigências deste Edital, para participar da licitação os interessados deverão:</w:t>
      </w:r>
    </w:p>
    <w:p w:rsidR="007E1FD3" w:rsidRPr="007E1FD3" w:rsidRDefault="007E1FD3" w:rsidP="007E1FD3">
      <w:pPr>
        <w:suppressAutoHyphens/>
        <w:ind w:left="-426"/>
        <w:jc w:val="both"/>
        <w:rPr>
          <w:rFonts w:ascii="Arial" w:eastAsia="Times New Roman" w:hAnsi="Arial" w:cs="Arial"/>
          <w:lang w:eastAsia="ar-SA"/>
        </w:rPr>
      </w:pPr>
    </w:p>
    <w:p w:rsidR="007E1FD3" w:rsidRPr="007E1FD3" w:rsidRDefault="00F33327" w:rsidP="007E1FD3">
      <w:pPr>
        <w:suppressAutoHyphens/>
        <w:ind w:left="-426"/>
        <w:jc w:val="both"/>
        <w:rPr>
          <w:rFonts w:ascii="Arial" w:eastAsia="Times New Roman" w:hAnsi="Arial" w:cs="Arial"/>
          <w:lang w:eastAsia="ar-SA"/>
        </w:rPr>
      </w:pPr>
      <w:r>
        <w:rPr>
          <w:rFonts w:ascii="Arial" w:eastAsia="Times New Roman" w:hAnsi="Arial" w:cs="Arial"/>
          <w:lang w:eastAsia="ar-SA"/>
        </w:rPr>
        <w:t>3</w:t>
      </w:r>
      <w:r w:rsidR="007E1FD3" w:rsidRPr="007E1FD3">
        <w:rPr>
          <w:rFonts w:ascii="Arial" w:eastAsia="Times New Roman" w:hAnsi="Arial" w:cs="Arial"/>
          <w:lang w:eastAsia="ar-SA"/>
        </w:rPr>
        <w:t xml:space="preserve">.1.1 - Entregar no dia, horário e no local indicado no preâmbulo deste edital, junto </w:t>
      </w:r>
      <w:r w:rsidR="00506652">
        <w:rPr>
          <w:rFonts w:ascii="Arial" w:eastAsia="Times New Roman" w:hAnsi="Arial" w:cs="Arial"/>
          <w:lang w:eastAsia="ar-SA"/>
        </w:rPr>
        <w:t>ao</w:t>
      </w:r>
      <w:r w:rsidR="007E1FD3" w:rsidRPr="007E1FD3">
        <w:rPr>
          <w:rFonts w:ascii="Arial" w:eastAsia="Times New Roman" w:hAnsi="Arial" w:cs="Arial"/>
          <w:lang w:eastAsia="ar-SA"/>
        </w:rPr>
        <w:t xml:space="preserve"> </w:t>
      </w:r>
      <w:r w:rsidR="00506652">
        <w:rPr>
          <w:rFonts w:ascii="Arial" w:eastAsia="Times New Roman" w:hAnsi="Arial" w:cs="Arial"/>
          <w:lang w:eastAsia="ar-SA"/>
        </w:rPr>
        <w:t>Agente de contratação e equipe de apoio</w:t>
      </w:r>
      <w:r w:rsidR="007E1FD3" w:rsidRPr="007E1FD3">
        <w:rPr>
          <w:rFonts w:ascii="Arial" w:eastAsia="Times New Roman" w:hAnsi="Arial" w:cs="Arial"/>
          <w:lang w:eastAsia="ar-SA"/>
        </w:rPr>
        <w:t>, dois (02) envelopes, os quais deverão ser apresentados na forma prevista neste edital.</w:t>
      </w:r>
    </w:p>
    <w:p w:rsidR="007E1FD3" w:rsidRPr="007E1FD3" w:rsidRDefault="007E1FD3" w:rsidP="007E1FD3">
      <w:pPr>
        <w:suppressAutoHyphens/>
        <w:ind w:left="-426"/>
        <w:jc w:val="both"/>
        <w:rPr>
          <w:rFonts w:ascii="Arial" w:eastAsia="Times New Roman" w:hAnsi="Arial" w:cs="Arial"/>
          <w:lang w:eastAsia="ar-SA"/>
        </w:rPr>
      </w:pPr>
    </w:p>
    <w:p w:rsidR="007E1FD3" w:rsidRPr="007E1FD3" w:rsidRDefault="00F33327" w:rsidP="007E1FD3">
      <w:pPr>
        <w:suppressAutoHyphens/>
        <w:ind w:left="-426"/>
        <w:jc w:val="both"/>
        <w:rPr>
          <w:rFonts w:ascii="Arial" w:eastAsia="Times New Roman" w:hAnsi="Arial" w:cs="Arial"/>
          <w:bCs/>
          <w:lang w:eastAsia="ar-SA"/>
        </w:rPr>
      </w:pPr>
      <w:r>
        <w:rPr>
          <w:rFonts w:ascii="Arial" w:eastAsia="Times New Roman" w:hAnsi="Arial" w:cs="Arial"/>
          <w:lang w:eastAsia="ar-SA"/>
        </w:rPr>
        <w:t>3</w:t>
      </w:r>
      <w:r w:rsidR="007E1FD3" w:rsidRPr="007E1FD3">
        <w:rPr>
          <w:rFonts w:ascii="Arial" w:eastAsia="Times New Roman" w:hAnsi="Arial" w:cs="Arial"/>
          <w:lang w:eastAsia="ar-SA"/>
        </w:rPr>
        <w:t>.1.2 - Apresentar carta (modelo nº 0</w:t>
      </w:r>
      <w:r w:rsidR="00FF207C">
        <w:rPr>
          <w:rFonts w:ascii="Arial" w:eastAsia="Times New Roman" w:hAnsi="Arial" w:cs="Arial"/>
          <w:lang w:eastAsia="ar-SA"/>
        </w:rPr>
        <w:t>4</w:t>
      </w:r>
      <w:r w:rsidR="007E1FD3" w:rsidRPr="007E1FD3">
        <w:rPr>
          <w:rFonts w:ascii="Arial" w:eastAsia="Times New Roman" w:hAnsi="Arial" w:cs="Arial"/>
          <w:lang w:eastAsia="ar-SA"/>
        </w:rPr>
        <w:t xml:space="preserve">) indicando seu representante, constando no texto AUTORIZAÇÃO para que este acompanhe os trabalhos da presente licitação, sendo dispensada a carta quando o interessado estiver representado por sócio proprietário, devidamente comprovado no ato através do contrato social da licitante interessada, sendo que em ambos os casos, a autorização ou o contrato social </w:t>
      </w:r>
      <w:r w:rsidR="007E1FD3" w:rsidRPr="007E1FD3">
        <w:rPr>
          <w:rFonts w:ascii="Arial" w:eastAsia="Times New Roman" w:hAnsi="Arial" w:cs="Arial"/>
          <w:u w:val="single"/>
          <w:lang w:eastAsia="ar-SA"/>
        </w:rPr>
        <w:t xml:space="preserve">deverão </w:t>
      </w:r>
      <w:r w:rsidR="005E3CE8">
        <w:rPr>
          <w:rFonts w:ascii="Arial" w:eastAsia="Times New Roman" w:hAnsi="Arial" w:cs="Arial"/>
          <w:u w:val="single"/>
          <w:lang w:eastAsia="ar-SA"/>
        </w:rPr>
        <w:t>e</w:t>
      </w:r>
      <w:r w:rsidR="007E1FD3" w:rsidRPr="007E1FD3">
        <w:rPr>
          <w:rFonts w:ascii="Arial" w:eastAsia="Times New Roman" w:hAnsi="Arial" w:cs="Arial"/>
          <w:u w:val="single"/>
          <w:lang w:eastAsia="ar-SA"/>
        </w:rPr>
        <w:t>star fora dos envelopes</w:t>
      </w:r>
      <w:r w:rsidR="007E1FD3" w:rsidRPr="007E1FD3">
        <w:rPr>
          <w:rFonts w:ascii="Arial" w:eastAsia="Times New Roman" w:hAnsi="Arial" w:cs="Arial"/>
          <w:lang w:eastAsia="ar-SA"/>
        </w:rPr>
        <w:t xml:space="preserve"> de documentação ou de proposta. </w:t>
      </w:r>
      <w:r w:rsidR="007E1FD3" w:rsidRPr="007E1FD3">
        <w:rPr>
          <w:rFonts w:ascii="Arial" w:eastAsia="Times New Roman" w:hAnsi="Arial" w:cs="Arial"/>
          <w:bCs/>
          <w:lang w:eastAsia="ar-SA"/>
        </w:rPr>
        <w:t>A não apresentação da autorização cerceará o direito da licitante em ser representada na sessão pública, cabendo-lhe tão somente a entrega dos envelopes.</w:t>
      </w:r>
    </w:p>
    <w:p w:rsidR="007E1FD3" w:rsidRPr="007E1FD3" w:rsidRDefault="007E1FD3" w:rsidP="007E1FD3">
      <w:pPr>
        <w:suppressAutoHyphens/>
        <w:ind w:left="-426"/>
        <w:jc w:val="both"/>
        <w:rPr>
          <w:rFonts w:ascii="Arial" w:eastAsia="Times New Roman" w:hAnsi="Arial" w:cs="Arial"/>
          <w:lang w:eastAsia="ar-SA"/>
        </w:rPr>
      </w:pPr>
    </w:p>
    <w:p w:rsidR="007F0460" w:rsidRDefault="0023216F" w:rsidP="00310BA9">
      <w:pPr>
        <w:ind w:left="-426" w:right="-142"/>
        <w:jc w:val="both"/>
        <w:rPr>
          <w:rFonts w:ascii="Arial" w:hAnsi="Arial" w:cs="Arial"/>
        </w:rPr>
      </w:pPr>
      <w:r w:rsidRPr="0023216F">
        <w:rPr>
          <w:rFonts w:ascii="Arial" w:hAnsi="Arial" w:cs="Arial"/>
        </w:rPr>
        <w:t>3.</w:t>
      </w:r>
      <w:r w:rsidR="001C4BFD">
        <w:rPr>
          <w:rFonts w:ascii="Arial" w:hAnsi="Arial" w:cs="Arial"/>
        </w:rPr>
        <w:t>2</w:t>
      </w:r>
      <w:r w:rsidRPr="0023216F">
        <w:rPr>
          <w:rFonts w:ascii="Arial" w:hAnsi="Arial" w:cs="Arial"/>
        </w:rPr>
        <w:t>. O licitante responsabiliza-se exclusiva e formalmente pelas transações efetuadas em seu nome, assume como firmes e verdadeiras suas propostas e seus lances, inclusive os atos praticados diretamente ou por seu representante, excluída a responsabilidade d</w:t>
      </w:r>
      <w:r w:rsidR="00E2641C">
        <w:rPr>
          <w:rFonts w:ascii="Arial" w:hAnsi="Arial" w:cs="Arial"/>
        </w:rPr>
        <w:t>o</w:t>
      </w:r>
      <w:r w:rsidRPr="0023216F">
        <w:rPr>
          <w:rFonts w:ascii="Arial" w:hAnsi="Arial" w:cs="Arial"/>
        </w:rPr>
        <w:t xml:space="preserve"> </w:t>
      </w:r>
      <w:r w:rsidR="00E2641C">
        <w:rPr>
          <w:rFonts w:ascii="Arial" w:eastAsia="Times New Roman" w:hAnsi="Arial" w:cs="Arial"/>
          <w:lang w:eastAsia="ar-SA"/>
        </w:rPr>
        <w:t>Agente de contratação e equipe de apoio</w:t>
      </w:r>
      <w:r w:rsidR="00E2641C" w:rsidRPr="0023216F">
        <w:rPr>
          <w:rFonts w:ascii="Arial" w:hAnsi="Arial" w:cs="Arial"/>
        </w:rPr>
        <w:t xml:space="preserve"> </w:t>
      </w:r>
      <w:r w:rsidRPr="0023216F">
        <w:rPr>
          <w:rFonts w:ascii="Arial" w:hAnsi="Arial" w:cs="Arial"/>
        </w:rPr>
        <w:t xml:space="preserve">por eventuais danos decorrentes de uso indevido das credenciais de acesso, ainda que por terceiros. </w:t>
      </w:r>
    </w:p>
    <w:p w:rsidR="007F0460" w:rsidRDefault="007F0460" w:rsidP="00310BA9">
      <w:pPr>
        <w:ind w:left="-426" w:right="-142"/>
        <w:jc w:val="both"/>
        <w:rPr>
          <w:rFonts w:ascii="Arial" w:hAnsi="Arial" w:cs="Arial"/>
        </w:rPr>
      </w:pPr>
    </w:p>
    <w:p w:rsidR="007F0460" w:rsidRDefault="0023216F" w:rsidP="00310BA9">
      <w:pPr>
        <w:ind w:left="-426" w:right="-142"/>
        <w:jc w:val="both"/>
        <w:rPr>
          <w:rFonts w:ascii="Arial" w:hAnsi="Arial" w:cs="Arial"/>
        </w:rPr>
      </w:pPr>
      <w:r w:rsidRPr="0023216F">
        <w:rPr>
          <w:rFonts w:ascii="Arial" w:hAnsi="Arial" w:cs="Arial"/>
        </w:rPr>
        <w:t>3.</w:t>
      </w:r>
      <w:r w:rsidR="002D5DBA">
        <w:rPr>
          <w:rFonts w:ascii="Arial" w:hAnsi="Arial" w:cs="Arial"/>
        </w:rPr>
        <w:t>3</w:t>
      </w:r>
      <w:r w:rsidRPr="0023216F">
        <w:rPr>
          <w:rFonts w:ascii="Arial" w:hAnsi="Arial" w:cs="Arial"/>
        </w:rPr>
        <w:t xml:space="preserve">. Não poderão disputar esta licitação: </w:t>
      </w:r>
    </w:p>
    <w:p w:rsidR="007F0460" w:rsidRDefault="007F0460" w:rsidP="00310BA9">
      <w:pPr>
        <w:ind w:left="-426" w:right="-142"/>
        <w:jc w:val="both"/>
        <w:rPr>
          <w:rFonts w:ascii="Arial" w:hAnsi="Arial" w:cs="Arial"/>
        </w:rPr>
      </w:pPr>
    </w:p>
    <w:p w:rsidR="007F0460" w:rsidRDefault="0023216F" w:rsidP="00310BA9">
      <w:pPr>
        <w:ind w:left="-426" w:right="-142"/>
        <w:jc w:val="both"/>
        <w:rPr>
          <w:rFonts w:ascii="Arial" w:hAnsi="Arial" w:cs="Arial"/>
        </w:rPr>
      </w:pPr>
      <w:r w:rsidRPr="0023216F">
        <w:rPr>
          <w:rFonts w:ascii="Arial" w:hAnsi="Arial" w:cs="Arial"/>
        </w:rPr>
        <w:t>3.</w:t>
      </w:r>
      <w:r w:rsidR="002D5DBA">
        <w:rPr>
          <w:rFonts w:ascii="Arial" w:hAnsi="Arial" w:cs="Arial"/>
        </w:rPr>
        <w:t>3</w:t>
      </w:r>
      <w:r w:rsidRPr="0023216F">
        <w:rPr>
          <w:rFonts w:ascii="Arial" w:hAnsi="Arial" w:cs="Arial"/>
        </w:rPr>
        <w:t xml:space="preserve">.1. Aquele que não atenda às condições deste Edital e seu(s) anexo(s); </w:t>
      </w:r>
    </w:p>
    <w:p w:rsidR="007F0460" w:rsidRDefault="007F0460" w:rsidP="00310BA9">
      <w:pPr>
        <w:ind w:left="-426" w:right="-142"/>
        <w:jc w:val="both"/>
        <w:rPr>
          <w:rFonts w:ascii="Arial" w:hAnsi="Arial" w:cs="Arial"/>
        </w:rPr>
      </w:pPr>
    </w:p>
    <w:p w:rsidR="007F0460" w:rsidRDefault="0023216F" w:rsidP="00310BA9">
      <w:pPr>
        <w:ind w:left="-426" w:right="-142"/>
        <w:jc w:val="both"/>
        <w:rPr>
          <w:rFonts w:ascii="Arial" w:hAnsi="Arial" w:cs="Arial"/>
        </w:rPr>
      </w:pPr>
      <w:r w:rsidRPr="0023216F">
        <w:rPr>
          <w:rFonts w:ascii="Arial" w:hAnsi="Arial" w:cs="Arial"/>
        </w:rPr>
        <w:t>3.</w:t>
      </w:r>
      <w:r w:rsidR="002D5DBA">
        <w:rPr>
          <w:rFonts w:ascii="Arial" w:hAnsi="Arial" w:cs="Arial"/>
        </w:rPr>
        <w:t>3</w:t>
      </w:r>
      <w:r w:rsidRPr="0023216F">
        <w:rPr>
          <w:rFonts w:ascii="Arial" w:hAnsi="Arial" w:cs="Arial"/>
        </w:rPr>
        <w:t xml:space="preserve">.2. Autor do anteprojeto, do projeto básico ou do projeto executivo, pessoa física ou jurídica, quando a licitação versar sobre serviços ou fornecimento de bens a ele relacionados; </w:t>
      </w:r>
    </w:p>
    <w:p w:rsidR="007F0460" w:rsidRDefault="007F0460" w:rsidP="00310BA9">
      <w:pPr>
        <w:ind w:left="-426" w:right="-142"/>
        <w:jc w:val="both"/>
        <w:rPr>
          <w:rFonts w:ascii="Arial" w:hAnsi="Arial" w:cs="Arial"/>
        </w:rPr>
      </w:pPr>
    </w:p>
    <w:p w:rsidR="007F0460" w:rsidRDefault="0023216F" w:rsidP="00310BA9">
      <w:pPr>
        <w:ind w:left="-426" w:right="-142"/>
        <w:jc w:val="both"/>
        <w:rPr>
          <w:rFonts w:ascii="Arial" w:hAnsi="Arial" w:cs="Arial"/>
        </w:rPr>
      </w:pPr>
      <w:r w:rsidRPr="0023216F">
        <w:rPr>
          <w:rFonts w:ascii="Arial" w:hAnsi="Arial" w:cs="Arial"/>
        </w:rPr>
        <w:lastRenderedPageBreak/>
        <w:t>3.</w:t>
      </w:r>
      <w:r w:rsidR="002D5DBA">
        <w:rPr>
          <w:rFonts w:ascii="Arial" w:hAnsi="Arial" w:cs="Arial"/>
        </w:rPr>
        <w:t>3</w:t>
      </w:r>
      <w:r w:rsidRPr="0023216F">
        <w:rPr>
          <w:rFonts w:ascii="Arial" w:hAnsi="Arial" w:cs="Arial"/>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7F0460" w:rsidRDefault="007F0460" w:rsidP="00310BA9">
      <w:pPr>
        <w:ind w:left="-426" w:right="-142"/>
        <w:jc w:val="both"/>
        <w:rPr>
          <w:rFonts w:ascii="Arial" w:hAnsi="Arial" w:cs="Arial"/>
        </w:rPr>
      </w:pPr>
    </w:p>
    <w:p w:rsidR="007F0460" w:rsidRDefault="0023216F" w:rsidP="00310BA9">
      <w:pPr>
        <w:ind w:left="-426" w:right="-142"/>
        <w:jc w:val="both"/>
        <w:rPr>
          <w:rFonts w:ascii="Arial" w:hAnsi="Arial" w:cs="Arial"/>
        </w:rPr>
      </w:pPr>
      <w:r w:rsidRPr="0023216F">
        <w:rPr>
          <w:rFonts w:ascii="Arial" w:hAnsi="Arial" w:cs="Arial"/>
        </w:rPr>
        <w:t>3.</w:t>
      </w:r>
      <w:r w:rsidR="002D5DBA">
        <w:rPr>
          <w:rFonts w:ascii="Arial" w:hAnsi="Arial" w:cs="Arial"/>
        </w:rPr>
        <w:t>3</w:t>
      </w:r>
      <w:r w:rsidRPr="0023216F">
        <w:rPr>
          <w:rFonts w:ascii="Arial" w:hAnsi="Arial" w:cs="Arial"/>
        </w:rPr>
        <w:t xml:space="preserve">.4. Pessoa física ou jurídica que se encontre, ao tempo da licitação, impossibilitada de participar da licitação em decorrência de sanção que lhe foi imposta; </w:t>
      </w:r>
    </w:p>
    <w:p w:rsidR="007F0460" w:rsidRDefault="007F0460" w:rsidP="00310BA9">
      <w:pPr>
        <w:ind w:left="-426" w:right="-142"/>
        <w:jc w:val="both"/>
        <w:rPr>
          <w:rFonts w:ascii="Arial" w:hAnsi="Arial" w:cs="Arial"/>
        </w:rPr>
      </w:pPr>
    </w:p>
    <w:p w:rsidR="007F0460" w:rsidRPr="00782A29" w:rsidRDefault="0023216F" w:rsidP="00310BA9">
      <w:pPr>
        <w:ind w:left="-426" w:right="-142"/>
        <w:jc w:val="both"/>
        <w:rPr>
          <w:rFonts w:ascii="Arial" w:hAnsi="Arial" w:cs="Arial"/>
        </w:rPr>
      </w:pPr>
      <w:r w:rsidRPr="00782A29">
        <w:rPr>
          <w:rFonts w:ascii="Arial" w:hAnsi="Arial" w:cs="Arial"/>
        </w:rPr>
        <w:t>3.</w:t>
      </w:r>
      <w:r w:rsidR="002D5DBA">
        <w:rPr>
          <w:rFonts w:ascii="Arial" w:hAnsi="Arial" w:cs="Arial"/>
        </w:rPr>
        <w:t>3</w:t>
      </w:r>
      <w:r w:rsidRPr="00782A29">
        <w:rPr>
          <w:rFonts w:ascii="Arial" w:hAnsi="Arial" w:cs="Arial"/>
        </w:rPr>
        <w:t>.</w:t>
      </w:r>
      <w:r w:rsidR="002D5DBA">
        <w:rPr>
          <w:rFonts w:ascii="Arial" w:hAnsi="Arial" w:cs="Arial"/>
        </w:rPr>
        <w:t>5</w:t>
      </w:r>
      <w:r w:rsidRPr="00782A29">
        <w:rPr>
          <w:rFonts w:ascii="Arial" w:hAnsi="Arial" w:cs="Arial"/>
        </w:rPr>
        <w:t>. Agente público</w:t>
      </w:r>
      <w:r w:rsidR="001B0EBB" w:rsidRPr="00782A29">
        <w:rPr>
          <w:rFonts w:ascii="Arial" w:hAnsi="Arial" w:cs="Arial"/>
        </w:rPr>
        <w:t xml:space="preserve"> seja</w:t>
      </w:r>
      <w:r w:rsidRPr="00782A29">
        <w:rPr>
          <w:rFonts w:ascii="Arial" w:hAnsi="Arial" w:cs="Arial"/>
        </w:rPr>
        <w:t xml:space="preserve"> a que título for, direta ou indiretamente, da Prefeitura Municipal de </w:t>
      </w:r>
      <w:r w:rsidR="006041AF">
        <w:rPr>
          <w:rFonts w:ascii="Arial" w:hAnsi="Arial" w:cs="Arial"/>
        </w:rPr>
        <w:t>Carapicuíba</w:t>
      </w:r>
      <w:r w:rsidRPr="00782A29">
        <w:rPr>
          <w:rFonts w:ascii="Arial" w:hAnsi="Arial" w:cs="Arial"/>
        </w:rPr>
        <w:t xml:space="preserve">; </w:t>
      </w:r>
    </w:p>
    <w:p w:rsidR="007F0460" w:rsidRDefault="007F0460" w:rsidP="00310BA9">
      <w:pPr>
        <w:ind w:left="-426" w:right="-142"/>
        <w:jc w:val="both"/>
        <w:rPr>
          <w:rFonts w:ascii="Arial" w:hAnsi="Arial" w:cs="Arial"/>
        </w:rPr>
      </w:pPr>
    </w:p>
    <w:p w:rsidR="006F2D14" w:rsidRDefault="0023216F" w:rsidP="00310BA9">
      <w:pPr>
        <w:ind w:left="-426" w:right="-142"/>
        <w:jc w:val="both"/>
        <w:rPr>
          <w:rFonts w:ascii="Arial" w:hAnsi="Arial" w:cs="Arial"/>
        </w:rPr>
      </w:pPr>
      <w:r w:rsidRPr="0023216F">
        <w:rPr>
          <w:rFonts w:ascii="Arial" w:hAnsi="Arial" w:cs="Arial"/>
        </w:rPr>
        <w:t>3.</w:t>
      </w:r>
      <w:r w:rsidR="002D5DBA">
        <w:rPr>
          <w:rFonts w:ascii="Arial" w:hAnsi="Arial" w:cs="Arial"/>
        </w:rPr>
        <w:t>3</w:t>
      </w:r>
      <w:r w:rsidRPr="0023216F">
        <w:rPr>
          <w:rFonts w:ascii="Arial" w:hAnsi="Arial" w:cs="Arial"/>
        </w:rPr>
        <w:t>.</w:t>
      </w:r>
      <w:r w:rsidR="002D5DBA">
        <w:rPr>
          <w:rFonts w:ascii="Arial" w:hAnsi="Arial" w:cs="Arial"/>
        </w:rPr>
        <w:t>6</w:t>
      </w:r>
      <w:r w:rsidRPr="0023216F">
        <w:rPr>
          <w:rFonts w:ascii="Arial" w:hAnsi="Arial" w:cs="Arial"/>
        </w:rPr>
        <w:t xml:space="preserve">. Que tenham sido condenadas por agressões ao meio ambiente, ou infrações à legislação sobre segurança e saúde no trabalho. </w:t>
      </w:r>
    </w:p>
    <w:p w:rsidR="006F2D14" w:rsidRDefault="006F2D14" w:rsidP="00310BA9">
      <w:pPr>
        <w:ind w:left="-426" w:right="-142"/>
        <w:jc w:val="both"/>
        <w:rPr>
          <w:rFonts w:ascii="Arial" w:hAnsi="Arial" w:cs="Arial"/>
        </w:rPr>
      </w:pPr>
    </w:p>
    <w:p w:rsidR="006F2D14" w:rsidRDefault="0023216F" w:rsidP="00310BA9">
      <w:pPr>
        <w:ind w:left="-426" w:right="-142"/>
        <w:jc w:val="both"/>
        <w:rPr>
          <w:rFonts w:ascii="Arial" w:hAnsi="Arial" w:cs="Arial"/>
        </w:rPr>
      </w:pPr>
      <w:r w:rsidRPr="0023216F">
        <w:rPr>
          <w:rFonts w:ascii="Arial" w:hAnsi="Arial" w:cs="Arial"/>
        </w:rPr>
        <w:t>3.</w:t>
      </w:r>
      <w:r w:rsidR="002D5DBA">
        <w:rPr>
          <w:rFonts w:ascii="Arial" w:hAnsi="Arial" w:cs="Arial"/>
        </w:rPr>
        <w:t>3</w:t>
      </w:r>
      <w:r w:rsidRPr="0023216F">
        <w:rPr>
          <w:rFonts w:ascii="Arial" w:hAnsi="Arial" w:cs="Arial"/>
        </w:rPr>
        <w:t>.</w:t>
      </w:r>
      <w:r w:rsidR="002D5DBA">
        <w:rPr>
          <w:rFonts w:ascii="Arial" w:hAnsi="Arial" w:cs="Arial"/>
        </w:rPr>
        <w:t>7</w:t>
      </w:r>
      <w:r w:rsidRPr="0023216F">
        <w:rPr>
          <w:rFonts w:ascii="Arial" w:hAnsi="Arial" w:cs="Arial"/>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6F2D14" w:rsidRDefault="006F2D14" w:rsidP="00310BA9">
      <w:pPr>
        <w:ind w:left="-426" w:right="-142"/>
        <w:jc w:val="both"/>
        <w:rPr>
          <w:rFonts w:ascii="Arial" w:hAnsi="Arial" w:cs="Arial"/>
        </w:rPr>
      </w:pPr>
    </w:p>
    <w:p w:rsidR="006F2D14" w:rsidRDefault="0023216F" w:rsidP="00310BA9">
      <w:pPr>
        <w:ind w:left="-426" w:right="-142"/>
        <w:jc w:val="both"/>
        <w:rPr>
          <w:rFonts w:ascii="Arial" w:hAnsi="Arial" w:cs="Arial"/>
        </w:rPr>
      </w:pPr>
      <w:r w:rsidRPr="0023216F">
        <w:rPr>
          <w:rFonts w:ascii="Arial" w:hAnsi="Arial" w:cs="Arial"/>
        </w:rPr>
        <w:t>3.</w:t>
      </w:r>
      <w:r w:rsidR="002D5DBA">
        <w:rPr>
          <w:rFonts w:ascii="Arial" w:hAnsi="Arial" w:cs="Arial"/>
        </w:rPr>
        <w:t>3</w:t>
      </w:r>
      <w:r w:rsidRPr="0023216F">
        <w:rPr>
          <w:rFonts w:ascii="Arial" w:hAnsi="Arial" w:cs="Arial"/>
        </w:rPr>
        <w:t>.</w:t>
      </w:r>
      <w:r w:rsidR="002D5DBA">
        <w:rPr>
          <w:rFonts w:ascii="Arial" w:hAnsi="Arial" w:cs="Arial"/>
        </w:rPr>
        <w:t>8</w:t>
      </w:r>
      <w:r w:rsidRPr="0023216F">
        <w:rPr>
          <w:rFonts w:ascii="Arial" w:hAnsi="Arial" w:cs="Arial"/>
        </w:rPr>
        <w:t xml:space="preserve">. Cooperativas. </w:t>
      </w:r>
    </w:p>
    <w:p w:rsidR="006F2D14" w:rsidRDefault="006F2D14" w:rsidP="00310BA9">
      <w:pPr>
        <w:ind w:left="-426" w:right="-142"/>
        <w:jc w:val="both"/>
        <w:rPr>
          <w:rFonts w:ascii="Arial" w:hAnsi="Arial" w:cs="Arial"/>
        </w:rPr>
      </w:pPr>
    </w:p>
    <w:p w:rsidR="006F2D14" w:rsidRDefault="0023216F" w:rsidP="00310BA9">
      <w:pPr>
        <w:ind w:left="-426" w:right="-142"/>
        <w:jc w:val="both"/>
        <w:rPr>
          <w:rFonts w:ascii="Arial" w:hAnsi="Arial" w:cs="Arial"/>
        </w:rPr>
      </w:pPr>
      <w:r w:rsidRPr="0023216F">
        <w:rPr>
          <w:rFonts w:ascii="Arial" w:hAnsi="Arial" w:cs="Arial"/>
        </w:rPr>
        <w:t>3.</w:t>
      </w:r>
      <w:r w:rsidR="00F164A4">
        <w:rPr>
          <w:rFonts w:ascii="Arial" w:hAnsi="Arial" w:cs="Arial"/>
        </w:rPr>
        <w:t>4</w:t>
      </w:r>
      <w:r w:rsidRPr="0023216F">
        <w:rPr>
          <w:rFonts w:ascii="Arial" w:hAnsi="Arial" w:cs="Arial"/>
        </w:rPr>
        <w:t>. O impedimento de que trata o item 3.</w:t>
      </w:r>
      <w:r w:rsidR="00F164A4">
        <w:rPr>
          <w:rFonts w:ascii="Arial" w:hAnsi="Arial" w:cs="Arial"/>
        </w:rPr>
        <w:t>3</w:t>
      </w:r>
      <w:r w:rsidRPr="0023216F">
        <w:rPr>
          <w:rFonts w:ascii="Arial" w:hAnsi="Arial" w:cs="Arial"/>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6F2D14" w:rsidRDefault="006F2D14" w:rsidP="00310BA9">
      <w:pPr>
        <w:ind w:left="-426" w:right="-142"/>
        <w:jc w:val="both"/>
        <w:rPr>
          <w:rFonts w:ascii="Arial" w:hAnsi="Arial" w:cs="Arial"/>
        </w:rPr>
      </w:pPr>
    </w:p>
    <w:p w:rsidR="003A2704" w:rsidRDefault="0023216F" w:rsidP="00310BA9">
      <w:pPr>
        <w:ind w:left="-426" w:right="-142"/>
        <w:jc w:val="both"/>
        <w:rPr>
          <w:rFonts w:ascii="Arial" w:hAnsi="Arial" w:cs="Arial"/>
        </w:rPr>
      </w:pPr>
      <w:r w:rsidRPr="0023216F">
        <w:rPr>
          <w:rFonts w:ascii="Arial" w:hAnsi="Arial" w:cs="Arial"/>
        </w:rPr>
        <w:t>3.</w:t>
      </w:r>
      <w:r w:rsidR="005725A7">
        <w:rPr>
          <w:rFonts w:ascii="Arial" w:hAnsi="Arial" w:cs="Arial"/>
        </w:rPr>
        <w:t>5</w:t>
      </w:r>
      <w:r w:rsidRPr="0023216F">
        <w:rPr>
          <w:rFonts w:ascii="Arial" w:hAnsi="Arial" w:cs="Arial"/>
        </w:rPr>
        <w:t>. Equiparam-se aos autores do projeto, conforme dispostos nos itens 3.</w:t>
      </w:r>
      <w:r w:rsidR="00F164A4">
        <w:rPr>
          <w:rFonts w:ascii="Arial" w:hAnsi="Arial" w:cs="Arial"/>
        </w:rPr>
        <w:t>3</w:t>
      </w:r>
      <w:r w:rsidRPr="0023216F">
        <w:rPr>
          <w:rFonts w:ascii="Arial" w:hAnsi="Arial" w:cs="Arial"/>
        </w:rPr>
        <w:t>.2. e 3.</w:t>
      </w:r>
      <w:r w:rsidR="00F164A4">
        <w:rPr>
          <w:rFonts w:ascii="Arial" w:hAnsi="Arial" w:cs="Arial"/>
        </w:rPr>
        <w:t>3</w:t>
      </w:r>
      <w:r w:rsidRPr="0023216F">
        <w:rPr>
          <w:rFonts w:ascii="Arial" w:hAnsi="Arial" w:cs="Arial"/>
        </w:rPr>
        <w:t xml:space="preserve">.3. as empresas integrantes do mesmo grupo econômico. </w:t>
      </w:r>
    </w:p>
    <w:p w:rsidR="006233D9" w:rsidRDefault="006233D9" w:rsidP="00310BA9">
      <w:pPr>
        <w:ind w:left="-426" w:right="-142"/>
        <w:jc w:val="both"/>
        <w:rPr>
          <w:rFonts w:ascii="Arial" w:hAnsi="Arial" w:cs="Arial"/>
        </w:rPr>
      </w:pPr>
    </w:p>
    <w:p w:rsidR="003A2704" w:rsidRDefault="0023216F" w:rsidP="00310BA9">
      <w:pPr>
        <w:ind w:left="-426" w:right="-142"/>
        <w:jc w:val="both"/>
        <w:rPr>
          <w:rFonts w:ascii="Arial" w:hAnsi="Arial" w:cs="Arial"/>
        </w:rPr>
      </w:pPr>
      <w:r w:rsidRPr="0023216F">
        <w:rPr>
          <w:rFonts w:ascii="Arial" w:hAnsi="Arial" w:cs="Arial"/>
        </w:rPr>
        <w:t>3.</w:t>
      </w:r>
      <w:r w:rsidR="005725A7">
        <w:rPr>
          <w:rFonts w:ascii="Arial" w:hAnsi="Arial" w:cs="Arial"/>
        </w:rPr>
        <w:t>6</w:t>
      </w:r>
      <w:r w:rsidRPr="0023216F">
        <w:rPr>
          <w:rFonts w:ascii="Arial" w:hAnsi="Arial" w:cs="Arial"/>
        </w:rPr>
        <w:t>. O disposto nos itens 3.</w:t>
      </w:r>
      <w:r w:rsidR="00506852">
        <w:rPr>
          <w:rFonts w:ascii="Arial" w:hAnsi="Arial" w:cs="Arial"/>
        </w:rPr>
        <w:t>3</w:t>
      </w:r>
      <w:r w:rsidRPr="0023216F">
        <w:rPr>
          <w:rFonts w:ascii="Arial" w:hAnsi="Arial" w:cs="Arial"/>
        </w:rPr>
        <w:t>.2 e 3.</w:t>
      </w:r>
      <w:r w:rsidR="00506852">
        <w:rPr>
          <w:rFonts w:ascii="Arial" w:hAnsi="Arial" w:cs="Arial"/>
        </w:rPr>
        <w:t>3</w:t>
      </w:r>
      <w:r w:rsidRPr="0023216F">
        <w:rPr>
          <w:rFonts w:ascii="Arial" w:hAnsi="Arial" w:cs="Arial"/>
        </w:rPr>
        <w:t xml:space="preserve">.3 não impede a licitação ou a contratação de serviço que inclua como encargo do contratado a elaboração do projeto básico e do projeto executivo, nas contratações integradas, e do projeto executivo, nos demais regimes de execução. </w:t>
      </w:r>
    </w:p>
    <w:p w:rsidR="003A2704" w:rsidRDefault="003A2704" w:rsidP="00310BA9">
      <w:pPr>
        <w:ind w:left="-426" w:right="-142"/>
        <w:jc w:val="both"/>
        <w:rPr>
          <w:rFonts w:ascii="Arial" w:hAnsi="Arial" w:cs="Arial"/>
        </w:rPr>
      </w:pPr>
    </w:p>
    <w:p w:rsidR="003A2704" w:rsidRDefault="0023216F" w:rsidP="00310BA9">
      <w:pPr>
        <w:ind w:left="-426" w:right="-142"/>
        <w:jc w:val="both"/>
        <w:rPr>
          <w:rFonts w:ascii="Arial" w:hAnsi="Arial" w:cs="Arial"/>
        </w:rPr>
      </w:pPr>
      <w:r w:rsidRPr="0023216F">
        <w:rPr>
          <w:rFonts w:ascii="Arial" w:hAnsi="Arial" w:cs="Arial"/>
        </w:rPr>
        <w:t>3.</w:t>
      </w:r>
      <w:r w:rsidR="005725A7">
        <w:rPr>
          <w:rFonts w:ascii="Arial" w:hAnsi="Arial" w:cs="Arial"/>
        </w:rPr>
        <w:t>7</w:t>
      </w:r>
      <w:r w:rsidRPr="0023216F">
        <w:rPr>
          <w:rFonts w:ascii="Arial" w:hAnsi="Arial" w:cs="Arial"/>
        </w:rPr>
        <w:t>. A vedação de que trata o item 3.</w:t>
      </w:r>
      <w:r w:rsidR="00506852">
        <w:rPr>
          <w:rFonts w:ascii="Arial" w:hAnsi="Arial" w:cs="Arial"/>
        </w:rPr>
        <w:t>3</w:t>
      </w:r>
      <w:r w:rsidRPr="0023216F">
        <w:rPr>
          <w:rFonts w:ascii="Arial" w:hAnsi="Arial" w:cs="Arial"/>
        </w:rPr>
        <w:t>.</w:t>
      </w:r>
      <w:r w:rsidR="00506852">
        <w:rPr>
          <w:rFonts w:ascii="Arial" w:hAnsi="Arial" w:cs="Arial"/>
        </w:rPr>
        <w:t>5</w:t>
      </w:r>
      <w:r w:rsidRPr="0023216F">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 </w:t>
      </w:r>
    </w:p>
    <w:p w:rsidR="003A2704" w:rsidRDefault="003A2704" w:rsidP="00310BA9">
      <w:pPr>
        <w:ind w:left="-426" w:right="-142"/>
        <w:jc w:val="both"/>
        <w:rPr>
          <w:rFonts w:ascii="Arial" w:hAnsi="Arial" w:cs="Arial"/>
        </w:rPr>
      </w:pPr>
    </w:p>
    <w:p w:rsidR="003A2704" w:rsidRDefault="0023216F" w:rsidP="00310BA9">
      <w:pPr>
        <w:ind w:left="-426" w:right="-142"/>
        <w:jc w:val="both"/>
        <w:rPr>
          <w:rFonts w:ascii="Arial" w:hAnsi="Arial" w:cs="Arial"/>
        </w:rPr>
      </w:pPr>
      <w:r w:rsidRPr="0023216F">
        <w:rPr>
          <w:rFonts w:ascii="Arial" w:hAnsi="Arial" w:cs="Arial"/>
        </w:rPr>
        <w:t>3.</w:t>
      </w:r>
      <w:r w:rsidR="005725A7">
        <w:rPr>
          <w:rFonts w:ascii="Arial" w:hAnsi="Arial" w:cs="Arial"/>
        </w:rPr>
        <w:t>7</w:t>
      </w:r>
      <w:r w:rsidRPr="0023216F">
        <w:rPr>
          <w:rFonts w:ascii="Arial" w:hAnsi="Arial" w:cs="Arial"/>
        </w:rPr>
        <w:t xml:space="preserve">.1. Empresas cujos sócios sejam cônjuge, companheiro ou parente em linha reta, colateral ou por afinidade até o terceiro grau, inclusive, dos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conforme dispõe o inciso II do art. 3º da Resolução nº 37, de 28 de abril de 2009, do Conselho Nacional do Ministério Público; </w:t>
      </w:r>
    </w:p>
    <w:p w:rsidR="00B63C50" w:rsidRDefault="00B63C50" w:rsidP="00310BA9">
      <w:pPr>
        <w:ind w:left="-426" w:right="-142"/>
        <w:jc w:val="both"/>
        <w:rPr>
          <w:rFonts w:ascii="Arial" w:hAnsi="Arial" w:cs="Arial"/>
        </w:rPr>
      </w:pPr>
    </w:p>
    <w:p w:rsidR="00711B66" w:rsidRDefault="00B63C50" w:rsidP="00310BA9">
      <w:pPr>
        <w:ind w:left="-426" w:right="-142"/>
        <w:jc w:val="both"/>
        <w:rPr>
          <w:rFonts w:ascii="Arial" w:hAnsi="Arial" w:cs="Arial"/>
        </w:rPr>
      </w:pPr>
      <w:r>
        <w:rPr>
          <w:rFonts w:ascii="Arial" w:hAnsi="Arial" w:cs="Arial"/>
        </w:rPr>
        <w:t>3.</w:t>
      </w:r>
      <w:r w:rsidR="001A46AA">
        <w:rPr>
          <w:rFonts w:ascii="Arial" w:hAnsi="Arial" w:cs="Arial"/>
        </w:rPr>
        <w:t>7</w:t>
      </w:r>
      <w:r>
        <w:rPr>
          <w:rFonts w:ascii="Arial" w:hAnsi="Arial" w:cs="Arial"/>
        </w:rPr>
        <w:t xml:space="preserve">.2. </w:t>
      </w:r>
      <w:r w:rsidR="00711B66" w:rsidRPr="00782A29">
        <w:rPr>
          <w:rFonts w:ascii="Arial" w:eastAsiaTheme="minorHAnsi" w:hAnsi="Arial" w:cs="Arial"/>
          <w:color w:val="000000"/>
        </w:rPr>
        <w:t>Organizações da Sociedade Civil de Interesse Público - OSCIP, atuando nessa condição;</w:t>
      </w:r>
      <w:r w:rsidR="00711B66">
        <w:t xml:space="preserve">  </w:t>
      </w:r>
    </w:p>
    <w:p w:rsidR="00A843F5" w:rsidRDefault="00A843F5" w:rsidP="00310BA9">
      <w:pPr>
        <w:ind w:left="-426" w:right="-142"/>
        <w:jc w:val="both"/>
        <w:rPr>
          <w:rFonts w:ascii="Arial" w:hAnsi="Arial" w:cs="Arial"/>
        </w:rPr>
      </w:pPr>
    </w:p>
    <w:p w:rsidR="00A843F5" w:rsidRDefault="00A843F5" w:rsidP="00310BA9">
      <w:pPr>
        <w:ind w:left="-426" w:right="-142"/>
        <w:jc w:val="both"/>
        <w:rPr>
          <w:rFonts w:ascii="Arial" w:hAnsi="Arial" w:cs="Arial"/>
        </w:rPr>
      </w:pPr>
    </w:p>
    <w:p w:rsidR="003A2704" w:rsidRDefault="0023216F" w:rsidP="00310BA9">
      <w:pPr>
        <w:ind w:left="-426" w:right="-142"/>
        <w:jc w:val="both"/>
        <w:rPr>
          <w:rFonts w:ascii="Arial" w:hAnsi="Arial" w:cs="Arial"/>
        </w:rPr>
      </w:pPr>
      <w:r w:rsidRPr="0023216F">
        <w:rPr>
          <w:rFonts w:ascii="Arial" w:hAnsi="Arial" w:cs="Arial"/>
        </w:rPr>
        <w:t xml:space="preserve">4. </w:t>
      </w:r>
      <w:r w:rsidR="00525750">
        <w:rPr>
          <w:rFonts w:ascii="Arial" w:hAnsi="Arial" w:cs="Arial"/>
        </w:rPr>
        <w:t>FORMA DE</w:t>
      </w:r>
      <w:r w:rsidRPr="0023216F">
        <w:rPr>
          <w:rFonts w:ascii="Arial" w:hAnsi="Arial" w:cs="Arial"/>
        </w:rPr>
        <w:t xml:space="preserve"> APRESENTAÇÃO DA PROPOSTA E DOS DOCUMENTOS DE HABILITAÇÃO </w:t>
      </w:r>
    </w:p>
    <w:p w:rsidR="003A2704" w:rsidRDefault="003A2704" w:rsidP="00310BA9">
      <w:pPr>
        <w:ind w:left="-426" w:right="-142"/>
        <w:jc w:val="both"/>
        <w:rPr>
          <w:rFonts w:ascii="Arial" w:hAnsi="Arial" w:cs="Arial"/>
        </w:rPr>
      </w:pPr>
    </w:p>
    <w:p w:rsidR="00126BD0" w:rsidRPr="00126BD0" w:rsidRDefault="0023216F" w:rsidP="00310BA9">
      <w:pPr>
        <w:tabs>
          <w:tab w:val="left" w:pos="10206"/>
        </w:tabs>
        <w:ind w:left="-426" w:right="-142"/>
        <w:jc w:val="both"/>
        <w:rPr>
          <w:rFonts w:ascii="Arial" w:eastAsia="Times New Roman" w:hAnsi="Arial" w:cs="Arial"/>
          <w:lang w:eastAsia="ar-SA"/>
        </w:rPr>
      </w:pPr>
      <w:r w:rsidRPr="0023216F">
        <w:rPr>
          <w:rFonts w:ascii="Arial" w:hAnsi="Arial" w:cs="Arial"/>
        </w:rPr>
        <w:t xml:space="preserve">4.1. </w:t>
      </w:r>
      <w:r w:rsidR="00126BD0" w:rsidRPr="00126BD0">
        <w:rPr>
          <w:rFonts w:ascii="Arial" w:eastAsia="Times New Roman" w:hAnsi="Arial" w:cs="Arial"/>
          <w:b/>
          <w:lang w:eastAsia="ar-SA"/>
        </w:rPr>
        <w:t>O ENVELOPE "0</w:t>
      </w:r>
      <w:r w:rsidR="00126BD0">
        <w:rPr>
          <w:rFonts w:ascii="Arial" w:eastAsia="Times New Roman" w:hAnsi="Arial" w:cs="Arial"/>
          <w:b/>
          <w:lang w:eastAsia="ar-SA"/>
        </w:rPr>
        <w:t>1</w:t>
      </w:r>
      <w:r w:rsidR="00126BD0" w:rsidRPr="00126BD0">
        <w:rPr>
          <w:rFonts w:ascii="Arial" w:eastAsia="Times New Roman" w:hAnsi="Arial" w:cs="Arial"/>
          <w:b/>
          <w:lang w:eastAsia="ar-SA"/>
        </w:rPr>
        <w:t>" - PROPOSTA DE PREÇOS</w:t>
      </w:r>
      <w:r w:rsidR="00126BD0" w:rsidRPr="00126BD0">
        <w:rPr>
          <w:rFonts w:ascii="Arial" w:eastAsia="Times New Roman" w:hAnsi="Arial" w:cs="Arial"/>
          <w:lang w:eastAsia="ar-SA"/>
        </w:rPr>
        <w:t xml:space="preserve"> deverá conter, na parte externa e frontal, as indicações abaixo e deverá estar hermeticamente fechado e rubricado em seu fecho:</w:t>
      </w:r>
    </w:p>
    <w:p w:rsidR="003A2704" w:rsidRDefault="003A2704" w:rsidP="00310BA9">
      <w:pPr>
        <w:ind w:left="-426" w:right="-142"/>
        <w:jc w:val="both"/>
        <w:rPr>
          <w:rFonts w:ascii="Arial" w:hAnsi="Arial" w:cs="Arial"/>
        </w:rPr>
      </w:pPr>
    </w:p>
    <w:p w:rsidR="006233D9" w:rsidRDefault="006233D9" w:rsidP="00310BA9">
      <w:pPr>
        <w:ind w:left="-426" w:right="-142"/>
        <w:jc w:val="both"/>
        <w:rPr>
          <w:rFonts w:ascii="Arial" w:hAnsi="Arial" w:cs="Arial"/>
        </w:rPr>
      </w:pPr>
    </w:p>
    <w:p w:rsidR="00126BD0" w:rsidRPr="00126BD0" w:rsidRDefault="00126BD0" w:rsidP="00310BA9">
      <w:pPr>
        <w:keepNext/>
        <w:numPr>
          <w:ilvl w:val="1"/>
          <w:numId w:val="0"/>
        </w:numPr>
        <w:pBdr>
          <w:top w:val="single" w:sz="4" w:space="1" w:color="auto"/>
          <w:left w:val="single" w:sz="4" w:space="4" w:color="auto"/>
          <w:bottom w:val="single" w:sz="4" w:space="1" w:color="auto"/>
          <w:right w:val="single" w:sz="4" w:space="4" w:color="auto"/>
        </w:pBdr>
        <w:tabs>
          <w:tab w:val="left" w:pos="0"/>
        </w:tabs>
        <w:suppressAutoHyphens/>
        <w:ind w:left="-426" w:right="-142"/>
        <w:jc w:val="center"/>
        <w:outlineLvl w:val="1"/>
        <w:rPr>
          <w:rFonts w:ascii="Arial" w:eastAsia="Times New Roman" w:hAnsi="Arial" w:cs="Arial"/>
          <w:b/>
          <w:bCs/>
          <w:lang w:val="x-none" w:eastAsia="ar-SA"/>
        </w:rPr>
      </w:pPr>
      <w:r w:rsidRPr="00126BD0">
        <w:rPr>
          <w:rFonts w:ascii="Arial" w:eastAsia="Times New Roman" w:hAnsi="Arial" w:cs="Arial"/>
          <w:b/>
          <w:bCs/>
          <w:lang w:val="x-none" w:eastAsia="ar-SA"/>
        </w:rPr>
        <w:t>PREFEITURA MUNICIPAL DE CARAPICUÍBA</w:t>
      </w:r>
    </w:p>
    <w:p w:rsidR="00126BD0" w:rsidRPr="00126BD0" w:rsidRDefault="00126BD0" w:rsidP="00310BA9">
      <w:pPr>
        <w:pBdr>
          <w:top w:val="single" w:sz="4" w:space="1" w:color="auto"/>
          <w:left w:val="single" w:sz="4" w:space="4" w:color="auto"/>
          <w:bottom w:val="single" w:sz="4" w:space="1" w:color="auto"/>
          <w:right w:val="single" w:sz="4" w:space="4" w:color="auto"/>
        </w:pBdr>
        <w:suppressAutoHyphens/>
        <w:ind w:left="-426" w:right="-142"/>
        <w:jc w:val="center"/>
        <w:rPr>
          <w:rFonts w:ascii="Arial" w:eastAsia="Times New Roman" w:hAnsi="Arial" w:cs="Arial"/>
          <w:b/>
          <w:bCs/>
          <w:lang w:eastAsia="ar-SA"/>
        </w:rPr>
      </w:pPr>
      <w:r w:rsidRPr="00126BD0">
        <w:rPr>
          <w:rFonts w:ascii="Arial" w:eastAsia="Times New Roman" w:hAnsi="Arial" w:cs="Arial"/>
          <w:b/>
          <w:bCs/>
          <w:lang w:eastAsia="ar-SA"/>
        </w:rPr>
        <w:t xml:space="preserve">PROCESSO ADMINISTRATIVO Nº. </w:t>
      </w:r>
      <w:r w:rsidR="00DB0279">
        <w:rPr>
          <w:rFonts w:ascii="Arial" w:eastAsia="Times New Roman" w:hAnsi="Arial" w:cs="Arial"/>
          <w:b/>
          <w:bCs/>
          <w:lang w:eastAsia="ar-SA"/>
        </w:rPr>
        <w:t xml:space="preserve"> </w:t>
      </w:r>
      <w:r w:rsidR="001E30A6">
        <w:rPr>
          <w:rFonts w:ascii="Arial" w:eastAsia="Times New Roman" w:hAnsi="Arial" w:cs="Arial"/>
          <w:b/>
          <w:bCs/>
          <w:lang w:eastAsia="ar-SA"/>
        </w:rPr>
        <w:t>11926</w:t>
      </w:r>
      <w:r w:rsidRPr="00126BD0">
        <w:rPr>
          <w:rFonts w:ascii="Arial" w:eastAsia="Times New Roman" w:hAnsi="Arial" w:cs="Arial"/>
          <w:b/>
          <w:bCs/>
          <w:lang w:eastAsia="ar-SA"/>
        </w:rPr>
        <w:t xml:space="preserve"> / 2</w:t>
      </w:r>
      <w:r>
        <w:rPr>
          <w:rFonts w:ascii="Arial" w:eastAsia="Times New Roman" w:hAnsi="Arial" w:cs="Arial"/>
          <w:b/>
          <w:bCs/>
          <w:lang w:eastAsia="ar-SA"/>
        </w:rPr>
        <w:t>4</w:t>
      </w:r>
    </w:p>
    <w:p w:rsidR="00126BD0" w:rsidRPr="00126BD0" w:rsidRDefault="00126BD0" w:rsidP="00310BA9">
      <w:pPr>
        <w:pBdr>
          <w:top w:val="single" w:sz="4" w:space="1" w:color="auto"/>
          <w:left w:val="single" w:sz="4" w:space="4" w:color="auto"/>
          <w:bottom w:val="single" w:sz="4" w:space="1" w:color="auto"/>
          <w:right w:val="single" w:sz="4" w:space="4" w:color="auto"/>
        </w:pBdr>
        <w:suppressAutoHyphens/>
        <w:ind w:left="-426" w:right="-142"/>
        <w:jc w:val="center"/>
        <w:rPr>
          <w:rFonts w:ascii="Arial" w:eastAsia="Times New Roman" w:hAnsi="Arial" w:cs="Arial"/>
          <w:b/>
          <w:bCs/>
          <w:lang w:eastAsia="ar-SA"/>
        </w:rPr>
      </w:pPr>
      <w:r w:rsidRPr="00126BD0">
        <w:rPr>
          <w:rFonts w:ascii="Arial" w:eastAsia="Times New Roman" w:hAnsi="Arial" w:cs="Arial"/>
          <w:b/>
          <w:bCs/>
          <w:lang w:eastAsia="ar-SA"/>
        </w:rPr>
        <w:t>CONCORRÊNCIA</w:t>
      </w:r>
      <w:r w:rsidR="00BE1532" w:rsidRPr="00126BD0">
        <w:rPr>
          <w:rFonts w:ascii="Arial" w:eastAsia="Times New Roman" w:hAnsi="Arial" w:cs="Arial"/>
          <w:b/>
          <w:bCs/>
          <w:lang w:eastAsia="ar-SA"/>
        </w:rPr>
        <w:t xml:space="preserve"> </w:t>
      </w:r>
      <w:r w:rsidRPr="00126BD0">
        <w:rPr>
          <w:rFonts w:ascii="Arial" w:eastAsia="Times New Roman" w:hAnsi="Arial" w:cs="Arial"/>
          <w:b/>
          <w:bCs/>
          <w:lang w:eastAsia="ar-SA"/>
        </w:rPr>
        <w:t xml:space="preserve">nº.  </w:t>
      </w:r>
      <w:r w:rsidR="0009564D">
        <w:rPr>
          <w:rFonts w:ascii="Arial" w:eastAsia="Times New Roman" w:hAnsi="Arial" w:cs="Arial"/>
          <w:b/>
          <w:bCs/>
          <w:lang w:eastAsia="ar-SA"/>
        </w:rPr>
        <w:t>22</w:t>
      </w:r>
      <w:r w:rsidRPr="00126BD0">
        <w:rPr>
          <w:rFonts w:ascii="Arial" w:eastAsia="Times New Roman" w:hAnsi="Arial" w:cs="Arial"/>
          <w:b/>
          <w:bCs/>
          <w:lang w:eastAsia="ar-SA"/>
        </w:rPr>
        <w:t xml:space="preserve"> / 202</w:t>
      </w:r>
      <w:r>
        <w:rPr>
          <w:rFonts w:ascii="Arial" w:eastAsia="Times New Roman" w:hAnsi="Arial" w:cs="Arial"/>
          <w:b/>
          <w:bCs/>
          <w:lang w:eastAsia="ar-SA"/>
        </w:rPr>
        <w:t>4</w:t>
      </w:r>
      <w:r w:rsidRPr="00126BD0">
        <w:rPr>
          <w:rFonts w:ascii="Arial" w:eastAsia="Times New Roman" w:hAnsi="Arial" w:cs="Arial"/>
          <w:b/>
          <w:bCs/>
          <w:lang w:eastAsia="ar-SA"/>
        </w:rPr>
        <w:t xml:space="preserve"> </w:t>
      </w:r>
    </w:p>
    <w:p w:rsidR="00126BD0" w:rsidRPr="00126BD0" w:rsidRDefault="00126BD0" w:rsidP="00310BA9">
      <w:pPr>
        <w:keepNext/>
        <w:numPr>
          <w:ilvl w:val="2"/>
          <w:numId w:val="0"/>
        </w:numPr>
        <w:pBdr>
          <w:top w:val="single" w:sz="4" w:space="1" w:color="auto"/>
          <w:left w:val="single" w:sz="4" w:space="4" w:color="auto"/>
          <w:bottom w:val="single" w:sz="4" w:space="1" w:color="auto"/>
          <w:right w:val="single" w:sz="4" w:space="4" w:color="auto"/>
        </w:pBdr>
        <w:tabs>
          <w:tab w:val="left" w:pos="0"/>
        </w:tabs>
        <w:suppressAutoHyphens/>
        <w:ind w:left="-426" w:right="-142"/>
        <w:jc w:val="center"/>
        <w:outlineLvl w:val="2"/>
        <w:rPr>
          <w:rFonts w:ascii="Arial" w:eastAsia="Times New Roman" w:hAnsi="Arial" w:cs="Times New Roman"/>
          <w:b/>
          <w:bCs/>
          <w:lang w:val="x-none" w:eastAsia="ar-SA"/>
        </w:rPr>
      </w:pPr>
      <w:r w:rsidRPr="00126BD0">
        <w:rPr>
          <w:rFonts w:ascii="Arial" w:eastAsia="Times New Roman" w:hAnsi="Arial" w:cs="Times New Roman"/>
          <w:b/>
          <w:bCs/>
          <w:lang w:val="x-none" w:eastAsia="ar-SA"/>
        </w:rPr>
        <w:t>ENVELOPE nº. 0</w:t>
      </w:r>
      <w:r w:rsidR="00C7025C">
        <w:rPr>
          <w:rFonts w:ascii="Arial" w:eastAsia="Times New Roman" w:hAnsi="Arial" w:cs="Times New Roman"/>
          <w:b/>
          <w:bCs/>
          <w:lang w:eastAsia="ar-SA"/>
        </w:rPr>
        <w:t>1</w:t>
      </w:r>
      <w:r w:rsidRPr="00126BD0">
        <w:rPr>
          <w:rFonts w:ascii="Arial" w:eastAsia="Times New Roman" w:hAnsi="Arial" w:cs="Times New Roman"/>
          <w:b/>
          <w:bCs/>
          <w:lang w:val="x-none" w:eastAsia="ar-SA"/>
        </w:rPr>
        <w:t xml:space="preserve"> - “PROPOSTA DE PREÇOS”</w:t>
      </w:r>
    </w:p>
    <w:p w:rsidR="00126BD0" w:rsidRPr="00126BD0" w:rsidRDefault="00126BD0" w:rsidP="00310BA9">
      <w:pPr>
        <w:pBdr>
          <w:top w:val="single" w:sz="4" w:space="1" w:color="auto"/>
          <w:left w:val="single" w:sz="4" w:space="4" w:color="auto"/>
          <w:bottom w:val="single" w:sz="4" w:space="1" w:color="auto"/>
          <w:right w:val="single" w:sz="4" w:space="4" w:color="auto"/>
        </w:pBdr>
        <w:suppressAutoHyphens/>
        <w:ind w:left="-426" w:right="-142"/>
        <w:jc w:val="center"/>
        <w:rPr>
          <w:rFonts w:ascii="Arial" w:eastAsia="Times New Roman" w:hAnsi="Arial" w:cs="Arial"/>
          <w:b/>
          <w:bCs/>
          <w:szCs w:val="20"/>
          <w:lang w:eastAsia="ar-SA"/>
        </w:rPr>
      </w:pPr>
      <w:r w:rsidRPr="00126BD0">
        <w:rPr>
          <w:rFonts w:ascii="Arial" w:eastAsia="Times New Roman" w:hAnsi="Arial" w:cs="Arial"/>
          <w:b/>
          <w:bCs/>
          <w:lang w:eastAsia="ar-SA"/>
        </w:rPr>
        <w:t>RAZÃO SOCIAL DA PROPONENTE:.................................................</w:t>
      </w:r>
    </w:p>
    <w:p w:rsidR="00126BD0" w:rsidRDefault="00126BD0" w:rsidP="00310BA9">
      <w:pPr>
        <w:ind w:left="-426" w:right="-142"/>
        <w:jc w:val="both"/>
        <w:rPr>
          <w:rFonts w:ascii="Arial" w:hAnsi="Arial" w:cs="Arial"/>
        </w:rPr>
      </w:pPr>
    </w:p>
    <w:p w:rsidR="00126BD0" w:rsidRDefault="00126BD0" w:rsidP="00310BA9">
      <w:pPr>
        <w:ind w:left="-426" w:right="-142"/>
        <w:jc w:val="both"/>
        <w:rPr>
          <w:rFonts w:ascii="Arial" w:hAnsi="Arial" w:cs="Arial"/>
        </w:rPr>
      </w:pPr>
    </w:p>
    <w:p w:rsidR="00A843F5" w:rsidRDefault="00A843F5" w:rsidP="00310BA9">
      <w:pPr>
        <w:ind w:left="-426" w:right="-142"/>
        <w:jc w:val="both"/>
        <w:rPr>
          <w:rFonts w:ascii="Arial" w:hAnsi="Arial" w:cs="Arial"/>
        </w:rPr>
      </w:pPr>
    </w:p>
    <w:p w:rsidR="00547AAA" w:rsidRPr="00547AAA" w:rsidRDefault="00547AAA" w:rsidP="00310BA9">
      <w:pPr>
        <w:tabs>
          <w:tab w:val="left" w:pos="10206"/>
        </w:tabs>
        <w:suppressAutoHyphens/>
        <w:ind w:left="-426" w:right="-142"/>
        <w:jc w:val="both"/>
        <w:rPr>
          <w:rFonts w:ascii="Arial" w:eastAsia="Times New Roman" w:hAnsi="Arial" w:cs="Arial"/>
          <w:lang w:eastAsia="ar-SA"/>
        </w:rPr>
      </w:pPr>
      <w:r>
        <w:rPr>
          <w:rFonts w:ascii="Arial" w:eastAsia="Times New Roman" w:hAnsi="Arial" w:cs="Arial"/>
          <w:lang w:eastAsia="ar-SA"/>
        </w:rPr>
        <w:t xml:space="preserve">4.2. </w:t>
      </w:r>
      <w:r w:rsidRPr="00547AAA">
        <w:rPr>
          <w:rFonts w:ascii="Arial" w:eastAsia="Times New Roman" w:hAnsi="Arial" w:cs="Arial"/>
          <w:lang w:eastAsia="ar-SA"/>
        </w:rPr>
        <w:t xml:space="preserve">O </w:t>
      </w:r>
      <w:r w:rsidRPr="00547AAA">
        <w:rPr>
          <w:rFonts w:ascii="Arial" w:eastAsia="Times New Roman" w:hAnsi="Arial" w:cs="Arial"/>
          <w:b/>
          <w:lang w:eastAsia="ar-SA"/>
        </w:rPr>
        <w:t>ENVELOPE "0</w:t>
      </w:r>
      <w:r>
        <w:rPr>
          <w:rFonts w:ascii="Arial" w:eastAsia="Times New Roman" w:hAnsi="Arial" w:cs="Arial"/>
          <w:b/>
          <w:lang w:eastAsia="ar-SA"/>
        </w:rPr>
        <w:t>2</w:t>
      </w:r>
      <w:r w:rsidRPr="00547AAA">
        <w:rPr>
          <w:rFonts w:ascii="Arial" w:eastAsia="Times New Roman" w:hAnsi="Arial" w:cs="Arial"/>
          <w:b/>
          <w:lang w:eastAsia="ar-SA"/>
        </w:rPr>
        <w:t>"</w:t>
      </w:r>
      <w:r w:rsidRPr="00547AAA">
        <w:rPr>
          <w:rFonts w:ascii="Arial" w:eastAsia="Times New Roman" w:hAnsi="Arial" w:cs="Arial"/>
          <w:lang w:eastAsia="ar-SA"/>
        </w:rPr>
        <w:t xml:space="preserve"> – </w:t>
      </w:r>
      <w:r w:rsidRPr="00547AAA">
        <w:rPr>
          <w:rFonts w:ascii="Arial" w:eastAsia="Times New Roman" w:hAnsi="Arial" w:cs="Arial"/>
          <w:b/>
          <w:lang w:eastAsia="ar-SA"/>
        </w:rPr>
        <w:t>DOCUMENTAÇÃO PARA HABILITAÇÃO</w:t>
      </w:r>
      <w:r w:rsidRPr="00547AAA">
        <w:rPr>
          <w:rFonts w:ascii="Arial" w:eastAsia="Times New Roman" w:hAnsi="Arial" w:cs="Arial"/>
          <w:lang w:eastAsia="ar-SA"/>
        </w:rPr>
        <w:t xml:space="preserve"> deverá conter, na parte externa e frontal, as indicações abaixo e deverá estar hermeticamente fechado e rubricado em seu fecho:</w:t>
      </w:r>
    </w:p>
    <w:p w:rsidR="00126BD0" w:rsidRDefault="00126BD0" w:rsidP="00310BA9">
      <w:pPr>
        <w:ind w:left="-426" w:right="-142"/>
        <w:jc w:val="both"/>
        <w:rPr>
          <w:rFonts w:ascii="Arial" w:hAnsi="Arial" w:cs="Arial"/>
        </w:rPr>
      </w:pPr>
    </w:p>
    <w:p w:rsidR="006233D9" w:rsidRDefault="006233D9" w:rsidP="00310BA9">
      <w:pPr>
        <w:ind w:left="-426" w:right="-142"/>
        <w:jc w:val="both"/>
        <w:rPr>
          <w:rFonts w:ascii="Arial" w:hAnsi="Arial" w:cs="Arial"/>
        </w:rPr>
      </w:pPr>
    </w:p>
    <w:p w:rsidR="00BE1532" w:rsidRPr="00BE1532" w:rsidRDefault="00BE1532" w:rsidP="00310BA9">
      <w:pPr>
        <w:keepNext/>
        <w:numPr>
          <w:ilvl w:val="1"/>
          <w:numId w:val="0"/>
        </w:numPr>
        <w:pBdr>
          <w:top w:val="single" w:sz="4" w:space="1" w:color="auto"/>
          <w:left w:val="single" w:sz="4" w:space="4" w:color="auto"/>
          <w:bottom w:val="single" w:sz="4" w:space="1" w:color="auto"/>
          <w:right w:val="single" w:sz="4" w:space="4" w:color="auto"/>
        </w:pBdr>
        <w:tabs>
          <w:tab w:val="left" w:pos="0"/>
        </w:tabs>
        <w:suppressAutoHyphens/>
        <w:ind w:left="-426" w:right="-142"/>
        <w:jc w:val="center"/>
        <w:outlineLvl w:val="1"/>
        <w:rPr>
          <w:rFonts w:ascii="Arial" w:eastAsia="Times New Roman" w:hAnsi="Arial" w:cs="Arial"/>
          <w:b/>
          <w:bCs/>
          <w:lang w:val="x-none" w:eastAsia="ar-SA"/>
        </w:rPr>
      </w:pPr>
      <w:r w:rsidRPr="00BE1532">
        <w:rPr>
          <w:rFonts w:ascii="Arial" w:eastAsia="Times New Roman" w:hAnsi="Arial" w:cs="Arial"/>
          <w:b/>
          <w:bCs/>
          <w:lang w:val="x-none" w:eastAsia="ar-SA"/>
        </w:rPr>
        <w:t>PREFEITURA MUNICIPAL DE CARAPICUÍBA</w:t>
      </w:r>
    </w:p>
    <w:p w:rsidR="00BE1532" w:rsidRPr="00BE1532" w:rsidRDefault="00BE1532" w:rsidP="00310BA9">
      <w:pPr>
        <w:pBdr>
          <w:top w:val="single" w:sz="4" w:space="1" w:color="auto"/>
          <w:left w:val="single" w:sz="4" w:space="4" w:color="auto"/>
          <w:bottom w:val="single" w:sz="4" w:space="1" w:color="auto"/>
          <w:right w:val="single" w:sz="4" w:space="4" w:color="auto"/>
        </w:pBdr>
        <w:suppressAutoHyphens/>
        <w:ind w:left="-426" w:right="-142"/>
        <w:jc w:val="center"/>
        <w:rPr>
          <w:rFonts w:ascii="Arial" w:eastAsia="Times New Roman" w:hAnsi="Arial" w:cs="Arial"/>
          <w:b/>
          <w:bCs/>
          <w:lang w:eastAsia="ar-SA"/>
        </w:rPr>
      </w:pPr>
      <w:r w:rsidRPr="00BE1532">
        <w:rPr>
          <w:rFonts w:ascii="Arial" w:eastAsia="Times New Roman" w:hAnsi="Arial" w:cs="Arial"/>
          <w:b/>
          <w:bCs/>
          <w:lang w:eastAsia="ar-SA"/>
        </w:rPr>
        <w:t xml:space="preserve">PROCESSO ADMINISTRATIVO Nº.  </w:t>
      </w:r>
      <w:r w:rsidR="000D6184">
        <w:rPr>
          <w:rFonts w:ascii="Arial" w:eastAsia="Times New Roman" w:hAnsi="Arial" w:cs="Arial"/>
          <w:b/>
          <w:bCs/>
          <w:lang w:eastAsia="ar-SA"/>
        </w:rPr>
        <w:t>11926</w:t>
      </w:r>
      <w:r w:rsidR="00DB0279">
        <w:rPr>
          <w:rFonts w:ascii="Arial" w:eastAsia="Times New Roman" w:hAnsi="Arial" w:cs="Arial"/>
          <w:b/>
          <w:bCs/>
          <w:lang w:eastAsia="ar-SA"/>
        </w:rPr>
        <w:t xml:space="preserve"> </w:t>
      </w:r>
      <w:r w:rsidRPr="00BE1532">
        <w:rPr>
          <w:rFonts w:ascii="Arial" w:eastAsia="Times New Roman" w:hAnsi="Arial" w:cs="Arial"/>
          <w:b/>
          <w:bCs/>
          <w:lang w:eastAsia="ar-SA"/>
        </w:rPr>
        <w:t>/ 2</w:t>
      </w:r>
      <w:r>
        <w:rPr>
          <w:rFonts w:ascii="Arial" w:eastAsia="Times New Roman" w:hAnsi="Arial" w:cs="Arial"/>
          <w:b/>
          <w:bCs/>
          <w:lang w:eastAsia="ar-SA"/>
        </w:rPr>
        <w:t>4</w:t>
      </w:r>
    </w:p>
    <w:p w:rsidR="00BE1532" w:rsidRPr="00BE1532" w:rsidRDefault="00BE1532" w:rsidP="00310BA9">
      <w:pPr>
        <w:pBdr>
          <w:top w:val="single" w:sz="4" w:space="1" w:color="auto"/>
          <w:left w:val="single" w:sz="4" w:space="4" w:color="auto"/>
          <w:bottom w:val="single" w:sz="4" w:space="1" w:color="auto"/>
          <w:right w:val="single" w:sz="4" w:space="4" w:color="auto"/>
        </w:pBdr>
        <w:suppressAutoHyphens/>
        <w:ind w:left="-426" w:right="-142"/>
        <w:jc w:val="center"/>
        <w:rPr>
          <w:rFonts w:ascii="Arial" w:eastAsia="Times New Roman" w:hAnsi="Arial" w:cs="Arial"/>
          <w:b/>
          <w:bCs/>
          <w:lang w:eastAsia="ar-SA"/>
        </w:rPr>
      </w:pPr>
      <w:r w:rsidRPr="00BE1532">
        <w:rPr>
          <w:rFonts w:ascii="Arial" w:eastAsia="Times New Roman" w:hAnsi="Arial" w:cs="Arial"/>
          <w:b/>
          <w:bCs/>
          <w:lang w:eastAsia="ar-SA"/>
        </w:rPr>
        <w:t xml:space="preserve">CONCORRÊNCIA nº.  </w:t>
      </w:r>
      <w:r w:rsidR="0009564D">
        <w:rPr>
          <w:rFonts w:ascii="Arial" w:eastAsia="Times New Roman" w:hAnsi="Arial" w:cs="Arial"/>
          <w:b/>
          <w:bCs/>
          <w:lang w:eastAsia="ar-SA"/>
        </w:rPr>
        <w:t>22</w:t>
      </w:r>
      <w:r w:rsidRPr="00BE1532">
        <w:rPr>
          <w:rFonts w:ascii="Arial" w:eastAsia="Times New Roman" w:hAnsi="Arial" w:cs="Arial"/>
          <w:b/>
          <w:bCs/>
          <w:lang w:eastAsia="ar-SA"/>
        </w:rPr>
        <w:t xml:space="preserve"> / 202</w:t>
      </w:r>
      <w:r>
        <w:rPr>
          <w:rFonts w:ascii="Arial" w:eastAsia="Times New Roman" w:hAnsi="Arial" w:cs="Arial"/>
          <w:b/>
          <w:bCs/>
          <w:lang w:eastAsia="ar-SA"/>
        </w:rPr>
        <w:t>4</w:t>
      </w:r>
    </w:p>
    <w:p w:rsidR="00BE1532" w:rsidRDefault="00BE1532" w:rsidP="00310BA9">
      <w:pPr>
        <w:keepNext/>
        <w:numPr>
          <w:ilvl w:val="2"/>
          <w:numId w:val="0"/>
        </w:numPr>
        <w:pBdr>
          <w:top w:val="single" w:sz="4" w:space="1" w:color="auto"/>
          <w:left w:val="single" w:sz="4" w:space="4" w:color="auto"/>
          <w:bottom w:val="single" w:sz="4" w:space="1" w:color="auto"/>
          <w:right w:val="single" w:sz="4" w:space="4" w:color="auto"/>
        </w:pBdr>
        <w:tabs>
          <w:tab w:val="left" w:pos="0"/>
        </w:tabs>
        <w:suppressAutoHyphens/>
        <w:ind w:left="-426" w:right="-142"/>
        <w:jc w:val="center"/>
        <w:outlineLvl w:val="2"/>
        <w:rPr>
          <w:rFonts w:ascii="Arial" w:eastAsia="Times New Roman" w:hAnsi="Arial" w:cs="Times New Roman"/>
          <w:b/>
          <w:bCs/>
          <w:lang w:eastAsia="ar-SA"/>
        </w:rPr>
      </w:pPr>
      <w:r w:rsidRPr="00BE1532">
        <w:rPr>
          <w:rFonts w:ascii="Arial" w:eastAsia="Times New Roman" w:hAnsi="Arial" w:cs="Times New Roman"/>
          <w:b/>
          <w:bCs/>
          <w:lang w:val="x-none" w:eastAsia="ar-SA"/>
        </w:rPr>
        <w:t>ENVELOPE nº. 0</w:t>
      </w:r>
      <w:r>
        <w:rPr>
          <w:rFonts w:ascii="Arial" w:eastAsia="Times New Roman" w:hAnsi="Arial" w:cs="Times New Roman"/>
          <w:b/>
          <w:bCs/>
          <w:lang w:eastAsia="ar-SA"/>
        </w:rPr>
        <w:t>2</w:t>
      </w:r>
      <w:r w:rsidRPr="00BE1532">
        <w:rPr>
          <w:rFonts w:ascii="Arial" w:eastAsia="Times New Roman" w:hAnsi="Arial" w:cs="Times New Roman"/>
          <w:b/>
          <w:bCs/>
          <w:lang w:val="x-none" w:eastAsia="ar-SA"/>
        </w:rPr>
        <w:t xml:space="preserve"> - “DOCUMENTAÇÃO PARA HABILITAÇÃO”</w:t>
      </w:r>
    </w:p>
    <w:p w:rsidR="00487BED" w:rsidRPr="00126BD0" w:rsidRDefault="00487BED" w:rsidP="00310BA9">
      <w:pPr>
        <w:pBdr>
          <w:top w:val="single" w:sz="4" w:space="1" w:color="auto"/>
          <w:left w:val="single" w:sz="4" w:space="4" w:color="auto"/>
          <w:bottom w:val="single" w:sz="4" w:space="1" w:color="auto"/>
          <w:right w:val="single" w:sz="4" w:space="4" w:color="auto"/>
        </w:pBdr>
        <w:suppressAutoHyphens/>
        <w:ind w:left="-426" w:right="-142"/>
        <w:jc w:val="center"/>
        <w:rPr>
          <w:rFonts w:ascii="Arial" w:eastAsia="Times New Roman" w:hAnsi="Arial" w:cs="Arial"/>
          <w:b/>
          <w:bCs/>
          <w:szCs w:val="20"/>
          <w:lang w:eastAsia="ar-SA"/>
        </w:rPr>
      </w:pPr>
      <w:r w:rsidRPr="00126BD0">
        <w:rPr>
          <w:rFonts w:ascii="Arial" w:eastAsia="Times New Roman" w:hAnsi="Arial" w:cs="Arial"/>
          <w:b/>
          <w:bCs/>
          <w:lang w:eastAsia="ar-SA"/>
        </w:rPr>
        <w:t>RAZÃO SOCIAL DA PROPONENTE:.................................................</w:t>
      </w:r>
    </w:p>
    <w:p w:rsidR="00547AAA" w:rsidRDefault="00547AAA" w:rsidP="00310BA9">
      <w:pPr>
        <w:ind w:left="-426" w:right="-142"/>
        <w:jc w:val="both"/>
        <w:rPr>
          <w:rFonts w:ascii="Arial" w:hAnsi="Arial" w:cs="Arial"/>
        </w:rPr>
      </w:pPr>
    </w:p>
    <w:p w:rsidR="00600EEA" w:rsidRDefault="00600EEA" w:rsidP="00D531E6">
      <w:pPr>
        <w:tabs>
          <w:tab w:val="left" w:pos="10206"/>
        </w:tabs>
        <w:suppressAutoHyphens/>
        <w:ind w:hanging="426"/>
        <w:jc w:val="both"/>
        <w:rPr>
          <w:rFonts w:ascii="Arial" w:eastAsia="Times New Roman" w:hAnsi="Arial" w:cs="Arial"/>
          <w:bCs/>
          <w:lang w:eastAsia="ar-SA"/>
        </w:rPr>
      </w:pPr>
    </w:p>
    <w:p w:rsidR="00D531E6" w:rsidRPr="00D531E6" w:rsidRDefault="00344B4B" w:rsidP="00D531E6">
      <w:pPr>
        <w:tabs>
          <w:tab w:val="left" w:pos="10206"/>
        </w:tabs>
        <w:suppressAutoHyphens/>
        <w:ind w:hanging="426"/>
        <w:jc w:val="both"/>
        <w:rPr>
          <w:rFonts w:ascii="Arial" w:eastAsia="Times New Roman" w:hAnsi="Arial" w:cs="Arial"/>
          <w:bCs/>
          <w:lang w:eastAsia="ar-SA"/>
        </w:rPr>
      </w:pPr>
      <w:r w:rsidRPr="00D259FD">
        <w:rPr>
          <w:rFonts w:ascii="Arial" w:eastAsia="Times New Roman" w:hAnsi="Arial" w:cs="Arial"/>
          <w:bCs/>
          <w:lang w:eastAsia="ar-SA"/>
        </w:rPr>
        <w:t>4.3</w:t>
      </w:r>
      <w:r w:rsidR="00D531E6" w:rsidRPr="00D531E6">
        <w:rPr>
          <w:rFonts w:ascii="Arial" w:eastAsia="Times New Roman" w:hAnsi="Arial" w:cs="Arial"/>
          <w:bCs/>
          <w:lang w:eastAsia="ar-SA"/>
        </w:rPr>
        <w:t xml:space="preserve"> - DO CONTEÚDO DOS ENVELOPES</w:t>
      </w:r>
    </w:p>
    <w:p w:rsidR="00D531E6" w:rsidRPr="00D531E6" w:rsidRDefault="00D531E6" w:rsidP="00D531E6">
      <w:pPr>
        <w:tabs>
          <w:tab w:val="left" w:pos="10206"/>
        </w:tabs>
        <w:suppressAutoHyphens/>
        <w:ind w:hanging="426"/>
        <w:jc w:val="both"/>
        <w:rPr>
          <w:rFonts w:ascii="Arial" w:eastAsia="Times New Roman" w:hAnsi="Arial" w:cs="Arial"/>
          <w:b/>
          <w:bCs/>
          <w:lang w:eastAsia="ar-SA"/>
        </w:rPr>
      </w:pPr>
    </w:p>
    <w:p w:rsidR="00D259FD" w:rsidRPr="00D531E6" w:rsidRDefault="00D259FD" w:rsidP="00D259FD">
      <w:pPr>
        <w:tabs>
          <w:tab w:val="left" w:pos="10206"/>
        </w:tabs>
        <w:suppressAutoHyphens/>
        <w:ind w:left="-426"/>
        <w:jc w:val="both"/>
        <w:rPr>
          <w:rFonts w:ascii="Arial" w:eastAsia="Times New Roman" w:hAnsi="Arial" w:cs="Arial"/>
          <w:lang w:eastAsia="ar-SA"/>
        </w:rPr>
      </w:pPr>
      <w:r>
        <w:rPr>
          <w:rFonts w:ascii="Arial" w:eastAsia="Times New Roman" w:hAnsi="Arial" w:cs="Arial"/>
          <w:lang w:eastAsia="ar-SA"/>
        </w:rPr>
        <w:t>4.3</w:t>
      </w:r>
      <w:r w:rsidRPr="00D531E6">
        <w:rPr>
          <w:rFonts w:ascii="Arial" w:eastAsia="Times New Roman" w:hAnsi="Arial" w:cs="Arial"/>
          <w:lang w:eastAsia="ar-SA"/>
        </w:rPr>
        <w:t>.</w:t>
      </w:r>
      <w:r>
        <w:rPr>
          <w:rFonts w:ascii="Arial" w:eastAsia="Times New Roman" w:hAnsi="Arial" w:cs="Arial"/>
          <w:lang w:eastAsia="ar-SA"/>
        </w:rPr>
        <w:t>1</w:t>
      </w:r>
      <w:r w:rsidRPr="00D531E6">
        <w:rPr>
          <w:rFonts w:ascii="Arial" w:eastAsia="Times New Roman" w:hAnsi="Arial" w:cs="Arial"/>
          <w:lang w:eastAsia="ar-SA"/>
        </w:rPr>
        <w:t xml:space="preserve">. - O </w:t>
      </w:r>
      <w:r w:rsidRPr="00D531E6">
        <w:rPr>
          <w:rFonts w:ascii="Arial" w:eastAsia="Times New Roman" w:hAnsi="Arial" w:cs="Arial"/>
          <w:b/>
          <w:lang w:eastAsia="ar-SA"/>
        </w:rPr>
        <w:t>ENVELOPE "0</w:t>
      </w:r>
      <w:r>
        <w:rPr>
          <w:rFonts w:ascii="Arial" w:eastAsia="Times New Roman" w:hAnsi="Arial" w:cs="Arial"/>
          <w:b/>
          <w:lang w:eastAsia="ar-SA"/>
        </w:rPr>
        <w:t>1</w:t>
      </w:r>
      <w:r w:rsidRPr="00D531E6">
        <w:rPr>
          <w:rFonts w:ascii="Arial" w:eastAsia="Times New Roman" w:hAnsi="Arial" w:cs="Arial"/>
          <w:b/>
          <w:lang w:eastAsia="ar-SA"/>
        </w:rPr>
        <w:t>" - PROPOSTA DE PREÇOS</w:t>
      </w:r>
      <w:r w:rsidRPr="00D531E6">
        <w:rPr>
          <w:rFonts w:ascii="Arial" w:eastAsia="Times New Roman" w:hAnsi="Arial" w:cs="Arial"/>
          <w:lang w:eastAsia="ar-SA"/>
        </w:rPr>
        <w:t xml:space="preserve"> deverá conter a Proposta Preço de acordo com o modelo nº 01, e com o disposto no item </w:t>
      </w:r>
      <w:r w:rsidR="006D01AA">
        <w:rPr>
          <w:rFonts w:ascii="Arial" w:eastAsia="Times New Roman" w:hAnsi="Arial" w:cs="Arial"/>
          <w:lang w:eastAsia="ar-SA"/>
        </w:rPr>
        <w:t xml:space="preserve"> </w:t>
      </w:r>
      <w:r w:rsidR="00E607F9">
        <w:rPr>
          <w:rFonts w:ascii="Arial" w:eastAsia="Times New Roman" w:hAnsi="Arial" w:cs="Arial"/>
          <w:lang w:eastAsia="ar-SA"/>
        </w:rPr>
        <w:t>6</w:t>
      </w:r>
      <w:r w:rsidRPr="00D531E6">
        <w:rPr>
          <w:rFonts w:ascii="Arial" w:eastAsia="Times New Roman" w:hAnsi="Arial" w:cs="Arial"/>
          <w:lang w:eastAsia="ar-SA"/>
        </w:rPr>
        <w:t xml:space="preserve"> do presente Edital.</w:t>
      </w:r>
    </w:p>
    <w:p w:rsidR="00D259FD" w:rsidRDefault="00D259FD" w:rsidP="00D531E6">
      <w:pPr>
        <w:tabs>
          <w:tab w:val="left" w:pos="10206"/>
        </w:tabs>
        <w:suppressAutoHyphens/>
        <w:ind w:left="-426"/>
        <w:jc w:val="both"/>
        <w:rPr>
          <w:rFonts w:ascii="Arial" w:eastAsia="Times New Roman" w:hAnsi="Arial" w:cs="Arial"/>
          <w:lang w:eastAsia="ar-SA"/>
        </w:rPr>
      </w:pPr>
    </w:p>
    <w:p w:rsidR="00D531E6" w:rsidRPr="00D531E6" w:rsidRDefault="00344B4B" w:rsidP="00D531E6">
      <w:pPr>
        <w:tabs>
          <w:tab w:val="left" w:pos="10206"/>
        </w:tabs>
        <w:suppressAutoHyphens/>
        <w:ind w:left="-426"/>
        <w:jc w:val="both"/>
        <w:rPr>
          <w:rFonts w:ascii="Arial" w:eastAsia="Times New Roman" w:hAnsi="Arial" w:cs="Arial"/>
          <w:lang w:eastAsia="ar-SA"/>
        </w:rPr>
      </w:pPr>
      <w:r>
        <w:rPr>
          <w:rFonts w:ascii="Arial" w:eastAsia="Times New Roman" w:hAnsi="Arial" w:cs="Arial"/>
          <w:lang w:eastAsia="ar-SA"/>
        </w:rPr>
        <w:t>4.3</w:t>
      </w:r>
      <w:r w:rsidR="00D531E6" w:rsidRPr="00D531E6">
        <w:rPr>
          <w:rFonts w:ascii="Arial" w:eastAsia="Times New Roman" w:hAnsi="Arial" w:cs="Arial"/>
          <w:lang w:eastAsia="ar-SA"/>
        </w:rPr>
        <w:t>.</w:t>
      </w:r>
      <w:r w:rsidR="00D259FD">
        <w:rPr>
          <w:rFonts w:ascii="Arial" w:eastAsia="Times New Roman" w:hAnsi="Arial" w:cs="Arial"/>
          <w:lang w:eastAsia="ar-SA"/>
        </w:rPr>
        <w:t>2</w:t>
      </w:r>
      <w:r w:rsidR="00D531E6" w:rsidRPr="00D531E6">
        <w:rPr>
          <w:rFonts w:ascii="Arial" w:eastAsia="Times New Roman" w:hAnsi="Arial" w:cs="Arial"/>
          <w:lang w:eastAsia="ar-SA"/>
        </w:rPr>
        <w:t xml:space="preserve">. - O </w:t>
      </w:r>
      <w:r w:rsidR="00D531E6" w:rsidRPr="00D531E6">
        <w:rPr>
          <w:rFonts w:ascii="Arial" w:eastAsia="Times New Roman" w:hAnsi="Arial" w:cs="Arial"/>
          <w:b/>
          <w:lang w:eastAsia="ar-SA"/>
        </w:rPr>
        <w:t>ENVELOPE "0</w:t>
      </w:r>
      <w:r w:rsidR="00D259FD">
        <w:rPr>
          <w:rFonts w:ascii="Arial" w:eastAsia="Times New Roman" w:hAnsi="Arial" w:cs="Arial"/>
          <w:b/>
          <w:lang w:eastAsia="ar-SA"/>
        </w:rPr>
        <w:t>2</w:t>
      </w:r>
      <w:r w:rsidR="00D531E6" w:rsidRPr="00D531E6">
        <w:rPr>
          <w:rFonts w:ascii="Arial" w:eastAsia="Times New Roman" w:hAnsi="Arial" w:cs="Arial"/>
          <w:b/>
          <w:lang w:eastAsia="ar-SA"/>
        </w:rPr>
        <w:t>" - DOCUMENTOS PARA HABILITAÇÃO</w:t>
      </w:r>
      <w:r w:rsidR="00D531E6" w:rsidRPr="00D531E6">
        <w:rPr>
          <w:rFonts w:ascii="Arial" w:eastAsia="Times New Roman" w:hAnsi="Arial" w:cs="Arial"/>
          <w:lang w:eastAsia="ar-SA"/>
        </w:rPr>
        <w:t xml:space="preserve"> deverá conter a documentação dos licitantes relativa à Habilitação Jurídica, Regularidade Fiscal e Trabalhista, Qualificação Técnica, e Qualificação Econômico-Financeira.</w:t>
      </w:r>
    </w:p>
    <w:p w:rsidR="00D531E6" w:rsidRPr="00D531E6" w:rsidRDefault="00D531E6" w:rsidP="00D531E6">
      <w:pPr>
        <w:tabs>
          <w:tab w:val="left" w:pos="10206"/>
        </w:tabs>
        <w:suppressAutoHyphens/>
        <w:ind w:hanging="426"/>
        <w:jc w:val="both"/>
        <w:rPr>
          <w:rFonts w:ascii="Arial" w:eastAsia="Times New Roman" w:hAnsi="Arial" w:cs="Arial"/>
          <w:lang w:eastAsia="ar-SA"/>
        </w:rPr>
      </w:pPr>
    </w:p>
    <w:p w:rsidR="00F0021D" w:rsidRDefault="0023216F" w:rsidP="00310BA9">
      <w:pPr>
        <w:ind w:left="-426" w:right="-142"/>
        <w:jc w:val="both"/>
        <w:rPr>
          <w:rFonts w:ascii="Arial" w:hAnsi="Arial" w:cs="Arial"/>
        </w:rPr>
      </w:pPr>
      <w:r w:rsidRPr="0023216F">
        <w:rPr>
          <w:rFonts w:ascii="Arial" w:hAnsi="Arial" w:cs="Arial"/>
        </w:rPr>
        <w:t>4.</w:t>
      </w:r>
      <w:r w:rsidR="00D259FD">
        <w:rPr>
          <w:rFonts w:ascii="Arial" w:hAnsi="Arial" w:cs="Arial"/>
        </w:rPr>
        <w:t>4</w:t>
      </w:r>
      <w:r w:rsidRPr="0023216F">
        <w:rPr>
          <w:rFonts w:ascii="Arial" w:hAnsi="Arial" w:cs="Arial"/>
        </w:rPr>
        <w:t xml:space="preserve">. Os licitantes encaminharão, exclusivamente </w:t>
      </w:r>
      <w:r w:rsidR="00525750">
        <w:rPr>
          <w:rFonts w:ascii="Arial" w:hAnsi="Arial" w:cs="Arial"/>
        </w:rPr>
        <w:t>através dos envelopes</w:t>
      </w:r>
      <w:r w:rsidRPr="0023216F">
        <w:rPr>
          <w:rFonts w:ascii="Arial" w:hAnsi="Arial" w:cs="Arial"/>
        </w:rPr>
        <w:t>, a proposta com o preço</w:t>
      </w:r>
      <w:r w:rsidR="00525750">
        <w:rPr>
          <w:rFonts w:ascii="Arial" w:hAnsi="Arial" w:cs="Arial"/>
        </w:rPr>
        <w:t xml:space="preserve"> e a documentação de habilitação</w:t>
      </w:r>
      <w:r w:rsidRPr="0023216F">
        <w:rPr>
          <w:rFonts w:ascii="Arial" w:hAnsi="Arial" w:cs="Arial"/>
        </w:rPr>
        <w:t xml:space="preserve">, conforme o </w:t>
      </w:r>
      <w:r w:rsidR="00420735">
        <w:rPr>
          <w:rFonts w:ascii="Arial" w:hAnsi="Arial" w:cs="Arial"/>
        </w:rPr>
        <w:t>estipulado</w:t>
      </w:r>
      <w:r w:rsidRPr="0023216F">
        <w:rPr>
          <w:rFonts w:ascii="Arial" w:hAnsi="Arial" w:cs="Arial"/>
        </w:rPr>
        <w:t xml:space="preserve"> neste Edital, até a data e o horário estabelecidos para abertura da sessão pública. </w:t>
      </w:r>
    </w:p>
    <w:p w:rsidR="00F0021D" w:rsidRDefault="00F0021D" w:rsidP="00310BA9">
      <w:pPr>
        <w:ind w:left="-426" w:right="-142"/>
        <w:jc w:val="both"/>
        <w:rPr>
          <w:rFonts w:ascii="Arial" w:hAnsi="Arial" w:cs="Arial"/>
        </w:rPr>
      </w:pPr>
    </w:p>
    <w:p w:rsidR="00F0021D" w:rsidRDefault="0023216F" w:rsidP="00310BA9">
      <w:pPr>
        <w:ind w:left="-426" w:right="-142"/>
        <w:jc w:val="both"/>
        <w:rPr>
          <w:rFonts w:ascii="Arial" w:hAnsi="Arial" w:cs="Arial"/>
        </w:rPr>
      </w:pPr>
      <w:r w:rsidRPr="0023216F">
        <w:rPr>
          <w:rFonts w:ascii="Arial" w:hAnsi="Arial" w:cs="Arial"/>
        </w:rPr>
        <w:lastRenderedPageBreak/>
        <w:t>4.</w:t>
      </w:r>
      <w:r w:rsidR="00D259FD">
        <w:rPr>
          <w:rFonts w:ascii="Arial" w:hAnsi="Arial" w:cs="Arial"/>
        </w:rPr>
        <w:t>5</w:t>
      </w:r>
      <w:r w:rsidRPr="0023216F">
        <w:rPr>
          <w:rFonts w:ascii="Arial" w:hAnsi="Arial" w:cs="Arial"/>
        </w:rPr>
        <w:t xml:space="preserve">. No </w:t>
      </w:r>
      <w:r w:rsidR="00A16284">
        <w:rPr>
          <w:rFonts w:ascii="Arial" w:hAnsi="Arial" w:cs="Arial"/>
        </w:rPr>
        <w:t xml:space="preserve">envelope de nº 01, contendo a proposta de preços, </w:t>
      </w:r>
      <w:r w:rsidR="00C57E10">
        <w:rPr>
          <w:rFonts w:ascii="Arial" w:hAnsi="Arial" w:cs="Arial"/>
        </w:rPr>
        <w:t>conforme modelo nº 0</w:t>
      </w:r>
      <w:r w:rsidR="00D21F61">
        <w:rPr>
          <w:rFonts w:ascii="Arial" w:hAnsi="Arial" w:cs="Arial"/>
        </w:rPr>
        <w:t>1</w:t>
      </w:r>
      <w:r w:rsidR="00C57E10">
        <w:rPr>
          <w:rFonts w:ascii="Arial" w:hAnsi="Arial" w:cs="Arial"/>
        </w:rPr>
        <w:t xml:space="preserve">, </w:t>
      </w:r>
      <w:r w:rsidR="00A16284">
        <w:rPr>
          <w:rFonts w:ascii="Arial" w:hAnsi="Arial" w:cs="Arial"/>
        </w:rPr>
        <w:t xml:space="preserve">o licitante </w:t>
      </w:r>
      <w:r w:rsidR="00A16284" w:rsidRPr="0047274F">
        <w:rPr>
          <w:rFonts w:ascii="Arial" w:hAnsi="Arial" w:cs="Arial"/>
          <w:u w:val="single"/>
        </w:rPr>
        <w:t>também dever</w:t>
      </w:r>
      <w:r w:rsidR="00201815" w:rsidRPr="0047274F">
        <w:rPr>
          <w:rFonts w:ascii="Arial" w:hAnsi="Arial" w:cs="Arial"/>
          <w:u w:val="single"/>
        </w:rPr>
        <w:t>á anexar a declaração modelo 0</w:t>
      </w:r>
      <w:r w:rsidR="00FF207C">
        <w:rPr>
          <w:rFonts w:ascii="Arial" w:hAnsi="Arial" w:cs="Arial"/>
          <w:u w:val="single"/>
        </w:rPr>
        <w:t>3</w:t>
      </w:r>
      <w:r w:rsidR="00201815">
        <w:rPr>
          <w:rFonts w:ascii="Arial" w:hAnsi="Arial" w:cs="Arial"/>
        </w:rPr>
        <w:t>.</w:t>
      </w:r>
      <w:r w:rsidRPr="0023216F">
        <w:rPr>
          <w:rFonts w:ascii="Arial" w:hAnsi="Arial" w:cs="Arial"/>
        </w:rPr>
        <w:t xml:space="preserve"> </w:t>
      </w:r>
    </w:p>
    <w:p w:rsidR="00F0021D" w:rsidRDefault="00F0021D" w:rsidP="00310BA9">
      <w:pPr>
        <w:ind w:left="-426" w:right="-142"/>
        <w:jc w:val="both"/>
        <w:rPr>
          <w:rFonts w:ascii="Arial" w:hAnsi="Arial" w:cs="Arial"/>
        </w:rPr>
      </w:pPr>
    </w:p>
    <w:p w:rsidR="007A6B81" w:rsidRDefault="007A6B81" w:rsidP="00310BA9">
      <w:pPr>
        <w:ind w:left="-426" w:right="-142"/>
        <w:jc w:val="both"/>
        <w:rPr>
          <w:rFonts w:ascii="Arial" w:hAnsi="Arial" w:cs="Arial"/>
        </w:rPr>
      </w:pPr>
    </w:p>
    <w:p w:rsidR="004E7E9A" w:rsidRDefault="0023216F" w:rsidP="00310BA9">
      <w:pPr>
        <w:ind w:left="-426" w:right="-142"/>
        <w:jc w:val="both"/>
        <w:rPr>
          <w:rFonts w:ascii="Arial" w:hAnsi="Arial" w:cs="Arial"/>
        </w:rPr>
      </w:pPr>
      <w:r w:rsidRPr="0023216F">
        <w:rPr>
          <w:rFonts w:ascii="Arial" w:hAnsi="Arial" w:cs="Arial"/>
        </w:rPr>
        <w:t xml:space="preserve">5. DA GARANTIA DA PROPOSTA </w:t>
      </w:r>
    </w:p>
    <w:p w:rsidR="004E7E9A" w:rsidRDefault="004E7E9A" w:rsidP="00310BA9">
      <w:pPr>
        <w:ind w:left="-426" w:right="-142"/>
        <w:jc w:val="both"/>
        <w:rPr>
          <w:rFonts w:ascii="Arial" w:hAnsi="Arial" w:cs="Arial"/>
        </w:rPr>
      </w:pPr>
    </w:p>
    <w:p w:rsidR="004E7E9A" w:rsidRDefault="0023216F" w:rsidP="00310BA9">
      <w:pPr>
        <w:ind w:left="-426" w:right="-142"/>
        <w:jc w:val="both"/>
        <w:rPr>
          <w:rFonts w:ascii="Arial" w:hAnsi="Arial" w:cs="Arial"/>
        </w:rPr>
      </w:pPr>
      <w:r w:rsidRPr="0023216F">
        <w:rPr>
          <w:rFonts w:ascii="Arial" w:hAnsi="Arial" w:cs="Arial"/>
        </w:rPr>
        <w:t>5.</w:t>
      </w:r>
      <w:r w:rsidR="00655356">
        <w:rPr>
          <w:rFonts w:ascii="Arial" w:hAnsi="Arial" w:cs="Arial"/>
        </w:rPr>
        <w:t>1</w:t>
      </w:r>
      <w:r w:rsidRPr="0023216F">
        <w:rPr>
          <w:rFonts w:ascii="Arial" w:hAnsi="Arial" w:cs="Arial"/>
        </w:rPr>
        <w:t xml:space="preserve"> O valor da garantia para o presente objeto será de R$ </w:t>
      </w:r>
      <w:r w:rsidR="008D6218">
        <w:rPr>
          <w:rFonts w:ascii="Arial" w:hAnsi="Arial" w:cs="Arial"/>
        </w:rPr>
        <w:t>362</w:t>
      </w:r>
      <w:r w:rsidR="00525E41">
        <w:rPr>
          <w:rFonts w:ascii="Arial" w:hAnsi="Arial" w:cs="Arial"/>
        </w:rPr>
        <w:t>.</w:t>
      </w:r>
      <w:r w:rsidR="008D6218">
        <w:rPr>
          <w:rFonts w:ascii="Arial" w:hAnsi="Arial" w:cs="Arial"/>
        </w:rPr>
        <w:t>927</w:t>
      </w:r>
      <w:r w:rsidR="00525E41">
        <w:rPr>
          <w:rFonts w:ascii="Arial" w:hAnsi="Arial" w:cs="Arial"/>
        </w:rPr>
        <w:t>,</w:t>
      </w:r>
      <w:r w:rsidR="008D6218">
        <w:rPr>
          <w:rFonts w:ascii="Arial" w:hAnsi="Arial" w:cs="Arial"/>
        </w:rPr>
        <w:t>6</w:t>
      </w:r>
      <w:r w:rsidR="00A00AD6">
        <w:rPr>
          <w:rFonts w:ascii="Arial" w:hAnsi="Arial" w:cs="Arial"/>
        </w:rPr>
        <w:t>3</w:t>
      </w:r>
      <w:r w:rsidRPr="0023216F">
        <w:rPr>
          <w:rFonts w:ascii="Arial" w:hAnsi="Arial" w:cs="Arial"/>
        </w:rPr>
        <w:t xml:space="preserve"> (</w:t>
      </w:r>
      <w:r w:rsidR="008205F8">
        <w:rPr>
          <w:rFonts w:ascii="Arial" w:hAnsi="Arial" w:cs="Arial"/>
        </w:rPr>
        <w:t>trezentos e sessenta e dois</w:t>
      </w:r>
      <w:r w:rsidR="009A036A">
        <w:rPr>
          <w:rFonts w:ascii="Arial" w:hAnsi="Arial" w:cs="Arial"/>
        </w:rPr>
        <w:t xml:space="preserve"> mil, </w:t>
      </w:r>
      <w:r w:rsidR="008205F8">
        <w:rPr>
          <w:rFonts w:ascii="Arial" w:hAnsi="Arial" w:cs="Arial"/>
        </w:rPr>
        <w:t>novec</w:t>
      </w:r>
      <w:r w:rsidR="008C5628">
        <w:rPr>
          <w:rFonts w:ascii="Arial" w:hAnsi="Arial" w:cs="Arial"/>
        </w:rPr>
        <w:t xml:space="preserve">entos e </w:t>
      </w:r>
      <w:r w:rsidR="008205F8">
        <w:rPr>
          <w:rFonts w:ascii="Arial" w:hAnsi="Arial" w:cs="Arial"/>
        </w:rPr>
        <w:t>vinte e sete</w:t>
      </w:r>
      <w:r w:rsidR="009A036A">
        <w:rPr>
          <w:rFonts w:ascii="Arial" w:hAnsi="Arial" w:cs="Arial"/>
        </w:rPr>
        <w:t xml:space="preserve"> reais e </w:t>
      </w:r>
      <w:r w:rsidR="008205F8">
        <w:rPr>
          <w:rFonts w:ascii="Arial" w:hAnsi="Arial" w:cs="Arial"/>
        </w:rPr>
        <w:t>sessenta</w:t>
      </w:r>
      <w:r w:rsidR="006563D5">
        <w:rPr>
          <w:rFonts w:ascii="Arial" w:hAnsi="Arial" w:cs="Arial"/>
        </w:rPr>
        <w:t xml:space="preserve"> e três</w:t>
      </w:r>
      <w:r w:rsidR="009A036A">
        <w:rPr>
          <w:rFonts w:ascii="Arial" w:hAnsi="Arial" w:cs="Arial"/>
        </w:rPr>
        <w:t xml:space="preserve"> centavos</w:t>
      </w:r>
      <w:r w:rsidRPr="0023216F">
        <w:rPr>
          <w:rFonts w:ascii="Arial" w:hAnsi="Arial" w:cs="Arial"/>
        </w:rPr>
        <w:t>)</w:t>
      </w:r>
      <w:r w:rsidR="00655356">
        <w:rPr>
          <w:rFonts w:ascii="Arial" w:hAnsi="Arial" w:cs="Arial"/>
        </w:rPr>
        <w:t>, que corresponde a 1% (um por cento) do valor estimado desta contratação.</w:t>
      </w:r>
    </w:p>
    <w:p w:rsidR="004E7E9A" w:rsidRDefault="004E7E9A" w:rsidP="00310BA9">
      <w:pPr>
        <w:ind w:left="-426" w:right="-142"/>
        <w:jc w:val="both"/>
        <w:rPr>
          <w:rFonts w:ascii="Arial" w:hAnsi="Arial" w:cs="Arial"/>
        </w:rPr>
      </w:pPr>
    </w:p>
    <w:p w:rsidR="00284FDC" w:rsidRDefault="00284FDC" w:rsidP="00310BA9">
      <w:pPr>
        <w:ind w:left="-426" w:right="-142"/>
        <w:jc w:val="both"/>
        <w:rPr>
          <w:rFonts w:ascii="Arial" w:hAnsi="Arial" w:cs="Arial"/>
        </w:rPr>
      </w:pPr>
      <w:r w:rsidRPr="0023216F">
        <w:rPr>
          <w:rFonts w:ascii="Arial" w:hAnsi="Arial" w:cs="Arial"/>
        </w:rPr>
        <w:t>5.</w:t>
      </w:r>
      <w:r>
        <w:rPr>
          <w:rFonts w:ascii="Arial" w:hAnsi="Arial" w:cs="Arial"/>
        </w:rPr>
        <w:t>2</w:t>
      </w:r>
      <w:r w:rsidRPr="0023216F">
        <w:rPr>
          <w:rFonts w:ascii="Arial" w:hAnsi="Arial" w:cs="Arial"/>
        </w:rPr>
        <w:t xml:space="preserve"> </w:t>
      </w:r>
      <w:r w:rsidR="006D22BE">
        <w:rPr>
          <w:rFonts w:ascii="Arial" w:hAnsi="Arial" w:cs="Arial"/>
        </w:rPr>
        <w:t xml:space="preserve"> </w:t>
      </w:r>
      <w:r w:rsidRPr="0023216F">
        <w:rPr>
          <w:rFonts w:ascii="Arial" w:hAnsi="Arial" w:cs="Arial"/>
        </w:rPr>
        <w:t xml:space="preserve">A garantia de proposta poderá ser prestada nas modalidades de que trata o § 1º do art. 96 da Lei nº 14.133/2021. </w:t>
      </w:r>
    </w:p>
    <w:p w:rsidR="00284FDC" w:rsidRDefault="00284FDC" w:rsidP="00310BA9">
      <w:pPr>
        <w:ind w:left="-426" w:right="-142"/>
        <w:jc w:val="both"/>
        <w:rPr>
          <w:rFonts w:ascii="Arial" w:hAnsi="Arial" w:cs="Arial"/>
        </w:rPr>
      </w:pPr>
    </w:p>
    <w:p w:rsidR="00B71017" w:rsidRDefault="00B71017" w:rsidP="00310BA9">
      <w:pPr>
        <w:ind w:left="-426" w:right="-142"/>
        <w:jc w:val="both"/>
        <w:rPr>
          <w:rFonts w:ascii="Arial" w:hAnsi="Arial" w:cs="Arial"/>
        </w:rPr>
      </w:pPr>
      <w:r>
        <w:rPr>
          <w:rFonts w:ascii="Arial" w:hAnsi="Arial" w:cs="Arial"/>
        </w:rPr>
        <w:t>5.</w:t>
      </w:r>
      <w:r w:rsidR="00284FDC">
        <w:rPr>
          <w:rFonts w:ascii="Arial" w:hAnsi="Arial" w:cs="Arial"/>
        </w:rPr>
        <w:t>3</w:t>
      </w:r>
      <w:r>
        <w:rPr>
          <w:rFonts w:ascii="Arial" w:hAnsi="Arial" w:cs="Arial"/>
        </w:rPr>
        <w:t xml:space="preserve"> Se a garantia for feita em dinheiro deverá ser depositada na conta desta Prefeitura (Caixa Econômica Federal - CNPJ nº 44.892.693/0001-40, agência 0637 - c/c 006.00000016-0)</w:t>
      </w:r>
      <w:r w:rsidR="00EB4801">
        <w:rPr>
          <w:rFonts w:ascii="Arial" w:hAnsi="Arial" w:cs="Arial"/>
        </w:rPr>
        <w:t>.</w:t>
      </w:r>
    </w:p>
    <w:p w:rsidR="006A60FB" w:rsidRDefault="006A60FB" w:rsidP="00310BA9">
      <w:pPr>
        <w:ind w:left="-426" w:right="-142"/>
        <w:jc w:val="both"/>
        <w:rPr>
          <w:rFonts w:ascii="Arial" w:hAnsi="Arial" w:cs="Arial"/>
        </w:rPr>
      </w:pPr>
    </w:p>
    <w:p w:rsidR="004E7E9A" w:rsidRDefault="0023216F" w:rsidP="00310BA9">
      <w:pPr>
        <w:ind w:left="-426" w:right="-142"/>
        <w:jc w:val="both"/>
        <w:rPr>
          <w:rFonts w:ascii="Arial" w:hAnsi="Arial" w:cs="Arial"/>
        </w:rPr>
      </w:pPr>
      <w:r w:rsidRPr="0023216F">
        <w:rPr>
          <w:rFonts w:ascii="Arial" w:hAnsi="Arial" w:cs="Arial"/>
        </w:rPr>
        <w:t>5.3.1</w:t>
      </w:r>
      <w:r w:rsidR="00EB4801" w:rsidRPr="0023216F">
        <w:rPr>
          <w:rFonts w:ascii="Arial" w:hAnsi="Arial" w:cs="Arial"/>
        </w:rPr>
        <w:t xml:space="preserve"> </w:t>
      </w:r>
      <w:r w:rsidRPr="0023216F">
        <w:rPr>
          <w:rFonts w:ascii="Arial" w:hAnsi="Arial" w:cs="Arial"/>
        </w:rPr>
        <w:t xml:space="preserve">O comprovante do recolhimento da garantia para licitar </w:t>
      </w:r>
      <w:r w:rsidR="00EB4801">
        <w:rPr>
          <w:rFonts w:ascii="Arial" w:hAnsi="Arial" w:cs="Arial"/>
        </w:rPr>
        <w:t>(</w:t>
      </w:r>
      <w:r w:rsidR="00C43C93">
        <w:rPr>
          <w:rFonts w:ascii="Arial" w:hAnsi="Arial" w:cs="Arial"/>
        </w:rPr>
        <w:t>em</w:t>
      </w:r>
      <w:r w:rsidR="00EB4801">
        <w:rPr>
          <w:rFonts w:ascii="Arial" w:hAnsi="Arial" w:cs="Arial"/>
        </w:rPr>
        <w:t xml:space="preserve"> qualquer das modalidades previstas na lei) </w:t>
      </w:r>
      <w:r w:rsidRPr="0023216F">
        <w:rPr>
          <w:rFonts w:ascii="Arial" w:hAnsi="Arial" w:cs="Arial"/>
        </w:rPr>
        <w:t xml:space="preserve">deverá ser apresentado juntamente com </w:t>
      </w:r>
      <w:r w:rsidR="00B63C27">
        <w:rPr>
          <w:rFonts w:ascii="Arial" w:hAnsi="Arial" w:cs="Arial"/>
        </w:rPr>
        <w:t>a proposta</w:t>
      </w:r>
      <w:r w:rsidRPr="0023216F">
        <w:rPr>
          <w:rFonts w:ascii="Arial" w:hAnsi="Arial" w:cs="Arial"/>
        </w:rPr>
        <w:t xml:space="preserve"> item </w:t>
      </w:r>
      <w:r w:rsidR="00B63C27">
        <w:rPr>
          <w:rFonts w:ascii="Arial" w:hAnsi="Arial" w:cs="Arial"/>
        </w:rPr>
        <w:t>6</w:t>
      </w:r>
      <w:r w:rsidRPr="0023216F">
        <w:rPr>
          <w:rFonts w:ascii="Arial" w:hAnsi="Arial" w:cs="Arial"/>
        </w:rPr>
        <w:t>.</w:t>
      </w:r>
      <w:r w:rsidR="00041119">
        <w:rPr>
          <w:rFonts w:ascii="Arial" w:hAnsi="Arial" w:cs="Arial"/>
        </w:rPr>
        <w:t>8.</w:t>
      </w:r>
      <w:r w:rsidRPr="0023216F">
        <w:rPr>
          <w:rFonts w:ascii="Arial" w:hAnsi="Arial" w:cs="Arial"/>
        </w:rPr>
        <w:t xml:space="preserve"> </w:t>
      </w:r>
    </w:p>
    <w:p w:rsidR="004E7E9A" w:rsidRDefault="004E7E9A" w:rsidP="00310BA9">
      <w:pPr>
        <w:ind w:left="-426" w:right="-142"/>
        <w:jc w:val="both"/>
        <w:rPr>
          <w:rFonts w:ascii="Arial" w:hAnsi="Arial" w:cs="Arial"/>
        </w:rPr>
      </w:pPr>
    </w:p>
    <w:p w:rsidR="004E7E9A" w:rsidRDefault="0023216F" w:rsidP="00310BA9">
      <w:pPr>
        <w:ind w:left="-426" w:right="-142"/>
        <w:jc w:val="both"/>
        <w:rPr>
          <w:rFonts w:ascii="Arial" w:hAnsi="Arial" w:cs="Arial"/>
        </w:rPr>
      </w:pPr>
      <w:r w:rsidRPr="0023216F">
        <w:rPr>
          <w:rFonts w:ascii="Arial" w:hAnsi="Arial" w:cs="Arial"/>
        </w:rPr>
        <w:t xml:space="preserve">5.4 </w:t>
      </w:r>
      <w:r w:rsidR="00CA7012">
        <w:rPr>
          <w:rFonts w:ascii="Arial" w:hAnsi="Arial" w:cs="Arial"/>
        </w:rPr>
        <w:t xml:space="preserve"> </w:t>
      </w:r>
      <w:r w:rsidRPr="0023216F">
        <w:rPr>
          <w:rFonts w:ascii="Arial" w:hAnsi="Arial" w:cs="Arial"/>
        </w:rPr>
        <w:t xml:space="preserve">A Garantia não poderá ter validade inferior a 90 (noventa) dias da abertura do certame; </w:t>
      </w:r>
    </w:p>
    <w:p w:rsidR="004E7E9A" w:rsidRDefault="004E7E9A" w:rsidP="00310BA9">
      <w:pPr>
        <w:ind w:left="-426" w:right="-142"/>
        <w:jc w:val="both"/>
        <w:rPr>
          <w:rFonts w:ascii="Arial" w:hAnsi="Arial" w:cs="Arial"/>
        </w:rPr>
      </w:pPr>
    </w:p>
    <w:p w:rsidR="005C5CBE" w:rsidRDefault="0023216F" w:rsidP="00310BA9">
      <w:pPr>
        <w:ind w:left="-426" w:right="-142"/>
        <w:jc w:val="both"/>
        <w:rPr>
          <w:rFonts w:ascii="Arial" w:hAnsi="Arial" w:cs="Arial"/>
        </w:rPr>
      </w:pPr>
      <w:r w:rsidRPr="0023216F">
        <w:rPr>
          <w:rFonts w:ascii="Arial" w:hAnsi="Arial" w:cs="Arial"/>
        </w:rPr>
        <w:t xml:space="preserve">5.5 </w:t>
      </w:r>
      <w:r w:rsidR="00665F30">
        <w:rPr>
          <w:rFonts w:ascii="Arial" w:hAnsi="Arial" w:cs="Arial"/>
        </w:rPr>
        <w:t>O</w:t>
      </w:r>
      <w:r w:rsidRPr="0023216F">
        <w:rPr>
          <w:rFonts w:ascii="Arial" w:hAnsi="Arial" w:cs="Arial"/>
        </w:rPr>
        <w:t xml:space="preserve"> </w:t>
      </w:r>
      <w:r w:rsidR="00665F30">
        <w:rPr>
          <w:rFonts w:ascii="Arial" w:eastAsia="Times New Roman" w:hAnsi="Arial" w:cs="Arial"/>
          <w:lang w:eastAsia="ar-SA"/>
        </w:rPr>
        <w:t>Agente de contratação e equipe de apoio</w:t>
      </w:r>
      <w:r w:rsidR="00665F30" w:rsidRPr="0023216F">
        <w:rPr>
          <w:rFonts w:ascii="Arial" w:hAnsi="Arial" w:cs="Arial"/>
        </w:rPr>
        <w:t xml:space="preserve"> </w:t>
      </w:r>
      <w:r w:rsidRPr="0023216F">
        <w:rPr>
          <w:rFonts w:ascii="Arial" w:hAnsi="Arial" w:cs="Arial"/>
        </w:rPr>
        <w:t xml:space="preserve">da presente licitação não se responsabilizará por informações prestadas erroneamente pelas licitantes, enviadas para e-mails diferentes do informado neste instrumento, assim como solicitações realizadas fora do prazo ou sem tempo hábil para análise e produção dos documentos necessários. </w:t>
      </w:r>
    </w:p>
    <w:p w:rsidR="005C5CBE" w:rsidRDefault="005C5CBE" w:rsidP="00310BA9">
      <w:pPr>
        <w:ind w:left="-426" w:right="-142"/>
        <w:jc w:val="both"/>
        <w:rPr>
          <w:rFonts w:ascii="Arial" w:hAnsi="Arial" w:cs="Arial"/>
        </w:rPr>
      </w:pPr>
    </w:p>
    <w:p w:rsidR="005C5CBE" w:rsidRDefault="0023216F" w:rsidP="00310BA9">
      <w:pPr>
        <w:ind w:left="-426" w:right="-142"/>
        <w:jc w:val="both"/>
        <w:rPr>
          <w:rFonts w:ascii="Arial" w:hAnsi="Arial" w:cs="Arial"/>
        </w:rPr>
      </w:pPr>
      <w:r w:rsidRPr="0023216F">
        <w:rPr>
          <w:rFonts w:ascii="Arial" w:hAnsi="Arial" w:cs="Arial"/>
        </w:rPr>
        <w:t>5.</w:t>
      </w:r>
      <w:r w:rsidR="00383A83">
        <w:rPr>
          <w:rFonts w:ascii="Arial" w:hAnsi="Arial" w:cs="Arial"/>
        </w:rPr>
        <w:t>6</w:t>
      </w:r>
      <w:r w:rsidRPr="0023216F">
        <w:rPr>
          <w:rFonts w:ascii="Arial" w:hAnsi="Arial" w:cs="Arial"/>
        </w:rPr>
        <w:t xml:space="preserve"> A Garantia será devolvida aos licitantes no prazo de 10 (dez) dias úteis, contado da assinatura d</w:t>
      </w:r>
      <w:r w:rsidR="001461AE">
        <w:rPr>
          <w:rFonts w:ascii="Arial" w:hAnsi="Arial" w:cs="Arial"/>
        </w:rPr>
        <w:t>a</w:t>
      </w:r>
      <w:r w:rsidRPr="0023216F">
        <w:rPr>
          <w:rFonts w:ascii="Arial" w:hAnsi="Arial" w:cs="Arial"/>
        </w:rPr>
        <w:t xml:space="preserve"> </w:t>
      </w:r>
      <w:r w:rsidR="001461AE">
        <w:rPr>
          <w:rFonts w:ascii="Arial" w:hAnsi="Arial" w:cs="Arial"/>
        </w:rPr>
        <w:t>ata de registro de preços</w:t>
      </w:r>
      <w:r w:rsidRPr="0023216F">
        <w:rPr>
          <w:rFonts w:ascii="Arial" w:hAnsi="Arial" w:cs="Arial"/>
        </w:rPr>
        <w:t xml:space="preserve"> ou da data em que for declarada fracassada a licitação. </w:t>
      </w:r>
    </w:p>
    <w:p w:rsidR="00580FDF" w:rsidRDefault="00580FDF" w:rsidP="00310BA9">
      <w:pPr>
        <w:ind w:left="-426" w:right="-142"/>
        <w:jc w:val="both"/>
        <w:rPr>
          <w:rFonts w:ascii="Arial" w:hAnsi="Arial" w:cs="Arial"/>
        </w:rPr>
      </w:pPr>
    </w:p>
    <w:p w:rsidR="00580FDF" w:rsidRPr="00580FDF" w:rsidRDefault="00580FDF" w:rsidP="00580FDF">
      <w:pPr>
        <w:tabs>
          <w:tab w:val="num" w:pos="709"/>
        </w:tabs>
        <w:suppressAutoHyphens/>
        <w:ind w:left="-426" w:right="-142"/>
        <w:jc w:val="both"/>
        <w:rPr>
          <w:rFonts w:ascii="Arial" w:eastAsia="Times New Roman" w:hAnsi="Arial" w:cs="Arial"/>
          <w:lang w:eastAsia="ar-SA"/>
        </w:rPr>
      </w:pPr>
      <w:r w:rsidRPr="00580FDF">
        <w:rPr>
          <w:rFonts w:ascii="Arial" w:eastAsia="Times New Roman" w:hAnsi="Arial" w:cs="Arial"/>
          <w:lang w:eastAsia="ar-SA"/>
        </w:rPr>
        <w:t xml:space="preserve">5.2.2 – Para as </w:t>
      </w:r>
      <w:r w:rsidRPr="00580FDF">
        <w:rPr>
          <w:rFonts w:ascii="Arial" w:eastAsia="Times New Roman" w:hAnsi="Arial" w:cs="Arial"/>
          <w:u w:val="single"/>
          <w:lang w:eastAsia="ar-SA"/>
        </w:rPr>
        <w:t>empresas reunidas em forma de consórcio</w:t>
      </w:r>
      <w:r w:rsidRPr="00580FDF">
        <w:rPr>
          <w:rFonts w:ascii="Arial" w:eastAsia="Times New Roman" w:hAnsi="Arial" w:cs="Arial"/>
          <w:lang w:eastAsia="ar-SA"/>
        </w:rPr>
        <w:t>, deverão ser atendidos os seguintes itens abaixo, sob pena de inabilitação, caso os mesmos não sejam atendidos;</w:t>
      </w:r>
    </w:p>
    <w:p w:rsidR="00580FDF" w:rsidRPr="00580FDF" w:rsidRDefault="00580FDF" w:rsidP="00580FDF">
      <w:pPr>
        <w:tabs>
          <w:tab w:val="num" w:pos="709"/>
        </w:tabs>
        <w:suppressAutoHyphens/>
        <w:ind w:left="-426" w:right="-142"/>
        <w:jc w:val="both"/>
        <w:rPr>
          <w:rFonts w:ascii="Arial" w:eastAsia="Times New Roman" w:hAnsi="Arial" w:cs="Arial"/>
          <w:lang w:eastAsia="ar-SA"/>
        </w:rPr>
      </w:pPr>
    </w:p>
    <w:p w:rsidR="00580FDF" w:rsidRPr="00580FDF" w:rsidRDefault="00580FDF" w:rsidP="00580FDF">
      <w:pPr>
        <w:tabs>
          <w:tab w:val="num" w:pos="750"/>
        </w:tabs>
        <w:suppressAutoHyphens/>
        <w:ind w:left="-426" w:right="-142"/>
        <w:jc w:val="both"/>
        <w:rPr>
          <w:rFonts w:ascii="Arial" w:eastAsia="Times New Roman" w:hAnsi="Arial" w:cs="Arial"/>
          <w:lang w:eastAsia="ar-SA"/>
        </w:rPr>
      </w:pPr>
      <w:r>
        <w:rPr>
          <w:rFonts w:ascii="Arial" w:eastAsia="Times New Roman" w:hAnsi="Arial" w:cs="Arial"/>
          <w:lang w:eastAsia="ar-SA"/>
        </w:rPr>
        <w:t xml:space="preserve">a) </w:t>
      </w:r>
      <w:r w:rsidRPr="00580FDF">
        <w:rPr>
          <w:rFonts w:ascii="Arial" w:eastAsia="Times New Roman" w:hAnsi="Arial" w:cs="Arial"/>
          <w:lang w:eastAsia="ar-SA"/>
        </w:rPr>
        <w:t>Apresentar a comprovação do compromisso público ou particular de constituição do consórcio, subscrito pelos consorciados.</w:t>
      </w:r>
    </w:p>
    <w:p w:rsidR="00580FDF" w:rsidRPr="00580FDF" w:rsidRDefault="00580FDF" w:rsidP="00580FDF">
      <w:pPr>
        <w:tabs>
          <w:tab w:val="num" w:pos="709"/>
        </w:tabs>
        <w:suppressAutoHyphens/>
        <w:ind w:left="-426" w:right="-142"/>
        <w:jc w:val="both"/>
        <w:rPr>
          <w:rFonts w:ascii="Arial" w:eastAsia="Times New Roman" w:hAnsi="Arial" w:cs="Arial"/>
          <w:lang w:eastAsia="ar-SA"/>
        </w:rPr>
      </w:pPr>
    </w:p>
    <w:p w:rsidR="00580FDF" w:rsidRDefault="00580FDF" w:rsidP="00580FDF">
      <w:pPr>
        <w:tabs>
          <w:tab w:val="num" w:pos="750"/>
        </w:tabs>
        <w:suppressAutoHyphens/>
        <w:ind w:left="-426" w:right="-142"/>
        <w:jc w:val="both"/>
        <w:rPr>
          <w:rFonts w:ascii="Arial" w:eastAsia="Times New Roman" w:hAnsi="Arial" w:cs="Arial"/>
          <w:lang w:eastAsia="ar-SA"/>
        </w:rPr>
      </w:pPr>
      <w:r>
        <w:rPr>
          <w:rFonts w:ascii="Arial" w:eastAsia="Times New Roman" w:hAnsi="Arial" w:cs="Arial"/>
          <w:lang w:eastAsia="ar-SA"/>
        </w:rPr>
        <w:t xml:space="preserve">b) </w:t>
      </w:r>
      <w:r w:rsidRPr="00580FDF">
        <w:rPr>
          <w:rFonts w:ascii="Arial" w:eastAsia="Times New Roman" w:hAnsi="Arial" w:cs="Arial"/>
          <w:lang w:eastAsia="ar-SA"/>
        </w:rPr>
        <w:t>Apresentar indicação da empresa responsável pelo consórcio que deverá atender às condições de liderança, obrigatoriamente fixadas neste edital.</w:t>
      </w:r>
    </w:p>
    <w:p w:rsidR="00580FDF" w:rsidRPr="00580FDF" w:rsidRDefault="00580FDF" w:rsidP="00580FDF">
      <w:pPr>
        <w:tabs>
          <w:tab w:val="num" w:pos="750"/>
        </w:tabs>
        <w:suppressAutoHyphens/>
        <w:ind w:left="-426" w:right="-142"/>
        <w:jc w:val="both"/>
        <w:rPr>
          <w:rFonts w:ascii="Arial" w:eastAsia="Times New Roman" w:hAnsi="Arial" w:cs="Arial"/>
          <w:lang w:eastAsia="ar-SA"/>
        </w:rPr>
      </w:pPr>
    </w:p>
    <w:p w:rsidR="00580FDF" w:rsidRPr="00580FDF" w:rsidRDefault="00580FDF" w:rsidP="00580FDF">
      <w:pPr>
        <w:tabs>
          <w:tab w:val="num" w:pos="750"/>
        </w:tabs>
        <w:suppressAutoHyphens/>
        <w:ind w:left="-426" w:right="-142"/>
        <w:jc w:val="both"/>
        <w:rPr>
          <w:rFonts w:ascii="Arial" w:eastAsia="Times New Roman" w:hAnsi="Arial" w:cs="Arial"/>
          <w:lang w:eastAsia="ar-SA"/>
        </w:rPr>
      </w:pPr>
      <w:r>
        <w:rPr>
          <w:rFonts w:ascii="Arial" w:eastAsia="Times New Roman" w:hAnsi="Arial" w:cs="Arial"/>
          <w:lang w:eastAsia="ar-SA"/>
        </w:rPr>
        <w:t xml:space="preserve">c) </w:t>
      </w:r>
      <w:r w:rsidRPr="00580FDF">
        <w:rPr>
          <w:rFonts w:ascii="Arial" w:eastAsia="Times New Roman" w:hAnsi="Arial" w:cs="Arial"/>
          <w:lang w:eastAsia="ar-SA"/>
        </w:rPr>
        <w:t xml:space="preserve">As empresas participantes na forma de consórcio deverão </w:t>
      </w:r>
      <w:r w:rsidRPr="00580FDF">
        <w:rPr>
          <w:rFonts w:ascii="Arial" w:eastAsia="Times New Roman" w:hAnsi="Arial" w:cs="Arial"/>
          <w:u w:val="single"/>
          <w:lang w:eastAsia="ar-SA"/>
        </w:rPr>
        <w:t>para cada consorciado</w:t>
      </w:r>
      <w:r w:rsidRPr="00580FDF">
        <w:rPr>
          <w:rFonts w:ascii="Arial" w:eastAsia="Times New Roman" w:hAnsi="Arial" w:cs="Arial"/>
          <w:lang w:eastAsia="ar-SA"/>
        </w:rPr>
        <w:t xml:space="preserve"> apresentar os documentos exigidos no item </w:t>
      </w:r>
      <w:r w:rsidR="001037ED">
        <w:rPr>
          <w:rFonts w:ascii="Arial" w:eastAsia="Times New Roman" w:hAnsi="Arial" w:cs="Arial"/>
          <w:lang w:eastAsia="ar-SA"/>
        </w:rPr>
        <w:t>9</w:t>
      </w:r>
      <w:r w:rsidRPr="00580FDF">
        <w:rPr>
          <w:rFonts w:ascii="Arial" w:eastAsia="Times New Roman" w:hAnsi="Arial" w:cs="Arial"/>
          <w:lang w:eastAsia="ar-SA"/>
        </w:rPr>
        <w:t xml:space="preserve"> deste edital “</w:t>
      </w:r>
      <w:r w:rsidR="001037ED">
        <w:rPr>
          <w:rFonts w:ascii="Arial" w:eastAsia="Times New Roman" w:hAnsi="Arial" w:cs="Arial"/>
          <w:lang w:eastAsia="ar-SA"/>
        </w:rPr>
        <w:t xml:space="preserve">Da Fase de </w:t>
      </w:r>
      <w:r w:rsidRPr="00580FDF">
        <w:rPr>
          <w:rFonts w:ascii="Arial" w:eastAsia="Times New Roman" w:hAnsi="Arial" w:cs="Arial"/>
          <w:lang w:eastAsia="ar-SA"/>
        </w:rPr>
        <w:t>Habilitação”.</w:t>
      </w:r>
    </w:p>
    <w:p w:rsidR="00580FDF" w:rsidRPr="00580FDF" w:rsidRDefault="00580FDF" w:rsidP="00580FDF">
      <w:pPr>
        <w:tabs>
          <w:tab w:val="num" w:pos="709"/>
        </w:tabs>
        <w:suppressAutoHyphens/>
        <w:ind w:left="-426" w:right="-142"/>
        <w:jc w:val="both"/>
        <w:rPr>
          <w:rFonts w:ascii="Arial" w:eastAsia="Times New Roman" w:hAnsi="Arial" w:cs="Arial"/>
          <w:lang w:eastAsia="ar-SA"/>
        </w:rPr>
      </w:pPr>
    </w:p>
    <w:p w:rsidR="00580FDF" w:rsidRPr="00580FDF" w:rsidRDefault="00F250DC" w:rsidP="00580FDF">
      <w:pPr>
        <w:tabs>
          <w:tab w:val="num" w:pos="750"/>
        </w:tabs>
        <w:suppressAutoHyphens/>
        <w:ind w:left="-426" w:right="-142"/>
        <w:jc w:val="both"/>
        <w:rPr>
          <w:rFonts w:ascii="Arial" w:eastAsia="Times New Roman" w:hAnsi="Arial" w:cs="Arial"/>
          <w:lang w:eastAsia="ar-SA"/>
        </w:rPr>
      </w:pPr>
      <w:r>
        <w:rPr>
          <w:rFonts w:ascii="Arial" w:eastAsia="Times New Roman" w:hAnsi="Arial" w:cs="Arial"/>
          <w:lang w:eastAsia="ar-SA"/>
        </w:rPr>
        <w:t>d</w:t>
      </w:r>
      <w:r w:rsidR="00580FDF">
        <w:rPr>
          <w:rFonts w:ascii="Arial" w:eastAsia="Times New Roman" w:hAnsi="Arial" w:cs="Arial"/>
          <w:lang w:eastAsia="ar-SA"/>
        </w:rPr>
        <w:t xml:space="preserve">) </w:t>
      </w:r>
      <w:r w:rsidR="00580FDF" w:rsidRPr="00580FDF">
        <w:rPr>
          <w:rFonts w:ascii="Arial" w:eastAsia="Times New Roman" w:hAnsi="Arial" w:cs="Arial"/>
          <w:lang w:eastAsia="ar-SA"/>
        </w:rPr>
        <w:t>A caução de participação, conforme item 5.</w:t>
      </w:r>
      <w:r w:rsidR="003325E8">
        <w:rPr>
          <w:rFonts w:ascii="Arial" w:eastAsia="Times New Roman" w:hAnsi="Arial" w:cs="Arial"/>
          <w:lang w:eastAsia="ar-SA"/>
        </w:rPr>
        <w:t>1</w:t>
      </w:r>
      <w:r w:rsidR="00580FDF" w:rsidRPr="00580FDF">
        <w:rPr>
          <w:rFonts w:ascii="Arial" w:eastAsia="Times New Roman" w:hAnsi="Arial" w:cs="Arial"/>
          <w:lang w:eastAsia="ar-SA"/>
        </w:rPr>
        <w:t xml:space="preserve"> deverá ser feita por cada empresa participante do consórcio, o percentual de participação na caução deverá ser o mesmo da participação do consórcio.</w:t>
      </w:r>
    </w:p>
    <w:p w:rsidR="00580FDF" w:rsidRPr="00580FDF" w:rsidRDefault="00580FDF" w:rsidP="00580FDF">
      <w:pPr>
        <w:tabs>
          <w:tab w:val="num" w:pos="709"/>
        </w:tabs>
        <w:ind w:left="-426" w:right="-142"/>
        <w:rPr>
          <w:rFonts w:ascii="Arial" w:eastAsia="Times New Roman" w:hAnsi="Arial" w:cs="Arial"/>
        </w:rPr>
      </w:pPr>
    </w:p>
    <w:p w:rsidR="00580FDF" w:rsidRPr="00580FDF" w:rsidRDefault="00F250DC" w:rsidP="00580FDF">
      <w:pPr>
        <w:tabs>
          <w:tab w:val="num" w:pos="750"/>
        </w:tabs>
        <w:suppressAutoHyphens/>
        <w:ind w:left="-426" w:right="-142"/>
        <w:jc w:val="both"/>
        <w:rPr>
          <w:rFonts w:ascii="Arial" w:eastAsia="Times New Roman" w:hAnsi="Arial" w:cs="Arial"/>
          <w:lang w:eastAsia="ar-SA"/>
        </w:rPr>
      </w:pPr>
      <w:r>
        <w:rPr>
          <w:rFonts w:ascii="Arial" w:eastAsia="Times New Roman" w:hAnsi="Arial" w:cs="Arial"/>
          <w:lang w:eastAsia="ar-SA"/>
        </w:rPr>
        <w:lastRenderedPageBreak/>
        <w:t>e</w:t>
      </w:r>
      <w:r w:rsidR="00580FDF">
        <w:rPr>
          <w:rFonts w:ascii="Arial" w:eastAsia="Times New Roman" w:hAnsi="Arial" w:cs="Arial"/>
          <w:lang w:eastAsia="ar-SA"/>
        </w:rPr>
        <w:t xml:space="preserve">) </w:t>
      </w:r>
      <w:r w:rsidR="00580FDF" w:rsidRPr="00580FDF">
        <w:rPr>
          <w:rFonts w:ascii="Arial" w:eastAsia="Times New Roman" w:hAnsi="Arial" w:cs="Arial"/>
          <w:lang w:eastAsia="ar-SA"/>
        </w:rPr>
        <w:t xml:space="preserve">A comprovação de Capital Social ou Patrimônio Liquido, exigido na Qualificação Econômico-Financeira, conforme item </w:t>
      </w:r>
      <w:r w:rsidR="009515D2">
        <w:rPr>
          <w:rFonts w:ascii="Arial" w:eastAsia="Times New Roman" w:hAnsi="Arial" w:cs="Arial"/>
          <w:lang w:eastAsia="ar-SA"/>
        </w:rPr>
        <w:t>9</w:t>
      </w:r>
      <w:r w:rsidR="00580FDF" w:rsidRPr="00580FDF">
        <w:rPr>
          <w:rFonts w:ascii="Arial" w:eastAsia="Times New Roman" w:hAnsi="Arial" w:cs="Arial"/>
          <w:lang w:eastAsia="ar-SA"/>
        </w:rPr>
        <w:t xml:space="preserve">.3 </w:t>
      </w:r>
      <w:r w:rsidR="009515D2">
        <w:rPr>
          <w:rFonts w:ascii="Arial" w:eastAsia="Times New Roman" w:hAnsi="Arial" w:cs="Arial"/>
          <w:lang w:eastAsia="ar-SA"/>
        </w:rPr>
        <w:t xml:space="preserve">alínea “a” </w:t>
      </w:r>
      <w:r w:rsidR="00580FDF" w:rsidRPr="00580FDF">
        <w:rPr>
          <w:rFonts w:ascii="Arial" w:eastAsia="Times New Roman" w:hAnsi="Arial" w:cs="Arial"/>
          <w:lang w:eastAsia="ar-SA"/>
        </w:rPr>
        <w:t>deste edital, no caso de consórcio, será o somatório dos valores de cada consorciado, na proporção de sua respectiva participação, acrescido de 30% (trinta por cento) dos valores exigidos para o licitante individual;</w:t>
      </w:r>
    </w:p>
    <w:p w:rsidR="00580FDF" w:rsidRPr="00580FDF" w:rsidRDefault="00580FDF" w:rsidP="00580FDF">
      <w:pPr>
        <w:tabs>
          <w:tab w:val="num" w:pos="709"/>
        </w:tabs>
        <w:suppressAutoHyphens/>
        <w:ind w:left="-426" w:right="-142"/>
        <w:jc w:val="both"/>
        <w:rPr>
          <w:rFonts w:ascii="Arial" w:eastAsia="Times New Roman" w:hAnsi="Arial" w:cs="Arial"/>
          <w:lang w:eastAsia="ar-SA"/>
        </w:rPr>
      </w:pPr>
    </w:p>
    <w:p w:rsidR="00580FDF" w:rsidRPr="00580FDF" w:rsidRDefault="00580FDF" w:rsidP="00580FDF">
      <w:pPr>
        <w:tabs>
          <w:tab w:val="num" w:pos="750"/>
        </w:tabs>
        <w:suppressAutoHyphens/>
        <w:ind w:left="-426" w:right="-142"/>
        <w:jc w:val="both"/>
        <w:rPr>
          <w:rFonts w:ascii="Arial" w:eastAsia="Times New Roman" w:hAnsi="Arial" w:cs="Arial"/>
          <w:lang w:eastAsia="ar-SA"/>
        </w:rPr>
      </w:pPr>
      <w:r>
        <w:rPr>
          <w:rFonts w:ascii="Arial" w:eastAsia="Times New Roman" w:hAnsi="Arial" w:cs="Arial"/>
          <w:lang w:eastAsia="ar-SA"/>
        </w:rPr>
        <w:t xml:space="preserve">g) </w:t>
      </w:r>
      <w:r w:rsidRPr="00580FDF">
        <w:rPr>
          <w:rFonts w:ascii="Arial" w:eastAsia="Times New Roman" w:hAnsi="Arial" w:cs="Arial"/>
          <w:lang w:eastAsia="ar-SA"/>
        </w:rPr>
        <w:t>Fica vedada a participação de empresa consorciada, na mesma licitação, através de mais de um consórcio ou isoladamente;</w:t>
      </w:r>
    </w:p>
    <w:p w:rsidR="00580FDF" w:rsidRPr="00580FDF" w:rsidRDefault="00580FDF" w:rsidP="00580FDF">
      <w:pPr>
        <w:tabs>
          <w:tab w:val="num" w:pos="709"/>
        </w:tabs>
        <w:suppressAutoHyphens/>
        <w:ind w:left="-426" w:right="-142"/>
        <w:jc w:val="both"/>
        <w:rPr>
          <w:rFonts w:ascii="Arial" w:eastAsia="Times New Roman" w:hAnsi="Arial" w:cs="Arial"/>
          <w:lang w:eastAsia="ar-SA"/>
        </w:rPr>
      </w:pPr>
    </w:p>
    <w:p w:rsidR="00580FDF" w:rsidRPr="00580FDF" w:rsidRDefault="00580FDF" w:rsidP="00580FDF">
      <w:pPr>
        <w:tabs>
          <w:tab w:val="num" w:pos="750"/>
        </w:tabs>
        <w:suppressAutoHyphens/>
        <w:ind w:left="-426" w:right="-142"/>
        <w:jc w:val="both"/>
        <w:rPr>
          <w:rFonts w:ascii="Arial" w:eastAsia="Times New Roman" w:hAnsi="Arial" w:cs="Arial"/>
          <w:lang w:eastAsia="ar-SA"/>
        </w:rPr>
      </w:pPr>
      <w:r>
        <w:rPr>
          <w:rFonts w:ascii="Arial" w:eastAsia="Times New Roman" w:hAnsi="Arial" w:cs="Arial"/>
          <w:lang w:eastAsia="ar-SA"/>
        </w:rPr>
        <w:t xml:space="preserve">h) </w:t>
      </w:r>
      <w:r w:rsidRPr="00580FDF">
        <w:rPr>
          <w:rFonts w:ascii="Arial" w:eastAsia="Times New Roman" w:hAnsi="Arial" w:cs="Arial"/>
          <w:lang w:eastAsia="ar-SA"/>
        </w:rPr>
        <w:t>Na qualificação técnica, será permitida a somatória dos atestados das empresas consorciadas para atender a totalidade do objeto;</w:t>
      </w:r>
    </w:p>
    <w:p w:rsidR="00580FDF" w:rsidRPr="00580FDF" w:rsidRDefault="00580FDF" w:rsidP="00580FDF">
      <w:pPr>
        <w:tabs>
          <w:tab w:val="num" w:pos="709"/>
        </w:tabs>
        <w:ind w:left="-426" w:right="-142"/>
        <w:rPr>
          <w:rFonts w:ascii="Arial" w:eastAsia="Times New Roman" w:hAnsi="Arial" w:cs="Arial"/>
        </w:rPr>
      </w:pPr>
    </w:p>
    <w:p w:rsidR="00580FDF" w:rsidRPr="00580FDF" w:rsidRDefault="00580FDF" w:rsidP="00580FDF">
      <w:pPr>
        <w:tabs>
          <w:tab w:val="num" w:pos="750"/>
        </w:tabs>
        <w:suppressAutoHyphens/>
        <w:ind w:left="-426" w:right="-142"/>
        <w:jc w:val="both"/>
        <w:rPr>
          <w:rFonts w:ascii="Arial" w:eastAsia="Times New Roman" w:hAnsi="Arial" w:cs="Arial"/>
          <w:lang w:eastAsia="ar-SA"/>
        </w:rPr>
      </w:pPr>
      <w:r>
        <w:rPr>
          <w:rFonts w:ascii="Arial" w:eastAsia="Times New Roman" w:hAnsi="Arial" w:cs="Arial"/>
          <w:lang w:eastAsia="ar-SA"/>
        </w:rPr>
        <w:t xml:space="preserve">i) </w:t>
      </w:r>
      <w:r w:rsidRPr="00580FDF">
        <w:rPr>
          <w:rFonts w:ascii="Arial" w:eastAsia="Times New Roman" w:hAnsi="Arial" w:cs="Arial"/>
          <w:lang w:eastAsia="ar-SA"/>
        </w:rPr>
        <w:t>As empresas participantes em consórcio serão responsáveis solidariamente pelos atos praticados em consórcio, tanto na fase da licitação, quanto na execução d</w:t>
      </w:r>
      <w:r w:rsidR="001D6863">
        <w:rPr>
          <w:rFonts w:ascii="Arial" w:eastAsia="Times New Roman" w:hAnsi="Arial" w:cs="Arial"/>
          <w:lang w:eastAsia="ar-SA"/>
        </w:rPr>
        <w:t>a</w:t>
      </w:r>
      <w:r w:rsidRPr="00580FDF">
        <w:rPr>
          <w:rFonts w:ascii="Arial" w:eastAsia="Times New Roman" w:hAnsi="Arial" w:cs="Arial"/>
          <w:lang w:eastAsia="ar-SA"/>
        </w:rPr>
        <w:t xml:space="preserve"> </w:t>
      </w:r>
      <w:r w:rsidR="001D6863">
        <w:rPr>
          <w:rFonts w:ascii="Arial" w:hAnsi="Arial" w:cs="Arial"/>
        </w:rPr>
        <w:t>ata de registro de preços</w:t>
      </w:r>
      <w:r w:rsidRPr="00580FDF">
        <w:rPr>
          <w:rFonts w:ascii="Arial" w:eastAsia="Times New Roman" w:hAnsi="Arial" w:cs="Arial"/>
          <w:lang w:eastAsia="ar-SA"/>
        </w:rPr>
        <w:t>.</w:t>
      </w:r>
    </w:p>
    <w:p w:rsidR="00580FDF" w:rsidRPr="00580FDF" w:rsidRDefault="00580FDF" w:rsidP="00580FDF">
      <w:pPr>
        <w:tabs>
          <w:tab w:val="num" w:pos="709"/>
        </w:tabs>
        <w:suppressAutoHyphens/>
        <w:ind w:left="-426" w:right="-142"/>
        <w:jc w:val="both"/>
        <w:rPr>
          <w:rFonts w:ascii="Arial" w:eastAsia="Times New Roman" w:hAnsi="Arial" w:cs="Arial"/>
          <w:lang w:eastAsia="ar-SA"/>
        </w:rPr>
      </w:pPr>
    </w:p>
    <w:p w:rsidR="00580FDF" w:rsidRPr="00580FDF" w:rsidRDefault="00580FDF" w:rsidP="00580FDF">
      <w:pPr>
        <w:tabs>
          <w:tab w:val="num" w:pos="750"/>
        </w:tabs>
        <w:suppressAutoHyphens/>
        <w:ind w:left="-426" w:right="-142"/>
        <w:jc w:val="both"/>
        <w:rPr>
          <w:rFonts w:ascii="Arial" w:eastAsia="Times New Roman" w:hAnsi="Arial" w:cs="Arial"/>
          <w:lang w:eastAsia="ar-SA"/>
        </w:rPr>
      </w:pPr>
      <w:r>
        <w:rPr>
          <w:rFonts w:ascii="Arial" w:eastAsia="Times New Roman" w:hAnsi="Arial" w:cs="Arial"/>
          <w:lang w:eastAsia="ar-SA"/>
        </w:rPr>
        <w:t xml:space="preserve">j) </w:t>
      </w:r>
      <w:r w:rsidRPr="00580FDF">
        <w:rPr>
          <w:rFonts w:ascii="Arial" w:eastAsia="Times New Roman" w:hAnsi="Arial" w:cs="Arial"/>
          <w:lang w:eastAsia="ar-SA"/>
        </w:rPr>
        <w:t>No caso de consórcio de empresas brasileiras e estrangeiras, a liderança caberá obrigatoriamente à empresa brasileira, observado o disposto na alínea “b”.</w:t>
      </w:r>
    </w:p>
    <w:p w:rsidR="00580FDF" w:rsidRPr="00580FDF" w:rsidRDefault="00580FDF" w:rsidP="00580FDF">
      <w:pPr>
        <w:tabs>
          <w:tab w:val="num" w:pos="709"/>
        </w:tabs>
        <w:suppressAutoHyphens/>
        <w:ind w:left="-426" w:right="-142"/>
        <w:jc w:val="both"/>
        <w:rPr>
          <w:rFonts w:ascii="Arial" w:eastAsia="Times New Roman" w:hAnsi="Arial" w:cs="Arial"/>
          <w:lang w:eastAsia="ar-SA"/>
        </w:rPr>
      </w:pPr>
    </w:p>
    <w:p w:rsidR="00580FDF" w:rsidRPr="00580FDF" w:rsidRDefault="00580FDF" w:rsidP="00580FDF">
      <w:pPr>
        <w:tabs>
          <w:tab w:val="num" w:pos="750"/>
        </w:tabs>
        <w:suppressAutoHyphens/>
        <w:ind w:left="-426" w:right="-142"/>
        <w:jc w:val="both"/>
        <w:rPr>
          <w:rFonts w:ascii="Arial" w:eastAsia="Times New Roman" w:hAnsi="Arial" w:cs="Arial"/>
          <w:lang w:eastAsia="ar-SA"/>
        </w:rPr>
      </w:pPr>
      <w:r>
        <w:rPr>
          <w:rFonts w:ascii="Arial" w:eastAsia="Times New Roman" w:hAnsi="Arial" w:cs="Arial"/>
          <w:lang w:eastAsia="ar-SA"/>
        </w:rPr>
        <w:t xml:space="preserve">k) </w:t>
      </w:r>
      <w:r w:rsidRPr="00580FDF">
        <w:rPr>
          <w:rFonts w:ascii="Arial" w:eastAsia="Times New Roman" w:hAnsi="Arial" w:cs="Arial"/>
          <w:lang w:eastAsia="ar-SA"/>
        </w:rPr>
        <w:t>O licitante vencedor, em caso de consórcio, fica obrigado a promover, antes da celebração d</w:t>
      </w:r>
      <w:r w:rsidR="001D6863">
        <w:rPr>
          <w:rFonts w:ascii="Arial" w:eastAsia="Times New Roman" w:hAnsi="Arial" w:cs="Arial"/>
          <w:lang w:eastAsia="ar-SA"/>
        </w:rPr>
        <w:t>a</w:t>
      </w:r>
      <w:r w:rsidRPr="00580FDF">
        <w:rPr>
          <w:rFonts w:ascii="Arial" w:eastAsia="Times New Roman" w:hAnsi="Arial" w:cs="Arial"/>
          <w:lang w:eastAsia="ar-SA"/>
        </w:rPr>
        <w:t xml:space="preserve"> </w:t>
      </w:r>
      <w:r w:rsidR="001D6863">
        <w:rPr>
          <w:rFonts w:ascii="Arial" w:hAnsi="Arial" w:cs="Arial"/>
        </w:rPr>
        <w:t>ata de registro de preços</w:t>
      </w:r>
      <w:r w:rsidRPr="00580FDF">
        <w:rPr>
          <w:rFonts w:ascii="Arial" w:eastAsia="Times New Roman" w:hAnsi="Arial" w:cs="Arial"/>
          <w:lang w:eastAsia="ar-SA"/>
        </w:rPr>
        <w:t>, a constituição e o registro do consórcio, nos termos do compromisso, em conformidade com a alínea “a”.</w:t>
      </w:r>
    </w:p>
    <w:p w:rsidR="00580FDF" w:rsidRDefault="00580FDF" w:rsidP="00310BA9">
      <w:pPr>
        <w:ind w:left="-426" w:right="-142"/>
        <w:jc w:val="both"/>
        <w:rPr>
          <w:rFonts w:ascii="Arial" w:hAnsi="Arial" w:cs="Arial"/>
        </w:rPr>
      </w:pPr>
    </w:p>
    <w:p w:rsidR="005C5CBE" w:rsidRDefault="005C5CBE" w:rsidP="00310BA9">
      <w:pPr>
        <w:ind w:left="-426" w:right="-142"/>
        <w:jc w:val="both"/>
        <w:rPr>
          <w:rFonts w:ascii="Arial" w:hAnsi="Arial" w:cs="Arial"/>
        </w:rPr>
      </w:pPr>
    </w:p>
    <w:p w:rsidR="005C5CBE" w:rsidRDefault="0023216F" w:rsidP="00310BA9">
      <w:pPr>
        <w:ind w:left="-426" w:right="-142"/>
        <w:jc w:val="both"/>
        <w:rPr>
          <w:rFonts w:ascii="Arial" w:hAnsi="Arial" w:cs="Arial"/>
        </w:rPr>
      </w:pPr>
      <w:r w:rsidRPr="0023216F">
        <w:rPr>
          <w:rFonts w:ascii="Arial" w:hAnsi="Arial" w:cs="Arial"/>
        </w:rPr>
        <w:t xml:space="preserve">6. DO PREENCHIMENTO DA PROPOSTA </w:t>
      </w:r>
    </w:p>
    <w:p w:rsidR="005C5CBE" w:rsidRDefault="005C5CBE" w:rsidP="00310BA9">
      <w:pPr>
        <w:ind w:left="-426" w:right="-142"/>
        <w:jc w:val="both"/>
        <w:rPr>
          <w:rFonts w:ascii="Arial" w:hAnsi="Arial" w:cs="Arial"/>
        </w:rPr>
      </w:pPr>
    </w:p>
    <w:p w:rsidR="006C3F27" w:rsidRDefault="0023216F" w:rsidP="006C3F27">
      <w:pPr>
        <w:suppressAutoHyphens/>
        <w:spacing w:after="120"/>
        <w:ind w:left="-426" w:right="-142"/>
        <w:jc w:val="both"/>
        <w:rPr>
          <w:rFonts w:ascii="Arial" w:eastAsia="Times New Roman" w:hAnsi="Arial" w:cs="Arial"/>
          <w:b/>
          <w:lang w:eastAsia="ar-SA"/>
        </w:rPr>
      </w:pPr>
      <w:r w:rsidRPr="0023216F">
        <w:rPr>
          <w:rFonts w:ascii="Arial" w:hAnsi="Arial" w:cs="Arial"/>
        </w:rPr>
        <w:t xml:space="preserve">6.1. O licitante deverá </w:t>
      </w:r>
      <w:r w:rsidR="005D0599">
        <w:rPr>
          <w:rFonts w:ascii="Arial" w:hAnsi="Arial" w:cs="Arial"/>
        </w:rPr>
        <w:t>elaborar</w:t>
      </w:r>
      <w:r w:rsidRPr="0023216F">
        <w:rPr>
          <w:rFonts w:ascii="Arial" w:hAnsi="Arial" w:cs="Arial"/>
        </w:rPr>
        <w:t xml:space="preserve"> sua proposta </w:t>
      </w:r>
      <w:r w:rsidR="005D0599">
        <w:rPr>
          <w:rFonts w:ascii="Arial" w:hAnsi="Arial" w:cs="Arial"/>
        </w:rPr>
        <w:t xml:space="preserve">conforme modelo nº 01 e deverá estar acompanhada </w:t>
      </w:r>
      <w:r w:rsidR="006C3F27">
        <w:rPr>
          <w:rFonts w:ascii="Arial" w:hAnsi="Arial" w:cs="Arial"/>
        </w:rPr>
        <w:t xml:space="preserve">da </w:t>
      </w:r>
      <w:r w:rsidR="00EB64EE" w:rsidRPr="00EB64EE">
        <w:rPr>
          <w:rFonts w:ascii="Arial" w:eastAsia="Times New Roman" w:hAnsi="Arial" w:cs="Times New Roman"/>
          <w:lang w:eastAsia="ar-SA"/>
        </w:rPr>
        <w:t>planilha orçamentária e composição do BDI,</w:t>
      </w:r>
      <w:r w:rsidR="00EB64EE" w:rsidRPr="00EB64EE">
        <w:rPr>
          <w:rFonts w:ascii="Arial" w:eastAsia="Times New Roman" w:hAnsi="Arial" w:cs="Arial"/>
          <w:lang w:eastAsia="ar-SA"/>
        </w:rPr>
        <w:t xml:space="preserve"> </w:t>
      </w:r>
      <w:r w:rsidR="00EB64EE" w:rsidRPr="00EB64EE">
        <w:rPr>
          <w:rFonts w:ascii="Arial" w:eastAsia="Times New Roman" w:hAnsi="Arial" w:cs="Times New Roman"/>
          <w:lang w:eastAsia="ar-SA"/>
        </w:rPr>
        <w:t>sob pena de desclassificação</w:t>
      </w:r>
      <w:r w:rsidR="006C3F27" w:rsidRPr="006C3F27">
        <w:rPr>
          <w:rFonts w:ascii="Arial" w:eastAsia="Times New Roman" w:hAnsi="Arial" w:cs="Arial"/>
          <w:lang w:eastAsia="ar-SA"/>
        </w:rPr>
        <w:t xml:space="preserve">, e </w:t>
      </w:r>
      <w:r w:rsidR="00A20673">
        <w:rPr>
          <w:rFonts w:ascii="Arial" w:eastAsia="Times New Roman" w:hAnsi="Arial" w:cs="Arial"/>
          <w:lang w:eastAsia="ar-SA"/>
        </w:rPr>
        <w:t xml:space="preserve">da </w:t>
      </w:r>
      <w:r w:rsidR="006C3F27" w:rsidRPr="003956E7">
        <w:rPr>
          <w:rFonts w:ascii="Arial" w:eastAsia="Times New Roman" w:hAnsi="Arial" w:cs="Arial"/>
          <w:u w:val="single"/>
          <w:lang w:eastAsia="ar-SA"/>
        </w:rPr>
        <w:t>garantia da proposta</w:t>
      </w:r>
      <w:r w:rsidR="006C3F27" w:rsidRPr="006C3F27">
        <w:rPr>
          <w:rFonts w:ascii="Arial" w:eastAsia="Times New Roman" w:hAnsi="Arial" w:cs="Arial"/>
          <w:lang w:eastAsia="ar-SA"/>
        </w:rPr>
        <w:t>.</w:t>
      </w:r>
    </w:p>
    <w:p w:rsidR="00F250DC" w:rsidRDefault="00F250DC" w:rsidP="00310BA9">
      <w:pPr>
        <w:ind w:left="-426" w:right="-142"/>
        <w:jc w:val="both"/>
        <w:rPr>
          <w:rFonts w:ascii="Arial" w:hAnsi="Arial" w:cs="Arial"/>
        </w:rPr>
      </w:pPr>
    </w:p>
    <w:p w:rsidR="005C5CBE" w:rsidRDefault="0023216F" w:rsidP="00310BA9">
      <w:pPr>
        <w:ind w:left="-426" w:right="-142"/>
        <w:jc w:val="both"/>
        <w:rPr>
          <w:rFonts w:ascii="Arial" w:hAnsi="Arial" w:cs="Arial"/>
        </w:rPr>
      </w:pPr>
      <w:r w:rsidRPr="0023216F">
        <w:rPr>
          <w:rFonts w:ascii="Arial" w:hAnsi="Arial" w:cs="Arial"/>
        </w:rPr>
        <w:t xml:space="preserve">6.2. Todas as especificações do objeto contidas na proposta vinculam o licitante. </w:t>
      </w:r>
    </w:p>
    <w:p w:rsidR="005C5CBE" w:rsidRDefault="005C5CBE" w:rsidP="00310BA9">
      <w:pPr>
        <w:ind w:left="-426" w:right="-142"/>
        <w:jc w:val="both"/>
        <w:rPr>
          <w:rFonts w:ascii="Arial" w:hAnsi="Arial" w:cs="Arial"/>
        </w:rPr>
      </w:pPr>
    </w:p>
    <w:p w:rsidR="0022160E" w:rsidRDefault="00AA7BE6" w:rsidP="00310BA9">
      <w:pPr>
        <w:ind w:left="-426" w:right="-142"/>
        <w:jc w:val="both"/>
        <w:rPr>
          <w:rFonts w:ascii="Arial" w:hAnsi="Arial" w:cs="Arial"/>
        </w:rPr>
      </w:pPr>
      <w:r>
        <w:rPr>
          <w:rFonts w:ascii="Arial" w:hAnsi="Arial" w:cs="Arial"/>
        </w:rPr>
        <w:t>6.3. No valor proposto</w:t>
      </w:r>
      <w:r w:rsidR="0023216F" w:rsidRPr="0023216F">
        <w:rPr>
          <w:rFonts w:ascii="Arial" w:hAnsi="Arial" w:cs="Arial"/>
        </w:rPr>
        <w:t xml:space="preserve"> estarão inclusos todos os custos operacionais, encargos previdenciários, trabalhistas, tributários, comerciais e quaisquer outros que incidam direta ou indiretamente na execução do objeto. </w:t>
      </w:r>
    </w:p>
    <w:p w:rsidR="0022160E" w:rsidRDefault="0022160E" w:rsidP="00310BA9">
      <w:pPr>
        <w:ind w:left="-426" w:right="-142"/>
        <w:jc w:val="both"/>
        <w:rPr>
          <w:rFonts w:ascii="Arial" w:hAnsi="Arial" w:cs="Arial"/>
        </w:rPr>
      </w:pPr>
    </w:p>
    <w:p w:rsidR="0022160E" w:rsidRDefault="0023216F" w:rsidP="00310BA9">
      <w:pPr>
        <w:ind w:left="-426" w:right="-142"/>
        <w:jc w:val="both"/>
        <w:rPr>
          <w:rFonts w:ascii="Arial" w:hAnsi="Arial" w:cs="Arial"/>
        </w:rPr>
      </w:pPr>
      <w:r w:rsidRPr="0023216F">
        <w:rPr>
          <w:rFonts w:ascii="Arial" w:hAnsi="Arial" w:cs="Arial"/>
        </w:rPr>
        <w:t xml:space="preserve">6.4. Os preços ofertados, tanto na proposta inicial, quanto na etapa de lances, serão de exclusiva responsabilidade do licitante, não lhe assistindo o direito de pleitear qualquer alteração, sob alegação de erro, omissão ou qualquer outro pretexto. </w:t>
      </w:r>
    </w:p>
    <w:p w:rsidR="0022160E" w:rsidRDefault="0022160E" w:rsidP="00310BA9">
      <w:pPr>
        <w:ind w:left="-426" w:right="-142"/>
        <w:jc w:val="both"/>
        <w:rPr>
          <w:rFonts w:ascii="Arial" w:hAnsi="Arial" w:cs="Arial"/>
        </w:rPr>
      </w:pPr>
    </w:p>
    <w:p w:rsidR="0022160E" w:rsidRDefault="0023216F" w:rsidP="00310BA9">
      <w:pPr>
        <w:ind w:left="-426" w:right="-142"/>
        <w:jc w:val="both"/>
        <w:rPr>
          <w:rFonts w:ascii="Arial" w:hAnsi="Arial" w:cs="Arial"/>
        </w:rPr>
      </w:pPr>
      <w:r w:rsidRPr="0023216F">
        <w:rPr>
          <w:rFonts w:ascii="Arial" w:hAnsi="Arial" w:cs="Arial"/>
        </w:rPr>
        <w:t xml:space="preserve">6.5. A apresentação das propostas implica obrigatoriedade do cumprimento das disposições nelas contidas, em conformidade com o que dispõe o </w:t>
      </w:r>
      <w:r w:rsidR="00AA7BE6">
        <w:rPr>
          <w:rFonts w:ascii="Arial" w:hAnsi="Arial" w:cs="Arial"/>
        </w:rPr>
        <w:t>memorial</w:t>
      </w:r>
      <w:r w:rsidRPr="0023216F">
        <w:rPr>
          <w:rFonts w:ascii="Arial" w:hAnsi="Arial" w:cs="Arial"/>
        </w:rPr>
        <w:t xml:space="preserve">,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rsidR="0022160E" w:rsidRDefault="0022160E" w:rsidP="00310BA9">
      <w:pPr>
        <w:ind w:left="-426" w:right="-142"/>
        <w:jc w:val="both"/>
        <w:rPr>
          <w:rFonts w:ascii="Arial" w:hAnsi="Arial" w:cs="Arial"/>
        </w:rPr>
      </w:pPr>
    </w:p>
    <w:p w:rsidR="0022160E" w:rsidRDefault="0023216F" w:rsidP="00310BA9">
      <w:pPr>
        <w:ind w:left="-426" w:right="-142"/>
        <w:jc w:val="both"/>
        <w:rPr>
          <w:rFonts w:ascii="Arial" w:hAnsi="Arial" w:cs="Arial"/>
        </w:rPr>
      </w:pPr>
      <w:r w:rsidRPr="0023216F">
        <w:rPr>
          <w:rFonts w:ascii="Arial" w:hAnsi="Arial" w:cs="Arial"/>
        </w:rPr>
        <w:lastRenderedPageBreak/>
        <w:t xml:space="preserve">6.6. O prazo de validade da proposta não será inferior a </w:t>
      </w:r>
      <w:r w:rsidR="0019665C">
        <w:rPr>
          <w:rFonts w:ascii="Arial" w:hAnsi="Arial" w:cs="Arial"/>
        </w:rPr>
        <w:t>9</w:t>
      </w:r>
      <w:r w:rsidRPr="0023216F">
        <w:rPr>
          <w:rFonts w:ascii="Arial" w:hAnsi="Arial" w:cs="Arial"/>
        </w:rPr>
        <w:t>0 (</w:t>
      </w:r>
      <w:r w:rsidR="0019665C">
        <w:rPr>
          <w:rFonts w:ascii="Arial" w:hAnsi="Arial" w:cs="Arial"/>
        </w:rPr>
        <w:t>nov</w:t>
      </w:r>
      <w:r w:rsidRPr="0023216F">
        <w:rPr>
          <w:rFonts w:ascii="Arial" w:hAnsi="Arial" w:cs="Arial"/>
        </w:rPr>
        <w:t xml:space="preserve">enta) dias, contados da data de abertura da sessão pública estabelecida no preâmbulo deste Edital. </w:t>
      </w:r>
    </w:p>
    <w:p w:rsidR="0022160E" w:rsidRDefault="0022160E" w:rsidP="00310BA9">
      <w:pPr>
        <w:ind w:left="-426" w:right="-142"/>
        <w:jc w:val="both"/>
        <w:rPr>
          <w:rFonts w:ascii="Arial" w:hAnsi="Arial" w:cs="Arial"/>
        </w:rPr>
      </w:pPr>
    </w:p>
    <w:p w:rsidR="0022160E" w:rsidRDefault="0023216F" w:rsidP="00310BA9">
      <w:pPr>
        <w:ind w:left="-426" w:right="-142"/>
        <w:jc w:val="both"/>
        <w:rPr>
          <w:rFonts w:ascii="Arial" w:hAnsi="Arial" w:cs="Arial"/>
        </w:rPr>
      </w:pPr>
      <w:r w:rsidRPr="0023216F">
        <w:rPr>
          <w:rFonts w:ascii="Arial" w:hAnsi="Arial" w:cs="Arial"/>
        </w:rPr>
        <w:t xml:space="preserve">6.7. Os licitantes devem respeitar os preços máximos estabelecidos neste Edital. </w:t>
      </w:r>
    </w:p>
    <w:p w:rsidR="00041119" w:rsidRDefault="00041119" w:rsidP="00041119">
      <w:pPr>
        <w:ind w:left="-426" w:right="-142"/>
        <w:jc w:val="both"/>
        <w:rPr>
          <w:rFonts w:ascii="Arial" w:hAnsi="Arial" w:cs="Arial"/>
        </w:rPr>
      </w:pPr>
    </w:p>
    <w:p w:rsidR="00041119" w:rsidRDefault="00041119" w:rsidP="00041119">
      <w:pPr>
        <w:ind w:left="-426" w:right="-142"/>
        <w:jc w:val="both"/>
        <w:rPr>
          <w:rFonts w:ascii="Arial" w:hAnsi="Arial" w:cs="Arial"/>
        </w:rPr>
      </w:pPr>
      <w:r>
        <w:rPr>
          <w:rFonts w:ascii="Arial" w:hAnsi="Arial" w:cs="Arial"/>
        </w:rPr>
        <w:t>6.8. Deverá ser anexada a g</w:t>
      </w:r>
      <w:r w:rsidRPr="0023216F">
        <w:rPr>
          <w:rFonts w:ascii="Arial" w:hAnsi="Arial" w:cs="Arial"/>
        </w:rPr>
        <w:t xml:space="preserve">arantia da </w:t>
      </w:r>
      <w:r>
        <w:rPr>
          <w:rFonts w:ascii="Arial" w:hAnsi="Arial" w:cs="Arial"/>
        </w:rPr>
        <w:t>p</w:t>
      </w:r>
      <w:r w:rsidRPr="0023216F">
        <w:rPr>
          <w:rFonts w:ascii="Arial" w:hAnsi="Arial" w:cs="Arial"/>
        </w:rPr>
        <w:t>roposta</w:t>
      </w:r>
      <w:r w:rsidR="00087562">
        <w:rPr>
          <w:rFonts w:ascii="Arial" w:hAnsi="Arial" w:cs="Arial"/>
        </w:rPr>
        <w:t>, conforme o item 05 deste edital,</w:t>
      </w:r>
      <w:r>
        <w:rPr>
          <w:rFonts w:ascii="Arial" w:hAnsi="Arial" w:cs="Arial"/>
        </w:rPr>
        <w:t xml:space="preserve"> sob pena de desclassificação</w:t>
      </w:r>
      <w:r w:rsidRPr="0023216F">
        <w:rPr>
          <w:rFonts w:ascii="Arial" w:hAnsi="Arial" w:cs="Arial"/>
        </w:rPr>
        <w:t xml:space="preserve">. </w:t>
      </w:r>
    </w:p>
    <w:p w:rsidR="00794833" w:rsidRDefault="00794833" w:rsidP="00041119">
      <w:pPr>
        <w:ind w:left="-426" w:right="-142"/>
        <w:jc w:val="both"/>
        <w:rPr>
          <w:rFonts w:ascii="Arial" w:hAnsi="Arial" w:cs="Arial"/>
        </w:rPr>
      </w:pPr>
    </w:p>
    <w:p w:rsidR="00041119" w:rsidRDefault="00616A42" w:rsidP="00041119">
      <w:pPr>
        <w:ind w:left="-426" w:right="-142"/>
        <w:jc w:val="both"/>
        <w:rPr>
          <w:rFonts w:ascii="Arial" w:hAnsi="Arial" w:cs="Arial"/>
        </w:rPr>
      </w:pPr>
      <w:r>
        <w:rPr>
          <w:rFonts w:ascii="Arial" w:hAnsi="Arial" w:cs="Arial"/>
        </w:rPr>
        <w:t>6.9. Deverá ser anexada a declaração modelo nº 03.</w:t>
      </w:r>
    </w:p>
    <w:p w:rsidR="00616A42" w:rsidRDefault="00616A42" w:rsidP="00041119">
      <w:pPr>
        <w:ind w:left="-426" w:right="-142"/>
        <w:jc w:val="both"/>
        <w:rPr>
          <w:rFonts w:ascii="Arial" w:hAnsi="Arial" w:cs="Arial"/>
        </w:rPr>
      </w:pPr>
    </w:p>
    <w:p w:rsidR="00EB3363" w:rsidRDefault="00EB3363" w:rsidP="00041119">
      <w:pPr>
        <w:ind w:left="-426" w:right="-142"/>
        <w:jc w:val="both"/>
        <w:rPr>
          <w:rFonts w:ascii="Arial" w:hAnsi="Arial" w:cs="Arial"/>
        </w:rPr>
      </w:pPr>
    </w:p>
    <w:p w:rsidR="0022160E" w:rsidRDefault="0023216F" w:rsidP="00310BA9">
      <w:pPr>
        <w:ind w:left="-426" w:right="-142"/>
        <w:jc w:val="both"/>
        <w:rPr>
          <w:rFonts w:ascii="Arial" w:hAnsi="Arial" w:cs="Arial"/>
        </w:rPr>
      </w:pPr>
      <w:r w:rsidRPr="0023216F">
        <w:rPr>
          <w:rFonts w:ascii="Arial" w:hAnsi="Arial" w:cs="Arial"/>
        </w:rPr>
        <w:t xml:space="preserve">7. DA ABERTURA DA SESSÃO, CLASSIFICAÇÃO DAS PROPOSTAS E FORMULAÇÃO DE LANCES </w:t>
      </w:r>
    </w:p>
    <w:p w:rsidR="0022160E" w:rsidRDefault="0022160E" w:rsidP="00310BA9">
      <w:pPr>
        <w:ind w:left="-426" w:right="-142"/>
        <w:jc w:val="both"/>
        <w:rPr>
          <w:rFonts w:ascii="Arial" w:hAnsi="Arial" w:cs="Arial"/>
        </w:rPr>
      </w:pPr>
    </w:p>
    <w:p w:rsidR="0022160E" w:rsidRDefault="0023216F" w:rsidP="00310BA9">
      <w:pPr>
        <w:ind w:left="-426" w:right="-142"/>
        <w:jc w:val="both"/>
        <w:rPr>
          <w:rFonts w:ascii="Arial" w:hAnsi="Arial" w:cs="Arial"/>
        </w:rPr>
      </w:pPr>
      <w:r w:rsidRPr="0023216F">
        <w:rPr>
          <w:rFonts w:ascii="Arial" w:hAnsi="Arial" w:cs="Arial"/>
        </w:rPr>
        <w:t>7.1. A abertura da presente licitação dar-se-á em sessão pública, na data, horário e local indicados neste Edital</w:t>
      </w:r>
      <w:r w:rsidR="004C769E">
        <w:rPr>
          <w:rFonts w:ascii="Arial" w:hAnsi="Arial" w:cs="Arial"/>
        </w:rPr>
        <w:t>, onde inicialmente serão abertos os envelopes de nº 01 contendo as propostas</w:t>
      </w:r>
      <w:r w:rsidRPr="0023216F">
        <w:rPr>
          <w:rFonts w:ascii="Arial" w:hAnsi="Arial" w:cs="Arial"/>
        </w:rPr>
        <w:t xml:space="preserve">. </w:t>
      </w:r>
    </w:p>
    <w:p w:rsidR="0022160E" w:rsidRDefault="0022160E" w:rsidP="00310BA9">
      <w:pPr>
        <w:ind w:left="-426" w:right="-142"/>
        <w:jc w:val="both"/>
        <w:rPr>
          <w:rFonts w:ascii="Arial" w:hAnsi="Arial" w:cs="Arial"/>
        </w:rPr>
      </w:pPr>
    </w:p>
    <w:p w:rsidR="007E5264" w:rsidRDefault="006135FC" w:rsidP="00310BA9">
      <w:pPr>
        <w:ind w:left="-426" w:right="-142"/>
        <w:jc w:val="both"/>
        <w:rPr>
          <w:rFonts w:ascii="Arial" w:hAnsi="Arial" w:cs="Arial"/>
        </w:rPr>
      </w:pPr>
      <w:r>
        <w:rPr>
          <w:rFonts w:ascii="Arial" w:hAnsi="Arial" w:cs="Arial"/>
        </w:rPr>
        <w:t xml:space="preserve">7.2. </w:t>
      </w:r>
      <w:r w:rsidR="0023216F" w:rsidRPr="0023216F">
        <w:rPr>
          <w:rFonts w:ascii="Arial" w:hAnsi="Arial" w:cs="Arial"/>
        </w:rPr>
        <w:t xml:space="preserve"> Será desclassificada a proposta que </w:t>
      </w:r>
      <w:r w:rsidR="004C769E">
        <w:rPr>
          <w:rFonts w:ascii="Arial" w:hAnsi="Arial" w:cs="Arial"/>
        </w:rPr>
        <w:t>não atenda as exigências deste edital</w:t>
      </w:r>
      <w:r w:rsidR="0023216F" w:rsidRPr="0023216F">
        <w:rPr>
          <w:rFonts w:ascii="Arial" w:hAnsi="Arial" w:cs="Arial"/>
        </w:rPr>
        <w:t xml:space="preserve">. </w:t>
      </w:r>
    </w:p>
    <w:p w:rsidR="007E5264" w:rsidRDefault="007E5264" w:rsidP="00310BA9">
      <w:pPr>
        <w:ind w:left="-426" w:right="-142"/>
        <w:jc w:val="both"/>
        <w:rPr>
          <w:rFonts w:ascii="Arial" w:hAnsi="Arial" w:cs="Arial"/>
        </w:rPr>
      </w:pPr>
    </w:p>
    <w:p w:rsidR="007E5264" w:rsidRDefault="0023216F" w:rsidP="00310BA9">
      <w:pPr>
        <w:ind w:left="-426" w:right="-142"/>
        <w:jc w:val="both"/>
        <w:rPr>
          <w:rFonts w:ascii="Arial" w:hAnsi="Arial" w:cs="Arial"/>
        </w:rPr>
      </w:pPr>
      <w:r w:rsidRPr="0023216F">
        <w:rPr>
          <w:rFonts w:ascii="Arial" w:hAnsi="Arial" w:cs="Arial"/>
        </w:rPr>
        <w:t>7.2.</w:t>
      </w:r>
      <w:r w:rsidR="000079BE">
        <w:rPr>
          <w:rFonts w:ascii="Arial" w:hAnsi="Arial" w:cs="Arial"/>
        </w:rPr>
        <w:t>1</w:t>
      </w:r>
      <w:r w:rsidRPr="0023216F">
        <w:rPr>
          <w:rFonts w:ascii="Arial" w:hAnsi="Arial" w:cs="Arial"/>
        </w:rPr>
        <w:t xml:space="preserve">. A desclassificação será sempre fundamentada e registrada </w:t>
      </w:r>
      <w:r w:rsidR="004C769E">
        <w:rPr>
          <w:rFonts w:ascii="Arial" w:hAnsi="Arial" w:cs="Arial"/>
        </w:rPr>
        <w:t>em ata</w:t>
      </w:r>
      <w:r w:rsidRPr="0023216F">
        <w:rPr>
          <w:rFonts w:ascii="Arial" w:hAnsi="Arial" w:cs="Arial"/>
        </w:rPr>
        <w:t xml:space="preserve">, com acompanhamento </w:t>
      </w:r>
      <w:r w:rsidR="004C769E">
        <w:rPr>
          <w:rFonts w:ascii="Arial" w:hAnsi="Arial" w:cs="Arial"/>
        </w:rPr>
        <w:t>de</w:t>
      </w:r>
      <w:r w:rsidRPr="0023216F">
        <w:rPr>
          <w:rFonts w:ascii="Arial" w:hAnsi="Arial" w:cs="Arial"/>
        </w:rPr>
        <w:t xml:space="preserve"> todos os participantes. </w:t>
      </w:r>
    </w:p>
    <w:p w:rsidR="007E5264" w:rsidRDefault="007E5264" w:rsidP="00310BA9">
      <w:pPr>
        <w:ind w:left="-426" w:right="-142"/>
        <w:jc w:val="both"/>
        <w:rPr>
          <w:rFonts w:ascii="Arial" w:hAnsi="Arial" w:cs="Arial"/>
        </w:rPr>
      </w:pPr>
    </w:p>
    <w:p w:rsidR="007E5264" w:rsidRDefault="0023216F" w:rsidP="00310BA9">
      <w:pPr>
        <w:ind w:left="-426" w:right="-142"/>
        <w:jc w:val="both"/>
        <w:rPr>
          <w:rFonts w:ascii="Arial" w:hAnsi="Arial" w:cs="Arial"/>
        </w:rPr>
      </w:pPr>
      <w:r w:rsidRPr="0023216F">
        <w:rPr>
          <w:rFonts w:ascii="Arial" w:hAnsi="Arial" w:cs="Arial"/>
        </w:rPr>
        <w:t>7.2.</w:t>
      </w:r>
      <w:r w:rsidR="000079BE">
        <w:rPr>
          <w:rFonts w:ascii="Arial" w:hAnsi="Arial" w:cs="Arial"/>
        </w:rPr>
        <w:t>2</w:t>
      </w:r>
      <w:r w:rsidRPr="0023216F">
        <w:rPr>
          <w:rFonts w:ascii="Arial" w:hAnsi="Arial" w:cs="Arial"/>
        </w:rPr>
        <w:t xml:space="preserve">. A não desclassificação da proposta não impede o seu julgamento definitivo em sentido contrário, levado a efeito na fase de aceitação. </w:t>
      </w:r>
    </w:p>
    <w:p w:rsidR="007E5264" w:rsidRDefault="007E5264" w:rsidP="00310BA9">
      <w:pPr>
        <w:ind w:left="-426" w:right="-142"/>
        <w:jc w:val="both"/>
        <w:rPr>
          <w:rFonts w:ascii="Arial" w:hAnsi="Arial" w:cs="Arial"/>
        </w:rPr>
      </w:pPr>
    </w:p>
    <w:p w:rsidR="007E5264" w:rsidRDefault="0023216F" w:rsidP="00310BA9">
      <w:pPr>
        <w:ind w:left="-426" w:right="-142"/>
        <w:jc w:val="both"/>
        <w:rPr>
          <w:rFonts w:ascii="Arial" w:hAnsi="Arial" w:cs="Arial"/>
        </w:rPr>
      </w:pPr>
      <w:r w:rsidRPr="0023216F">
        <w:rPr>
          <w:rFonts w:ascii="Arial" w:hAnsi="Arial" w:cs="Arial"/>
        </w:rPr>
        <w:t xml:space="preserve">7.3. </w:t>
      </w:r>
      <w:r w:rsidR="004C769E">
        <w:rPr>
          <w:rFonts w:ascii="Arial" w:hAnsi="Arial" w:cs="Arial"/>
        </w:rPr>
        <w:t>Somente a</w:t>
      </w:r>
      <w:r w:rsidRPr="0023216F">
        <w:rPr>
          <w:rFonts w:ascii="Arial" w:hAnsi="Arial" w:cs="Arial"/>
        </w:rPr>
        <w:t xml:space="preserve">s propostas classificadas, participarão da fase de lances. </w:t>
      </w:r>
    </w:p>
    <w:p w:rsidR="007E5264" w:rsidRDefault="007E5264" w:rsidP="00310BA9">
      <w:pPr>
        <w:ind w:left="-426" w:right="-142"/>
        <w:jc w:val="both"/>
        <w:rPr>
          <w:rFonts w:ascii="Arial" w:hAnsi="Arial" w:cs="Arial"/>
        </w:rPr>
      </w:pPr>
    </w:p>
    <w:p w:rsidR="007E5264" w:rsidRDefault="0023216F" w:rsidP="00310BA9">
      <w:pPr>
        <w:ind w:left="-426" w:right="-142"/>
        <w:jc w:val="both"/>
        <w:rPr>
          <w:rFonts w:ascii="Arial" w:hAnsi="Arial" w:cs="Arial"/>
        </w:rPr>
      </w:pPr>
      <w:r w:rsidRPr="0023216F">
        <w:rPr>
          <w:rFonts w:ascii="Arial" w:hAnsi="Arial" w:cs="Arial"/>
        </w:rPr>
        <w:t>7.</w:t>
      </w:r>
      <w:r w:rsidR="004C769E">
        <w:rPr>
          <w:rFonts w:ascii="Arial" w:hAnsi="Arial" w:cs="Arial"/>
        </w:rPr>
        <w:t>4</w:t>
      </w:r>
      <w:r w:rsidRPr="0023216F">
        <w:rPr>
          <w:rFonts w:ascii="Arial" w:hAnsi="Arial" w:cs="Arial"/>
        </w:rPr>
        <w:t xml:space="preserve">. Iniciada a etapa competitiva, os licitantes deverão encaminhar lances </w:t>
      </w:r>
      <w:r w:rsidR="004C769E">
        <w:rPr>
          <w:rFonts w:ascii="Arial" w:hAnsi="Arial" w:cs="Arial"/>
        </w:rPr>
        <w:t>verbais</w:t>
      </w:r>
      <w:r w:rsidRPr="0023216F">
        <w:rPr>
          <w:rFonts w:ascii="Arial" w:hAnsi="Arial" w:cs="Arial"/>
        </w:rPr>
        <w:t xml:space="preserve">, </w:t>
      </w:r>
      <w:r w:rsidR="004C769E">
        <w:rPr>
          <w:rFonts w:ascii="Arial" w:hAnsi="Arial" w:cs="Arial"/>
        </w:rPr>
        <w:t>que serão registrados em ata</w:t>
      </w:r>
      <w:r w:rsidRPr="0023216F">
        <w:rPr>
          <w:rFonts w:ascii="Arial" w:hAnsi="Arial" w:cs="Arial"/>
        </w:rPr>
        <w:t xml:space="preserve">. </w:t>
      </w:r>
    </w:p>
    <w:p w:rsidR="007E5264" w:rsidRDefault="007E5264" w:rsidP="00310BA9">
      <w:pPr>
        <w:ind w:left="-426" w:right="-142"/>
        <w:jc w:val="both"/>
        <w:rPr>
          <w:rFonts w:ascii="Arial" w:hAnsi="Arial" w:cs="Arial"/>
        </w:rPr>
      </w:pPr>
    </w:p>
    <w:p w:rsidR="007E5264" w:rsidRDefault="0023216F" w:rsidP="00310BA9">
      <w:pPr>
        <w:ind w:left="-426" w:right="-142"/>
        <w:jc w:val="both"/>
        <w:rPr>
          <w:rFonts w:ascii="Arial" w:hAnsi="Arial" w:cs="Arial"/>
        </w:rPr>
      </w:pPr>
      <w:r w:rsidRPr="0023216F">
        <w:rPr>
          <w:rFonts w:ascii="Arial" w:hAnsi="Arial" w:cs="Arial"/>
        </w:rPr>
        <w:t>7.</w:t>
      </w:r>
      <w:r w:rsidR="004C769E">
        <w:rPr>
          <w:rFonts w:ascii="Arial" w:hAnsi="Arial" w:cs="Arial"/>
        </w:rPr>
        <w:t>5</w:t>
      </w:r>
      <w:r w:rsidRPr="0023216F">
        <w:rPr>
          <w:rFonts w:ascii="Arial" w:hAnsi="Arial" w:cs="Arial"/>
        </w:rPr>
        <w:t xml:space="preserve">. O lance deverá ser ofertado pelo valor total do objeto. </w:t>
      </w:r>
    </w:p>
    <w:p w:rsidR="007E5264" w:rsidRDefault="007E5264" w:rsidP="00310BA9">
      <w:pPr>
        <w:ind w:left="-426" w:right="-142"/>
        <w:jc w:val="both"/>
        <w:rPr>
          <w:rFonts w:ascii="Arial" w:hAnsi="Arial" w:cs="Arial"/>
        </w:rPr>
      </w:pPr>
    </w:p>
    <w:p w:rsidR="007E5264" w:rsidRDefault="0023216F" w:rsidP="00310BA9">
      <w:pPr>
        <w:ind w:left="-426" w:right="-142"/>
        <w:jc w:val="both"/>
        <w:rPr>
          <w:rFonts w:ascii="Arial" w:hAnsi="Arial" w:cs="Arial"/>
        </w:rPr>
      </w:pPr>
      <w:r w:rsidRPr="0023216F">
        <w:rPr>
          <w:rFonts w:ascii="Arial" w:hAnsi="Arial" w:cs="Arial"/>
        </w:rPr>
        <w:t>7.</w:t>
      </w:r>
      <w:r w:rsidR="004C769E">
        <w:rPr>
          <w:rFonts w:ascii="Arial" w:hAnsi="Arial" w:cs="Arial"/>
        </w:rPr>
        <w:t>6</w:t>
      </w:r>
      <w:r w:rsidRPr="0023216F">
        <w:rPr>
          <w:rFonts w:ascii="Arial" w:hAnsi="Arial" w:cs="Arial"/>
        </w:rPr>
        <w:t>. Os licitantes poderão oferecer lances sucessivos</w:t>
      </w:r>
      <w:r w:rsidR="005B56C8">
        <w:rPr>
          <w:rFonts w:ascii="Arial" w:hAnsi="Arial" w:cs="Arial"/>
        </w:rPr>
        <w:t xml:space="preserve"> ao melhor preço</w:t>
      </w:r>
      <w:r w:rsidRPr="0023216F">
        <w:rPr>
          <w:rFonts w:ascii="Arial" w:hAnsi="Arial" w:cs="Arial"/>
        </w:rPr>
        <w:t>, observando as regras estabelecidas n</w:t>
      </w:r>
      <w:r w:rsidR="00AD548A">
        <w:rPr>
          <w:rFonts w:ascii="Arial" w:hAnsi="Arial" w:cs="Arial"/>
        </w:rPr>
        <w:t>este</w:t>
      </w:r>
      <w:r w:rsidRPr="0023216F">
        <w:rPr>
          <w:rFonts w:ascii="Arial" w:hAnsi="Arial" w:cs="Arial"/>
        </w:rPr>
        <w:t xml:space="preserve"> Edital. </w:t>
      </w:r>
    </w:p>
    <w:p w:rsidR="007E5264" w:rsidRDefault="007E5264" w:rsidP="00310BA9">
      <w:pPr>
        <w:ind w:left="-426" w:right="-142"/>
        <w:jc w:val="both"/>
        <w:rPr>
          <w:rFonts w:ascii="Arial" w:hAnsi="Arial" w:cs="Arial"/>
        </w:rPr>
      </w:pPr>
    </w:p>
    <w:p w:rsidR="007E5264" w:rsidRDefault="0023216F" w:rsidP="00310BA9">
      <w:pPr>
        <w:ind w:left="-426" w:right="-142"/>
        <w:jc w:val="both"/>
        <w:rPr>
          <w:rFonts w:ascii="Arial" w:hAnsi="Arial" w:cs="Arial"/>
        </w:rPr>
      </w:pPr>
      <w:r w:rsidRPr="0023216F">
        <w:rPr>
          <w:rFonts w:ascii="Arial" w:hAnsi="Arial" w:cs="Arial"/>
        </w:rPr>
        <w:t>7.</w:t>
      </w:r>
      <w:r w:rsidR="004C769E">
        <w:rPr>
          <w:rFonts w:ascii="Arial" w:hAnsi="Arial" w:cs="Arial"/>
        </w:rPr>
        <w:t>7</w:t>
      </w:r>
      <w:r w:rsidRPr="0023216F">
        <w:rPr>
          <w:rFonts w:ascii="Arial" w:hAnsi="Arial" w:cs="Arial"/>
        </w:rPr>
        <w:t>. O licitante poderá oferecer lance</w:t>
      </w:r>
      <w:r w:rsidR="00BA2CDA">
        <w:rPr>
          <w:rFonts w:ascii="Arial" w:hAnsi="Arial" w:cs="Arial"/>
        </w:rPr>
        <w:t>s</w:t>
      </w:r>
      <w:r w:rsidRPr="0023216F">
        <w:rPr>
          <w:rFonts w:ascii="Arial" w:hAnsi="Arial" w:cs="Arial"/>
        </w:rPr>
        <w:t xml:space="preserve"> </w:t>
      </w:r>
      <w:r w:rsidR="00BA2CDA">
        <w:rPr>
          <w:rFonts w:ascii="Arial" w:hAnsi="Arial" w:cs="Arial"/>
        </w:rPr>
        <w:t>intermediários</w:t>
      </w:r>
      <w:r w:rsidRPr="0023216F">
        <w:rPr>
          <w:rFonts w:ascii="Arial" w:hAnsi="Arial" w:cs="Arial"/>
        </w:rPr>
        <w:t xml:space="preserve"> ao último ofertado e registrado </w:t>
      </w:r>
      <w:r w:rsidR="00DD7319">
        <w:rPr>
          <w:rFonts w:ascii="Arial" w:hAnsi="Arial" w:cs="Arial"/>
        </w:rPr>
        <w:t>em ata</w:t>
      </w:r>
      <w:r w:rsidRPr="0023216F">
        <w:rPr>
          <w:rFonts w:ascii="Arial" w:hAnsi="Arial" w:cs="Arial"/>
        </w:rPr>
        <w:t xml:space="preserve">. </w:t>
      </w:r>
    </w:p>
    <w:p w:rsidR="007E5264" w:rsidRDefault="007E5264" w:rsidP="00310BA9">
      <w:pPr>
        <w:ind w:left="-426" w:right="-142"/>
        <w:jc w:val="both"/>
        <w:rPr>
          <w:rFonts w:ascii="Arial" w:hAnsi="Arial" w:cs="Arial"/>
        </w:rPr>
      </w:pPr>
    </w:p>
    <w:p w:rsidR="007E5264" w:rsidRDefault="0023216F" w:rsidP="00310BA9">
      <w:pPr>
        <w:ind w:left="-426" w:right="-142"/>
        <w:jc w:val="both"/>
        <w:rPr>
          <w:rFonts w:ascii="Arial" w:hAnsi="Arial" w:cs="Arial"/>
        </w:rPr>
      </w:pPr>
      <w:r w:rsidRPr="0023216F">
        <w:rPr>
          <w:rFonts w:ascii="Arial" w:hAnsi="Arial" w:cs="Arial"/>
        </w:rPr>
        <w:t>7.</w:t>
      </w:r>
      <w:r w:rsidR="004C769E">
        <w:rPr>
          <w:rFonts w:ascii="Arial" w:hAnsi="Arial" w:cs="Arial"/>
        </w:rPr>
        <w:t>8</w:t>
      </w:r>
      <w:r w:rsidRPr="0023216F">
        <w:rPr>
          <w:rFonts w:ascii="Arial" w:hAnsi="Arial" w:cs="Arial"/>
        </w:rPr>
        <w:t xml:space="preserve">. O intervalo mínimo de diferença de valores, que incidirá tanto em relação aos lances intermediários quanto em relação à proposta que cobrir a melhor oferta deverá ser de </w:t>
      </w:r>
      <w:r w:rsidR="00C66363">
        <w:rPr>
          <w:rFonts w:ascii="Arial" w:hAnsi="Arial" w:cs="Arial"/>
        </w:rPr>
        <w:t xml:space="preserve">no mínimo </w:t>
      </w:r>
      <w:r w:rsidRPr="00BA2CDA">
        <w:rPr>
          <w:rFonts w:ascii="Arial" w:hAnsi="Arial" w:cs="Arial"/>
        </w:rPr>
        <w:t xml:space="preserve">R$ </w:t>
      </w:r>
      <w:r w:rsidR="00BA2CDA">
        <w:rPr>
          <w:rFonts w:ascii="Arial" w:hAnsi="Arial" w:cs="Arial"/>
        </w:rPr>
        <w:t>1.000,00</w:t>
      </w:r>
      <w:r w:rsidRPr="00BA2CDA">
        <w:rPr>
          <w:rFonts w:ascii="Arial" w:hAnsi="Arial" w:cs="Arial"/>
        </w:rPr>
        <w:t xml:space="preserve"> (</w:t>
      </w:r>
      <w:r w:rsidR="00BA2CDA">
        <w:rPr>
          <w:rFonts w:ascii="Arial" w:hAnsi="Arial" w:cs="Arial"/>
        </w:rPr>
        <w:t>um mil reais</w:t>
      </w:r>
      <w:r w:rsidRPr="00BA2CDA">
        <w:rPr>
          <w:rFonts w:ascii="Arial" w:hAnsi="Arial" w:cs="Arial"/>
        </w:rPr>
        <w:t>)</w:t>
      </w:r>
      <w:r w:rsidRPr="0023216F">
        <w:rPr>
          <w:rFonts w:ascii="Arial" w:hAnsi="Arial" w:cs="Arial"/>
        </w:rPr>
        <w:t xml:space="preserve">; </w:t>
      </w:r>
    </w:p>
    <w:p w:rsidR="004D2B30" w:rsidRDefault="004D2B30" w:rsidP="00310BA9">
      <w:pPr>
        <w:ind w:left="-426" w:right="-142"/>
        <w:jc w:val="both"/>
        <w:rPr>
          <w:rFonts w:ascii="Arial" w:hAnsi="Arial" w:cs="Arial"/>
        </w:rPr>
      </w:pPr>
    </w:p>
    <w:p w:rsidR="004D2B30" w:rsidRDefault="004D2B30" w:rsidP="004D2B30">
      <w:pPr>
        <w:ind w:left="-426" w:right="-142"/>
        <w:jc w:val="both"/>
        <w:rPr>
          <w:rFonts w:ascii="Arial" w:hAnsi="Arial" w:cs="Arial"/>
        </w:rPr>
      </w:pPr>
      <w:r w:rsidRPr="0023216F">
        <w:rPr>
          <w:rFonts w:ascii="Arial" w:hAnsi="Arial" w:cs="Arial"/>
        </w:rPr>
        <w:t>7.</w:t>
      </w:r>
      <w:r>
        <w:rPr>
          <w:rFonts w:ascii="Arial" w:hAnsi="Arial" w:cs="Arial"/>
        </w:rPr>
        <w:t>9</w:t>
      </w:r>
      <w:r w:rsidRPr="0023216F">
        <w:rPr>
          <w:rFonts w:ascii="Arial" w:hAnsi="Arial" w:cs="Arial"/>
        </w:rPr>
        <w:t xml:space="preserve">. No procedimento de que trata o subitem supra, o licitante poderá optar por manter o seu último lance da etapa aberta, ou por ofertar melhor lance. </w:t>
      </w:r>
    </w:p>
    <w:p w:rsidR="004D2B30" w:rsidRDefault="004D2B30" w:rsidP="00310BA9">
      <w:pPr>
        <w:ind w:left="-426" w:right="-142"/>
        <w:jc w:val="both"/>
        <w:rPr>
          <w:rFonts w:ascii="Arial" w:hAnsi="Arial" w:cs="Arial"/>
        </w:rPr>
      </w:pPr>
    </w:p>
    <w:p w:rsidR="00B55C2A" w:rsidRDefault="0023216F" w:rsidP="00310BA9">
      <w:pPr>
        <w:ind w:left="-426" w:right="-142"/>
        <w:jc w:val="both"/>
        <w:rPr>
          <w:rFonts w:ascii="Arial" w:hAnsi="Arial" w:cs="Arial"/>
        </w:rPr>
      </w:pPr>
      <w:r w:rsidRPr="0023216F">
        <w:rPr>
          <w:rFonts w:ascii="Arial" w:hAnsi="Arial" w:cs="Arial"/>
        </w:rPr>
        <w:lastRenderedPageBreak/>
        <w:t>7.</w:t>
      </w:r>
      <w:r w:rsidR="003A6335">
        <w:rPr>
          <w:rFonts w:ascii="Arial" w:hAnsi="Arial" w:cs="Arial"/>
        </w:rPr>
        <w:t>10</w:t>
      </w:r>
      <w:r w:rsidRPr="0023216F">
        <w:rPr>
          <w:rFonts w:ascii="Arial" w:hAnsi="Arial" w:cs="Arial"/>
        </w:rPr>
        <w:t xml:space="preserve">. O licitante poderá, uma única vez, excluir seu último lance ofertado, no intervalo de quinze segundos após o registro </w:t>
      </w:r>
      <w:r w:rsidR="00DD7319">
        <w:rPr>
          <w:rFonts w:ascii="Arial" w:hAnsi="Arial" w:cs="Arial"/>
        </w:rPr>
        <w:t>em ata</w:t>
      </w:r>
      <w:r w:rsidRPr="0023216F">
        <w:rPr>
          <w:rFonts w:ascii="Arial" w:hAnsi="Arial" w:cs="Arial"/>
        </w:rPr>
        <w:t xml:space="preserve">, </w:t>
      </w:r>
      <w:r w:rsidRPr="0007538C">
        <w:rPr>
          <w:rFonts w:ascii="Arial" w:hAnsi="Arial" w:cs="Arial"/>
          <w:u w:val="single"/>
        </w:rPr>
        <w:t>na hipótese de lance inconsistente ou inexequível</w:t>
      </w:r>
      <w:r w:rsidRPr="0023216F">
        <w:rPr>
          <w:rFonts w:ascii="Arial" w:hAnsi="Arial" w:cs="Arial"/>
        </w:rPr>
        <w:t xml:space="preserve">. </w:t>
      </w:r>
    </w:p>
    <w:p w:rsidR="00B55C2A" w:rsidRDefault="00B55C2A" w:rsidP="00310BA9">
      <w:pPr>
        <w:ind w:left="-426" w:right="-142"/>
        <w:jc w:val="both"/>
        <w:rPr>
          <w:rFonts w:ascii="Arial" w:hAnsi="Arial" w:cs="Arial"/>
        </w:rPr>
      </w:pPr>
    </w:p>
    <w:p w:rsidR="00B55C2A" w:rsidRDefault="0023216F" w:rsidP="00310BA9">
      <w:pPr>
        <w:ind w:left="-426" w:right="-142"/>
        <w:jc w:val="both"/>
        <w:rPr>
          <w:rFonts w:ascii="Arial" w:hAnsi="Arial" w:cs="Arial"/>
        </w:rPr>
      </w:pPr>
      <w:r w:rsidRPr="0023216F">
        <w:rPr>
          <w:rFonts w:ascii="Arial" w:hAnsi="Arial" w:cs="Arial"/>
        </w:rPr>
        <w:t>7.1</w:t>
      </w:r>
      <w:r w:rsidR="004C769E">
        <w:rPr>
          <w:rFonts w:ascii="Arial" w:hAnsi="Arial" w:cs="Arial"/>
        </w:rPr>
        <w:t>1</w:t>
      </w:r>
      <w:r w:rsidRPr="0023216F">
        <w:rPr>
          <w:rFonts w:ascii="Arial" w:hAnsi="Arial" w:cs="Arial"/>
        </w:rPr>
        <w:t xml:space="preserve">. Após o término dos prazos estabelecidos nos itens anteriores, </w:t>
      </w:r>
      <w:r w:rsidR="00364D25">
        <w:rPr>
          <w:rFonts w:ascii="Arial" w:hAnsi="Arial" w:cs="Arial"/>
        </w:rPr>
        <w:t>o</w:t>
      </w:r>
      <w:r w:rsidR="002E637D" w:rsidRPr="0023216F">
        <w:rPr>
          <w:rFonts w:ascii="Arial" w:hAnsi="Arial" w:cs="Arial"/>
        </w:rPr>
        <w:t xml:space="preserve"> </w:t>
      </w:r>
      <w:r w:rsidR="00364D25">
        <w:rPr>
          <w:rFonts w:ascii="Arial" w:eastAsia="Times New Roman" w:hAnsi="Arial" w:cs="Arial"/>
          <w:lang w:eastAsia="ar-SA"/>
        </w:rPr>
        <w:t>Agente de contratação e equipe de apoio</w:t>
      </w:r>
      <w:r w:rsidR="002E637D" w:rsidRPr="0023216F">
        <w:rPr>
          <w:rFonts w:ascii="Arial" w:hAnsi="Arial" w:cs="Arial"/>
        </w:rPr>
        <w:t xml:space="preserve"> </w:t>
      </w:r>
      <w:r w:rsidRPr="0023216F">
        <w:rPr>
          <w:rFonts w:ascii="Arial" w:hAnsi="Arial" w:cs="Arial"/>
        </w:rPr>
        <w:t xml:space="preserve">ordenará e divulgará os lances segundo a ordem crescente de valores. </w:t>
      </w:r>
    </w:p>
    <w:p w:rsidR="00B55C2A" w:rsidRDefault="00B55C2A" w:rsidP="00310BA9">
      <w:pPr>
        <w:ind w:left="-426" w:right="-142"/>
        <w:jc w:val="both"/>
        <w:rPr>
          <w:rFonts w:ascii="Arial" w:hAnsi="Arial" w:cs="Arial"/>
        </w:rPr>
      </w:pPr>
    </w:p>
    <w:p w:rsidR="00B55C2A" w:rsidRDefault="0023216F" w:rsidP="00310BA9">
      <w:pPr>
        <w:ind w:left="-426" w:right="-142"/>
        <w:jc w:val="both"/>
        <w:rPr>
          <w:rFonts w:ascii="Arial" w:hAnsi="Arial" w:cs="Arial"/>
        </w:rPr>
      </w:pPr>
      <w:r w:rsidRPr="0023216F">
        <w:rPr>
          <w:rFonts w:ascii="Arial" w:hAnsi="Arial" w:cs="Arial"/>
        </w:rPr>
        <w:t>7.1</w:t>
      </w:r>
      <w:r w:rsidR="004C769E">
        <w:rPr>
          <w:rFonts w:ascii="Arial" w:hAnsi="Arial" w:cs="Arial"/>
        </w:rPr>
        <w:t>2</w:t>
      </w:r>
      <w:r w:rsidRPr="0023216F">
        <w:rPr>
          <w:rFonts w:ascii="Arial" w:hAnsi="Arial" w:cs="Arial"/>
        </w:rPr>
        <w:t xml:space="preserve">. Não serão aceitos dois ou mais lances de mesmo valor, prevalecendo aquele que for recebido e registrado em primeiro lugar. </w:t>
      </w:r>
    </w:p>
    <w:p w:rsidR="00B55C2A" w:rsidRDefault="00B55C2A" w:rsidP="00310BA9">
      <w:pPr>
        <w:ind w:left="-426" w:right="-142"/>
        <w:jc w:val="both"/>
        <w:rPr>
          <w:rFonts w:ascii="Arial" w:hAnsi="Arial" w:cs="Arial"/>
        </w:rPr>
      </w:pPr>
    </w:p>
    <w:p w:rsidR="00B55C2A" w:rsidRDefault="0023216F" w:rsidP="00310BA9">
      <w:pPr>
        <w:ind w:left="-426" w:right="-142"/>
        <w:jc w:val="both"/>
        <w:rPr>
          <w:rFonts w:ascii="Arial" w:hAnsi="Arial" w:cs="Arial"/>
        </w:rPr>
      </w:pPr>
      <w:r w:rsidRPr="0023216F">
        <w:rPr>
          <w:rFonts w:ascii="Arial" w:hAnsi="Arial" w:cs="Arial"/>
        </w:rPr>
        <w:t>7.1</w:t>
      </w:r>
      <w:r w:rsidR="004C769E">
        <w:rPr>
          <w:rFonts w:ascii="Arial" w:hAnsi="Arial" w:cs="Arial"/>
        </w:rPr>
        <w:t>2</w:t>
      </w:r>
      <w:r w:rsidRPr="0023216F">
        <w:rPr>
          <w:rFonts w:ascii="Arial" w:hAnsi="Arial" w:cs="Arial"/>
        </w:rPr>
        <w:t xml:space="preserve">.1. Só poderá haver empate entre propostas iguais (não seguidas de lances), ou entre lances finais do modo de disputa aberto. </w:t>
      </w:r>
    </w:p>
    <w:p w:rsidR="00B55C2A" w:rsidRDefault="00B55C2A" w:rsidP="00310BA9">
      <w:pPr>
        <w:ind w:left="-426" w:right="-142"/>
        <w:jc w:val="both"/>
        <w:rPr>
          <w:rFonts w:ascii="Arial" w:hAnsi="Arial" w:cs="Arial"/>
        </w:rPr>
      </w:pPr>
    </w:p>
    <w:p w:rsidR="00B55C2A" w:rsidRDefault="0023216F" w:rsidP="00310BA9">
      <w:pPr>
        <w:ind w:left="-426" w:right="-142"/>
        <w:jc w:val="both"/>
        <w:rPr>
          <w:rFonts w:ascii="Arial" w:hAnsi="Arial" w:cs="Arial"/>
        </w:rPr>
      </w:pPr>
      <w:r w:rsidRPr="0023216F">
        <w:rPr>
          <w:rFonts w:ascii="Arial" w:hAnsi="Arial" w:cs="Arial"/>
        </w:rPr>
        <w:t>7.1</w:t>
      </w:r>
      <w:r w:rsidR="004C769E">
        <w:rPr>
          <w:rFonts w:ascii="Arial" w:hAnsi="Arial" w:cs="Arial"/>
        </w:rPr>
        <w:t>2</w:t>
      </w:r>
      <w:r w:rsidRPr="0023216F">
        <w:rPr>
          <w:rFonts w:ascii="Arial" w:hAnsi="Arial" w:cs="Arial"/>
        </w:rPr>
        <w:t xml:space="preserve">.2. Havendo eventual empate entre propostas ou lances, o critério de desempate será aquele previsto no art. 60 da Lei nº 14.133, de 2021. </w:t>
      </w:r>
    </w:p>
    <w:p w:rsidR="00B55C2A" w:rsidRDefault="00B55C2A" w:rsidP="00310BA9">
      <w:pPr>
        <w:ind w:left="-426" w:right="-142"/>
        <w:jc w:val="both"/>
        <w:rPr>
          <w:rFonts w:ascii="Arial" w:hAnsi="Arial" w:cs="Arial"/>
        </w:rPr>
      </w:pPr>
    </w:p>
    <w:p w:rsidR="00931152" w:rsidRDefault="0023216F" w:rsidP="00310BA9">
      <w:pPr>
        <w:ind w:left="-426" w:right="-142"/>
        <w:jc w:val="both"/>
        <w:rPr>
          <w:rFonts w:ascii="Arial" w:hAnsi="Arial" w:cs="Arial"/>
        </w:rPr>
      </w:pPr>
      <w:r w:rsidRPr="0023216F">
        <w:rPr>
          <w:rFonts w:ascii="Arial" w:hAnsi="Arial" w:cs="Arial"/>
        </w:rPr>
        <w:t>7.1</w:t>
      </w:r>
      <w:r w:rsidR="002E637D">
        <w:rPr>
          <w:rFonts w:ascii="Arial" w:hAnsi="Arial" w:cs="Arial"/>
        </w:rPr>
        <w:t>3</w:t>
      </w:r>
      <w:r w:rsidRPr="0023216F">
        <w:rPr>
          <w:rFonts w:ascii="Arial" w:hAnsi="Arial" w:cs="Arial"/>
        </w:rPr>
        <w:t xml:space="preserve">. Caso o licitante não apresente lances, concorrerá com o valor de sua proposta. </w:t>
      </w:r>
    </w:p>
    <w:p w:rsidR="00931152" w:rsidRDefault="00931152" w:rsidP="00310BA9">
      <w:pPr>
        <w:ind w:left="-426" w:right="-142"/>
        <w:jc w:val="both"/>
        <w:rPr>
          <w:rFonts w:ascii="Arial" w:hAnsi="Arial" w:cs="Arial"/>
        </w:rPr>
      </w:pPr>
    </w:p>
    <w:p w:rsidR="003A6335" w:rsidRDefault="003A6335" w:rsidP="003A6335">
      <w:pPr>
        <w:ind w:left="-426" w:right="-142"/>
        <w:jc w:val="both"/>
        <w:rPr>
          <w:rFonts w:ascii="Arial" w:hAnsi="Arial" w:cs="Arial"/>
        </w:rPr>
      </w:pPr>
      <w:r w:rsidRPr="0023216F">
        <w:rPr>
          <w:rFonts w:ascii="Arial" w:hAnsi="Arial" w:cs="Arial"/>
        </w:rPr>
        <w:t>7.1</w:t>
      </w:r>
      <w:r>
        <w:rPr>
          <w:rFonts w:ascii="Arial" w:hAnsi="Arial" w:cs="Arial"/>
        </w:rPr>
        <w:t xml:space="preserve">4. </w:t>
      </w:r>
      <w:r w:rsidRPr="0023216F">
        <w:rPr>
          <w:rFonts w:ascii="Arial" w:hAnsi="Arial" w:cs="Arial"/>
        </w:rPr>
        <w:t xml:space="preserve"> Após </w:t>
      </w:r>
      <w:r>
        <w:rPr>
          <w:rFonts w:ascii="Arial" w:hAnsi="Arial" w:cs="Arial"/>
        </w:rPr>
        <w:t xml:space="preserve">a </w:t>
      </w:r>
      <w:r w:rsidRPr="0023216F">
        <w:rPr>
          <w:rFonts w:ascii="Arial" w:hAnsi="Arial" w:cs="Arial"/>
        </w:rPr>
        <w:t xml:space="preserve">etapa de lances, </w:t>
      </w:r>
      <w:r>
        <w:rPr>
          <w:rFonts w:ascii="Arial" w:hAnsi="Arial" w:cs="Arial"/>
        </w:rPr>
        <w:t>o</w:t>
      </w:r>
      <w:r w:rsidRPr="0023216F">
        <w:rPr>
          <w:rFonts w:ascii="Arial" w:hAnsi="Arial" w:cs="Arial"/>
        </w:rPr>
        <w:t xml:space="preserve"> </w:t>
      </w:r>
      <w:r>
        <w:rPr>
          <w:rFonts w:ascii="Arial" w:eastAsia="Times New Roman" w:hAnsi="Arial" w:cs="Arial"/>
          <w:lang w:eastAsia="ar-SA"/>
        </w:rPr>
        <w:t>Agente de contratação e equipe de apoio</w:t>
      </w:r>
      <w:r>
        <w:rPr>
          <w:rFonts w:ascii="Arial" w:hAnsi="Arial" w:cs="Arial"/>
        </w:rPr>
        <w:t xml:space="preserve"> divulgará o seu encerramento</w:t>
      </w:r>
      <w:r w:rsidRPr="0023216F">
        <w:rPr>
          <w:rFonts w:ascii="Arial" w:hAnsi="Arial" w:cs="Arial"/>
        </w:rPr>
        <w:t xml:space="preserve">. </w:t>
      </w:r>
    </w:p>
    <w:p w:rsidR="003A6335" w:rsidRDefault="003A6335" w:rsidP="00310BA9">
      <w:pPr>
        <w:ind w:left="-426" w:right="-142"/>
        <w:jc w:val="both"/>
        <w:rPr>
          <w:rFonts w:ascii="Arial" w:hAnsi="Arial" w:cs="Arial"/>
        </w:rPr>
      </w:pPr>
    </w:p>
    <w:p w:rsidR="00931152" w:rsidRDefault="0023216F" w:rsidP="00310BA9">
      <w:pPr>
        <w:ind w:left="-426" w:right="-142"/>
        <w:jc w:val="both"/>
        <w:rPr>
          <w:rFonts w:ascii="Arial" w:hAnsi="Arial" w:cs="Arial"/>
        </w:rPr>
      </w:pPr>
      <w:r w:rsidRPr="0023216F">
        <w:rPr>
          <w:rFonts w:ascii="Arial" w:hAnsi="Arial" w:cs="Arial"/>
        </w:rPr>
        <w:t>7.1</w:t>
      </w:r>
      <w:r w:rsidR="003A6335">
        <w:rPr>
          <w:rFonts w:ascii="Arial" w:hAnsi="Arial" w:cs="Arial"/>
        </w:rPr>
        <w:t>5</w:t>
      </w:r>
      <w:r w:rsidRPr="0023216F">
        <w:rPr>
          <w:rFonts w:ascii="Arial" w:hAnsi="Arial" w:cs="Arial"/>
        </w:rPr>
        <w:t xml:space="preserve">. Encerrada a etapa de envio de lances da sessão pública, na hipótese da proposta do primeiro colocado permanecer acima do preço máximo definido para a contratação, </w:t>
      </w:r>
      <w:r w:rsidR="00C0723F">
        <w:rPr>
          <w:rFonts w:ascii="Arial" w:hAnsi="Arial" w:cs="Arial"/>
        </w:rPr>
        <w:t>o</w:t>
      </w:r>
      <w:r w:rsidRPr="0023216F">
        <w:rPr>
          <w:rFonts w:ascii="Arial" w:hAnsi="Arial" w:cs="Arial"/>
        </w:rPr>
        <w:t xml:space="preserve"> </w:t>
      </w:r>
      <w:r w:rsidR="00C0723F">
        <w:rPr>
          <w:rFonts w:ascii="Arial" w:eastAsia="Times New Roman" w:hAnsi="Arial" w:cs="Arial"/>
          <w:lang w:eastAsia="ar-SA"/>
        </w:rPr>
        <w:t>Agente de contratação e equipe de apoio</w:t>
      </w:r>
      <w:r w:rsidR="00C0723F" w:rsidRPr="0023216F">
        <w:rPr>
          <w:rFonts w:ascii="Arial" w:hAnsi="Arial" w:cs="Arial"/>
        </w:rPr>
        <w:t xml:space="preserve"> </w:t>
      </w:r>
      <w:r w:rsidRPr="0023216F">
        <w:rPr>
          <w:rFonts w:ascii="Arial" w:hAnsi="Arial" w:cs="Arial"/>
        </w:rPr>
        <w:t xml:space="preserve">poderá negociar condições mais vantajosas, após definido o resultado do julgamento. </w:t>
      </w:r>
    </w:p>
    <w:p w:rsidR="00931152" w:rsidRDefault="00931152" w:rsidP="00310BA9">
      <w:pPr>
        <w:ind w:left="-426" w:right="-142"/>
        <w:jc w:val="both"/>
        <w:rPr>
          <w:rFonts w:ascii="Arial" w:hAnsi="Arial" w:cs="Arial"/>
        </w:rPr>
      </w:pPr>
    </w:p>
    <w:p w:rsidR="00931152" w:rsidRDefault="0023216F" w:rsidP="00310BA9">
      <w:pPr>
        <w:ind w:left="-426" w:right="-142"/>
        <w:jc w:val="both"/>
        <w:rPr>
          <w:rFonts w:ascii="Arial" w:hAnsi="Arial" w:cs="Arial"/>
        </w:rPr>
      </w:pPr>
      <w:r w:rsidRPr="0023216F">
        <w:rPr>
          <w:rFonts w:ascii="Arial" w:hAnsi="Arial" w:cs="Arial"/>
        </w:rPr>
        <w:t>7.1</w:t>
      </w:r>
      <w:r w:rsidR="003A6335">
        <w:rPr>
          <w:rFonts w:ascii="Arial" w:hAnsi="Arial" w:cs="Arial"/>
        </w:rPr>
        <w:t>5</w:t>
      </w:r>
      <w:r w:rsidRPr="0023216F">
        <w:rPr>
          <w:rFonts w:ascii="Arial" w:hAnsi="Arial" w:cs="Arial"/>
        </w:rPr>
        <w:t xml:space="preserve">.1.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rsidR="00931152" w:rsidRDefault="00931152" w:rsidP="00310BA9">
      <w:pPr>
        <w:ind w:left="-426" w:right="-142"/>
        <w:jc w:val="both"/>
        <w:rPr>
          <w:rFonts w:ascii="Arial" w:hAnsi="Arial" w:cs="Arial"/>
        </w:rPr>
      </w:pPr>
    </w:p>
    <w:p w:rsidR="00931152" w:rsidRDefault="0023216F" w:rsidP="00310BA9">
      <w:pPr>
        <w:ind w:left="-426" w:right="-142"/>
        <w:jc w:val="both"/>
        <w:rPr>
          <w:rFonts w:ascii="Arial" w:hAnsi="Arial" w:cs="Arial"/>
        </w:rPr>
      </w:pPr>
      <w:r w:rsidRPr="0023216F">
        <w:rPr>
          <w:rFonts w:ascii="Arial" w:hAnsi="Arial" w:cs="Arial"/>
        </w:rPr>
        <w:t>7.1</w:t>
      </w:r>
      <w:r w:rsidR="00EF22FF">
        <w:rPr>
          <w:rFonts w:ascii="Arial" w:hAnsi="Arial" w:cs="Arial"/>
        </w:rPr>
        <w:t>5</w:t>
      </w:r>
      <w:r w:rsidRPr="0023216F">
        <w:rPr>
          <w:rFonts w:ascii="Arial" w:hAnsi="Arial" w:cs="Arial"/>
        </w:rPr>
        <w:t xml:space="preserve">.2. A negociação será realizada </w:t>
      </w:r>
      <w:r w:rsidR="002E637D">
        <w:rPr>
          <w:rFonts w:ascii="Arial" w:hAnsi="Arial" w:cs="Arial"/>
        </w:rPr>
        <w:t>de forma presencial</w:t>
      </w:r>
      <w:r w:rsidRPr="0023216F">
        <w:rPr>
          <w:rFonts w:ascii="Arial" w:hAnsi="Arial" w:cs="Arial"/>
        </w:rPr>
        <w:t xml:space="preserve">, podendo ser acompanhada pelos demais licitantes. </w:t>
      </w:r>
    </w:p>
    <w:p w:rsidR="00931152" w:rsidRDefault="00931152" w:rsidP="00310BA9">
      <w:pPr>
        <w:ind w:left="-426" w:right="-142"/>
        <w:jc w:val="both"/>
        <w:rPr>
          <w:rFonts w:ascii="Arial" w:hAnsi="Arial" w:cs="Arial"/>
        </w:rPr>
      </w:pPr>
    </w:p>
    <w:p w:rsidR="00931152" w:rsidRDefault="0023216F" w:rsidP="00310BA9">
      <w:pPr>
        <w:ind w:left="-426" w:right="-142"/>
        <w:jc w:val="both"/>
        <w:rPr>
          <w:rFonts w:ascii="Arial" w:hAnsi="Arial" w:cs="Arial"/>
        </w:rPr>
      </w:pPr>
      <w:r w:rsidRPr="0023216F">
        <w:rPr>
          <w:rFonts w:ascii="Arial" w:hAnsi="Arial" w:cs="Arial"/>
        </w:rPr>
        <w:t>7.1</w:t>
      </w:r>
      <w:r w:rsidR="00803314">
        <w:rPr>
          <w:rFonts w:ascii="Arial" w:hAnsi="Arial" w:cs="Arial"/>
        </w:rPr>
        <w:t>5</w:t>
      </w:r>
      <w:r w:rsidRPr="0023216F">
        <w:rPr>
          <w:rFonts w:ascii="Arial" w:hAnsi="Arial" w:cs="Arial"/>
        </w:rPr>
        <w:t xml:space="preserve">.3. O resultado da negociação será divulgado a todos os licitantes e anexado aos autos do processo licitatório. </w:t>
      </w:r>
    </w:p>
    <w:p w:rsidR="00931152" w:rsidRDefault="00931152" w:rsidP="00310BA9">
      <w:pPr>
        <w:ind w:left="-426" w:right="-142"/>
        <w:jc w:val="both"/>
        <w:rPr>
          <w:rFonts w:ascii="Arial" w:hAnsi="Arial" w:cs="Arial"/>
        </w:rPr>
      </w:pPr>
    </w:p>
    <w:p w:rsidR="00931152" w:rsidRDefault="0023216F" w:rsidP="00310BA9">
      <w:pPr>
        <w:ind w:left="-426" w:right="-142"/>
        <w:jc w:val="both"/>
        <w:rPr>
          <w:rFonts w:ascii="Arial" w:hAnsi="Arial" w:cs="Arial"/>
        </w:rPr>
      </w:pPr>
      <w:r w:rsidRPr="0023216F">
        <w:rPr>
          <w:rFonts w:ascii="Arial" w:hAnsi="Arial" w:cs="Arial"/>
        </w:rPr>
        <w:t>7.1</w:t>
      </w:r>
      <w:r w:rsidR="00803314">
        <w:rPr>
          <w:rFonts w:ascii="Arial" w:hAnsi="Arial" w:cs="Arial"/>
        </w:rPr>
        <w:t>6</w:t>
      </w:r>
      <w:r w:rsidRPr="0023216F">
        <w:rPr>
          <w:rFonts w:ascii="Arial" w:hAnsi="Arial" w:cs="Arial"/>
        </w:rPr>
        <w:t xml:space="preserve">. </w:t>
      </w:r>
      <w:r w:rsidR="00063928">
        <w:rPr>
          <w:rFonts w:ascii="Arial" w:hAnsi="Arial" w:cs="Arial"/>
        </w:rPr>
        <w:t>O</w:t>
      </w:r>
      <w:r w:rsidR="00EE18DD" w:rsidRPr="0023216F">
        <w:rPr>
          <w:rFonts w:ascii="Arial" w:hAnsi="Arial" w:cs="Arial"/>
        </w:rPr>
        <w:t xml:space="preserve"> </w:t>
      </w:r>
      <w:r w:rsidR="00063928">
        <w:rPr>
          <w:rFonts w:ascii="Arial" w:eastAsia="Times New Roman" w:hAnsi="Arial" w:cs="Arial"/>
          <w:lang w:eastAsia="ar-SA"/>
        </w:rPr>
        <w:t>Agente de contratação e equipe de apoio</w:t>
      </w:r>
      <w:r w:rsidR="00063928" w:rsidRPr="0023216F">
        <w:rPr>
          <w:rFonts w:ascii="Arial" w:hAnsi="Arial" w:cs="Arial"/>
        </w:rPr>
        <w:t xml:space="preserve"> </w:t>
      </w:r>
      <w:r w:rsidRPr="0023216F">
        <w:rPr>
          <w:rFonts w:ascii="Arial" w:hAnsi="Arial" w:cs="Arial"/>
        </w:rPr>
        <w:t xml:space="preserve">solicitará ao licitante melhor classificado que, </w:t>
      </w:r>
      <w:r w:rsidRPr="00497876">
        <w:rPr>
          <w:rFonts w:ascii="Arial" w:hAnsi="Arial" w:cs="Arial"/>
        </w:rPr>
        <w:t xml:space="preserve">no prazo de </w:t>
      </w:r>
      <w:r w:rsidR="00497876" w:rsidRPr="00497876">
        <w:rPr>
          <w:rFonts w:ascii="Arial" w:hAnsi="Arial" w:cs="Arial"/>
        </w:rPr>
        <w:t>03</w:t>
      </w:r>
      <w:r w:rsidR="0033768A" w:rsidRPr="00497876">
        <w:rPr>
          <w:rFonts w:ascii="Arial" w:hAnsi="Arial" w:cs="Arial"/>
        </w:rPr>
        <w:t xml:space="preserve"> (</w:t>
      </w:r>
      <w:r w:rsidR="00497876" w:rsidRPr="00497876">
        <w:rPr>
          <w:rFonts w:ascii="Arial" w:hAnsi="Arial" w:cs="Arial"/>
        </w:rPr>
        <w:t>três</w:t>
      </w:r>
      <w:r w:rsidR="0033768A" w:rsidRPr="00497876">
        <w:rPr>
          <w:rFonts w:ascii="Arial" w:hAnsi="Arial" w:cs="Arial"/>
        </w:rPr>
        <w:t>) dias</w:t>
      </w:r>
      <w:r w:rsidR="00497876" w:rsidRPr="00497876">
        <w:rPr>
          <w:rFonts w:ascii="Arial" w:hAnsi="Arial" w:cs="Arial"/>
        </w:rPr>
        <w:t xml:space="preserve"> úteis</w:t>
      </w:r>
      <w:r w:rsidRPr="0023216F">
        <w:rPr>
          <w:rFonts w:ascii="Arial" w:hAnsi="Arial" w:cs="Arial"/>
        </w:rPr>
        <w:t xml:space="preserve">, envie a proposta adequada ao último lance ofertado após a negociação realizada, podendo este prazo ser prorrogado por decisão do agente, auxiliado pela equipe de apoio. </w:t>
      </w:r>
    </w:p>
    <w:p w:rsidR="00931152" w:rsidRDefault="00931152" w:rsidP="00310BA9">
      <w:pPr>
        <w:ind w:left="-426" w:right="-142"/>
        <w:jc w:val="both"/>
        <w:rPr>
          <w:rFonts w:ascii="Arial" w:hAnsi="Arial" w:cs="Arial"/>
        </w:rPr>
      </w:pPr>
    </w:p>
    <w:p w:rsidR="00A76165" w:rsidRDefault="0023216F" w:rsidP="00310BA9">
      <w:pPr>
        <w:ind w:left="-426" w:right="-142"/>
        <w:jc w:val="both"/>
        <w:rPr>
          <w:rFonts w:ascii="Arial" w:hAnsi="Arial" w:cs="Arial"/>
        </w:rPr>
      </w:pPr>
      <w:r w:rsidRPr="0023216F">
        <w:rPr>
          <w:rFonts w:ascii="Arial" w:hAnsi="Arial" w:cs="Arial"/>
        </w:rPr>
        <w:t>7.1</w:t>
      </w:r>
      <w:r w:rsidR="00803314">
        <w:rPr>
          <w:rFonts w:ascii="Arial" w:hAnsi="Arial" w:cs="Arial"/>
        </w:rPr>
        <w:t>6</w:t>
      </w:r>
      <w:r w:rsidRPr="0023216F">
        <w:rPr>
          <w:rFonts w:ascii="Arial" w:hAnsi="Arial" w:cs="Arial"/>
        </w:rPr>
        <w:t xml:space="preserve">.1. No prazo acima descrito o licitante apresentará à Administração, por </w:t>
      </w:r>
      <w:r w:rsidR="0033768A">
        <w:rPr>
          <w:rFonts w:ascii="Arial" w:hAnsi="Arial" w:cs="Arial"/>
        </w:rPr>
        <w:t>escrito</w:t>
      </w:r>
      <w:r w:rsidRPr="0023216F">
        <w:rPr>
          <w:rFonts w:ascii="Arial" w:hAnsi="Arial" w:cs="Arial"/>
        </w:rPr>
        <w:t xml:space="preserve">: </w:t>
      </w:r>
    </w:p>
    <w:p w:rsidR="00A76165" w:rsidRDefault="00A76165" w:rsidP="00310BA9">
      <w:pPr>
        <w:ind w:left="-426" w:right="-142"/>
        <w:jc w:val="both"/>
        <w:rPr>
          <w:rFonts w:ascii="Arial" w:hAnsi="Arial" w:cs="Arial"/>
        </w:rPr>
      </w:pPr>
    </w:p>
    <w:p w:rsidR="00A76165" w:rsidRDefault="00A139D0" w:rsidP="00310BA9">
      <w:pPr>
        <w:ind w:left="-426" w:right="-142"/>
        <w:jc w:val="both"/>
        <w:rPr>
          <w:rFonts w:ascii="Arial" w:hAnsi="Arial" w:cs="Arial"/>
        </w:rPr>
      </w:pPr>
      <w:r>
        <w:rPr>
          <w:rFonts w:ascii="Arial" w:hAnsi="Arial" w:cs="Arial"/>
        </w:rPr>
        <w:t>• Proposta Comercial (</w:t>
      </w:r>
      <w:r w:rsidR="00CB797E">
        <w:rPr>
          <w:rFonts w:ascii="Arial" w:hAnsi="Arial" w:cs="Arial"/>
        </w:rPr>
        <w:t>modelo nº 01</w:t>
      </w:r>
      <w:r w:rsidR="0023216F" w:rsidRPr="0023216F">
        <w:rPr>
          <w:rFonts w:ascii="Arial" w:hAnsi="Arial" w:cs="Arial"/>
        </w:rPr>
        <w:t xml:space="preserve">), utilizando como data-base a mesma do orçamento referencial elaborado pela Administração; </w:t>
      </w:r>
    </w:p>
    <w:p w:rsidR="00A76165" w:rsidRDefault="00A76165" w:rsidP="00310BA9">
      <w:pPr>
        <w:ind w:left="-426" w:right="-142"/>
        <w:jc w:val="both"/>
        <w:rPr>
          <w:rFonts w:ascii="Arial" w:hAnsi="Arial" w:cs="Arial"/>
        </w:rPr>
      </w:pPr>
    </w:p>
    <w:p w:rsidR="00A76165" w:rsidRDefault="0023216F" w:rsidP="00310BA9">
      <w:pPr>
        <w:ind w:left="-426" w:right="-142"/>
        <w:jc w:val="both"/>
        <w:rPr>
          <w:rFonts w:ascii="Arial" w:hAnsi="Arial" w:cs="Arial"/>
        </w:rPr>
      </w:pPr>
      <w:r w:rsidRPr="0023216F">
        <w:rPr>
          <w:rFonts w:ascii="Arial" w:hAnsi="Arial" w:cs="Arial"/>
        </w:rPr>
        <w:lastRenderedPageBreak/>
        <w:t xml:space="preserve">• Planilha </w:t>
      </w:r>
      <w:r w:rsidR="00A139D0">
        <w:rPr>
          <w:rFonts w:ascii="Arial" w:hAnsi="Arial" w:cs="Arial"/>
        </w:rPr>
        <w:t>de Preços Propostos (Anexo I</w:t>
      </w:r>
      <w:r w:rsidRPr="0023216F">
        <w:rPr>
          <w:rFonts w:ascii="Arial" w:hAnsi="Arial" w:cs="Arial"/>
        </w:rPr>
        <w:t>), onde deverá constar os custos unitários e subtotais, correspondentes aos itens do orçamento</w:t>
      </w:r>
      <w:r w:rsidR="00A139D0">
        <w:rPr>
          <w:rFonts w:ascii="Arial" w:hAnsi="Arial" w:cs="Arial"/>
        </w:rPr>
        <w:t xml:space="preserve"> referencial, conforme ANEXO I </w:t>
      </w:r>
      <w:r w:rsidRPr="0023216F">
        <w:rPr>
          <w:rFonts w:ascii="Arial" w:hAnsi="Arial" w:cs="Arial"/>
        </w:rPr>
        <w:t xml:space="preserve">. </w:t>
      </w:r>
    </w:p>
    <w:p w:rsidR="00A76165" w:rsidRDefault="00A76165" w:rsidP="00310BA9">
      <w:pPr>
        <w:ind w:left="-426" w:right="-142"/>
        <w:jc w:val="both"/>
        <w:rPr>
          <w:rFonts w:ascii="Arial" w:hAnsi="Arial" w:cs="Arial"/>
        </w:rPr>
      </w:pPr>
    </w:p>
    <w:p w:rsidR="00A76165" w:rsidRDefault="0023216F" w:rsidP="00310BA9">
      <w:pPr>
        <w:ind w:left="-426" w:right="-142"/>
        <w:jc w:val="both"/>
        <w:rPr>
          <w:rFonts w:ascii="Arial" w:hAnsi="Arial" w:cs="Arial"/>
        </w:rPr>
      </w:pPr>
      <w:r w:rsidRPr="0023216F">
        <w:rPr>
          <w:rFonts w:ascii="Arial" w:hAnsi="Arial" w:cs="Arial"/>
        </w:rPr>
        <w:t>• Demonstrativos das composições da(s) Taxa(s)</w:t>
      </w:r>
      <w:r w:rsidR="00A139D0">
        <w:rPr>
          <w:rFonts w:ascii="Arial" w:hAnsi="Arial" w:cs="Arial"/>
        </w:rPr>
        <w:t xml:space="preserve"> de BDI</w:t>
      </w:r>
      <w:r w:rsidR="003B2DEE">
        <w:rPr>
          <w:rFonts w:ascii="Arial" w:eastAsia="Times New Roman" w:hAnsi="Arial" w:cs="Arial"/>
        </w:rPr>
        <w:t>,</w:t>
      </w:r>
      <w:r w:rsidR="00FE1A7E">
        <w:rPr>
          <w:rFonts w:ascii="Arial" w:eastAsia="Times New Roman" w:hAnsi="Arial" w:cs="Arial"/>
        </w:rPr>
        <w:t xml:space="preserve"> </w:t>
      </w:r>
      <w:r w:rsidR="00A139D0">
        <w:rPr>
          <w:rFonts w:ascii="Arial" w:hAnsi="Arial" w:cs="Arial"/>
        </w:rPr>
        <w:t>proposta(s) (Anexo I</w:t>
      </w:r>
      <w:r w:rsidRPr="0023216F">
        <w:rPr>
          <w:rFonts w:ascii="Arial" w:hAnsi="Arial" w:cs="Arial"/>
        </w:rPr>
        <w:t xml:space="preserve">), em forma de porcentagem, apresentado com duas casas decimais, a ser aplicada sobre o custo global da Planilha de Preços Propostos. </w:t>
      </w:r>
    </w:p>
    <w:p w:rsidR="00A76165" w:rsidRDefault="00A76165" w:rsidP="00310BA9">
      <w:pPr>
        <w:ind w:left="-426" w:right="-142"/>
        <w:jc w:val="both"/>
        <w:rPr>
          <w:rFonts w:ascii="Arial" w:hAnsi="Arial" w:cs="Arial"/>
        </w:rPr>
      </w:pPr>
    </w:p>
    <w:p w:rsidR="00E67909" w:rsidRDefault="0023216F" w:rsidP="00310BA9">
      <w:pPr>
        <w:ind w:left="-426" w:right="-142"/>
        <w:jc w:val="both"/>
        <w:rPr>
          <w:rFonts w:ascii="Arial" w:hAnsi="Arial" w:cs="Arial"/>
        </w:rPr>
      </w:pPr>
      <w:r w:rsidRPr="0023216F">
        <w:rPr>
          <w:rFonts w:ascii="Arial" w:hAnsi="Arial" w:cs="Arial"/>
        </w:rPr>
        <w:t>7.</w:t>
      </w:r>
      <w:r w:rsidR="004C769E">
        <w:rPr>
          <w:rFonts w:ascii="Arial" w:hAnsi="Arial" w:cs="Arial"/>
        </w:rPr>
        <w:t>1</w:t>
      </w:r>
      <w:r w:rsidR="00AA787F">
        <w:rPr>
          <w:rFonts w:ascii="Arial" w:hAnsi="Arial" w:cs="Arial"/>
        </w:rPr>
        <w:t>7</w:t>
      </w:r>
      <w:r w:rsidRPr="0023216F">
        <w:rPr>
          <w:rFonts w:ascii="Arial" w:hAnsi="Arial" w:cs="Arial"/>
        </w:rPr>
        <w:t xml:space="preserve">. Após a negociação do preço, o agente de contratação iniciará a fase de aceitação e julgamento da proposta. </w:t>
      </w:r>
    </w:p>
    <w:p w:rsidR="00E67909" w:rsidRDefault="00E67909" w:rsidP="00310BA9">
      <w:pPr>
        <w:ind w:left="-426" w:right="-142"/>
        <w:jc w:val="both"/>
        <w:rPr>
          <w:rFonts w:ascii="Arial" w:hAnsi="Arial" w:cs="Arial"/>
        </w:rPr>
      </w:pPr>
    </w:p>
    <w:p w:rsidR="00475036" w:rsidRDefault="00475036" w:rsidP="00310BA9">
      <w:pPr>
        <w:ind w:left="-426" w:right="-142"/>
        <w:jc w:val="both"/>
        <w:rPr>
          <w:rFonts w:ascii="Arial" w:hAnsi="Arial" w:cs="Arial"/>
        </w:rPr>
      </w:pPr>
    </w:p>
    <w:p w:rsidR="00E67909" w:rsidRDefault="0023216F" w:rsidP="00310BA9">
      <w:pPr>
        <w:ind w:left="-426" w:right="-142"/>
        <w:jc w:val="both"/>
        <w:rPr>
          <w:rFonts w:ascii="Arial" w:hAnsi="Arial" w:cs="Arial"/>
        </w:rPr>
      </w:pPr>
      <w:r w:rsidRPr="0023216F">
        <w:rPr>
          <w:rFonts w:ascii="Arial" w:hAnsi="Arial" w:cs="Arial"/>
        </w:rPr>
        <w:t xml:space="preserve">8. DA FASE DE JULGAMENTO </w:t>
      </w:r>
    </w:p>
    <w:p w:rsidR="00E67909" w:rsidRDefault="00E67909" w:rsidP="00310BA9">
      <w:pPr>
        <w:ind w:left="-426" w:right="-142"/>
        <w:jc w:val="both"/>
        <w:rPr>
          <w:rFonts w:ascii="Arial" w:hAnsi="Arial" w:cs="Arial"/>
        </w:rPr>
      </w:pPr>
    </w:p>
    <w:p w:rsidR="00E67909" w:rsidRDefault="0023216F" w:rsidP="00310BA9">
      <w:pPr>
        <w:ind w:left="-426" w:right="-142"/>
        <w:jc w:val="both"/>
        <w:rPr>
          <w:rFonts w:ascii="Arial" w:hAnsi="Arial" w:cs="Arial"/>
        </w:rPr>
      </w:pPr>
      <w:r w:rsidRPr="0023216F">
        <w:rPr>
          <w:rFonts w:ascii="Arial" w:hAnsi="Arial" w:cs="Arial"/>
        </w:rPr>
        <w:t xml:space="preserve">8.1. Encerrada a etapa de negociação, </w:t>
      </w:r>
      <w:r w:rsidR="006B2A7B">
        <w:rPr>
          <w:rFonts w:ascii="Arial" w:hAnsi="Arial" w:cs="Arial"/>
        </w:rPr>
        <w:t>o</w:t>
      </w:r>
      <w:r w:rsidRPr="0023216F">
        <w:rPr>
          <w:rFonts w:ascii="Arial" w:hAnsi="Arial" w:cs="Arial"/>
        </w:rPr>
        <w:t xml:space="preserve"> </w:t>
      </w:r>
      <w:r w:rsidR="006B2A7B">
        <w:rPr>
          <w:rFonts w:ascii="Arial" w:eastAsia="Times New Roman" w:hAnsi="Arial" w:cs="Arial"/>
          <w:lang w:eastAsia="ar-SA"/>
        </w:rPr>
        <w:t>Agente de contratação e equipe de apoio</w:t>
      </w:r>
      <w:r w:rsidR="006B2A7B" w:rsidRPr="0023216F">
        <w:rPr>
          <w:rFonts w:ascii="Arial" w:hAnsi="Arial" w:cs="Arial"/>
        </w:rPr>
        <w:t xml:space="preserve"> </w:t>
      </w:r>
      <w:r w:rsidRPr="0023216F">
        <w:rPr>
          <w:rFonts w:ascii="Arial" w:hAnsi="Arial" w:cs="Arial"/>
        </w:rPr>
        <w:t>verificará se o licitante provisoriamente classificado em primeiro lugar atende às condições de participação no certame, conforme previsto no art. 14 da Lei nº 14.133/2021 e no item 3.</w:t>
      </w:r>
      <w:r w:rsidR="00A31391">
        <w:rPr>
          <w:rFonts w:ascii="Arial" w:hAnsi="Arial" w:cs="Arial"/>
        </w:rPr>
        <w:t>2</w:t>
      </w:r>
      <w:r w:rsidRPr="0023216F">
        <w:rPr>
          <w:rFonts w:ascii="Arial" w:hAnsi="Arial" w:cs="Arial"/>
        </w:rPr>
        <w:t xml:space="preserve"> do edital, especialmente quanto à existência de sanção que impeça a participação no certame ou a futura contratação, mediante a consulta aos seguintes cadastros: </w:t>
      </w:r>
    </w:p>
    <w:p w:rsidR="00E67909" w:rsidRDefault="00E67909" w:rsidP="00310BA9">
      <w:pPr>
        <w:ind w:left="-426" w:right="-142"/>
        <w:jc w:val="both"/>
        <w:rPr>
          <w:rFonts w:ascii="Arial" w:hAnsi="Arial" w:cs="Arial"/>
        </w:rPr>
      </w:pPr>
    </w:p>
    <w:p w:rsidR="00E67909" w:rsidRDefault="0023216F" w:rsidP="00310BA9">
      <w:pPr>
        <w:ind w:left="-426" w:right="-142"/>
        <w:jc w:val="both"/>
        <w:rPr>
          <w:rFonts w:ascii="Arial" w:hAnsi="Arial" w:cs="Arial"/>
        </w:rPr>
      </w:pPr>
      <w:r w:rsidRPr="0023216F">
        <w:rPr>
          <w:rFonts w:ascii="Arial" w:hAnsi="Arial" w:cs="Arial"/>
        </w:rPr>
        <w:t>8.1.</w:t>
      </w:r>
      <w:r w:rsidR="00C96CD3">
        <w:rPr>
          <w:rFonts w:ascii="Arial" w:hAnsi="Arial" w:cs="Arial"/>
        </w:rPr>
        <w:t>1</w:t>
      </w:r>
      <w:r w:rsidRPr="0023216F">
        <w:rPr>
          <w:rFonts w:ascii="Arial" w:hAnsi="Arial" w:cs="Arial"/>
        </w:rPr>
        <w:t xml:space="preserve">. Cadastro Nacional de Empresas Inidôneas e Suspensas - CEIS, mantido pela Controladoria Geral da União; </w:t>
      </w:r>
    </w:p>
    <w:p w:rsidR="00E67909" w:rsidRDefault="00E67909" w:rsidP="00310BA9">
      <w:pPr>
        <w:ind w:left="-426" w:right="-142"/>
        <w:jc w:val="both"/>
        <w:rPr>
          <w:rFonts w:ascii="Arial" w:hAnsi="Arial" w:cs="Arial"/>
        </w:rPr>
      </w:pPr>
    </w:p>
    <w:p w:rsidR="00E67909" w:rsidRDefault="0023216F" w:rsidP="00310BA9">
      <w:pPr>
        <w:ind w:left="-426" w:right="-142"/>
        <w:jc w:val="both"/>
        <w:rPr>
          <w:rFonts w:ascii="Arial" w:hAnsi="Arial" w:cs="Arial"/>
        </w:rPr>
      </w:pPr>
      <w:r w:rsidRPr="0023216F">
        <w:rPr>
          <w:rFonts w:ascii="Arial" w:hAnsi="Arial" w:cs="Arial"/>
        </w:rPr>
        <w:t>8.1.</w:t>
      </w:r>
      <w:r w:rsidR="00615658">
        <w:rPr>
          <w:rFonts w:ascii="Arial" w:hAnsi="Arial" w:cs="Arial"/>
        </w:rPr>
        <w:t>2</w:t>
      </w:r>
      <w:r w:rsidRPr="0023216F">
        <w:rPr>
          <w:rFonts w:ascii="Arial" w:hAnsi="Arial" w:cs="Arial"/>
        </w:rPr>
        <w:t xml:space="preserve">. </w:t>
      </w:r>
      <w:r w:rsidR="00C96CD3">
        <w:rPr>
          <w:rFonts w:ascii="Arial" w:hAnsi="Arial" w:cs="Arial"/>
        </w:rPr>
        <w:t>Tribunal de Contas do Estado de São Paulo - TCESP</w:t>
      </w:r>
      <w:r w:rsidRPr="0023216F">
        <w:rPr>
          <w:rFonts w:ascii="Arial" w:hAnsi="Arial" w:cs="Arial"/>
        </w:rPr>
        <w:t xml:space="preserve">; </w:t>
      </w:r>
    </w:p>
    <w:p w:rsidR="00E67909" w:rsidRDefault="00E67909" w:rsidP="00310BA9">
      <w:pPr>
        <w:ind w:left="-426" w:right="-142"/>
        <w:jc w:val="both"/>
        <w:rPr>
          <w:rFonts w:ascii="Arial" w:hAnsi="Arial" w:cs="Arial"/>
        </w:rPr>
      </w:pPr>
    </w:p>
    <w:p w:rsidR="00E67909" w:rsidRDefault="0023216F" w:rsidP="00310BA9">
      <w:pPr>
        <w:ind w:left="-426" w:right="-142"/>
        <w:jc w:val="both"/>
        <w:rPr>
          <w:rFonts w:ascii="Arial" w:hAnsi="Arial" w:cs="Arial"/>
        </w:rPr>
      </w:pPr>
      <w:r w:rsidRPr="0023216F">
        <w:rPr>
          <w:rFonts w:ascii="Arial" w:hAnsi="Arial" w:cs="Arial"/>
        </w:rPr>
        <w:t xml:space="preserve">8.2. Constatada a existência de sanção, o licitante será inabilitado, por falta de condição de participação. </w:t>
      </w:r>
    </w:p>
    <w:p w:rsidR="00E67909" w:rsidRDefault="00E67909" w:rsidP="00310BA9">
      <w:pPr>
        <w:ind w:left="-426" w:right="-142"/>
        <w:jc w:val="both"/>
        <w:rPr>
          <w:rFonts w:ascii="Arial" w:hAnsi="Arial" w:cs="Arial"/>
        </w:rPr>
      </w:pPr>
    </w:p>
    <w:p w:rsidR="00E67909" w:rsidRDefault="0023216F" w:rsidP="00310BA9">
      <w:pPr>
        <w:ind w:left="-426" w:right="-142"/>
        <w:jc w:val="both"/>
        <w:rPr>
          <w:rFonts w:ascii="Arial" w:hAnsi="Arial" w:cs="Arial"/>
        </w:rPr>
      </w:pPr>
      <w:r w:rsidRPr="0023216F">
        <w:rPr>
          <w:rFonts w:ascii="Arial" w:hAnsi="Arial" w:cs="Arial"/>
        </w:rPr>
        <w:t xml:space="preserve">8.3. Caso atendidas as condições de participação, será iniciado o procedimento de habilitação. </w:t>
      </w:r>
    </w:p>
    <w:p w:rsidR="00E67909" w:rsidRDefault="00E67909" w:rsidP="00310BA9">
      <w:pPr>
        <w:ind w:left="-426" w:right="-142"/>
        <w:jc w:val="both"/>
        <w:rPr>
          <w:rFonts w:ascii="Arial" w:hAnsi="Arial" w:cs="Arial"/>
        </w:rPr>
      </w:pPr>
    </w:p>
    <w:p w:rsidR="00E67909" w:rsidRDefault="0023216F" w:rsidP="00310BA9">
      <w:pPr>
        <w:ind w:left="-426" w:right="-142"/>
        <w:jc w:val="both"/>
        <w:rPr>
          <w:rFonts w:ascii="Arial" w:hAnsi="Arial" w:cs="Arial"/>
        </w:rPr>
      </w:pPr>
      <w:r w:rsidRPr="0023216F">
        <w:rPr>
          <w:rFonts w:ascii="Arial" w:hAnsi="Arial" w:cs="Arial"/>
        </w:rPr>
        <w:t xml:space="preserve">8.4. Será desclassificada a proposta vencedora que: </w:t>
      </w:r>
    </w:p>
    <w:p w:rsidR="00E67909" w:rsidRDefault="00E67909" w:rsidP="00310BA9">
      <w:pPr>
        <w:ind w:left="-426" w:right="-142"/>
        <w:jc w:val="both"/>
        <w:rPr>
          <w:rFonts w:ascii="Arial" w:hAnsi="Arial" w:cs="Arial"/>
        </w:rPr>
      </w:pPr>
    </w:p>
    <w:p w:rsidR="00E67909" w:rsidRDefault="0023216F" w:rsidP="00310BA9">
      <w:pPr>
        <w:ind w:left="-426" w:right="-142"/>
        <w:jc w:val="both"/>
        <w:rPr>
          <w:rFonts w:ascii="Arial" w:hAnsi="Arial" w:cs="Arial"/>
        </w:rPr>
      </w:pPr>
      <w:r w:rsidRPr="0023216F">
        <w:rPr>
          <w:rFonts w:ascii="Arial" w:hAnsi="Arial" w:cs="Arial"/>
        </w:rPr>
        <w:t xml:space="preserve">8.4.1. Contiver vício insanável; </w:t>
      </w:r>
    </w:p>
    <w:p w:rsidR="00E67909" w:rsidRDefault="00E67909" w:rsidP="00310BA9">
      <w:pPr>
        <w:ind w:left="-426" w:right="-142"/>
        <w:jc w:val="both"/>
        <w:rPr>
          <w:rFonts w:ascii="Arial" w:hAnsi="Arial" w:cs="Arial"/>
        </w:rPr>
      </w:pPr>
    </w:p>
    <w:p w:rsidR="00E67909" w:rsidRDefault="0023216F" w:rsidP="00310BA9">
      <w:pPr>
        <w:ind w:left="-426" w:right="-142"/>
        <w:jc w:val="both"/>
        <w:rPr>
          <w:rFonts w:ascii="Arial" w:hAnsi="Arial" w:cs="Arial"/>
        </w:rPr>
      </w:pPr>
      <w:r w:rsidRPr="0023216F">
        <w:rPr>
          <w:rFonts w:ascii="Arial" w:hAnsi="Arial" w:cs="Arial"/>
        </w:rPr>
        <w:t xml:space="preserve">8.4.2. Não obedecer às especificações técnicas contidas no ANEXO I; </w:t>
      </w:r>
    </w:p>
    <w:p w:rsidR="00E67909" w:rsidRDefault="00E67909" w:rsidP="00310BA9">
      <w:pPr>
        <w:ind w:left="-426" w:right="-142"/>
        <w:jc w:val="both"/>
        <w:rPr>
          <w:rFonts w:ascii="Arial" w:hAnsi="Arial" w:cs="Arial"/>
        </w:rPr>
      </w:pPr>
    </w:p>
    <w:p w:rsidR="00F67558" w:rsidRDefault="0023216F" w:rsidP="00310BA9">
      <w:pPr>
        <w:ind w:left="-426" w:right="-142"/>
        <w:jc w:val="both"/>
        <w:rPr>
          <w:rFonts w:ascii="Arial" w:hAnsi="Arial" w:cs="Arial"/>
        </w:rPr>
      </w:pPr>
      <w:r w:rsidRPr="0023216F">
        <w:rPr>
          <w:rFonts w:ascii="Arial" w:hAnsi="Arial" w:cs="Arial"/>
        </w:rPr>
        <w:t xml:space="preserve">8.4.3. Apresentar preços inexequíveis, conforme  art. 59 </w:t>
      </w:r>
      <w:r w:rsidR="000554F5">
        <w:rPr>
          <w:rFonts w:ascii="Arial" w:hAnsi="Arial" w:cs="Arial"/>
        </w:rPr>
        <w:t>da Lei nº 14.133</w:t>
      </w:r>
      <w:r w:rsidRPr="0023216F">
        <w:rPr>
          <w:rFonts w:ascii="Arial" w:hAnsi="Arial" w:cs="Arial"/>
        </w:rPr>
        <w:t xml:space="preserve">, ou a proposta ou lance vencedor apresentar preço final superior ao preço máximo definido para a contratação; </w:t>
      </w:r>
    </w:p>
    <w:p w:rsidR="00F67558" w:rsidRDefault="00F67558" w:rsidP="00310BA9">
      <w:pPr>
        <w:ind w:left="-426" w:right="-142"/>
        <w:jc w:val="both"/>
        <w:rPr>
          <w:rFonts w:ascii="Arial" w:hAnsi="Arial" w:cs="Arial"/>
        </w:rPr>
      </w:pPr>
    </w:p>
    <w:p w:rsidR="00E810F6" w:rsidRDefault="0023216F" w:rsidP="00310BA9">
      <w:pPr>
        <w:ind w:left="-426" w:right="-142"/>
        <w:jc w:val="both"/>
        <w:rPr>
          <w:rFonts w:ascii="Arial" w:hAnsi="Arial" w:cs="Arial"/>
        </w:rPr>
      </w:pPr>
      <w:r w:rsidRPr="0023216F">
        <w:rPr>
          <w:rFonts w:ascii="Arial" w:hAnsi="Arial" w:cs="Arial"/>
        </w:rPr>
        <w:t xml:space="preserve">8.4.4. Não tiverem sua exequibilidade demonstrada, quando exigido pela Administração; </w:t>
      </w:r>
    </w:p>
    <w:p w:rsidR="00E810F6" w:rsidRDefault="00E810F6" w:rsidP="00310BA9">
      <w:pPr>
        <w:ind w:left="-426" w:right="-142"/>
        <w:jc w:val="both"/>
        <w:rPr>
          <w:rFonts w:ascii="Arial" w:hAnsi="Arial" w:cs="Arial"/>
        </w:rPr>
      </w:pPr>
    </w:p>
    <w:p w:rsidR="00F67558" w:rsidRDefault="0023216F" w:rsidP="00310BA9">
      <w:pPr>
        <w:ind w:left="-426" w:right="-142"/>
        <w:jc w:val="both"/>
        <w:rPr>
          <w:rFonts w:ascii="Arial" w:hAnsi="Arial" w:cs="Arial"/>
        </w:rPr>
      </w:pPr>
      <w:r w:rsidRPr="0023216F">
        <w:rPr>
          <w:rFonts w:ascii="Arial" w:hAnsi="Arial" w:cs="Arial"/>
        </w:rPr>
        <w:t xml:space="preserve">8.4.5. Apresentar desconformidade com quaisquer outras exigências deste Edital ou seus anexos, desde que insanável; </w:t>
      </w:r>
    </w:p>
    <w:p w:rsidR="00F67558" w:rsidRDefault="00F67558" w:rsidP="00310BA9">
      <w:pPr>
        <w:ind w:left="-426" w:right="-142"/>
        <w:jc w:val="both"/>
        <w:rPr>
          <w:rFonts w:ascii="Arial" w:hAnsi="Arial" w:cs="Arial"/>
        </w:rPr>
      </w:pPr>
    </w:p>
    <w:p w:rsidR="00F67558" w:rsidRDefault="0023216F" w:rsidP="00310BA9">
      <w:pPr>
        <w:ind w:left="-426" w:right="-142"/>
        <w:jc w:val="both"/>
        <w:rPr>
          <w:rFonts w:ascii="Arial" w:hAnsi="Arial" w:cs="Arial"/>
        </w:rPr>
      </w:pPr>
      <w:r w:rsidRPr="0023216F">
        <w:rPr>
          <w:rFonts w:ascii="Arial" w:hAnsi="Arial" w:cs="Arial"/>
        </w:rPr>
        <w:t xml:space="preserve">8.5. Será exigida garantia adicional do licitante vencedor cuja proposta for inferior a 85% (oitenta e cinco por cento) do valor orçado pela Administração, equivalente à diferença </w:t>
      </w:r>
      <w:r w:rsidRPr="0023216F">
        <w:rPr>
          <w:rFonts w:ascii="Arial" w:hAnsi="Arial" w:cs="Arial"/>
        </w:rPr>
        <w:lastRenderedPageBreak/>
        <w:t xml:space="preserve">entre este último e o valor da proposta, sem prejuízo das demais garantias exigíveis de acordo com a Lei. </w:t>
      </w:r>
    </w:p>
    <w:p w:rsidR="00F67558" w:rsidRDefault="00F67558" w:rsidP="00310BA9">
      <w:pPr>
        <w:ind w:left="-426" w:right="-142"/>
        <w:jc w:val="both"/>
        <w:rPr>
          <w:rFonts w:ascii="Arial" w:hAnsi="Arial" w:cs="Arial"/>
        </w:rPr>
      </w:pPr>
    </w:p>
    <w:p w:rsidR="00F67558" w:rsidRDefault="0023216F" w:rsidP="00310BA9">
      <w:pPr>
        <w:ind w:left="-426" w:right="-142"/>
        <w:jc w:val="both"/>
        <w:rPr>
          <w:rFonts w:ascii="Arial" w:hAnsi="Arial" w:cs="Arial"/>
        </w:rPr>
      </w:pPr>
      <w:r w:rsidRPr="0023216F">
        <w:rPr>
          <w:rFonts w:ascii="Arial" w:hAnsi="Arial" w:cs="Arial"/>
        </w:rPr>
        <w:t xml:space="preserve">9. DA FASE HABILITAÇÃO </w:t>
      </w:r>
    </w:p>
    <w:p w:rsidR="00827A40" w:rsidRDefault="00827A40" w:rsidP="00310BA9">
      <w:pPr>
        <w:ind w:left="-426" w:right="-142"/>
        <w:jc w:val="both"/>
        <w:rPr>
          <w:rFonts w:ascii="Arial" w:hAnsi="Arial" w:cs="Arial"/>
        </w:rPr>
      </w:pPr>
    </w:p>
    <w:p w:rsidR="00827A40" w:rsidRDefault="00827A40" w:rsidP="00310BA9">
      <w:pPr>
        <w:ind w:left="-426" w:right="-142"/>
        <w:jc w:val="both"/>
        <w:rPr>
          <w:rFonts w:ascii="Arial" w:hAnsi="Arial" w:cs="Arial"/>
        </w:rPr>
      </w:pPr>
      <w:r>
        <w:rPr>
          <w:rFonts w:ascii="Arial" w:hAnsi="Arial" w:cs="Arial"/>
        </w:rPr>
        <w:t>9.1. Encerrada a fase de classificação e o julgamento, serão abertos os envelopes de documentação do(s) vencedor(es).</w:t>
      </w:r>
    </w:p>
    <w:p w:rsidR="00F67558" w:rsidRDefault="00F67558" w:rsidP="00310BA9">
      <w:pPr>
        <w:ind w:left="-426" w:right="-142"/>
        <w:jc w:val="both"/>
        <w:rPr>
          <w:rFonts w:ascii="Arial" w:hAnsi="Arial" w:cs="Arial"/>
        </w:rPr>
      </w:pPr>
    </w:p>
    <w:p w:rsidR="00F67558" w:rsidRDefault="0023216F" w:rsidP="00310BA9">
      <w:pPr>
        <w:ind w:left="-426" w:right="-142"/>
        <w:jc w:val="both"/>
        <w:rPr>
          <w:rFonts w:ascii="Arial" w:hAnsi="Arial" w:cs="Arial"/>
        </w:rPr>
      </w:pPr>
      <w:r w:rsidRPr="0023216F">
        <w:rPr>
          <w:rFonts w:ascii="Arial" w:hAnsi="Arial" w:cs="Arial"/>
        </w:rPr>
        <w:t>9.</w:t>
      </w:r>
      <w:r w:rsidR="00827A40">
        <w:rPr>
          <w:rFonts w:ascii="Arial" w:hAnsi="Arial" w:cs="Arial"/>
        </w:rPr>
        <w:t>2</w:t>
      </w:r>
      <w:r w:rsidRPr="0023216F">
        <w:rPr>
          <w:rFonts w:ascii="Arial" w:hAnsi="Arial" w:cs="Arial"/>
        </w:rPr>
        <w:t xml:space="preserve">. Prova de HABILITAÇÃO JURÍDICA, por meio dos seguintes documentos: </w:t>
      </w:r>
    </w:p>
    <w:p w:rsidR="00F67558" w:rsidRDefault="00F67558" w:rsidP="00310BA9">
      <w:pPr>
        <w:ind w:left="-426" w:right="-142"/>
        <w:jc w:val="both"/>
        <w:rPr>
          <w:rFonts w:ascii="Arial" w:hAnsi="Arial" w:cs="Arial"/>
        </w:rPr>
      </w:pPr>
    </w:p>
    <w:p w:rsidR="00F67558" w:rsidRDefault="0023216F" w:rsidP="00310BA9">
      <w:pPr>
        <w:ind w:left="-426" w:right="-142"/>
        <w:jc w:val="both"/>
        <w:rPr>
          <w:rFonts w:ascii="Arial" w:hAnsi="Arial" w:cs="Arial"/>
        </w:rPr>
      </w:pPr>
      <w:r w:rsidRPr="0023216F">
        <w:rPr>
          <w:rFonts w:ascii="Arial" w:hAnsi="Arial" w:cs="Arial"/>
        </w:rPr>
        <w:t xml:space="preserve">a) Registro Comercial, no caso de empresa individual; </w:t>
      </w:r>
    </w:p>
    <w:p w:rsidR="00F67558" w:rsidRDefault="00F67558" w:rsidP="00310BA9">
      <w:pPr>
        <w:ind w:left="-426" w:right="-142"/>
        <w:jc w:val="both"/>
        <w:rPr>
          <w:rFonts w:ascii="Arial" w:hAnsi="Arial" w:cs="Arial"/>
        </w:rPr>
      </w:pPr>
    </w:p>
    <w:p w:rsidR="00F67558" w:rsidRDefault="0023216F" w:rsidP="00310BA9">
      <w:pPr>
        <w:ind w:left="-426" w:right="-142"/>
        <w:jc w:val="both"/>
        <w:rPr>
          <w:rFonts w:ascii="Arial" w:hAnsi="Arial" w:cs="Arial"/>
        </w:rPr>
      </w:pPr>
      <w:r w:rsidRPr="0023216F">
        <w:rPr>
          <w:rFonts w:ascii="Arial" w:hAnsi="Arial" w:cs="Arial"/>
        </w:rPr>
        <w:t xml:space="preserve">b) Ato Constitutivo, Estatuto ou Contrato Social em vigor, devidamente registrado, e alterações subsequentes, em se tratando de sociedades comerciais e, no caso de sociedades por ações, acompanhado de documentos de eleição de seus administradores; </w:t>
      </w:r>
    </w:p>
    <w:p w:rsidR="00F67558" w:rsidRDefault="00F67558" w:rsidP="00310BA9">
      <w:pPr>
        <w:ind w:left="-426" w:right="-142"/>
        <w:jc w:val="both"/>
        <w:rPr>
          <w:rFonts w:ascii="Arial" w:hAnsi="Arial" w:cs="Arial"/>
        </w:rPr>
      </w:pPr>
    </w:p>
    <w:p w:rsidR="00F67558" w:rsidRDefault="0023216F" w:rsidP="00310BA9">
      <w:pPr>
        <w:ind w:left="-426" w:right="-142"/>
        <w:jc w:val="both"/>
        <w:rPr>
          <w:rFonts w:ascii="Arial" w:hAnsi="Arial" w:cs="Arial"/>
        </w:rPr>
      </w:pPr>
      <w:r w:rsidRPr="0023216F">
        <w:rPr>
          <w:rFonts w:ascii="Arial" w:hAnsi="Arial" w:cs="Arial"/>
        </w:rPr>
        <w:t xml:space="preserve">b.1) Inscrição do Ato Constitutivo, no caso de sociedades civis, acompanhada de prova da diretoria em exercício. </w:t>
      </w:r>
    </w:p>
    <w:p w:rsidR="00F67558" w:rsidRDefault="00F67558" w:rsidP="00310BA9">
      <w:pPr>
        <w:ind w:left="-426" w:right="-142"/>
        <w:jc w:val="both"/>
        <w:rPr>
          <w:rFonts w:ascii="Arial" w:hAnsi="Arial" w:cs="Arial"/>
        </w:rPr>
      </w:pPr>
    </w:p>
    <w:p w:rsidR="005571D7" w:rsidRDefault="0023216F" w:rsidP="00310BA9">
      <w:pPr>
        <w:ind w:left="-426" w:right="-142"/>
        <w:jc w:val="both"/>
        <w:rPr>
          <w:rFonts w:ascii="Arial" w:hAnsi="Arial" w:cs="Arial"/>
        </w:rPr>
      </w:pPr>
      <w:r w:rsidRPr="0023216F">
        <w:rPr>
          <w:rFonts w:ascii="Arial" w:hAnsi="Arial" w:cs="Arial"/>
        </w:rPr>
        <w:t xml:space="preserve">b.2) Arquivamento na Junta Comercial da publicação oficial das Atas de Assembleias Gerais, que tenham aprovado ou alterado os estatutos em vigor, no caso de sociedades por ações, bem como Ata da Assembleia da última eleição de Diretoria; </w:t>
      </w:r>
    </w:p>
    <w:p w:rsidR="005571D7" w:rsidRDefault="005571D7" w:rsidP="00310BA9">
      <w:pPr>
        <w:ind w:left="-426" w:right="-142"/>
        <w:jc w:val="both"/>
        <w:rPr>
          <w:rFonts w:ascii="Arial" w:hAnsi="Arial" w:cs="Arial"/>
        </w:rPr>
      </w:pPr>
    </w:p>
    <w:p w:rsidR="005571D7" w:rsidRDefault="0023216F" w:rsidP="00310BA9">
      <w:pPr>
        <w:ind w:left="-426" w:right="-142"/>
        <w:jc w:val="both"/>
        <w:rPr>
          <w:rFonts w:ascii="Arial" w:hAnsi="Arial" w:cs="Arial"/>
        </w:rPr>
      </w:pPr>
      <w:r w:rsidRPr="0023216F">
        <w:rPr>
          <w:rFonts w:ascii="Arial" w:hAnsi="Arial" w:cs="Arial"/>
        </w:rPr>
        <w:t xml:space="preserve">c) Decreto de autorização, em se tratando de empresa ou sociedade estrangeira em funcionamento no País, e ato de registro expedido pelo órgão competente, quando a atividade assim o exigir. </w:t>
      </w:r>
    </w:p>
    <w:p w:rsidR="005571D7" w:rsidRDefault="005571D7" w:rsidP="00310BA9">
      <w:pPr>
        <w:ind w:left="-426" w:right="-142"/>
        <w:rPr>
          <w:rFonts w:ascii="Arial" w:hAnsi="Arial" w:cs="Arial"/>
        </w:rPr>
      </w:pPr>
    </w:p>
    <w:p w:rsidR="005571D7" w:rsidRDefault="005571D7" w:rsidP="00310BA9">
      <w:pPr>
        <w:ind w:left="-426" w:right="-142"/>
        <w:jc w:val="both"/>
        <w:rPr>
          <w:rFonts w:ascii="Arial" w:hAnsi="Arial" w:cs="Arial"/>
        </w:rPr>
      </w:pPr>
    </w:p>
    <w:p w:rsidR="005571D7" w:rsidRDefault="0023216F" w:rsidP="00310BA9">
      <w:pPr>
        <w:ind w:left="-426" w:right="-142"/>
        <w:jc w:val="both"/>
        <w:rPr>
          <w:rFonts w:ascii="Arial" w:hAnsi="Arial" w:cs="Arial"/>
        </w:rPr>
      </w:pPr>
      <w:r w:rsidRPr="0023216F">
        <w:rPr>
          <w:rFonts w:ascii="Arial" w:hAnsi="Arial" w:cs="Arial"/>
        </w:rPr>
        <w:t xml:space="preserve">9.2. Prova de REGULARIDADE FISCAL, por meio dos seguintes documentos: </w:t>
      </w:r>
    </w:p>
    <w:p w:rsidR="005571D7" w:rsidRDefault="005571D7" w:rsidP="00310BA9">
      <w:pPr>
        <w:ind w:left="-426" w:right="-142"/>
        <w:jc w:val="both"/>
        <w:rPr>
          <w:rFonts w:ascii="Arial" w:hAnsi="Arial" w:cs="Arial"/>
        </w:rPr>
      </w:pPr>
    </w:p>
    <w:p w:rsidR="005571D7" w:rsidRDefault="0023216F" w:rsidP="00310BA9">
      <w:pPr>
        <w:ind w:left="-426" w:right="-142"/>
        <w:jc w:val="both"/>
        <w:rPr>
          <w:rFonts w:ascii="Arial" w:hAnsi="Arial" w:cs="Arial"/>
        </w:rPr>
      </w:pPr>
      <w:r w:rsidRPr="0023216F">
        <w:rPr>
          <w:rFonts w:ascii="Arial" w:hAnsi="Arial" w:cs="Arial"/>
        </w:rPr>
        <w:t xml:space="preserve">a) Inscrição no Cadastro Nacional de Pessoa Jurídica (CNPJ); </w:t>
      </w:r>
    </w:p>
    <w:p w:rsidR="005571D7" w:rsidRDefault="005571D7" w:rsidP="00310BA9">
      <w:pPr>
        <w:ind w:left="-426" w:right="-142"/>
        <w:jc w:val="both"/>
        <w:rPr>
          <w:rFonts w:ascii="Arial" w:hAnsi="Arial" w:cs="Arial"/>
        </w:rPr>
      </w:pPr>
    </w:p>
    <w:p w:rsidR="005571D7" w:rsidRDefault="0023216F" w:rsidP="00310BA9">
      <w:pPr>
        <w:ind w:left="-426" w:right="-142"/>
        <w:jc w:val="both"/>
        <w:rPr>
          <w:rFonts w:ascii="Arial" w:hAnsi="Arial" w:cs="Arial"/>
        </w:rPr>
      </w:pPr>
      <w:r w:rsidRPr="0023216F">
        <w:rPr>
          <w:rFonts w:ascii="Arial" w:hAnsi="Arial" w:cs="Arial"/>
        </w:rPr>
        <w:t xml:space="preserve">b) Inscrição no Cadastro de Contribuintes Estadual ou Municipal, se houver, relativo à sede do licitante; </w:t>
      </w:r>
    </w:p>
    <w:p w:rsidR="005571D7" w:rsidRDefault="005571D7" w:rsidP="00310BA9">
      <w:pPr>
        <w:ind w:left="-426" w:right="-142"/>
        <w:jc w:val="both"/>
        <w:rPr>
          <w:rFonts w:ascii="Arial" w:hAnsi="Arial" w:cs="Arial"/>
        </w:rPr>
      </w:pPr>
    </w:p>
    <w:p w:rsidR="005571D7" w:rsidRDefault="0023216F" w:rsidP="00310BA9">
      <w:pPr>
        <w:ind w:left="-426" w:right="-142"/>
        <w:jc w:val="both"/>
        <w:rPr>
          <w:rFonts w:ascii="Arial" w:hAnsi="Arial" w:cs="Arial"/>
        </w:rPr>
      </w:pPr>
      <w:r w:rsidRPr="0023216F">
        <w:rPr>
          <w:rFonts w:ascii="Arial" w:hAnsi="Arial" w:cs="Arial"/>
        </w:rPr>
        <w:t xml:space="preserve">c) Certificado de regularidade perante o Fundo de Garantia por Tempo de Serviço (FGTS), com prazo de validade em vigor, sendo aceito documento extraído via INTERNET. </w:t>
      </w:r>
    </w:p>
    <w:p w:rsidR="005571D7" w:rsidRDefault="005571D7" w:rsidP="00310BA9">
      <w:pPr>
        <w:ind w:left="-426" w:right="-142"/>
        <w:jc w:val="both"/>
        <w:rPr>
          <w:rFonts w:ascii="Arial" w:hAnsi="Arial" w:cs="Arial"/>
        </w:rPr>
      </w:pPr>
    </w:p>
    <w:p w:rsidR="005571D7" w:rsidRDefault="0023216F" w:rsidP="00310BA9">
      <w:pPr>
        <w:ind w:left="-426" w:right="-142"/>
        <w:jc w:val="both"/>
        <w:rPr>
          <w:rFonts w:ascii="Arial" w:hAnsi="Arial" w:cs="Arial"/>
        </w:rPr>
      </w:pPr>
      <w:r w:rsidRPr="0023216F">
        <w:rPr>
          <w:rFonts w:ascii="Arial" w:hAnsi="Arial" w:cs="Arial"/>
        </w:rPr>
        <w:t xml:space="preserve">d) Prova de inexistência de Débitos Trabalhistas, mediante a apresentação de Certidão Negativa de Débitos Trabalhistas (CNDT). </w:t>
      </w:r>
    </w:p>
    <w:p w:rsidR="000B3DDA" w:rsidRDefault="000B3DDA" w:rsidP="00310BA9">
      <w:pPr>
        <w:pStyle w:val="Cabealho"/>
        <w:tabs>
          <w:tab w:val="clear" w:pos="4252"/>
          <w:tab w:val="clear" w:pos="8504"/>
          <w:tab w:val="left" w:pos="1134"/>
        </w:tabs>
        <w:ind w:left="-426" w:right="-142"/>
        <w:jc w:val="both"/>
        <w:rPr>
          <w:rFonts w:ascii="Arial" w:hAnsi="Arial" w:cs="Arial"/>
        </w:rPr>
      </w:pPr>
    </w:p>
    <w:p w:rsidR="000B3DDA" w:rsidRPr="000B3DDA" w:rsidRDefault="0023216F" w:rsidP="00310BA9">
      <w:pPr>
        <w:pStyle w:val="Cabealho"/>
        <w:tabs>
          <w:tab w:val="clear" w:pos="4252"/>
          <w:tab w:val="clear" w:pos="8504"/>
          <w:tab w:val="left" w:pos="1134"/>
        </w:tabs>
        <w:ind w:left="-426" w:right="-142"/>
        <w:jc w:val="both"/>
        <w:rPr>
          <w:rFonts w:ascii="Arial" w:eastAsia="Times New Roman" w:hAnsi="Arial" w:cs="Arial"/>
          <w:lang w:eastAsia="ar-SA"/>
        </w:rPr>
      </w:pPr>
      <w:r w:rsidRPr="0023216F">
        <w:rPr>
          <w:rFonts w:ascii="Arial" w:hAnsi="Arial" w:cs="Arial"/>
        </w:rPr>
        <w:t xml:space="preserve">e) </w:t>
      </w:r>
      <w:r w:rsidR="000B3DDA" w:rsidRPr="000B3DDA">
        <w:rPr>
          <w:rFonts w:ascii="Arial" w:eastAsia="Times New Roman" w:hAnsi="Arial" w:cs="Arial"/>
          <w:lang w:eastAsia="ar-SA"/>
        </w:rPr>
        <w:t>Certidão Conjunta Negativa de Débitos ou Positiva com efeito de Negativa, relativa a Tributos Federais (inclusive as contribuições sociais) e à Dívida Ativa da União;</w:t>
      </w:r>
    </w:p>
    <w:p w:rsidR="005571D7" w:rsidRDefault="005571D7" w:rsidP="00310BA9">
      <w:pPr>
        <w:ind w:left="-426" w:right="-142"/>
        <w:jc w:val="both"/>
        <w:rPr>
          <w:rFonts w:ascii="Arial" w:hAnsi="Arial" w:cs="Arial"/>
        </w:rPr>
      </w:pPr>
    </w:p>
    <w:p w:rsidR="0084480E" w:rsidRPr="0084480E" w:rsidRDefault="0084480E" w:rsidP="00310BA9">
      <w:pPr>
        <w:pStyle w:val="Cabealho"/>
        <w:tabs>
          <w:tab w:val="clear" w:pos="4252"/>
          <w:tab w:val="clear" w:pos="8504"/>
          <w:tab w:val="left" w:pos="851"/>
        </w:tabs>
        <w:ind w:left="-426" w:right="-142"/>
        <w:jc w:val="both"/>
        <w:rPr>
          <w:rFonts w:ascii="Arial" w:eastAsia="Times New Roman" w:hAnsi="Arial" w:cs="Arial"/>
          <w:lang w:eastAsia="ar-SA"/>
        </w:rPr>
      </w:pPr>
      <w:r>
        <w:rPr>
          <w:rFonts w:ascii="Arial" w:hAnsi="Arial" w:cs="Arial"/>
        </w:rPr>
        <w:t xml:space="preserve">f) </w:t>
      </w:r>
      <w:r w:rsidRPr="0084480E">
        <w:rPr>
          <w:rFonts w:ascii="Arial" w:eastAsia="Times New Roman" w:hAnsi="Arial" w:cs="Arial"/>
          <w:lang w:eastAsia="ar-SA"/>
        </w:rPr>
        <w:t xml:space="preserve">Certidão Negativa ou Positiva com Efeitos de Negativa de débitos emitida pela Fazenda do Estado, devendo compreender os </w:t>
      </w:r>
      <w:r w:rsidRPr="0084480E">
        <w:rPr>
          <w:rFonts w:ascii="Arial" w:eastAsia="Times New Roman" w:hAnsi="Arial" w:cs="Arial"/>
          <w:u w:val="single"/>
          <w:lang w:eastAsia="ar-SA"/>
        </w:rPr>
        <w:t>débitos inscritos</w:t>
      </w:r>
      <w:r w:rsidR="00C12781" w:rsidRPr="00C12781">
        <w:rPr>
          <w:rFonts w:ascii="Arial" w:eastAsia="Times New Roman" w:hAnsi="Arial" w:cs="Arial"/>
          <w:lang w:eastAsia="ar-SA"/>
        </w:rPr>
        <w:t xml:space="preserve"> </w:t>
      </w:r>
      <w:r w:rsidRPr="0084480E">
        <w:rPr>
          <w:rFonts w:ascii="Arial" w:eastAsia="Times New Roman" w:hAnsi="Arial" w:cs="Arial"/>
          <w:lang w:eastAsia="ar-SA"/>
        </w:rPr>
        <w:t xml:space="preserve">na Divida Ativa. </w:t>
      </w:r>
    </w:p>
    <w:p w:rsidR="005571D7" w:rsidRDefault="005571D7" w:rsidP="00310BA9">
      <w:pPr>
        <w:ind w:left="-426" w:right="-142"/>
        <w:jc w:val="both"/>
        <w:rPr>
          <w:rFonts w:ascii="Arial" w:hAnsi="Arial" w:cs="Arial"/>
        </w:rPr>
      </w:pPr>
    </w:p>
    <w:p w:rsidR="004125E9" w:rsidRPr="004125E9" w:rsidRDefault="0023216F" w:rsidP="00310BA9">
      <w:pPr>
        <w:pStyle w:val="Cabealho"/>
        <w:tabs>
          <w:tab w:val="clear" w:pos="4252"/>
          <w:tab w:val="clear" w:pos="8504"/>
          <w:tab w:val="left" w:pos="851"/>
        </w:tabs>
        <w:ind w:left="-426" w:right="-142"/>
        <w:jc w:val="both"/>
        <w:rPr>
          <w:rFonts w:ascii="Arial" w:eastAsia="Times New Roman" w:hAnsi="Arial" w:cs="Arial"/>
          <w:lang w:eastAsia="ar-SA"/>
        </w:rPr>
      </w:pPr>
      <w:r w:rsidRPr="0023216F">
        <w:rPr>
          <w:rFonts w:ascii="Arial" w:hAnsi="Arial" w:cs="Arial"/>
        </w:rPr>
        <w:lastRenderedPageBreak/>
        <w:t xml:space="preserve">g) </w:t>
      </w:r>
      <w:r w:rsidR="004125E9" w:rsidRPr="004125E9">
        <w:rPr>
          <w:rFonts w:ascii="Arial" w:eastAsia="Times New Roman" w:hAnsi="Arial" w:cs="Arial"/>
          <w:lang w:eastAsia="ar-SA"/>
        </w:rPr>
        <w:t>Certidão Negativa ou Positiva com Efeitos de Negativa de Tributos Mobiliários, emitida pela Prefeitura da cidade da sede da licitante.</w:t>
      </w:r>
    </w:p>
    <w:p w:rsidR="005571D7" w:rsidRDefault="005571D7" w:rsidP="00310BA9">
      <w:pPr>
        <w:ind w:left="-426" w:right="-142"/>
        <w:jc w:val="both"/>
        <w:rPr>
          <w:rFonts w:ascii="Arial" w:hAnsi="Arial" w:cs="Arial"/>
        </w:rPr>
      </w:pPr>
    </w:p>
    <w:p w:rsidR="005571D7" w:rsidRDefault="0023216F" w:rsidP="00310BA9">
      <w:pPr>
        <w:ind w:left="-426" w:right="-142"/>
        <w:jc w:val="both"/>
        <w:rPr>
          <w:rFonts w:ascii="Arial" w:hAnsi="Arial" w:cs="Arial"/>
        </w:rPr>
      </w:pPr>
      <w:r w:rsidRPr="0023216F">
        <w:rPr>
          <w:rFonts w:ascii="Arial" w:hAnsi="Arial" w:cs="Arial"/>
        </w:rPr>
        <w:t>9.2.1. Poderão ser aceitas certidões positivas com efeito de negativas ou cujos débitos estejam judicialmente garantidos ou com sua exigibilidade suspensa por decisão judic</w:t>
      </w:r>
      <w:r w:rsidR="0010406C">
        <w:rPr>
          <w:rFonts w:ascii="Arial" w:hAnsi="Arial" w:cs="Arial"/>
        </w:rPr>
        <w:t>ial</w:t>
      </w:r>
      <w:r w:rsidRPr="0023216F">
        <w:rPr>
          <w:rFonts w:ascii="Arial" w:hAnsi="Arial" w:cs="Arial"/>
        </w:rPr>
        <w:t xml:space="preserve">. </w:t>
      </w:r>
    </w:p>
    <w:p w:rsidR="005571D7" w:rsidRDefault="005571D7" w:rsidP="00310BA9">
      <w:pPr>
        <w:ind w:left="-426" w:right="-142"/>
        <w:jc w:val="both"/>
        <w:rPr>
          <w:rFonts w:ascii="Arial" w:hAnsi="Arial" w:cs="Arial"/>
        </w:rPr>
      </w:pPr>
    </w:p>
    <w:p w:rsidR="002B0C7E" w:rsidRDefault="002B0C7E" w:rsidP="00310BA9">
      <w:pPr>
        <w:ind w:left="-426" w:right="-142"/>
        <w:jc w:val="both"/>
        <w:rPr>
          <w:rFonts w:ascii="Arial" w:hAnsi="Arial" w:cs="Arial"/>
        </w:rPr>
      </w:pPr>
    </w:p>
    <w:p w:rsidR="005571D7" w:rsidRDefault="0023216F" w:rsidP="00310BA9">
      <w:pPr>
        <w:ind w:left="-426" w:right="-142"/>
        <w:jc w:val="both"/>
        <w:rPr>
          <w:rFonts w:ascii="Arial" w:hAnsi="Arial" w:cs="Arial"/>
        </w:rPr>
      </w:pPr>
      <w:r w:rsidRPr="0023216F">
        <w:rPr>
          <w:rFonts w:ascii="Arial" w:hAnsi="Arial" w:cs="Arial"/>
        </w:rPr>
        <w:t xml:space="preserve">9.3. Prova de QUALIFICAÇÃO ECONÔMICO FINANCEIRA, por meio dos seguintes documentos: </w:t>
      </w:r>
    </w:p>
    <w:p w:rsidR="005571D7" w:rsidRDefault="005571D7" w:rsidP="00310BA9">
      <w:pPr>
        <w:ind w:left="-426" w:right="-142"/>
        <w:jc w:val="both"/>
        <w:rPr>
          <w:rFonts w:ascii="Arial" w:hAnsi="Arial" w:cs="Arial"/>
        </w:rPr>
      </w:pPr>
    </w:p>
    <w:p w:rsidR="005571D7" w:rsidRDefault="0023216F" w:rsidP="00310BA9">
      <w:pPr>
        <w:ind w:left="-426" w:right="-142"/>
        <w:jc w:val="both"/>
        <w:rPr>
          <w:rFonts w:ascii="Arial" w:hAnsi="Arial" w:cs="Arial"/>
        </w:rPr>
      </w:pPr>
      <w:r w:rsidRPr="0023216F">
        <w:rPr>
          <w:rFonts w:ascii="Arial" w:hAnsi="Arial" w:cs="Arial"/>
        </w:rPr>
        <w:t xml:space="preserve">a) Certidão negativa de falência expedida pelo distribuidor da sede do fornecedor ou, se for o caso, Certidão de Recuperação Judicial, expedida pelo Cartório Distribuidor da sede da pessoa jurídica, com data de emissão de no máximo </w:t>
      </w:r>
      <w:r w:rsidR="00C571C6">
        <w:rPr>
          <w:rFonts w:ascii="Arial" w:hAnsi="Arial" w:cs="Arial"/>
        </w:rPr>
        <w:t>6</w:t>
      </w:r>
      <w:r w:rsidRPr="0023216F">
        <w:rPr>
          <w:rFonts w:ascii="Arial" w:hAnsi="Arial" w:cs="Arial"/>
        </w:rPr>
        <w:t>0 (</w:t>
      </w:r>
      <w:r w:rsidR="00C571C6">
        <w:rPr>
          <w:rFonts w:ascii="Arial" w:hAnsi="Arial" w:cs="Arial"/>
        </w:rPr>
        <w:t>sessenta</w:t>
      </w:r>
      <w:r w:rsidRPr="0023216F">
        <w:rPr>
          <w:rFonts w:ascii="Arial" w:hAnsi="Arial" w:cs="Arial"/>
        </w:rPr>
        <w:t xml:space="preserve">) dias anteriores à data da abertura da sessão, ou que esteja dentro do prazo de validade expresso na própria certidão; </w:t>
      </w:r>
    </w:p>
    <w:p w:rsidR="005571D7" w:rsidRDefault="005571D7" w:rsidP="00310BA9">
      <w:pPr>
        <w:ind w:left="-426" w:right="-142"/>
        <w:jc w:val="both"/>
        <w:rPr>
          <w:rFonts w:ascii="Arial" w:hAnsi="Arial" w:cs="Arial"/>
        </w:rPr>
      </w:pPr>
    </w:p>
    <w:p w:rsidR="005571D7" w:rsidRPr="00A66DDA" w:rsidRDefault="0023216F" w:rsidP="00310BA9">
      <w:pPr>
        <w:ind w:left="-426" w:right="-142"/>
        <w:jc w:val="both"/>
        <w:rPr>
          <w:rFonts w:ascii="Arial" w:hAnsi="Arial" w:cs="Arial"/>
          <w:color w:val="FF0000"/>
        </w:rPr>
      </w:pPr>
      <w:r w:rsidRPr="0023216F">
        <w:rPr>
          <w:rFonts w:ascii="Arial" w:hAnsi="Arial" w:cs="Arial"/>
        </w:rPr>
        <w:t xml:space="preserve">b) Balanço patrimonial, demonstração de resultado de exercício e demais demonstrações contábeis dos 2 (dois) últimos exercícios sociais; </w:t>
      </w:r>
    </w:p>
    <w:p w:rsidR="005571D7" w:rsidRDefault="005571D7" w:rsidP="00310BA9">
      <w:pPr>
        <w:ind w:left="-426" w:right="-142"/>
        <w:jc w:val="both"/>
        <w:rPr>
          <w:rFonts w:ascii="Arial" w:hAnsi="Arial" w:cs="Arial"/>
        </w:rPr>
      </w:pPr>
    </w:p>
    <w:p w:rsidR="005571D7" w:rsidRDefault="0023216F" w:rsidP="00310BA9">
      <w:pPr>
        <w:ind w:left="-426" w:right="-142"/>
        <w:jc w:val="both"/>
        <w:rPr>
          <w:rFonts w:ascii="Arial" w:hAnsi="Arial" w:cs="Arial"/>
        </w:rPr>
      </w:pPr>
      <w:r w:rsidRPr="0023216F">
        <w:rPr>
          <w:rFonts w:ascii="Arial" w:hAnsi="Arial" w:cs="Arial"/>
        </w:rPr>
        <w:t xml:space="preserve">c) Apresentar capital mínimo igual ou superior a 10% (dez por cento) do valor estimado para a presente contratação; </w:t>
      </w:r>
    </w:p>
    <w:p w:rsidR="005571D7" w:rsidRDefault="005571D7" w:rsidP="00310BA9">
      <w:pPr>
        <w:ind w:left="-426" w:right="-142"/>
        <w:jc w:val="both"/>
        <w:rPr>
          <w:rFonts w:ascii="Arial" w:hAnsi="Arial" w:cs="Arial"/>
        </w:rPr>
      </w:pPr>
    </w:p>
    <w:p w:rsidR="005571D7" w:rsidRDefault="0023216F" w:rsidP="00310BA9">
      <w:pPr>
        <w:ind w:left="-426" w:right="-142"/>
        <w:jc w:val="both"/>
        <w:rPr>
          <w:rFonts w:ascii="Arial" w:hAnsi="Arial" w:cs="Arial"/>
        </w:rPr>
      </w:pPr>
      <w:r w:rsidRPr="0023216F">
        <w:rPr>
          <w:rFonts w:ascii="Arial" w:hAnsi="Arial" w:cs="Arial"/>
        </w:rPr>
        <w:t xml:space="preserve">9.3.1. As empresas criadas no exercício financeiro da licitação deverão atender a todas as exigências da habilitação e poderão substituir os demonstrativos contábeis pelo balanço de abertura. </w:t>
      </w:r>
    </w:p>
    <w:p w:rsidR="005571D7" w:rsidRDefault="005571D7" w:rsidP="00310BA9">
      <w:pPr>
        <w:ind w:left="-426" w:right="-142"/>
        <w:jc w:val="both"/>
        <w:rPr>
          <w:rFonts w:ascii="Arial" w:hAnsi="Arial" w:cs="Arial"/>
        </w:rPr>
      </w:pPr>
    </w:p>
    <w:p w:rsidR="005F032F" w:rsidRDefault="0023216F" w:rsidP="00310BA9">
      <w:pPr>
        <w:ind w:left="-426" w:right="-142"/>
        <w:jc w:val="both"/>
        <w:rPr>
          <w:rFonts w:ascii="Arial" w:hAnsi="Arial" w:cs="Arial"/>
        </w:rPr>
      </w:pPr>
      <w:r w:rsidRPr="0023216F">
        <w:rPr>
          <w:rFonts w:ascii="Arial" w:hAnsi="Arial" w:cs="Arial"/>
        </w:rPr>
        <w:t xml:space="preserve">9.3.2. O balanço patrimonial, demonstração de resultado de exercício e demais demonstrações contábeis limitar-se-ão ao último exercício no caso de a pessoa jurídica ter sido constituída há menos de 2 (dois) anos. </w:t>
      </w:r>
    </w:p>
    <w:p w:rsidR="008E72F4" w:rsidRDefault="008E72F4" w:rsidP="00310BA9">
      <w:pPr>
        <w:ind w:left="-426" w:right="-142"/>
        <w:jc w:val="both"/>
        <w:rPr>
          <w:rFonts w:ascii="Arial" w:hAnsi="Arial" w:cs="Arial"/>
        </w:rPr>
      </w:pPr>
    </w:p>
    <w:p w:rsidR="007759F9" w:rsidRPr="007759F9" w:rsidRDefault="007759F9" w:rsidP="007759F9">
      <w:pPr>
        <w:tabs>
          <w:tab w:val="left" w:pos="-2552"/>
          <w:tab w:val="left" w:pos="142"/>
          <w:tab w:val="num" w:pos="709"/>
          <w:tab w:val="left" w:pos="1134"/>
        </w:tabs>
        <w:suppressAutoHyphens/>
        <w:ind w:left="-426" w:right="-142"/>
        <w:jc w:val="both"/>
        <w:rPr>
          <w:rFonts w:ascii="Arial" w:eastAsia="Times New Roman" w:hAnsi="Arial" w:cs="Arial"/>
          <w:lang w:eastAsia="ar-SA"/>
        </w:rPr>
      </w:pPr>
      <w:r>
        <w:rPr>
          <w:rFonts w:ascii="Arial" w:eastAsia="Times New Roman" w:hAnsi="Arial" w:cs="Arial"/>
          <w:lang w:eastAsia="ar-SA"/>
        </w:rPr>
        <w:t xml:space="preserve">9.3.3. </w:t>
      </w:r>
      <w:r w:rsidRPr="007759F9">
        <w:rPr>
          <w:rFonts w:ascii="Arial" w:eastAsia="Times New Roman" w:hAnsi="Arial" w:cs="Arial"/>
          <w:lang w:eastAsia="ar-SA"/>
        </w:rPr>
        <w:t xml:space="preserve">A verificação da boa situação financeira do licitante será feita mediante a apuração dos indicadores contábeis: </w:t>
      </w:r>
    </w:p>
    <w:p w:rsidR="007759F9" w:rsidRPr="007759F9" w:rsidRDefault="007759F9" w:rsidP="007759F9">
      <w:pPr>
        <w:tabs>
          <w:tab w:val="left" w:pos="-2552"/>
          <w:tab w:val="left" w:pos="142"/>
          <w:tab w:val="num" w:pos="709"/>
          <w:tab w:val="left" w:pos="1134"/>
        </w:tabs>
        <w:suppressAutoHyphens/>
        <w:jc w:val="both"/>
        <w:rPr>
          <w:rFonts w:ascii="Arial" w:eastAsia="Times New Roman" w:hAnsi="Arial" w:cs="Arial"/>
          <w:lang w:eastAsia="ar-SA"/>
        </w:rPr>
      </w:pPr>
    </w:p>
    <w:p w:rsidR="007759F9" w:rsidRPr="007759F9" w:rsidRDefault="007759F9" w:rsidP="007759F9">
      <w:pPr>
        <w:tabs>
          <w:tab w:val="left" w:pos="-2552"/>
          <w:tab w:val="left" w:pos="142"/>
          <w:tab w:val="num" w:pos="709"/>
          <w:tab w:val="left" w:pos="1134"/>
        </w:tabs>
        <w:suppressAutoHyphens/>
        <w:jc w:val="center"/>
        <w:rPr>
          <w:rFonts w:ascii="Arial" w:eastAsia="Times New Roman" w:hAnsi="Arial" w:cs="Arial"/>
          <w:lang w:eastAsia="ar-SA"/>
        </w:rPr>
      </w:pPr>
      <w:r w:rsidRPr="007759F9">
        <w:rPr>
          <w:rFonts w:ascii="Arial" w:eastAsia="Times New Roman" w:hAnsi="Arial" w:cs="Arial"/>
          <w:lang w:eastAsia="ar-SA"/>
        </w:rPr>
        <w:t>INDICE DE LIQUIDEZ CORRENTE (ILC) ≥ 1,0</w:t>
      </w:r>
    </w:p>
    <w:p w:rsidR="007759F9" w:rsidRPr="007759F9" w:rsidRDefault="007759F9" w:rsidP="007759F9">
      <w:pPr>
        <w:tabs>
          <w:tab w:val="left" w:pos="-2552"/>
          <w:tab w:val="left" w:pos="142"/>
          <w:tab w:val="num" w:pos="709"/>
          <w:tab w:val="left" w:pos="1134"/>
        </w:tabs>
        <w:suppressAutoHyphens/>
        <w:jc w:val="center"/>
        <w:rPr>
          <w:rFonts w:ascii="Arial" w:eastAsia="Times New Roman" w:hAnsi="Arial" w:cs="Arial"/>
          <w:lang w:eastAsia="ar-SA"/>
        </w:rPr>
      </w:pPr>
      <w:r w:rsidRPr="007759F9">
        <w:rPr>
          <w:rFonts w:ascii="Arial" w:eastAsia="Times New Roman" w:hAnsi="Arial" w:cs="Arial"/>
          <w:lang w:eastAsia="ar-SA"/>
        </w:rPr>
        <w:t>ILC = AC/PC</w:t>
      </w:r>
    </w:p>
    <w:p w:rsidR="007759F9" w:rsidRPr="007759F9" w:rsidRDefault="007759F9" w:rsidP="007759F9">
      <w:pPr>
        <w:tabs>
          <w:tab w:val="left" w:pos="-2552"/>
          <w:tab w:val="left" w:pos="142"/>
          <w:tab w:val="num" w:pos="709"/>
          <w:tab w:val="left" w:pos="1134"/>
        </w:tabs>
        <w:suppressAutoHyphens/>
        <w:jc w:val="center"/>
        <w:rPr>
          <w:rFonts w:ascii="Arial" w:eastAsia="Times New Roman" w:hAnsi="Arial" w:cs="Arial"/>
          <w:lang w:eastAsia="ar-SA"/>
        </w:rPr>
      </w:pPr>
    </w:p>
    <w:p w:rsidR="007759F9" w:rsidRPr="007759F9" w:rsidRDefault="007759F9" w:rsidP="007759F9">
      <w:pPr>
        <w:tabs>
          <w:tab w:val="left" w:pos="-2552"/>
          <w:tab w:val="left" w:pos="142"/>
          <w:tab w:val="num" w:pos="709"/>
          <w:tab w:val="left" w:pos="1134"/>
        </w:tabs>
        <w:suppressAutoHyphens/>
        <w:jc w:val="center"/>
        <w:rPr>
          <w:rFonts w:ascii="Arial" w:eastAsia="Times New Roman" w:hAnsi="Arial" w:cs="Arial"/>
          <w:lang w:eastAsia="ar-SA"/>
        </w:rPr>
      </w:pPr>
      <w:r w:rsidRPr="007759F9">
        <w:rPr>
          <w:rFonts w:ascii="Arial" w:eastAsia="Times New Roman" w:hAnsi="Arial" w:cs="Arial"/>
          <w:lang w:eastAsia="ar-SA"/>
        </w:rPr>
        <w:t>INDICE DE LIQUIDEZ GERAL (ILG) ≥ 1,0</w:t>
      </w:r>
    </w:p>
    <w:p w:rsidR="007759F9" w:rsidRPr="007759F9" w:rsidRDefault="007759F9" w:rsidP="007759F9">
      <w:pPr>
        <w:tabs>
          <w:tab w:val="left" w:pos="-2552"/>
          <w:tab w:val="left" w:pos="142"/>
          <w:tab w:val="num" w:pos="709"/>
          <w:tab w:val="left" w:pos="1134"/>
        </w:tabs>
        <w:suppressAutoHyphens/>
        <w:jc w:val="center"/>
        <w:rPr>
          <w:rFonts w:ascii="Arial" w:eastAsia="Times New Roman" w:hAnsi="Arial" w:cs="Arial"/>
          <w:lang w:val="en-US" w:eastAsia="ar-SA"/>
        </w:rPr>
      </w:pPr>
      <w:r w:rsidRPr="007759F9">
        <w:rPr>
          <w:rFonts w:ascii="Arial" w:eastAsia="Times New Roman" w:hAnsi="Arial" w:cs="Arial"/>
          <w:lang w:val="en-US" w:eastAsia="ar-SA"/>
        </w:rPr>
        <w:t>ILG = (AC+RLP) / (PC+ELP)</w:t>
      </w:r>
    </w:p>
    <w:p w:rsidR="007759F9" w:rsidRPr="007759F9" w:rsidRDefault="007759F9" w:rsidP="007759F9">
      <w:pPr>
        <w:tabs>
          <w:tab w:val="left" w:pos="-2552"/>
          <w:tab w:val="left" w:pos="142"/>
          <w:tab w:val="num" w:pos="709"/>
          <w:tab w:val="left" w:pos="1134"/>
        </w:tabs>
        <w:suppressAutoHyphens/>
        <w:jc w:val="center"/>
        <w:rPr>
          <w:rFonts w:ascii="Arial" w:eastAsia="Times New Roman" w:hAnsi="Arial" w:cs="Arial"/>
          <w:lang w:val="en-US" w:eastAsia="ar-SA"/>
        </w:rPr>
      </w:pPr>
    </w:p>
    <w:p w:rsidR="007759F9" w:rsidRPr="007759F9" w:rsidRDefault="007759F9" w:rsidP="007759F9">
      <w:pPr>
        <w:tabs>
          <w:tab w:val="left" w:pos="-2552"/>
          <w:tab w:val="left" w:pos="142"/>
          <w:tab w:val="num" w:pos="709"/>
          <w:tab w:val="left" w:pos="1134"/>
        </w:tabs>
        <w:suppressAutoHyphens/>
        <w:jc w:val="center"/>
        <w:rPr>
          <w:rFonts w:ascii="Arial" w:eastAsia="Times New Roman" w:hAnsi="Arial" w:cs="Arial"/>
          <w:lang w:eastAsia="ar-SA"/>
        </w:rPr>
      </w:pPr>
      <w:r w:rsidRPr="007759F9">
        <w:rPr>
          <w:rFonts w:ascii="Arial" w:eastAsia="Times New Roman" w:hAnsi="Arial" w:cs="Arial"/>
          <w:lang w:eastAsia="ar-SA"/>
        </w:rPr>
        <w:t>INDICE DE ENDIVIDAMENTO (IE) ≤ 0,5</w:t>
      </w:r>
    </w:p>
    <w:p w:rsidR="007759F9" w:rsidRPr="007759F9" w:rsidRDefault="007759F9" w:rsidP="007759F9">
      <w:pPr>
        <w:tabs>
          <w:tab w:val="left" w:pos="-2552"/>
          <w:tab w:val="left" w:pos="142"/>
          <w:tab w:val="num" w:pos="709"/>
          <w:tab w:val="left" w:pos="1134"/>
        </w:tabs>
        <w:suppressAutoHyphens/>
        <w:jc w:val="center"/>
        <w:rPr>
          <w:rFonts w:ascii="Arial" w:eastAsia="Times New Roman" w:hAnsi="Arial" w:cs="Arial"/>
          <w:lang w:eastAsia="ar-SA"/>
        </w:rPr>
      </w:pPr>
      <w:r w:rsidRPr="007759F9">
        <w:rPr>
          <w:rFonts w:ascii="Arial" w:eastAsia="Times New Roman" w:hAnsi="Arial" w:cs="Arial"/>
          <w:lang w:eastAsia="ar-SA"/>
        </w:rPr>
        <w:t>IE = (PC+ELP) / AT</w:t>
      </w:r>
    </w:p>
    <w:p w:rsidR="007759F9" w:rsidRDefault="007759F9" w:rsidP="00310BA9">
      <w:pPr>
        <w:ind w:left="-426" w:right="-142"/>
        <w:jc w:val="both"/>
        <w:rPr>
          <w:rFonts w:ascii="Arial" w:hAnsi="Arial" w:cs="Arial"/>
        </w:rPr>
      </w:pPr>
    </w:p>
    <w:p w:rsidR="005F032F" w:rsidRDefault="0023216F" w:rsidP="00310BA9">
      <w:pPr>
        <w:ind w:left="-426" w:right="-142"/>
        <w:jc w:val="both"/>
        <w:rPr>
          <w:rFonts w:ascii="Arial" w:hAnsi="Arial" w:cs="Arial"/>
        </w:rPr>
      </w:pPr>
      <w:r w:rsidRPr="0023216F">
        <w:rPr>
          <w:rFonts w:ascii="Arial" w:hAnsi="Arial" w:cs="Arial"/>
        </w:rPr>
        <w:t xml:space="preserve">9.4. Prova de QUALIFICAÇÃO TÉCNICA, por meio dos seguintes documentos: </w:t>
      </w:r>
    </w:p>
    <w:p w:rsidR="005F032F" w:rsidRDefault="005F032F" w:rsidP="00310BA9">
      <w:pPr>
        <w:ind w:left="-426" w:right="-142"/>
        <w:jc w:val="both"/>
        <w:rPr>
          <w:rFonts w:ascii="Arial" w:hAnsi="Arial" w:cs="Arial"/>
        </w:rPr>
      </w:pPr>
    </w:p>
    <w:p w:rsidR="003B0693" w:rsidRPr="003B0693" w:rsidRDefault="003B0693" w:rsidP="00310BA9">
      <w:pPr>
        <w:suppressAutoHyphens/>
        <w:ind w:left="-426" w:right="-142"/>
        <w:jc w:val="both"/>
        <w:rPr>
          <w:rFonts w:ascii="Arial" w:eastAsia="Times New Roman" w:hAnsi="Arial" w:cs="Arial"/>
          <w:lang w:eastAsia="ar-SA"/>
        </w:rPr>
      </w:pPr>
      <w:r>
        <w:rPr>
          <w:rFonts w:ascii="Arial" w:eastAsia="Times New Roman" w:hAnsi="Arial" w:cs="Arial"/>
          <w:lang w:eastAsia="ar-SA"/>
        </w:rPr>
        <w:t xml:space="preserve">a) </w:t>
      </w:r>
      <w:r w:rsidRPr="003B0693">
        <w:rPr>
          <w:rFonts w:ascii="Arial" w:eastAsia="Times New Roman" w:hAnsi="Arial" w:cs="Arial"/>
          <w:lang w:eastAsia="ar-SA"/>
        </w:rPr>
        <w:t>Registro ou Inscrição da empresa no CREA ou entidade competente.</w:t>
      </w:r>
    </w:p>
    <w:p w:rsidR="003B0693" w:rsidRPr="003B0693" w:rsidRDefault="003B0693" w:rsidP="00310BA9">
      <w:pPr>
        <w:suppressAutoHyphens/>
        <w:ind w:left="-426" w:right="-142"/>
        <w:jc w:val="both"/>
        <w:rPr>
          <w:rFonts w:ascii="Arial" w:eastAsia="Times New Roman" w:hAnsi="Arial" w:cs="Arial"/>
          <w:lang w:eastAsia="ar-SA"/>
        </w:rPr>
      </w:pPr>
    </w:p>
    <w:p w:rsidR="004449A7" w:rsidRDefault="004449A7" w:rsidP="00310BA9">
      <w:pPr>
        <w:suppressAutoHyphens/>
        <w:ind w:left="-426" w:right="-142"/>
        <w:jc w:val="both"/>
        <w:rPr>
          <w:rFonts w:ascii="Arial" w:eastAsia="Times New Roman" w:hAnsi="Arial" w:cs="Arial"/>
          <w:lang w:eastAsia="ar-SA"/>
        </w:rPr>
      </w:pPr>
    </w:p>
    <w:p w:rsidR="004449A7" w:rsidRDefault="004449A7" w:rsidP="00310BA9">
      <w:pPr>
        <w:suppressAutoHyphens/>
        <w:ind w:left="-426" w:right="-142"/>
        <w:jc w:val="both"/>
        <w:rPr>
          <w:rFonts w:ascii="Arial" w:eastAsia="Times New Roman" w:hAnsi="Arial" w:cs="Arial"/>
          <w:lang w:eastAsia="ar-SA"/>
        </w:rPr>
      </w:pPr>
    </w:p>
    <w:p w:rsidR="004449A7" w:rsidRDefault="004449A7" w:rsidP="00310BA9">
      <w:pPr>
        <w:suppressAutoHyphens/>
        <w:ind w:left="-426" w:right="-142"/>
        <w:jc w:val="both"/>
        <w:rPr>
          <w:rFonts w:ascii="Arial" w:eastAsia="Times New Roman" w:hAnsi="Arial" w:cs="Arial"/>
          <w:lang w:eastAsia="ar-SA"/>
        </w:rPr>
      </w:pPr>
    </w:p>
    <w:p w:rsidR="003B0693" w:rsidRPr="003B0693" w:rsidRDefault="003B0693" w:rsidP="00310BA9">
      <w:pPr>
        <w:suppressAutoHyphens/>
        <w:ind w:left="-426" w:right="-142"/>
        <w:jc w:val="both"/>
        <w:rPr>
          <w:rFonts w:ascii="Arial" w:eastAsia="Times New Roman" w:hAnsi="Arial" w:cs="Arial"/>
          <w:lang w:eastAsia="ar-SA"/>
        </w:rPr>
      </w:pPr>
      <w:r>
        <w:rPr>
          <w:rFonts w:ascii="Arial" w:eastAsia="Times New Roman" w:hAnsi="Arial" w:cs="Arial"/>
          <w:lang w:eastAsia="ar-SA"/>
        </w:rPr>
        <w:t xml:space="preserve">b) </w:t>
      </w:r>
      <w:r w:rsidRPr="003B0693">
        <w:rPr>
          <w:rFonts w:ascii="Arial" w:eastAsia="Times New Roman" w:hAnsi="Arial" w:cs="Arial"/>
          <w:lang w:eastAsia="ar-SA"/>
        </w:rPr>
        <w:t xml:space="preserve">Atestado em nome da empresa proponente, emitido(s) por pessoa jurídica de direito público ou privado, comprovando a execução de obras ou serviços de características semelhantes de complexidade tecnológica e operacional equivalente ou superior; </w:t>
      </w:r>
    </w:p>
    <w:p w:rsidR="003B0693" w:rsidRPr="003B0693" w:rsidRDefault="003B0693" w:rsidP="00310BA9">
      <w:pPr>
        <w:suppressAutoHyphens/>
        <w:ind w:left="-426" w:right="-142"/>
        <w:jc w:val="both"/>
        <w:rPr>
          <w:rFonts w:ascii="Arial" w:eastAsia="Times New Roman" w:hAnsi="Arial" w:cs="Arial"/>
          <w:lang w:eastAsia="ar-SA"/>
        </w:rPr>
      </w:pPr>
    </w:p>
    <w:p w:rsidR="003B0693" w:rsidRPr="003B0693" w:rsidRDefault="003B0693" w:rsidP="00310BA9">
      <w:pPr>
        <w:suppressAutoHyphens/>
        <w:ind w:left="-426" w:right="-142"/>
        <w:jc w:val="both"/>
        <w:rPr>
          <w:rFonts w:ascii="Arial" w:eastAsia="Times New Roman" w:hAnsi="Arial" w:cs="Arial"/>
          <w:lang w:eastAsia="ar-SA"/>
        </w:rPr>
      </w:pPr>
      <w:r>
        <w:rPr>
          <w:rFonts w:ascii="Arial" w:eastAsia="Times New Roman" w:hAnsi="Arial" w:cs="Arial"/>
          <w:lang w:eastAsia="ar-SA"/>
        </w:rPr>
        <w:t xml:space="preserve">b.1) </w:t>
      </w:r>
      <w:r w:rsidRPr="003B0693">
        <w:rPr>
          <w:rFonts w:ascii="Arial" w:eastAsia="Times New Roman" w:hAnsi="Arial" w:cs="Arial"/>
          <w:lang w:eastAsia="ar-SA"/>
        </w:rPr>
        <w:t xml:space="preserve">As características e/ou parcelas de maior relevância técnica e valor significativo do objeto da presente licitação nas seguintes quantidades mínimas: </w:t>
      </w:r>
    </w:p>
    <w:p w:rsidR="003B0693" w:rsidRPr="003B0693" w:rsidRDefault="003B0693" w:rsidP="00310BA9">
      <w:pPr>
        <w:suppressAutoHyphens/>
        <w:ind w:left="-426" w:right="-142"/>
        <w:jc w:val="both"/>
        <w:rPr>
          <w:rFonts w:ascii="Arial" w:eastAsia="Times New Roman" w:hAnsi="Arial" w:cs="Arial"/>
          <w:lang w:eastAsia="ar-SA"/>
        </w:rPr>
      </w:pPr>
    </w:p>
    <w:tbl>
      <w:tblPr>
        <w:tblStyle w:val="Tabelacomgrade"/>
        <w:tblW w:w="9606" w:type="dxa"/>
        <w:tblInd w:w="-426" w:type="dxa"/>
        <w:tblLook w:val="04A0" w:firstRow="1" w:lastRow="0" w:firstColumn="1" w:lastColumn="0" w:noHBand="0" w:noVBand="1"/>
      </w:tblPr>
      <w:tblGrid>
        <w:gridCol w:w="7338"/>
        <w:gridCol w:w="850"/>
        <w:gridCol w:w="1418"/>
      </w:tblGrid>
      <w:tr w:rsidR="00C124E2" w:rsidTr="00067A57">
        <w:tc>
          <w:tcPr>
            <w:tcW w:w="7338" w:type="dxa"/>
            <w:vAlign w:val="center"/>
          </w:tcPr>
          <w:p w:rsidR="00C124E2" w:rsidRDefault="00D15EE9" w:rsidP="00067A57">
            <w:pPr>
              <w:suppressAutoHyphens/>
              <w:jc w:val="center"/>
              <w:rPr>
                <w:rFonts w:ascii="Arial" w:eastAsia="Times New Roman" w:hAnsi="Arial" w:cs="Arial"/>
                <w:lang w:eastAsia="ar-SA"/>
              </w:rPr>
            </w:pPr>
            <w:r>
              <w:rPr>
                <w:rFonts w:ascii="Arial" w:eastAsia="Times New Roman" w:hAnsi="Arial" w:cs="Arial"/>
                <w:lang w:eastAsia="ar-SA"/>
              </w:rPr>
              <w:t>Descrição dos serviços</w:t>
            </w:r>
          </w:p>
        </w:tc>
        <w:tc>
          <w:tcPr>
            <w:tcW w:w="850" w:type="dxa"/>
            <w:vAlign w:val="center"/>
          </w:tcPr>
          <w:p w:rsidR="00C124E2" w:rsidRDefault="00D15EE9" w:rsidP="00C124E2">
            <w:pPr>
              <w:suppressAutoHyphens/>
              <w:ind w:right="-142"/>
              <w:jc w:val="center"/>
              <w:rPr>
                <w:rFonts w:ascii="Arial" w:eastAsia="Times New Roman" w:hAnsi="Arial" w:cs="Arial"/>
                <w:lang w:eastAsia="ar-SA"/>
              </w:rPr>
            </w:pPr>
            <w:r>
              <w:rPr>
                <w:rFonts w:ascii="Arial" w:eastAsia="Times New Roman" w:hAnsi="Arial" w:cs="Arial"/>
                <w:lang w:eastAsia="ar-SA"/>
              </w:rPr>
              <w:t>Un.</w:t>
            </w:r>
          </w:p>
        </w:tc>
        <w:tc>
          <w:tcPr>
            <w:tcW w:w="1418" w:type="dxa"/>
            <w:vAlign w:val="center"/>
          </w:tcPr>
          <w:p w:rsidR="00C124E2" w:rsidRDefault="00D15EE9" w:rsidP="00C124E2">
            <w:pPr>
              <w:suppressAutoHyphens/>
              <w:ind w:right="-142"/>
              <w:jc w:val="center"/>
              <w:rPr>
                <w:rFonts w:ascii="Arial" w:eastAsia="Times New Roman" w:hAnsi="Arial" w:cs="Arial"/>
                <w:lang w:eastAsia="ar-SA"/>
              </w:rPr>
            </w:pPr>
            <w:r>
              <w:rPr>
                <w:rFonts w:ascii="Arial" w:eastAsia="Times New Roman" w:hAnsi="Arial" w:cs="Arial"/>
                <w:lang w:eastAsia="ar-SA"/>
              </w:rPr>
              <w:t>Quantidade</w:t>
            </w:r>
          </w:p>
        </w:tc>
      </w:tr>
      <w:tr w:rsidR="00C124E2" w:rsidTr="00067A57">
        <w:tc>
          <w:tcPr>
            <w:tcW w:w="7338" w:type="dxa"/>
            <w:vAlign w:val="center"/>
          </w:tcPr>
          <w:p w:rsidR="00C124E2" w:rsidRDefault="00A14ADA" w:rsidP="00067A57">
            <w:pPr>
              <w:suppressAutoHyphens/>
              <w:jc w:val="both"/>
              <w:rPr>
                <w:rFonts w:ascii="Arial" w:eastAsia="Times New Roman" w:hAnsi="Arial" w:cs="Arial"/>
                <w:lang w:eastAsia="ar-SA"/>
              </w:rPr>
            </w:pPr>
            <w:r>
              <w:rPr>
                <w:rFonts w:ascii="Arial" w:eastAsia="Times New Roman" w:hAnsi="Arial" w:cs="Arial"/>
                <w:lang w:eastAsia="ar-SA"/>
              </w:rPr>
              <w:t>Caixilhos</w:t>
            </w:r>
          </w:p>
        </w:tc>
        <w:tc>
          <w:tcPr>
            <w:tcW w:w="850" w:type="dxa"/>
            <w:vAlign w:val="center"/>
          </w:tcPr>
          <w:p w:rsidR="00C124E2" w:rsidRDefault="00024C71" w:rsidP="00024C71">
            <w:pPr>
              <w:suppressAutoHyphens/>
              <w:ind w:right="-142"/>
              <w:jc w:val="center"/>
              <w:rPr>
                <w:rFonts w:ascii="Arial" w:eastAsia="Times New Roman" w:hAnsi="Arial" w:cs="Arial"/>
                <w:lang w:eastAsia="ar-SA"/>
              </w:rPr>
            </w:pPr>
            <w:r>
              <w:rPr>
                <w:rFonts w:ascii="Arial" w:eastAsia="Times New Roman" w:hAnsi="Arial" w:cs="Arial"/>
                <w:lang w:eastAsia="ar-SA"/>
              </w:rPr>
              <w:t>m²</w:t>
            </w:r>
          </w:p>
        </w:tc>
        <w:tc>
          <w:tcPr>
            <w:tcW w:w="1418" w:type="dxa"/>
            <w:vAlign w:val="center"/>
          </w:tcPr>
          <w:p w:rsidR="00C124E2" w:rsidRDefault="00024C71" w:rsidP="00A14ADA">
            <w:pPr>
              <w:suppressAutoHyphens/>
              <w:ind w:right="-142"/>
              <w:jc w:val="center"/>
              <w:rPr>
                <w:rFonts w:ascii="Arial" w:eastAsia="Times New Roman" w:hAnsi="Arial" w:cs="Arial"/>
                <w:lang w:eastAsia="ar-SA"/>
              </w:rPr>
            </w:pPr>
            <w:r>
              <w:rPr>
                <w:rFonts w:ascii="Arial" w:eastAsia="Times New Roman" w:hAnsi="Arial" w:cs="Arial"/>
                <w:lang w:eastAsia="ar-SA"/>
              </w:rPr>
              <w:t>4</w:t>
            </w:r>
            <w:r w:rsidR="00A14ADA">
              <w:rPr>
                <w:rFonts w:ascii="Arial" w:eastAsia="Times New Roman" w:hAnsi="Arial" w:cs="Arial"/>
                <w:lang w:eastAsia="ar-SA"/>
              </w:rPr>
              <w:t>40</w:t>
            </w:r>
          </w:p>
        </w:tc>
      </w:tr>
      <w:tr w:rsidR="00C124E2" w:rsidTr="00067A57">
        <w:tc>
          <w:tcPr>
            <w:tcW w:w="7338" w:type="dxa"/>
            <w:vAlign w:val="center"/>
          </w:tcPr>
          <w:p w:rsidR="00C124E2" w:rsidRDefault="009B445C" w:rsidP="00A14ADA">
            <w:pPr>
              <w:suppressAutoHyphens/>
              <w:jc w:val="both"/>
              <w:rPr>
                <w:rFonts w:ascii="Arial" w:eastAsia="Times New Roman" w:hAnsi="Arial" w:cs="Arial"/>
                <w:lang w:eastAsia="ar-SA"/>
              </w:rPr>
            </w:pPr>
            <w:r>
              <w:rPr>
                <w:rFonts w:ascii="Arial" w:eastAsia="Times New Roman" w:hAnsi="Arial" w:cs="Arial"/>
                <w:lang w:eastAsia="ar-SA"/>
              </w:rPr>
              <w:t xml:space="preserve">Tinta látex </w:t>
            </w:r>
          </w:p>
        </w:tc>
        <w:tc>
          <w:tcPr>
            <w:tcW w:w="850" w:type="dxa"/>
            <w:vAlign w:val="center"/>
          </w:tcPr>
          <w:p w:rsidR="00C124E2" w:rsidRDefault="00B259DA" w:rsidP="00C124E2">
            <w:pPr>
              <w:suppressAutoHyphens/>
              <w:ind w:right="-142"/>
              <w:jc w:val="center"/>
              <w:rPr>
                <w:rFonts w:ascii="Arial" w:eastAsia="Times New Roman" w:hAnsi="Arial" w:cs="Arial"/>
                <w:lang w:eastAsia="ar-SA"/>
              </w:rPr>
            </w:pPr>
            <w:r>
              <w:rPr>
                <w:rFonts w:ascii="Arial" w:eastAsia="Times New Roman" w:hAnsi="Arial" w:cs="Arial"/>
                <w:lang w:eastAsia="ar-SA"/>
              </w:rPr>
              <w:t>m²</w:t>
            </w:r>
          </w:p>
        </w:tc>
        <w:tc>
          <w:tcPr>
            <w:tcW w:w="1418" w:type="dxa"/>
            <w:vAlign w:val="center"/>
          </w:tcPr>
          <w:p w:rsidR="00C124E2" w:rsidRDefault="00A14ADA" w:rsidP="00C124E2">
            <w:pPr>
              <w:suppressAutoHyphens/>
              <w:ind w:right="-142"/>
              <w:jc w:val="center"/>
              <w:rPr>
                <w:rFonts w:ascii="Arial" w:eastAsia="Times New Roman" w:hAnsi="Arial" w:cs="Arial"/>
                <w:lang w:eastAsia="ar-SA"/>
              </w:rPr>
            </w:pPr>
            <w:r>
              <w:rPr>
                <w:rFonts w:ascii="Arial" w:eastAsia="Times New Roman" w:hAnsi="Arial" w:cs="Arial"/>
                <w:lang w:eastAsia="ar-SA"/>
              </w:rPr>
              <w:t>19.900</w:t>
            </w:r>
          </w:p>
        </w:tc>
      </w:tr>
    </w:tbl>
    <w:p w:rsidR="003B0693" w:rsidRPr="003B0693" w:rsidRDefault="003B0693" w:rsidP="00310BA9">
      <w:pPr>
        <w:suppressAutoHyphens/>
        <w:ind w:left="-426" w:right="-142"/>
        <w:jc w:val="both"/>
        <w:rPr>
          <w:rFonts w:ascii="Arial" w:eastAsia="Times New Roman" w:hAnsi="Arial" w:cs="Arial"/>
          <w:lang w:eastAsia="ar-SA"/>
        </w:rPr>
      </w:pPr>
    </w:p>
    <w:p w:rsidR="005F032F" w:rsidRDefault="00446EE3" w:rsidP="00310BA9">
      <w:pPr>
        <w:ind w:left="-426" w:right="-142"/>
        <w:jc w:val="both"/>
        <w:rPr>
          <w:rFonts w:ascii="Arial" w:hAnsi="Arial" w:cs="Arial"/>
        </w:rPr>
      </w:pPr>
      <w:r>
        <w:rPr>
          <w:rFonts w:ascii="Arial" w:hAnsi="Arial" w:cs="Arial"/>
        </w:rPr>
        <w:t>c</w:t>
      </w:r>
      <w:r w:rsidR="0023216F" w:rsidRPr="0023216F">
        <w:rPr>
          <w:rFonts w:ascii="Arial" w:hAnsi="Arial" w:cs="Arial"/>
        </w:rPr>
        <w:t xml:space="preserve">) </w:t>
      </w:r>
      <w:r w:rsidR="002E561B" w:rsidRPr="003F13AA">
        <w:rPr>
          <w:rFonts w:ascii="Arial" w:hAnsi="Arial" w:cs="Arial"/>
        </w:rPr>
        <w:t xml:space="preserve">Declaração de </w:t>
      </w:r>
      <w:r w:rsidR="002E561B">
        <w:rPr>
          <w:rFonts w:ascii="Arial" w:hAnsi="Arial" w:cs="Arial"/>
        </w:rPr>
        <w:t xml:space="preserve">responsabilidade </w:t>
      </w:r>
      <w:r w:rsidR="002E561B" w:rsidRPr="003F13AA">
        <w:rPr>
          <w:rFonts w:ascii="Arial" w:hAnsi="Arial" w:cs="Arial"/>
        </w:rPr>
        <w:t xml:space="preserve">técnica </w:t>
      </w:r>
      <w:r w:rsidR="002E561B">
        <w:rPr>
          <w:rFonts w:ascii="Arial" w:hAnsi="Arial" w:cs="Arial"/>
        </w:rPr>
        <w:t>do(s) responsável (</w:t>
      </w:r>
      <w:proofErr w:type="spellStart"/>
      <w:r w:rsidR="002E561B">
        <w:rPr>
          <w:rFonts w:ascii="Arial" w:hAnsi="Arial" w:cs="Arial"/>
        </w:rPr>
        <w:t>is</w:t>
      </w:r>
      <w:proofErr w:type="spellEnd"/>
      <w:r w:rsidR="002E561B">
        <w:rPr>
          <w:rFonts w:ascii="Arial" w:hAnsi="Arial" w:cs="Arial"/>
        </w:rPr>
        <w:t xml:space="preserve">) </w:t>
      </w:r>
      <w:r w:rsidR="0023216F" w:rsidRPr="0023216F">
        <w:rPr>
          <w:rFonts w:ascii="Arial" w:hAnsi="Arial" w:cs="Arial"/>
        </w:rPr>
        <w:t xml:space="preserve">pela execução do objeto que trata a presente licitação, </w:t>
      </w:r>
      <w:r w:rsidR="000E4BD7">
        <w:rPr>
          <w:rFonts w:ascii="Arial" w:hAnsi="Arial" w:cs="Arial"/>
        </w:rPr>
        <w:t>(m</w:t>
      </w:r>
      <w:r w:rsidR="00016132">
        <w:rPr>
          <w:rFonts w:ascii="Arial" w:hAnsi="Arial" w:cs="Arial"/>
        </w:rPr>
        <w:t xml:space="preserve">odelo </w:t>
      </w:r>
      <w:r w:rsidR="003E5E05">
        <w:rPr>
          <w:rFonts w:ascii="Arial" w:hAnsi="Arial" w:cs="Arial"/>
        </w:rPr>
        <w:t>nº 02</w:t>
      </w:r>
      <w:r w:rsidR="000E4BD7">
        <w:rPr>
          <w:rFonts w:ascii="Arial" w:hAnsi="Arial" w:cs="Arial"/>
        </w:rPr>
        <w:t>)</w:t>
      </w:r>
      <w:r w:rsidR="0023216F" w:rsidRPr="0023216F">
        <w:rPr>
          <w:rFonts w:ascii="Arial" w:hAnsi="Arial" w:cs="Arial"/>
        </w:rPr>
        <w:t xml:space="preserve">. </w:t>
      </w:r>
    </w:p>
    <w:p w:rsidR="00700FFE" w:rsidRDefault="00700FFE" w:rsidP="00310BA9">
      <w:pPr>
        <w:ind w:left="-426" w:right="-142"/>
        <w:jc w:val="both"/>
        <w:rPr>
          <w:rFonts w:ascii="Arial" w:hAnsi="Arial" w:cs="Arial"/>
        </w:rPr>
      </w:pPr>
    </w:p>
    <w:p w:rsidR="00215C30" w:rsidRPr="00215C30" w:rsidRDefault="00446EE3" w:rsidP="00310BA9">
      <w:pPr>
        <w:suppressAutoHyphens/>
        <w:ind w:left="-426" w:right="-142"/>
        <w:jc w:val="both"/>
        <w:rPr>
          <w:rFonts w:ascii="Arial" w:eastAsia="Times New Roman" w:hAnsi="Arial" w:cs="Arial"/>
          <w:lang w:eastAsia="ar-SA"/>
        </w:rPr>
      </w:pPr>
      <w:r>
        <w:rPr>
          <w:rFonts w:ascii="Arial" w:eastAsia="Times New Roman" w:hAnsi="Arial" w:cs="Arial"/>
          <w:lang w:eastAsia="ar-SA"/>
        </w:rPr>
        <w:t>d</w:t>
      </w:r>
      <w:r w:rsidR="00215C30">
        <w:rPr>
          <w:rFonts w:ascii="Arial" w:eastAsia="Times New Roman" w:hAnsi="Arial" w:cs="Arial"/>
          <w:lang w:eastAsia="ar-SA"/>
        </w:rPr>
        <w:t xml:space="preserve">) </w:t>
      </w:r>
      <w:r w:rsidR="00215C30" w:rsidRPr="00215C30">
        <w:rPr>
          <w:rFonts w:ascii="Arial" w:eastAsia="Times New Roman" w:hAnsi="Arial" w:cs="Arial"/>
          <w:lang w:eastAsia="ar-SA"/>
        </w:rPr>
        <w:t xml:space="preserve">Atestado emitido por pessoas jurídicas de direito público ou privado, acompanhado(s) da respectiva certidão de acervo técnico emitida pelo CREA, ou entidade profissional competente do profissional de nível superior, detentor do atestado de responsabilidade técnica, que comprove que o aludido profissional foi responsável técnico por atividade pertinente e compatível em características semelhantes com o objeto desta licitação. </w:t>
      </w:r>
    </w:p>
    <w:p w:rsidR="00215C30" w:rsidRPr="00215C30" w:rsidRDefault="00215C30" w:rsidP="00310BA9">
      <w:pPr>
        <w:suppressAutoHyphens/>
        <w:ind w:left="-426" w:right="-142"/>
        <w:jc w:val="both"/>
        <w:rPr>
          <w:rFonts w:ascii="Arial" w:eastAsia="Times New Roman" w:hAnsi="Arial" w:cs="Arial"/>
          <w:lang w:eastAsia="ar-SA"/>
        </w:rPr>
      </w:pPr>
    </w:p>
    <w:p w:rsidR="00215C30" w:rsidRDefault="00446EE3" w:rsidP="00310BA9">
      <w:pPr>
        <w:suppressAutoHyphens/>
        <w:ind w:left="-426" w:right="-142"/>
        <w:jc w:val="both"/>
        <w:rPr>
          <w:rFonts w:ascii="Arial" w:eastAsia="Times New Roman" w:hAnsi="Arial" w:cs="Arial"/>
          <w:lang w:eastAsia="ar-SA"/>
        </w:rPr>
      </w:pPr>
      <w:r>
        <w:rPr>
          <w:rFonts w:ascii="Arial" w:eastAsia="Times New Roman" w:hAnsi="Arial" w:cs="Arial"/>
          <w:lang w:eastAsia="ar-SA"/>
        </w:rPr>
        <w:t>d</w:t>
      </w:r>
      <w:r w:rsidR="00215C30">
        <w:rPr>
          <w:rFonts w:ascii="Arial" w:eastAsia="Times New Roman" w:hAnsi="Arial" w:cs="Arial"/>
          <w:lang w:eastAsia="ar-SA"/>
        </w:rPr>
        <w:t xml:space="preserve">.1) </w:t>
      </w:r>
      <w:r w:rsidR="00215C30" w:rsidRPr="00215C30">
        <w:rPr>
          <w:rFonts w:ascii="Arial" w:eastAsia="Times New Roman" w:hAnsi="Arial" w:cs="Arial"/>
          <w:lang w:eastAsia="ar-SA"/>
        </w:rPr>
        <w:t xml:space="preserve">Serão considerados itens de maior relevância, cumulativamente: </w:t>
      </w:r>
    </w:p>
    <w:p w:rsidR="00DE05A2" w:rsidRDefault="00DE05A2" w:rsidP="00310BA9">
      <w:pPr>
        <w:suppressAutoHyphens/>
        <w:ind w:left="-426" w:right="-142"/>
        <w:jc w:val="both"/>
        <w:rPr>
          <w:rFonts w:ascii="Arial" w:eastAsia="Times New Roman" w:hAnsi="Arial" w:cs="Arial"/>
          <w:lang w:eastAsia="ar-SA"/>
        </w:rPr>
      </w:pPr>
    </w:p>
    <w:tbl>
      <w:tblPr>
        <w:tblStyle w:val="Tabelacomgrade"/>
        <w:tblW w:w="9890" w:type="dxa"/>
        <w:tblInd w:w="-426" w:type="dxa"/>
        <w:tblLook w:val="04A0" w:firstRow="1" w:lastRow="0" w:firstColumn="1" w:lastColumn="0" w:noHBand="0" w:noVBand="1"/>
      </w:tblPr>
      <w:tblGrid>
        <w:gridCol w:w="9890"/>
      </w:tblGrid>
      <w:tr w:rsidR="009256C9" w:rsidTr="009256C9">
        <w:tc>
          <w:tcPr>
            <w:tcW w:w="9890" w:type="dxa"/>
            <w:vAlign w:val="center"/>
          </w:tcPr>
          <w:p w:rsidR="009256C9" w:rsidRDefault="009256C9" w:rsidP="008B4DC5">
            <w:pPr>
              <w:suppressAutoHyphens/>
              <w:ind w:right="-142"/>
              <w:jc w:val="center"/>
              <w:rPr>
                <w:rFonts w:ascii="Arial" w:eastAsia="Times New Roman" w:hAnsi="Arial" w:cs="Arial"/>
                <w:lang w:eastAsia="ar-SA"/>
              </w:rPr>
            </w:pPr>
            <w:r>
              <w:rPr>
                <w:rFonts w:ascii="Arial" w:eastAsia="Times New Roman" w:hAnsi="Arial" w:cs="Arial"/>
                <w:lang w:eastAsia="ar-SA"/>
              </w:rPr>
              <w:t>Descrição dos serviços</w:t>
            </w:r>
          </w:p>
        </w:tc>
      </w:tr>
      <w:tr w:rsidR="00171AFC" w:rsidTr="00BE593A">
        <w:tc>
          <w:tcPr>
            <w:tcW w:w="9890" w:type="dxa"/>
          </w:tcPr>
          <w:p w:rsidR="00171AFC" w:rsidRPr="00171AFC" w:rsidRDefault="00A14ADA" w:rsidP="00171AFC">
            <w:pPr>
              <w:jc w:val="both"/>
              <w:rPr>
                <w:rFonts w:ascii="Arial" w:hAnsi="Arial" w:cs="Arial"/>
              </w:rPr>
            </w:pPr>
            <w:r>
              <w:rPr>
                <w:rFonts w:ascii="Arial" w:hAnsi="Arial" w:cs="Arial"/>
              </w:rPr>
              <w:t>Caixilhos</w:t>
            </w:r>
          </w:p>
        </w:tc>
      </w:tr>
      <w:tr w:rsidR="00171AFC" w:rsidTr="00BE593A">
        <w:tc>
          <w:tcPr>
            <w:tcW w:w="9890" w:type="dxa"/>
          </w:tcPr>
          <w:p w:rsidR="00171AFC" w:rsidRPr="00171AFC" w:rsidRDefault="00171AFC" w:rsidP="00A14ADA">
            <w:pPr>
              <w:jc w:val="both"/>
              <w:rPr>
                <w:rFonts w:ascii="Arial" w:hAnsi="Arial" w:cs="Arial"/>
              </w:rPr>
            </w:pPr>
            <w:r w:rsidRPr="00171AFC">
              <w:rPr>
                <w:rFonts w:ascii="Arial" w:hAnsi="Arial" w:cs="Arial"/>
              </w:rPr>
              <w:t xml:space="preserve">Tinta látex </w:t>
            </w:r>
          </w:p>
        </w:tc>
      </w:tr>
    </w:tbl>
    <w:p w:rsidR="00215C30" w:rsidRPr="00215C30" w:rsidRDefault="00215C30" w:rsidP="00310BA9">
      <w:pPr>
        <w:tabs>
          <w:tab w:val="left" w:pos="1465"/>
        </w:tabs>
        <w:suppressAutoHyphens/>
        <w:ind w:left="-426" w:right="-142"/>
        <w:jc w:val="both"/>
        <w:rPr>
          <w:rFonts w:ascii="Arial" w:eastAsia="Times New Roman" w:hAnsi="Arial" w:cs="Arial"/>
          <w:color w:val="000000"/>
        </w:rPr>
      </w:pPr>
    </w:p>
    <w:p w:rsidR="00215C30" w:rsidRPr="00215C30" w:rsidRDefault="00446EE3" w:rsidP="00310BA9">
      <w:pPr>
        <w:suppressAutoHyphens/>
        <w:ind w:left="-426" w:right="-142"/>
        <w:jc w:val="both"/>
        <w:rPr>
          <w:rFonts w:ascii="Arial" w:eastAsia="Times New Roman" w:hAnsi="Arial" w:cs="Arial"/>
          <w:lang w:eastAsia="ar-SA"/>
        </w:rPr>
      </w:pPr>
      <w:r>
        <w:rPr>
          <w:rFonts w:ascii="Arial" w:eastAsia="Times New Roman" w:hAnsi="Arial" w:cs="Arial"/>
          <w:lang w:eastAsia="ar-SA"/>
        </w:rPr>
        <w:t>e</w:t>
      </w:r>
      <w:r w:rsidR="00AD4DC7">
        <w:rPr>
          <w:rFonts w:ascii="Arial" w:eastAsia="Times New Roman" w:hAnsi="Arial" w:cs="Arial"/>
          <w:lang w:eastAsia="ar-SA"/>
        </w:rPr>
        <w:t xml:space="preserve">) </w:t>
      </w:r>
      <w:r w:rsidR="00215C30" w:rsidRPr="00215C30">
        <w:rPr>
          <w:rFonts w:ascii="Arial" w:eastAsia="Times New Roman" w:hAnsi="Arial" w:cs="Arial"/>
          <w:lang w:eastAsia="ar-SA"/>
        </w:rPr>
        <w:t>A certidão de acervo técnico deverá referir-se às atividades técnicas que façam parte das atribuições legais do profissional;</w:t>
      </w:r>
    </w:p>
    <w:p w:rsidR="00215C30" w:rsidRPr="00215C30" w:rsidRDefault="00215C30" w:rsidP="00310BA9">
      <w:pPr>
        <w:suppressAutoHyphens/>
        <w:ind w:left="-426" w:right="-142"/>
        <w:jc w:val="both"/>
        <w:rPr>
          <w:rFonts w:ascii="Arial" w:eastAsia="Times New Roman" w:hAnsi="Arial" w:cs="Arial"/>
          <w:lang w:eastAsia="ar-SA"/>
        </w:rPr>
      </w:pPr>
    </w:p>
    <w:p w:rsidR="00215C30" w:rsidRPr="00215C30" w:rsidRDefault="00446EE3" w:rsidP="00310BA9">
      <w:pPr>
        <w:suppressAutoHyphens/>
        <w:ind w:left="-426" w:right="-142"/>
        <w:jc w:val="both"/>
        <w:rPr>
          <w:rFonts w:ascii="Arial" w:eastAsia="Times New Roman" w:hAnsi="Arial" w:cs="Arial"/>
          <w:lang w:eastAsia="ar-SA"/>
        </w:rPr>
      </w:pPr>
      <w:r>
        <w:rPr>
          <w:rFonts w:ascii="Arial" w:eastAsia="Times New Roman" w:hAnsi="Arial" w:cs="Arial"/>
          <w:lang w:eastAsia="ar-SA"/>
        </w:rPr>
        <w:t>f</w:t>
      </w:r>
      <w:r w:rsidR="00AD4DC7">
        <w:rPr>
          <w:rFonts w:ascii="Arial" w:eastAsia="Times New Roman" w:hAnsi="Arial" w:cs="Arial"/>
          <w:lang w:eastAsia="ar-SA"/>
        </w:rPr>
        <w:t xml:space="preserve">) </w:t>
      </w:r>
      <w:r w:rsidR="00215C30" w:rsidRPr="00215C30">
        <w:rPr>
          <w:rFonts w:ascii="Arial" w:eastAsia="Times New Roman" w:hAnsi="Arial" w:cs="Arial"/>
          <w:lang w:eastAsia="ar-SA"/>
        </w:rPr>
        <w:t>O profissional de nível superior detentor do acervo técnico deverá fazer parte da relação de responsáveis técnicos da empresa. A comprovação deverá ser feita através da certidão de registro no Conselho Regional de Engenharia – CREA ou entidade profissional competente.</w:t>
      </w:r>
    </w:p>
    <w:p w:rsidR="00215C30" w:rsidRPr="00215C30" w:rsidRDefault="00215C30" w:rsidP="00310BA9">
      <w:pPr>
        <w:suppressAutoHyphens/>
        <w:ind w:left="-426" w:right="-142"/>
        <w:jc w:val="both"/>
        <w:rPr>
          <w:rFonts w:ascii="Arial" w:eastAsia="Times New Roman" w:hAnsi="Arial" w:cs="Arial"/>
          <w:lang w:eastAsia="ar-SA"/>
        </w:rPr>
      </w:pPr>
    </w:p>
    <w:p w:rsidR="00215C30" w:rsidRPr="00215C30" w:rsidRDefault="00446EE3" w:rsidP="00310BA9">
      <w:pPr>
        <w:suppressAutoHyphens/>
        <w:ind w:left="-426" w:right="-142"/>
        <w:jc w:val="both"/>
        <w:rPr>
          <w:rFonts w:ascii="Arial" w:eastAsia="Times New Roman" w:hAnsi="Arial" w:cs="Arial"/>
          <w:lang w:eastAsia="ar-SA"/>
        </w:rPr>
      </w:pPr>
      <w:r>
        <w:rPr>
          <w:rFonts w:ascii="Arial" w:eastAsia="Times New Roman" w:hAnsi="Arial" w:cs="Arial"/>
          <w:lang w:eastAsia="ar-SA"/>
        </w:rPr>
        <w:t>g</w:t>
      </w:r>
      <w:r w:rsidR="00AD4DC7">
        <w:rPr>
          <w:rFonts w:ascii="Arial" w:eastAsia="Times New Roman" w:hAnsi="Arial" w:cs="Arial"/>
          <w:lang w:eastAsia="ar-SA"/>
        </w:rPr>
        <w:t xml:space="preserve">) </w:t>
      </w:r>
      <w:r w:rsidR="00215C30" w:rsidRPr="00215C30">
        <w:rPr>
          <w:rFonts w:ascii="Arial" w:eastAsia="Times New Roman" w:hAnsi="Arial" w:cs="Arial"/>
          <w:lang w:eastAsia="ar-SA"/>
        </w:rPr>
        <w:t xml:space="preserve">O profissional detentor do(s) CAT(s) deverá possuir seu vínculo com a licitante, na data da apresentação dos envelopes de habilitação e proposta, em uma das seguintes situações, comprovada pela juntada de cópia autenticada de um dos seguintes documentos: </w:t>
      </w:r>
    </w:p>
    <w:p w:rsidR="00215C30" w:rsidRPr="00215C30" w:rsidRDefault="00215C30" w:rsidP="00310BA9">
      <w:pPr>
        <w:suppressAutoHyphens/>
        <w:ind w:left="-426" w:right="-142"/>
        <w:jc w:val="both"/>
        <w:rPr>
          <w:rFonts w:ascii="Arial" w:eastAsia="Times New Roman" w:hAnsi="Arial" w:cs="Arial"/>
          <w:lang w:eastAsia="ar-SA"/>
        </w:rPr>
      </w:pPr>
    </w:p>
    <w:p w:rsidR="00215C30" w:rsidRPr="00215C30" w:rsidRDefault="00215C30" w:rsidP="00310BA9">
      <w:pPr>
        <w:suppressAutoHyphens/>
        <w:ind w:left="-426" w:right="-142"/>
        <w:jc w:val="both"/>
        <w:rPr>
          <w:rFonts w:ascii="Arial" w:eastAsia="Times New Roman" w:hAnsi="Arial" w:cs="Arial"/>
          <w:lang w:eastAsia="ar-SA"/>
        </w:rPr>
      </w:pPr>
      <w:r w:rsidRPr="00215C30">
        <w:rPr>
          <w:rFonts w:ascii="Arial" w:eastAsia="Times New Roman" w:hAnsi="Arial" w:cs="Arial"/>
          <w:lang w:eastAsia="ar-SA"/>
        </w:rPr>
        <w:t>a) na hipótese de fazer parte do quadro permanente da licitante: ficha de registro de empregados ou registro em carteira profissional;</w:t>
      </w:r>
    </w:p>
    <w:p w:rsidR="00215C30" w:rsidRPr="00215C30" w:rsidRDefault="00215C30" w:rsidP="00310BA9">
      <w:pPr>
        <w:suppressAutoHyphens/>
        <w:ind w:left="-426" w:right="-142"/>
        <w:jc w:val="both"/>
        <w:rPr>
          <w:rFonts w:ascii="Arial" w:eastAsia="Times New Roman" w:hAnsi="Arial" w:cs="Arial"/>
          <w:lang w:eastAsia="ar-SA"/>
        </w:rPr>
      </w:pPr>
    </w:p>
    <w:p w:rsidR="00215C30" w:rsidRPr="00215C30" w:rsidRDefault="00215C30" w:rsidP="00310BA9">
      <w:pPr>
        <w:suppressAutoHyphens/>
        <w:ind w:left="-426" w:right="-142"/>
        <w:jc w:val="both"/>
        <w:rPr>
          <w:rFonts w:ascii="Arial" w:eastAsia="Times New Roman" w:hAnsi="Arial" w:cs="Arial"/>
          <w:lang w:eastAsia="ar-SA"/>
        </w:rPr>
      </w:pPr>
      <w:r w:rsidRPr="00215C30">
        <w:rPr>
          <w:rFonts w:ascii="Arial" w:eastAsia="Times New Roman" w:hAnsi="Arial" w:cs="Arial"/>
          <w:lang w:eastAsia="ar-SA"/>
        </w:rPr>
        <w:t>b) na hipótese de ser profissional autônomo contratado pela empresa: contrato correspondente;</w:t>
      </w:r>
    </w:p>
    <w:p w:rsidR="00215C30" w:rsidRPr="00215C30" w:rsidRDefault="00215C30" w:rsidP="00310BA9">
      <w:pPr>
        <w:suppressAutoHyphens/>
        <w:ind w:left="-426" w:right="-142"/>
        <w:jc w:val="both"/>
        <w:rPr>
          <w:rFonts w:ascii="Arial" w:eastAsia="Times New Roman" w:hAnsi="Arial" w:cs="Arial"/>
          <w:lang w:eastAsia="ar-SA"/>
        </w:rPr>
      </w:pPr>
    </w:p>
    <w:p w:rsidR="00215C30" w:rsidRPr="00215C30" w:rsidRDefault="00215C30" w:rsidP="00310BA9">
      <w:pPr>
        <w:suppressAutoHyphens/>
        <w:ind w:left="-426" w:right="-142"/>
        <w:jc w:val="both"/>
        <w:rPr>
          <w:rFonts w:ascii="Arial" w:eastAsia="Times New Roman" w:hAnsi="Arial" w:cs="Arial"/>
          <w:lang w:eastAsia="ar-SA"/>
        </w:rPr>
      </w:pPr>
      <w:r w:rsidRPr="00215C30">
        <w:rPr>
          <w:rFonts w:ascii="Arial" w:eastAsia="Times New Roman" w:hAnsi="Arial" w:cs="Arial"/>
          <w:lang w:eastAsia="ar-SA"/>
        </w:rPr>
        <w:lastRenderedPageBreak/>
        <w:t>c) na hipótese de ser proprietário ou sócio ou administrador da empresa: ato constitutivo ou documento de deliberação dos sócios onde constem as funções e os limites dos poderes do administrador.</w:t>
      </w:r>
    </w:p>
    <w:p w:rsidR="005F032F" w:rsidRDefault="005F032F" w:rsidP="00310BA9">
      <w:pPr>
        <w:ind w:left="-426" w:right="-142"/>
        <w:jc w:val="both"/>
        <w:rPr>
          <w:rFonts w:ascii="Arial" w:hAnsi="Arial" w:cs="Arial"/>
        </w:rPr>
      </w:pPr>
    </w:p>
    <w:p w:rsidR="005F032F" w:rsidRDefault="0023216F" w:rsidP="00310BA9">
      <w:pPr>
        <w:ind w:left="-426" w:right="-142"/>
        <w:jc w:val="both"/>
        <w:rPr>
          <w:rFonts w:ascii="Arial" w:hAnsi="Arial" w:cs="Arial"/>
        </w:rPr>
      </w:pPr>
      <w:r w:rsidRPr="0023216F">
        <w:rPr>
          <w:rFonts w:ascii="Arial" w:hAnsi="Arial" w:cs="Arial"/>
        </w:rPr>
        <w:t xml:space="preserve">9.5. A documentação exigida poderá ser apresentada no original, por qualquer processo de cópia reprográfica autenticada e/ou por publicação em órgão da imprensa oficial, </w:t>
      </w:r>
      <w:r w:rsidR="00F32A86">
        <w:rPr>
          <w:rFonts w:ascii="Arial" w:hAnsi="Arial" w:cs="Arial"/>
        </w:rPr>
        <w:t>podendo também ser</w:t>
      </w:r>
      <w:r w:rsidR="00601DE5">
        <w:rPr>
          <w:rFonts w:ascii="Arial" w:hAnsi="Arial" w:cs="Arial"/>
        </w:rPr>
        <w:t xml:space="preserve"> </w:t>
      </w:r>
      <w:r w:rsidRPr="0023216F">
        <w:rPr>
          <w:rFonts w:ascii="Arial" w:hAnsi="Arial" w:cs="Arial"/>
        </w:rPr>
        <w:t>autenticado pel</w:t>
      </w:r>
      <w:r w:rsidR="00817E7D">
        <w:rPr>
          <w:rFonts w:ascii="Arial" w:hAnsi="Arial" w:cs="Arial"/>
        </w:rPr>
        <w:t>o</w:t>
      </w:r>
      <w:r w:rsidRPr="0023216F">
        <w:rPr>
          <w:rFonts w:ascii="Arial" w:hAnsi="Arial" w:cs="Arial"/>
        </w:rPr>
        <w:t xml:space="preserve"> </w:t>
      </w:r>
      <w:r w:rsidR="00817E7D">
        <w:rPr>
          <w:rFonts w:ascii="Arial" w:eastAsia="Times New Roman" w:hAnsi="Arial" w:cs="Arial"/>
          <w:lang w:eastAsia="ar-SA"/>
        </w:rPr>
        <w:t>Agente de contratação e equipe de apoio</w:t>
      </w:r>
      <w:r w:rsidR="00601DE5">
        <w:rPr>
          <w:rFonts w:ascii="Arial" w:eastAsia="Times New Roman" w:hAnsi="Arial" w:cs="Arial"/>
          <w:lang w:eastAsia="ar-SA"/>
        </w:rPr>
        <w:t xml:space="preserve"> mediante apresentação de original ou de declaração de autenticidade feita por advogado sob sua responsabilidade pessoal</w:t>
      </w:r>
      <w:r w:rsidRPr="0023216F">
        <w:rPr>
          <w:rFonts w:ascii="Arial" w:hAnsi="Arial" w:cs="Arial"/>
        </w:rPr>
        <w:t xml:space="preserve">. </w:t>
      </w:r>
    </w:p>
    <w:p w:rsidR="005F032F" w:rsidRDefault="005F032F" w:rsidP="00310BA9">
      <w:pPr>
        <w:ind w:left="-426" w:right="-142"/>
        <w:jc w:val="both"/>
        <w:rPr>
          <w:rFonts w:ascii="Arial" w:hAnsi="Arial" w:cs="Arial"/>
        </w:rPr>
      </w:pPr>
    </w:p>
    <w:p w:rsidR="005F032F" w:rsidRDefault="0023216F" w:rsidP="00310BA9">
      <w:pPr>
        <w:ind w:left="-426" w:right="-142"/>
        <w:jc w:val="both"/>
        <w:rPr>
          <w:rFonts w:ascii="Arial" w:hAnsi="Arial" w:cs="Arial"/>
        </w:rPr>
      </w:pPr>
      <w:r w:rsidRPr="0023216F">
        <w:rPr>
          <w:rFonts w:ascii="Arial" w:hAnsi="Arial" w:cs="Arial"/>
        </w:rPr>
        <w:t xml:space="preserve">9.6. Os documentos deverão estar com sua validade em vigor na data da abertura da sessão. </w:t>
      </w:r>
    </w:p>
    <w:p w:rsidR="005F032F" w:rsidRDefault="005F032F" w:rsidP="00310BA9">
      <w:pPr>
        <w:ind w:left="-426" w:right="-142"/>
        <w:jc w:val="both"/>
        <w:rPr>
          <w:rFonts w:ascii="Arial" w:hAnsi="Arial" w:cs="Arial"/>
        </w:rPr>
      </w:pPr>
    </w:p>
    <w:p w:rsidR="005F032F" w:rsidRDefault="0023216F" w:rsidP="00310BA9">
      <w:pPr>
        <w:ind w:left="-426" w:right="-142"/>
        <w:jc w:val="both"/>
        <w:rPr>
          <w:rFonts w:ascii="Arial" w:hAnsi="Arial" w:cs="Arial"/>
        </w:rPr>
      </w:pPr>
      <w:r w:rsidRPr="0023216F">
        <w:rPr>
          <w:rFonts w:ascii="Arial" w:hAnsi="Arial" w:cs="Arial"/>
        </w:rPr>
        <w:t>9.7. Toda e qualquer declaração emitida pela empresa deverá estar em papel timbrado da licitante, sendo a mesma datada e assinada por seu(s) representante(s) legal(</w:t>
      </w:r>
      <w:proofErr w:type="spellStart"/>
      <w:r w:rsidRPr="0023216F">
        <w:rPr>
          <w:rFonts w:ascii="Arial" w:hAnsi="Arial" w:cs="Arial"/>
        </w:rPr>
        <w:t>is</w:t>
      </w:r>
      <w:proofErr w:type="spellEnd"/>
      <w:r w:rsidRPr="0023216F">
        <w:rPr>
          <w:rFonts w:ascii="Arial" w:hAnsi="Arial" w:cs="Arial"/>
        </w:rPr>
        <w:t xml:space="preserve">), devidamente qualificado(s). </w:t>
      </w:r>
    </w:p>
    <w:p w:rsidR="005F032F" w:rsidRDefault="005F032F" w:rsidP="00310BA9">
      <w:pPr>
        <w:ind w:left="-426" w:right="-142"/>
        <w:jc w:val="both"/>
        <w:rPr>
          <w:rFonts w:ascii="Arial" w:hAnsi="Arial" w:cs="Arial"/>
        </w:rPr>
      </w:pPr>
    </w:p>
    <w:p w:rsidR="005F032F" w:rsidRDefault="0023216F" w:rsidP="00310BA9">
      <w:pPr>
        <w:ind w:left="-426" w:right="-142"/>
        <w:jc w:val="both"/>
        <w:rPr>
          <w:rFonts w:ascii="Arial" w:hAnsi="Arial" w:cs="Arial"/>
        </w:rPr>
      </w:pPr>
      <w:r w:rsidRPr="0023216F">
        <w:rPr>
          <w:rFonts w:ascii="Arial" w:hAnsi="Arial" w:cs="Arial"/>
        </w:rPr>
        <w:t xml:space="preserve">9.8. Os documentos cujo prazo de validade não esteja especificado neste Edital ou em lei, terão validade de 60 (sessenta) dias da data de sua expedição. </w:t>
      </w:r>
    </w:p>
    <w:p w:rsidR="005F032F" w:rsidRDefault="005F032F" w:rsidP="00310BA9">
      <w:pPr>
        <w:ind w:left="-426" w:right="-142"/>
        <w:jc w:val="both"/>
        <w:rPr>
          <w:rFonts w:ascii="Arial" w:hAnsi="Arial" w:cs="Arial"/>
        </w:rPr>
      </w:pPr>
    </w:p>
    <w:p w:rsidR="00276815" w:rsidRDefault="0023216F" w:rsidP="00310BA9">
      <w:pPr>
        <w:ind w:left="-426" w:right="-142"/>
        <w:jc w:val="both"/>
        <w:rPr>
          <w:rFonts w:ascii="Arial" w:hAnsi="Arial" w:cs="Arial"/>
        </w:rPr>
      </w:pPr>
      <w:r w:rsidRPr="0023216F">
        <w:rPr>
          <w:rFonts w:ascii="Arial" w:hAnsi="Arial" w:cs="Arial"/>
        </w:rPr>
        <w:t xml:space="preserve">9.9. Será verificado se o licitante apresentou declaração de que atende aos requisitos de habilitação, e o declarante responderá pela veracidade das informações prestadas, na forma da lei (art. 63, I, da Lei nº 14.133/2021). </w:t>
      </w:r>
    </w:p>
    <w:p w:rsidR="00276815" w:rsidRDefault="00276815" w:rsidP="008336F5">
      <w:pPr>
        <w:rPr>
          <w:rFonts w:ascii="Arial" w:hAnsi="Arial" w:cs="Arial"/>
        </w:rPr>
      </w:pPr>
    </w:p>
    <w:p w:rsidR="00276815" w:rsidRDefault="0023216F" w:rsidP="00310BA9">
      <w:pPr>
        <w:ind w:left="-426" w:right="-142"/>
        <w:jc w:val="both"/>
        <w:rPr>
          <w:rFonts w:ascii="Arial" w:hAnsi="Arial" w:cs="Arial"/>
        </w:rPr>
      </w:pPr>
      <w:r w:rsidRPr="0023216F">
        <w:rPr>
          <w:rFonts w:ascii="Arial" w:hAnsi="Arial" w:cs="Arial"/>
        </w:rPr>
        <w:t>9.1</w:t>
      </w:r>
      <w:r w:rsidR="00D17682">
        <w:rPr>
          <w:rFonts w:ascii="Arial" w:hAnsi="Arial" w:cs="Arial"/>
        </w:rPr>
        <w:t>0</w:t>
      </w:r>
      <w:r w:rsidRPr="0023216F">
        <w:rPr>
          <w:rFonts w:ascii="Arial" w:hAnsi="Arial" w:cs="Arial"/>
        </w:rPr>
        <w:t xml:space="preserve">. Após a entrega dos documentos para habilitação, não será permitida a substituição ou a apresentação de novos documentos, salvo para complementação de informações acerca dos documentos já apresentados pelos licitantes. </w:t>
      </w:r>
    </w:p>
    <w:p w:rsidR="00276815" w:rsidRDefault="00276815" w:rsidP="00310BA9">
      <w:pPr>
        <w:ind w:left="-426" w:right="-142"/>
        <w:jc w:val="both"/>
        <w:rPr>
          <w:rFonts w:ascii="Arial" w:hAnsi="Arial" w:cs="Arial"/>
        </w:rPr>
      </w:pPr>
    </w:p>
    <w:p w:rsidR="00276815" w:rsidRDefault="0023216F" w:rsidP="00310BA9">
      <w:pPr>
        <w:ind w:left="-426" w:right="-142"/>
        <w:jc w:val="both"/>
        <w:rPr>
          <w:rFonts w:ascii="Arial" w:hAnsi="Arial" w:cs="Arial"/>
        </w:rPr>
      </w:pPr>
      <w:r w:rsidRPr="0023216F">
        <w:rPr>
          <w:rFonts w:ascii="Arial" w:hAnsi="Arial" w:cs="Arial"/>
        </w:rPr>
        <w:t>9.1</w:t>
      </w:r>
      <w:r w:rsidR="001A6662">
        <w:rPr>
          <w:rFonts w:ascii="Arial" w:hAnsi="Arial" w:cs="Arial"/>
        </w:rPr>
        <w:t>1</w:t>
      </w:r>
      <w:r w:rsidRPr="0023216F">
        <w:rPr>
          <w:rFonts w:ascii="Arial" w:hAnsi="Arial" w:cs="Arial"/>
        </w:rPr>
        <w:t xml:space="preserve">. Na hipótese de o licitante não atender às exigências para habilitação, </w:t>
      </w:r>
      <w:r w:rsidR="004B2D69">
        <w:rPr>
          <w:rFonts w:ascii="Arial" w:hAnsi="Arial" w:cs="Arial"/>
        </w:rPr>
        <w:t>o</w:t>
      </w:r>
      <w:r w:rsidRPr="0023216F">
        <w:rPr>
          <w:rFonts w:ascii="Arial" w:hAnsi="Arial" w:cs="Arial"/>
        </w:rPr>
        <w:t xml:space="preserve"> </w:t>
      </w:r>
      <w:r w:rsidR="004B2D69">
        <w:rPr>
          <w:rFonts w:ascii="Arial" w:eastAsia="Times New Roman" w:hAnsi="Arial" w:cs="Arial"/>
          <w:lang w:eastAsia="ar-SA"/>
        </w:rPr>
        <w:t>Agente de contratação e equipe de apoio</w:t>
      </w:r>
      <w:r w:rsidRPr="0023216F">
        <w:rPr>
          <w:rFonts w:ascii="Arial" w:hAnsi="Arial" w:cs="Arial"/>
        </w:rPr>
        <w:t xml:space="preserve"> examinará a proposta subsequente e assim sucessivamente, na ordem de classificação, até a apuração de uma proposta que atenda ao presente edital. </w:t>
      </w:r>
    </w:p>
    <w:p w:rsidR="00276815" w:rsidRDefault="00276815" w:rsidP="00310BA9">
      <w:pPr>
        <w:ind w:left="-426" w:right="-142"/>
        <w:jc w:val="both"/>
        <w:rPr>
          <w:rFonts w:ascii="Arial" w:hAnsi="Arial" w:cs="Arial"/>
        </w:rPr>
      </w:pPr>
    </w:p>
    <w:p w:rsidR="00276815" w:rsidRDefault="0023216F" w:rsidP="00310BA9">
      <w:pPr>
        <w:ind w:left="-426" w:right="-142"/>
        <w:jc w:val="both"/>
        <w:rPr>
          <w:rFonts w:ascii="Arial" w:hAnsi="Arial" w:cs="Arial"/>
        </w:rPr>
      </w:pPr>
      <w:r w:rsidRPr="0023216F">
        <w:rPr>
          <w:rFonts w:ascii="Arial" w:hAnsi="Arial" w:cs="Arial"/>
        </w:rPr>
        <w:t>9.1</w:t>
      </w:r>
      <w:r w:rsidR="001A6662">
        <w:rPr>
          <w:rFonts w:ascii="Arial" w:hAnsi="Arial" w:cs="Arial"/>
        </w:rPr>
        <w:t>2</w:t>
      </w:r>
      <w:r w:rsidRPr="0023216F">
        <w:rPr>
          <w:rFonts w:ascii="Arial" w:hAnsi="Arial" w:cs="Arial"/>
        </w:rPr>
        <w:t xml:space="preserve">. Somente serão disponibilizados para acesso público os documentos de habilitação do licitante cuja proposta atenda ao edital de licitação, após concluídos os procedimentos de que trata o item anterior. </w:t>
      </w:r>
    </w:p>
    <w:p w:rsidR="0049609E" w:rsidRDefault="0049609E" w:rsidP="00310BA9">
      <w:pPr>
        <w:ind w:left="-426" w:right="-142"/>
        <w:jc w:val="both"/>
        <w:rPr>
          <w:rFonts w:ascii="Arial" w:hAnsi="Arial" w:cs="Arial"/>
        </w:rPr>
      </w:pPr>
    </w:p>
    <w:p w:rsidR="00276815" w:rsidRDefault="00D5412A" w:rsidP="00310BA9">
      <w:pPr>
        <w:ind w:left="-426" w:right="-142"/>
        <w:jc w:val="both"/>
        <w:rPr>
          <w:rFonts w:ascii="Arial" w:hAnsi="Arial" w:cs="Arial"/>
        </w:rPr>
      </w:pPr>
      <w:r>
        <w:rPr>
          <w:rFonts w:ascii="Arial" w:hAnsi="Arial" w:cs="Arial"/>
        </w:rPr>
        <w:t>9.1</w:t>
      </w:r>
      <w:r w:rsidR="003B4AC7">
        <w:rPr>
          <w:rFonts w:ascii="Arial" w:hAnsi="Arial" w:cs="Arial"/>
        </w:rPr>
        <w:t>3</w:t>
      </w:r>
      <w:r>
        <w:rPr>
          <w:rFonts w:ascii="Arial" w:hAnsi="Arial" w:cs="Arial"/>
        </w:rPr>
        <w:t xml:space="preserve">. </w:t>
      </w:r>
      <w:r w:rsidR="004B2D69">
        <w:rPr>
          <w:rFonts w:ascii="Arial" w:hAnsi="Arial" w:cs="Arial"/>
        </w:rPr>
        <w:t>O</w:t>
      </w:r>
      <w:r>
        <w:rPr>
          <w:rFonts w:ascii="Arial" w:hAnsi="Arial" w:cs="Arial"/>
        </w:rPr>
        <w:t xml:space="preserve"> </w:t>
      </w:r>
      <w:r w:rsidR="004B2D69">
        <w:rPr>
          <w:rFonts w:ascii="Arial" w:eastAsia="Times New Roman" w:hAnsi="Arial" w:cs="Arial"/>
          <w:lang w:eastAsia="ar-SA"/>
        </w:rPr>
        <w:t>Agente de contratação e equipe de apoio</w:t>
      </w:r>
      <w:r w:rsidR="004B2D69" w:rsidRPr="00742FF4">
        <w:rPr>
          <w:rFonts w:ascii="Arial" w:hAnsi="Arial" w:cs="Arial"/>
        </w:rPr>
        <w:t xml:space="preserve"> </w:t>
      </w:r>
      <w:r w:rsidRPr="00742FF4">
        <w:rPr>
          <w:rFonts w:ascii="Arial" w:hAnsi="Arial" w:cs="Arial"/>
        </w:rPr>
        <w:t>poderá suspender a sessão quando da abertura dos envelopes</w:t>
      </w:r>
      <w:r>
        <w:rPr>
          <w:rFonts w:ascii="Arial" w:hAnsi="Arial" w:cs="Arial"/>
        </w:rPr>
        <w:t xml:space="preserve"> de habi</w:t>
      </w:r>
      <w:r w:rsidR="003045CA">
        <w:rPr>
          <w:rFonts w:ascii="Arial" w:hAnsi="Arial" w:cs="Arial"/>
        </w:rPr>
        <w:t>l</w:t>
      </w:r>
      <w:r>
        <w:rPr>
          <w:rFonts w:ascii="Arial" w:hAnsi="Arial" w:cs="Arial"/>
        </w:rPr>
        <w:t>itação</w:t>
      </w:r>
      <w:r w:rsidRPr="00742FF4">
        <w:rPr>
          <w:rFonts w:ascii="Arial" w:hAnsi="Arial" w:cs="Arial"/>
        </w:rPr>
        <w:t>, a fim de que tenha melhores condições da avaliar os documentos</w:t>
      </w:r>
      <w:r>
        <w:rPr>
          <w:rFonts w:ascii="Arial" w:hAnsi="Arial" w:cs="Arial"/>
        </w:rPr>
        <w:t>.</w:t>
      </w:r>
    </w:p>
    <w:p w:rsidR="00B2347D" w:rsidRDefault="00B2347D" w:rsidP="00310BA9">
      <w:pPr>
        <w:ind w:left="-426" w:right="-142"/>
        <w:jc w:val="both"/>
        <w:rPr>
          <w:rFonts w:ascii="Arial" w:hAnsi="Arial" w:cs="Arial"/>
        </w:rPr>
      </w:pPr>
    </w:p>
    <w:p w:rsidR="00082609" w:rsidRDefault="00082609" w:rsidP="00310BA9">
      <w:pPr>
        <w:ind w:left="-426" w:right="-142"/>
        <w:jc w:val="both"/>
        <w:rPr>
          <w:rFonts w:ascii="Arial" w:hAnsi="Arial" w:cs="Arial"/>
        </w:rPr>
      </w:pPr>
    </w:p>
    <w:p w:rsidR="00276815" w:rsidRDefault="0023216F" w:rsidP="00310BA9">
      <w:pPr>
        <w:ind w:left="-426" w:right="-142"/>
        <w:jc w:val="both"/>
        <w:rPr>
          <w:rFonts w:ascii="Arial" w:hAnsi="Arial" w:cs="Arial"/>
        </w:rPr>
      </w:pPr>
      <w:r w:rsidRPr="0023216F">
        <w:rPr>
          <w:rFonts w:ascii="Arial" w:hAnsi="Arial" w:cs="Arial"/>
        </w:rPr>
        <w:t xml:space="preserve">10. DO RECURSO </w:t>
      </w:r>
    </w:p>
    <w:p w:rsidR="00276815" w:rsidRDefault="00276815" w:rsidP="00310BA9">
      <w:pPr>
        <w:ind w:left="-426" w:right="-142"/>
        <w:jc w:val="both"/>
        <w:rPr>
          <w:rFonts w:ascii="Arial" w:hAnsi="Arial" w:cs="Arial"/>
        </w:rPr>
      </w:pPr>
    </w:p>
    <w:p w:rsidR="00276815" w:rsidRDefault="0023216F" w:rsidP="00310BA9">
      <w:pPr>
        <w:ind w:left="-426" w:right="-142"/>
        <w:jc w:val="both"/>
        <w:rPr>
          <w:rFonts w:ascii="Arial" w:hAnsi="Arial" w:cs="Arial"/>
        </w:rPr>
      </w:pPr>
      <w:r w:rsidRPr="0023216F">
        <w:rPr>
          <w:rFonts w:ascii="Arial" w:hAnsi="Arial" w:cs="Arial"/>
        </w:rPr>
        <w:t xml:space="preserve">10.1. A interposição de recurso referente ao julgamento das propostas, à habilitação ou inabilitação de licitantes, à anulação ou revogação da licitação, observará o disposto no art. 165 da Lei nº 14.133, de 2021. </w:t>
      </w:r>
    </w:p>
    <w:p w:rsidR="00276815" w:rsidRDefault="00276815" w:rsidP="00310BA9">
      <w:pPr>
        <w:ind w:left="-426" w:right="-142"/>
        <w:jc w:val="both"/>
        <w:rPr>
          <w:rFonts w:ascii="Arial" w:hAnsi="Arial" w:cs="Arial"/>
        </w:rPr>
      </w:pPr>
    </w:p>
    <w:p w:rsidR="00276815" w:rsidRDefault="0023216F" w:rsidP="00310BA9">
      <w:pPr>
        <w:ind w:left="-426" w:right="-142"/>
        <w:jc w:val="both"/>
        <w:rPr>
          <w:rFonts w:ascii="Arial" w:hAnsi="Arial" w:cs="Arial"/>
        </w:rPr>
      </w:pPr>
      <w:r w:rsidRPr="0023216F">
        <w:rPr>
          <w:rFonts w:ascii="Arial" w:hAnsi="Arial" w:cs="Arial"/>
        </w:rPr>
        <w:t xml:space="preserve">10.2. A intenção de recorrer deverá ser manifestada imediatamente, sob pena de preclusão, </w:t>
      </w:r>
      <w:r w:rsidR="001E1C8E">
        <w:rPr>
          <w:rFonts w:ascii="Arial" w:hAnsi="Arial" w:cs="Arial"/>
        </w:rPr>
        <w:t>no ato da sessão</w:t>
      </w:r>
      <w:r w:rsidRPr="0023216F">
        <w:rPr>
          <w:rFonts w:ascii="Arial" w:hAnsi="Arial" w:cs="Arial"/>
        </w:rPr>
        <w:t xml:space="preserve">; </w:t>
      </w:r>
    </w:p>
    <w:p w:rsidR="00276815" w:rsidRDefault="00276815" w:rsidP="00310BA9">
      <w:pPr>
        <w:ind w:left="-426" w:right="-142"/>
        <w:jc w:val="both"/>
        <w:rPr>
          <w:rFonts w:ascii="Arial" w:hAnsi="Arial" w:cs="Arial"/>
        </w:rPr>
      </w:pPr>
    </w:p>
    <w:p w:rsidR="00276815" w:rsidRDefault="0023216F" w:rsidP="00310BA9">
      <w:pPr>
        <w:ind w:left="-426" w:right="-142"/>
        <w:jc w:val="both"/>
        <w:rPr>
          <w:rFonts w:ascii="Arial" w:hAnsi="Arial" w:cs="Arial"/>
        </w:rPr>
      </w:pPr>
      <w:r w:rsidRPr="0023216F">
        <w:rPr>
          <w:rFonts w:ascii="Arial" w:hAnsi="Arial" w:cs="Arial"/>
        </w:rPr>
        <w:t xml:space="preserve">10.3. A falta de manifestação da(s) licitante(s) no prazo estabelecido acarretará a decadência do direito de recurso. </w:t>
      </w:r>
    </w:p>
    <w:p w:rsidR="00276815" w:rsidRDefault="00276815" w:rsidP="00310BA9">
      <w:pPr>
        <w:ind w:left="-426" w:right="-142"/>
        <w:jc w:val="both"/>
        <w:rPr>
          <w:rFonts w:ascii="Arial" w:hAnsi="Arial" w:cs="Arial"/>
        </w:rPr>
      </w:pPr>
    </w:p>
    <w:p w:rsidR="00276815" w:rsidRDefault="0023216F" w:rsidP="00310BA9">
      <w:pPr>
        <w:ind w:left="-426" w:right="-142"/>
        <w:jc w:val="both"/>
        <w:rPr>
          <w:rFonts w:ascii="Arial" w:hAnsi="Arial" w:cs="Arial"/>
        </w:rPr>
      </w:pPr>
      <w:r w:rsidRPr="0023216F">
        <w:rPr>
          <w:rFonts w:ascii="Arial" w:hAnsi="Arial" w:cs="Arial"/>
        </w:rPr>
        <w:t xml:space="preserve">10.4. As razões do recurso deverão ser apresentadas no prazo de 3 (três) dias úteis, contados a partir da lavratura da ata de habilitação ou inabilitação, </w:t>
      </w:r>
    </w:p>
    <w:p w:rsidR="00276815" w:rsidRDefault="00276815" w:rsidP="00310BA9">
      <w:pPr>
        <w:ind w:left="-426" w:right="-142"/>
        <w:jc w:val="both"/>
        <w:rPr>
          <w:rFonts w:ascii="Arial" w:hAnsi="Arial" w:cs="Arial"/>
        </w:rPr>
      </w:pPr>
    </w:p>
    <w:p w:rsidR="00B900B2" w:rsidRDefault="0023216F" w:rsidP="00310BA9">
      <w:pPr>
        <w:ind w:left="-426" w:right="-142"/>
        <w:jc w:val="both"/>
        <w:rPr>
          <w:rFonts w:ascii="Arial" w:hAnsi="Arial" w:cs="Arial"/>
        </w:rPr>
      </w:pPr>
      <w:r w:rsidRPr="0023216F">
        <w:rPr>
          <w:rFonts w:ascii="Arial" w:hAnsi="Arial" w:cs="Arial"/>
        </w:rPr>
        <w:t xml:space="preserve">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rsidR="00B900B2" w:rsidRDefault="00B900B2" w:rsidP="00310BA9">
      <w:pPr>
        <w:ind w:left="-426" w:right="-142"/>
        <w:jc w:val="both"/>
        <w:rPr>
          <w:rFonts w:ascii="Arial" w:hAnsi="Arial" w:cs="Arial"/>
        </w:rPr>
      </w:pPr>
    </w:p>
    <w:p w:rsidR="00B900B2" w:rsidRDefault="0023216F" w:rsidP="00310BA9">
      <w:pPr>
        <w:ind w:left="-426" w:right="-142"/>
        <w:jc w:val="both"/>
        <w:rPr>
          <w:rFonts w:ascii="Arial" w:hAnsi="Arial" w:cs="Arial"/>
        </w:rPr>
      </w:pPr>
      <w:r w:rsidRPr="0023216F">
        <w:rPr>
          <w:rFonts w:ascii="Arial" w:hAnsi="Arial" w:cs="Arial"/>
        </w:rPr>
        <w:t xml:space="preserve">10.6. Os demais licitantes, se desejarem, poderão apresentar suas contrarrazões, no prazo de 3 (três) dias úteis, contado da divulgação da interposição do recurso. </w:t>
      </w:r>
    </w:p>
    <w:p w:rsidR="00B900B2" w:rsidRDefault="00B900B2" w:rsidP="00310BA9">
      <w:pPr>
        <w:ind w:left="-426" w:right="-142"/>
        <w:jc w:val="both"/>
        <w:rPr>
          <w:rFonts w:ascii="Arial" w:hAnsi="Arial" w:cs="Arial"/>
        </w:rPr>
      </w:pPr>
    </w:p>
    <w:p w:rsidR="00B900B2" w:rsidRDefault="0023216F" w:rsidP="00310BA9">
      <w:pPr>
        <w:ind w:left="-426" w:right="-142"/>
        <w:jc w:val="both"/>
        <w:rPr>
          <w:rFonts w:ascii="Arial" w:hAnsi="Arial" w:cs="Arial"/>
        </w:rPr>
      </w:pPr>
      <w:r w:rsidRPr="0023216F">
        <w:rPr>
          <w:rFonts w:ascii="Arial" w:hAnsi="Arial" w:cs="Arial"/>
        </w:rPr>
        <w:t xml:space="preserve">10.7. O recurso e pedido de reconsideração terão efeito suspensivo até a decisão final pela autoridade competente. </w:t>
      </w:r>
    </w:p>
    <w:p w:rsidR="00B900B2" w:rsidRDefault="00B900B2" w:rsidP="00AC76BE">
      <w:pPr>
        <w:rPr>
          <w:rFonts w:ascii="Arial" w:hAnsi="Arial" w:cs="Arial"/>
        </w:rPr>
      </w:pPr>
    </w:p>
    <w:p w:rsidR="00B900B2" w:rsidRDefault="0023216F" w:rsidP="00310BA9">
      <w:pPr>
        <w:ind w:left="-426" w:right="-142"/>
        <w:jc w:val="both"/>
        <w:rPr>
          <w:rFonts w:ascii="Arial" w:hAnsi="Arial" w:cs="Arial"/>
        </w:rPr>
      </w:pPr>
      <w:r w:rsidRPr="0023216F">
        <w:rPr>
          <w:rFonts w:ascii="Arial" w:hAnsi="Arial" w:cs="Arial"/>
        </w:rPr>
        <w:t xml:space="preserve">10.8. O acolhimento do recurso importará na invalidação apenas dos atos que não possam ser aproveitados. </w:t>
      </w:r>
    </w:p>
    <w:p w:rsidR="00B900B2" w:rsidRDefault="00B900B2" w:rsidP="00310BA9">
      <w:pPr>
        <w:ind w:left="-426" w:right="-142"/>
        <w:jc w:val="both"/>
        <w:rPr>
          <w:rFonts w:ascii="Arial" w:hAnsi="Arial" w:cs="Arial"/>
        </w:rPr>
      </w:pPr>
    </w:p>
    <w:p w:rsidR="00B900B2" w:rsidRDefault="0023216F" w:rsidP="00310BA9">
      <w:pPr>
        <w:ind w:left="-426" w:right="-142"/>
        <w:jc w:val="both"/>
        <w:rPr>
          <w:rFonts w:ascii="Arial" w:hAnsi="Arial" w:cs="Arial"/>
        </w:rPr>
      </w:pPr>
      <w:r w:rsidRPr="0023216F">
        <w:rPr>
          <w:rFonts w:ascii="Arial" w:hAnsi="Arial" w:cs="Arial"/>
        </w:rPr>
        <w:t xml:space="preserve">10.9. Será assegurado ao licitante vista dos elementos indispensáveis à defesa de seus interesses. </w:t>
      </w:r>
    </w:p>
    <w:p w:rsidR="00B900B2" w:rsidRDefault="00B900B2" w:rsidP="00310BA9">
      <w:pPr>
        <w:ind w:left="-426" w:right="-142"/>
        <w:jc w:val="both"/>
        <w:rPr>
          <w:rFonts w:ascii="Arial" w:hAnsi="Arial" w:cs="Arial"/>
        </w:rPr>
      </w:pPr>
    </w:p>
    <w:p w:rsidR="00B900B2" w:rsidRDefault="0023216F" w:rsidP="00310BA9">
      <w:pPr>
        <w:ind w:left="-426" w:right="-142"/>
        <w:jc w:val="both"/>
        <w:rPr>
          <w:rFonts w:ascii="Arial" w:hAnsi="Arial" w:cs="Arial"/>
        </w:rPr>
      </w:pPr>
      <w:r w:rsidRPr="0023216F">
        <w:rPr>
          <w:rFonts w:ascii="Arial" w:hAnsi="Arial" w:cs="Arial"/>
        </w:rPr>
        <w:t xml:space="preserve">10.10. Os recursos interpostos fora do prazo ou do campo próprio do sistema não serão conhecidos. </w:t>
      </w:r>
    </w:p>
    <w:p w:rsidR="00B900B2" w:rsidRDefault="00B900B2" w:rsidP="00310BA9">
      <w:pPr>
        <w:ind w:left="-426" w:right="-142"/>
        <w:jc w:val="both"/>
        <w:rPr>
          <w:rFonts w:ascii="Arial" w:hAnsi="Arial" w:cs="Arial"/>
        </w:rPr>
      </w:pPr>
    </w:p>
    <w:p w:rsidR="00870DF0" w:rsidRDefault="00870DF0" w:rsidP="00310BA9">
      <w:pPr>
        <w:ind w:left="-426" w:right="-142"/>
        <w:jc w:val="both"/>
        <w:rPr>
          <w:rFonts w:ascii="Arial" w:hAnsi="Arial" w:cs="Arial"/>
        </w:rPr>
      </w:pPr>
    </w:p>
    <w:p w:rsidR="00B900B2" w:rsidRDefault="0023216F" w:rsidP="00310BA9">
      <w:pPr>
        <w:ind w:left="-426" w:right="-142"/>
        <w:jc w:val="both"/>
        <w:rPr>
          <w:rFonts w:ascii="Arial" w:hAnsi="Arial" w:cs="Arial"/>
        </w:rPr>
      </w:pPr>
      <w:r w:rsidRPr="0023216F">
        <w:rPr>
          <w:rFonts w:ascii="Arial" w:hAnsi="Arial" w:cs="Arial"/>
        </w:rPr>
        <w:t xml:space="preserve">11. DA ADJUDICAÇÃO E DA HOMOLOGAÇÃO </w:t>
      </w:r>
    </w:p>
    <w:p w:rsidR="00B900B2" w:rsidRDefault="00B900B2" w:rsidP="00310BA9">
      <w:pPr>
        <w:ind w:left="-426" w:right="-142"/>
        <w:jc w:val="both"/>
        <w:rPr>
          <w:rFonts w:ascii="Arial" w:hAnsi="Arial" w:cs="Arial"/>
        </w:rPr>
      </w:pPr>
    </w:p>
    <w:p w:rsidR="00B900B2" w:rsidRDefault="0023216F" w:rsidP="00310BA9">
      <w:pPr>
        <w:ind w:left="-426" w:right="-142"/>
        <w:jc w:val="both"/>
        <w:rPr>
          <w:rFonts w:ascii="Arial" w:hAnsi="Arial" w:cs="Arial"/>
        </w:rPr>
      </w:pPr>
      <w:r w:rsidRPr="0023216F">
        <w:rPr>
          <w:rFonts w:ascii="Arial" w:hAnsi="Arial" w:cs="Arial"/>
        </w:rPr>
        <w:t xml:space="preserve">11.1. O objeto da licitação será adjudicado ao(s) licitante(s) declarado(s) vencedor(es), pela autoridade superior, que em seguida homologará o processo licitatório. </w:t>
      </w:r>
    </w:p>
    <w:p w:rsidR="00B900B2" w:rsidRDefault="00B900B2" w:rsidP="00310BA9">
      <w:pPr>
        <w:ind w:left="-426" w:right="-142"/>
        <w:jc w:val="both"/>
        <w:rPr>
          <w:rFonts w:ascii="Arial" w:hAnsi="Arial" w:cs="Arial"/>
        </w:rPr>
      </w:pPr>
    </w:p>
    <w:p w:rsidR="00B900B2" w:rsidRDefault="0023216F" w:rsidP="00310BA9">
      <w:pPr>
        <w:ind w:left="-426" w:right="-142"/>
        <w:jc w:val="both"/>
        <w:rPr>
          <w:rFonts w:ascii="Arial" w:hAnsi="Arial" w:cs="Arial"/>
        </w:rPr>
      </w:pPr>
      <w:r w:rsidRPr="0023216F">
        <w:rPr>
          <w:rFonts w:ascii="Arial" w:hAnsi="Arial" w:cs="Arial"/>
        </w:rPr>
        <w:t xml:space="preserve">11.2. Após a fase recursal, constatada a regularidade dos atos praticados, a autoridade competente homologará o procedimento licitatório. </w:t>
      </w:r>
    </w:p>
    <w:p w:rsidR="00B900B2" w:rsidRDefault="00B900B2" w:rsidP="00310BA9">
      <w:pPr>
        <w:ind w:left="-426" w:right="-142"/>
        <w:jc w:val="both"/>
        <w:rPr>
          <w:rFonts w:ascii="Arial" w:hAnsi="Arial" w:cs="Arial"/>
        </w:rPr>
      </w:pPr>
    </w:p>
    <w:p w:rsidR="00870DF0" w:rsidRDefault="00870DF0" w:rsidP="00310BA9">
      <w:pPr>
        <w:ind w:left="-426" w:right="-142"/>
        <w:jc w:val="both"/>
        <w:rPr>
          <w:rFonts w:ascii="Arial" w:hAnsi="Arial" w:cs="Arial"/>
        </w:rPr>
      </w:pPr>
    </w:p>
    <w:p w:rsidR="00870DF0" w:rsidRDefault="00870DF0" w:rsidP="00310BA9">
      <w:pPr>
        <w:ind w:left="-426" w:right="-142"/>
        <w:jc w:val="both"/>
        <w:rPr>
          <w:rFonts w:ascii="Arial" w:hAnsi="Arial" w:cs="Arial"/>
        </w:rPr>
      </w:pPr>
    </w:p>
    <w:p w:rsidR="00B900B2" w:rsidRDefault="0023216F" w:rsidP="00310BA9">
      <w:pPr>
        <w:ind w:left="-426" w:right="-142"/>
        <w:jc w:val="both"/>
        <w:rPr>
          <w:rFonts w:ascii="Arial" w:hAnsi="Arial" w:cs="Arial"/>
        </w:rPr>
      </w:pPr>
      <w:r w:rsidRPr="0023216F">
        <w:rPr>
          <w:rFonts w:ascii="Arial" w:hAnsi="Arial" w:cs="Arial"/>
        </w:rPr>
        <w:t>12. D</w:t>
      </w:r>
      <w:r w:rsidR="003429BC">
        <w:rPr>
          <w:rFonts w:ascii="Arial" w:hAnsi="Arial" w:cs="Arial"/>
        </w:rPr>
        <w:t>A</w:t>
      </w:r>
      <w:r w:rsidRPr="0023216F">
        <w:rPr>
          <w:rFonts w:ascii="Arial" w:hAnsi="Arial" w:cs="Arial"/>
        </w:rPr>
        <w:t xml:space="preserve"> </w:t>
      </w:r>
      <w:r w:rsidR="003429BC">
        <w:rPr>
          <w:rFonts w:ascii="Arial" w:hAnsi="Arial" w:cs="Arial"/>
        </w:rPr>
        <w:t>ATA DE REGISTRO DE PREÇOS</w:t>
      </w:r>
    </w:p>
    <w:p w:rsidR="00B900B2" w:rsidRDefault="00B900B2" w:rsidP="00310BA9">
      <w:pPr>
        <w:ind w:left="-426" w:right="-142"/>
        <w:jc w:val="both"/>
        <w:rPr>
          <w:rFonts w:ascii="Arial" w:hAnsi="Arial" w:cs="Arial"/>
        </w:rPr>
      </w:pPr>
    </w:p>
    <w:p w:rsidR="009F753C" w:rsidRDefault="0023216F" w:rsidP="00310BA9">
      <w:pPr>
        <w:ind w:left="-426" w:right="-142"/>
        <w:jc w:val="both"/>
        <w:rPr>
          <w:rFonts w:ascii="Arial" w:hAnsi="Arial" w:cs="Arial"/>
        </w:rPr>
      </w:pPr>
      <w:r w:rsidRPr="0023216F">
        <w:rPr>
          <w:rFonts w:ascii="Arial" w:hAnsi="Arial" w:cs="Arial"/>
        </w:rPr>
        <w:t>12.1. Após a homologação da licitação, em sendo realizada a contratação, será firmad</w:t>
      </w:r>
      <w:r w:rsidR="00220DDF">
        <w:rPr>
          <w:rFonts w:ascii="Arial" w:hAnsi="Arial" w:cs="Arial"/>
        </w:rPr>
        <w:t>a</w:t>
      </w:r>
      <w:r w:rsidRPr="0023216F">
        <w:rPr>
          <w:rFonts w:ascii="Arial" w:hAnsi="Arial" w:cs="Arial"/>
        </w:rPr>
        <w:t xml:space="preserve"> </w:t>
      </w:r>
      <w:r w:rsidR="00C543A0">
        <w:rPr>
          <w:rFonts w:ascii="Arial" w:hAnsi="Arial" w:cs="Arial"/>
        </w:rPr>
        <w:t xml:space="preserve">a </w:t>
      </w:r>
      <w:r w:rsidR="00220DDF">
        <w:rPr>
          <w:rFonts w:ascii="Arial" w:hAnsi="Arial" w:cs="Arial"/>
        </w:rPr>
        <w:t>ata de registro de preços</w:t>
      </w:r>
      <w:r w:rsidR="0044666C">
        <w:rPr>
          <w:rFonts w:ascii="Arial" w:hAnsi="Arial" w:cs="Arial"/>
        </w:rPr>
        <w:t>, conforme modelo Anexo III</w:t>
      </w:r>
      <w:r w:rsidRPr="0023216F">
        <w:rPr>
          <w:rFonts w:ascii="Arial" w:hAnsi="Arial" w:cs="Arial"/>
        </w:rPr>
        <w:t xml:space="preserve">. </w:t>
      </w:r>
    </w:p>
    <w:p w:rsidR="009F753C" w:rsidRDefault="009F753C" w:rsidP="00310BA9">
      <w:pPr>
        <w:ind w:left="-426" w:right="-142"/>
        <w:jc w:val="both"/>
        <w:rPr>
          <w:rFonts w:ascii="Arial" w:hAnsi="Arial" w:cs="Arial"/>
        </w:rPr>
      </w:pPr>
    </w:p>
    <w:p w:rsidR="009F753C" w:rsidRDefault="0023216F" w:rsidP="00310BA9">
      <w:pPr>
        <w:ind w:left="-426" w:right="-142"/>
        <w:jc w:val="both"/>
        <w:rPr>
          <w:rFonts w:ascii="Arial" w:hAnsi="Arial" w:cs="Arial"/>
        </w:rPr>
      </w:pPr>
      <w:r w:rsidRPr="0023216F">
        <w:rPr>
          <w:rFonts w:ascii="Arial" w:hAnsi="Arial" w:cs="Arial"/>
        </w:rPr>
        <w:lastRenderedPageBreak/>
        <w:t xml:space="preserve">12.2. O licitante vencedor terá o prazo de 05 (cinco) dias úteis, contados a partir da data de sua convocação, para assinar </w:t>
      </w:r>
      <w:r w:rsidR="00C543A0">
        <w:rPr>
          <w:rFonts w:ascii="Arial" w:hAnsi="Arial" w:cs="Arial"/>
        </w:rPr>
        <w:t>a ata de registro de preços</w:t>
      </w:r>
      <w:r w:rsidRPr="0023216F">
        <w:rPr>
          <w:rFonts w:ascii="Arial" w:hAnsi="Arial" w:cs="Arial"/>
        </w:rPr>
        <w:t xml:space="preserve">, sob pena de decair do direito à contratação, sem prejuízo das sanções previstas neste Edital. </w:t>
      </w:r>
    </w:p>
    <w:p w:rsidR="009F753C" w:rsidRDefault="009F753C" w:rsidP="00310BA9">
      <w:pPr>
        <w:ind w:left="-426" w:right="-142"/>
        <w:jc w:val="both"/>
        <w:rPr>
          <w:rFonts w:ascii="Arial" w:hAnsi="Arial" w:cs="Arial"/>
        </w:rPr>
      </w:pPr>
    </w:p>
    <w:p w:rsidR="009F753C" w:rsidRDefault="0023216F" w:rsidP="00310BA9">
      <w:pPr>
        <w:ind w:left="-426" w:right="-142"/>
        <w:jc w:val="both"/>
        <w:rPr>
          <w:rFonts w:ascii="Arial" w:hAnsi="Arial" w:cs="Arial"/>
        </w:rPr>
      </w:pPr>
      <w:r w:rsidRPr="0023216F">
        <w:rPr>
          <w:rFonts w:ascii="Arial" w:hAnsi="Arial" w:cs="Arial"/>
        </w:rPr>
        <w:t xml:space="preserve">12.2.1. O prazo previsto no subitem anterior poderá ser prorrogado, por igual período, por solicitação justificada do adjudicatário e aceita pela Administração. </w:t>
      </w:r>
    </w:p>
    <w:p w:rsidR="009F753C" w:rsidRDefault="009F753C" w:rsidP="00310BA9">
      <w:pPr>
        <w:ind w:left="-426" w:right="-142"/>
        <w:jc w:val="both"/>
        <w:rPr>
          <w:rFonts w:ascii="Arial" w:hAnsi="Arial" w:cs="Arial"/>
        </w:rPr>
      </w:pPr>
    </w:p>
    <w:p w:rsidR="009F753C" w:rsidRDefault="0023216F" w:rsidP="00310BA9">
      <w:pPr>
        <w:ind w:left="-426" w:right="-142"/>
        <w:jc w:val="both"/>
        <w:rPr>
          <w:rFonts w:ascii="Arial" w:hAnsi="Arial" w:cs="Arial"/>
        </w:rPr>
      </w:pPr>
      <w:r w:rsidRPr="0023216F">
        <w:rPr>
          <w:rFonts w:ascii="Arial" w:hAnsi="Arial" w:cs="Arial"/>
        </w:rPr>
        <w:t>12.</w:t>
      </w:r>
      <w:r w:rsidR="00173A93">
        <w:rPr>
          <w:rFonts w:ascii="Arial" w:hAnsi="Arial" w:cs="Arial"/>
        </w:rPr>
        <w:t>3</w:t>
      </w:r>
      <w:r w:rsidRPr="0023216F">
        <w:rPr>
          <w:rFonts w:ascii="Arial" w:hAnsi="Arial" w:cs="Arial"/>
        </w:rPr>
        <w:t xml:space="preserve">. Quando convocada a subscrever </w:t>
      </w:r>
      <w:r w:rsidR="00245B96">
        <w:rPr>
          <w:rFonts w:ascii="Arial" w:hAnsi="Arial" w:cs="Arial"/>
        </w:rPr>
        <w:t>a</w:t>
      </w:r>
      <w:r w:rsidRPr="0023216F">
        <w:rPr>
          <w:rFonts w:ascii="Arial" w:hAnsi="Arial" w:cs="Arial"/>
        </w:rPr>
        <w:t xml:space="preserve"> </w:t>
      </w:r>
      <w:r w:rsidR="00245B96">
        <w:rPr>
          <w:rFonts w:ascii="Arial" w:hAnsi="Arial" w:cs="Arial"/>
        </w:rPr>
        <w:t>ata de registro de preços</w:t>
      </w:r>
      <w:r w:rsidRPr="0023216F">
        <w:rPr>
          <w:rFonts w:ascii="Arial" w:hAnsi="Arial" w:cs="Arial"/>
        </w:rPr>
        <w:t xml:space="preserve">, a adjudicatária deverá apresentar: </w:t>
      </w:r>
    </w:p>
    <w:p w:rsidR="003B4BEF" w:rsidRDefault="003B4BEF" w:rsidP="00310BA9">
      <w:pPr>
        <w:ind w:left="-426" w:right="-142"/>
        <w:jc w:val="both"/>
        <w:rPr>
          <w:rFonts w:ascii="Arial" w:hAnsi="Arial" w:cs="Arial"/>
        </w:rPr>
      </w:pPr>
    </w:p>
    <w:p w:rsidR="00CB315E" w:rsidRDefault="0023216F" w:rsidP="00310BA9">
      <w:pPr>
        <w:ind w:left="-426" w:right="-142"/>
        <w:jc w:val="both"/>
        <w:rPr>
          <w:rFonts w:ascii="Arial" w:hAnsi="Arial" w:cs="Arial"/>
        </w:rPr>
      </w:pPr>
      <w:r w:rsidRPr="0023216F">
        <w:rPr>
          <w:rFonts w:ascii="Arial" w:hAnsi="Arial" w:cs="Arial"/>
        </w:rPr>
        <w:t>12.</w:t>
      </w:r>
      <w:r w:rsidR="00173A93">
        <w:rPr>
          <w:rFonts w:ascii="Arial" w:hAnsi="Arial" w:cs="Arial"/>
        </w:rPr>
        <w:t>4</w:t>
      </w:r>
      <w:r w:rsidRPr="0023216F">
        <w:rPr>
          <w:rFonts w:ascii="Arial" w:hAnsi="Arial" w:cs="Arial"/>
        </w:rPr>
        <w:t xml:space="preserve">. A </w:t>
      </w:r>
      <w:r w:rsidR="004700D8">
        <w:rPr>
          <w:rFonts w:ascii="Arial" w:hAnsi="Arial" w:cs="Arial"/>
        </w:rPr>
        <w:t>m</w:t>
      </w:r>
      <w:r w:rsidRPr="0023216F">
        <w:rPr>
          <w:rFonts w:ascii="Arial" w:hAnsi="Arial" w:cs="Arial"/>
        </w:rPr>
        <w:t>inuta d</w:t>
      </w:r>
      <w:r w:rsidR="00C543A0">
        <w:rPr>
          <w:rFonts w:ascii="Arial" w:hAnsi="Arial" w:cs="Arial"/>
        </w:rPr>
        <w:t>a</w:t>
      </w:r>
      <w:r w:rsidRPr="0023216F">
        <w:rPr>
          <w:rFonts w:ascii="Arial" w:hAnsi="Arial" w:cs="Arial"/>
        </w:rPr>
        <w:t xml:space="preserve"> </w:t>
      </w:r>
      <w:r w:rsidR="00C543A0">
        <w:rPr>
          <w:rFonts w:ascii="Arial" w:hAnsi="Arial" w:cs="Arial"/>
        </w:rPr>
        <w:t>ata de registro de preços</w:t>
      </w:r>
      <w:r w:rsidRPr="0023216F">
        <w:rPr>
          <w:rFonts w:ascii="Arial" w:hAnsi="Arial" w:cs="Arial"/>
        </w:rPr>
        <w:t xml:space="preserve"> a ser firmad</w:t>
      </w:r>
      <w:r w:rsidR="00C543A0">
        <w:rPr>
          <w:rFonts w:ascii="Arial" w:hAnsi="Arial" w:cs="Arial"/>
        </w:rPr>
        <w:t>a</w:t>
      </w:r>
      <w:r w:rsidRPr="0023216F">
        <w:rPr>
          <w:rFonts w:ascii="Arial" w:hAnsi="Arial" w:cs="Arial"/>
        </w:rPr>
        <w:t xml:space="preserve"> entre a Administração e a licitante vencedora, constitui parte integrante deste Edital – ANEXO II</w:t>
      </w:r>
      <w:r w:rsidR="006E1DB5">
        <w:rPr>
          <w:rFonts w:ascii="Arial" w:hAnsi="Arial" w:cs="Arial"/>
        </w:rPr>
        <w:t>I</w:t>
      </w:r>
      <w:r w:rsidRPr="0023216F">
        <w:rPr>
          <w:rFonts w:ascii="Arial" w:hAnsi="Arial" w:cs="Arial"/>
        </w:rPr>
        <w:t xml:space="preserve">, sendo que nela encontram-se definidas e especificadas todas as regras e condições da contratação, inclusive, regras de medição, condições de pagamento dos serviços executados, critérios de reajuste, penalidades contratuais e condições de recebimento. </w:t>
      </w:r>
    </w:p>
    <w:p w:rsidR="00CB315E" w:rsidRDefault="00CB315E" w:rsidP="00310BA9">
      <w:pPr>
        <w:ind w:left="-426" w:right="-142"/>
        <w:jc w:val="both"/>
        <w:rPr>
          <w:rFonts w:ascii="Arial" w:hAnsi="Arial" w:cs="Arial"/>
        </w:rPr>
      </w:pPr>
    </w:p>
    <w:p w:rsidR="00CB315E" w:rsidRDefault="0023216F" w:rsidP="00310BA9">
      <w:pPr>
        <w:ind w:left="-426" w:right="-142"/>
        <w:jc w:val="both"/>
        <w:rPr>
          <w:rFonts w:ascii="Arial" w:hAnsi="Arial" w:cs="Arial"/>
        </w:rPr>
      </w:pPr>
      <w:r w:rsidRPr="0023216F">
        <w:rPr>
          <w:rFonts w:ascii="Arial" w:hAnsi="Arial" w:cs="Arial"/>
        </w:rPr>
        <w:t>12.</w:t>
      </w:r>
      <w:r w:rsidR="00173A93">
        <w:rPr>
          <w:rFonts w:ascii="Arial" w:hAnsi="Arial" w:cs="Arial"/>
        </w:rPr>
        <w:t>5</w:t>
      </w:r>
      <w:r w:rsidRPr="0023216F">
        <w:rPr>
          <w:rFonts w:ascii="Arial" w:hAnsi="Arial" w:cs="Arial"/>
        </w:rPr>
        <w:t xml:space="preserve">. Na hipótese de o vencedor da licitação se recusar a assinar </w:t>
      </w:r>
      <w:r w:rsidR="00C543A0">
        <w:rPr>
          <w:rFonts w:ascii="Arial" w:hAnsi="Arial" w:cs="Arial"/>
        </w:rPr>
        <w:t>a ata de registro de preços</w:t>
      </w:r>
      <w:r w:rsidR="00C543A0" w:rsidRPr="0023216F">
        <w:rPr>
          <w:rFonts w:ascii="Arial" w:hAnsi="Arial" w:cs="Arial"/>
        </w:rPr>
        <w:t xml:space="preserve"> </w:t>
      </w:r>
      <w:r w:rsidRPr="0023216F">
        <w:rPr>
          <w:rFonts w:ascii="Arial" w:hAnsi="Arial" w:cs="Arial"/>
        </w:rPr>
        <w:t xml:space="preserve">ou receber a nota de empenho,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w:t>
      </w:r>
      <w:r w:rsidR="00A9349D">
        <w:rPr>
          <w:rFonts w:ascii="Arial" w:hAnsi="Arial" w:cs="Arial"/>
        </w:rPr>
        <w:t>a</w:t>
      </w:r>
      <w:r w:rsidRPr="0023216F">
        <w:rPr>
          <w:rFonts w:ascii="Arial" w:hAnsi="Arial" w:cs="Arial"/>
        </w:rPr>
        <w:t xml:space="preserve"> </w:t>
      </w:r>
      <w:r w:rsidR="00A9349D">
        <w:rPr>
          <w:rFonts w:ascii="Arial" w:hAnsi="Arial" w:cs="Arial"/>
        </w:rPr>
        <w:t>ata de registro de preços</w:t>
      </w:r>
      <w:r w:rsidRPr="0023216F">
        <w:rPr>
          <w:rFonts w:ascii="Arial" w:hAnsi="Arial" w:cs="Arial"/>
        </w:rPr>
        <w:t xml:space="preserve">. </w:t>
      </w:r>
    </w:p>
    <w:p w:rsidR="00CB315E" w:rsidRDefault="00CB315E" w:rsidP="00310BA9">
      <w:pPr>
        <w:ind w:left="-426" w:right="-142"/>
        <w:jc w:val="both"/>
        <w:rPr>
          <w:rFonts w:ascii="Arial" w:hAnsi="Arial" w:cs="Arial"/>
        </w:rPr>
      </w:pPr>
    </w:p>
    <w:p w:rsidR="00FA0DF7" w:rsidRDefault="00FA0DF7" w:rsidP="00310BA9">
      <w:pPr>
        <w:ind w:left="-426" w:right="-142"/>
        <w:jc w:val="both"/>
        <w:rPr>
          <w:rFonts w:ascii="Arial" w:hAnsi="Arial" w:cs="Arial"/>
        </w:rPr>
      </w:pPr>
    </w:p>
    <w:p w:rsidR="00CB315E" w:rsidRDefault="0023216F" w:rsidP="00310BA9">
      <w:pPr>
        <w:ind w:left="-426" w:right="-142"/>
        <w:jc w:val="both"/>
        <w:rPr>
          <w:rFonts w:ascii="Arial" w:hAnsi="Arial" w:cs="Arial"/>
        </w:rPr>
      </w:pPr>
      <w:r w:rsidRPr="0023216F">
        <w:rPr>
          <w:rFonts w:ascii="Arial" w:hAnsi="Arial" w:cs="Arial"/>
        </w:rPr>
        <w:t>1</w:t>
      </w:r>
      <w:r w:rsidR="00B27BCA">
        <w:rPr>
          <w:rFonts w:ascii="Arial" w:hAnsi="Arial" w:cs="Arial"/>
        </w:rPr>
        <w:t>3</w:t>
      </w:r>
      <w:r w:rsidRPr="0023216F">
        <w:rPr>
          <w:rFonts w:ascii="Arial" w:hAnsi="Arial" w:cs="Arial"/>
        </w:rPr>
        <w:t xml:space="preserve">. PENALIDADES </w:t>
      </w:r>
    </w:p>
    <w:p w:rsidR="00CB315E" w:rsidRDefault="00CB315E" w:rsidP="00310BA9">
      <w:pPr>
        <w:ind w:left="-426" w:right="-142"/>
        <w:jc w:val="both"/>
        <w:rPr>
          <w:rFonts w:ascii="Arial" w:hAnsi="Arial" w:cs="Arial"/>
        </w:rPr>
      </w:pPr>
    </w:p>
    <w:p w:rsidR="00CB315E" w:rsidRDefault="0023216F" w:rsidP="00310BA9">
      <w:pPr>
        <w:ind w:left="-426" w:right="-142"/>
        <w:jc w:val="both"/>
        <w:rPr>
          <w:rFonts w:ascii="Arial" w:hAnsi="Arial" w:cs="Arial"/>
        </w:rPr>
      </w:pPr>
      <w:r w:rsidRPr="0023216F">
        <w:rPr>
          <w:rFonts w:ascii="Arial" w:hAnsi="Arial" w:cs="Arial"/>
        </w:rPr>
        <w:t>1</w:t>
      </w:r>
      <w:r w:rsidR="00B27BCA">
        <w:rPr>
          <w:rFonts w:ascii="Arial" w:hAnsi="Arial" w:cs="Arial"/>
        </w:rPr>
        <w:t>3</w:t>
      </w:r>
      <w:r w:rsidRPr="0023216F">
        <w:rPr>
          <w:rFonts w:ascii="Arial" w:hAnsi="Arial" w:cs="Arial"/>
        </w:rPr>
        <w:t>.1. São aplicáveis as sanções e procedimentos previstos no</w:t>
      </w:r>
      <w:r w:rsidR="001B6FDB">
        <w:rPr>
          <w:rFonts w:ascii="Arial" w:hAnsi="Arial" w:cs="Arial"/>
        </w:rPr>
        <w:t>s</w:t>
      </w:r>
      <w:r w:rsidRPr="0023216F">
        <w:rPr>
          <w:rFonts w:ascii="Arial" w:hAnsi="Arial" w:cs="Arial"/>
        </w:rPr>
        <w:t xml:space="preserve"> </w:t>
      </w:r>
      <w:r w:rsidR="001B6FDB">
        <w:rPr>
          <w:rFonts w:ascii="Arial" w:hAnsi="Arial" w:cs="Arial"/>
        </w:rPr>
        <w:t xml:space="preserve">artigos 155 </w:t>
      </w:r>
      <w:r w:rsidR="00B77E02">
        <w:rPr>
          <w:rFonts w:ascii="Arial" w:hAnsi="Arial" w:cs="Arial"/>
        </w:rPr>
        <w:t>a 163</w:t>
      </w:r>
      <w:r w:rsidRPr="0023216F">
        <w:rPr>
          <w:rFonts w:ascii="Arial" w:hAnsi="Arial" w:cs="Arial"/>
        </w:rPr>
        <w:t xml:space="preserve"> da Lei Federal nº 14.133/21. </w:t>
      </w:r>
    </w:p>
    <w:p w:rsidR="00CB315E" w:rsidRDefault="00CB315E" w:rsidP="00310BA9">
      <w:pPr>
        <w:ind w:left="-426" w:right="-142"/>
        <w:jc w:val="both"/>
        <w:rPr>
          <w:rFonts w:ascii="Arial" w:hAnsi="Arial" w:cs="Arial"/>
        </w:rPr>
      </w:pPr>
    </w:p>
    <w:p w:rsidR="00CB315E" w:rsidRDefault="0023216F" w:rsidP="00310BA9">
      <w:pPr>
        <w:ind w:left="-426" w:right="-142"/>
        <w:jc w:val="both"/>
        <w:rPr>
          <w:rFonts w:ascii="Arial" w:hAnsi="Arial" w:cs="Arial"/>
        </w:rPr>
      </w:pPr>
      <w:r w:rsidRPr="0023216F">
        <w:rPr>
          <w:rFonts w:ascii="Arial" w:hAnsi="Arial" w:cs="Arial"/>
        </w:rPr>
        <w:t>1</w:t>
      </w:r>
      <w:r w:rsidR="00B27BCA">
        <w:rPr>
          <w:rFonts w:ascii="Arial" w:hAnsi="Arial" w:cs="Arial"/>
        </w:rPr>
        <w:t>3</w:t>
      </w:r>
      <w:r w:rsidRPr="0023216F">
        <w:rPr>
          <w:rFonts w:ascii="Arial" w:hAnsi="Arial" w:cs="Arial"/>
        </w:rPr>
        <w:t xml:space="preserve">.2. As penalidades só deixarão de ser aplicadas nas seguintes hipóteses: </w:t>
      </w:r>
    </w:p>
    <w:p w:rsidR="00AF1916" w:rsidRDefault="00AF1916" w:rsidP="00310BA9">
      <w:pPr>
        <w:ind w:left="-426" w:right="-142"/>
        <w:jc w:val="both"/>
        <w:rPr>
          <w:rFonts w:ascii="Arial" w:hAnsi="Arial" w:cs="Arial"/>
        </w:rPr>
      </w:pPr>
    </w:p>
    <w:p w:rsidR="00CB315E" w:rsidRDefault="0023216F" w:rsidP="00310BA9">
      <w:pPr>
        <w:ind w:left="-426" w:right="-142"/>
        <w:jc w:val="both"/>
        <w:rPr>
          <w:rFonts w:ascii="Arial" w:hAnsi="Arial" w:cs="Arial"/>
        </w:rPr>
      </w:pPr>
      <w:r w:rsidRPr="0023216F">
        <w:rPr>
          <w:rFonts w:ascii="Arial" w:hAnsi="Arial" w:cs="Arial"/>
        </w:rPr>
        <w:t xml:space="preserve">a) Comprovação, anexada aos autos, da ocorrência de força maior impeditiva do cumprimento da obrigação; e/ou, </w:t>
      </w:r>
    </w:p>
    <w:p w:rsidR="00CB315E" w:rsidRDefault="00CB315E" w:rsidP="00310BA9">
      <w:pPr>
        <w:ind w:left="-426" w:right="-142"/>
        <w:jc w:val="both"/>
        <w:rPr>
          <w:rFonts w:ascii="Arial" w:hAnsi="Arial" w:cs="Arial"/>
        </w:rPr>
      </w:pPr>
    </w:p>
    <w:p w:rsidR="00CB315E" w:rsidRDefault="0023216F" w:rsidP="00310BA9">
      <w:pPr>
        <w:ind w:left="-426" w:right="-142"/>
        <w:jc w:val="both"/>
        <w:rPr>
          <w:rFonts w:ascii="Arial" w:hAnsi="Arial" w:cs="Arial"/>
        </w:rPr>
      </w:pPr>
      <w:r w:rsidRPr="0023216F">
        <w:rPr>
          <w:rFonts w:ascii="Arial" w:hAnsi="Arial" w:cs="Arial"/>
        </w:rPr>
        <w:t xml:space="preserve">b) Manifestação da unidade requisitante, informando que o ocorrido derivou de fatos imputáveis exclusivamente à Administração. </w:t>
      </w:r>
    </w:p>
    <w:p w:rsidR="00CB315E" w:rsidRDefault="00CB315E" w:rsidP="00310BA9">
      <w:pPr>
        <w:ind w:left="-426" w:right="-142"/>
        <w:jc w:val="both"/>
        <w:rPr>
          <w:rFonts w:ascii="Arial" w:hAnsi="Arial" w:cs="Arial"/>
        </w:rPr>
      </w:pPr>
    </w:p>
    <w:p w:rsidR="00042EE8" w:rsidRDefault="0023216F" w:rsidP="00310BA9">
      <w:pPr>
        <w:ind w:left="-426" w:right="-142"/>
        <w:jc w:val="both"/>
        <w:rPr>
          <w:rFonts w:ascii="Arial" w:hAnsi="Arial" w:cs="Arial"/>
        </w:rPr>
      </w:pPr>
      <w:r w:rsidRPr="0023216F">
        <w:rPr>
          <w:rFonts w:ascii="Arial" w:hAnsi="Arial" w:cs="Arial"/>
        </w:rPr>
        <w:t>1</w:t>
      </w:r>
      <w:r w:rsidR="00B27BCA">
        <w:rPr>
          <w:rFonts w:ascii="Arial" w:hAnsi="Arial" w:cs="Arial"/>
        </w:rPr>
        <w:t>3</w:t>
      </w:r>
      <w:r w:rsidRPr="0023216F">
        <w:rPr>
          <w:rFonts w:ascii="Arial" w:hAnsi="Arial" w:cs="Arial"/>
        </w:rPr>
        <w:t xml:space="preserve">.3. Ocorrendo recusa da adjudicatária em assinar </w:t>
      </w:r>
      <w:r w:rsidR="00581878">
        <w:rPr>
          <w:rFonts w:ascii="Arial" w:hAnsi="Arial" w:cs="Arial"/>
        </w:rPr>
        <w:t>a</w:t>
      </w:r>
      <w:r w:rsidRPr="0023216F">
        <w:rPr>
          <w:rFonts w:ascii="Arial" w:hAnsi="Arial" w:cs="Arial"/>
        </w:rPr>
        <w:t xml:space="preserve"> </w:t>
      </w:r>
      <w:r w:rsidR="00581878">
        <w:rPr>
          <w:rFonts w:ascii="Arial" w:hAnsi="Arial" w:cs="Arial"/>
        </w:rPr>
        <w:t>ata de registro de preços</w:t>
      </w:r>
      <w:r w:rsidRPr="0023216F">
        <w:rPr>
          <w:rFonts w:ascii="Arial" w:hAnsi="Arial" w:cs="Arial"/>
        </w:rPr>
        <w:t xml:space="preserve">, dentro do prazo estabelecido neste Edital, sem justificativa aceita pela Administração, garantido o direito prévio de citação e da ampla defesa, serão aplicadas: </w:t>
      </w:r>
    </w:p>
    <w:p w:rsidR="00042EE8" w:rsidRDefault="00042EE8" w:rsidP="00310BA9">
      <w:pPr>
        <w:ind w:left="-426" w:right="-142"/>
        <w:jc w:val="both"/>
        <w:rPr>
          <w:rFonts w:ascii="Arial" w:hAnsi="Arial" w:cs="Arial"/>
        </w:rPr>
      </w:pPr>
    </w:p>
    <w:p w:rsidR="00042EE8" w:rsidRDefault="0023216F" w:rsidP="00310BA9">
      <w:pPr>
        <w:ind w:left="-426" w:right="-142"/>
        <w:jc w:val="both"/>
        <w:rPr>
          <w:rFonts w:ascii="Arial" w:hAnsi="Arial" w:cs="Arial"/>
        </w:rPr>
      </w:pPr>
      <w:r w:rsidRPr="0023216F">
        <w:rPr>
          <w:rFonts w:ascii="Arial" w:hAnsi="Arial" w:cs="Arial"/>
        </w:rPr>
        <w:t xml:space="preserve">a) Multa no valor de 20% (vinte por cento) do valor do ajuste se firmado fosse; </w:t>
      </w:r>
    </w:p>
    <w:p w:rsidR="00042EE8" w:rsidRDefault="00042EE8" w:rsidP="00310BA9">
      <w:pPr>
        <w:ind w:left="-426" w:right="-142"/>
        <w:jc w:val="both"/>
        <w:rPr>
          <w:rFonts w:ascii="Arial" w:hAnsi="Arial" w:cs="Arial"/>
        </w:rPr>
      </w:pPr>
    </w:p>
    <w:p w:rsidR="00042EE8" w:rsidRDefault="0023216F" w:rsidP="00310BA9">
      <w:pPr>
        <w:ind w:left="-426" w:right="-142"/>
        <w:jc w:val="both"/>
        <w:rPr>
          <w:rFonts w:ascii="Arial" w:hAnsi="Arial" w:cs="Arial"/>
        </w:rPr>
      </w:pPr>
      <w:r w:rsidRPr="0023216F">
        <w:rPr>
          <w:rFonts w:ascii="Arial" w:hAnsi="Arial" w:cs="Arial"/>
        </w:rPr>
        <w:t xml:space="preserve">b) Pena de impedimento de licitar e contratar pelo prazo de até 3 (três) anos com a Administração Pública, a critério da Prefeitura; </w:t>
      </w:r>
    </w:p>
    <w:p w:rsidR="00042EE8" w:rsidRDefault="00042EE8" w:rsidP="00310BA9">
      <w:pPr>
        <w:ind w:left="-426" w:right="-142"/>
        <w:jc w:val="both"/>
        <w:rPr>
          <w:rFonts w:ascii="Arial" w:hAnsi="Arial" w:cs="Arial"/>
        </w:rPr>
      </w:pPr>
    </w:p>
    <w:p w:rsidR="00042EE8" w:rsidRDefault="0023216F" w:rsidP="00310BA9">
      <w:pPr>
        <w:ind w:left="-426" w:right="-142"/>
        <w:jc w:val="both"/>
        <w:rPr>
          <w:rFonts w:ascii="Arial" w:hAnsi="Arial" w:cs="Arial"/>
        </w:rPr>
      </w:pPr>
      <w:r w:rsidRPr="0023216F">
        <w:rPr>
          <w:rFonts w:ascii="Arial" w:hAnsi="Arial" w:cs="Arial"/>
        </w:rPr>
        <w:lastRenderedPageBreak/>
        <w:t>1</w:t>
      </w:r>
      <w:r w:rsidR="00B27BCA">
        <w:rPr>
          <w:rFonts w:ascii="Arial" w:hAnsi="Arial" w:cs="Arial"/>
        </w:rPr>
        <w:t>3</w:t>
      </w:r>
      <w:r w:rsidRPr="0023216F">
        <w:rPr>
          <w:rFonts w:ascii="Arial" w:hAnsi="Arial" w:cs="Arial"/>
        </w:rPr>
        <w:t xml:space="preserve">.3.1. Incidirá nas mesmas penas previstas neste subitem a empresa que estiver impedida de firmar o ajuste pela não apresentação dos documentos necessários para tanto. </w:t>
      </w:r>
    </w:p>
    <w:p w:rsidR="00042EE8" w:rsidRDefault="00042EE8" w:rsidP="00310BA9">
      <w:pPr>
        <w:ind w:left="-426" w:right="-142"/>
        <w:jc w:val="both"/>
        <w:rPr>
          <w:rFonts w:ascii="Arial" w:hAnsi="Arial" w:cs="Arial"/>
        </w:rPr>
      </w:pPr>
    </w:p>
    <w:p w:rsidR="00042EE8" w:rsidRDefault="0023216F" w:rsidP="00310BA9">
      <w:pPr>
        <w:ind w:left="-426" w:right="-142"/>
        <w:jc w:val="both"/>
        <w:rPr>
          <w:rFonts w:ascii="Arial" w:hAnsi="Arial" w:cs="Arial"/>
        </w:rPr>
      </w:pPr>
      <w:r w:rsidRPr="0023216F">
        <w:rPr>
          <w:rFonts w:ascii="Arial" w:hAnsi="Arial" w:cs="Arial"/>
        </w:rPr>
        <w:t>1</w:t>
      </w:r>
      <w:r w:rsidR="00B27BCA">
        <w:rPr>
          <w:rFonts w:ascii="Arial" w:hAnsi="Arial" w:cs="Arial"/>
        </w:rPr>
        <w:t>3</w:t>
      </w:r>
      <w:r w:rsidRPr="0023216F">
        <w:rPr>
          <w:rFonts w:ascii="Arial" w:hAnsi="Arial" w:cs="Arial"/>
        </w:rPr>
        <w:t>.4. À licitante que ensejar o retardamento da execução do certame, inclusive em razão de comportamento inadequado de seus representantes, deixar de entregar ou apresentar documentação falsa exigida neste edital, não mantiver a proposta/lance, comportar-se de modo inidôneo, fizer declaração falsa ou cometer fraude fiscal, garantido o direito prévio de citação e da ampla defesa, serão aplicadas as penalidades referidas nas alíneas “a” e “b” do subitem 1</w:t>
      </w:r>
      <w:r w:rsidR="003477F9">
        <w:rPr>
          <w:rFonts w:ascii="Arial" w:hAnsi="Arial" w:cs="Arial"/>
        </w:rPr>
        <w:t>3</w:t>
      </w:r>
      <w:r w:rsidRPr="0023216F">
        <w:rPr>
          <w:rFonts w:ascii="Arial" w:hAnsi="Arial" w:cs="Arial"/>
        </w:rPr>
        <w:t xml:space="preserve">.3 ou declaração de inidoneidade para licitar ou contratar, a depender da natureza e gravidade da infração cometida e peculiaridades do caso em concreto. </w:t>
      </w:r>
    </w:p>
    <w:p w:rsidR="00042EE8" w:rsidRDefault="00042EE8" w:rsidP="00310BA9">
      <w:pPr>
        <w:ind w:left="-426" w:right="-142"/>
        <w:jc w:val="both"/>
        <w:rPr>
          <w:rFonts w:ascii="Arial" w:hAnsi="Arial" w:cs="Arial"/>
        </w:rPr>
      </w:pPr>
    </w:p>
    <w:p w:rsidR="006D686D" w:rsidRDefault="0023216F" w:rsidP="00310BA9">
      <w:pPr>
        <w:ind w:left="-426" w:right="-142"/>
        <w:jc w:val="both"/>
        <w:rPr>
          <w:rFonts w:ascii="Arial" w:hAnsi="Arial" w:cs="Arial"/>
        </w:rPr>
      </w:pPr>
      <w:r w:rsidRPr="0023216F">
        <w:rPr>
          <w:rFonts w:ascii="Arial" w:hAnsi="Arial" w:cs="Arial"/>
        </w:rPr>
        <w:t>1</w:t>
      </w:r>
      <w:r w:rsidR="00B27BCA">
        <w:rPr>
          <w:rFonts w:ascii="Arial" w:hAnsi="Arial" w:cs="Arial"/>
        </w:rPr>
        <w:t>3</w:t>
      </w:r>
      <w:r w:rsidRPr="0023216F">
        <w:rPr>
          <w:rFonts w:ascii="Arial" w:hAnsi="Arial" w:cs="Arial"/>
        </w:rPr>
        <w:t>.5. As penalidades poderão ainda ser aplicadas em outras hipóteses, previstas na Minuta d</w:t>
      </w:r>
      <w:r w:rsidR="00FC4563">
        <w:rPr>
          <w:rFonts w:ascii="Arial" w:hAnsi="Arial" w:cs="Arial"/>
        </w:rPr>
        <w:t>a</w:t>
      </w:r>
      <w:r w:rsidRPr="0023216F">
        <w:rPr>
          <w:rFonts w:ascii="Arial" w:hAnsi="Arial" w:cs="Arial"/>
        </w:rPr>
        <w:t xml:space="preserve"> </w:t>
      </w:r>
      <w:r w:rsidR="00FC4563">
        <w:rPr>
          <w:rFonts w:ascii="Arial" w:hAnsi="Arial" w:cs="Arial"/>
        </w:rPr>
        <w:t>ata de registro de preços</w:t>
      </w:r>
      <w:r w:rsidRPr="0023216F">
        <w:rPr>
          <w:rFonts w:ascii="Arial" w:hAnsi="Arial" w:cs="Arial"/>
        </w:rPr>
        <w:t xml:space="preserve">. </w:t>
      </w:r>
    </w:p>
    <w:p w:rsidR="006D686D" w:rsidRDefault="006D686D" w:rsidP="00310BA9">
      <w:pPr>
        <w:ind w:left="-426" w:right="-142"/>
        <w:jc w:val="both"/>
        <w:rPr>
          <w:rFonts w:ascii="Arial" w:hAnsi="Arial" w:cs="Arial"/>
        </w:rPr>
      </w:pPr>
    </w:p>
    <w:p w:rsidR="006D686D" w:rsidRDefault="0023216F" w:rsidP="00310BA9">
      <w:pPr>
        <w:ind w:left="-426" w:right="-142"/>
        <w:jc w:val="both"/>
        <w:rPr>
          <w:rFonts w:ascii="Arial" w:hAnsi="Arial" w:cs="Arial"/>
        </w:rPr>
      </w:pPr>
      <w:r w:rsidRPr="0023216F">
        <w:rPr>
          <w:rFonts w:ascii="Arial" w:hAnsi="Arial" w:cs="Arial"/>
        </w:rPr>
        <w:t>1</w:t>
      </w:r>
      <w:r w:rsidR="00B27BCA">
        <w:rPr>
          <w:rFonts w:ascii="Arial" w:hAnsi="Arial" w:cs="Arial"/>
        </w:rPr>
        <w:t>3</w:t>
      </w:r>
      <w:r w:rsidRPr="0023216F">
        <w:rPr>
          <w:rFonts w:ascii="Arial" w:hAnsi="Arial" w:cs="Arial"/>
        </w:rPr>
        <w:t xml:space="preserve">.6. As sanções são independentes e a aplicação de uma não exclui a das outras, quando cabíveis. </w:t>
      </w:r>
    </w:p>
    <w:p w:rsidR="006D686D" w:rsidRDefault="006D686D" w:rsidP="00310BA9">
      <w:pPr>
        <w:ind w:left="-426" w:right="-142"/>
        <w:jc w:val="both"/>
        <w:rPr>
          <w:rFonts w:ascii="Arial" w:hAnsi="Arial" w:cs="Arial"/>
        </w:rPr>
      </w:pPr>
    </w:p>
    <w:p w:rsidR="006D686D" w:rsidRDefault="0023216F" w:rsidP="00310BA9">
      <w:pPr>
        <w:ind w:left="-426" w:right="-142"/>
        <w:jc w:val="both"/>
        <w:rPr>
          <w:rFonts w:ascii="Arial" w:hAnsi="Arial" w:cs="Arial"/>
        </w:rPr>
      </w:pPr>
      <w:r w:rsidRPr="0023216F">
        <w:rPr>
          <w:rFonts w:ascii="Arial" w:hAnsi="Arial" w:cs="Arial"/>
        </w:rPr>
        <w:t>1</w:t>
      </w:r>
      <w:r w:rsidR="00B27BCA">
        <w:rPr>
          <w:rFonts w:ascii="Arial" w:hAnsi="Arial" w:cs="Arial"/>
        </w:rPr>
        <w:t>3</w:t>
      </w:r>
      <w:r w:rsidRPr="0023216F">
        <w:rPr>
          <w:rFonts w:ascii="Arial" w:hAnsi="Arial" w:cs="Arial"/>
        </w:rPr>
        <w:t xml:space="preserve">.7. Das decisões de aplicação de penalidade, caberá recurso nos termos dos artigos 166 e 167 da Lei Federal nº 14.133/21, observados os prazos nele fixados, que deverá ser dirigido à autoridade competente, e protocolizado nos dias úteis, das 10h às 13h30 e das 15h às 16h30. </w:t>
      </w:r>
    </w:p>
    <w:p w:rsidR="006D686D" w:rsidRDefault="006D686D" w:rsidP="00310BA9">
      <w:pPr>
        <w:ind w:left="-426" w:right="-142"/>
        <w:jc w:val="both"/>
        <w:rPr>
          <w:rFonts w:ascii="Arial" w:hAnsi="Arial" w:cs="Arial"/>
        </w:rPr>
      </w:pPr>
    </w:p>
    <w:p w:rsidR="006D686D" w:rsidRDefault="0023216F" w:rsidP="00310BA9">
      <w:pPr>
        <w:ind w:left="-426" w:right="-142"/>
        <w:jc w:val="both"/>
        <w:rPr>
          <w:rFonts w:ascii="Arial" w:hAnsi="Arial" w:cs="Arial"/>
        </w:rPr>
      </w:pPr>
      <w:r w:rsidRPr="0023216F">
        <w:rPr>
          <w:rFonts w:ascii="Arial" w:hAnsi="Arial" w:cs="Arial"/>
        </w:rPr>
        <w:t>1</w:t>
      </w:r>
      <w:r w:rsidR="00B27BCA">
        <w:rPr>
          <w:rFonts w:ascii="Arial" w:hAnsi="Arial" w:cs="Arial"/>
        </w:rPr>
        <w:t>3</w:t>
      </w:r>
      <w:r w:rsidRPr="0023216F">
        <w:rPr>
          <w:rFonts w:ascii="Arial" w:hAnsi="Arial" w:cs="Arial"/>
        </w:rPr>
        <w:t>.7.1. Não serão conhecidos recursos enviados pelo correio, telex, fac-símile, correio eletrônico ou qualquer outro meio de comunicação, se, dentro do prazo previsto em lei, a peça inicial original não tiver sido protocolizada</w:t>
      </w:r>
      <w:r w:rsidR="00341C0A">
        <w:rPr>
          <w:rFonts w:ascii="Arial" w:hAnsi="Arial" w:cs="Arial"/>
        </w:rPr>
        <w:t xml:space="preserve"> nesta Prefeitura</w:t>
      </w:r>
      <w:r w:rsidRPr="0023216F">
        <w:rPr>
          <w:rFonts w:ascii="Arial" w:hAnsi="Arial" w:cs="Arial"/>
        </w:rPr>
        <w:t xml:space="preserve">. </w:t>
      </w:r>
    </w:p>
    <w:p w:rsidR="006D686D" w:rsidRDefault="006D686D" w:rsidP="00310BA9">
      <w:pPr>
        <w:ind w:left="-426" w:right="-142"/>
        <w:jc w:val="both"/>
        <w:rPr>
          <w:rFonts w:ascii="Arial" w:hAnsi="Arial" w:cs="Arial"/>
        </w:rPr>
      </w:pPr>
    </w:p>
    <w:p w:rsidR="006D686D" w:rsidRDefault="0023216F" w:rsidP="00310BA9">
      <w:pPr>
        <w:ind w:left="-426" w:right="-142"/>
        <w:jc w:val="both"/>
        <w:rPr>
          <w:rFonts w:ascii="Arial" w:hAnsi="Arial" w:cs="Arial"/>
        </w:rPr>
      </w:pPr>
      <w:r w:rsidRPr="0023216F">
        <w:rPr>
          <w:rFonts w:ascii="Arial" w:hAnsi="Arial" w:cs="Arial"/>
        </w:rPr>
        <w:t>1</w:t>
      </w:r>
      <w:r w:rsidR="00B27BCA">
        <w:rPr>
          <w:rFonts w:ascii="Arial" w:hAnsi="Arial" w:cs="Arial"/>
        </w:rPr>
        <w:t>3</w:t>
      </w:r>
      <w:r w:rsidRPr="0023216F">
        <w:rPr>
          <w:rFonts w:ascii="Arial" w:hAnsi="Arial" w:cs="Arial"/>
        </w:rPr>
        <w:t xml:space="preserve">.7.2. Caso a Contratante releve justificadamente a aplicação da multa ou de qualquer outra penalidade, essa tolerância não poderá ser considerada como modificadora de qualquer condição contratual, permanecendo em pleno vigor todas as condições deste Edital. </w:t>
      </w:r>
    </w:p>
    <w:p w:rsidR="006D686D" w:rsidRDefault="006D686D" w:rsidP="00310BA9">
      <w:pPr>
        <w:ind w:left="-426" w:right="-142"/>
        <w:jc w:val="both"/>
        <w:rPr>
          <w:rFonts w:ascii="Arial" w:hAnsi="Arial" w:cs="Arial"/>
        </w:rPr>
      </w:pPr>
    </w:p>
    <w:p w:rsidR="002536B5" w:rsidRDefault="0023216F" w:rsidP="00310BA9">
      <w:pPr>
        <w:ind w:left="-426" w:right="-142"/>
        <w:jc w:val="both"/>
        <w:rPr>
          <w:rFonts w:ascii="Arial" w:hAnsi="Arial" w:cs="Arial"/>
        </w:rPr>
      </w:pPr>
      <w:r w:rsidRPr="0023216F">
        <w:rPr>
          <w:rFonts w:ascii="Arial" w:hAnsi="Arial" w:cs="Arial"/>
        </w:rPr>
        <w:t>1</w:t>
      </w:r>
      <w:r w:rsidR="00B27BCA">
        <w:rPr>
          <w:rFonts w:ascii="Arial" w:hAnsi="Arial" w:cs="Arial"/>
        </w:rPr>
        <w:t>3</w:t>
      </w:r>
      <w:r w:rsidRPr="0023216F">
        <w:rPr>
          <w:rFonts w:ascii="Arial" w:hAnsi="Arial" w:cs="Arial"/>
        </w:rPr>
        <w:t xml:space="preserve">.8. Os procedimentos de aplicação das penalidades de impedimento de licitar e contratar e de declaração de inidoneidade para licitar e contratar serão conduzidos por comissão, nos termos do artigo 158, “caput” e § 1º, da Lei Federal nº 14.133, de 2021. </w:t>
      </w:r>
    </w:p>
    <w:p w:rsidR="002536B5" w:rsidRDefault="002536B5" w:rsidP="00310BA9">
      <w:pPr>
        <w:ind w:left="-426" w:right="-142"/>
        <w:jc w:val="both"/>
        <w:rPr>
          <w:rFonts w:ascii="Arial" w:hAnsi="Arial" w:cs="Arial"/>
        </w:rPr>
      </w:pPr>
    </w:p>
    <w:p w:rsidR="002536B5" w:rsidRDefault="0023216F" w:rsidP="00310BA9">
      <w:pPr>
        <w:ind w:left="-426" w:right="-142"/>
        <w:jc w:val="both"/>
        <w:rPr>
          <w:rFonts w:ascii="Arial" w:hAnsi="Arial" w:cs="Arial"/>
        </w:rPr>
      </w:pPr>
      <w:r w:rsidRPr="0023216F">
        <w:rPr>
          <w:rFonts w:ascii="Arial" w:hAnsi="Arial" w:cs="Arial"/>
        </w:rPr>
        <w:t>1</w:t>
      </w:r>
      <w:r w:rsidR="00B27BCA">
        <w:rPr>
          <w:rFonts w:ascii="Arial" w:hAnsi="Arial" w:cs="Arial"/>
        </w:rPr>
        <w:t>3</w:t>
      </w:r>
      <w:r w:rsidRPr="0023216F">
        <w:rPr>
          <w:rFonts w:ascii="Arial" w:hAnsi="Arial" w:cs="Arial"/>
        </w:rPr>
        <w:t xml:space="preserve">.9. São aplicáveis à presente licitação e ao ajuste dela decorrente no que cabível for, inclusive, as sanções penais estabelecidas na Lei Federal nº 14.133/21. </w:t>
      </w:r>
    </w:p>
    <w:p w:rsidR="00ED058C" w:rsidRDefault="00ED058C" w:rsidP="00310BA9">
      <w:pPr>
        <w:ind w:left="-426" w:right="-142"/>
        <w:jc w:val="both"/>
        <w:rPr>
          <w:rFonts w:ascii="Arial" w:hAnsi="Arial" w:cs="Arial"/>
        </w:rPr>
      </w:pPr>
    </w:p>
    <w:p w:rsidR="00ED058C" w:rsidRPr="00DF135C" w:rsidRDefault="00ED058C" w:rsidP="00ED058C">
      <w:pPr>
        <w:ind w:left="-426"/>
        <w:jc w:val="both"/>
        <w:rPr>
          <w:rFonts w:ascii="Arial" w:eastAsia="Times New Roman" w:hAnsi="Arial" w:cs="Arial"/>
          <w:b/>
          <w:bCs/>
        </w:rPr>
      </w:pPr>
      <w:r w:rsidRPr="00ED058C">
        <w:rPr>
          <w:rFonts w:ascii="Arial" w:eastAsia="Times New Roman" w:hAnsi="Arial" w:cs="Arial"/>
          <w:bCs/>
        </w:rPr>
        <w:t>13</w:t>
      </w:r>
      <w:r w:rsidRPr="00ED058C">
        <w:rPr>
          <w:rFonts w:ascii="Arial" w:eastAsia="Times New Roman" w:hAnsi="Arial" w:cs="Arial"/>
          <w:bCs/>
        </w:rPr>
        <w:t>.10.</w:t>
      </w:r>
      <w:r w:rsidRPr="00DF135C">
        <w:rPr>
          <w:rFonts w:ascii="Arial" w:eastAsia="Times New Roman" w:hAnsi="Arial" w:cs="Arial"/>
          <w:b/>
          <w:bCs/>
        </w:rPr>
        <w:t xml:space="preserve"> </w:t>
      </w:r>
      <w:r>
        <w:rPr>
          <w:rFonts w:ascii="Arial" w:eastAsia="Times New Roman" w:hAnsi="Arial" w:cs="Arial"/>
          <w:b/>
          <w:bCs/>
        </w:rPr>
        <w:t xml:space="preserve"> </w:t>
      </w:r>
      <w:r>
        <w:rPr>
          <w:rFonts w:ascii="Arial" w:eastAsia="Times New Roman" w:hAnsi="Arial" w:cs="Arial"/>
          <w:lang w:eastAsia="ar-SA"/>
        </w:rPr>
        <w:t>Se houver multa aplicada ao detentor da ata superior ao pagamento devido pela prefeitura, haverá a retenção desse valor.</w:t>
      </w:r>
    </w:p>
    <w:p w:rsidR="00ED058C" w:rsidRDefault="00ED058C" w:rsidP="00310BA9">
      <w:pPr>
        <w:ind w:left="-426" w:right="-142"/>
        <w:jc w:val="both"/>
        <w:rPr>
          <w:rFonts w:ascii="Arial" w:hAnsi="Arial" w:cs="Arial"/>
        </w:rPr>
      </w:pPr>
    </w:p>
    <w:p w:rsidR="002536B5" w:rsidRDefault="002536B5" w:rsidP="00310BA9">
      <w:pPr>
        <w:ind w:left="-426" w:right="-142"/>
        <w:jc w:val="both"/>
        <w:rPr>
          <w:rFonts w:ascii="Arial" w:hAnsi="Arial" w:cs="Arial"/>
        </w:rPr>
      </w:pPr>
    </w:p>
    <w:p w:rsidR="002536B5" w:rsidRDefault="0023216F" w:rsidP="00310BA9">
      <w:pPr>
        <w:ind w:left="-426" w:right="-142"/>
        <w:jc w:val="both"/>
        <w:rPr>
          <w:rFonts w:ascii="Arial" w:hAnsi="Arial" w:cs="Arial"/>
        </w:rPr>
      </w:pPr>
      <w:r w:rsidRPr="0023216F">
        <w:rPr>
          <w:rFonts w:ascii="Arial" w:hAnsi="Arial" w:cs="Arial"/>
        </w:rPr>
        <w:t>1</w:t>
      </w:r>
      <w:r w:rsidR="00B27BCA">
        <w:rPr>
          <w:rFonts w:ascii="Arial" w:hAnsi="Arial" w:cs="Arial"/>
        </w:rPr>
        <w:t>4</w:t>
      </w:r>
      <w:r w:rsidRPr="0023216F">
        <w:rPr>
          <w:rFonts w:ascii="Arial" w:hAnsi="Arial" w:cs="Arial"/>
        </w:rPr>
        <w:t xml:space="preserve">. DA IMPUGNAÇÃO AO EDITAL E DO PEDIDO DE ESCLARECIMENTO </w:t>
      </w:r>
    </w:p>
    <w:p w:rsidR="002536B5" w:rsidRDefault="002536B5" w:rsidP="00310BA9">
      <w:pPr>
        <w:ind w:left="-426" w:right="-142"/>
        <w:jc w:val="both"/>
        <w:rPr>
          <w:rFonts w:ascii="Arial" w:hAnsi="Arial" w:cs="Arial"/>
        </w:rPr>
      </w:pPr>
    </w:p>
    <w:p w:rsidR="002536B5" w:rsidRDefault="0023216F" w:rsidP="00310BA9">
      <w:pPr>
        <w:ind w:left="-426" w:right="-142"/>
        <w:jc w:val="both"/>
        <w:rPr>
          <w:rFonts w:ascii="Arial" w:hAnsi="Arial" w:cs="Arial"/>
        </w:rPr>
      </w:pPr>
      <w:r w:rsidRPr="0023216F">
        <w:rPr>
          <w:rFonts w:ascii="Arial" w:hAnsi="Arial" w:cs="Arial"/>
        </w:rPr>
        <w:t>1</w:t>
      </w:r>
      <w:r w:rsidR="00B27BCA">
        <w:rPr>
          <w:rFonts w:ascii="Arial" w:hAnsi="Arial" w:cs="Arial"/>
        </w:rPr>
        <w:t>4</w:t>
      </w:r>
      <w:r w:rsidRPr="0023216F">
        <w:rPr>
          <w:rFonts w:ascii="Arial" w:hAnsi="Arial" w:cs="Arial"/>
        </w:rPr>
        <w:t xml:space="preserve">.1. Qualquer pessoa poderá solicitar esclarecimentos ou informações relativos a esta licitação, que serão prestados mediante solicitação dirigida </w:t>
      </w:r>
      <w:r w:rsidR="00A84A2A">
        <w:rPr>
          <w:rFonts w:ascii="Arial" w:hAnsi="Arial" w:cs="Arial"/>
        </w:rPr>
        <w:t>ao</w:t>
      </w:r>
      <w:r w:rsidRPr="0023216F">
        <w:rPr>
          <w:rFonts w:ascii="Arial" w:hAnsi="Arial" w:cs="Arial"/>
        </w:rPr>
        <w:t xml:space="preserve"> </w:t>
      </w:r>
      <w:r w:rsidR="00A84A2A">
        <w:rPr>
          <w:rFonts w:ascii="Arial" w:eastAsia="Times New Roman" w:hAnsi="Arial" w:cs="Arial"/>
          <w:lang w:eastAsia="ar-SA"/>
        </w:rPr>
        <w:t xml:space="preserve">Agente de contratação e </w:t>
      </w:r>
      <w:r w:rsidR="00A84A2A">
        <w:rPr>
          <w:rFonts w:ascii="Arial" w:eastAsia="Times New Roman" w:hAnsi="Arial" w:cs="Arial"/>
          <w:lang w:eastAsia="ar-SA"/>
        </w:rPr>
        <w:lastRenderedPageBreak/>
        <w:t>equipe de apoio</w:t>
      </w:r>
      <w:r w:rsidRPr="0023216F">
        <w:rPr>
          <w:rFonts w:ascii="Arial" w:hAnsi="Arial" w:cs="Arial"/>
        </w:rPr>
        <w:t>, até 03 (três) dias úteis antes da data marcada para abertura do certame, por meio do endereço eletrônico</w:t>
      </w:r>
      <w:r w:rsidR="00AF1916">
        <w:rPr>
          <w:rFonts w:ascii="Arial" w:hAnsi="Arial" w:cs="Arial"/>
        </w:rPr>
        <w:t>:</w:t>
      </w:r>
      <w:r w:rsidRPr="0023216F">
        <w:rPr>
          <w:rFonts w:ascii="Arial" w:hAnsi="Arial" w:cs="Arial"/>
        </w:rPr>
        <w:t xml:space="preserve"> </w:t>
      </w:r>
      <w:hyperlink r:id="rId10" w:history="1">
        <w:r w:rsidR="00FB51CC" w:rsidRPr="001D7974">
          <w:rPr>
            <w:rStyle w:val="Hyperlink"/>
            <w:rFonts w:ascii="Arial" w:hAnsi="Arial" w:cs="Arial"/>
          </w:rPr>
          <w:t>licitacoes@carapicuiba.sp.gov.br</w:t>
        </w:r>
      </w:hyperlink>
      <w:r w:rsidRPr="0023216F">
        <w:rPr>
          <w:rFonts w:ascii="Arial" w:hAnsi="Arial" w:cs="Arial"/>
        </w:rPr>
        <w:t xml:space="preserve">. </w:t>
      </w:r>
    </w:p>
    <w:p w:rsidR="002536B5" w:rsidRDefault="002536B5" w:rsidP="00310BA9">
      <w:pPr>
        <w:ind w:left="-426" w:right="-142"/>
        <w:jc w:val="both"/>
        <w:rPr>
          <w:rFonts w:ascii="Arial" w:hAnsi="Arial" w:cs="Arial"/>
        </w:rPr>
      </w:pPr>
    </w:p>
    <w:p w:rsidR="002536B5" w:rsidRDefault="0023216F" w:rsidP="00310BA9">
      <w:pPr>
        <w:ind w:left="-426" w:right="-142"/>
        <w:jc w:val="both"/>
        <w:rPr>
          <w:rFonts w:ascii="Arial" w:hAnsi="Arial" w:cs="Arial"/>
        </w:rPr>
      </w:pPr>
      <w:r w:rsidRPr="0023216F">
        <w:rPr>
          <w:rFonts w:ascii="Arial" w:hAnsi="Arial" w:cs="Arial"/>
        </w:rPr>
        <w:t>1</w:t>
      </w:r>
      <w:r w:rsidR="00B27BCA">
        <w:rPr>
          <w:rFonts w:ascii="Arial" w:hAnsi="Arial" w:cs="Arial"/>
        </w:rPr>
        <w:t>4</w:t>
      </w:r>
      <w:r w:rsidRPr="0023216F">
        <w:rPr>
          <w:rFonts w:ascii="Arial" w:hAnsi="Arial" w:cs="Arial"/>
        </w:rPr>
        <w:t xml:space="preserve">.2. Os esclarecimentos e as informações serão prestados no prazo de até 3 (três) dias úteis contado da data de recebimento do pedido, limitado ao último dia útil anterior à data de abertura do certame. </w:t>
      </w:r>
    </w:p>
    <w:p w:rsidR="002536B5" w:rsidRDefault="002536B5" w:rsidP="00310BA9">
      <w:pPr>
        <w:ind w:left="-426" w:right="-142"/>
        <w:jc w:val="both"/>
        <w:rPr>
          <w:rFonts w:ascii="Arial" w:hAnsi="Arial" w:cs="Arial"/>
        </w:rPr>
      </w:pPr>
    </w:p>
    <w:p w:rsidR="002536B5" w:rsidRDefault="0023216F" w:rsidP="00310BA9">
      <w:pPr>
        <w:ind w:left="-426" w:right="-142"/>
        <w:jc w:val="both"/>
        <w:rPr>
          <w:rFonts w:ascii="Arial" w:hAnsi="Arial" w:cs="Arial"/>
        </w:rPr>
      </w:pPr>
      <w:r w:rsidRPr="0023216F">
        <w:rPr>
          <w:rFonts w:ascii="Arial" w:hAnsi="Arial" w:cs="Arial"/>
        </w:rPr>
        <w:t>1</w:t>
      </w:r>
      <w:r w:rsidR="00B27BCA">
        <w:rPr>
          <w:rFonts w:ascii="Arial" w:hAnsi="Arial" w:cs="Arial"/>
        </w:rPr>
        <w:t>4</w:t>
      </w:r>
      <w:r w:rsidRPr="0023216F">
        <w:rPr>
          <w:rFonts w:ascii="Arial" w:hAnsi="Arial" w:cs="Arial"/>
        </w:rPr>
        <w:t xml:space="preserve">.3. Qualquer pessoa, física ou jurídica, poderá formular impugnações contra o ato convocatório, até 3 (três) dias úteis antes da data marcada para abertura do certame, mediante petição apresentada, </w:t>
      </w:r>
      <w:r w:rsidRPr="00B2347D">
        <w:rPr>
          <w:rFonts w:ascii="Arial" w:hAnsi="Arial" w:cs="Arial"/>
          <w:u w:val="single"/>
        </w:rPr>
        <w:t xml:space="preserve">por </w:t>
      </w:r>
      <w:r w:rsidR="00FB51CC" w:rsidRPr="00B2347D">
        <w:rPr>
          <w:rFonts w:ascii="Arial" w:hAnsi="Arial" w:cs="Arial"/>
          <w:u w:val="single"/>
        </w:rPr>
        <w:t>escrito e protocolada junto à divisão do Protocolo Geral da Prefeitura Municipal de Carapicuíba</w:t>
      </w:r>
      <w:r w:rsidR="00FB51CC" w:rsidRPr="00986B1D">
        <w:rPr>
          <w:rFonts w:ascii="Arial" w:hAnsi="Arial" w:cs="Arial"/>
        </w:rPr>
        <w:t xml:space="preserve">, sito a </w:t>
      </w:r>
      <w:r w:rsidR="00FB51CC" w:rsidRPr="006C0B1A">
        <w:rPr>
          <w:rFonts w:ascii="Arial" w:hAnsi="Arial" w:cs="Arial"/>
        </w:rPr>
        <w:t>Rua Joaquim das Neves, 211, térreo</w:t>
      </w:r>
      <w:r w:rsidR="00FB51CC">
        <w:rPr>
          <w:rFonts w:ascii="Arial" w:hAnsi="Arial" w:cs="Arial"/>
        </w:rPr>
        <w:t xml:space="preserve"> –</w:t>
      </w:r>
      <w:r w:rsidR="00FB51CC" w:rsidRPr="00986B1D">
        <w:rPr>
          <w:rFonts w:ascii="Arial" w:hAnsi="Arial" w:cs="Arial"/>
        </w:rPr>
        <w:t xml:space="preserve"> </w:t>
      </w:r>
      <w:r w:rsidR="00FB51CC">
        <w:rPr>
          <w:rFonts w:ascii="Arial" w:hAnsi="Arial" w:cs="Arial"/>
        </w:rPr>
        <w:t>Vila Caldas,</w:t>
      </w:r>
      <w:r w:rsidR="00FB51CC" w:rsidRPr="00986B1D">
        <w:rPr>
          <w:rFonts w:ascii="Arial" w:hAnsi="Arial" w:cs="Arial"/>
        </w:rPr>
        <w:t xml:space="preserve"> no horário de expediente</w:t>
      </w:r>
      <w:r w:rsidRPr="0023216F">
        <w:rPr>
          <w:rFonts w:ascii="Arial" w:hAnsi="Arial" w:cs="Arial"/>
        </w:rPr>
        <w:t xml:space="preserve">. </w:t>
      </w:r>
    </w:p>
    <w:p w:rsidR="002536B5" w:rsidRDefault="002536B5" w:rsidP="00310BA9">
      <w:pPr>
        <w:ind w:left="-426" w:right="-142"/>
        <w:jc w:val="both"/>
        <w:rPr>
          <w:rFonts w:ascii="Arial" w:hAnsi="Arial" w:cs="Arial"/>
        </w:rPr>
      </w:pPr>
    </w:p>
    <w:p w:rsidR="002536B5" w:rsidRDefault="0023216F" w:rsidP="00310BA9">
      <w:pPr>
        <w:ind w:left="-426" w:right="-142"/>
        <w:jc w:val="both"/>
        <w:rPr>
          <w:rFonts w:ascii="Arial" w:hAnsi="Arial" w:cs="Arial"/>
        </w:rPr>
      </w:pPr>
      <w:r w:rsidRPr="0023216F">
        <w:rPr>
          <w:rFonts w:ascii="Arial" w:hAnsi="Arial" w:cs="Arial"/>
        </w:rPr>
        <w:t>1</w:t>
      </w:r>
      <w:r w:rsidR="00B27BCA">
        <w:rPr>
          <w:rFonts w:ascii="Arial" w:hAnsi="Arial" w:cs="Arial"/>
        </w:rPr>
        <w:t>4</w:t>
      </w:r>
      <w:r w:rsidRPr="0023216F">
        <w:rPr>
          <w:rFonts w:ascii="Arial" w:hAnsi="Arial" w:cs="Arial"/>
        </w:rPr>
        <w:t xml:space="preserve">.3.1. No ato da apresentação da impugnação é obrigatório anexar </w:t>
      </w:r>
      <w:r w:rsidR="007B51EE">
        <w:rPr>
          <w:rFonts w:ascii="Arial" w:hAnsi="Arial" w:cs="Arial"/>
        </w:rPr>
        <w:t>à petição</w:t>
      </w:r>
      <w:r w:rsidRPr="0023216F">
        <w:rPr>
          <w:rFonts w:ascii="Arial" w:hAnsi="Arial" w:cs="Arial"/>
        </w:rPr>
        <w:t xml:space="preserve"> a cópia </w:t>
      </w:r>
      <w:r w:rsidR="007B51EE">
        <w:rPr>
          <w:rFonts w:ascii="Arial" w:hAnsi="Arial" w:cs="Arial"/>
        </w:rPr>
        <w:t>autenticada</w:t>
      </w:r>
      <w:r w:rsidRPr="0023216F">
        <w:rPr>
          <w:rFonts w:ascii="Arial" w:hAnsi="Arial" w:cs="Arial"/>
        </w:rPr>
        <w:t xml:space="preserve"> dos seguintes documentos: </w:t>
      </w:r>
    </w:p>
    <w:p w:rsidR="002536B5" w:rsidRDefault="002536B5" w:rsidP="00310BA9">
      <w:pPr>
        <w:ind w:left="-426" w:right="-142"/>
        <w:jc w:val="both"/>
        <w:rPr>
          <w:rFonts w:ascii="Arial" w:hAnsi="Arial" w:cs="Arial"/>
        </w:rPr>
      </w:pPr>
    </w:p>
    <w:p w:rsidR="002536B5" w:rsidRDefault="0023216F" w:rsidP="00310BA9">
      <w:pPr>
        <w:ind w:left="-426" w:right="-142"/>
        <w:jc w:val="both"/>
        <w:rPr>
          <w:rFonts w:ascii="Arial" w:hAnsi="Arial" w:cs="Arial"/>
        </w:rPr>
      </w:pPr>
      <w:r w:rsidRPr="0023216F">
        <w:rPr>
          <w:rFonts w:ascii="Arial" w:hAnsi="Arial" w:cs="Arial"/>
        </w:rPr>
        <w:t xml:space="preserve">a) Documento de identidade e do Cadastro de Pessoas Físicas (CPF), se o impugnante for pessoa física; </w:t>
      </w:r>
    </w:p>
    <w:p w:rsidR="002536B5" w:rsidRDefault="002536B5" w:rsidP="00310BA9">
      <w:pPr>
        <w:ind w:left="-426" w:right="-142"/>
        <w:jc w:val="both"/>
        <w:rPr>
          <w:rFonts w:ascii="Arial" w:hAnsi="Arial" w:cs="Arial"/>
        </w:rPr>
      </w:pPr>
    </w:p>
    <w:p w:rsidR="002536B5" w:rsidRDefault="0023216F" w:rsidP="00310BA9">
      <w:pPr>
        <w:ind w:left="-426" w:right="-142"/>
        <w:jc w:val="both"/>
        <w:rPr>
          <w:rFonts w:ascii="Arial" w:hAnsi="Arial" w:cs="Arial"/>
        </w:rPr>
      </w:pPr>
      <w:r w:rsidRPr="0023216F">
        <w:rPr>
          <w:rFonts w:ascii="Arial" w:hAnsi="Arial" w:cs="Arial"/>
        </w:rPr>
        <w:t xml:space="preserve">b) Cadastro Nacional de Pessoas Jurídicas (CNPJ), em se tratando de pessoa jurídica, acompanhado do respectivo ato constitutivo ou de procuração, que comprove que o signatário/remetente da impugnação efetivamente representa a impugnante. </w:t>
      </w:r>
    </w:p>
    <w:p w:rsidR="002536B5" w:rsidRDefault="002536B5" w:rsidP="00310BA9">
      <w:pPr>
        <w:ind w:left="-426" w:right="-142"/>
        <w:jc w:val="both"/>
        <w:rPr>
          <w:rFonts w:ascii="Arial" w:hAnsi="Arial" w:cs="Arial"/>
        </w:rPr>
      </w:pPr>
    </w:p>
    <w:p w:rsidR="002536B5" w:rsidRDefault="0023216F" w:rsidP="00310BA9">
      <w:pPr>
        <w:ind w:left="-426" w:right="-142"/>
        <w:jc w:val="both"/>
        <w:rPr>
          <w:rFonts w:ascii="Arial" w:hAnsi="Arial" w:cs="Arial"/>
        </w:rPr>
      </w:pPr>
      <w:r w:rsidRPr="0023216F">
        <w:rPr>
          <w:rFonts w:ascii="Arial" w:hAnsi="Arial" w:cs="Arial"/>
        </w:rPr>
        <w:t>1</w:t>
      </w:r>
      <w:r w:rsidR="00B27BCA">
        <w:rPr>
          <w:rFonts w:ascii="Arial" w:hAnsi="Arial" w:cs="Arial"/>
        </w:rPr>
        <w:t>4</w:t>
      </w:r>
      <w:r w:rsidRPr="0023216F">
        <w:rPr>
          <w:rFonts w:ascii="Arial" w:hAnsi="Arial" w:cs="Arial"/>
        </w:rPr>
        <w:t xml:space="preserve">.4. Caberá </w:t>
      </w:r>
      <w:r w:rsidR="00AE6EA2">
        <w:rPr>
          <w:rFonts w:ascii="Arial" w:hAnsi="Arial" w:cs="Arial"/>
        </w:rPr>
        <w:t>ao</w:t>
      </w:r>
      <w:r w:rsidRPr="0023216F">
        <w:rPr>
          <w:rFonts w:ascii="Arial" w:hAnsi="Arial" w:cs="Arial"/>
        </w:rPr>
        <w:t xml:space="preserve"> </w:t>
      </w:r>
      <w:r w:rsidR="00AE6EA2">
        <w:rPr>
          <w:rFonts w:ascii="Arial" w:eastAsia="Times New Roman" w:hAnsi="Arial" w:cs="Arial"/>
          <w:lang w:eastAsia="ar-SA"/>
        </w:rPr>
        <w:t>Agente de contratação e equipe de apoio</w:t>
      </w:r>
      <w:r w:rsidR="00AE6EA2" w:rsidRPr="0023216F">
        <w:rPr>
          <w:rFonts w:ascii="Arial" w:hAnsi="Arial" w:cs="Arial"/>
        </w:rPr>
        <w:t xml:space="preserve"> </w:t>
      </w:r>
      <w:r w:rsidRPr="0023216F">
        <w:rPr>
          <w:rFonts w:ascii="Arial" w:hAnsi="Arial" w:cs="Arial"/>
        </w:rPr>
        <w:t>se manifestar motivadamente, ouvidas, se for o caso, as unidades competentes, a respeito da(s) impugnação(</w:t>
      </w:r>
      <w:proofErr w:type="spellStart"/>
      <w:r w:rsidRPr="0023216F">
        <w:rPr>
          <w:rFonts w:ascii="Arial" w:hAnsi="Arial" w:cs="Arial"/>
        </w:rPr>
        <w:t>ões</w:t>
      </w:r>
      <w:proofErr w:type="spellEnd"/>
      <w:r w:rsidRPr="0023216F">
        <w:rPr>
          <w:rFonts w:ascii="Arial" w:hAnsi="Arial" w:cs="Arial"/>
        </w:rPr>
        <w:t xml:space="preserve">), proferindo sua decisão no prazo de 03 (três) dias úteis, contados da data de recebimento, limitado ao último dia útil anterior à data da abertura do certame. </w:t>
      </w:r>
    </w:p>
    <w:p w:rsidR="002536B5" w:rsidRDefault="002536B5" w:rsidP="00310BA9">
      <w:pPr>
        <w:ind w:left="-426" w:right="-142"/>
        <w:jc w:val="both"/>
        <w:rPr>
          <w:rFonts w:ascii="Arial" w:hAnsi="Arial" w:cs="Arial"/>
        </w:rPr>
      </w:pPr>
    </w:p>
    <w:p w:rsidR="002536B5" w:rsidRDefault="0023216F" w:rsidP="00310BA9">
      <w:pPr>
        <w:ind w:left="-426" w:right="-142"/>
        <w:jc w:val="both"/>
        <w:rPr>
          <w:rFonts w:ascii="Arial" w:hAnsi="Arial" w:cs="Arial"/>
        </w:rPr>
      </w:pPr>
      <w:r w:rsidRPr="0023216F">
        <w:rPr>
          <w:rFonts w:ascii="Arial" w:hAnsi="Arial" w:cs="Arial"/>
        </w:rPr>
        <w:t>1</w:t>
      </w:r>
      <w:r w:rsidR="00B27BCA">
        <w:rPr>
          <w:rFonts w:ascii="Arial" w:hAnsi="Arial" w:cs="Arial"/>
        </w:rPr>
        <w:t>4</w:t>
      </w:r>
      <w:r w:rsidRPr="0023216F">
        <w:rPr>
          <w:rFonts w:ascii="Arial" w:hAnsi="Arial" w:cs="Arial"/>
        </w:rPr>
        <w:t xml:space="preserve">.5. Quando o acolhimento da impugnação implicar alteração do edital capaz de afetar a formulação das propostas, será designada nova data para a realização do certame. </w:t>
      </w:r>
    </w:p>
    <w:p w:rsidR="002536B5" w:rsidRDefault="002536B5" w:rsidP="00310BA9">
      <w:pPr>
        <w:ind w:left="-426" w:right="-142"/>
        <w:jc w:val="both"/>
        <w:rPr>
          <w:rFonts w:ascii="Arial" w:hAnsi="Arial" w:cs="Arial"/>
        </w:rPr>
      </w:pPr>
    </w:p>
    <w:p w:rsidR="002536B5" w:rsidRDefault="0023216F" w:rsidP="00310BA9">
      <w:pPr>
        <w:ind w:left="-426" w:right="-142"/>
        <w:jc w:val="both"/>
        <w:rPr>
          <w:rFonts w:ascii="Arial" w:hAnsi="Arial" w:cs="Arial"/>
        </w:rPr>
      </w:pPr>
      <w:r w:rsidRPr="0023216F">
        <w:rPr>
          <w:rFonts w:ascii="Arial" w:hAnsi="Arial" w:cs="Arial"/>
        </w:rPr>
        <w:t>1</w:t>
      </w:r>
      <w:r w:rsidR="00B27BCA">
        <w:rPr>
          <w:rFonts w:ascii="Arial" w:hAnsi="Arial" w:cs="Arial"/>
        </w:rPr>
        <w:t>4</w:t>
      </w:r>
      <w:r w:rsidRPr="0023216F">
        <w:rPr>
          <w:rFonts w:ascii="Arial" w:hAnsi="Arial" w:cs="Arial"/>
        </w:rPr>
        <w:t xml:space="preserve">.6. A decisão sobre a impugnação será publicada no sítio eletrônico oficial. </w:t>
      </w:r>
    </w:p>
    <w:p w:rsidR="002536B5" w:rsidRDefault="002536B5" w:rsidP="00310BA9">
      <w:pPr>
        <w:ind w:left="-426" w:right="-142"/>
        <w:jc w:val="both"/>
        <w:rPr>
          <w:rFonts w:ascii="Arial" w:hAnsi="Arial" w:cs="Arial"/>
        </w:rPr>
      </w:pPr>
    </w:p>
    <w:p w:rsidR="002536B5" w:rsidRDefault="0023216F" w:rsidP="00310BA9">
      <w:pPr>
        <w:ind w:left="-426" w:right="-142"/>
        <w:jc w:val="both"/>
        <w:rPr>
          <w:rFonts w:ascii="Arial" w:hAnsi="Arial" w:cs="Arial"/>
        </w:rPr>
      </w:pPr>
      <w:r w:rsidRPr="0023216F">
        <w:rPr>
          <w:rFonts w:ascii="Arial" w:hAnsi="Arial" w:cs="Arial"/>
        </w:rPr>
        <w:t>1</w:t>
      </w:r>
      <w:r w:rsidR="00B27BCA">
        <w:rPr>
          <w:rFonts w:ascii="Arial" w:hAnsi="Arial" w:cs="Arial"/>
        </w:rPr>
        <w:t>4</w:t>
      </w:r>
      <w:r w:rsidRPr="0023216F">
        <w:rPr>
          <w:rFonts w:ascii="Arial" w:hAnsi="Arial" w:cs="Arial"/>
        </w:rPr>
        <w:t xml:space="preserve">.7. Os pedidos de impugnações, bem como as respectivas respostas serão divulgados no sistema eletrônico para visualização dos interessados. </w:t>
      </w:r>
    </w:p>
    <w:p w:rsidR="002536B5" w:rsidRDefault="002536B5" w:rsidP="00310BA9">
      <w:pPr>
        <w:ind w:left="-426" w:right="-142"/>
        <w:jc w:val="both"/>
        <w:rPr>
          <w:rFonts w:ascii="Arial" w:hAnsi="Arial" w:cs="Arial"/>
        </w:rPr>
      </w:pPr>
    </w:p>
    <w:p w:rsidR="002536B5" w:rsidRDefault="0023216F" w:rsidP="00310BA9">
      <w:pPr>
        <w:ind w:left="-426" w:right="-142"/>
        <w:jc w:val="both"/>
        <w:rPr>
          <w:rFonts w:ascii="Arial" w:hAnsi="Arial" w:cs="Arial"/>
        </w:rPr>
      </w:pPr>
      <w:r w:rsidRPr="0023216F">
        <w:rPr>
          <w:rFonts w:ascii="Arial" w:hAnsi="Arial" w:cs="Arial"/>
        </w:rPr>
        <w:t>1</w:t>
      </w:r>
      <w:r w:rsidR="00B27BCA">
        <w:rPr>
          <w:rFonts w:ascii="Arial" w:hAnsi="Arial" w:cs="Arial"/>
        </w:rPr>
        <w:t>4</w:t>
      </w:r>
      <w:r w:rsidRPr="0023216F">
        <w:rPr>
          <w:rFonts w:ascii="Arial" w:hAnsi="Arial" w:cs="Arial"/>
        </w:rPr>
        <w:t xml:space="preserve">.8. As impugnações e pedidos de esclarecimentos não suspendem os prazos previstos no certame. </w:t>
      </w:r>
    </w:p>
    <w:p w:rsidR="002536B5" w:rsidRDefault="002536B5" w:rsidP="00310BA9">
      <w:pPr>
        <w:ind w:left="-426" w:right="-142"/>
        <w:jc w:val="both"/>
        <w:rPr>
          <w:rFonts w:ascii="Arial" w:hAnsi="Arial" w:cs="Arial"/>
        </w:rPr>
      </w:pPr>
    </w:p>
    <w:p w:rsidR="002536B5" w:rsidRDefault="0023216F" w:rsidP="00310BA9">
      <w:pPr>
        <w:ind w:left="-426" w:right="-142"/>
        <w:jc w:val="both"/>
        <w:rPr>
          <w:rFonts w:ascii="Arial" w:hAnsi="Arial" w:cs="Arial"/>
        </w:rPr>
      </w:pPr>
      <w:r w:rsidRPr="0023216F">
        <w:rPr>
          <w:rFonts w:ascii="Arial" w:hAnsi="Arial" w:cs="Arial"/>
        </w:rPr>
        <w:t>1</w:t>
      </w:r>
      <w:r w:rsidR="00B27BCA">
        <w:rPr>
          <w:rFonts w:ascii="Arial" w:hAnsi="Arial" w:cs="Arial"/>
        </w:rPr>
        <w:t>4</w:t>
      </w:r>
      <w:r w:rsidRPr="0023216F">
        <w:rPr>
          <w:rFonts w:ascii="Arial" w:hAnsi="Arial" w:cs="Arial"/>
        </w:rPr>
        <w:t>.9. A concessão de efeito suspensivo à impugnação é medida excepcional e deverá ser motivada pel</w:t>
      </w:r>
      <w:r w:rsidR="00713E09">
        <w:rPr>
          <w:rFonts w:ascii="Arial" w:hAnsi="Arial" w:cs="Arial"/>
        </w:rPr>
        <w:t>o</w:t>
      </w:r>
      <w:r w:rsidRPr="0023216F">
        <w:rPr>
          <w:rFonts w:ascii="Arial" w:hAnsi="Arial" w:cs="Arial"/>
        </w:rPr>
        <w:t xml:space="preserve"> </w:t>
      </w:r>
      <w:r w:rsidR="00713E09">
        <w:rPr>
          <w:rFonts w:ascii="Arial" w:eastAsia="Times New Roman" w:hAnsi="Arial" w:cs="Arial"/>
          <w:lang w:eastAsia="ar-SA"/>
        </w:rPr>
        <w:t>Agente de contratação e equipe de apoio</w:t>
      </w:r>
      <w:r w:rsidRPr="0023216F">
        <w:rPr>
          <w:rFonts w:ascii="Arial" w:hAnsi="Arial" w:cs="Arial"/>
        </w:rPr>
        <w:t xml:space="preserve">, nos autos do processo de licitação. </w:t>
      </w:r>
    </w:p>
    <w:p w:rsidR="002536B5" w:rsidRDefault="002536B5" w:rsidP="00310BA9">
      <w:pPr>
        <w:ind w:left="-426" w:right="-142"/>
        <w:jc w:val="both"/>
        <w:rPr>
          <w:rFonts w:ascii="Arial" w:hAnsi="Arial" w:cs="Arial"/>
        </w:rPr>
      </w:pPr>
    </w:p>
    <w:p w:rsidR="002536B5" w:rsidRDefault="0023216F" w:rsidP="00310BA9">
      <w:pPr>
        <w:ind w:left="-426" w:right="-142"/>
        <w:jc w:val="both"/>
        <w:rPr>
          <w:rFonts w:ascii="Arial" w:hAnsi="Arial" w:cs="Arial"/>
        </w:rPr>
      </w:pPr>
      <w:r w:rsidRPr="0023216F">
        <w:rPr>
          <w:rFonts w:ascii="Arial" w:hAnsi="Arial" w:cs="Arial"/>
        </w:rPr>
        <w:t>1</w:t>
      </w:r>
      <w:r w:rsidR="006B0449">
        <w:rPr>
          <w:rFonts w:ascii="Arial" w:hAnsi="Arial" w:cs="Arial"/>
        </w:rPr>
        <w:t>5</w:t>
      </w:r>
      <w:r w:rsidRPr="0023216F">
        <w:rPr>
          <w:rFonts w:ascii="Arial" w:hAnsi="Arial" w:cs="Arial"/>
        </w:rPr>
        <w:t xml:space="preserve">. DAS DISPOSIÇÕES GERAIS </w:t>
      </w:r>
    </w:p>
    <w:p w:rsidR="002536B5" w:rsidRDefault="002536B5" w:rsidP="00310BA9">
      <w:pPr>
        <w:ind w:left="-426" w:right="-142"/>
        <w:jc w:val="both"/>
        <w:rPr>
          <w:rFonts w:ascii="Arial" w:hAnsi="Arial" w:cs="Arial"/>
        </w:rPr>
      </w:pPr>
    </w:p>
    <w:p w:rsidR="002536B5" w:rsidRDefault="0023216F" w:rsidP="00310BA9">
      <w:pPr>
        <w:ind w:left="-426" w:right="-142"/>
        <w:jc w:val="both"/>
        <w:rPr>
          <w:rFonts w:ascii="Arial" w:hAnsi="Arial" w:cs="Arial"/>
        </w:rPr>
      </w:pPr>
      <w:r w:rsidRPr="0023216F">
        <w:rPr>
          <w:rFonts w:ascii="Arial" w:hAnsi="Arial" w:cs="Arial"/>
        </w:rPr>
        <w:t>1</w:t>
      </w:r>
      <w:r w:rsidR="006B0449">
        <w:rPr>
          <w:rFonts w:ascii="Arial" w:hAnsi="Arial" w:cs="Arial"/>
        </w:rPr>
        <w:t>5</w:t>
      </w:r>
      <w:r w:rsidRPr="0023216F">
        <w:rPr>
          <w:rFonts w:ascii="Arial" w:hAnsi="Arial" w:cs="Arial"/>
        </w:rPr>
        <w:t xml:space="preserve">.1. Da sessão pública da Concorrência divulgar-se-á Ata no sistema eletrônico. </w:t>
      </w:r>
    </w:p>
    <w:p w:rsidR="002536B5" w:rsidRDefault="002536B5" w:rsidP="00310BA9">
      <w:pPr>
        <w:ind w:left="-426" w:right="-142"/>
        <w:jc w:val="both"/>
        <w:rPr>
          <w:rFonts w:ascii="Arial" w:hAnsi="Arial" w:cs="Arial"/>
        </w:rPr>
      </w:pPr>
    </w:p>
    <w:p w:rsidR="002536B5" w:rsidRDefault="0023216F" w:rsidP="00310BA9">
      <w:pPr>
        <w:ind w:left="-426" w:right="-142"/>
        <w:jc w:val="both"/>
        <w:rPr>
          <w:rFonts w:ascii="Arial" w:hAnsi="Arial" w:cs="Arial"/>
        </w:rPr>
      </w:pPr>
      <w:r w:rsidRPr="0023216F">
        <w:rPr>
          <w:rFonts w:ascii="Arial" w:hAnsi="Arial" w:cs="Arial"/>
        </w:rPr>
        <w:lastRenderedPageBreak/>
        <w:t>1</w:t>
      </w:r>
      <w:r w:rsidR="006B0449">
        <w:rPr>
          <w:rFonts w:ascii="Arial" w:hAnsi="Arial" w:cs="Arial"/>
        </w:rPr>
        <w:t>5</w:t>
      </w:r>
      <w:r w:rsidRPr="0023216F">
        <w:rPr>
          <w:rFonts w:ascii="Arial" w:hAnsi="Arial" w:cs="Arial"/>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32157D">
        <w:rPr>
          <w:rFonts w:ascii="Arial" w:hAnsi="Arial" w:cs="Arial"/>
        </w:rPr>
        <w:t>o</w:t>
      </w:r>
      <w:r w:rsidRPr="0023216F">
        <w:rPr>
          <w:rFonts w:ascii="Arial" w:hAnsi="Arial" w:cs="Arial"/>
        </w:rPr>
        <w:t xml:space="preserve"> </w:t>
      </w:r>
      <w:r w:rsidR="0032157D">
        <w:rPr>
          <w:rFonts w:ascii="Arial" w:eastAsia="Times New Roman" w:hAnsi="Arial" w:cs="Arial"/>
          <w:lang w:eastAsia="ar-SA"/>
        </w:rPr>
        <w:t>Agente de contratação e equipe de apoio</w:t>
      </w:r>
      <w:r w:rsidRPr="0023216F">
        <w:rPr>
          <w:rFonts w:ascii="Arial" w:hAnsi="Arial" w:cs="Arial"/>
        </w:rPr>
        <w:t xml:space="preserve">. </w:t>
      </w:r>
    </w:p>
    <w:p w:rsidR="002536B5" w:rsidRDefault="002536B5" w:rsidP="00310BA9">
      <w:pPr>
        <w:ind w:left="-426" w:right="-142"/>
        <w:jc w:val="both"/>
        <w:rPr>
          <w:rFonts w:ascii="Arial" w:hAnsi="Arial" w:cs="Arial"/>
        </w:rPr>
      </w:pPr>
    </w:p>
    <w:p w:rsidR="002536B5" w:rsidRDefault="0023216F" w:rsidP="00310BA9">
      <w:pPr>
        <w:ind w:left="-426" w:right="-142"/>
        <w:jc w:val="both"/>
        <w:rPr>
          <w:rFonts w:ascii="Arial" w:hAnsi="Arial" w:cs="Arial"/>
        </w:rPr>
      </w:pPr>
      <w:r w:rsidRPr="0023216F">
        <w:rPr>
          <w:rFonts w:ascii="Arial" w:hAnsi="Arial" w:cs="Arial"/>
        </w:rPr>
        <w:t>1</w:t>
      </w:r>
      <w:r w:rsidR="006B0449">
        <w:rPr>
          <w:rFonts w:ascii="Arial" w:hAnsi="Arial" w:cs="Arial"/>
        </w:rPr>
        <w:t>5</w:t>
      </w:r>
      <w:r w:rsidRPr="0023216F">
        <w:rPr>
          <w:rFonts w:ascii="Arial" w:hAnsi="Arial" w:cs="Arial"/>
        </w:rPr>
        <w:t xml:space="preserve">.3. Todas as referências de tempo no Edital, no aviso e durante a sessão pública observarão o horário de Brasília – DF. </w:t>
      </w:r>
    </w:p>
    <w:p w:rsidR="002536B5" w:rsidRDefault="002536B5" w:rsidP="00310BA9">
      <w:pPr>
        <w:ind w:left="-426" w:right="-142"/>
        <w:jc w:val="both"/>
        <w:rPr>
          <w:rFonts w:ascii="Arial" w:hAnsi="Arial" w:cs="Arial"/>
        </w:rPr>
      </w:pPr>
    </w:p>
    <w:p w:rsidR="002536B5" w:rsidRDefault="0023216F" w:rsidP="00310BA9">
      <w:pPr>
        <w:ind w:left="-426" w:right="-142"/>
        <w:jc w:val="both"/>
        <w:rPr>
          <w:rFonts w:ascii="Arial" w:hAnsi="Arial" w:cs="Arial"/>
        </w:rPr>
      </w:pPr>
      <w:r w:rsidRPr="0023216F">
        <w:rPr>
          <w:rFonts w:ascii="Arial" w:hAnsi="Arial" w:cs="Arial"/>
        </w:rPr>
        <w:t>1</w:t>
      </w:r>
      <w:r w:rsidR="006B0449">
        <w:rPr>
          <w:rFonts w:ascii="Arial" w:hAnsi="Arial" w:cs="Arial"/>
        </w:rPr>
        <w:t>5</w:t>
      </w:r>
      <w:r w:rsidRPr="0023216F">
        <w:rPr>
          <w:rFonts w:ascii="Arial" w:hAnsi="Arial" w:cs="Arial"/>
        </w:rPr>
        <w:t xml:space="preserve">.4. A homologação do resultado desta licitação não implicará direito à contratação. </w:t>
      </w:r>
    </w:p>
    <w:p w:rsidR="002536B5" w:rsidRDefault="002536B5" w:rsidP="00310BA9">
      <w:pPr>
        <w:ind w:left="-426" w:right="-142"/>
        <w:jc w:val="both"/>
        <w:rPr>
          <w:rFonts w:ascii="Arial" w:hAnsi="Arial" w:cs="Arial"/>
        </w:rPr>
      </w:pPr>
    </w:p>
    <w:p w:rsidR="002536B5" w:rsidRDefault="0023216F" w:rsidP="00310BA9">
      <w:pPr>
        <w:ind w:left="-426" w:right="-142"/>
        <w:jc w:val="both"/>
        <w:rPr>
          <w:rFonts w:ascii="Arial" w:hAnsi="Arial" w:cs="Arial"/>
        </w:rPr>
      </w:pPr>
      <w:r w:rsidRPr="0023216F">
        <w:rPr>
          <w:rFonts w:ascii="Arial" w:hAnsi="Arial" w:cs="Arial"/>
        </w:rPr>
        <w:t>1</w:t>
      </w:r>
      <w:r w:rsidR="006B0449">
        <w:rPr>
          <w:rFonts w:ascii="Arial" w:hAnsi="Arial" w:cs="Arial"/>
        </w:rPr>
        <w:t>5</w:t>
      </w:r>
      <w:r w:rsidRPr="0023216F">
        <w:rPr>
          <w:rFonts w:ascii="Arial" w:hAnsi="Arial" w:cs="Arial"/>
        </w:rPr>
        <w:t xml:space="preserve">.5.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 </w:t>
      </w:r>
    </w:p>
    <w:p w:rsidR="002536B5" w:rsidRDefault="002536B5" w:rsidP="00310BA9">
      <w:pPr>
        <w:ind w:left="-426" w:right="-142"/>
        <w:jc w:val="both"/>
        <w:rPr>
          <w:rFonts w:ascii="Arial" w:hAnsi="Arial" w:cs="Arial"/>
        </w:rPr>
      </w:pPr>
    </w:p>
    <w:p w:rsidR="002536B5" w:rsidRDefault="0023216F" w:rsidP="00310BA9">
      <w:pPr>
        <w:ind w:left="-426" w:right="-142"/>
        <w:jc w:val="both"/>
        <w:rPr>
          <w:rFonts w:ascii="Arial" w:hAnsi="Arial" w:cs="Arial"/>
        </w:rPr>
      </w:pPr>
      <w:r w:rsidRPr="0023216F">
        <w:rPr>
          <w:rFonts w:ascii="Arial" w:hAnsi="Arial" w:cs="Arial"/>
        </w:rPr>
        <w:t>1</w:t>
      </w:r>
      <w:r w:rsidR="006B0449">
        <w:rPr>
          <w:rFonts w:ascii="Arial" w:hAnsi="Arial" w:cs="Arial"/>
        </w:rPr>
        <w:t>5</w:t>
      </w:r>
      <w:r w:rsidRPr="0023216F">
        <w:rPr>
          <w:rFonts w:ascii="Arial" w:hAnsi="Arial" w:cs="Arial"/>
        </w:rPr>
        <w:t xml:space="preserve">.6. Os licitantes assumem todos os custos de preparação e apresentação de suas propostas e a Administração não será, em nenhum caso, responsável por esses custos, independentemente da condução ou do resultado do processo licitatório. </w:t>
      </w:r>
    </w:p>
    <w:p w:rsidR="002536B5" w:rsidRDefault="002536B5" w:rsidP="00310BA9">
      <w:pPr>
        <w:ind w:left="-426" w:right="-142"/>
        <w:jc w:val="both"/>
        <w:rPr>
          <w:rFonts w:ascii="Arial" w:hAnsi="Arial" w:cs="Arial"/>
        </w:rPr>
      </w:pPr>
    </w:p>
    <w:p w:rsidR="002536B5" w:rsidRDefault="0023216F" w:rsidP="00310BA9">
      <w:pPr>
        <w:ind w:left="-426" w:right="-142"/>
        <w:jc w:val="both"/>
        <w:rPr>
          <w:rFonts w:ascii="Arial" w:hAnsi="Arial" w:cs="Arial"/>
        </w:rPr>
      </w:pPr>
      <w:r w:rsidRPr="0023216F">
        <w:rPr>
          <w:rFonts w:ascii="Arial" w:hAnsi="Arial" w:cs="Arial"/>
        </w:rPr>
        <w:t>1</w:t>
      </w:r>
      <w:r w:rsidR="006B0449">
        <w:rPr>
          <w:rFonts w:ascii="Arial" w:hAnsi="Arial" w:cs="Arial"/>
        </w:rPr>
        <w:t>5</w:t>
      </w:r>
      <w:r w:rsidRPr="0023216F">
        <w:rPr>
          <w:rFonts w:ascii="Arial" w:hAnsi="Arial" w:cs="Arial"/>
        </w:rPr>
        <w:t xml:space="preserve">.7. As licitantes são responsáveis pela fidelidade e legitimidade das informações e dos documentos apresentados em qualquer fase do certame. </w:t>
      </w:r>
    </w:p>
    <w:p w:rsidR="002536B5" w:rsidRDefault="002536B5" w:rsidP="00310BA9">
      <w:pPr>
        <w:ind w:left="-426" w:right="-142"/>
        <w:jc w:val="both"/>
        <w:rPr>
          <w:rFonts w:ascii="Arial" w:hAnsi="Arial" w:cs="Arial"/>
        </w:rPr>
      </w:pPr>
    </w:p>
    <w:p w:rsidR="002536B5" w:rsidRDefault="0023216F" w:rsidP="00310BA9">
      <w:pPr>
        <w:ind w:left="-426" w:right="-142"/>
        <w:jc w:val="both"/>
        <w:rPr>
          <w:rFonts w:ascii="Arial" w:hAnsi="Arial" w:cs="Arial"/>
        </w:rPr>
      </w:pPr>
      <w:r w:rsidRPr="0023216F">
        <w:rPr>
          <w:rFonts w:ascii="Arial" w:hAnsi="Arial" w:cs="Arial"/>
        </w:rPr>
        <w:t>1</w:t>
      </w:r>
      <w:r w:rsidR="006B0449">
        <w:rPr>
          <w:rFonts w:ascii="Arial" w:hAnsi="Arial" w:cs="Arial"/>
        </w:rPr>
        <w:t>5</w:t>
      </w:r>
      <w:r w:rsidRPr="0023216F">
        <w:rPr>
          <w:rFonts w:ascii="Arial" w:hAnsi="Arial" w:cs="Arial"/>
        </w:rPr>
        <w:t xml:space="preserve">.8. A falsidade de qualquer declaração prestada poderá caracterizar o crime de que trata o art. 299 do Código Penal, sem prejuízo do enquadramento em outras figuras penas e das sanções administrativas previstas na legislação pertinente, mediante o devido processo legal, e implicará, também, a inabilitação da licitante se o fato vier a ser constatado durante o trâmite da licitação. </w:t>
      </w:r>
    </w:p>
    <w:p w:rsidR="002536B5" w:rsidRDefault="002536B5" w:rsidP="00310BA9">
      <w:pPr>
        <w:ind w:left="-426" w:right="-142"/>
        <w:jc w:val="both"/>
        <w:rPr>
          <w:rFonts w:ascii="Arial" w:hAnsi="Arial" w:cs="Arial"/>
        </w:rPr>
      </w:pPr>
    </w:p>
    <w:p w:rsidR="00FE7590" w:rsidRDefault="0023216F" w:rsidP="00310BA9">
      <w:pPr>
        <w:ind w:left="-426" w:right="-142"/>
        <w:jc w:val="both"/>
        <w:rPr>
          <w:rFonts w:ascii="Arial" w:hAnsi="Arial" w:cs="Arial"/>
        </w:rPr>
      </w:pPr>
      <w:r w:rsidRPr="0023216F">
        <w:rPr>
          <w:rFonts w:ascii="Arial" w:hAnsi="Arial" w:cs="Arial"/>
        </w:rPr>
        <w:t>1</w:t>
      </w:r>
      <w:r w:rsidR="006B0449">
        <w:rPr>
          <w:rFonts w:ascii="Arial" w:hAnsi="Arial" w:cs="Arial"/>
        </w:rPr>
        <w:t>5</w:t>
      </w:r>
      <w:r w:rsidRPr="0023216F">
        <w:rPr>
          <w:rFonts w:ascii="Arial" w:hAnsi="Arial" w:cs="Arial"/>
        </w:rPr>
        <w:t>.9. A licitante vencedora deverá comunicar à Administração toda e qualquer alteração nos dados cadastrais, para atualização, devendo manter, durante toda a execução d</w:t>
      </w:r>
      <w:r w:rsidR="00A22793">
        <w:rPr>
          <w:rFonts w:ascii="Arial" w:hAnsi="Arial" w:cs="Arial"/>
        </w:rPr>
        <w:t>a</w:t>
      </w:r>
      <w:r w:rsidRPr="0023216F">
        <w:rPr>
          <w:rFonts w:ascii="Arial" w:hAnsi="Arial" w:cs="Arial"/>
        </w:rPr>
        <w:t xml:space="preserve"> </w:t>
      </w:r>
      <w:r w:rsidR="00A22793">
        <w:rPr>
          <w:rFonts w:ascii="Arial" w:hAnsi="Arial" w:cs="Arial"/>
        </w:rPr>
        <w:t>ata de registro de preços</w:t>
      </w:r>
      <w:r w:rsidRPr="0023216F">
        <w:rPr>
          <w:rFonts w:ascii="Arial" w:hAnsi="Arial" w:cs="Arial"/>
        </w:rPr>
        <w:t xml:space="preserve">, em compatibilidade com as obrigações assumidas, todas as condições de habilitação e qualificação exigidas na licitação. </w:t>
      </w:r>
    </w:p>
    <w:p w:rsidR="00FE7590" w:rsidRDefault="00FE7590" w:rsidP="00310BA9">
      <w:pPr>
        <w:ind w:left="-426" w:right="-142"/>
        <w:jc w:val="both"/>
        <w:rPr>
          <w:rFonts w:ascii="Arial" w:hAnsi="Arial" w:cs="Arial"/>
        </w:rPr>
      </w:pPr>
    </w:p>
    <w:p w:rsidR="00FE7590" w:rsidRDefault="0023216F" w:rsidP="00310BA9">
      <w:pPr>
        <w:ind w:left="-426" w:right="-142"/>
        <w:jc w:val="both"/>
        <w:rPr>
          <w:rFonts w:ascii="Arial" w:hAnsi="Arial" w:cs="Arial"/>
        </w:rPr>
      </w:pPr>
      <w:r w:rsidRPr="0023216F">
        <w:rPr>
          <w:rFonts w:ascii="Arial" w:hAnsi="Arial" w:cs="Arial"/>
        </w:rPr>
        <w:t>1</w:t>
      </w:r>
      <w:r w:rsidR="006B0449">
        <w:rPr>
          <w:rFonts w:ascii="Arial" w:hAnsi="Arial" w:cs="Arial"/>
        </w:rPr>
        <w:t>5</w:t>
      </w:r>
      <w:r w:rsidRPr="0023216F">
        <w:rPr>
          <w:rFonts w:ascii="Arial" w:hAnsi="Arial" w:cs="Arial"/>
        </w:rPr>
        <w:t>.10. O ajuste, suas alterações e rescisão obedecerão à Lei Federal nº 14.133/21, demais normas complementares e disposições deste Edital, aplicáveis à execução d</w:t>
      </w:r>
      <w:r w:rsidR="009275DC">
        <w:rPr>
          <w:rFonts w:ascii="Arial" w:hAnsi="Arial" w:cs="Arial"/>
        </w:rPr>
        <w:t>a</w:t>
      </w:r>
      <w:r w:rsidRPr="0023216F">
        <w:rPr>
          <w:rFonts w:ascii="Arial" w:hAnsi="Arial" w:cs="Arial"/>
        </w:rPr>
        <w:t xml:space="preserve"> </w:t>
      </w:r>
      <w:r w:rsidR="009275DC">
        <w:rPr>
          <w:rFonts w:ascii="Arial" w:hAnsi="Arial" w:cs="Arial"/>
        </w:rPr>
        <w:t>ata de registro de preços</w:t>
      </w:r>
      <w:r w:rsidRPr="0023216F">
        <w:rPr>
          <w:rFonts w:ascii="Arial" w:hAnsi="Arial" w:cs="Arial"/>
        </w:rPr>
        <w:t xml:space="preserve"> e especialmente os casos omissos. </w:t>
      </w:r>
    </w:p>
    <w:p w:rsidR="00FE7590" w:rsidRDefault="00FE7590" w:rsidP="00310BA9">
      <w:pPr>
        <w:ind w:left="-426" w:right="-142"/>
        <w:jc w:val="both"/>
        <w:rPr>
          <w:rFonts w:ascii="Arial" w:hAnsi="Arial" w:cs="Arial"/>
        </w:rPr>
      </w:pPr>
    </w:p>
    <w:p w:rsidR="00FE7590" w:rsidRDefault="0023216F" w:rsidP="00310BA9">
      <w:pPr>
        <w:ind w:left="-426" w:right="-142"/>
        <w:jc w:val="both"/>
        <w:rPr>
          <w:rFonts w:ascii="Arial" w:hAnsi="Arial" w:cs="Arial"/>
        </w:rPr>
      </w:pPr>
      <w:r w:rsidRPr="0023216F">
        <w:rPr>
          <w:rFonts w:ascii="Arial" w:hAnsi="Arial" w:cs="Arial"/>
        </w:rPr>
        <w:t>1</w:t>
      </w:r>
      <w:r w:rsidR="006B0449">
        <w:rPr>
          <w:rFonts w:ascii="Arial" w:hAnsi="Arial" w:cs="Arial"/>
        </w:rPr>
        <w:t>5</w:t>
      </w:r>
      <w:r w:rsidRPr="0023216F">
        <w:rPr>
          <w:rFonts w:ascii="Arial" w:hAnsi="Arial" w:cs="Arial"/>
        </w:rPr>
        <w:t xml:space="preserve">.11. A revogação ou anulação da licitação observará os procedimentos e normas previstas no art. 71 da Lei Federal nº 14.133/2.021. </w:t>
      </w:r>
    </w:p>
    <w:p w:rsidR="00FE7590" w:rsidRDefault="00FE7590" w:rsidP="00310BA9">
      <w:pPr>
        <w:ind w:left="-426" w:right="-142"/>
        <w:jc w:val="both"/>
        <w:rPr>
          <w:rFonts w:ascii="Arial" w:hAnsi="Arial" w:cs="Arial"/>
        </w:rPr>
      </w:pPr>
    </w:p>
    <w:p w:rsidR="00C760A3" w:rsidRDefault="0023216F" w:rsidP="00310BA9">
      <w:pPr>
        <w:ind w:left="-426" w:right="-142"/>
        <w:jc w:val="both"/>
        <w:rPr>
          <w:rFonts w:ascii="Arial" w:hAnsi="Arial" w:cs="Arial"/>
        </w:rPr>
      </w:pPr>
      <w:r w:rsidRPr="0023216F">
        <w:rPr>
          <w:rFonts w:ascii="Arial" w:hAnsi="Arial" w:cs="Arial"/>
        </w:rPr>
        <w:t>1</w:t>
      </w:r>
      <w:r w:rsidR="006B0449">
        <w:rPr>
          <w:rFonts w:ascii="Arial" w:hAnsi="Arial" w:cs="Arial"/>
        </w:rPr>
        <w:t>5</w:t>
      </w:r>
      <w:r w:rsidRPr="0023216F">
        <w:rPr>
          <w:rFonts w:ascii="Arial" w:hAnsi="Arial" w:cs="Arial"/>
        </w:rPr>
        <w:t xml:space="preserve">.12. </w:t>
      </w:r>
      <w:r w:rsidR="00C4036A">
        <w:rPr>
          <w:rFonts w:ascii="Arial" w:hAnsi="Arial" w:cs="Arial"/>
        </w:rPr>
        <w:t>O</w:t>
      </w:r>
      <w:r w:rsidRPr="0023216F">
        <w:rPr>
          <w:rFonts w:ascii="Arial" w:hAnsi="Arial" w:cs="Arial"/>
        </w:rPr>
        <w:t xml:space="preserve"> </w:t>
      </w:r>
      <w:r w:rsidR="00C4036A">
        <w:rPr>
          <w:rFonts w:ascii="Arial" w:eastAsia="Times New Roman" w:hAnsi="Arial" w:cs="Arial"/>
          <w:lang w:eastAsia="ar-SA"/>
        </w:rPr>
        <w:t>Agente de contratação e equipe de apoio</w:t>
      </w:r>
      <w:r w:rsidR="00C4036A" w:rsidRPr="0023216F">
        <w:rPr>
          <w:rFonts w:ascii="Arial" w:hAnsi="Arial" w:cs="Arial"/>
        </w:rPr>
        <w:t xml:space="preserve"> </w:t>
      </w:r>
      <w:r w:rsidRPr="0023216F">
        <w:rPr>
          <w:rFonts w:ascii="Arial" w:hAnsi="Arial" w:cs="Arial"/>
        </w:rPr>
        <w:t xml:space="preserve">poderá promover diligências destinada à complementação de informações sobre documentos já apresentados, desde que se tratem de fatos existentes à época da abertura do certame e atualização de documentos cuja validade tenha expirado após a data de recebimento das propostas, nos termos do art. 64 da Lei Federal nº 14.133/21. </w:t>
      </w:r>
    </w:p>
    <w:p w:rsidR="00C760A3" w:rsidRDefault="00C760A3" w:rsidP="00310BA9">
      <w:pPr>
        <w:ind w:left="-426" w:right="-142"/>
        <w:jc w:val="both"/>
        <w:rPr>
          <w:rFonts w:ascii="Arial" w:hAnsi="Arial" w:cs="Arial"/>
        </w:rPr>
      </w:pPr>
    </w:p>
    <w:p w:rsidR="00C760A3" w:rsidRDefault="0023216F" w:rsidP="00310BA9">
      <w:pPr>
        <w:ind w:left="-426" w:right="-142"/>
        <w:jc w:val="both"/>
        <w:rPr>
          <w:rFonts w:ascii="Arial" w:hAnsi="Arial" w:cs="Arial"/>
        </w:rPr>
      </w:pPr>
      <w:r w:rsidRPr="0023216F">
        <w:rPr>
          <w:rFonts w:ascii="Arial" w:hAnsi="Arial" w:cs="Arial"/>
        </w:rPr>
        <w:lastRenderedPageBreak/>
        <w:t>1</w:t>
      </w:r>
      <w:r w:rsidR="006B0449">
        <w:rPr>
          <w:rFonts w:ascii="Arial" w:hAnsi="Arial" w:cs="Arial"/>
        </w:rPr>
        <w:t>5</w:t>
      </w:r>
      <w:r w:rsidRPr="0023216F">
        <w:rPr>
          <w:rFonts w:ascii="Arial" w:hAnsi="Arial" w:cs="Arial"/>
        </w:rPr>
        <w:t xml:space="preserve">.13. No julgamento da habilitação e das propostas, </w:t>
      </w:r>
      <w:r w:rsidR="00C83F32">
        <w:rPr>
          <w:rFonts w:ascii="Arial" w:hAnsi="Arial" w:cs="Arial"/>
        </w:rPr>
        <w:t>o</w:t>
      </w:r>
      <w:r w:rsidRPr="0023216F">
        <w:rPr>
          <w:rFonts w:ascii="Arial" w:hAnsi="Arial" w:cs="Arial"/>
        </w:rPr>
        <w:t xml:space="preserve"> </w:t>
      </w:r>
      <w:r w:rsidR="00C83F32">
        <w:rPr>
          <w:rFonts w:ascii="Arial" w:eastAsia="Times New Roman" w:hAnsi="Arial" w:cs="Arial"/>
          <w:lang w:eastAsia="ar-SA"/>
        </w:rPr>
        <w:t>Agente de contratação e equipe de apoio</w:t>
      </w:r>
      <w:r w:rsidR="00C83F32" w:rsidRPr="0023216F">
        <w:rPr>
          <w:rFonts w:ascii="Arial" w:hAnsi="Arial" w:cs="Arial"/>
        </w:rPr>
        <w:t xml:space="preserve"> </w:t>
      </w:r>
      <w:r w:rsidRPr="0023216F">
        <w:rPr>
          <w:rFonts w:ascii="Arial" w:hAnsi="Arial" w:cs="Arial"/>
        </w:rPr>
        <w:t xml:space="preserve">poderá sanar erros ou falhas que não alterem a substância das propostas, dos documentos e sua validade jurídica, mediante despacho fundamentado, registrado em ata e acessível a todos, atribuindo-lhes validade e eficácia para fins de habilitação e classificação. </w:t>
      </w:r>
    </w:p>
    <w:p w:rsidR="00C760A3" w:rsidRDefault="00C760A3" w:rsidP="00310BA9">
      <w:pPr>
        <w:ind w:left="-426" w:right="-142"/>
        <w:jc w:val="both"/>
        <w:rPr>
          <w:rFonts w:ascii="Arial" w:hAnsi="Arial" w:cs="Arial"/>
        </w:rPr>
      </w:pPr>
    </w:p>
    <w:p w:rsidR="00C760A3" w:rsidRDefault="0023216F" w:rsidP="00310BA9">
      <w:pPr>
        <w:ind w:left="-426" w:right="-142"/>
        <w:jc w:val="both"/>
        <w:rPr>
          <w:rFonts w:ascii="Arial" w:hAnsi="Arial" w:cs="Arial"/>
        </w:rPr>
      </w:pPr>
      <w:r w:rsidRPr="0023216F">
        <w:rPr>
          <w:rFonts w:ascii="Arial" w:hAnsi="Arial" w:cs="Arial"/>
        </w:rPr>
        <w:t>1</w:t>
      </w:r>
      <w:r w:rsidR="006B0449">
        <w:rPr>
          <w:rFonts w:ascii="Arial" w:hAnsi="Arial" w:cs="Arial"/>
        </w:rPr>
        <w:t>5</w:t>
      </w:r>
      <w:r w:rsidRPr="0023216F">
        <w:rPr>
          <w:rFonts w:ascii="Arial" w:hAnsi="Arial" w:cs="Arial"/>
        </w:rPr>
        <w:t>.14. Os casos omissos e as dúvidas surgidas serão resolvidos pel</w:t>
      </w:r>
      <w:r w:rsidR="00C77EA1">
        <w:rPr>
          <w:rFonts w:ascii="Arial" w:hAnsi="Arial" w:cs="Arial"/>
        </w:rPr>
        <w:t>o</w:t>
      </w:r>
      <w:r w:rsidRPr="0023216F">
        <w:rPr>
          <w:rFonts w:ascii="Arial" w:hAnsi="Arial" w:cs="Arial"/>
        </w:rPr>
        <w:t xml:space="preserve"> </w:t>
      </w:r>
      <w:r w:rsidR="00C77EA1">
        <w:rPr>
          <w:rFonts w:ascii="Arial" w:eastAsia="Times New Roman" w:hAnsi="Arial" w:cs="Arial"/>
          <w:lang w:eastAsia="ar-SA"/>
        </w:rPr>
        <w:t>Agente de contratação e equipe de apoio</w:t>
      </w:r>
      <w:r w:rsidRPr="0023216F">
        <w:rPr>
          <w:rFonts w:ascii="Arial" w:hAnsi="Arial" w:cs="Arial"/>
        </w:rPr>
        <w:t xml:space="preserve"> ouvidas, se for o caso, as unidades competentes. </w:t>
      </w:r>
    </w:p>
    <w:p w:rsidR="00C760A3" w:rsidRDefault="00C760A3" w:rsidP="00310BA9">
      <w:pPr>
        <w:ind w:left="-426" w:right="-142"/>
        <w:jc w:val="both"/>
        <w:rPr>
          <w:rFonts w:ascii="Arial" w:hAnsi="Arial" w:cs="Arial"/>
        </w:rPr>
      </w:pPr>
    </w:p>
    <w:p w:rsidR="00C760A3" w:rsidRDefault="0023216F" w:rsidP="00310BA9">
      <w:pPr>
        <w:ind w:left="-426" w:right="-142"/>
        <w:jc w:val="both"/>
        <w:rPr>
          <w:rFonts w:ascii="Arial" w:hAnsi="Arial" w:cs="Arial"/>
        </w:rPr>
      </w:pPr>
      <w:r w:rsidRPr="0023216F">
        <w:rPr>
          <w:rFonts w:ascii="Arial" w:hAnsi="Arial" w:cs="Arial"/>
        </w:rPr>
        <w:t>1</w:t>
      </w:r>
      <w:r w:rsidR="006B0449">
        <w:rPr>
          <w:rFonts w:ascii="Arial" w:hAnsi="Arial" w:cs="Arial"/>
        </w:rPr>
        <w:t>5</w:t>
      </w:r>
      <w:r w:rsidRPr="0023216F">
        <w:rPr>
          <w:rFonts w:ascii="Arial" w:hAnsi="Arial" w:cs="Arial"/>
        </w:rPr>
        <w:t xml:space="preserve">.15. Integrarão o ajuste a ser firmado, para todos os fins, a proposta da Contratada, a Ata da licitação e o Edital da Licitação, com seus anexos, que o precedeu, independentemente de transcrição. </w:t>
      </w:r>
    </w:p>
    <w:p w:rsidR="00C760A3" w:rsidRDefault="00C760A3" w:rsidP="00310BA9">
      <w:pPr>
        <w:ind w:left="-426" w:right="-142"/>
        <w:jc w:val="both"/>
        <w:rPr>
          <w:rFonts w:ascii="Arial" w:hAnsi="Arial" w:cs="Arial"/>
        </w:rPr>
      </w:pPr>
    </w:p>
    <w:p w:rsidR="00C760A3" w:rsidRDefault="0023216F" w:rsidP="00310BA9">
      <w:pPr>
        <w:ind w:left="-426" w:right="-142"/>
        <w:jc w:val="both"/>
        <w:rPr>
          <w:rFonts w:ascii="Arial" w:hAnsi="Arial" w:cs="Arial"/>
        </w:rPr>
      </w:pPr>
      <w:r w:rsidRPr="0023216F">
        <w:rPr>
          <w:rFonts w:ascii="Arial" w:hAnsi="Arial" w:cs="Arial"/>
        </w:rPr>
        <w:t>1</w:t>
      </w:r>
      <w:r w:rsidR="006B0449">
        <w:rPr>
          <w:rFonts w:ascii="Arial" w:hAnsi="Arial" w:cs="Arial"/>
        </w:rPr>
        <w:t>5</w:t>
      </w:r>
      <w:r w:rsidRPr="0023216F">
        <w:rPr>
          <w:rFonts w:ascii="Arial" w:hAnsi="Arial" w:cs="Arial"/>
        </w:rPr>
        <w:t xml:space="preserve">.16. A participação nesta CONCORRÊNCIA implica na aceitação integral e irretratável pelas licitantes, dos termos deste Edital e seus anexos, que passarão a integrar </w:t>
      </w:r>
      <w:r w:rsidR="00CC6B35">
        <w:rPr>
          <w:rFonts w:ascii="Arial" w:hAnsi="Arial" w:cs="Arial"/>
        </w:rPr>
        <w:t>a</w:t>
      </w:r>
      <w:r w:rsidRPr="0023216F">
        <w:rPr>
          <w:rFonts w:ascii="Arial" w:hAnsi="Arial" w:cs="Arial"/>
        </w:rPr>
        <w:t xml:space="preserve"> </w:t>
      </w:r>
      <w:r w:rsidR="00CC6B35">
        <w:rPr>
          <w:rFonts w:ascii="Arial" w:hAnsi="Arial" w:cs="Arial"/>
        </w:rPr>
        <w:t>ata de registro de preços</w:t>
      </w:r>
      <w:r w:rsidRPr="0023216F">
        <w:rPr>
          <w:rFonts w:ascii="Arial" w:hAnsi="Arial" w:cs="Arial"/>
        </w:rPr>
        <w:t>, não sendo aceita, sob qualquer hipótese, alegação de seu desconhecimento em qualquer fase do procedimento licitatório e execução d</w:t>
      </w:r>
      <w:r w:rsidR="00CC6B35">
        <w:rPr>
          <w:rFonts w:ascii="Arial" w:hAnsi="Arial" w:cs="Arial"/>
        </w:rPr>
        <w:t>a</w:t>
      </w:r>
      <w:r w:rsidRPr="0023216F">
        <w:rPr>
          <w:rFonts w:ascii="Arial" w:hAnsi="Arial" w:cs="Arial"/>
        </w:rPr>
        <w:t xml:space="preserve"> </w:t>
      </w:r>
      <w:r w:rsidR="00CC6B35">
        <w:rPr>
          <w:rFonts w:ascii="Arial" w:hAnsi="Arial" w:cs="Arial"/>
        </w:rPr>
        <w:t>ata de registro de preços</w:t>
      </w:r>
      <w:r w:rsidRPr="0023216F">
        <w:rPr>
          <w:rFonts w:ascii="Arial" w:hAnsi="Arial" w:cs="Arial"/>
        </w:rPr>
        <w:t xml:space="preserve">. </w:t>
      </w:r>
    </w:p>
    <w:p w:rsidR="00C760A3" w:rsidRDefault="00C760A3" w:rsidP="00310BA9">
      <w:pPr>
        <w:ind w:left="-426" w:right="-142"/>
        <w:jc w:val="both"/>
        <w:rPr>
          <w:rFonts w:ascii="Arial" w:hAnsi="Arial" w:cs="Arial"/>
        </w:rPr>
      </w:pPr>
    </w:p>
    <w:p w:rsidR="00C760A3" w:rsidRDefault="0023216F" w:rsidP="00310BA9">
      <w:pPr>
        <w:ind w:left="-426" w:right="-142"/>
        <w:jc w:val="both"/>
        <w:rPr>
          <w:rFonts w:ascii="Arial" w:hAnsi="Arial" w:cs="Arial"/>
        </w:rPr>
      </w:pPr>
      <w:r w:rsidRPr="0023216F">
        <w:rPr>
          <w:rFonts w:ascii="Arial" w:hAnsi="Arial" w:cs="Arial"/>
        </w:rPr>
        <w:t>1</w:t>
      </w:r>
      <w:r w:rsidR="006B0449">
        <w:rPr>
          <w:rFonts w:ascii="Arial" w:hAnsi="Arial" w:cs="Arial"/>
        </w:rPr>
        <w:t>5</w:t>
      </w:r>
      <w:r w:rsidRPr="0023216F">
        <w:rPr>
          <w:rFonts w:ascii="Arial" w:hAnsi="Arial" w:cs="Arial"/>
        </w:rPr>
        <w:t>.17. A Contratada não poderá subcontratar, ceder ou transferir, no todo, o objeto d</w:t>
      </w:r>
      <w:r w:rsidR="00CC6B35">
        <w:rPr>
          <w:rFonts w:ascii="Arial" w:hAnsi="Arial" w:cs="Arial"/>
        </w:rPr>
        <w:t>a</w:t>
      </w:r>
      <w:r w:rsidRPr="0023216F">
        <w:rPr>
          <w:rFonts w:ascii="Arial" w:hAnsi="Arial" w:cs="Arial"/>
        </w:rPr>
        <w:t xml:space="preserve"> </w:t>
      </w:r>
      <w:r w:rsidR="00CC6B35">
        <w:rPr>
          <w:rFonts w:ascii="Arial" w:hAnsi="Arial" w:cs="Arial"/>
        </w:rPr>
        <w:t>ata de registro de preços</w:t>
      </w:r>
      <w:r w:rsidRPr="0023216F">
        <w:rPr>
          <w:rFonts w:ascii="Arial" w:hAnsi="Arial" w:cs="Arial"/>
        </w:rPr>
        <w:t xml:space="preserve">, a terceiros, sob pena de rescisão. </w:t>
      </w:r>
    </w:p>
    <w:p w:rsidR="00C760A3" w:rsidRDefault="00C760A3" w:rsidP="00310BA9">
      <w:pPr>
        <w:ind w:left="-426" w:right="-142"/>
        <w:jc w:val="both"/>
        <w:rPr>
          <w:rFonts w:ascii="Arial" w:hAnsi="Arial" w:cs="Arial"/>
        </w:rPr>
      </w:pPr>
    </w:p>
    <w:p w:rsidR="00C760A3" w:rsidRDefault="0023216F" w:rsidP="00310BA9">
      <w:pPr>
        <w:ind w:left="-426" w:right="-142"/>
        <w:jc w:val="both"/>
        <w:rPr>
          <w:rFonts w:ascii="Arial" w:hAnsi="Arial" w:cs="Arial"/>
        </w:rPr>
      </w:pPr>
      <w:r w:rsidRPr="0023216F">
        <w:rPr>
          <w:rFonts w:ascii="Arial" w:hAnsi="Arial" w:cs="Arial"/>
        </w:rPr>
        <w:t>1</w:t>
      </w:r>
      <w:r w:rsidR="006B0449">
        <w:rPr>
          <w:rFonts w:ascii="Arial" w:hAnsi="Arial" w:cs="Arial"/>
        </w:rPr>
        <w:t>5</w:t>
      </w:r>
      <w:r w:rsidRPr="0023216F">
        <w:rPr>
          <w:rFonts w:ascii="Arial" w:hAnsi="Arial" w:cs="Arial"/>
        </w:rPr>
        <w:t>.17.1. A subcontratação parcial do objeto, poderá ser autorizada pela fiscalização d</w:t>
      </w:r>
      <w:r w:rsidR="00BD5CA8">
        <w:rPr>
          <w:rFonts w:ascii="Arial" w:hAnsi="Arial" w:cs="Arial"/>
        </w:rPr>
        <w:t>a</w:t>
      </w:r>
      <w:r w:rsidRPr="0023216F">
        <w:rPr>
          <w:rFonts w:ascii="Arial" w:hAnsi="Arial" w:cs="Arial"/>
        </w:rPr>
        <w:t xml:space="preserve"> </w:t>
      </w:r>
      <w:r w:rsidR="00BD5CA8">
        <w:rPr>
          <w:rFonts w:ascii="Arial" w:hAnsi="Arial" w:cs="Arial"/>
        </w:rPr>
        <w:t>ata de registro de preços</w:t>
      </w:r>
      <w:r w:rsidRPr="0023216F">
        <w:rPr>
          <w:rFonts w:ascii="Arial" w:hAnsi="Arial" w:cs="Arial"/>
        </w:rPr>
        <w:t xml:space="preserve">, quando devidamente motivada pela contratada, até o limite máximo de 30% (trinta por cento) do objeto, sendo vedada a subcontratação das parcelas de maior relevância e valor significativo submetidas a prova de capacidade técnica, assim definidas no instrumento convocatório. </w:t>
      </w:r>
    </w:p>
    <w:p w:rsidR="00C760A3" w:rsidRDefault="00C760A3" w:rsidP="00310BA9">
      <w:pPr>
        <w:ind w:left="-426" w:right="-142"/>
        <w:jc w:val="both"/>
        <w:rPr>
          <w:rFonts w:ascii="Arial" w:hAnsi="Arial" w:cs="Arial"/>
        </w:rPr>
      </w:pPr>
    </w:p>
    <w:p w:rsidR="00C760A3" w:rsidRDefault="0023216F" w:rsidP="00310BA9">
      <w:pPr>
        <w:ind w:left="-426" w:right="-142"/>
        <w:jc w:val="both"/>
        <w:rPr>
          <w:rFonts w:ascii="Arial" w:hAnsi="Arial" w:cs="Arial"/>
        </w:rPr>
      </w:pPr>
      <w:r w:rsidRPr="0023216F">
        <w:rPr>
          <w:rFonts w:ascii="Arial" w:hAnsi="Arial" w:cs="Arial"/>
        </w:rPr>
        <w:t>1</w:t>
      </w:r>
      <w:r w:rsidR="006B0449">
        <w:rPr>
          <w:rFonts w:ascii="Arial" w:hAnsi="Arial" w:cs="Arial"/>
        </w:rPr>
        <w:t>5</w:t>
      </w:r>
      <w:r w:rsidRPr="0023216F">
        <w:rPr>
          <w:rFonts w:ascii="Arial" w:hAnsi="Arial" w:cs="Arial"/>
        </w:rPr>
        <w:t xml:space="preserve">.17.2. A subcontratação que trata o subitem anterior deverá observar as normas previstas no art. 122 da Lei Federal nº 14.133/2.021. </w:t>
      </w:r>
    </w:p>
    <w:p w:rsidR="00C760A3" w:rsidRDefault="00C760A3" w:rsidP="00310BA9">
      <w:pPr>
        <w:ind w:left="-426" w:right="-142"/>
        <w:jc w:val="both"/>
        <w:rPr>
          <w:rFonts w:ascii="Arial" w:hAnsi="Arial" w:cs="Arial"/>
        </w:rPr>
      </w:pPr>
    </w:p>
    <w:p w:rsidR="00C760A3" w:rsidRDefault="0023216F" w:rsidP="00310BA9">
      <w:pPr>
        <w:ind w:left="-426" w:right="-142"/>
        <w:jc w:val="both"/>
        <w:rPr>
          <w:rFonts w:ascii="Arial" w:hAnsi="Arial" w:cs="Arial"/>
        </w:rPr>
      </w:pPr>
      <w:r w:rsidRPr="0023216F">
        <w:rPr>
          <w:rFonts w:ascii="Arial" w:hAnsi="Arial" w:cs="Arial"/>
        </w:rPr>
        <w:t>1</w:t>
      </w:r>
      <w:r w:rsidR="006B0449">
        <w:rPr>
          <w:rFonts w:ascii="Arial" w:hAnsi="Arial" w:cs="Arial"/>
        </w:rPr>
        <w:t>5</w:t>
      </w:r>
      <w:r w:rsidRPr="0023216F">
        <w:rPr>
          <w:rFonts w:ascii="Arial" w:hAnsi="Arial" w:cs="Arial"/>
        </w:rPr>
        <w:t xml:space="preserve">.18. As exigências constantes neste Edital e seus Anexos, no que couber, abrangem fornecedores, subfornecedores e subcontratados, sem exceções, cuja responsabilidade pela implementação de qualidade das obras, materiais e serviços executados/fornecidos é exclusiva da licitante vencedora, inclusive a promoção de readequações, sempre que detectadas impropriedades que possam comprometer a consecução do objeto contratado. </w:t>
      </w:r>
    </w:p>
    <w:p w:rsidR="00C760A3" w:rsidRDefault="00C760A3" w:rsidP="00310BA9">
      <w:pPr>
        <w:ind w:left="-426" w:right="-142"/>
        <w:jc w:val="both"/>
        <w:rPr>
          <w:rFonts w:ascii="Arial" w:hAnsi="Arial" w:cs="Arial"/>
        </w:rPr>
      </w:pPr>
    </w:p>
    <w:p w:rsidR="00C760A3" w:rsidRDefault="0023216F" w:rsidP="00310BA9">
      <w:pPr>
        <w:ind w:left="-426" w:right="-142"/>
        <w:jc w:val="both"/>
        <w:rPr>
          <w:rFonts w:ascii="Arial" w:hAnsi="Arial" w:cs="Arial"/>
        </w:rPr>
      </w:pPr>
      <w:r w:rsidRPr="0023216F">
        <w:rPr>
          <w:rFonts w:ascii="Arial" w:hAnsi="Arial" w:cs="Arial"/>
        </w:rPr>
        <w:t>1</w:t>
      </w:r>
      <w:r w:rsidR="006B0449">
        <w:rPr>
          <w:rFonts w:ascii="Arial" w:hAnsi="Arial" w:cs="Arial"/>
        </w:rPr>
        <w:t>5</w:t>
      </w:r>
      <w:r w:rsidRPr="0023216F">
        <w:rPr>
          <w:rFonts w:ascii="Arial" w:hAnsi="Arial" w:cs="Arial"/>
        </w:rPr>
        <w:t xml:space="preserve">.19. Fica ressalvada a possibilidade de alteração das condições contratuais em face da superveniência de normas federais e municipais disciplinando a matéria. </w:t>
      </w:r>
    </w:p>
    <w:p w:rsidR="00C760A3" w:rsidRDefault="00C760A3" w:rsidP="00310BA9">
      <w:pPr>
        <w:ind w:left="-426" w:right="-142"/>
        <w:jc w:val="both"/>
        <w:rPr>
          <w:rFonts w:ascii="Arial" w:hAnsi="Arial" w:cs="Arial"/>
        </w:rPr>
      </w:pPr>
    </w:p>
    <w:p w:rsidR="00C760A3" w:rsidRDefault="0023216F" w:rsidP="00310BA9">
      <w:pPr>
        <w:ind w:left="-426" w:right="-142"/>
        <w:jc w:val="both"/>
        <w:rPr>
          <w:rFonts w:ascii="Arial" w:hAnsi="Arial" w:cs="Arial"/>
        </w:rPr>
      </w:pPr>
      <w:r w:rsidRPr="0023216F">
        <w:rPr>
          <w:rFonts w:ascii="Arial" w:hAnsi="Arial" w:cs="Arial"/>
        </w:rPr>
        <w:t>1</w:t>
      </w:r>
      <w:r w:rsidR="006B0449">
        <w:rPr>
          <w:rFonts w:ascii="Arial" w:hAnsi="Arial" w:cs="Arial"/>
        </w:rPr>
        <w:t>5</w:t>
      </w:r>
      <w:r w:rsidRPr="0023216F">
        <w:rPr>
          <w:rFonts w:ascii="Arial" w:hAnsi="Arial" w:cs="Arial"/>
        </w:rPr>
        <w:t xml:space="preserve">.20. Na contagem dos prazos estabelecidos neste edital e seus anexos, excluir-se-á o dia do início e incluir-se-á o do vencimento, observado o art. 183 da Lei Federal 14.133/2.021. </w:t>
      </w:r>
    </w:p>
    <w:p w:rsidR="00C760A3" w:rsidRDefault="00C760A3" w:rsidP="00310BA9">
      <w:pPr>
        <w:ind w:left="-426" w:right="-142"/>
        <w:jc w:val="both"/>
        <w:rPr>
          <w:rFonts w:ascii="Arial" w:hAnsi="Arial" w:cs="Arial"/>
        </w:rPr>
      </w:pPr>
    </w:p>
    <w:p w:rsidR="00C760A3" w:rsidRDefault="0023216F" w:rsidP="00310BA9">
      <w:pPr>
        <w:ind w:left="-426" w:right="-142"/>
        <w:jc w:val="both"/>
        <w:rPr>
          <w:rFonts w:ascii="Arial" w:hAnsi="Arial" w:cs="Arial"/>
        </w:rPr>
      </w:pPr>
      <w:r w:rsidRPr="0023216F">
        <w:rPr>
          <w:rFonts w:ascii="Arial" w:hAnsi="Arial" w:cs="Arial"/>
        </w:rPr>
        <w:t>1</w:t>
      </w:r>
      <w:r w:rsidR="006B0449">
        <w:rPr>
          <w:rFonts w:ascii="Arial" w:hAnsi="Arial" w:cs="Arial"/>
        </w:rPr>
        <w:t>5</w:t>
      </w:r>
      <w:r w:rsidRPr="0023216F">
        <w:rPr>
          <w:rFonts w:ascii="Arial" w:hAnsi="Arial" w:cs="Arial"/>
        </w:rPr>
        <w:t xml:space="preserve">.21. Os atos relativos à licitação efetuados por meio do sistema serão formalizados e registrados em processo administrativo pertinente ao certame. </w:t>
      </w:r>
    </w:p>
    <w:p w:rsidR="00C760A3" w:rsidRDefault="00C760A3" w:rsidP="00310BA9">
      <w:pPr>
        <w:ind w:left="-426" w:right="-142"/>
        <w:jc w:val="both"/>
        <w:rPr>
          <w:rFonts w:ascii="Arial" w:hAnsi="Arial" w:cs="Arial"/>
        </w:rPr>
      </w:pPr>
    </w:p>
    <w:p w:rsidR="00C760A3" w:rsidRDefault="0023216F" w:rsidP="00310BA9">
      <w:pPr>
        <w:ind w:left="-426" w:right="-142"/>
        <w:jc w:val="both"/>
        <w:rPr>
          <w:rFonts w:ascii="Arial" w:hAnsi="Arial" w:cs="Arial"/>
        </w:rPr>
      </w:pPr>
      <w:r w:rsidRPr="0023216F">
        <w:rPr>
          <w:rFonts w:ascii="Arial" w:hAnsi="Arial" w:cs="Arial"/>
        </w:rPr>
        <w:lastRenderedPageBreak/>
        <w:t>1</w:t>
      </w:r>
      <w:r w:rsidR="006B0449">
        <w:rPr>
          <w:rFonts w:ascii="Arial" w:hAnsi="Arial" w:cs="Arial"/>
        </w:rPr>
        <w:t>5</w:t>
      </w:r>
      <w:r w:rsidRPr="0023216F">
        <w:rPr>
          <w:rFonts w:ascii="Arial" w:hAnsi="Arial" w:cs="Arial"/>
        </w:rPr>
        <w:t xml:space="preserve">.22. O Edital e seus anexos estão disponíveis, na íntegra, no Portal Nacional de Contratações Públicas (PNCP) e </w:t>
      </w:r>
      <w:r w:rsidR="000844EC">
        <w:rPr>
          <w:rFonts w:ascii="Arial" w:hAnsi="Arial" w:cs="Arial"/>
        </w:rPr>
        <w:t>no site do município de Carapicuíba</w:t>
      </w:r>
      <w:r w:rsidRPr="0023216F">
        <w:rPr>
          <w:rFonts w:ascii="Arial" w:hAnsi="Arial" w:cs="Arial"/>
        </w:rPr>
        <w:t xml:space="preserve">. </w:t>
      </w:r>
    </w:p>
    <w:p w:rsidR="00C760A3" w:rsidRDefault="00C760A3" w:rsidP="00310BA9">
      <w:pPr>
        <w:ind w:left="-426" w:right="-142"/>
        <w:jc w:val="both"/>
        <w:rPr>
          <w:rFonts w:ascii="Arial" w:hAnsi="Arial" w:cs="Arial"/>
        </w:rPr>
      </w:pPr>
    </w:p>
    <w:p w:rsidR="00796297" w:rsidRPr="00796297" w:rsidRDefault="0023216F" w:rsidP="00310BA9">
      <w:pPr>
        <w:tabs>
          <w:tab w:val="left" w:pos="10206"/>
        </w:tabs>
        <w:ind w:left="-426" w:right="-142"/>
        <w:jc w:val="both"/>
        <w:rPr>
          <w:rFonts w:ascii="Arial" w:eastAsia="Times New Roman" w:hAnsi="Arial" w:cs="Arial"/>
          <w:lang w:eastAsia="ar-SA"/>
        </w:rPr>
      </w:pPr>
      <w:r w:rsidRPr="0023216F">
        <w:rPr>
          <w:rFonts w:ascii="Arial" w:hAnsi="Arial" w:cs="Arial"/>
        </w:rPr>
        <w:t>1</w:t>
      </w:r>
      <w:r w:rsidR="006B0449">
        <w:rPr>
          <w:rFonts w:ascii="Arial" w:hAnsi="Arial" w:cs="Arial"/>
        </w:rPr>
        <w:t>5</w:t>
      </w:r>
      <w:r w:rsidRPr="0023216F">
        <w:rPr>
          <w:rFonts w:ascii="Arial" w:hAnsi="Arial" w:cs="Arial"/>
        </w:rPr>
        <w:t xml:space="preserve">.23. </w:t>
      </w:r>
      <w:r w:rsidR="00796297" w:rsidRPr="00796297">
        <w:rPr>
          <w:rFonts w:ascii="Arial" w:eastAsia="Times New Roman" w:hAnsi="Arial" w:cs="Arial"/>
          <w:lang w:eastAsia="ar-SA"/>
        </w:rPr>
        <w:t>Fica eleito o foro da Comarca de Carapicuíba, como o único competente para serem dirimidas todas as questões judiciais que porventura se originem no presente edital e d</w:t>
      </w:r>
      <w:r w:rsidR="00DE461B">
        <w:rPr>
          <w:rFonts w:ascii="Arial" w:eastAsia="Times New Roman" w:hAnsi="Arial" w:cs="Arial"/>
          <w:lang w:eastAsia="ar-SA"/>
        </w:rPr>
        <w:t>a</w:t>
      </w:r>
      <w:r w:rsidR="00796297" w:rsidRPr="00796297">
        <w:rPr>
          <w:rFonts w:ascii="Arial" w:eastAsia="Times New Roman" w:hAnsi="Arial" w:cs="Arial"/>
          <w:lang w:eastAsia="ar-SA"/>
        </w:rPr>
        <w:t xml:space="preserve"> futur</w:t>
      </w:r>
      <w:r w:rsidR="00DE461B">
        <w:rPr>
          <w:rFonts w:ascii="Arial" w:eastAsia="Times New Roman" w:hAnsi="Arial" w:cs="Arial"/>
          <w:lang w:eastAsia="ar-SA"/>
        </w:rPr>
        <w:t>a</w:t>
      </w:r>
      <w:r w:rsidR="00796297" w:rsidRPr="00796297">
        <w:rPr>
          <w:rFonts w:ascii="Arial" w:eastAsia="Times New Roman" w:hAnsi="Arial" w:cs="Arial"/>
          <w:lang w:eastAsia="ar-SA"/>
        </w:rPr>
        <w:t xml:space="preserve"> </w:t>
      </w:r>
      <w:r w:rsidR="00DE461B">
        <w:rPr>
          <w:rFonts w:ascii="Arial" w:hAnsi="Arial" w:cs="Arial"/>
        </w:rPr>
        <w:t>ata de registro de preços</w:t>
      </w:r>
      <w:r w:rsidR="00796297" w:rsidRPr="00796297">
        <w:rPr>
          <w:rFonts w:ascii="Arial" w:eastAsia="Times New Roman" w:hAnsi="Arial" w:cs="Arial"/>
          <w:lang w:eastAsia="ar-SA"/>
        </w:rPr>
        <w:t>.</w:t>
      </w:r>
    </w:p>
    <w:p w:rsidR="00C760A3" w:rsidRDefault="00C760A3" w:rsidP="00310BA9">
      <w:pPr>
        <w:ind w:left="-426" w:right="-142"/>
        <w:jc w:val="both"/>
        <w:rPr>
          <w:rFonts w:ascii="Arial" w:hAnsi="Arial" w:cs="Arial"/>
        </w:rPr>
      </w:pPr>
    </w:p>
    <w:p w:rsidR="00C760A3" w:rsidRDefault="0023216F" w:rsidP="00310BA9">
      <w:pPr>
        <w:ind w:left="-426" w:right="-142"/>
        <w:jc w:val="both"/>
        <w:rPr>
          <w:rFonts w:ascii="Arial" w:hAnsi="Arial" w:cs="Arial"/>
        </w:rPr>
      </w:pPr>
      <w:r w:rsidRPr="0023216F">
        <w:rPr>
          <w:rFonts w:ascii="Arial" w:hAnsi="Arial" w:cs="Arial"/>
        </w:rPr>
        <w:t>1</w:t>
      </w:r>
      <w:r w:rsidR="006B0449">
        <w:rPr>
          <w:rFonts w:ascii="Arial" w:hAnsi="Arial" w:cs="Arial"/>
        </w:rPr>
        <w:t>5</w:t>
      </w:r>
      <w:r w:rsidRPr="0023216F">
        <w:rPr>
          <w:rFonts w:ascii="Arial" w:hAnsi="Arial" w:cs="Arial"/>
        </w:rPr>
        <w:t xml:space="preserve">.24. Faz parte deste Edital os seguintes anexos: </w:t>
      </w:r>
    </w:p>
    <w:p w:rsidR="00C760A3" w:rsidRDefault="00C760A3" w:rsidP="00310BA9">
      <w:pPr>
        <w:ind w:left="-426" w:right="-142"/>
        <w:jc w:val="both"/>
        <w:rPr>
          <w:rFonts w:ascii="Arial" w:hAnsi="Arial" w:cs="Arial"/>
        </w:rPr>
      </w:pPr>
    </w:p>
    <w:p w:rsidR="00821FDC" w:rsidRDefault="00821FDC" w:rsidP="00310BA9">
      <w:pPr>
        <w:ind w:left="-426" w:right="-142"/>
        <w:jc w:val="both"/>
        <w:rPr>
          <w:rFonts w:ascii="Arial" w:hAnsi="Arial" w:cs="Arial"/>
        </w:rPr>
      </w:pPr>
    </w:p>
    <w:p w:rsidR="00C760A3" w:rsidRDefault="0023216F" w:rsidP="00310BA9">
      <w:pPr>
        <w:ind w:left="-426" w:right="-142"/>
        <w:jc w:val="both"/>
        <w:rPr>
          <w:rFonts w:ascii="Arial" w:hAnsi="Arial" w:cs="Arial"/>
        </w:rPr>
      </w:pPr>
      <w:r w:rsidRPr="0023216F">
        <w:rPr>
          <w:rFonts w:ascii="Arial" w:hAnsi="Arial" w:cs="Arial"/>
        </w:rPr>
        <w:t xml:space="preserve">I – </w:t>
      </w:r>
      <w:r w:rsidR="001B6399">
        <w:rPr>
          <w:rFonts w:ascii="Arial" w:hAnsi="Arial" w:cs="Arial"/>
        </w:rPr>
        <w:t>MEMORIAL</w:t>
      </w:r>
      <w:r w:rsidR="00A1489D">
        <w:rPr>
          <w:rFonts w:ascii="Arial" w:hAnsi="Arial" w:cs="Arial"/>
        </w:rPr>
        <w:t>,</w:t>
      </w:r>
      <w:r w:rsidR="001B6399" w:rsidRPr="0023216F">
        <w:rPr>
          <w:rFonts w:ascii="Arial" w:hAnsi="Arial" w:cs="Arial"/>
        </w:rPr>
        <w:t xml:space="preserve"> </w:t>
      </w:r>
      <w:r w:rsidR="003D5DFC">
        <w:rPr>
          <w:rFonts w:ascii="Arial" w:hAnsi="Arial" w:cs="Arial"/>
        </w:rPr>
        <w:t xml:space="preserve">E </w:t>
      </w:r>
      <w:r w:rsidR="001B6399" w:rsidRPr="0023216F">
        <w:rPr>
          <w:rFonts w:ascii="Arial" w:hAnsi="Arial" w:cs="Arial"/>
        </w:rPr>
        <w:t>PLANILHA ORÇAMENTÁRIA</w:t>
      </w:r>
      <w:r w:rsidRPr="0023216F">
        <w:rPr>
          <w:rFonts w:ascii="Arial" w:hAnsi="Arial" w:cs="Arial"/>
        </w:rPr>
        <w:t xml:space="preserve">; </w:t>
      </w:r>
    </w:p>
    <w:p w:rsidR="00C760A3" w:rsidRDefault="00C760A3" w:rsidP="00310BA9">
      <w:pPr>
        <w:ind w:left="-426" w:right="-142"/>
        <w:jc w:val="both"/>
        <w:rPr>
          <w:rFonts w:ascii="Arial" w:hAnsi="Arial" w:cs="Arial"/>
        </w:rPr>
      </w:pPr>
    </w:p>
    <w:p w:rsidR="00F211A8" w:rsidRDefault="00F211A8" w:rsidP="00310BA9">
      <w:pPr>
        <w:ind w:left="-426" w:right="-142"/>
        <w:jc w:val="both"/>
        <w:rPr>
          <w:rFonts w:ascii="Arial" w:hAnsi="Arial" w:cs="Arial"/>
        </w:rPr>
      </w:pPr>
      <w:r>
        <w:rPr>
          <w:rFonts w:ascii="Arial" w:hAnsi="Arial" w:cs="Arial"/>
        </w:rPr>
        <w:t>II - MODELOS DE DECLARAÇÕES</w:t>
      </w:r>
    </w:p>
    <w:p w:rsidR="00F211A8" w:rsidRDefault="00F211A8" w:rsidP="00310BA9">
      <w:pPr>
        <w:ind w:left="-426" w:right="-142"/>
        <w:jc w:val="both"/>
        <w:rPr>
          <w:rFonts w:ascii="Arial" w:hAnsi="Arial" w:cs="Arial"/>
        </w:rPr>
      </w:pPr>
    </w:p>
    <w:p w:rsidR="00C760A3" w:rsidRDefault="0023216F" w:rsidP="00310BA9">
      <w:pPr>
        <w:ind w:left="-426" w:right="-142"/>
        <w:jc w:val="both"/>
        <w:rPr>
          <w:rFonts w:ascii="Arial" w:hAnsi="Arial" w:cs="Arial"/>
        </w:rPr>
      </w:pPr>
      <w:r w:rsidRPr="0023216F">
        <w:rPr>
          <w:rFonts w:ascii="Arial" w:hAnsi="Arial" w:cs="Arial"/>
        </w:rPr>
        <w:t>II</w:t>
      </w:r>
      <w:r w:rsidR="00F211A8">
        <w:rPr>
          <w:rFonts w:ascii="Arial" w:hAnsi="Arial" w:cs="Arial"/>
        </w:rPr>
        <w:t>I</w:t>
      </w:r>
      <w:r w:rsidRPr="0023216F">
        <w:rPr>
          <w:rFonts w:ascii="Arial" w:hAnsi="Arial" w:cs="Arial"/>
        </w:rPr>
        <w:t xml:space="preserve"> – MINUTA </w:t>
      </w:r>
      <w:r w:rsidR="0046387F">
        <w:rPr>
          <w:rFonts w:ascii="Arial" w:hAnsi="Arial" w:cs="Arial"/>
        </w:rPr>
        <w:t>DA</w:t>
      </w:r>
      <w:r w:rsidRPr="0023216F">
        <w:rPr>
          <w:rFonts w:ascii="Arial" w:hAnsi="Arial" w:cs="Arial"/>
        </w:rPr>
        <w:t xml:space="preserve"> </w:t>
      </w:r>
      <w:r w:rsidR="00001383">
        <w:rPr>
          <w:rFonts w:ascii="Arial" w:hAnsi="Arial" w:cs="Arial"/>
        </w:rPr>
        <w:t>ATA DE REGISTRO DE PREÇOS</w:t>
      </w:r>
      <w:r w:rsidRPr="0023216F">
        <w:rPr>
          <w:rFonts w:ascii="Arial" w:hAnsi="Arial" w:cs="Arial"/>
        </w:rPr>
        <w:t xml:space="preserve">; </w:t>
      </w:r>
    </w:p>
    <w:p w:rsidR="00C760A3" w:rsidRDefault="00C760A3" w:rsidP="00310BA9">
      <w:pPr>
        <w:ind w:left="-426" w:right="-142"/>
        <w:jc w:val="both"/>
        <w:rPr>
          <w:rFonts w:ascii="Arial" w:hAnsi="Arial" w:cs="Arial"/>
        </w:rPr>
      </w:pPr>
    </w:p>
    <w:p w:rsidR="00302941" w:rsidRPr="0023216F" w:rsidRDefault="00F211A8" w:rsidP="00310BA9">
      <w:pPr>
        <w:ind w:left="-426" w:right="-142"/>
        <w:jc w:val="both"/>
        <w:rPr>
          <w:rFonts w:ascii="Arial" w:hAnsi="Arial" w:cs="Arial"/>
        </w:rPr>
      </w:pPr>
      <w:r>
        <w:rPr>
          <w:rFonts w:ascii="Arial" w:hAnsi="Arial" w:cs="Arial"/>
        </w:rPr>
        <w:t>IV - TERMO DE CIÊNCIA E NOTIFICAÇÃO</w:t>
      </w:r>
    </w:p>
    <w:p w:rsidR="00302941" w:rsidRDefault="00302941" w:rsidP="00310BA9">
      <w:pPr>
        <w:ind w:left="-426" w:right="-142"/>
        <w:jc w:val="both"/>
        <w:rPr>
          <w:rFonts w:ascii="Arial" w:hAnsi="Arial" w:cs="Arial"/>
        </w:rPr>
      </w:pPr>
    </w:p>
    <w:p w:rsidR="00302941" w:rsidRDefault="00302941" w:rsidP="00310BA9">
      <w:pPr>
        <w:ind w:left="-426" w:right="-142"/>
        <w:jc w:val="both"/>
        <w:rPr>
          <w:rFonts w:ascii="Arial" w:hAnsi="Arial" w:cs="Arial"/>
        </w:rPr>
      </w:pPr>
    </w:p>
    <w:p w:rsidR="004D60A3" w:rsidRDefault="004D60A3" w:rsidP="00805634">
      <w:pPr>
        <w:suppressAutoHyphens/>
        <w:ind w:left="-284" w:right="371"/>
        <w:jc w:val="both"/>
        <w:rPr>
          <w:rFonts w:ascii="Arial" w:eastAsia="Times New Roman" w:hAnsi="Arial" w:cs="Arial"/>
          <w:lang w:eastAsia="ar-SA"/>
        </w:rPr>
      </w:pPr>
    </w:p>
    <w:p w:rsidR="00805634" w:rsidRDefault="00805634" w:rsidP="00805634">
      <w:pPr>
        <w:suppressAutoHyphens/>
        <w:ind w:left="-284" w:right="371"/>
        <w:jc w:val="both"/>
        <w:rPr>
          <w:rFonts w:ascii="Arial" w:hAnsi="Arial" w:cs="Arial"/>
        </w:rPr>
      </w:pPr>
      <w:r w:rsidRPr="007A77B9">
        <w:rPr>
          <w:rFonts w:ascii="Arial" w:eastAsia="Times New Roman" w:hAnsi="Arial" w:cs="Arial"/>
          <w:lang w:eastAsia="ar-SA"/>
        </w:rPr>
        <w:t>E para que ninguém alegue desconhecimento desta licitação, vai o presente publicado no site</w:t>
      </w:r>
      <w:r>
        <w:rPr>
          <w:rFonts w:ascii="Arial" w:eastAsia="Times New Roman" w:hAnsi="Arial" w:cs="Arial"/>
          <w:lang w:eastAsia="ar-SA"/>
        </w:rPr>
        <w:t xml:space="preserve"> </w:t>
      </w:r>
      <w:r>
        <w:rPr>
          <w:rFonts w:ascii="Arial" w:hAnsi="Arial" w:cs="Arial"/>
          <w:lang w:eastAsia="ar-SA"/>
        </w:rPr>
        <w:t>e Diário Oficial deste município, no Portal Nacional de Contratações Públicas (PNCP), no Diário Oficial do Estado e em jornal de grande circulação conforme determina o artigo 54 da Lei Federal nº. 14.133/21.</w:t>
      </w:r>
    </w:p>
    <w:p w:rsidR="00302941" w:rsidRDefault="00302941" w:rsidP="00310BA9">
      <w:pPr>
        <w:ind w:left="-426" w:right="-142"/>
        <w:jc w:val="both"/>
        <w:rPr>
          <w:rFonts w:ascii="Arial" w:hAnsi="Arial" w:cs="Arial"/>
        </w:rPr>
      </w:pPr>
    </w:p>
    <w:p w:rsidR="00765A5B" w:rsidRDefault="00765A5B" w:rsidP="00310BA9">
      <w:pPr>
        <w:ind w:left="-426" w:right="-142"/>
        <w:jc w:val="both"/>
        <w:rPr>
          <w:rFonts w:ascii="Arial" w:eastAsia="Times New Roman" w:hAnsi="Arial" w:cs="Arial"/>
        </w:rPr>
      </w:pPr>
    </w:p>
    <w:p w:rsidR="00C75DED" w:rsidRDefault="00C75DED" w:rsidP="00310BA9">
      <w:pPr>
        <w:ind w:left="-426" w:right="-142"/>
        <w:jc w:val="both"/>
        <w:rPr>
          <w:rFonts w:ascii="Arial" w:eastAsia="Times New Roman" w:hAnsi="Arial" w:cs="Arial"/>
        </w:rPr>
      </w:pPr>
    </w:p>
    <w:p w:rsidR="00843A73" w:rsidRPr="00843A73" w:rsidRDefault="00843A73" w:rsidP="00310BA9">
      <w:pPr>
        <w:ind w:left="-426" w:right="-142"/>
        <w:jc w:val="both"/>
        <w:rPr>
          <w:rFonts w:ascii="Arial" w:eastAsia="Times New Roman" w:hAnsi="Arial" w:cs="Arial"/>
        </w:rPr>
      </w:pPr>
      <w:r w:rsidRPr="00843A73">
        <w:rPr>
          <w:rFonts w:ascii="Arial" w:eastAsia="Times New Roman" w:hAnsi="Arial" w:cs="Arial"/>
        </w:rPr>
        <w:t xml:space="preserve">Carapicuíba,  </w:t>
      </w:r>
      <w:r w:rsidR="004F38CB">
        <w:rPr>
          <w:rFonts w:ascii="Arial" w:eastAsia="Times New Roman" w:hAnsi="Arial" w:cs="Arial"/>
        </w:rPr>
        <w:t>21</w:t>
      </w:r>
      <w:r w:rsidRPr="00843A73">
        <w:rPr>
          <w:rFonts w:ascii="Arial" w:eastAsia="Times New Roman" w:hAnsi="Arial" w:cs="Arial"/>
        </w:rPr>
        <w:t xml:space="preserve"> </w:t>
      </w:r>
      <w:r>
        <w:rPr>
          <w:rFonts w:ascii="Arial" w:eastAsia="Times New Roman" w:hAnsi="Arial" w:cs="Arial"/>
        </w:rPr>
        <w:t>de</w:t>
      </w:r>
      <w:r w:rsidRPr="00843A73">
        <w:rPr>
          <w:rFonts w:ascii="Arial" w:eastAsia="Times New Roman" w:hAnsi="Arial" w:cs="Arial"/>
        </w:rPr>
        <w:t xml:space="preserve">  </w:t>
      </w:r>
      <w:r w:rsidR="004F38CB">
        <w:rPr>
          <w:rFonts w:ascii="Arial" w:eastAsia="Times New Roman" w:hAnsi="Arial" w:cs="Arial"/>
        </w:rPr>
        <w:t xml:space="preserve">maio </w:t>
      </w:r>
      <w:r w:rsidRPr="00843A73">
        <w:rPr>
          <w:rFonts w:ascii="Arial" w:eastAsia="Times New Roman" w:hAnsi="Arial" w:cs="Arial"/>
        </w:rPr>
        <w:t xml:space="preserve"> </w:t>
      </w:r>
      <w:r>
        <w:rPr>
          <w:rFonts w:ascii="Arial" w:eastAsia="Times New Roman" w:hAnsi="Arial" w:cs="Arial"/>
        </w:rPr>
        <w:t xml:space="preserve">de </w:t>
      </w:r>
      <w:r w:rsidRPr="00843A73">
        <w:rPr>
          <w:rFonts w:ascii="Arial" w:eastAsia="Times New Roman" w:hAnsi="Arial" w:cs="Arial"/>
        </w:rPr>
        <w:t xml:space="preserve">  202</w:t>
      </w:r>
      <w:r>
        <w:rPr>
          <w:rFonts w:ascii="Arial" w:eastAsia="Times New Roman" w:hAnsi="Arial" w:cs="Arial"/>
        </w:rPr>
        <w:t>4</w:t>
      </w:r>
      <w:r w:rsidRPr="00843A73">
        <w:rPr>
          <w:rFonts w:ascii="Arial" w:eastAsia="Times New Roman" w:hAnsi="Arial" w:cs="Arial"/>
        </w:rPr>
        <w:t>.</w:t>
      </w:r>
    </w:p>
    <w:p w:rsidR="00843A73" w:rsidRPr="00843A73" w:rsidRDefault="00843A73" w:rsidP="00310BA9">
      <w:pPr>
        <w:ind w:left="-426" w:right="-142"/>
        <w:jc w:val="both"/>
        <w:rPr>
          <w:rFonts w:ascii="Arial" w:eastAsia="Times New Roman" w:hAnsi="Arial" w:cs="Arial"/>
        </w:rPr>
      </w:pPr>
    </w:p>
    <w:p w:rsidR="00843A73" w:rsidRDefault="00843A73" w:rsidP="00310BA9">
      <w:pPr>
        <w:ind w:left="-426" w:right="-142"/>
        <w:jc w:val="both"/>
        <w:rPr>
          <w:rFonts w:ascii="Arial" w:eastAsia="Times New Roman" w:hAnsi="Arial" w:cs="Arial"/>
        </w:rPr>
      </w:pPr>
    </w:p>
    <w:p w:rsidR="00C75DED" w:rsidRPr="00843A73" w:rsidRDefault="00C75DED" w:rsidP="00310BA9">
      <w:pPr>
        <w:ind w:left="-426" w:right="-142"/>
        <w:jc w:val="both"/>
        <w:rPr>
          <w:rFonts w:ascii="Arial" w:eastAsia="Times New Roman" w:hAnsi="Arial" w:cs="Arial"/>
        </w:rPr>
      </w:pPr>
    </w:p>
    <w:p w:rsidR="00843A73" w:rsidRPr="00843A73" w:rsidRDefault="00843A73" w:rsidP="00310BA9">
      <w:pPr>
        <w:ind w:left="-426" w:right="-142"/>
        <w:jc w:val="both"/>
        <w:rPr>
          <w:rFonts w:ascii="Arial" w:eastAsia="Times New Roman" w:hAnsi="Arial" w:cs="Arial"/>
        </w:rPr>
      </w:pPr>
    </w:p>
    <w:p w:rsidR="00843A73" w:rsidRPr="00843A73" w:rsidRDefault="00843A73" w:rsidP="00310BA9">
      <w:pPr>
        <w:ind w:left="-426" w:right="-142"/>
        <w:jc w:val="center"/>
        <w:rPr>
          <w:rFonts w:ascii="Arial" w:eastAsia="Times New Roman" w:hAnsi="Arial" w:cs="Arial"/>
        </w:rPr>
      </w:pPr>
      <w:r w:rsidRPr="00843A73">
        <w:rPr>
          <w:rFonts w:ascii="Arial" w:eastAsia="Times New Roman" w:hAnsi="Arial" w:cs="Arial"/>
        </w:rPr>
        <w:t>Marco Aurélio dos Santos Neves</w:t>
      </w:r>
    </w:p>
    <w:p w:rsidR="00843A73" w:rsidRPr="00843A73" w:rsidRDefault="00843A73" w:rsidP="00310BA9">
      <w:pPr>
        <w:ind w:left="-426" w:right="-142"/>
        <w:jc w:val="center"/>
        <w:rPr>
          <w:rFonts w:ascii="Arial" w:eastAsia="Times New Roman" w:hAnsi="Arial" w:cs="Arial"/>
        </w:rPr>
      </w:pPr>
      <w:r w:rsidRPr="00843A73">
        <w:rPr>
          <w:rFonts w:ascii="Arial" w:eastAsia="Times New Roman" w:hAnsi="Arial" w:cs="Arial"/>
        </w:rPr>
        <w:t>Prefeito</w:t>
      </w:r>
    </w:p>
    <w:p w:rsidR="005D0599" w:rsidRDefault="005D0599" w:rsidP="00310BA9">
      <w:pPr>
        <w:pBdr>
          <w:top w:val="nil"/>
          <w:left w:val="nil"/>
          <w:bottom w:val="nil"/>
          <w:right w:val="nil"/>
          <w:between w:val="nil"/>
        </w:pBdr>
        <w:spacing w:after="200" w:line="360" w:lineRule="auto"/>
        <w:ind w:left="-426" w:right="-142"/>
        <w:jc w:val="center"/>
        <w:rPr>
          <w:rFonts w:ascii="Arial" w:eastAsia="Times New Roman" w:hAnsi="Arial" w:cs="Arial"/>
          <w:b/>
          <w:sz w:val="36"/>
          <w:szCs w:val="36"/>
        </w:rPr>
      </w:pPr>
    </w:p>
    <w:p w:rsidR="00D21719" w:rsidRDefault="00D21719" w:rsidP="00310BA9">
      <w:pPr>
        <w:pBdr>
          <w:top w:val="nil"/>
          <w:left w:val="nil"/>
          <w:bottom w:val="nil"/>
          <w:right w:val="nil"/>
          <w:between w:val="nil"/>
        </w:pBdr>
        <w:spacing w:after="200" w:line="360" w:lineRule="auto"/>
        <w:ind w:left="-426" w:right="-142"/>
        <w:jc w:val="center"/>
        <w:rPr>
          <w:rFonts w:ascii="Arial" w:eastAsia="Times New Roman" w:hAnsi="Arial" w:cs="Arial"/>
          <w:b/>
          <w:sz w:val="36"/>
          <w:szCs w:val="36"/>
        </w:rPr>
      </w:pPr>
    </w:p>
    <w:p w:rsidR="00D21719" w:rsidRDefault="00D21719" w:rsidP="00310BA9">
      <w:pPr>
        <w:pBdr>
          <w:top w:val="nil"/>
          <w:left w:val="nil"/>
          <w:bottom w:val="nil"/>
          <w:right w:val="nil"/>
          <w:between w:val="nil"/>
        </w:pBdr>
        <w:spacing w:after="200" w:line="360" w:lineRule="auto"/>
        <w:ind w:left="-426" w:right="-142"/>
        <w:jc w:val="center"/>
        <w:rPr>
          <w:rFonts w:ascii="Arial" w:eastAsia="Times New Roman" w:hAnsi="Arial" w:cs="Arial"/>
          <w:b/>
          <w:sz w:val="36"/>
          <w:szCs w:val="36"/>
        </w:rPr>
      </w:pPr>
    </w:p>
    <w:p w:rsidR="00D21719" w:rsidRDefault="00D21719" w:rsidP="00310BA9">
      <w:pPr>
        <w:pBdr>
          <w:top w:val="nil"/>
          <w:left w:val="nil"/>
          <w:bottom w:val="nil"/>
          <w:right w:val="nil"/>
          <w:between w:val="nil"/>
        </w:pBdr>
        <w:spacing w:after="200" w:line="360" w:lineRule="auto"/>
        <w:ind w:left="-426" w:right="-142"/>
        <w:jc w:val="center"/>
        <w:rPr>
          <w:rFonts w:ascii="Arial" w:eastAsia="Times New Roman" w:hAnsi="Arial" w:cs="Arial"/>
          <w:b/>
          <w:sz w:val="36"/>
          <w:szCs w:val="36"/>
        </w:rPr>
      </w:pPr>
    </w:p>
    <w:p w:rsidR="003632C3" w:rsidRDefault="003632C3" w:rsidP="00310BA9">
      <w:pPr>
        <w:pBdr>
          <w:top w:val="nil"/>
          <w:left w:val="nil"/>
          <w:bottom w:val="nil"/>
          <w:right w:val="nil"/>
          <w:between w:val="nil"/>
        </w:pBdr>
        <w:spacing w:after="200" w:line="360" w:lineRule="auto"/>
        <w:ind w:left="-426" w:right="-142"/>
        <w:jc w:val="center"/>
        <w:rPr>
          <w:rFonts w:ascii="Arial" w:eastAsia="Times New Roman" w:hAnsi="Arial" w:cs="Arial"/>
          <w:b/>
          <w:sz w:val="36"/>
          <w:szCs w:val="36"/>
        </w:rPr>
      </w:pPr>
    </w:p>
    <w:p w:rsidR="00923735" w:rsidRPr="00923735" w:rsidRDefault="00923735" w:rsidP="00310BA9">
      <w:pPr>
        <w:pBdr>
          <w:top w:val="nil"/>
          <w:left w:val="nil"/>
          <w:bottom w:val="nil"/>
          <w:right w:val="nil"/>
          <w:between w:val="nil"/>
        </w:pBdr>
        <w:spacing w:after="200" w:line="360" w:lineRule="auto"/>
        <w:ind w:left="-426" w:right="-142"/>
        <w:jc w:val="center"/>
        <w:rPr>
          <w:rFonts w:ascii="Arial" w:eastAsia="Times New Roman" w:hAnsi="Arial" w:cs="Arial"/>
          <w:b/>
          <w:sz w:val="36"/>
          <w:szCs w:val="36"/>
        </w:rPr>
      </w:pPr>
      <w:bookmarkStart w:id="0" w:name="_GoBack"/>
      <w:bookmarkEnd w:id="0"/>
      <w:r w:rsidRPr="00923735">
        <w:rPr>
          <w:rFonts w:ascii="Arial" w:eastAsia="Times New Roman" w:hAnsi="Arial" w:cs="Arial"/>
          <w:b/>
          <w:sz w:val="36"/>
          <w:szCs w:val="36"/>
        </w:rPr>
        <w:lastRenderedPageBreak/>
        <w:t>ANEXO I</w:t>
      </w:r>
    </w:p>
    <w:p w:rsidR="00F921BD" w:rsidRPr="00F921BD" w:rsidRDefault="00F921BD" w:rsidP="00F921BD">
      <w:pPr>
        <w:pBdr>
          <w:top w:val="nil"/>
          <w:left w:val="nil"/>
          <w:bottom w:val="nil"/>
          <w:right w:val="nil"/>
          <w:between w:val="nil"/>
        </w:pBdr>
        <w:suppressAutoHyphens/>
        <w:spacing w:before="94" w:line="360" w:lineRule="auto"/>
        <w:ind w:right="150"/>
        <w:jc w:val="center"/>
        <w:rPr>
          <w:rFonts w:ascii="Verdana" w:eastAsia="Verdana" w:hAnsi="Verdana" w:cs="Verdana"/>
          <w:b/>
          <w:color w:val="000000"/>
          <w:u w:val="single"/>
          <w:lang w:eastAsia="ar-SA"/>
        </w:rPr>
      </w:pPr>
      <w:r w:rsidRPr="00F921BD">
        <w:rPr>
          <w:rFonts w:ascii="Verdana" w:eastAsia="Verdana" w:hAnsi="Verdana" w:cs="Verdana"/>
          <w:b/>
          <w:color w:val="000000"/>
          <w:u w:val="single"/>
          <w:lang w:eastAsia="ar-SA"/>
        </w:rPr>
        <w:t>MEMORIAL DESCRITIVO</w:t>
      </w:r>
    </w:p>
    <w:p w:rsidR="00F921BD" w:rsidRPr="00F921BD" w:rsidRDefault="00F921BD" w:rsidP="00F921BD">
      <w:pPr>
        <w:pBdr>
          <w:top w:val="nil"/>
          <w:left w:val="nil"/>
          <w:bottom w:val="nil"/>
          <w:right w:val="nil"/>
          <w:between w:val="nil"/>
        </w:pBdr>
        <w:suppressAutoHyphens/>
        <w:ind w:right="150"/>
        <w:jc w:val="both"/>
        <w:rPr>
          <w:rFonts w:ascii="Verdana" w:eastAsia="Verdana" w:hAnsi="Verdana" w:cs="Verdana"/>
          <w:b/>
          <w:color w:val="000000"/>
          <w:u w:val="single"/>
          <w:lang w:eastAsia="ar-SA"/>
        </w:rPr>
      </w:pPr>
    </w:p>
    <w:p w:rsidR="00F921BD" w:rsidRPr="00F921BD" w:rsidRDefault="00F921BD" w:rsidP="00F921BD">
      <w:pPr>
        <w:pBdr>
          <w:top w:val="nil"/>
          <w:left w:val="nil"/>
          <w:bottom w:val="nil"/>
          <w:right w:val="nil"/>
          <w:between w:val="nil"/>
        </w:pBdr>
        <w:suppressAutoHyphens/>
        <w:ind w:right="150"/>
        <w:jc w:val="both"/>
        <w:rPr>
          <w:rFonts w:ascii="Verdana" w:eastAsia="Verdana" w:hAnsi="Verdana" w:cs="Verdana"/>
          <w:b/>
          <w:color w:val="000000"/>
          <w:lang w:eastAsia="ar-SA"/>
        </w:rPr>
      </w:pPr>
      <w:r w:rsidRPr="00F921BD">
        <w:rPr>
          <w:rFonts w:ascii="Verdana" w:eastAsia="Verdana" w:hAnsi="Verdana" w:cs="Verdana"/>
          <w:b/>
          <w:color w:val="000000"/>
          <w:u w:val="single"/>
          <w:lang w:eastAsia="ar-SA"/>
        </w:rPr>
        <w:t>OBJETO</w:t>
      </w:r>
      <w:r w:rsidRPr="00F921BD">
        <w:rPr>
          <w:rFonts w:ascii="Verdana" w:eastAsia="Verdana" w:hAnsi="Verdana" w:cs="Verdana"/>
          <w:b/>
          <w:color w:val="000000"/>
          <w:lang w:eastAsia="ar-SA"/>
        </w:rPr>
        <w:t>: REGISTRO DE PREÇOS PARA EVENTUAL EXECUÇÃO DE SERVIÇOS DE REPAROS EM EDIFICAÇÕES PÚBLICAS, VISANDO SANAR AS DEFICIÊNCIAS DAS INSTALAÇÕES FÍSICAS PREDIAIS.</w:t>
      </w:r>
    </w:p>
    <w:p w:rsidR="00F921BD" w:rsidRPr="00F921BD" w:rsidRDefault="00F921BD" w:rsidP="00F921BD">
      <w:pPr>
        <w:pBdr>
          <w:top w:val="nil"/>
          <w:left w:val="nil"/>
          <w:bottom w:val="nil"/>
          <w:right w:val="nil"/>
          <w:between w:val="nil"/>
        </w:pBdr>
        <w:tabs>
          <w:tab w:val="left" w:pos="446"/>
        </w:tabs>
        <w:suppressAutoHyphens/>
        <w:spacing w:line="360" w:lineRule="auto"/>
        <w:jc w:val="both"/>
        <w:rPr>
          <w:rFonts w:ascii="Verdana" w:eastAsia="Verdana" w:hAnsi="Verdana" w:cs="Verdana"/>
          <w:color w:val="000000"/>
          <w:lang w:eastAsia="ar-SA"/>
        </w:rPr>
      </w:pPr>
    </w:p>
    <w:p w:rsidR="00F921BD" w:rsidRPr="00F921BD" w:rsidRDefault="00F921BD" w:rsidP="00F921BD">
      <w:pPr>
        <w:numPr>
          <w:ilvl w:val="0"/>
          <w:numId w:val="23"/>
        </w:numPr>
        <w:pBdr>
          <w:top w:val="nil"/>
          <w:left w:val="nil"/>
          <w:bottom w:val="nil"/>
          <w:right w:val="nil"/>
          <w:between w:val="nil"/>
        </w:pBdr>
        <w:tabs>
          <w:tab w:val="left" w:pos="451"/>
        </w:tabs>
        <w:suppressAutoHyphens/>
        <w:spacing w:line="360" w:lineRule="auto"/>
        <w:ind w:hanging="720"/>
        <w:jc w:val="both"/>
        <w:rPr>
          <w:rFonts w:ascii="Verdana" w:eastAsia="Verdana" w:hAnsi="Verdana" w:cs="Verdana"/>
          <w:b/>
          <w:color w:val="000000"/>
          <w:lang w:eastAsia="ar-SA"/>
        </w:rPr>
      </w:pPr>
      <w:r w:rsidRPr="00F921BD">
        <w:rPr>
          <w:rFonts w:ascii="Verdana" w:eastAsia="Verdana" w:hAnsi="Verdana" w:cs="Verdana"/>
          <w:b/>
          <w:color w:val="000000"/>
          <w:lang w:eastAsia="ar-SA"/>
        </w:rPr>
        <w:t>INFORMAÇÕES PRELIMINARES</w:t>
      </w:r>
    </w:p>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lang w:eastAsia="ar-SA"/>
        </w:rPr>
      </w:pPr>
      <w:r w:rsidRPr="00F921BD">
        <w:rPr>
          <w:rFonts w:ascii="Verdana" w:eastAsia="Verdana" w:hAnsi="Verdana" w:cs="Verdana"/>
          <w:lang w:eastAsia="ar-SA"/>
        </w:rPr>
        <w:tab/>
        <w:t>Execução de serviços de recuperação de edifícios e dos componentes danificados, especificados no Projeto Básico e Planilhas Orçamentárias, relativamente aos Edifícios da Rede de Ensino Municipal, Prédios Públicos do Município próprios e locados entre  outros, totalizando aproximadamente 249 edifícios, (podendo este número aumentar conforme a necessidade do município), no sentido de corrigir as deficiências das instalações dos referidos edifícios. (Segue abaixo lista dos próprios por secretaria, descriminando os próprios e locados por endereço).</w:t>
      </w:r>
    </w:p>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lang w:eastAsia="ar-SA"/>
        </w:rPr>
      </w:pPr>
    </w:p>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b/>
          <w:lang w:eastAsia="ar-SA"/>
        </w:rPr>
      </w:pPr>
      <w:r w:rsidRPr="00F921BD">
        <w:rPr>
          <w:rFonts w:ascii="Verdana" w:eastAsia="Verdana" w:hAnsi="Verdana" w:cs="Verdana"/>
          <w:b/>
          <w:lang w:eastAsia="ar-SA"/>
        </w:rPr>
        <w:t xml:space="preserve">- Secretária de Educação </w:t>
      </w:r>
    </w:p>
    <w:tbl>
      <w:tblPr>
        <w:tblW w:w="8120" w:type="dxa"/>
        <w:tblCellMar>
          <w:left w:w="70" w:type="dxa"/>
          <w:right w:w="70" w:type="dxa"/>
        </w:tblCellMar>
        <w:tblLook w:val="04A0" w:firstRow="1" w:lastRow="0" w:firstColumn="1" w:lastColumn="0" w:noHBand="0" w:noVBand="1"/>
      </w:tblPr>
      <w:tblGrid>
        <w:gridCol w:w="904"/>
        <w:gridCol w:w="1440"/>
        <w:gridCol w:w="2366"/>
        <w:gridCol w:w="3410"/>
      </w:tblGrid>
      <w:tr w:rsidR="00F921BD" w:rsidRPr="00F921BD" w:rsidTr="00FC2401">
        <w:trPr>
          <w:trHeight w:val="900"/>
        </w:trPr>
        <w:tc>
          <w:tcPr>
            <w:tcW w:w="9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TIPO</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SECRETARIAS</w:t>
            </w:r>
          </w:p>
        </w:tc>
        <w:tc>
          <w:tcPr>
            <w:tcW w:w="2366"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UNIDADES</w:t>
            </w:r>
          </w:p>
        </w:tc>
        <w:tc>
          <w:tcPr>
            <w:tcW w:w="341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ENDEREÇOS</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CEEAC Cohab BMX</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Amazonas, 87</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Monteiro Lobato</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Brasil, 24</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Abelhinha</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do Bosque, 450</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Sitio do Pica Pau Amarelo</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Avenida </w:t>
            </w:r>
            <w:proofErr w:type="spellStart"/>
            <w:r w:rsidRPr="00F921BD">
              <w:rPr>
                <w:rFonts w:ascii="Calibri" w:eastAsia="Times New Roman" w:hAnsi="Calibri" w:cs="Calibri"/>
                <w:sz w:val="22"/>
                <w:szCs w:val="22"/>
              </w:rPr>
              <w:t>InocêncioSeráfico</w:t>
            </w:r>
            <w:proofErr w:type="spellEnd"/>
            <w:r w:rsidRPr="00F921BD">
              <w:rPr>
                <w:rFonts w:ascii="Calibri" w:eastAsia="Times New Roman" w:hAnsi="Calibri" w:cs="Calibri"/>
                <w:sz w:val="22"/>
                <w:szCs w:val="22"/>
              </w:rPr>
              <w:t xml:space="preserve"> 5300</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Seninha</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Avenida </w:t>
            </w:r>
            <w:proofErr w:type="spellStart"/>
            <w:r w:rsidRPr="00F921BD">
              <w:rPr>
                <w:rFonts w:ascii="Calibri" w:eastAsia="Times New Roman" w:hAnsi="Calibri" w:cs="Calibri"/>
                <w:sz w:val="22"/>
                <w:szCs w:val="22"/>
              </w:rPr>
              <w:t>InocêncioSeráfico</w:t>
            </w:r>
            <w:proofErr w:type="spellEnd"/>
            <w:r w:rsidRPr="00F921BD">
              <w:rPr>
                <w:rFonts w:ascii="Calibri" w:eastAsia="Times New Roman" w:hAnsi="Calibri" w:cs="Calibri"/>
                <w:sz w:val="22"/>
                <w:szCs w:val="22"/>
              </w:rPr>
              <w:t xml:space="preserve">, 2005 </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EMEI </w:t>
            </w:r>
            <w:proofErr w:type="spellStart"/>
            <w:r w:rsidRPr="00F921BD">
              <w:rPr>
                <w:rFonts w:ascii="Calibri" w:eastAsia="Times New Roman" w:hAnsi="Calibri" w:cs="Calibri"/>
                <w:sz w:val="22"/>
                <w:szCs w:val="22"/>
              </w:rPr>
              <w:t>ThomaziaAlijoster</w:t>
            </w:r>
            <w:proofErr w:type="spellEnd"/>
            <w:r w:rsidRPr="00F921BD">
              <w:rPr>
                <w:rFonts w:ascii="Calibri" w:eastAsia="Times New Roman" w:hAnsi="Calibri" w:cs="Calibri"/>
                <w:sz w:val="22"/>
                <w:szCs w:val="22"/>
              </w:rPr>
              <w:t xml:space="preserve"> Montoro</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Avenida </w:t>
            </w:r>
            <w:proofErr w:type="spellStart"/>
            <w:r w:rsidRPr="00F921BD">
              <w:rPr>
                <w:rFonts w:ascii="Calibri" w:eastAsia="Times New Roman" w:hAnsi="Calibri" w:cs="Calibri"/>
                <w:sz w:val="22"/>
                <w:szCs w:val="22"/>
              </w:rPr>
              <w:t>InocêncioSeráfico</w:t>
            </w:r>
            <w:proofErr w:type="spellEnd"/>
            <w:r w:rsidRPr="00F921BD">
              <w:rPr>
                <w:rFonts w:ascii="Calibri" w:eastAsia="Times New Roman" w:hAnsi="Calibri" w:cs="Calibri"/>
                <w:sz w:val="22"/>
                <w:szCs w:val="22"/>
              </w:rPr>
              <w:t>, 2005 A</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Pequeno Aprendiz</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Jatobá, 280</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Jose Goncalves</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Marginal Cadaval, 2321</w:t>
            </w:r>
          </w:p>
        </w:tc>
      </w:tr>
      <w:tr w:rsidR="00F921BD" w:rsidRPr="00F921BD" w:rsidTr="00F921BD">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Carlos Wanderley Alves da Silva</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Paraguaçu Paulista, 2847 CS2</w:t>
            </w:r>
          </w:p>
        </w:tc>
      </w:tr>
      <w:tr w:rsidR="00F921BD" w:rsidRPr="00F921BD" w:rsidTr="00F921BD">
        <w:trPr>
          <w:trHeight w:val="600"/>
        </w:trPr>
        <w:tc>
          <w:tcPr>
            <w:tcW w:w="9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lastRenderedPageBreak/>
              <w:t> </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single" w:sz="4" w:space="0" w:color="auto"/>
              <w:left w:val="nil"/>
              <w:bottom w:val="single" w:sz="4" w:space="0" w:color="auto"/>
              <w:right w:val="single" w:sz="4" w:space="0" w:color="auto"/>
            </w:tcBorders>
            <w:shd w:val="clear" w:color="auto" w:fill="auto"/>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EMEI Maria Eliana </w:t>
            </w:r>
            <w:proofErr w:type="spellStart"/>
            <w:r w:rsidRPr="00F921BD">
              <w:rPr>
                <w:rFonts w:ascii="Calibri" w:eastAsia="Times New Roman" w:hAnsi="Calibri" w:cs="Calibri"/>
                <w:sz w:val="22"/>
                <w:szCs w:val="22"/>
              </w:rPr>
              <w:t>Zadra</w:t>
            </w:r>
            <w:proofErr w:type="spellEnd"/>
          </w:p>
        </w:tc>
        <w:tc>
          <w:tcPr>
            <w:tcW w:w="341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Presidente Tancredo de Almeida Neves, 1111</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Castelo Encantado</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Presidente Tancredo de Almeida Neves, 3500</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EMEI </w:t>
            </w:r>
            <w:proofErr w:type="spellStart"/>
            <w:r w:rsidRPr="00F921BD">
              <w:rPr>
                <w:rFonts w:ascii="Calibri" w:eastAsia="Times New Roman" w:hAnsi="Calibri" w:cs="Calibri"/>
                <w:sz w:val="22"/>
                <w:szCs w:val="22"/>
              </w:rPr>
              <w:t>Izaura</w:t>
            </w:r>
            <w:proofErr w:type="spellEnd"/>
            <w:r w:rsidRPr="00F921BD">
              <w:rPr>
                <w:rFonts w:ascii="Calibri" w:eastAsia="Times New Roman" w:hAnsi="Calibri" w:cs="Calibri"/>
                <w:sz w:val="22"/>
                <w:szCs w:val="22"/>
              </w:rPr>
              <w:t xml:space="preserve"> Quércia</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Presidente Tancredo de Almeida Neves, 400</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CEEAC </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Presidente Tancredo de Almeida Neves, 860</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EMEF Prof. </w:t>
            </w:r>
            <w:proofErr w:type="spellStart"/>
            <w:r w:rsidRPr="00F921BD">
              <w:rPr>
                <w:rFonts w:ascii="Calibri" w:eastAsia="Times New Roman" w:hAnsi="Calibri" w:cs="Calibri"/>
                <w:sz w:val="22"/>
                <w:szCs w:val="22"/>
              </w:rPr>
              <w:t>Argeu</w:t>
            </w:r>
            <w:proofErr w:type="spellEnd"/>
            <w:r w:rsidRPr="00F921BD">
              <w:rPr>
                <w:rFonts w:ascii="Calibri" w:eastAsia="Times New Roman" w:hAnsi="Calibri" w:cs="Calibri"/>
                <w:sz w:val="22"/>
                <w:szCs w:val="22"/>
              </w:rPr>
              <w:t xml:space="preserve"> da Silveira Bueno</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Presidente Tancredo de Almeida Neves, 860</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Stella Maris</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Rui Barbosa, 2610</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Gente Miúda</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Avenida Rui Barbosa, 2610 </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Secretaria de Educação</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Sandra Maria, 66 BI</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Secretaria Educação</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Sandra Maria, 66 CS01</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Secretaria Educação</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Sandra Maria, 66 CS02</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Secretaria Educação</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Sandra Maria, 66 CS03</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Secretaria de Educação</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Sandra Maria, 66 SLO TERR</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Monteiro Lobato</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São Paulo Apostolo, 250</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EMEI Deolinda </w:t>
            </w:r>
            <w:proofErr w:type="spellStart"/>
            <w:r w:rsidRPr="00F921BD">
              <w:rPr>
                <w:rFonts w:ascii="Calibri" w:eastAsia="Times New Roman" w:hAnsi="Calibri" w:cs="Calibri"/>
                <w:sz w:val="22"/>
                <w:szCs w:val="22"/>
              </w:rPr>
              <w:t>TrimboliNovello</w:t>
            </w:r>
            <w:proofErr w:type="spellEnd"/>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Sul Americana, 36</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Vila Helena - Bem-te-vi</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Vereador Jose Fernandes Filho, 78 B</w:t>
            </w:r>
          </w:p>
        </w:tc>
      </w:tr>
      <w:tr w:rsidR="00F921BD" w:rsidRPr="00F921BD" w:rsidTr="00FC2401">
        <w:trPr>
          <w:trHeight w:val="135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CEEAC Ginásio de Esportes José Ferreira de Lima - "Zé do Leão" / Planalto</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Estrada do </w:t>
            </w:r>
            <w:proofErr w:type="spellStart"/>
            <w:r w:rsidRPr="00F921BD">
              <w:rPr>
                <w:rFonts w:ascii="Calibri" w:eastAsia="Times New Roman" w:hAnsi="Calibri" w:cs="Calibri"/>
                <w:sz w:val="22"/>
                <w:szCs w:val="22"/>
              </w:rPr>
              <w:t>Jacaranda</w:t>
            </w:r>
            <w:proofErr w:type="spellEnd"/>
            <w:r w:rsidRPr="00F921BD">
              <w:rPr>
                <w:rFonts w:ascii="Calibri" w:eastAsia="Times New Roman" w:hAnsi="Calibri" w:cs="Calibri"/>
                <w:sz w:val="22"/>
                <w:szCs w:val="22"/>
              </w:rPr>
              <w:t>, 2871</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EMEI </w:t>
            </w:r>
            <w:proofErr w:type="spellStart"/>
            <w:r w:rsidRPr="00F921BD">
              <w:rPr>
                <w:rFonts w:ascii="Calibri" w:eastAsia="Times New Roman" w:hAnsi="Calibri" w:cs="Calibri"/>
                <w:sz w:val="22"/>
                <w:szCs w:val="22"/>
              </w:rPr>
              <w:t>EvaniTorteloPierine</w:t>
            </w:r>
            <w:proofErr w:type="spellEnd"/>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Estrada Doutor Miguel Vieira Ferreira, 44</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EMEF Prof. Miguel Costa Junior</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Estrada </w:t>
            </w:r>
            <w:proofErr w:type="spellStart"/>
            <w:r w:rsidRPr="00F921BD">
              <w:rPr>
                <w:rFonts w:ascii="Calibri" w:eastAsia="Times New Roman" w:hAnsi="Calibri" w:cs="Calibri"/>
                <w:sz w:val="22"/>
                <w:szCs w:val="22"/>
              </w:rPr>
              <w:t>EgilioVitorello</w:t>
            </w:r>
            <w:proofErr w:type="spellEnd"/>
            <w:r w:rsidRPr="00F921BD">
              <w:rPr>
                <w:rFonts w:ascii="Calibri" w:eastAsia="Times New Roman" w:hAnsi="Calibri" w:cs="Calibri"/>
                <w:sz w:val="22"/>
                <w:szCs w:val="22"/>
              </w:rPr>
              <w:t>, 1780/2132</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PADRE CLEITON JORGE CORDEIRO</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Estrada </w:t>
            </w:r>
            <w:proofErr w:type="spellStart"/>
            <w:r w:rsidRPr="00F921BD">
              <w:rPr>
                <w:rFonts w:ascii="Calibri" w:eastAsia="Times New Roman" w:hAnsi="Calibri" w:cs="Calibri"/>
                <w:sz w:val="22"/>
                <w:szCs w:val="22"/>
              </w:rPr>
              <w:t>EgilioVitorello</w:t>
            </w:r>
            <w:proofErr w:type="spellEnd"/>
            <w:r w:rsidRPr="00F921BD">
              <w:rPr>
                <w:rFonts w:ascii="Calibri" w:eastAsia="Times New Roman" w:hAnsi="Calibri" w:cs="Calibri"/>
                <w:sz w:val="22"/>
                <w:szCs w:val="22"/>
              </w:rPr>
              <w:t>, 1900/ 207</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EMEI </w:t>
            </w:r>
            <w:proofErr w:type="spellStart"/>
            <w:r w:rsidRPr="00F921BD">
              <w:rPr>
                <w:rFonts w:ascii="Calibri" w:eastAsia="Times New Roman" w:hAnsi="Calibri" w:cs="Calibri"/>
                <w:sz w:val="22"/>
                <w:szCs w:val="22"/>
              </w:rPr>
              <w:t>Antonia</w:t>
            </w:r>
            <w:proofErr w:type="spellEnd"/>
            <w:r w:rsidRPr="00F921BD">
              <w:rPr>
                <w:rFonts w:ascii="Calibri" w:eastAsia="Times New Roman" w:hAnsi="Calibri" w:cs="Calibri"/>
                <w:sz w:val="22"/>
                <w:szCs w:val="22"/>
              </w:rPr>
              <w:t xml:space="preserve"> Pereira de Magalhães</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Estrada </w:t>
            </w:r>
            <w:proofErr w:type="spellStart"/>
            <w:r w:rsidRPr="00F921BD">
              <w:rPr>
                <w:rFonts w:ascii="Calibri" w:eastAsia="Times New Roman" w:hAnsi="Calibri" w:cs="Calibri"/>
                <w:sz w:val="22"/>
                <w:szCs w:val="22"/>
              </w:rPr>
              <w:t>Janathay</w:t>
            </w:r>
            <w:proofErr w:type="spellEnd"/>
            <w:r w:rsidRPr="00F921BD">
              <w:rPr>
                <w:rFonts w:ascii="Calibri" w:eastAsia="Times New Roman" w:hAnsi="Calibri" w:cs="Calibri"/>
                <w:sz w:val="22"/>
                <w:szCs w:val="22"/>
              </w:rPr>
              <w:t>, 1101</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Maria Oliveira de Lima</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Estrada João </w:t>
            </w:r>
            <w:proofErr w:type="spellStart"/>
            <w:r w:rsidRPr="00F921BD">
              <w:rPr>
                <w:rFonts w:ascii="Calibri" w:eastAsia="Times New Roman" w:hAnsi="Calibri" w:cs="Calibri"/>
                <w:sz w:val="22"/>
                <w:szCs w:val="22"/>
              </w:rPr>
              <w:t>Fasoli</w:t>
            </w:r>
            <w:proofErr w:type="spellEnd"/>
            <w:r w:rsidRPr="00F921BD">
              <w:rPr>
                <w:rFonts w:ascii="Calibri" w:eastAsia="Times New Roman" w:hAnsi="Calibri" w:cs="Calibri"/>
                <w:sz w:val="22"/>
                <w:szCs w:val="22"/>
              </w:rPr>
              <w:t>, 154</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João Luciano de Brito</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Adolfo </w:t>
            </w:r>
            <w:proofErr w:type="spellStart"/>
            <w:r w:rsidRPr="00F921BD">
              <w:rPr>
                <w:rFonts w:ascii="Calibri" w:eastAsia="Times New Roman" w:hAnsi="Calibri" w:cs="Calibri"/>
                <w:sz w:val="22"/>
                <w:szCs w:val="22"/>
              </w:rPr>
              <w:t>Salvi</w:t>
            </w:r>
            <w:proofErr w:type="spellEnd"/>
            <w:r w:rsidRPr="00F921BD">
              <w:rPr>
                <w:rFonts w:ascii="Calibri" w:eastAsia="Times New Roman" w:hAnsi="Calibri" w:cs="Calibri"/>
                <w:sz w:val="22"/>
                <w:szCs w:val="22"/>
              </w:rPr>
              <w:t>, 124</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Luz do Amanhã</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Águas de Prata, 31 CS2</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EMEI Leonildo </w:t>
            </w:r>
            <w:proofErr w:type="spellStart"/>
            <w:r w:rsidRPr="00F921BD">
              <w:rPr>
                <w:rFonts w:ascii="Calibri" w:eastAsia="Times New Roman" w:hAnsi="Calibri" w:cs="Calibri"/>
                <w:sz w:val="22"/>
                <w:szCs w:val="22"/>
              </w:rPr>
              <w:t>Braym</w:t>
            </w:r>
            <w:proofErr w:type="spellEnd"/>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Aquila</w:t>
            </w:r>
            <w:proofErr w:type="spellEnd"/>
            <w:r w:rsidRPr="00F921BD">
              <w:rPr>
                <w:rFonts w:ascii="Calibri" w:eastAsia="Times New Roman" w:hAnsi="Calibri" w:cs="Calibri"/>
                <w:sz w:val="22"/>
                <w:szCs w:val="22"/>
              </w:rPr>
              <w:t>, 75</w:t>
            </w:r>
          </w:p>
        </w:tc>
      </w:tr>
      <w:tr w:rsidR="00F921BD" w:rsidRPr="00F921BD" w:rsidTr="00855469">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EMEI Leonildo </w:t>
            </w:r>
            <w:proofErr w:type="spellStart"/>
            <w:r w:rsidRPr="00F921BD">
              <w:rPr>
                <w:rFonts w:ascii="Calibri" w:eastAsia="Times New Roman" w:hAnsi="Calibri" w:cs="Calibri"/>
                <w:sz w:val="22"/>
                <w:szCs w:val="22"/>
              </w:rPr>
              <w:t>Braym</w:t>
            </w:r>
            <w:proofErr w:type="spellEnd"/>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Aquila</w:t>
            </w:r>
            <w:proofErr w:type="spellEnd"/>
            <w:r w:rsidRPr="00F921BD">
              <w:rPr>
                <w:rFonts w:ascii="Calibri" w:eastAsia="Times New Roman" w:hAnsi="Calibri" w:cs="Calibri"/>
                <w:sz w:val="22"/>
                <w:szCs w:val="22"/>
              </w:rPr>
              <w:t xml:space="preserve">, 75 </w:t>
            </w:r>
          </w:p>
        </w:tc>
      </w:tr>
      <w:tr w:rsidR="00F921BD" w:rsidRPr="00F921BD" w:rsidTr="00855469">
        <w:trPr>
          <w:trHeight w:val="600"/>
        </w:trPr>
        <w:tc>
          <w:tcPr>
            <w:tcW w:w="9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lastRenderedPageBreak/>
              <w:t>LOCADO</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EMEI Maria de Fátima Campelo </w:t>
            </w:r>
            <w:proofErr w:type="spellStart"/>
            <w:r w:rsidRPr="00F921BD">
              <w:rPr>
                <w:rFonts w:ascii="Calibri" w:eastAsia="Times New Roman" w:hAnsi="Calibri" w:cs="Calibri"/>
                <w:sz w:val="22"/>
                <w:szCs w:val="22"/>
              </w:rPr>
              <w:t>Coghi</w:t>
            </w:r>
            <w:proofErr w:type="spellEnd"/>
          </w:p>
        </w:tc>
        <w:tc>
          <w:tcPr>
            <w:tcW w:w="341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Aspasia</w:t>
            </w:r>
            <w:proofErr w:type="spellEnd"/>
            <w:r w:rsidRPr="00F921BD">
              <w:rPr>
                <w:rFonts w:ascii="Calibri" w:eastAsia="Times New Roman" w:hAnsi="Calibri" w:cs="Calibri"/>
                <w:sz w:val="22"/>
                <w:szCs w:val="22"/>
              </w:rPr>
              <w:t>, 175 - C/2</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EMEI Professora Maria Jose </w:t>
            </w:r>
            <w:proofErr w:type="spellStart"/>
            <w:r w:rsidRPr="00F921BD">
              <w:rPr>
                <w:rFonts w:ascii="Calibri" w:eastAsia="Times New Roman" w:hAnsi="Calibri" w:cs="Calibri"/>
                <w:sz w:val="22"/>
                <w:szCs w:val="22"/>
              </w:rPr>
              <w:t>Abyaza</w:t>
            </w:r>
            <w:proofErr w:type="spellEnd"/>
            <w:r w:rsidRPr="00F921BD">
              <w:rPr>
                <w:rFonts w:ascii="Calibri" w:eastAsia="Times New Roman" w:hAnsi="Calibri" w:cs="Calibri"/>
                <w:sz w:val="22"/>
                <w:szCs w:val="22"/>
              </w:rPr>
              <w:t xml:space="preserve"> Costa</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Bambui</w:t>
            </w:r>
            <w:proofErr w:type="spellEnd"/>
            <w:r w:rsidRPr="00F921BD">
              <w:rPr>
                <w:rFonts w:ascii="Calibri" w:eastAsia="Times New Roman" w:hAnsi="Calibri" w:cs="Calibri"/>
                <w:sz w:val="22"/>
                <w:szCs w:val="22"/>
              </w:rPr>
              <w:t>, 98</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Floresta Encantada</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Benedita </w:t>
            </w:r>
            <w:proofErr w:type="spellStart"/>
            <w:r w:rsidRPr="00F921BD">
              <w:rPr>
                <w:rFonts w:ascii="Calibri" w:eastAsia="Times New Roman" w:hAnsi="Calibri" w:cs="Calibri"/>
                <w:sz w:val="22"/>
                <w:szCs w:val="22"/>
              </w:rPr>
              <w:t>Dionizia</w:t>
            </w:r>
            <w:proofErr w:type="spellEnd"/>
            <w:r w:rsidRPr="00F921BD">
              <w:rPr>
                <w:rFonts w:ascii="Calibri" w:eastAsia="Times New Roman" w:hAnsi="Calibri" w:cs="Calibri"/>
                <w:sz w:val="22"/>
                <w:szCs w:val="22"/>
              </w:rPr>
              <w:t>, 1226</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Ciranda da Criança</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Beverly, 55</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EMEI Tico </w:t>
            </w:r>
            <w:proofErr w:type="spellStart"/>
            <w:r w:rsidRPr="00F921BD">
              <w:rPr>
                <w:rFonts w:ascii="Calibri" w:eastAsia="Times New Roman" w:hAnsi="Calibri" w:cs="Calibri"/>
                <w:sz w:val="22"/>
                <w:szCs w:val="22"/>
              </w:rPr>
              <w:t>Tico</w:t>
            </w:r>
            <w:proofErr w:type="spellEnd"/>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Bias Fortes, 65 / 90</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PRO-INFANCIA</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Capanema, 39</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Maria Francisca Cardoso Sampaio</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Capanema, 61 / 2</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EMEF Deputado João Hornos Filho</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Capanema, 75</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Neuza Teixeira de Lima</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Colina, 106</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PRO INFANCIA</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do </w:t>
            </w:r>
            <w:proofErr w:type="spellStart"/>
            <w:r w:rsidRPr="00F921BD">
              <w:rPr>
                <w:rFonts w:ascii="Calibri" w:eastAsia="Times New Roman" w:hAnsi="Calibri" w:cs="Calibri"/>
                <w:sz w:val="22"/>
                <w:szCs w:val="22"/>
              </w:rPr>
              <w:t>Estadio</w:t>
            </w:r>
            <w:proofErr w:type="spellEnd"/>
            <w:r w:rsidRPr="00F921BD">
              <w:rPr>
                <w:rFonts w:ascii="Calibri" w:eastAsia="Times New Roman" w:hAnsi="Calibri" w:cs="Calibri"/>
                <w:sz w:val="22"/>
                <w:szCs w:val="22"/>
              </w:rPr>
              <w:t xml:space="preserve">, 117 </w:t>
            </w:r>
            <w:proofErr w:type="spellStart"/>
            <w:r w:rsidRPr="00F921BD">
              <w:rPr>
                <w:rFonts w:ascii="Calibri" w:eastAsia="Times New Roman" w:hAnsi="Calibri" w:cs="Calibri"/>
                <w:sz w:val="22"/>
                <w:szCs w:val="22"/>
              </w:rPr>
              <w:t>compl.ant</w:t>
            </w:r>
            <w:proofErr w:type="spellEnd"/>
            <w:r w:rsidRPr="00F921BD">
              <w:rPr>
                <w:rFonts w:ascii="Calibri" w:eastAsia="Times New Roman" w:hAnsi="Calibri" w:cs="Calibri"/>
                <w:sz w:val="22"/>
                <w:szCs w:val="22"/>
              </w:rPr>
              <w:t>. 190</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EMEI Marlene </w:t>
            </w:r>
            <w:proofErr w:type="spellStart"/>
            <w:r w:rsidRPr="00F921BD">
              <w:rPr>
                <w:rFonts w:ascii="Calibri" w:eastAsia="Times New Roman" w:hAnsi="Calibri" w:cs="Calibri"/>
                <w:sz w:val="22"/>
                <w:szCs w:val="22"/>
              </w:rPr>
              <w:t>GallinaCrepaldi</w:t>
            </w:r>
            <w:proofErr w:type="spellEnd"/>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do </w:t>
            </w:r>
            <w:proofErr w:type="spellStart"/>
            <w:r w:rsidRPr="00F921BD">
              <w:rPr>
                <w:rFonts w:ascii="Calibri" w:eastAsia="Times New Roman" w:hAnsi="Calibri" w:cs="Calibri"/>
                <w:sz w:val="22"/>
                <w:szCs w:val="22"/>
              </w:rPr>
              <w:t>Estadio</w:t>
            </w:r>
            <w:proofErr w:type="spellEnd"/>
            <w:r w:rsidRPr="00F921BD">
              <w:rPr>
                <w:rFonts w:ascii="Calibri" w:eastAsia="Times New Roman" w:hAnsi="Calibri" w:cs="Calibri"/>
                <w:sz w:val="22"/>
                <w:szCs w:val="22"/>
              </w:rPr>
              <w:t>, 190</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Algodão Doce</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Dona Linda, 210</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Zilda Arns</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Doutor Gustavo Avelino Correia, 10</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Peter Pan</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Egeu, 247</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EMEI Professor </w:t>
            </w:r>
            <w:proofErr w:type="spellStart"/>
            <w:r w:rsidRPr="00F921BD">
              <w:rPr>
                <w:rFonts w:ascii="Calibri" w:eastAsia="Times New Roman" w:hAnsi="Calibri" w:cs="Calibri"/>
                <w:sz w:val="22"/>
                <w:szCs w:val="22"/>
              </w:rPr>
              <w:t>Jomar</w:t>
            </w:r>
            <w:proofErr w:type="spellEnd"/>
            <w:r w:rsidRPr="00F921BD">
              <w:rPr>
                <w:rFonts w:ascii="Calibri" w:eastAsia="Times New Roman" w:hAnsi="Calibri" w:cs="Calibri"/>
                <w:sz w:val="22"/>
                <w:szCs w:val="22"/>
              </w:rPr>
              <w:t xml:space="preserve"> Lopes da Silva</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Egeu, 247 A</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Cidade Ariston</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Galia</w:t>
            </w:r>
            <w:proofErr w:type="spellEnd"/>
            <w:r w:rsidRPr="00F921BD">
              <w:rPr>
                <w:rFonts w:ascii="Calibri" w:eastAsia="Times New Roman" w:hAnsi="Calibri" w:cs="Calibri"/>
                <w:sz w:val="22"/>
                <w:szCs w:val="22"/>
              </w:rPr>
              <w:t>, 669/ 695</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Zilda Arns Neumann</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Gustavo Avelino Corrêa, 10 </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EMEI </w:t>
            </w:r>
            <w:proofErr w:type="spellStart"/>
            <w:r w:rsidRPr="00F921BD">
              <w:rPr>
                <w:rFonts w:ascii="Calibri" w:eastAsia="Times New Roman" w:hAnsi="Calibri" w:cs="Calibri"/>
                <w:sz w:val="22"/>
                <w:szCs w:val="22"/>
              </w:rPr>
              <w:t>Carmelinda</w:t>
            </w:r>
            <w:proofErr w:type="spellEnd"/>
            <w:r w:rsidRPr="00F921BD">
              <w:rPr>
                <w:rFonts w:ascii="Calibri" w:eastAsia="Times New Roman" w:hAnsi="Calibri" w:cs="Calibri"/>
                <w:sz w:val="22"/>
                <w:szCs w:val="22"/>
              </w:rPr>
              <w:t xml:space="preserve"> Cavalcanti Chagas</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Inga</w:t>
            </w:r>
            <w:proofErr w:type="spellEnd"/>
            <w:r w:rsidRPr="00F921BD">
              <w:rPr>
                <w:rFonts w:ascii="Calibri" w:eastAsia="Times New Roman" w:hAnsi="Calibri" w:cs="Calibri"/>
                <w:sz w:val="22"/>
                <w:szCs w:val="22"/>
              </w:rPr>
              <w:t>, 2</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Crescer e Aprender</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Itajuba</w:t>
            </w:r>
            <w:proofErr w:type="spellEnd"/>
            <w:r w:rsidRPr="00F921BD">
              <w:rPr>
                <w:rFonts w:ascii="Calibri" w:eastAsia="Times New Roman" w:hAnsi="Calibri" w:cs="Calibri"/>
                <w:sz w:val="22"/>
                <w:szCs w:val="22"/>
              </w:rPr>
              <w:t>, 47</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Asas da Imaginação</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Jair de </w:t>
            </w:r>
            <w:proofErr w:type="spellStart"/>
            <w:r w:rsidRPr="00F921BD">
              <w:rPr>
                <w:rFonts w:ascii="Calibri" w:eastAsia="Times New Roman" w:hAnsi="Calibri" w:cs="Calibri"/>
                <w:sz w:val="22"/>
                <w:szCs w:val="22"/>
              </w:rPr>
              <w:t>Araujo</w:t>
            </w:r>
            <w:proofErr w:type="spellEnd"/>
            <w:r w:rsidRPr="00F921BD">
              <w:rPr>
                <w:rFonts w:ascii="Calibri" w:eastAsia="Times New Roman" w:hAnsi="Calibri" w:cs="Calibri"/>
                <w:sz w:val="22"/>
                <w:szCs w:val="22"/>
              </w:rPr>
              <w:t>, 140</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Emília Leite de Figueiredo (FUCA)</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José Fernandes Teixeira </w:t>
            </w:r>
            <w:proofErr w:type="spellStart"/>
            <w:r w:rsidRPr="00F921BD">
              <w:rPr>
                <w:rFonts w:ascii="Calibri" w:eastAsia="Times New Roman" w:hAnsi="Calibri" w:cs="Calibri"/>
                <w:sz w:val="22"/>
                <w:szCs w:val="22"/>
              </w:rPr>
              <w:t>Zuza</w:t>
            </w:r>
            <w:proofErr w:type="spellEnd"/>
            <w:r w:rsidRPr="00F921BD">
              <w:rPr>
                <w:rFonts w:ascii="Calibri" w:eastAsia="Times New Roman" w:hAnsi="Calibri" w:cs="Calibri"/>
                <w:sz w:val="22"/>
                <w:szCs w:val="22"/>
              </w:rPr>
              <w:t>, 510 CH Creche</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Emília Leite de Figueiredo (FUCA)</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José Fernandes Teixeira </w:t>
            </w:r>
            <w:proofErr w:type="spellStart"/>
            <w:r w:rsidRPr="00F921BD">
              <w:rPr>
                <w:rFonts w:ascii="Calibri" w:eastAsia="Times New Roman" w:hAnsi="Calibri" w:cs="Calibri"/>
                <w:sz w:val="22"/>
                <w:szCs w:val="22"/>
              </w:rPr>
              <w:t>Zuza</w:t>
            </w:r>
            <w:proofErr w:type="spellEnd"/>
            <w:r w:rsidRPr="00F921BD">
              <w:rPr>
                <w:rFonts w:ascii="Calibri" w:eastAsia="Times New Roman" w:hAnsi="Calibri" w:cs="Calibri"/>
                <w:sz w:val="22"/>
                <w:szCs w:val="22"/>
              </w:rPr>
              <w:t>, 510 P</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CEEAC</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Lizarda</w:t>
            </w:r>
            <w:proofErr w:type="spellEnd"/>
            <w:r w:rsidRPr="00F921BD">
              <w:rPr>
                <w:rFonts w:ascii="Calibri" w:eastAsia="Times New Roman" w:hAnsi="Calibri" w:cs="Calibri"/>
                <w:sz w:val="22"/>
                <w:szCs w:val="22"/>
              </w:rPr>
              <w:t>, 151</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EMEI Ricardo </w:t>
            </w:r>
            <w:proofErr w:type="spellStart"/>
            <w:r w:rsidRPr="00F921BD">
              <w:rPr>
                <w:rFonts w:ascii="Calibri" w:eastAsia="Times New Roman" w:hAnsi="Calibri" w:cs="Calibri"/>
                <w:sz w:val="22"/>
                <w:szCs w:val="22"/>
              </w:rPr>
              <w:t>ClétoFaverssani</w:t>
            </w:r>
            <w:proofErr w:type="spellEnd"/>
            <w:r w:rsidRPr="00F921BD">
              <w:rPr>
                <w:rFonts w:ascii="Calibri" w:eastAsia="Times New Roman" w:hAnsi="Calibri" w:cs="Calibri"/>
                <w:sz w:val="22"/>
                <w:szCs w:val="22"/>
              </w:rPr>
              <w:t xml:space="preserve"> dos Santos</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Lizarda</w:t>
            </w:r>
            <w:proofErr w:type="spellEnd"/>
            <w:r w:rsidRPr="00F921BD">
              <w:rPr>
                <w:rFonts w:ascii="Calibri" w:eastAsia="Times New Roman" w:hAnsi="Calibri" w:cs="Calibri"/>
                <w:sz w:val="22"/>
                <w:szCs w:val="22"/>
              </w:rPr>
              <w:t>, 151</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EMEF Vereador Edgar Simões</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Mirassol, 85</w:t>
            </w:r>
          </w:p>
        </w:tc>
      </w:tr>
      <w:tr w:rsidR="00F921BD" w:rsidRPr="00F921BD" w:rsidTr="00855469">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Ana Estela</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Monte </w:t>
            </w:r>
            <w:proofErr w:type="spellStart"/>
            <w:r w:rsidRPr="00F921BD">
              <w:rPr>
                <w:rFonts w:ascii="Calibri" w:eastAsia="Times New Roman" w:hAnsi="Calibri" w:cs="Calibri"/>
                <w:sz w:val="22"/>
                <w:szCs w:val="22"/>
              </w:rPr>
              <w:t>Aprazivel</w:t>
            </w:r>
            <w:proofErr w:type="spellEnd"/>
            <w:r w:rsidRPr="00F921BD">
              <w:rPr>
                <w:rFonts w:ascii="Calibri" w:eastAsia="Times New Roman" w:hAnsi="Calibri" w:cs="Calibri"/>
                <w:sz w:val="22"/>
                <w:szCs w:val="22"/>
              </w:rPr>
              <w:t>, 102</w:t>
            </w:r>
          </w:p>
        </w:tc>
      </w:tr>
      <w:tr w:rsidR="00F921BD" w:rsidRPr="00F921BD" w:rsidTr="00855469">
        <w:trPr>
          <w:trHeight w:val="600"/>
        </w:trPr>
        <w:tc>
          <w:tcPr>
            <w:tcW w:w="9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lastRenderedPageBreak/>
              <w:t> </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Quadra Coberta - Ginásio Pq. Jandaia</w:t>
            </w:r>
          </w:p>
        </w:tc>
        <w:tc>
          <w:tcPr>
            <w:tcW w:w="341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Newton Macha Junior, 231 – </w:t>
            </w:r>
            <w:proofErr w:type="spellStart"/>
            <w:r w:rsidRPr="00F921BD">
              <w:rPr>
                <w:rFonts w:ascii="Calibri" w:eastAsia="Times New Roman" w:hAnsi="Calibri" w:cs="Calibri"/>
                <w:sz w:val="22"/>
                <w:szCs w:val="22"/>
              </w:rPr>
              <w:t>Ginasio</w:t>
            </w:r>
            <w:proofErr w:type="spellEnd"/>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Professora Sueli Silva de Vasconcelos</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Newton Macha Junior, 235</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Letrinhas Mágicas</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Nova Prata, 110</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Charles Francisco Pereira Meira</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Nova Prata, 80</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EMEI Luiz </w:t>
            </w:r>
            <w:proofErr w:type="spellStart"/>
            <w:r w:rsidRPr="00F921BD">
              <w:rPr>
                <w:rFonts w:ascii="Calibri" w:eastAsia="Times New Roman" w:hAnsi="Calibri" w:cs="Calibri"/>
                <w:sz w:val="22"/>
                <w:szCs w:val="22"/>
              </w:rPr>
              <w:t>Simplicio</w:t>
            </w:r>
            <w:proofErr w:type="spellEnd"/>
            <w:r w:rsidRPr="00F921BD">
              <w:rPr>
                <w:rFonts w:ascii="Calibri" w:eastAsia="Times New Roman" w:hAnsi="Calibri" w:cs="Calibri"/>
                <w:sz w:val="22"/>
                <w:szCs w:val="22"/>
              </w:rPr>
              <w:t xml:space="preserve"> de Andrade</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Oiticica, 191</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Quadra do Jandaia </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Osvaldo </w:t>
            </w:r>
            <w:proofErr w:type="spellStart"/>
            <w:r w:rsidRPr="00F921BD">
              <w:rPr>
                <w:rFonts w:ascii="Calibri" w:eastAsia="Times New Roman" w:hAnsi="Calibri" w:cs="Calibri"/>
                <w:sz w:val="22"/>
                <w:szCs w:val="22"/>
              </w:rPr>
              <w:t>Mazzonetti</w:t>
            </w:r>
            <w:proofErr w:type="spellEnd"/>
            <w:r w:rsidRPr="00F921BD">
              <w:rPr>
                <w:rFonts w:ascii="Calibri" w:eastAsia="Times New Roman" w:hAnsi="Calibri" w:cs="Calibri"/>
                <w:sz w:val="22"/>
                <w:szCs w:val="22"/>
              </w:rPr>
              <w:t>, 65</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EMEF Prof. </w:t>
            </w:r>
            <w:proofErr w:type="spellStart"/>
            <w:r w:rsidRPr="00F921BD">
              <w:rPr>
                <w:rFonts w:ascii="Calibri" w:eastAsia="Times New Roman" w:hAnsi="Calibri" w:cs="Calibri"/>
                <w:sz w:val="22"/>
                <w:szCs w:val="22"/>
              </w:rPr>
              <w:t>Noemy</w:t>
            </w:r>
            <w:proofErr w:type="spellEnd"/>
            <w:r w:rsidRPr="00F921BD">
              <w:rPr>
                <w:rFonts w:ascii="Calibri" w:eastAsia="Times New Roman" w:hAnsi="Calibri" w:cs="Calibri"/>
                <w:sz w:val="22"/>
                <w:szCs w:val="22"/>
              </w:rPr>
              <w:t xml:space="preserve"> Silveira </w:t>
            </w:r>
            <w:proofErr w:type="spellStart"/>
            <w:r w:rsidRPr="00F921BD">
              <w:rPr>
                <w:rFonts w:ascii="Calibri" w:eastAsia="Times New Roman" w:hAnsi="Calibri" w:cs="Calibri"/>
                <w:sz w:val="22"/>
                <w:szCs w:val="22"/>
              </w:rPr>
              <w:t>Rudolfer</w:t>
            </w:r>
            <w:proofErr w:type="spellEnd"/>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Peruibe</w:t>
            </w:r>
            <w:proofErr w:type="spellEnd"/>
            <w:r w:rsidRPr="00F921BD">
              <w:rPr>
                <w:rFonts w:ascii="Calibri" w:eastAsia="Times New Roman" w:hAnsi="Calibri" w:cs="Calibri"/>
                <w:sz w:val="22"/>
                <w:szCs w:val="22"/>
              </w:rPr>
              <w:t>, 20 / Rua Pitangueiras, 20</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Antônia Pereira de Magalhães</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Rafard</w:t>
            </w:r>
            <w:proofErr w:type="spellEnd"/>
            <w:r w:rsidRPr="00F921BD">
              <w:rPr>
                <w:rFonts w:ascii="Calibri" w:eastAsia="Times New Roman" w:hAnsi="Calibri" w:cs="Calibri"/>
                <w:sz w:val="22"/>
                <w:szCs w:val="22"/>
              </w:rPr>
              <w:t>, 1101</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Arco Iris</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Santana, 20 / 54</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Priscila Fernandes do Nascimento Santos</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São Jose, 34 CS 1</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Priscila Fernandes do Nascimento Santos</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São Jose, 34 CS2</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Raquel Maria da Conceição</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Sergio Cardoso, 420 / 450</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EMEF Prof. </w:t>
            </w:r>
            <w:proofErr w:type="spellStart"/>
            <w:r w:rsidRPr="00F921BD">
              <w:rPr>
                <w:rFonts w:ascii="Calibri" w:eastAsia="Times New Roman" w:hAnsi="Calibri" w:cs="Calibri"/>
                <w:sz w:val="22"/>
                <w:szCs w:val="22"/>
              </w:rPr>
              <w:t>Nai</w:t>
            </w:r>
            <w:proofErr w:type="spellEnd"/>
            <w:r w:rsidRPr="00F921BD">
              <w:rPr>
                <w:rFonts w:ascii="Calibri" w:eastAsia="Times New Roman" w:hAnsi="Calibri" w:cs="Calibri"/>
                <w:sz w:val="22"/>
                <w:szCs w:val="22"/>
              </w:rPr>
              <w:t xml:space="preserve"> Molina do Amaral</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Serra das Agulhas Negras, 199</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EMEF Prof. </w:t>
            </w:r>
            <w:proofErr w:type="spellStart"/>
            <w:r w:rsidRPr="00F921BD">
              <w:rPr>
                <w:rFonts w:ascii="Calibri" w:eastAsia="Times New Roman" w:hAnsi="Calibri" w:cs="Calibri"/>
                <w:sz w:val="22"/>
                <w:szCs w:val="22"/>
              </w:rPr>
              <w:t>Nai</w:t>
            </w:r>
            <w:proofErr w:type="spellEnd"/>
            <w:r w:rsidRPr="00F921BD">
              <w:rPr>
                <w:rFonts w:ascii="Calibri" w:eastAsia="Times New Roman" w:hAnsi="Calibri" w:cs="Calibri"/>
                <w:sz w:val="22"/>
                <w:szCs w:val="22"/>
              </w:rPr>
              <w:t xml:space="preserve"> Molina do Amaral</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Serra das Agulhas Negras, 444</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Ademar Ferrari</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Serra de </w:t>
            </w:r>
            <w:proofErr w:type="spellStart"/>
            <w:r w:rsidRPr="00F921BD">
              <w:rPr>
                <w:rFonts w:ascii="Calibri" w:eastAsia="Times New Roman" w:hAnsi="Calibri" w:cs="Calibri"/>
                <w:sz w:val="22"/>
                <w:szCs w:val="22"/>
              </w:rPr>
              <w:t>Mailaski</w:t>
            </w:r>
            <w:proofErr w:type="spellEnd"/>
            <w:r w:rsidRPr="00F921BD">
              <w:rPr>
                <w:rFonts w:ascii="Calibri" w:eastAsia="Times New Roman" w:hAnsi="Calibri" w:cs="Calibri"/>
                <w:sz w:val="22"/>
                <w:szCs w:val="22"/>
              </w:rPr>
              <w:t>, 400</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Quadra - Parque do Planalto</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Serra de </w:t>
            </w:r>
            <w:proofErr w:type="spellStart"/>
            <w:r w:rsidRPr="00F921BD">
              <w:rPr>
                <w:rFonts w:ascii="Calibri" w:eastAsia="Times New Roman" w:hAnsi="Calibri" w:cs="Calibri"/>
                <w:sz w:val="22"/>
                <w:szCs w:val="22"/>
              </w:rPr>
              <w:t>Mailaski</w:t>
            </w:r>
            <w:proofErr w:type="spellEnd"/>
            <w:r w:rsidRPr="00F921BD">
              <w:rPr>
                <w:rFonts w:ascii="Calibri" w:eastAsia="Times New Roman" w:hAnsi="Calibri" w:cs="Calibri"/>
                <w:sz w:val="22"/>
                <w:szCs w:val="22"/>
              </w:rPr>
              <w:t>, 63</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EMEI </w:t>
            </w:r>
            <w:proofErr w:type="spellStart"/>
            <w:r w:rsidRPr="00F921BD">
              <w:rPr>
                <w:rFonts w:ascii="Calibri" w:eastAsia="Times New Roman" w:hAnsi="Calibri" w:cs="Calibri"/>
                <w:sz w:val="22"/>
                <w:szCs w:val="22"/>
              </w:rPr>
              <w:t>EvaniTorteloPierine</w:t>
            </w:r>
            <w:proofErr w:type="spellEnd"/>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Serra Parima, 44</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Asas da Imaginação</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Tamboara</w:t>
            </w:r>
            <w:proofErr w:type="spellEnd"/>
            <w:r w:rsidRPr="00F921BD">
              <w:rPr>
                <w:rFonts w:ascii="Calibri" w:eastAsia="Times New Roman" w:hAnsi="Calibri" w:cs="Calibri"/>
                <w:sz w:val="22"/>
                <w:szCs w:val="22"/>
              </w:rPr>
              <w:t>, 140 c/1</w:t>
            </w:r>
          </w:p>
        </w:tc>
      </w:tr>
      <w:tr w:rsidR="00F921BD" w:rsidRPr="00F921BD" w:rsidTr="00FC2401">
        <w:trPr>
          <w:trHeight w:val="9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Celina Ferreira dos Santos (Pró Infância) ( Paraíso das Crianças)</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Tenente José Nogueira, 333</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Celina Ferreira dos Santos (Pró Infância)</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Tenente Jose Nogueira, 51</w:t>
            </w:r>
          </w:p>
        </w:tc>
      </w:tr>
      <w:tr w:rsidR="00F921BD" w:rsidRPr="00F921BD" w:rsidTr="00FC2401">
        <w:trPr>
          <w:trHeight w:val="6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EDUCAÇÃO</w:t>
            </w:r>
          </w:p>
        </w:tc>
        <w:tc>
          <w:tcPr>
            <w:tcW w:w="236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EMEI Regina Marta</w:t>
            </w:r>
          </w:p>
        </w:tc>
        <w:tc>
          <w:tcPr>
            <w:tcW w:w="341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Travessa Maria Antonieta dos Santos, 107</w:t>
            </w:r>
          </w:p>
        </w:tc>
      </w:tr>
    </w:tbl>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lang w:eastAsia="ar-SA"/>
        </w:rPr>
      </w:pPr>
    </w:p>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b/>
          <w:lang w:eastAsia="ar-SA"/>
        </w:rPr>
      </w:pPr>
      <w:r w:rsidRPr="00F921BD">
        <w:rPr>
          <w:rFonts w:ascii="Verdana" w:eastAsia="Verdana" w:hAnsi="Verdana" w:cs="Verdana"/>
          <w:b/>
          <w:lang w:eastAsia="ar-SA"/>
        </w:rPr>
        <w:t xml:space="preserve">- Secretária da Cultura </w:t>
      </w:r>
    </w:p>
    <w:tbl>
      <w:tblPr>
        <w:tblW w:w="8150" w:type="dxa"/>
        <w:tblCellMar>
          <w:left w:w="70" w:type="dxa"/>
          <w:right w:w="70" w:type="dxa"/>
        </w:tblCellMar>
        <w:tblLook w:val="04A0" w:firstRow="1" w:lastRow="0" w:firstColumn="1" w:lastColumn="0" w:noHBand="0" w:noVBand="1"/>
      </w:tblPr>
      <w:tblGrid>
        <w:gridCol w:w="960"/>
        <w:gridCol w:w="1460"/>
        <w:gridCol w:w="1331"/>
        <w:gridCol w:w="4399"/>
      </w:tblGrid>
      <w:tr w:rsidR="00F921BD" w:rsidRPr="00F921BD" w:rsidTr="00FC2401">
        <w:trPr>
          <w:trHeight w:val="900"/>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lastRenderedPageBreak/>
              <w:t>TIPO</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SECRETARIAS</w:t>
            </w:r>
          </w:p>
        </w:tc>
        <w:tc>
          <w:tcPr>
            <w:tcW w:w="1331"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UNIDADES</w:t>
            </w:r>
          </w:p>
        </w:tc>
        <w:tc>
          <w:tcPr>
            <w:tcW w:w="4399"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ENDEREÇOS</w:t>
            </w:r>
          </w:p>
        </w:tc>
      </w:tr>
      <w:tr w:rsidR="00F921BD" w:rsidRPr="00F921BD" w:rsidTr="00FC2401">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6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CULTURA</w:t>
            </w:r>
          </w:p>
        </w:tc>
        <w:tc>
          <w:tcPr>
            <w:tcW w:w="133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Escola de Música Tim Maia</w:t>
            </w:r>
          </w:p>
        </w:tc>
        <w:tc>
          <w:tcPr>
            <w:tcW w:w="439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Antônio Faustino dos Santos, 98</w:t>
            </w:r>
          </w:p>
        </w:tc>
      </w:tr>
      <w:tr w:rsidR="00F921BD" w:rsidRPr="00F921BD" w:rsidTr="00FC2401">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6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CULTURA</w:t>
            </w:r>
          </w:p>
        </w:tc>
        <w:tc>
          <w:tcPr>
            <w:tcW w:w="133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Biblioteca Ariston (</w:t>
            </w:r>
            <w:proofErr w:type="spellStart"/>
            <w:r w:rsidRPr="00F921BD">
              <w:rPr>
                <w:rFonts w:ascii="Calibri" w:eastAsia="Times New Roman" w:hAnsi="Calibri" w:cs="Calibri"/>
                <w:sz w:val="22"/>
                <w:szCs w:val="22"/>
              </w:rPr>
              <w:t>Inac</w:t>
            </w:r>
            <w:proofErr w:type="spellEnd"/>
            <w:r w:rsidRPr="00F921BD">
              <w:rPr>
                <w:rFonts w:ascii="Calibri" w:eastAsia="Times New Roman" w:hAnsi="Calibri" w:cs="Calibri"/>
                <w:sz w:val="22"/>
                <w:szCs w:val="22"/>
              </w:rPr>
              <w:t>)</w:t>
            </w:r>
          </w:p>
        </w:tc>
        <w:tc>
          <w:tcPr>
            <w:tcW w:w="439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Avenida Comendador Dante </w:t>
            </w:r>
            <w:proofErr w:type="spellStart"/>
            <w:r w:rsidRPr="00F921BD">
              <w:rPr>
                <w:rFonts w:ascii="Calibri" w:eastAsia="Times New Roman" w:hAnsi="Calibri" w:cs="Calibri"/>
                <w:sz w:val="22"/>
                <w:szCs w:val="22"/>
              </w:rPr>
              <w:t>Carraro</w:t>
            </w:r>
            <w:proofErr w:type="spellEnd"/>
            <w:r w:rsidRPr="00F921BD">
              <w:rPr>
                <w:rFonts w:ascii="Calibri" w:eastAsia="Times New Roman" w:hAnsi="Calibri" w:cs="Calibri"/>
                <w:sz w:val="22"/>
                <w:szCs w:val="22"/>
              </w:rPr>
              <w:t>, 333</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46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CULTURA</w:t>
            </w:r>
          </w:p>
        </w:tc>
        <w:tc>
          <w:tcPr>
            <w:tcW w:w="133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Espaço Cultural</w:t>
            </w:r>
          </w:p>
        </w:tc>
        <w:tc>
          <w:tcPr>
            <w:tcW w:w="439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General Teixeira Lott, 1172 - C2</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6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CULTURA</w:t>
            </w:r>
          </w:p>
        </w:tc>
        <w:tc>
          <w:tcPr>
            <w:tcW w:w="133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Teatro Jorge Amado</w:t>
            </w:r>
          </w:p>
        </w:tc>
        <w:tc>
          <w:tcPr>
            <w:tcW w:w="439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Mirian, 86 LA S/N</w:t>
            </w:r>
          </w:p>
        </w:tc>
      </w:tr>
      <w:tr w:rsidR="00F921BD" w:rsidRPr="00F921BD" w:rsidTr="00FC2401">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6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CULTURA</w:t>
            </w:r>
          </w:p>
        </w:tc>
        <w:tc>
          <w:tcPr>
            <w:tcW w:w="133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Biblioteca Municipal Castro Alves</w:t>
            </w:r>
          </w:p>
        </w:tc>
        <w:tc>
          <w:tcPr>
            <w:tcW w:w="439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Sandra Maria, 69 SLO 4</w:t>
            </w:r>
          </w:p>
        </w:tc>
      </w:tr>
      <w:tr w:rsidR="00F921BD" w:rsidRPr="00F921BD" w:rsidTr="00FC2401">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46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CULTURA</w:t>
            </w:r>
          </w:p>
        </w:tc>
        <w:tc>
          <w:tcPr>
            <w:tcW w:w="133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Biblioteca Municipal Castro Alves</w:t>
            </w:r>
          </w:p>
        </w:tc>
        <w:tc>
          <w:tcPr>
            <w:tcW w:w="439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Tamara, 132</w:t>
            </w:r>
          </w:p>
        </w:tc>
      </w:tr>
      <w:tr w:rsidR="00F921BD" w:rsidRPr="00F921BD" w:rsidTr="00FC2401">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6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CULTURA</w:t>
            </w:r>
          </w:p>
        </w:tc>
        <w:tc>
          <w:tcPr>
            <w:tcW w:w="133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Secretaria de Cultura e Turismo </w:t>
            </w:r>
          </w:p>
        </w:tc>
        <w:tc>
          <w:tcPr>
            <w:tcW w:w="439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Estrada da Aldeinha, 245</w:t>
            </w:r>
          </w:p>
        </w:tc>
      </w:tr>
      <w:tr w:rsidR="00F921BD" w:rsidRPr="00F921BD" w:rsidTr="00FC2401">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6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CULTURA</w:t>
            </w:r>
          </w:p>
        </w:tc>
        <w:tc>
          <w:tcPr>
            <w:tcW w:w="133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Secretaria de Cultura e Turismo </w:t>
            </w:r>
          </w:p>
        </w:tc>
        <w:tc>
          <w:tcPr>
            <w:tcW w:w="439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Estrada da Aldeinha, 245 P2</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6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CULTURA</w:t>
            </w:r>
          </w:p>
        </w:tc>
        <w:tc>
          <w:tcPr>
            <w:tcW w:w="133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Casa de Cultura</w:t>
            </w:r>
          </w:p>
        </w:tc>
        <w:tc>
          <w:tcPr>
            <w:tcW w:w="439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Praça da Aldeia, 01</w:t>
            </w:r>
          </w:p>
        </w:tc>
      </w:tr>
      <w:tr w:rsidR="00F921BD" w:rsidRPr="00F921BD" w:rsidTr="00FC2401">
        <w:trPr>
          <w:trHeight w:val="15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6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CULTURA</w:t>
            </w:r>
          </w:p>
        </w:tc>
        <w:tc>
          <w:tcPr>
            <w:tcW w:w="133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Sec. de Cultura e Turismo e Casa da Cultura</w:t>
            </w:r>
          </w:p>
        </w:tc>
        <w:tc>
          <w:tcPr>
            <w:tcW w:w="439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Praça da Aldeia, 19 CS 1 (16 CS 14)</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6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CULTURA</w:t>
            </w:r>
          </w:p>
        </w:tc>
        <w:tc>
          <w:tcPr>
            <w:tcW w:w="133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Biblioteca </w:t>
            </w:r>
            <w:proofErr w:type="spellStart"/>
            <w:r w:rsidRPr="00F921BD">
              <w:rPr>
                <w:rFonts w:ascii="Calibri" w:eastAsia="Times New Roman" w:hAnsi="Calibri" w:cs="Calibri"/>
                <w:sz w:val="22"/>
                <w:szCs w:val="22"/>
              </w:rPr>
              <w:t>Sarabaquê</w:t>
            </w:r>
            <w:proofErr w:type="spellEnd"/>
          </w:p>
        </w:tc>
        <w:tc>
          <w:tcPr>
            <w:tcW w:w="439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Praça Da Aldeia, casa 14</w:t>
            </w:r>
          </w:p>
        </w:tc>
      </w:tr>
      <w:tr w:rsidR="00F921BD" w:rsidRPr="00F921BD" w:rsidTr="00FC2401">
        <w:trPr>
          <w:trHeight w:val="15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6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CULTURA</w:t>
            </w:r>
          </w:p>
        </w:tc>
        <w:tc>
          <w:tcPr>
            <w:tcW w:w="133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Teatro Arena Aldeia/DEP PARQUES E JARDINS</w:t>
            </w:r>
          </w:p>
        </w:tc>
        <w:tc>
          <w:tcPr>
            <w:tcW w:w="439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João </w:t>
            </w:r>
            <w:proofErr w:type="spellStart"/>
            <w:r w:rsidRPr="00F921BD">
              <w:rPr>
                <w:rFonts w:ascii="Calibri" w:eastAsia="Times New Roman" w:hAnsi="Calibri" w:cs="Calibri"/>
                <w:sz w:val="22"/>
                <w:szCs w:val="22"/>
              </w:rPr>
              <w:t>Fasoli</w:t>
            </w:r>
            <w:proofErr w:type="spellEnd"/>
            <w:r w:rsidRPr="00F921BD">
              <w:rPr>
                <w:rFonts w:ascii="Calibri" w:eastAsia="Times New Roman" w:hAnsi="Calibri" w:cs="Calibri"/>
                <w:sz w:val="22"/>
                <w:szCs w:val="22"/>
              </w:rPr>
              <w:t xml:space="preserve"> S/N - QD 28</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6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CULTURA</w:t>
            </w:r>
          </w:p>
        </w:tc>
        <w:tc>
          <w:tcPr>
            <w:tcW w:w="133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COMPLEXO - FUCA</w:t>
            </w:r>
          </w:p>
        </w:tc>
        <w:tc>
          <w:tcPr>
            <w:tcW w:w="439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José Fernandes Teixeira </w:t>
            </w:r>
            <w:proofErr w:type="spellStart"/>
            <w:r w:rsidRPr="00F921BD">
              <w:rPr>
                <w:rFonts w:ascii="Calibri" w:eastAsia="Times New Roman" w:hAnsi="Calibri" w:cs="Calibri"/>
                <w:sz w:val="22"/>
                <w:szCs w:val="22"/>
              </w:rPr>
              <w:t>Zuza</w:t>
            </w:r>
            <w:proofErr w:type="spellEnd"/>
            <w:r w:rsidRPr="00F921BD">
              <w:rPr>
                <w:rFonts w:ascii="Calibri" w:eastAsia="Times New Roman" w:hAnsi="Calibri" w:cs="Calibri"/>
                <w:sz w:val="22"/>
                <w:szCs w:val="22"/>
              </w:rPr>
              <w:t>, 510</w:t>
            </w:r>
          </w:p>
        </w:tc>
      </w:tr>
      <w:tr w:rsidR="00F921BD" w:rsidRPr="00F921BD" w:rsidTr="001F0D1A">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6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CULTURA</w:t>
            </w:r>
          </w:p>
        </w:tc>
        <w:tc>
          <w:tcPr>
            <w:tcW w:w="133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ADM - Teatro FUCA</w:t>
            </w:r>
          </w:p>
        </w:tc>
        <w:tc>
          <w:tcPr>
            <w:tcW w:w="439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José Fernandes Teixeira </w:t>
            </w:r>
            <w:proofErr w:type="spellStart"/>
            <w:r w:rsidRPr="00F921BD">
              <w:rPr>
                <w:rFonts w:ascii="Calibri" w:eastAsia="Times New Roman" w:hAnsi="Calibri" w:cs="Calibri"/>
                <w:sz w:val="22"/>
                <w:szCs w:val="22"/>
              </w:rPr>
              <w:t>Zuza</w:t>
            </w:r>
            <w:proofErr w:type="spellEnd"/>
            <w:r w:rsidRPr="00F921BD">
              <w:rPr>
                <w:rFonts w:ascii="Calibri" w:eastAsia="Times New Roman" w:hAnsi="Calibri" w:cs="Calibri"/>
                <w:sz w:val="22"/>
                <w:szCs w:val="22"/>
              </w:rPr>
              <w:t xml:space="preserve">, 510 TR </w:t>
            </w:r>
            <w:proofErr w:type="spellStart"/>
            <w:r w:rsidRPr="00F921BD">
              <w:rPr>
                <w:rFonts w:ascii="Calibri" w:eastAsia="Times New Roman" w:hAnsi="Calibri" w:cs="Calibri"/>
                <w:sz w:val="22"/>
                <w:szCs w:val="22"/>
              </w:rPr>
              <w:t>Teatr</w:t>
            </w:r>
            <w:proofErr w:type="spellEnd"/>
          </w:p>
        </w:tc>
      </w:tr>
      <w:tr w:rsidR="00F921BD" w:rsidRPr="00F921BD" w:rsidTr="001F0D1A">
        <w:trPr>
          <w:trHeight w:val="9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lastRenderedPageBreak/>
              <w:t> </w:t>
            </w:r>
          </w:p>
        </w:tc>
        <w:tc>
          <w:tcPr>
            <w:tcW w:w="1460" w:type="dxa"/>
            <w:tcBorders>
              <w:top w:val="single" w:sz="4" w:space="0" w:color="auto"/>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CULTURA</w:t>
            </w:r>
          </w:p>
        </w:tc>
        <w:tc>
          <w:tcPr>
            <w:tcW w:w="1331"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Museu Arqueológico</w:t>
            </w:r>
          </w:p>
        </w:tc>
        <w:tc>
          <w:tcPr>
            <w:tcW w:w="4399"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Juca Vitorio, 111</w:t>
            </w:r>
          </w:p>
        </w:tc>
      </w:tr>
      <w:tr w:rsidR="00F921BD" w:rsidRPr="00F921BD" w:rsidTr="00FC2401">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6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CULTURA</w:t>
            </w:r>
          </w:p>
        </w:tc>
        <w:tc>
          <w:tcPr>
            <w:tcW w:w="133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Secretaria de Cultura - FALC</w:t>
            </w:r>
          </w:p>
        </w:tc>
        <w:tc>
          <w:tcPr>
            <w:tcW w:w="439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Juca Vitorio, 111 C/2</w:t>
            </w:r>
          </w:p>
        </w:tc>
      </w:tr>
      <w:tr w:rsidR="00F921BD" w:rsidRPr="00F921BD" w:rsidTr="00FC2401">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46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CULTURA</w:t>
            </w:r>
          </w:p>
        </w:tc>
        <w:tc>
          <w:tcPr>
            <w:tcW w:w="133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Escola de Musica Tim Maia</w:t>
            </w:r>
          </w:p>
        </w:tc>
        <w:tc>
          <w:tcPr>
            <w:tcW w:w="439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Santo Estevão, 95</w:t>
            </w:r>
          </w:p>
        </w:tc>
      </w:tr>
    </w:tbl>
    <w:p w:rsidR="00F921BD" w:rsidRPr="00F921BD" w:rsidRDefault="00F921BD" w:rsidP="00F921BD">
      <w:pPr>
        <w:widowControl w:val="0"/>
        <w:tabs>
          <w:tab w:val="left" w:pos="0"/>
        </w:tabs>
        <w:suppressAutoHyphens/>
        <w:spacing w:before="1" w:line="360" w:lineRule="auto"/>
        <w:ind w:right="111"/>
        <w:jc w:val="both"/>
        <w:rPr>
          <w:rFonts w:ascii="Verdana" w:eastAsia="Verdana" w:hAnsi="Verdana" w:cs="Verdana"/>
          <w:lang w:eastAsia="ar-SA"/>
        </w:rPr>
      </w:pPr>
    </w:p>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b/>
          <w:lang w:eastAsia="ar-SA"/>
        </w:rPr>
      </w:pPr>
      <w:r w:rsidRPr="00F921BD">
        <w:rPr>
          <w:rFonts w:ascii="Verdana" w:eastAsia="Verdana" w:hAnsi="Verdana" w:cs="Verdana"/>
          <w:b/>
          <w:lang w:eastAsia="ar-SA"/>
        </w:rPr>
        <w:t xml:space="preserve">- Secretaria de Assistência Social </w:t>
      </w:r>
    </w:p>
    <w:tbl>
      <w:tblPr>
        <w:tblW w:w="8150" w:type="dxa"/>
        <w:tblCellMar>
          <w:left w:w="70" w:type="dxa"/>
          <w:right w:w="70" w:type="dxa"/>
        </w:tblCellMar>
        <w:tblLook w:val="04A0" w:firstRow="1" w:lastRow="0" w:firstColumn="1" w:lastColumn="0" w:noHBand="0" w:noVBand="1"/>
      </w:tblPr>
      <w:tblGrid>
        <w:gridCol w:w="960"/>
        <w:gridCol w:w="1361"/>
        <w:gridCol w:w="2549"/>
        <w:gridCol w:w="3280"/>
      </w:tblGrid>
      <w:tr w:rsidR="00F921BD" w:rsidRPr="00F921BD" w:rsidTr="00FC2401">
        <w:trPr>
          <w:trHeight w:val="900"/>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TIPO</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SECRETARIAS</w:t>
            </w:r>
          </w:p>
        </w:tc>
        <w:tc>
          <w:tcPr>
            <w:tcW w:w="2549"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UNIDADES</w:t>
            </w:r>
          </w:p>
        </w:tc>
        <w:tc>
          <w:tcPr>
            <w:tcW w:w="328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ENDEREÇOS</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ASS. SOCIAL</w:t>
            </w:r>
          </w:p>
        </w:tc>
        <w:tc>
          <w:tcPr>
            <w:tcW w:w="254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proofErr w:type="spellStart"/>
            <w:r w:rsidRPr="00F921BD">
              <w:rPr>
                <w:rFonts w:ascii="Calibri" w:eastAsia="Times New Roman" w:hAnsi="Calibri" w:cs="Calibri"/>
                <w:sz w:val="22"/>
                <w:szCs w:val="22"/>
              </w:rPr>
              <w:t>Sasc</w:t>
            </w:r>
            <w:proofErr w:type="spellEnd"/>
            <w:r w:rsidRPr="00F921BD">
              <w:rPr>
                <w:rFonts w:ascii="Calibri" w:eastAsia="Times New Roman" w:hAnsi="Calibri" w:cs="Calibri"/>
                <w:sz w:val="22"/>
                <w:szCs w:val="22"/>
              </w:rPr>
              <w:t xml:space="preserve"> (Vazio) - antigo </w:t>
            </w:r>
            <w:proofErr w:type="spellStart"/>
            <w:r w:rsidRPr="00F921BD">
              <w:rPr>
                <w:rFonts w:ascii="Calibri" w:eastAsia="Times New Roman" w:hAnsi="Calibri" w:cs="Calibri"/>
                <w:sz w:val="22"/>
                <w:szCs w:val="22"/>
              </w:rPr>
              <w:t>Emei</w:t>
            </w:r>
            <w:proofErr w:type="spellEnd"/>
            <w:r w:rsidRPr="00F921BD">
              <w:rPr>
                <w:rFonts w:ascii="Calibri" w:eastAsia="Times New Roman" w:hAnsi="Calibri" w:cs="Calibri"/>
                <w:sz w:val="22"/>
                <w:szCs w:val="22"/>
              </w:rPr>
              <w:t xml:space="preserve"> Mundo Mágico</w:t>
            </w:r>
          </w:p>
        </w:tc>
        <w:tc>
          <w:tcPr>
            <w:tcW w:w="32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Brasil, 450</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36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ASS. SOCIAL</w:t>
            </w:r>
          </w:p>
        </w:tc>
        <w:tc>
          <w:tcPr>
            <w:tcW w:w="254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Secretaria de Assistência Social (prédio novo)</w:t>
            </w:r>
          </w:p>
        </w:tc>
        <w:tc>
          <w:tcPr>
            <w:tcW w:w="32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Celeste, 178 / 180 c/4</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36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ASS. SOCIAL</w:t>
            </w:r>
          </w:p>
        </w:tc>
        <w:tc>
          <w:tcPr>
            <w:tcW w:w="254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CREAS/CREVIM/Casa dos Conselhos</w:t>
            </w:r>
          </w:p>
        </w:tc>
        <w:tc>
          <w:tcPr>
            <w:tcW w:w="32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Celeste, 186</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ASS. SOCIAL</w:t>
            </w:r>
          </w:p>
        </w:tc>
        <w:tc>
          <w:tcPr>
            <w:tcW w:w="254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CRAS I - Ariston (</w:t>
            </w:r>
            <w:proofErr w:type="spellStart"/>
            <w:r w:rsidRPr="00F921BD">
              <w:rPr>
                <w:rFonts w:ascii="Calibri" w:eastAsia="Times New Roman" w:hAnsi="Calibri" w:cs="Calibri"/>
                <w:sz w:val="22"/>
                <w:szCs w:val="22"/>
              </w:rPr>
              <w:t>Inac</w:t>
            </w:r>
            <w:proofErr w:type="spellEnd"/>
            <w:r w:rsidRPr="00F921BD">
              <w:rPr>
                <w:rFonts w:ascii="Calibri" w:eastAsia="Times New Roman" w:hAnsi="Calibri" w:cs="Calibri"/>
                <w:sz w:val="22"/>
                <w:szCs w:val="22"/>
              </w:rPr>
              <w:t>)</w:t>
            </w:r>
          </w:p>
        </w:tc>
        <w:tc>
          <w:tcPr>
            <w:tcW w:w="32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Avenida Comendador Dante </w:t>
            </w:r>
            <w:proofErr w:type="spellStart"/>
            <w:r w:rsidRPr="00F921BD">
              <w:rPr>
                <w:rFonts w:ascii="Calibri" w:eastAsia="Times New Roman" w:hAnsi="Calibri" w:cs="Calibri"/>
                <w:sz w:val="22"/>
                <w:szCs w:val="22"/>
              </w:rPr>
              <w:t>Carraro</w:t>
            </w:r>
            <w:proofErr w:type="spellEnd"/>
            <w:r w:rsidRPr="00F921BD">
              <w:rPr>
                <w:rFonts w:ascii="Calibri" w:eastAsia="Times New Roman" w:hAnsi="Calibri" w:cs="Calibri"/>
                <w:sz w:val="22"/>
                <w:szCs w:val="22"/>
              </w:rPr>
              <w:t>, 333</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ASS. SOCIAL</w:t>
            </w:r>
          </w:p>
        </w:tc>
        <w:tc>
          <w:tcPr>
            <w:tcW w:w="254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CATIC - Centro Atenção 3ª Idade</w:t>
            </w:r>
          </w:p>
        </w:tc>
        <w:tc>
          <w:tcPr>
            <w:tcW w:w="32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Avenida Comendador Dante </w:t>
            </w:r>
            <w:proofErr w:type="spellStart"/>
            <w:r w:rsidRPr="00F921BD">
              <w:rPr>
                <w:rFonts w:ascii="Calibri" w:eastAsia="Times New Roman" w:hAnsi="Calibri" w:cs="Calibri"/>
                <w:sz w:val="22"/>
                <w:szCs w:val="22"/>
              </w:rPr>
              <w:t>Carraro</w:t>
            </w:r>
            <w:proofErr w:type="spellEnd"/>
            <w:r w:rsidRPr="00F921BD">
              <w:rPr>
                <w:rFonts w:ascii="Calibri" w:eastAsia="Times New Roman" w:hAnsi="Calibri" w:cs="Calibri"/>
                <w:sz w:val="22"/>
                <w:szCs w:val="22"/>
              </w:rPr>
              <w:t xml:space="preserve">, 333 </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ASS. SOCIAL</w:t>
            </w:r>
          </w:p>
        </w:tc>
        <w:tc>
          <w:tcPr>
            <w:tcW w:w="254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COMPLEXO - INAC</w:t>
            </w:r>
          </w:p>
        </w:tc>
        <w:tc>
          <w:tcPr>
            <w:tcW w:w="32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Avenida Comendador Dante </w:t>
            </w:r>
            <w:proofErr w:type="spellStart"/>
            <w:r w:rsidRPr="00F921BD">
              <w:rPr>
                <w:rFonts w:ascii="Calibri" w:eastAsia="Times New Roman" w:hAnsi="Calibri" w:cs="Calibri"/>
                <w:sz w:val="22"/>
                <w:szCs w:val="22"/>
              </w:rPr>
              <w:t>Carraro</w:t>
            </w:r>
            <w:proofErr w:type="spellEnd"/>
            <w:r w:rsidRPr="00F921BD">
              <w:rPr>
                <w:rFonts w:ascii="Calibri" w:eastAsia="Times New Roman" w:hAnsi="Calibri" w:cs="Calibri"/>
                <w:sz w:val="22"/>
                <w:szCs w:val="22"/>
              </w:rPr>
              <w:t>, 333 A</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ASS. SOCIAL</w:t>
            </w:r>
          </w:p>
        </w:tc>
        <w:tc>
          <w:tcPr>
            <w:tcW w:w="254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CRAS I -  Ariston (</w:t>
            </w:r>
            <w:proofErr w:type="spellStart"/>
            <w:r w:rsidRPr="00F921BD">
              <w:rPr>
                <w:rFonts w:ascii="Calibri" w:eastAsia="Times New Roman" w:hAnsi="Calibri" w:cs="Calibri"/>
                <w:sz w:val="22"/>
                <w:szCs w:val="22"/>
              </w:rPr>
              <w:t>Inac</w:t>
            </w:r>
            <w:proofErr w:type="spellEnd"/>
            <w:r w:rsidRPr="00F921BD">
              <w:rPr>
                <w:rFonts w:ascii="Calibri" w:eastAsia="Times New Roman" w:hAnsi="Calibri" w:cs="Calibri"/>
                <w:sz w:val="22"/>
                <w:szCs w:val="22"/>
              </w:rPr>
              <w:t xml:space="preserve">) </w:t>
            </w:r>
          </w:p>
        </w:tc>
        <w:tc>
          <w:tcPr>
            <w:tcW w:w="32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Avenida Comendador Dante </w:t>
            </w:r>
            <w:proofErr w:type="spellStart"/>
            <w:r w:rsidRPr="00F921BD">
              <w:rPr>
                <w:rFonts w:ascii="Calibri" w:eastAsia="Times New Roman" w:hAnsi="Calibri" w:cs="Calibri"/>
                <w:sz w:val="22"/>
                <w:szCs w:val="22"/>
              </w:rPr>
              <w:t>Carraro</w:t>
            </w:r>
            <w:proofErr w:type="spellEnd"/>
            <w:r w:rsidRPr="00F921BD">
              <w:rPr>
                <w:rFonts w:ascii="Calibri" w:eastAsia="Times New Roman" w:hAnsi="Calibri" w:cs="Calibri"/>
                <w:sz w:val="22"/>
                <w:szCs w:val="22"/>
              </w:rPr>
              <w:t>, 377</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36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ASS. SOCIAL</w:t>
            </w:r>
          </w:p>
        </w:tc>
        <w:tc>
          <w:tcPr>
            <w:tcW w:w="254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Fundo Social de Solidariedade</w:t>
            </w:r>
          </w:p>
        </w:tc>
        <w:tc>
          <w:tcPr>
            <w:tcW w:w="32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Fernanda, 232</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36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ASS. SOCIAL</w:t>
            </w:r>
          </w:p>
        </w:tc>
        <w:tc>
          <w:tcPr>
            <w:tcW w:w="254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CRAS III - Maria Rosa da Conceição</w:t>
            </w:r>
          </w:p>
        </w:tc>
        <w:tc>
          <w:tcPr>
            <w:tcW w:w="32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Estrada Doutor Miguel Vieira Ferreira, 777</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ASS. SOCIAL</w:t>
            </w:r>
          </w:p>
        </w:tc>
        <w:tc>
          <w:tcPr>
            <w:tcW w:w="254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CMDCA</w:t>
            </w:r>
          </w:p>
        </w:tc>
        <w:tc>
          <w:tcPr>
            <w:tcW w:w="32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AngelaPeriotoTolaine</w:t>
            </w:r>
            <w:proofErr w:type="spellEnd"/>
            <w:r w:rsidRPr="00F921BD">
              <w:rPr>
                <w:rFonts w:ascii="Calibri" w:eastAsia="Times New Roman" w:hAnsi="Calibri" w:cs="Calibri"/>
                <w:sz w:val="22"/>
                <w:szCs w:val="22"/>
              </w:rPr>
              <w:t xml:space="preserve">, 559 </w:t>
            </w:r>
            <w:proofErr w:type="spellStart"/>
            <w:r w:rsidRPr="00F921BD">
              <w:rPr>
                <w:rFonts w:ascii="Calibri" w:eastAsia="Times New Roman" w:hAnsi="Calibri" w:cs="Calibri"/>
                <w:sz w:val="22"/>
                <w:szCs w:val="22"/>
              </w:rPr>
              <w:t>cs</w:t>
            </w:r>
            <w:proofErr w:type="spellEnd"/>
            <w:r w:rsidRPr="00F921BD">
              <w:rPr>
                <w:rFonts w:ascii="Calibri" w:eastAsia="Times New Roman" w:hAnsi="Calibri" w:cs="Calibri"/>
                <w:sz w:val="22"/>
                <w:szCs w:val="22"/>
              </w:rPr>
              <w:t xml:space="preserve"> 1</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ASS. SOCIAL</w:t>
            </w:r>
          </w:p>
        </w:tc>
        <w:tc>
          <w:tcPr>
            <w:tcW w:w="254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CMDCA</w:t>
            </w:r>
          </w:p>
        </w:tc>
        <w:tc>
          <w:tcPr>
            <w:tcW w:w="32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AngelaPeriotoTolaine</w:t>
            </w:r>
            <w:proofErr w:type="spellEnd"/>
            <w:r w:rsidRPr="00F921BD">
              <w:rPr>
                <w:rFonts w:ascii="Calibri" w:eastAsia="Times New Roman" w:hAnsi="Calibri" w:cs="Calibri"/>
                <w:sz w:val="22"/>
                <w:szCs w:val="22"/>
              </w:rPr>
              <w:t>, 559 cs-2</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36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ASS. SOCIAL</w:t>
            </w:r>
          </w:p>
        </w:tc>
        <w:tc>
          <w:tcPr>
            <w:tcW w:w="254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Centro Dia</w:t>
            </w:r>
          </w:p>
        </w:tc>
        <w:tc>
          <w:tcPr>
            <w:tcW w:w="32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Antonio</w:t>
            </w:r>
            <w:proofErr w:type="spellEnd"/>
            <w:r w:rsidRPr="00F921BD">
              <w:rPr>
                <w:rFonts w:ascii="Calibri" w:eastAsia="Times New Roman" w:hAnsi="Calibri" w:cs="Calibri"/>
                <w:sz w:val="22"/>
                <w:szCs w:val="22"/>
              </w:rPr>
              <w:t xml:space="preserve"> Carlos Sobral, 432</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36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ASS. SOCIAL</w:t>
            </w:r>
          </w:p>
        </w:tc>
        <w:tc>
          <w:tcPr>
            <w:tcW w:w="254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Centro Dia</w:t>
            </w:r>
          </w:p>
        </w:tc>
        <w:tc>
          <w:tcPr>
            <w:tcW w:w="32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Antonio</w:t>
            </w:r>
            <w:proofErr w:type="spellEnd"/>
            <w:r w:rsidRPr="00F921BD">
              <w:rPr>
                <w:rFonts w:ascii="Calibri" w:eastAsia="Times New Roman" w:hAnsi="Calibri" w:cs="Calibri"/>
                <w:sz w:val="22"/>
                <w:szCs w:val="22"/>
              </w:rPr>
              <w:t xml:space="preserve"> Carlos Sobral, 439</w:t>
            </w:r>
          </w:p>
        </w:tc>
      </w:tr>
      <w:tr w:rsidR="00F921BD" w:rsidRPr="00F921BD" w:rsidTr="00E634DB">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ASS. SOCIAL</w:t>
            </w:r>
          </w:p>
        </w:tc>
        <w:tc>
          <w:tcPr>
            <w:tcW w:w="254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Projeto </w:t>
            </w:r>
            <w:proofErr w:type="spellStart"/>
            <w:r w:rsidRPr="00F921BD">
              <w:rPr>
                <w:rFonts w:ascii="Calibri" w:eastAsia="Times New Roman" w:hAnsi="Calibri" w:cs="Calibri"/>
                <w:sz w:val="22"/>
                <w:szCs w:val="22"/>
              </w:rPr>
              <w:t>Multimistura</w:t>
            </w:r>
            <w:proofErr w:type="spellEnd"/>
            <w:r w:rsidRPr="00F921BD">
              <w:rPr>
                <w:rFonts w:ascii="Calibri" w:eastAsia="Times New Roman" w:hAnsi="Calibri" w:cs="Calibri"/>
                <w:sz w:val="22"/>
                <w:szCs w:val="22"/>
              </w:rPr>
              <w:t xml:space="preserve"> Vida Nutrida</w:t>
            </w:r>
          </w:p>
        </w:tc>
        <w:tc>
          <w:tcPr>
            <w:tcW w:w="32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Antonio</w:t>
            </w:r>
            <w:proofErr w:type="spellEnd"/>
            <w:r w:rsidRPr="00F921BD">
              <w:rPr>
                <w:rFonts w:ascii="Calibri" w:eastAsia="Times New Roman" w:hAnsi="Calibri" w:cs="Calibri"/>
                <w:sz w:val="22"/>
                <w:szCs w:val="22"/>
              </w:rPr>
              <w:t xml:space="preserve"> Roberto, 443</w:t>
            </w:r>
          </w:p>
        </w:tc>
      </w:tr>
      <w:tr w:rsidR="00F921BD" w:rsidRPr="00F921BD" w:rsidTr="00E634DB">
        <w:trPr>
          <w:trHeight w:val="6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lastRenderedPageBreak/>
              <w:t>LOCADO</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ASS. SOCIAL</w:t>
            </w:r>
          </w:p>
        </w:tc>
        <w:tc>
          <w:tcPr>
            <w:tcW w:w="2549"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CRAS V</w:t>
            </w:r>
          </w:p>
        </w:tc>
        <w:tc>
          <w:tcPr>
            <w:tcW w:w="328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Eduardo Augusto Mesquita, 357 C/1</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ASS. SOCIAL</w:t>
            </w:r>
          </w:p>
        </w:tc>
        <w:tc>
          <w:tcPr>
            <w:tcW w:w="254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Polo Educacional - Em Construção</w:t>
            </w:r>
          </w:p>
        </w:tc>
        <w:tc>
          <w:tcPr>
            <w:tcW w:w="32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Lizarda</w:t>
            </w:r>
            <w:proofErr w:type="spellEnd"/>
            <w:r w:rsidRPr="00F921BD">
              <w:rPr>
                <w:rFonts w:ascii="Calibri" w:eastAsia="Times New Roman" w:hAnsi="Calibri" w:cs="Calibri"/>
                <w:sz w:val="22"/>
                <w:szCs w:val="22"/>
              </w:rPr>
              <w:t>, 6 C.S.U.</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36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ASS. SOCIAL</w:t>
            </w:r>
          </w:p>
        </w:tc>
        <w:tc>
          <w:tcPr>
            <w:tcW w:w="254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CRAS IV - Lourdes da Silva Brito</w:t>
            </w:r>
          </w:p>
        </w:tc>
        <w:tc>
          <w:tcPr>
            <w:tcW w:w="32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Pereira Barreto, 289</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ASS. SOCIAL</w:t>
            </w:r>
          </w:p>
        </w:tc>
        <w:tc>
          <w:tcPr>
            <w:tcW w:w="254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CRAS IV - Lourdes da Silva Brito</w:t>
            </w:r>
          </w:p>
        </w:tc>
        <w:tc>
          <w:tcPr>
            <w:tcW w:w="32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Pereira Barreto, 592</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36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ASS. SOCIAL</w:t>
            </w:r>
          </w:p>
        </w:tc>
        <w:tc>
          <w:tcPr>
            <w:tcW w:w="254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Conselho Tutelar</w:t>
            </w:r>
          </w:p>
        </w:tc>
        <w:tc>
          <w:tcPr>
            <w:tcW w:w="32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São Miguel, 156</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ASS. SOCIAL</w:t>
            </w:r>
          </w:p>
        </w:tc>
        <w:tc>
          <w:tcPr>
            <w:tcW w:w="254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CRAS CENTRAL</w:t>
            </w:r>
          </w:p>
        </w:tc>
        <w:tc>
          <w:tcPr>
            <w:tcW w:w="32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São Tomas, 309</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36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ASS. SOCIAL</w:t>
            </w:r>
          </w:p>
        </w:tc>
        <w:tc>
          <w:tcPr>
            <w:tcW w:w="254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CRAS II - Maria Margarida Clemente de Oliveira</w:t>
            </w:r>
          </w:p>
        </w:tc>
        <w:tc>
          <w:tcPr>
            <w:tcW w:w="32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Zequinha de Abreu 22 C/1</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36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ASS. SOCIAL</w:t>
            </w:r>
          </w:p>
        </w:tc>
        <w:tc>
          <w:tcPr>
            <w:tcW w:w="254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CRAS II</w:t>
            </w:r>
          </w:p>
        </w:tc>
        <w:tc>
          <w:tcPr>
            <w:tcW w:w="32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Zequinha de Abreu, 22 C/2</w:t>
            </w:r>
          </w:p>
        </w:tc>
      </w:tr>
    </w:tbl>
    <w:p w:rsidR="00F921BD" w:rsidRPr="00F921BD" w:rsidRDefault="00F921BD" w:rsidP="00F921BD">
      <w:pPr>
        <w:widowControl w:val="0"/>
        <w:tabs>
          <w:tab w:val="left" w:pos="0"/>
        </w:tabs>
        <w:suppressAutoHyphens/>
        <w:spacing w:before="1" w:line="360" w:lineRule="auto"/>
        <w:ind w:right="111"/>
        <w:jc w:val="both"/>
        <w:rPr>
          <w:rFonts w:ascii="Verdana" w:eastAsia="Verdana" w:hAnsi="Verdana" w:cs="Verdana"/>
          <w:lang w:eastAsia="ar-SA"/>
        </w:rPr>
      </w:pPr>
    </w:p>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b/>
          <w:lang w:eastAsia="ar-SA"/>
        </w:rPr>
      </w:pPr>
      <w:r w:rsidRPr="00F921BD">
        <w:rPr>
          <w:rFonts w:ascii="Verdana" w:eastAsia="Verdana" w:hAnsi="Verdana" w:cs="Verdana"/>
          <w:b/>
          <w:lang w:eastAsia="ar-SA"/>
        </w:rPr>
        <w:t xml:space="preserve">- Secretária da Administração </w:t>
      </w:r>
    </w:p>
    <w:tbl>
      <w:tblPr>
        <w:tblW w:w="8150" w:type="dxa"/>
        <w:tblCellMar>
          <w:left w:w="70" w:type="dxa"/>
          <w:right w:w="70" w:type="dxa"/>
        </w:tblCellMar>
        <w:tblLook w:val="04A0" w:firstRow="1" w:lastRow="0" w:firstColumn="1" w:lastColumn="0" w:noHBand="0" w:noVBand="1"/>
      </w:tblPr>
      <w:tblGrid>
        <w:gridCol w:w="960"/>
        <w:gridCol w:w="1720"/>
        <w:gridCol w:w="2980"/>
        <w:gridCol w:w="2490"/>
      </w:tblGrid>
      <w:tr w:rsidR="00F921BD" w:rsidRPr="00F921BD" w:rsidTr="00FC2401">
        <w:trPr>
          <w:trHeight w:val="1200"/>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TIPO</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SECRETARIAS</w:t>
            </w:r>
          </w:p>
        </w:tc>
        <w:tc>
          <w:tcPr>
            <w:tcW w:w="298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UNIDADES</w:t>
            </w:r>
          </w:p>
        </w:tc>
        <w:tc>
          <w:tcPr>
            <w:tcW w:w="249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ENDEREÇOS</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7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ADMINISTRAÇÃO</w:t>
            </w:r>
          </w:p>
        </w:tc>
        <w:tc>
          <w:tcPr>
            <w:tcW w:w="29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Arquivo de Secretarias</w:t>
            </w:r>
          </w:p>
        </w:tc>
        <w:tc>
          <w:tcPr>
            <w:tcW w:w="249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Sandra Maria, 73</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7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ADMINISTRAÇÃO</w:t>
            </w:r>
          </w:p>
        </w:tc>
        <w:tc>
          <w:tcPr>
            <w:tcW w:w="29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Espaço do servidor</w:t>
            </w:r>
          </w:p>
        </w:tc>
        <w:tc>
          <w:tcPr>
            <w:tcW w:w="249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Joaquim das Neves, 115</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7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ADMINISTRAÇÃO</w:t>
            </w:r>
          </w:p>
        </w:tc>
        <w:tc>
          <w:tcPr>
            <w:tcW w:w="29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Centro Administrativo Dona Adélia Alves Neves</w:t>
            </w:r>
          </w:p>
        </w:tc>
        <w:tc>
          <w:tcPr>
            <w:tcW w:w="249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Joaquin das Neves, 211</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7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ADMINISTRAÇÃO</w:t>
            </w:r>
          </w:p>
        </w:tc>
        <w:tc>
          <w:tcPr>
            <w:tcW w:w="29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Centro Administrativo Dona Adélia Alves Neves</w:t>
            </w:r>
          </w:p>
        </w:tc>
        <w:tc>
          <w:tcPr>
            <w:tcW w:w="249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São Paulo, 176 </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7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ADMINISTRAÇÃO</w:t>
            </w:r>
          </w:p>
        </w:tc>
        <w:tc>
          <w:tcPr>
            <w:tcW w:w="29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Arquivo Morto</w:t>
            </w:r>
          </w:p>
        </w:tc>
        <w:tc>
          <w:tcPr>
            <w:tcW w:w="249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São Tomas, 309 PT 6 AP 305</w:t>
            </w:r>
          </w:p>
        </w:tc>
      </w:tr>
    </w:tbl>
    <w:p w:rsidR="00F921BD" w:rsidRPr="00F921BD" w:rsidRDefault="00F921BD" w:rsidP="00F921BD">
      <w:pPr>
        <w:widowControl w:val="0"/>
        <w:tabs>
          <w:tab w:val="left" w:pos="0"/>
        </w:tabs>
        <w:suppressAutoHyphens/>
        <w:spacing w:before="1" w:line="360" w:lineRule="auto"/>
        <w:ind w:right="111"/>
        <w:jc w:val="both"/>
        <w:rPr>
          <w:rFonts w:ascii="Verdana" w:eastAsia="Verdana" w:hAnsi="Verdana" w:cs="Verdana"/>
          <w:lang w:eastAsia="ar-SA"/>
        </w:rPr>
      </w:pPr>
    </w:p>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b/>
          <w:lang w:eastAsia="ar-SA"/>
        </w:rPr>
      </w:pPr>
      <w:r w:rsidRPr="00F921BD">
        <w:rPr>
          <w:rFonts w:ascii="Verdana" w:eastAsia="Verdana" w:hAnsi="Verdana" w:cs="Verdana"/>
          <w:b/>
          <w:lang w:eastAsia="ar-SA"/>
        </w:rPr>
        <w:t xml:space="preserve">- Secretária da Saúde </w:t>
      </w:r>
    </w:p>
    <w:tbl>
      <w:tblPr>
        <w:tblW w:w="8150" w:type="dxa"/>
        <w:tblCellMar>
          <w:left w:w="70" w:type="dxa"/>
          <w:right w:w="70" w:type="dxa"/>
        </w:tblCellMar>
        <w:tblLook w:val="04A0" w:firstRow="1" w:lastRow="0" w:firstColumn="1" w:lastColumn="0" w:noHBand="0" w:noVBand="1"/>
      </w:tblPr>
      <w:tblGrid>
        <w:gridCol w:w="960"/>
        <w:gridCol w:w="1520"/>
        <w:gridCol w:w="2580"/>
        <w:gridCol w:w="3090"/>
      </w:tblGrid>
      <w:tr w:rsidR="00F921BD" w:rsidRPr="00F921BD" w:rsidTr="00FC2401">
        <w:trPr>
          <w:trHeight w:val="686"/>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TIPO</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SECRETARIAS</w:t>
            </w:r>
          </w:p>
        </w:tc>
        <w:tc>
          <w:tcPr>
            <w:tcW w:w="258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UNIDADES</w:t>
            </w:r>
          </w:p>
        </w:tc>
        <w:tc>
          <w:tcPr>
            <w:tcW w:w="309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ENDEREÇOS</w:t>
            </w:r>
          </w:p>
        </w:tc>
      </w:tr>
      <w:tr w:rsidR="00F921BD" w:rsidRPr="00F921BD" w:rsidTr="00FC2401">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Fisioterapia</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Da Consolação, 505</w:t>
            </w:r>
          </w:p>
        </w:tc>
      </w:tr>
      <w:tr w:rsidR="00F921BD" w:rsidRPr="00F921BD" w:rsidTr="00FC2401">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UBS Central</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Da Consolação, 505</w:t>
            </w:r>
          </w:p>
        </w:tc>
      </w:tr>
      <w:tr w:rsidR="00F921BD" w:rsidRPr="00F921BD" w:rsidTr="00F96E29">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Pronto Atendimento Cohab II</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Do Bosque, 410</w:t>
            </w:r>
          </w:p>
        </w:tc>
      </w:tr>
      <w:tr w:rsidR="00F921BD" w:rsidRPr="00F921BD" w:rsidTr="00F96E29">
        <w:trPr>
          <w:trHeight w:val="6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lastRenderedPageBreak/>
              <w:t> </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UBS Cohab </w:t>
            </w:r>
            <w:proofErr w:type="spellStart"/>
            <w:r w:rsidRPr="00F921BD">
              <w:rPr>
                <w:rFonts w:ascii="Calibri" w:eastAsia="Times New Roman" w:hAnsi="Calibri" w:cs="Calibri"/>
                <w:sz w:val="22"/>
                <w:szCs w:val="22"/>
              </w:rPr>
              <w:t>Ii</w:t>
            </w:r>
            <w:proofErr w:type="spellEnd"/>
          </w:p>
        </w:tc>
        <w:tc>
          <w:tcPr>
            <w:tcW w:w="309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Do Bosque, 410</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CAPS INFANTIL </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General Teixeira Lott, 318</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CAPS INFANTIL </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avenida General Teixeira Lott, 318 C 2 </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Casa do Adolescente</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General Teixeira Lott, 501</w:t>
            </w:r>
          </w:p>
        </w:tc>
      </w:tr>
      <w:tr w:rsidR="00F921BD" w:rsidRPr="00F921BD" w:rsidTr="00FC2401">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P.A.D E Vigilância </w:t>
            </w:r>
            <w:proofErr w:type="spellStart"/>
            <w:r w:rsidRPr="00F921BD">
              <w:rPr>
                <w:rFonts w:ascii="Calibri" w:eastAsia="Times New Roman" w:hAnsi="Calibri" w:cs="Calibri"/>
                <w:sz w:val="22"/>
                <w:szCs w:val="22"/>
              </w:rPr>
              <w:t>Epdemiológica</w:t>
            </w:r>
            <w:proofErr w:type="spellEnd"/>
            <w:r w:rsidRPr="00F921BD">
              <w:rPr>
                <w:rFonts w:ascii="Calibri" w:eastAsia="Times New Roman" w:hAnsi="Calibri" w:cs="Calibri"/>
                <w:sz w:val="22"/>
                <w:szCs w:val="22"/>
              </w:rPr>
              <w:t xml:space="preserve"> (dentro do PSI)</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General Teixeira Lott, 601</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PSI - Pronto Atendimento Infantil - Maternidade</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General Teixeira Lott, 601</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USF Cohab V / </w:t>
            </w:r>
            <w:proofErr w:type="spellStart"/>
            <w:r w:rsidRPr="00F921BD">
              <w:rPr>
                <w:rFonts w:ascii="Calibri" w:eastAsia="Times New Roman" w:hAnsi="Calibri" w:cs="Calibri"/>
                <w:sz w:val="22"/>
                <w:szCs w:val="22"/>
              </w:rPr>
              <w:t>Ceo</w:t>
            </w:r>
            <w:proofErr w:type="spellEnd"/>
            <w:r w:rsidRPr="00F921BD">
              <w:rPr>
                <w:rFonts w:ascii="Calibri" w:eastAsia="Times New Roman" w:hAnsi="Calibri" w:cs="Calibri"/>
                <w:sz w:val="22"/>
                <w:szCs w:val="22"/>
              </w:rPr>
              <w:t xml:space="preserve"> Cohab V - </w:t>
            </w:r>
            <w:proofErr w:type="spellStart"/>
            <w:r w:rsidRPr="00F921BD">
              <w:rPr>
                <w:rFonts w:ascii="Calibri" w:eastAsia="Times New Roman" w:hAnsi="Calibri" w:cs="Calibri"/>
                <w:sz w:val="22"/>
                <w:szCs w:val="22"/>
              </w:rPr>
              <w:t>Ivanildes</w:t>
            </w:r>
            <w:proofErr w:type="spellEnd"/>
            <w:r w:rsidRPr="00F921BD">
              <w:rPr>
                <w:rFonts w:ascii="Calibri" w:eastAsia="Times New Roman" w:hAnsi="Calibri" w:cs="Calibri"/>
                <w:sz w:val="22"/>
                <w:szCs w:val="22"/>
              </w:rPr>
              <w:t xml:space="preserve"> da Silva Santos</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Presidente Tancredo de Almeida Neves, 860</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Pia Comunitária</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Rui Barbosa, 276</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Residência Terapêutica</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Sandra Maria, 433</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UBS Cohab II/ Pronto Atendimento AD</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São Paulo Apostolo, 410</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UBS Vila Helena</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Vereador Jose Fernandes Filho, 3</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UBS Adauto Ribeiro</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Estrada da Guabiroba, 519</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UBS </w:t>
            </w:r>
            <w:proofErr w:type="spellStart"/>
            <w:r w:rsidRPr="00F921BD">
              <w:rPr>
                <w:rFonts w:ascii="Calibri" w:eastAsia="Times New Roman" w:hAnsi="Calibri" w:cs="Calibri"/>
                <w:sz w:val="22"/>
                <w:szCs w:val="22"/>
              </w:rPr>
              <w:t>Elzir</w:t>
            </w:r>
            <w:proofErr w:type="spellEnd"/>
            <w:r w:rsidRPr="00F921BD">
              <w:rPr>
                <w:rFonts w:ascii="Calibri" w:eastAsia="Times New Roman" w:hAnsi="Calibri" w:cs="Calibri"/>
                <w:sz w:val="22"/>
                <w:szCs w:val="22"/>
              </w:rPr>
              <w:t xml:space="preserve"> Maria de Jesus (</w:t>
            </w:r>
            <w:proofErr w:type="spellStart"/>
            <w:r w:rsidRPr="00F921BD">
              <w:rPr>
                <w:rFonts w:ascii="Calibri" w:eastAsia="Times New Roman" w:hAnsi="Calibri" w:cs="Calibri"/>
                <w:sz w:val="22"/>
                <w:szCs w:val="22"/>
              </w:rPr>
              <w:t>Menck</w:t>
            </w:r>
            <w:proofErr w:type="spellEnd"/>
            <w:r w:rsidRPr="00F921BD">
              <w:rPr>
                <w:rFonts w:ascii="Calibri" w:eastAsia="Times New Roman" w:hAnsi="Calibri" w:cs="Calibri"/>
                <w:sz w:val="22"/>
                <w:szCs w:val="22"/>
              </w:rPr>
              <w:t>)</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Estrada das Acácias, 202</w:t>
            </w:r>
          </w:p>
        </w:tc>
      </w:tr>
      <w:tr w:rsidR="00F921BD" w:rsidRPr="00F921BD" w:rsidTr="00FC2401">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CEO Centro de Especialidades Odontológicas</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Estrada do Aderno 10 c/2</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Unidade de Pronto Atendimento Bruno Covas</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Estrada Dr. Miguel Ferreira, 449</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UBS Dom </w:t>
            </w:r>
            <w:proofErr w:type="spellStart"/>
            <w:r w:rsidRPr="00F921BD">
              <w:rPr>
                <w:rFonts w:ascii="Calibri" w:eastAsia="Times New Roman" w:hAnsi="Calibri" w:cs="Calibri"/>
                <w:sz w:val="22"/>
                <w:szCs w:val="22"/>
              </w:rPr>
              <w:t>Ercilio</w:t>
            </w:r>
            <w:proofErr w:type="spellEnd"/>
            <w:r w:rsidRPr="00F921BD">
              <w:rPr>
                <w:rFonts w:ascii="Calibri" w:eastAsia="Times New Roman" w:hAnsi="Calibri" w:cs="Calibri"/>
                <w:sz w:val="22"/>
                <w:szCs w:val="22"/>
              </w:rPr>
              <w:t xml:space="preserve"> Turco ( Parque Flórida)</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Estrada </w:t>
            </w:r>
            <w:proofErr w:type="spellStart"/>
            <w:r w:rsidRPr="00F921BD">
              <w:rPr>
                <w:rFonts w:ascii="Calibri" w:eastAsia="Times New Roman" w:hAnsi="Calibri" w:cs="Calibri"/>
                <w:sz w:val="22"/>
                <w:szCs w:val="22"/>
              </w:rPr>
              <w:t>EgilioVitorello</w:t>
            </w:r>
            <w:proofErr w:type="spellEnd"/>
            <w:r w:rsidRPr="00F921BD">
              <w:rPr>
                <w:rFonts w:ascii="Calibri" w:eastAsia="Times New Roman" w:hAnsi="Calibri" w:cs="Calibri"/>
                <w:sz w:val="22"/>
                <w:szCs w:val="22"/>
              </w:rPr>
              <w:t>, 1850</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NAIC (P.S. Vila Dirce)</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Estrada Ernestina Vieira, 105</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UBS Vila Dirce (P.S. Vila Dirce)</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Estrada Ernestina Vieira, 135</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Pronto Atendimento AD Vila Dirce</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Estrada Ernestina Vieira, 70</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Unidade de Saúde Familiar</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Estrada Ernestina Vieira, 70 C/1 Fundos</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Pronto Atendimento Infantil Vila Dirce</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Estrada Ernestina Vieira, 70 c/2 Altos</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CAPS III</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AngelaPeriotoTolaine</w:t>
            </w:r>
            <w:proofErr w:type="spellEnd"/>
            <w:r w:rsidRPr="00F921BD">
              <w:rPr>
                <w:rFonts w:ascii="Calibri" w:eastAsia="Times New Roman" w:hAnsi="Calibri" w:cs="Calibri"/>
                <w:sz w:val="22"/>
                <w:szCs w:val="22"/>
              </w:rPr>
              <w:t>, 599</w:t>
            </w:r>
          </w:p>
        </w:tc>
      </w:tr>
      <w:tr w:rsidR="00F921BD" w:rsidRPr="00F921BD" w:rsidTr="002F0DF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Residência Terapêutica</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AngelaPeriotoTolaine</w:t>
            </w:r>
            <w:proofErr w:type="spellEnd"/>
            <w:r w:rsidRPr="00F921BD">
              <w:rPr>
                <w:rFonts w:ascii="Calibri" w:eastAsia="Times New Roman" w:hAnsi="Calibri" w:cs="Calibri"/>
                <w:sz w:val="22"/>
                <w:szCs w:val="22"/>
              </w:rPr>
              <w:t>, 622</w:t>
            </w:r>
          </w:p>
        </w:tc>
      </w:tr>
      <w:tr w:rsidR="00F921BD" w:rsidRPr="00F921BD" w:rsidTr="002F0DFC">
        <w:trPr>
          <w:trHeight w:val="6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lastRenderedPageBreak/>
              <w:t>LOCADO</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Secretaria De </w:t>
            </w:r>
            <w:proofErr w:type="spellStart"/>
            <w:r w:rsidRPr="00F921BD">
              <w:rPr>
                <w:rFonts w:ascii="Calibri" w:eastAsia="Times New Roman" w:hAnsi="Calibri" w:cs="Calibri"/>
                <w:sz w:val="22"/>
                <w:szCs w:val="22"/>
              </w:rPr>
              <w:t>Saude</w:t>
            </w:r>
            <w:proofErr w:type="spellEnd"/>
            <w:r w:rsidRPr="00F921BD">
              <w:rPr>
                <w:rFonts w:ascii="Calibri" w:eastAsia="Times New Roman" w:hAnsi="Calibri" w:cs="Calibri"/>
                <w:sz w:val="22"/>
                <w:szCs w:val="22"/>
              </w:rPr>
              <w:t xml:space="preserve"> e Medicina Preventiva</w:t>
            </w:r>
          </w:p>
        </w:tc>
        <w:tc>
          <w:tcPr>
            <w:tcW w:w="309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Antonio</w:t>
            </w:r>
            <w:proofErr w:type="spellEnd"/>
            <w:r w:rsidRPr="00F921BD">
              <w:rPr>
                <w:rFonts w:ascii="Calibri" w:eastAsia="Times New Roman" w:hAnsi="Calibri" w:cs="Calibri"/>
                <w:sz w:val="22"/>
                <w:szCs w:val="22"/>
              </w:rPr>
              <w:t xml:space="preserve"> Roberto, 53 - C/1</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Secretaria De </w:t>
            </w:r>
            <w:proofErr w:type="spellStart"/>
            <w:r w:rsidRPr="00F921BD">
              <w:rPr>
                <w:rFonts w:ascii="Calibri" w:eastAsia="Times New Roman" w:hAnsi="Calibri" w:cs="Calibri"/>
                <w:sz w:val="22"/>
                <w:szCs w:val="22"/>
              </w:rPr>
              <w:t>Saude</w:t>
            </w:r>
            <w:proofErr w:type="spellEnd"/>
            <w:r w:rsidRPr="00F921BD">
              <w:rPr>
                <w:rFonts w:ascii="Calibri" w:eastAsia="Times New Roman" w:hAnsi="Calibri" w:cs="Calibri"/>
                <w:sz w:val="22"/>
                <w:szCs w:val="22"/>
              </w:rPr>
              <w:t xml:space="preserve"> e Medicina Preventiva</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Antonio</w:t>
            </w:r>
            <w:proofErr w:type="spellEnd"/>
            <w:r w:rsidRPr="00F921BD">
              <w:rPr>
                <w:rFonts w:ascii="Calibri" w:eastAsia="Times New Roman" w:hAnsi="Calibri" w:cs="Calibri"/>
                <w:sz w:val="22"/>
                <w:szCs w:val="22"/>
              </w:rPr>
              <w:t xml:space="preserve"> Roberto, 53 - C/2</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UBS Novo Horizonte</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Aquila</w:t>
            </w:r>
            <w:proofErr w:type="spellEnd"/>
            <w:r w:rsidRPr="00F921BD">
              <w:rPr>
                <w:rFonts w:ascii="Calibri" w:eastAsia="Times New Roman" w:hAnsi="Calibri" w:cs="Calibri"/>
                <w:sz w:val="22"/>
                <w:szCs w:val="22"/>
              </w:rPr>
              <w:t>, 22 / 24</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UBS </w:t>
            </w:r>
            <w:proofErr w:type="spellStart"/>
            <w:r w:rsidRPr="00F921BD">
              <w:rPr>
                <w:rFonts w:ascii="Calibri" w:eastAsia="Times New Roman" w:hAnsi="Calibri" w:cs="Calibri"/>
                <w:sz w:val="22"/>
                <w:szCs w:val="22"/>
              </w:rPr>
              <w:t>Florispina</w:t>
            </w:r>
            <w:proofErr w:type="spellEnd"/>
            <w:r w:rsidRPr="00F921BD">
              <w:rPr>
                <w:rFonts w:ascii="Calibri" w:eastAsia="Times New Roman" w:hAnsi="Calibri" w:cs="Calibri"/>
                <w:sz w:val="22"/>
                <w:szCs w:val="22"/>
              </w:rPr>
              <w:t xml:space="preserve"> P. Carvalho</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Bandeirantes, 24</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USF Vila Dirce (dentro da UBS </w:t>
            </w:r>
            <w:proofErr w:type="spellStart"/>
            <w:r w:rsidRPr="00F921BD">
              <w:rPr>
                <w:rFonts w:ascii="Calibri" w:eastAsia="Times New Roman" w:hAnsi="Calibri" w:cs="Calibri"/>
                <w:sz w:val="22"/>
                <w:szCs w:val="22"/>
              </w:rPr>
              <w:t>Florispina</w:t>
            </w:r>
            <w:proofErr w:type="spellEnd"/>
            <w:r w:rsidRPr="00F921BD">
              <w:rPr>
                <w:rFonts w:ascii="Calibri" w:eastAsia="Times New Roman" w:hAnsi="Calibri" w:cs="Calibri"/>
                <w:sz w:val="22"/>
                <w:szCs w:val="22"/>
              </w:rPr>
              <w:t>)</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Bandeirantes, 24</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USF </w:t>
            </w:r>
            <w:proofErr w:type="spellStart"/>
            <w:r w:rsidRPr="00F921BD">
              <w:rPr>
                <w:rFonts w:ascii="Calibri" w:eastAsia="Times New Roman" w:hAnsi="Calibri" w:cs="Calibri"/>
                <w:sz w:val="22"/>
                <w:szCs w:val="22"/>
              </w:rPr>
              <w:t>Natércio</w:t>
            </w:r>
            <w:proofErr w:type="spellEnd"/>
            <w:r w:rsidRPr="00F921BD">
              <w:rPr>
                <w:rFonts w:ascii="Calibri" w:eastAsia="Times New Roman" w:hAnsi="Calibri" w:cs="Calibri"/>
                <w:sz w:val="22"/>
                <w:szCs w:val="22"/>
              </w:rPr>
              <w:t xml:space="preserve"> Silva Arruda</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Bom Pastor, 106 / 15</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UBS Parque Florida</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California</w:t>
            </w:r>
            <w:proofErr w:type="spellEnd"/>
            <w:r w:rsidRPr="00F921BD">
              <w:rPr>
                <w:rFonts w:ascii="Calibri" w:eastAsia="Times New Roman" w:hAnsi="Calibri" w:cs="Calibri"/>
                <w:sz w:val="22"/>
                <w:szCs w:val="22"/>
              </w:rPr>
              <w:t>, 5</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UBS Ariston</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Dumont, 26</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Unidade de Saúde Familiar - Parque Jandaia</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Ercilio</w:t>
            </w:r>
            <w:proofErr w:type="spellEnd"/>
            <w:r w:rsidRPr="00F921BD">
              <w:rPr>
                <w:rFonts w:ascii="Calibri" w:eastAsia="Times New Roman" w:hAnsi="Calibri" w:cs="Calibri"/>
                <w:sz w:val="22"/>
                <w:szCs w:val="22"/>
              </w:rPr>
              <w:t xml:space="preserve"> Lincoln, 1</w:t>
            </w:r>
          </w:p>
        </w:tc>
      </w:tr>
      <w:tr w:rsidR="00F921BD" w:rsidRPr="00F921BD" w:rsidTr="00FC2401">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CEO Centro de Especialidades Odontológicas</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Ipauçu</w:t>
            </w:r>
            <w:proofErr w:type="spellEnd"/>
            <w:r w:rsidRPr="00F921BD">
              <w:rPr>
                <w:rFonts w:ascii="Calibri" w:eastAsia="Times New Roman" w:hAnsi="Calibri" w:cs="Calibri"/>
                <w:sz w:val="22"/>
                <w:szCs w:val="22"/>
              </w:rPr>
              <w:t>, 18 CS 1</w:t>
            </w:r>
          </w:p>
        </w:tc>
      </w:tr>
      <w:tr w:rsidR="00F921BD" w:rsidRPr="00F921BD" w:rsidTr="00FC2401">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CEO Centro de Especialidades Odontológicas</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Ipauçu</w:t>
            </w:r>
            <w:proofErr w:type="spellEnd"/>
            <w:r w:rsidRPr="00F921BD">
              <w:rPr>
                <w:rFonts w:ascii="Calibri" w:eastAsia="Times New Roman" w:hAnsi="Calibri" w:cs="Calibri"/>
                <w:sz w:val="22"/>
                <w:szCs w:val="22"/>
              </w:rPr>
              <w:t>, 18 CS 2</w:t>
            </w:r>
          </w:p>
        </w:tc>
      </w:tr>
      <w:tr w:rsidR="00F921BD" w:rsidRPr="00F921BD" w:rsidTr="00FC2401">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CEO Centro de Especialidades Odontológicas</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Itanhaem</w:t>
            </w:r>
            <w:proofErr w:type="spellEnd"/>
            <w:r w:rsidRPr="00F921BD">
              <w:rPr>
                <w:rFonts w:ascii="Calibri" w:eastAsia="Times New Roman" w:hAnsi="Calibri" w:cs="Calibri"/>
                <w:sz w:val="22"/>
                <w:szCs w:val="22"/>
              </w:rPr>
              <w:t>, 360 c/2</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proofErr w:type="spellStart"/>
            <w:r w:rsidRPr="00F921BD">
              <w:rPr>
                <w:rFonts w:ascii="Calibri" w:eastAsia="Times New Roman" w:hAnsi="Calibri" w:cs="Calibri"/>
                <w:sz w:val="22"/>
                <w:szCs w:val="22"/>
              </w:rPr>
              <w:t>Caps</w:t>
            </w:r>
            <w:proofErr w:type="spellEnd"/>
            <w:r w:rsidRPr="00F921BD">
              <w:rPr>
                <w:rFonts w:ascii="Calibri" w:eastAsia="Times New Roman" w:hAnsi="Calibri" w:cs="Calibri"/>
                <w:sz w:val="22"/>
                <w:szCs w:val="22"/>
              </w:rPr>
              <w:t xml:space="preserve"> AD (Álcool e Droga)</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José </w:t>
            </w:r>
            <w:proofErr w:type="spellStart"/>
            <w:r w:rsidRPr="00F921BD">
              <w:rPr>
                <w:rFonts w:ascii="Calibri" w:eastAsia="Times New Roman" w:hAnsi="Calibri" w:cs="Calibri"/>
                <w:sz w:val="22"/>
                <w:szCs w:val="22"/>
              </w:rPr>
              <w:t>Fernades</w:t>
            </w:r>
            <w:proofErr w:type="spellEnd"/>
            <w:r w:rsidRPr="00F921BD">
              <w:rPr>
                <w:rFonts w:ascii="Calibri" w:eastAsia="Times New Roman" w:hAnsi="Calibri" w:cs="Calibri"/>
                <w:sz w:val="22"/>
                <w:szCs w:val="22"/>
              </w:rPr>
              <w:t xml:space="preserve"> Teixeira </w:t>
            </w:r>
            <w:proofErr w:type="spellStart"/>
            <w:r w:rsidRPr="00F921BD">
              <w:rPr>
                <w:rFonts w:ascii="Calibri" w:eastAsia="Times New Roman" w:hAnsi="Calibri" w:cs="Calibri"/>
                <w:sz w:val="22"/>
                <w:szCs w:val="22"/>
              </w:rPr>
              <w:t>Zuza</w:t>
            </w:r>
            <w:proofErr w:type="spellEnd"/>
            <w:r w:rsidRPr="00F921BD">
              <w:rPr>
                <w:rFonts w:ascii="Calibri" w:eastAsia="Times New Roman" w:hAnsi="Calibri" w:cs="Calibri"/>
                <w:sz w:val="22"/>
                <w:szCs w:val="22"/>
              </w:rPr>
              <w:t>, 500</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CAPS INFANTIL</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José Fernandes Teixeira </w:t>
            </w:r>
            <w:proofErr w:type="spellStart"/>
            <w:r w:rsidRPr="00F921BD">
              <w:rPr>
                <w:rFonts w:ascii="Calibri" w:eastAsia="Times New Roman" w:hAnsi="Calibri" w:cs="Calibri"/>
                <w:sz w:val="22"/>
                <w:szCs w:val="22"/>
              </w:rPr>
              <w:t>Zuza</w:t>
            </w:r>
            <w:proofErr w:type="spellEnd"/>
            <w:r w:rsidRPr="00F921BD">
              <w:rPr>
                <w:rFonts w:ascii="Calibri" w:eastAsia="Times New Roman" w:hAnsi="Calibri" w:cs="Calibri"/>
                <w:sz w:val="22"/>
                <w:szCs w:val="22"/>
              </w:rPr>
              <w:t xml:space="preserve">, 510 Ed </w:t>
            </w:r>
            <w:proofErr w:type="spellStart"/>
            <w:r w:rsidRPr="00F921BD">
              <w:rPr>
                <w:rFonts w:ascii="Calibri" w:eastAsia="Times New Roman" w:hAnsi="Calibri" w:cs="Calibri"/>
                <w:sz w:val="22"/>
                <w:szCs w:val="22"/>
              </w:rPr>
              <w:t>Espor</w:t>
            </w:r>
            <w:proofErr w:type="spellEnd"/>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UBS Vl. </w:t>
            </w:r>
            <w:proofErr w:type="spellStart"/>
            <w:r w:rsidRPr="00F921BD">
              <w:rPr>
                <w:rFonts w:ascii="Calibri" w:eastAsia="Times New Roman" w:hAnsi="Calibri" w:cs="Calibri"/>
                <w:sz w:val="22"/>
                <w:szCs w:val="22"/>
              </w:rPr>
              <w:t>Crett</w:t>
            </w:r>
            <w:proofErr w:type="spellEnd"/>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José </w:t>
            </w:r>
            <w:proofErr w:type="spellStart"/>
            <w:r w:rsidRPr="00F921BD">
              <w:rPr>
                <w:rFonts w:ascii="Calibri" w:eastAsia="Times New Roman" w:hAnsi="Calibri" w:cs="Calibri"/>
                <w:sz w:val="22"/>
                <w:szCs w:val="22"/>
              </w:rPr>
              <w:t>FernandesTeixeiraZuza</w:t>
            </w:r>
            <w:proofErr w:type="spellEnd"/>
            <w:r w:rsidRPr="00F921BD">
              <w:rPr>
                <w:rFonts w:ascii="Calibri" w:eastAsia="Times New Roman" w:hAnsi="Calibri" w:cs="Calibri"/>
                <w:sz w:val="22"/>
                <w:szCs w:val="22"/>
              </w:rPr>
              <w:t>, 510 PT Posto</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Zoonoses (ANTIGO) EMEI Pequeno </w:t>
            </w:r>
            <w:proofErr w:type="spellStart"/>
            <w:r w:rsidRPr="00F921BD">
              <w:rPr>
                <w:rFonts w:ascii="Calibri" w:eastAsia="Times New Roman" w:hAnsi="Calibri" w:cs="Calibri"/>
                <w:sz w:val="22"/>
                <w:szCs w:val="22"/>
              </w:rPr>
              <w:t>Principe</w:t>
            </w:r>
            <w:proofErr w:type="spellEnd"/>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Maracaí, 16</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Residência Terapêutica</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Maria </w:t>
            </w:r>
            <w:proofErr w:type="spellStart"/>
            <w:r w:rsidRPr="00F921BD">
              <w:rPr>
                <w:rFonts w:ascii="Calibri" w:eastAsia="Times New Roman" w:hAnsi="Calibri" w:cs="Calibri"/>
                <w:sz w:val="22"/>
                <w:szCs w:val="22"/>
              </w:rPr>
              <w:t>Catur</w:t>
            </w:r>
            <w:proofErr w:type="spellEnd"/>
            <w:r w:rsidRPr="00F921BD">
              <w:rPr>
                <w:rFonts w:ascii="Calibri" w:eastAsia="Times New Roman" w:hAnsi="Calibri" w:cs="Calibri"/>
                <w:sz w:val="22"/>
                <w:szCs w:val="22"/>
              </w:rPr>
              <w:t>, 78</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UBS Ana Estela - Vereadora Rosa Maria Teixeira</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Monte </w:t>
            </w:r>
            <w:proofErr w:type="spellStart"/>
            <w:r w:rsidRPr="00F921BD">
              <w:rPr>
                <w:rFonts w:ascii="Calibri" w:eastAsia="Times New Roman" w:hAnsi="Calibri" w:cs="Calibri"/>
                <w:sz w:val="22"/>
                <w:szCs w:val="22"/>
              </w:rPr>
              <w:t>Aprazivel</w:t>
            </w:r>
            <w:proofErr w:type="spellEnd"/>
            <w:r w:rsidRPr="00F921BD">
              <w:rPr>
                <w:rFonts w:ascii="Calibri" w:eastAsia="Times New Roman" w:hAnsi="Calibri" w:cs="Calibri"/>
                <w:sz w:val="22"/>
                <w:szCs w:val="22"/>
              </w:rPr>
              <w:t>, 146</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DEPOSITO SAUDE</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Padre Aureliano, 158 (Oficial 148) - Galpão 02</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proofErr w:type="spellStart"/>
            <w:r w:rsidRPr="00F921BD">
              <w:rPr>
                <w:rFonts w:ascii="Calibri" w:eastAsia="Times New Roman" w:hAnsi="Calibri" w:cs="Calibri"/>
                <w:sz w:val="22"/>
                <w:szCs w:val="22"/>
              </w:rPr>
              <w:t>Samu</w:t>
            </w:r>
            <w:proofErr w:type="spellEnd"/>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Santo Estevão, 103</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SAÚDE</w:t>
            </w:r>
          </w:p>
        </w:tc>
        <w:tc>
          <w:tcPr>
            <w:tcW w:w="25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proofErr w:type="spellStart"/>
            <w:r w:rsidRPr="00F921BD">
              <w:rPr>
                <w:rFonts w:ascii="Calibri" w:eastAsia="Times New Roman" w:hAnsi="Calibri" w:cs="Calibri"/>
                <w:sz w:val="22"/>
                <w:szCs w:val="22"/>
              </w:rPr>
              <w:t>Policlinica</w:t>
            </w:r>
            <w:proofErr w:type="spellEnd"/>
            <w:r w:rsidRPr="00F921BD">
              <w:rPr>
                <w:rFonts w:ascii="Calibri" w:eastAsia="Times New Roman" w:hAnsi="Calibri" w:cs="Calibri"/>
                <w:sz w:val="22"/>
                <w:szCs w:val="22"/>
              </w:rPr>
              <w:t xml:space="preserve"> / UPA 24 HORAS</w:t>
            </w:r>
          </w:p>
        </w:tc>
        <w:tc>
          <w:tcPr>
            <w:tcW w:w="30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Zacarias de Medeiros, 400</w:t>
            </w:r>
          </w:p>
        </w:tc>
      </w:tr>
    </w:tbl>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b/>
          <w:lang w:eastAsia="ar-SA"/>
        </w:rPr>
      </w:pPr>
    </w:p>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b/>
          <w:lang w:eastAsia="ar-SA"/>
        </w:rPr>
      </w:pPr>
      <w:r w:rsidRPr="00F921BD">
        <w:rPr>
          <w:rFonts w:ascii="Verdana" w:eastAsia="Verdana" w:hAnsi="Verdana" w:cs="Verdana"/>
          <w:b/>
          <w:lang w:eastAsia="ar-SA"/>
        </w:rPr>
        <w:t xml:space="preserve">- Secretária de Esporte </w:t>
      </w:r>
    </w:p>
    <w:tbl>
      <w:tblPr>
        <w:tblW w:w="8297" w:type="dxa"/>
        <w:tblInd w:w="-5" w:type="dxa"/>
        <w:tblCellMar>
          <w:left w:w="70" w:type="dxa"/>
          <w:right w:w="70" w:type="dxa"/>
        </w:tblCellMar>
        <w:tblLook w:val="04A0" w:firstRow="1" w:lastRow="0" w:firstColumn="1" w:lastColumn="0" w:noHBand="0" w:noVBand="1"/>
      </w:tblPr>
      <w:tblGrid>
        <w:gridCol w:w="651"/>
        <w:gridCol w:w="1361"/>
        <w:gridCol w:w="2802"/>
        <w:gridCol w:w="3483"/>
      </w:tblGrid>
      <w:tr w:rsidR="00F921BD" w:rsidRPr="00F921BD" w:rsidTr="00811541">
        <w:trPr>
          <w:trHeight w:val="600"/>
        </w:trPr>
        <w:tc>
          <w:tcPr>
            <w:tcW w:w="6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TIPO</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SECRETARIAS</w:t>
            </w:r>
          </w:p>
        </w:tc>
        <w:tc>
          <w:tcPr>
            <w:tcW w:w="2802"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UNIDADES</w:t>
            </w:r>
          </w:p>
        </w:tc>
        <w:tc>
          <w:tcPr>
            <w:tcW w:w="3483"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ENDEREÇOS</w:t>
            </w:r>
          </w:p>
        </w:tc>
      </w:tr>
      <w:tr w:rsidR="00F921BD" w:rsidRPr="00F921BD" w:rsidTr="00811541">
        <w:trPr>
          <w:trHeight w:val="300"/>
        </w:trPr>
        <w:tc>
          <w:tcPr>
            <w:tcW w:w="6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lastRenderedPageBreak/>
              <w:t> </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ESPORTE</w:t>
            </w:r>
          </w:p>
        </w:tc>
        <w:tc>
          <w:tcPr>
            <w:tcW w:w="2802" w:type="dxa"/>
            <w:tcBorders>
              <w:top w:val="single" w:sz="4" w:space="0" w:color="auto"/>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Ginásio Ayrton Senna</w:t>
            </w:r>
          </w:p>
        </w:tc>
        <w:tc>
          <w:tcPr>
            <w:tcW w:w="3483" w:type="dxa"/>
            <w:tcBorders>
              <w:top w:val="single" w:sz="4" w:space="0" w:color="auto"/>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Santo Estevão, 95</w:t>
            </w:r>
          </w:p>
        </w:tc>
      </w:tr>
      <w:tr w:rsidR="00F921BD" w:rsidRPr="00F921BD" w:rsidTr="00FC2401">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ESPORTES</w:t>
            </w:r>
          </w:p>
        </w:tc>
        <w:tc>
          <w:tcPr>
            <w:tcW w:w="2802"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Centro Esportivo - Quadra de Esportes Vila Lourdes</w:t>
            </w:r>
          </w:p>
        </w:tc>
        <w:tc>
          <w:tcPr>
            <w:tcW w:w="3483"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Avenida Osvaldo </w:t>
            </w:r>
            <w:proofErr w:type="spellStart"/>
            <w:r w:rsidRPr="00F921BD">
              <w:rPr>
                <w:rFonts w:ascii="Calibri" w:eastAsia="Times New Roman" w:hAnsi="Calibri" w:cs="Calibri"/>
                <w:sz w:val="22"/>
                <w:szCs w:val="22"/>
              </w:rPr>
              <w:t>LuisCriscuolo</w:t>
            </w:r>
            <w:proofErr w:type="spellEnd"/>
            <w:r w:rsidRPr="00F921BD">
              <w:rPr>
                <w:rFonts w:ascii="Calibri" w:eastAsia="Times New Roman" w:hAnsi="Calibri" w:cs="Calibri"/>
                <w:sz w:val="22"/>
                <w:szCs w:val="22"/>
              </w:rPr>
              <w:t>, 51</w:t>
            </w:r>
          </w:p>
        </w:tc>
      </w:tr>
      <w:tr w:rsidR="00F921BD" w:rsidRPr="00F921BD" w:rsidTr="00FC2401">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ESPORTES</w:t>
            </w:r>
          </w:p>
        </w:tc>
        <w:tc>
          <w:tcPr>
            <w:tcW w:w="2802"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Estádio do </w:t>
            </w:r>
            <w:proofErr w:type="spellStart"/>
            <w:r w:rsidRPr="00F921BD">
              <w:rPr>
                <w:rFonts w:ascii="Calibri" w:eastAsia="Times New Roman" w:hAnsi="Calibri" w:cs="Calibri"/>
                <w:sz w:val="22"/>
                <w:szCs w:val="22"/>
              </w:rPr>
              <w:t>Niteroi</w:t>
            </w:r>
            <w:proofErr w:type="spellEnd"/>
          </w:p>
        </w:tc>
        <w:tc>
          <w:tcPr>
            <w:tcW w:w="3483"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Perimetral Norte, 246</w:t>
            </w:r>
          </w:p>
        </w:tc>
      </w:tr>
      <w:tr w:rsidR="00F921BD" w:rsidRPr="00F921BD" w:rsidTr="00FC2401">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ESPORTES</w:t>
            </w:r>
          </w:p>
        </w:tc>
        <w:tc>
          <w:tcPr>
            <w:tcW w:w="2802"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Quadra Esportiva </w:t>
            </w:r>
            <w:proofErr w:type="spellStart"/>
            <w:r w:rsidRPr="00F921BD">
              <w:rPr>
                <w:rFonts w:ascii="Calibri" w:eastAsia="Times New Roman" w:hAnsi="Calibri" w:cs="Calibri"/>
                <w:sz w:val="22"/>
                <w:szCs w:val="22"/>
              </w:rPr>
              <w:t>Areninha</w:t>
            </w:r>
            <w:proofErr w:type="spellEnd"/>
          </w:p>
        </w:tc>
        <w:tc>
          <w:tcPr>
            <w:tcW w:w="3483"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Araguari, 50 (Praça da Arvore)</w:t>
            </w:r>
          </w:p>
        </w:tc>
      </w:tr>
      <w:tr w:rsidR="00F921BD" w:rsidRPr="00F921BD" w:rsidTr="00FC2401">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ESPORTES</w:t>
            </w:r>
          </w:p>
        </w:tc>
        <w:tc>
          <w:tcPr>
            <w:tcW w:w="2802"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Quadra José Benedito dos Reis</w:t>
            </w:r>
          </w:p>
        </w:tc>
        <w:tc>
          <w:tcPr>
            <w:tcW w:w="3483"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Bom Jesus do Amparo, 41</w:t>
            </w:r>
          </w:p>
        </w:tc>
      </w:tr>
      <w:tr w:rsidR="00F921BD" w:rsidRPr="00F921BD" w:rsidTr="00FC2401">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ESPORTES</w:t>
            </w:r>
          </w:p>
        </w:tc>
        <w:tc>
          <w:tcPr>
            <w:tcW w:w="2802"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Quadra Campo da Vila Lourdes</w:t>
            </w:r>
          </w:p>
        </w:tc>
        <w:tc>
          <w:tcPr>
            <w:tcW w:w="3483"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Dom José, 300 A</w:t>
            </w:r>
          </w:p>
        </w:tc>
      </w:tr>
      <w:tr w:rsidR="00F921BD" w:rsidRPr="00F921BD" w:rsidTr="00FC2401">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ESPORTES</w:t>
            </w:r>
          </w:p>
        </w:tc>
        <w:tc>
          <w:tcPr>
            <w:tcW w:w="2802"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Quadra do Roseira</w:t>
            </w:r>
          </w:p>
        </w:tc>
        <w:tc>
          <w:tcPr>
            <w:tcW w:w="3483"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Dona Leonor, 209</w:t>
            </w:r>
          </w:p>
        </w:tc>
      </w:tr>
      <w:tr w:rsidR="00F921BD" w:rsidRPr="00F921BD" w:rsidTr="00FC2401">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ESPORTES</w:t>
            </w:r>
          </w:p>
        </w:tc>
        <w:tc>
          <w:tcPr>
            <w:tcW w:w="2802"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Parque </w:t>
            </w:r>
            <w:proofErr w:type="spellStart"/>
            <w:r w:rsidRPr="00F921BD">
              <w:rPr>
                <w:rFonts w:ascii="Calibri" w:eastAsia="Times New Roman" w:hAnsi="Calibri" w:cs="Calibri"/>
                <w:sz w:val="22"/>
                <w:szCs w:val="22"/>
              </w:rPr>
              <w:t>Liner</w:t>
            </w:r>
            <w:proofErr w:type="spellEnd"/>
            <w:r w:rsidRPr="00F921BD">
              <w:rPr>
                <w:rFonts w:ascii="Calibri" w:eastAsia="Times New Roman" w:hAnsi="Calibri" w:cs="Calibri"/>
                <w:sz w:val="22"/>
                <w:szCs w:val="22"/>
              </w:rPr>
              <w:t xml:space="preserve"> - Bebedouro</w:t>
            </w:r>
          </w:p>
        </w:tc>
        <w:tc>
          <w:tcPr>
            <w:tcW w:w="3483"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João Franco dos Reis, 333 </w:t>
            </w:r>
          </w:p>
        </w:tc>
      </w:tr>
      <w:tr w:rsidR="00F921BD" w:rsidRPr="00F921BD" w:rsidTr="00FC2401">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ESPORTES</w:t>
            </w:r>
          </w:p>
        </w:tc>
        <w:tc>
          <w:tcPr>
            <w:tcW w:w="2802"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Quadra Complexo FUCA</w:t>
            </w:r>
          </w:p>
        </w:tc>
        <w:tc>
          <w:tcPr>
            <w:tcW w:w="3483"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José Fernandes Teixeira </w:t>
            </w:r>
            <w:proofErr w:type="spellStart"/>
            <w:r w:rsidRPr="00F921BD">
              <w:rPr>
                <w:rFonts w:ascii="Calibri" w:eastAsia="Times New Roman" w:hAnsi="Calibri" w:cs="Calibri"/>
                <w:sz w:val="22"/>
                <w:szCs w:val="22"/>
              </w:rPr>
              <w:t>Zuza</w:t>
            </w:r>
            <w:proofErr w:type="spellEnd"/>
            <w:r w:rsidRPr="00F921BD">
              <w:rPr>
                <w:rFonts w:ascii="Calibri" w:eastAsia="Times New Roman" w:hAnsi="Calibri" w:cs="Calibri"/>
                <w:sz w:val="22"/>
                <w:szCs w:val="22"/>
              </w:rPr>
              <w:t>, 565</w:t>
            </w:r>
          </w:p>
        </w:tc>
      </w:tr>
      <w:tr w:rsidR="00F921BD" w:rsidRPr="00F921BD" w:rsidTr="00FC2401">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ESPORTES</w:t>
            </w:r>
          </w:p>
        </w:tc>
        <w:tc>
          <w:tcPr>
            <w:tcW w:w="2802"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Parque Linear</w:t>
            </w:r>
          </w:p>
        </w:tc>
        <w:tc>
          <w:tcPr>
            <w:tcW w:w="3483"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Rachide</w:t>
            </w:r>
            <w:proofErr w:type="spellEnd"/>
            <w:r w:rsidRPr="00F921BD">
              <w:rPr>
                <w:rFonts w:ascii="Calibri" w:eastAsia="Times New Roman" w:hAnsi="Calibri" w:cs="Calibri"/>
                <w:sz w:val="22"/>
                <w:szCs w:val="22"/>
              </w:rPr>
              <w:t xml:space="preserve"> Francisco </w:t>
            </w:r>
            <w:proofErr w:type="spellStart"/>
            <w:r w:rsidRPr="00F921BD">
              <w:rPr>
                <w:rFonts w:ascii="Calibri" w:eastAsia="Times New Roman" w:hAnsi="Calibri" w:cs="Calibri"/>
                <w:sz w:val="22"/>
                <w:szCs w:val="22"/>
              </w:rPr>
              <w:t>Antonio</w:t>
            </w:r>
            <w:proofErr w:type="spellEnd"/>
            <w:r w:rsidRPr="00F921BD">
              <w:rPr>
                <w:rFonts w:ascii="Calibri" w:eastAsia="Times New Roman" w:hAnsi="Calibri" w:cs="Calibri"/>
                <w:sz w:val="22"/>
                <w:szCs w:val="22"/>
              </w:rPr>
              <w:t>, 80</w:t>
            </w:r>
          </w:p>
        </w:tc>
      </w:tr>
      <w:tr w:rsidR="00F921BD" w:rsidRPr="00F921BD" w:rsidTr="00FC2401">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ESPORTE</w:t>
            </w:r>
          </w:p>
        </w:tc>
        <w:tc>
          <w:tcPr>
            <w:tcW w:w="2802"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Ginásio Ayrton Senna</w:t>
            </w:r>
          </w:p>
        </w:tc>
        <w:tc>
          <w:tcPr>
            <w:tcW w:w="3483"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Santo Estevão, 95</w:t>
            </w:r>
          </w:p>
        </w:tc>
      </w:tr>
      <w:tr w:rsidR="00F921BD" w:rsidRPr="00F921BD" w:rsidTr="00FC2401">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ESPORTES</w:t>
            </w:r>
          </w:p>
        </w:tc>
        <w:tc>
          <w:tcPr>
            <w:tcW w:w="2802"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Campo do Planalto</w:t>
            </w:r>
          </w:p>
        </w:tc>
        <w:tc>
          <w:tcPr>
            <w:tcW w:w="3483"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Serra de </w:t>
            </w:r>
            <w:proofErr w:type="spellStart"/>
            <w:r w:rsidRPr="00F921BD">
              <w:rPr>
                <w:rFonts w:ascii="Calibri" w:eastAsia="Times New Roman" w:hAnsi="Calibri" w:cs="Calibri"/>
                <w:sz w:val="22"/>
                <w:szCs w:val="22"/>
              </w:rPr>
              <w:t>Mailaski</w:t>
            </w:r>
            <w:proofErr w:type="spellEnd"/>
            <w:r w:rsidRPr="00F921BD">
              <w:rPr>
                <w:rFonts w:ascii="Calibri" w:eastAsia="Times New Roman" w:hAnsi="Calibri" w:cs="Calibri"/>
                <w:sz w:val="22"/>
                <w:szCs w:val="22"/>
              </w:rPr>
              <w:t>, 09</w:t>
            </w:r>
          </w:p>
        </w:tc>
      </w:tr>
      <w:tr w:rsidR="00F921BD" w:rsidRPr="00F921BD" w:rsidTr="00FC2401">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ESPORTES</w:t>
            </w:r>
          </w:p>
        </w:tc>
        <w:tc>
          <w:tcPr>
            <w:tcW w:w="2802"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Complexo Esportivo do Parque Planalto</w:t>
            </w:r>
          </w:p>
        </w:tc>
        <w:tc>
          <w:tcPr>
            <w:tcW w:w="3483"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Serra de </w:t>
            </w:r>
            <w:proofErr w:type="spellStart"/>
            <w:r w:rsidRPr="00F921BD">
              <w:rPr>
                <w:rFonts w:ascii="Calibri" w:eastAsia="Times New Roman" w:hAnsi="Calibri" w:cs="Calibri"/>
                <w:sz w:val="22"/>
                <w:szCs w:val="22"/>
              </w:rPr>
              <w:t>Mailaski</w:t>
            </w:r>
            <w:proofErr w:type="spellEnd"/>
            <w:r w:rsidRPr="00F921BD">
              <w:rPr>
                <w:rFonts w:ascii="Calibri" w:eastAsia="Times New Roman" w:hAnsi="Calibri" w:cs="Calibri"/>
                <w:sz w:val="22"/>
                <w:szCs w:val="22"/>
              </w:rPr>
              <w:t>, 140</w:t>
            </w:r>
          </w:p>
        </w:tc>
      </w:tr>
      <w:tr w:rsidR="00F921BD" w:rsidRPr="00F921BD" w:rsidTr="00FC2401">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ESPORTES</w:t>
            </w:r>
          </w:p>
        </w:tc>
        <w:tc>
          <w:tcPr>
            <w:tcW w:w="2802"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Vestiário da Quadra da Pedra</w:t>
            </w:r>
          </w:p>
        </w:tc>
        <w:tc>
          <w:tcPr>
            <w:tcW w:w="3483"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Valdemar Silva Prado,300</w:t>
            </w:r>
          </w:p>
        </w:tc>
      </w:tr>
      <w:tr w:rsidR="00F921BD" w:rsidRPr="00F921BD" w:rsidTr="00FC2401">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ESPORTES</w:t>
            </w:r>
          </w:p>
        </w:tc>
        <w:tc>
          <w:tcPr>
            <w:tcW w:w="2802"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Parque Linear Bem-te-vi</w:t>
            </w:r>
          </w:p>
        </w:tc>
        <w:tc>
          <w:tcPr>
            <w:tcW w:w="3483" w:type="dxa"/>
            <w:tcBorders>
              <w:top w:val="nil"/>
              <w:left w:val="nil"/>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Zacarias de Medeiros, 330</w:t>
            </w:r>
          </w:p>
        </w:tc>
      </w:tr>
    </w:tbl>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lang w:eastAsia="ar-SA"/>
        </w:rPr>
      </w:pPr>
    </w:p>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b/>
          <w:lang w:eastAsia="ar-SA"/>
        </w:rPr>
      </w:pPr>
      <w:r w:rsidRPr="00F921BD">
        <w:rPr>
          <w:rFonts w:ascii="Verdana" w:eastAsia="Verdana" w:hAnsi="Verdana" w:cs="Verdana"/>
          <w:b/>
          <w:lang w:eastAsia="ar-SA"/>
        </w:rPr>
        <w:t xml:space="preserve">- Secretaria da Fazenda </w:t>
      </w:r>
    </w:p>
    <w:tbl>
      <w:tblPr>
        <w:tblW w:w="8292" w:type="dxa"/>
        <w:tblCellMar>
          <w:left w:w="70" w:type="dxa"/>
          <w:right w:w="70" w:type="dxa"/>
        </w:tblCellMar>
        <w:tblLook w:val="04A0" w:firstRow="1" w:lastRow="0" w:firstColumn="1" w:lastColumn="0" w:noHBand="0" w:noVBand="1"/>
      </w:tblPr>
      <w:tblGrid>
        <w:gridCol w:w="948"/>
        <w:gridCol w:w="1361"/>
        <w:gridCol w:w="2993"/>
        <w:gridCol w:w="2990"/>
      </w:tblGrid>
      <w:tr w:rsidR="00F921BD" w:rsidRPr="00F921BD" w:rsidTr="00FC2401">
        <w:trPr>
          <w:trHeight w:val="900"/>
        </w:trPr>
        <w:tc>
          <w:tcPr>
            <w:tcW w:w="9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TIPO</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SECRETARIAS</w:t>
            </w:r>
          </w:p>
        </w:tc>
        <w:tc>
          <w:tcPr>
            <w:tcW w:w="2993"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UNIDADES</w:t>
            </w:r>
          </w:p>
        </w:tc>
        <w:tc>
          <w:tcPr>
            <w:tcW w:w="299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ENDEREÇOS</w:t>
            </w:r>
          </w:p>
        </w:tc>
      </w:tr>
      <w:tr w:rsidR="00F921BD" w:rsidRPr="00F921BD" w:rsidTr="00FC2401">
        <w:trPr>
          <w:trHeight w:val="300"/>
        </w:trPr>
        <w:tc>
          <w:tcPr>
            <w:tcW w:w="948"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FAZENDA</w:t>
            </w:r>
          </w:p>
        </w:tc>
        <w:tc>
          <w:tcPr>
            <w:tcW w:w="2993"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Terminal Rodoviário</w:t>
            </w:r>
          </w:p>
        </w:tc>
        <w:tc>
          <w:tcPr>
            <w:tcW w:w="29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Governador Mario Covas, 2001</w:t>
            </w:r>
          </w:p>
        </w:tc>
      </w:tr>
      <w:tr w:rsidR="00F921BD" w:rsidRPr="00F921BD" w:rsidTr="00FC2401">
        <w:trPr>
          <w:trHeight w:val="600"/>
        </w:trPr>
        <w:tc>
          <w:tcPr>
            <w:tcW w:w="948"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FAZENDA</w:t>
            </w:r>
          </w:p>
        </w:tc>
        <w:tc>
          <w:tcPr>
            <w:tcW w:w="2993"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Almoxarifado Central - Galpão 3 - Educação</w:t>
            </w:r>
          </w:p>
        </w:tc>
        <w:tc>
          <w:tcPr>
            <w:tcW w:w="29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Pedro de Oliveira, 106 - Casa 3</w:t>
            </w:r>
          </w:p>
        </w:tc>
      </w:tr>
      <w:tr w:rsidR="00F921BD" w:rsidRPr="00F921BD" w:rsidTr="00FC2401">
        <w:trPr>
          <w:trHeight w:val="600"/>
        </w:trPr>
        <w:tc>
          <w:tcPr>
            <w:tcW w:w="948"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FAZENDA</w:t>
            </w:r>
          </w:p>
        </w:tc>
        <w:tc>
          <w:tcPr>
            <w:tcW w:w="2993"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Almoxarifado Central - Galpão 4 - Saúde</w:t>
            </w:r>
          </w:p>
        </w:tc>
        <w:tc>
          <w:tcPr>
            <w:tcW w:w="299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Pedro de Oliveira, 106 - Casa 4</w:t>
            </w:r>
          </w:p>
        </w:tc>
      </w:tr>
    </w:tbl>
    <w:p w:rsidR="00F921BD" w:rsidRPr="00F921BD" w:rsidRDefault="00F921BD" w:rsidP="00F921BD">
      <w:pPr>
        <w:widowControl w:val="0"/>
        <w:tabs>
          <w:tab w:val="left" w:pos="0"/>
        </w:tabs>
        <w:suppressAutoHyphens/>
        <w:spacing w:before="1" w:line="360" w:lineRule="auto"/>
        <w:ind w:right="111"/>
        <w:jc w:val="both"/>
        <w:rPr>
          <w:rFonts w:ascii="Verdana" w:eastAsia="Verdana" w:hAnsi="Verdana" w:cs="Verdana"/>
          <w:lang w:eastAsia="ar-SA"/>
        </w:rPr>
      </w:pPr>
    </w:p>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b/>
          <w:lang w:eastAsia="ar-SA"/>
        </w:rPr>
      </w:pPr>
      <w:r w:rsidRPr="00F921BD">
        <w:rPr>
          <w:rFonts w:ascii="Verdana" w:eastAsia="Verdana" w:hAnsi="Verdana" w:cs="Verdana"/>
          <w:b/>
          <w:lang w:eastAsia="ar-SA"/>
        </w:rPr>
        <w:t xml:space="preserve">- Secretária de Governo </w:t>
      </w:r>
    </w:p>
    <w:tbl>
      <w:tblPr>
        <w:tblW w:w="8249" w:type="dxa"/>
        <w:tblCellMar>
          <w:left w:w="70" w:type="dxa"/>
          <w:right w:w="70" w:type="dxa"/>
        </w:tblCellMar>
        <w:tblLook w:val="04A0" w:firstRow="1" w:lastRow="0" w:firstColumn="1" w:lastColumn="0" w:noHBand="0" w:noVBand="1"/>
      </w:tblPr>
      <w:tblGrid>
        <w:gridCol w:w="960"/>
        <w:gridCol w:w="1361"/>
        <w:gridCol w:w="3140"/>
        <w:gridCol w:w="2788"/>
      </w:tblGrid>
      <w:tr w:rsidR="00F921BD" w:rsidRPr="00F921BD" w:rsidTr="00FC2401">
        <w:trPr>
          <w:trHeight w:val="600"/>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TIPO</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SECRETARIAS</w:t>
            </w:r>
          </w:p>
        </w:tc>
        <w:tc>
          <w:tcPr>
            <w:tcW w:w="314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UNIDADES</w:t>
            </w:r>
          </w:p>
        </w:tc>
        <w:tc>
          <w:tcPr>
            <w:tcW w:w="2788"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ENDEREÇOS</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GOVERNO</w:t>
            </w:r>
          </w:p>
        </w:tc>
        <w:tc>
          <w:tcPr>
            <w:tcW w:w="314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DELEGACIA SECCIONAL - 103</w:t>
            </w:r>
          </w:p>
        </w:tc>
        <w:tc>
          <w:tcPr>
            <w:tcW w:w="2788"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Deputado Emilio Carlos, 821</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GOVERNO</w:t>
            </w:r>
          </w:p>
        </w:tc>
        <w:tc>
          <w:tcPr>
            <w:tcW w:w="314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2° Distrito Policial</w:t>
            </w:r>
          </w:p>
        </w:tc>
        <w:tc>
          <w:tcPr>
            <w:tcW w:w="2788"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Avenida Inocêncio Seráfico, 5271 </w:t>
            </w:r>
          </w:p>
        </w:tc>
      </w:tr>
      <w:tr w:rsidR="00F921BD" w:rsidRPr="00F921BD" w:rsidTr="0081154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GOVERNO</w:t>
            </w:r>
          </w:p>
        </w:tc>
        <w:tc>
          <w:tcPr>
            <w:tcW w:w="314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33º Batalhão de Policia Militar Metropolitano</w:t>
            </w:r>
          </w:p>
        </w:tc>
        <w:tc>
          <w:tcPr>
            <w:tcW w:w="2788"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Estrada do </w:t>
            </w:r>
            <w:proofErr w:type="spellStart"/>
            <w:r w:rsidRPr="00F921BD">
              <w:rPr>
                <w:rFonts w:ascii="Calibri" w:eastAsia="Times New Roman" w:hAnsi="Calibri" w:cs="Calibri"/>
                <w:sz w:val="22"/>
                <w:szCs w:val="22"/>
              </w:rPr>
              <w:t>Copiuva</w:t>
            </w:r>
            <w:proofErr w:type="spellEnd"/>
            <w:r w:rsidRPr="00F921BD">
              <w:rPr>
                <w:rFonts w:ascii="Calibri" w:eastAsia="Times New Roman" w:hAnsi="Calibri" w:cs="Calibri"/>
                <w:sz w:val="22"/>
                <w:szCs w:val="22"/>
              </w:rPr>
              <w:t>, 1661 - C/1</w:t>
            </w:r>
          </w:p>
        </w:tc>
      </w:tr>
      <w:tr w:rsidR="00F921BD" w:rsidRPr="00F921BD" w:rsidTr="00811541">
        <w:trPr>
          <w:trHeight w:val="6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lastRenderedPageBreak/>
              <w:t>LOCADO</w:t>
            </w:r>
          </w:p>
        </w:tc>
        <w:tc>
          <w:tcPr>
            <w:tcW w:w="1361" w:type="dxa"/>
            <w:tcBorders>
              <w:top w:val="single" w:sz="4" w:space="0" w:color="auto"/>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GOVERNO</w:t>
            </w:r>
          </w:p>
        </w:tc>
        <w:tc>
          <w:tcPr>
            <w:tcW w:w="314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33º Batalhão de Policia Militar Metropolitano</w:t>
            </w:r>
          </w:p>
        </w:tc>
        <w:tc>
          <w:tcPr>
            <w:tcW w:w="2788"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Estrada do </w:t>
            </w:r>
            <w:proofErr w:type="spellStart"/>
            <w:r w:rsidRPr="00F921BD">
              <w:rPr>
                <w:rFonts w:ascii="Calibri" w:eastAsia="Times New Roman" w:hAnsi="Calibri" w:cs="Calibri"/>
                <w:sz w:val="22"/>
                <w:szCs w:val="22"/>
              </w:rPr>
              <w:t>Copiuva</w:t>
            </w:r>
            <w:proofErr w:type="spellEnd"/>
            <w:r w:rsidRPr="00F921BD">
              <w:rPr>
                <w:rFonts w:ascii="Calibri" w:eastAsia="Times New Roman" w:hAnsi="Calibri" w:cs="Calibri"/>
                <w:sz w:val="22"/>
                <w:szCs w:val="22"/>
              </w:rPr>
              <w:t>, 1661 - C/2</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GOVERNO</w:t>
            </w:r>
          </w:p>
        </w:tc>
        <w:tc>
          <w:tcPr>
            <w:tcW w:w="314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33º Batalhão de Policia Militar Metropolitano</w:t>
            </w:r>
          </w:p>
        </w:tc>
        <w:tc>
          <w:tcPr>
            <w:tcW w:w="2788"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Estrada do </w:t>
            </w:r>
            <w:proofErr w:type="spellStart"/>
            <w:r w:rsidRPr="00F921BD">
              <w:rPr>
                <w:rFonts w:ascii="Calibri" w:eastAsia="Times New Roman" w:hAnsi="Calibri" w:cs="Calibri"/>
                <w:sz w:val="22"/>
                <w:szCs w:val="22"/>
              </w:rPr>
              <w:t>Copiuva</w:t>
            </w:r>
            <w:proofErr w:type="spellEnd"/>
            <w:r w:rsidRPr="00F921BD">
              <w:rPr>
                <w:rFonts w:ascii="Calibri" w:eastAsia="Times New Roman" w:hAnsi="Calibri" w:cs="Calibri"/>
                <w:sz w:val="22"/>
                <w:szCs w:val="22"/>
              </w:rPr>
              <w:t>, 1661 - C/3</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GOVERNO</w:t>
            </w:r>
          </w:p>
        </w:tc>
        <w:tc>
          <w:tcPr>
            <w:tcW w:w="314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33º Batalhão de Policia Militar Metropolitano</w:t>
            </w:r>
          </w:p>
        </w:tc>
        <w:tc>
          <w:tcPr>
            <w:tcW w:w="2788"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Estrada do </w:t>
            </w:r>
            <w:proofErr w:type="spellStart"/>
            <w:r w:rsidRPr="00F921BD">
              <w:rPr>
                <w:rFonts w:ascii="Calibri" w:eastAsia="Times New Roman" w:hAnsi="Calibri" w:cs="Calibri"/>
                <w:sz w:val="22"/>
                <w:szCs w:val="22"/>
              </w:rPr>
              <w:t>Copiuva</w:t>
            </w:r>
            <w:proofErr w:type="spellEnd"/>
            <w:r w:rsidRPr="00F921BD">
              <w:rPr>
                <w:rFonts w:ascii="Calibri" w:eastAsia="Times New Roman" w:hAnsi="Calibri" w:cs="Calibri"/>
                <w:sz w:val="22"/>
                <w:szCs w:val="22"/>
              </w:rPr>
              <w:t>, 1661 - C/4</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GOVERNO</w:t>
            </w:r>
          </w:p>
        </w:tc>
        <w:tc>
          <w:tcPr>
            <w:tcW w:w="314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Posto  Policial Centro</w:t>
            </w:r>
          </w:p>
        </w:tc>
        <w:tc>
          <w:tcPr>
            <w:tcW w:w="2788"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Praça </w:t>
            </w:r>
            <w:proofErr w:type="spellStart"/>
            <w:r w:rsidRPr="00F921BD">
              <w:rPr>
                <w:rFonts w:ascii="Calibri" w:eastAsia="Times New Roman" w:hAnsi="Calibri" w:cs="Calibri"/>
                <w:sz w:val="22"/>
                <w:szCs w:val="22"/>
              </w:rPr>
              <w:t>Toufic</w:t>
            </w:r>
            <w:proofErr w:type="spellEnd"/>
            <w:r w:rsidRPr="00F921BD">
              <w:rPr>
                <w:rFonts w:ascii="Calibri" w:eastAsia="Times New Roman" w:hAnsi="Calibri" w:cs="Calibri"/>
                <w:sz w:val="22"/>
                <w:szCs w:val="22"/>
              </w:rPr>
              <w:t xml:space="preserve"> Julian s/nº</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GOVERNO</w:t>
            </w:r>
          </w:p>
        </w:tc>
        <w:tc>
          <w:tcPr>
            <w:tcW w:w="314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3º Distrito Policial de </w:t>
            </w:r>
            <w:proofErr w:type="spellStart"/>
            <w:r w:rsidRPr="00F921BD">
              <w:rPr>
                <w:rFonts w:ascii="Calibri" w:eastAsia="Times New Roman" w:hAnsi="Calibri" w:cs="Calibri"/>
                <w:sz w:val="22"/>
                <w:szCs w:val="22"/>
              </w:rPr>
              <w:t>Carapicuiba</w:t>
            </w:r>
            <w:proofErr w:type="spellEnd"/>
          </w:p>
        </w:tc>
        <w:tc>
          <w:tcPr>
            <w:tcW w:w="2788"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Araguari, 24</w:t>
            </w:r>
          </w:p>
        </w:tc>
      </w:tr>
      <w:tr w:rsidR="00F921BD" w:rsidRPr="00F921BD" w:rsidTr="00FC2401">
        <w:trPr>
          <w:trHeight w:val="45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GOVERNO</w:t>
            </w:r>
          </w:p>
        </w:tc>
        <w:tc>
          <w:tcPr>
            <w:tcW w:w="314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Defesa Civil</w:t>
            </w:r>
          </w:p>
        </w:tc>
        <w:tc>
          <w:tcPr>
            <w:tcW w:w="2788"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João Acácio de Almeida, 150 - Jardim das Belezas</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GOVERNO</w:t>
            </w:r>
          </w:p>
        </w:tc>
        <w:tc>
          <w:tcPr>
            <w:tcW w:w="314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Gabinete do Prefeito</w:t>
            </w:r>
          </w:p>
        </w:tc>
        <w:tc>
          <w:tcPr>
            <w:tcW w:w="2788"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Joaquim das Neves, 205</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GOVERNO</w:t>
            </w:r>
          </w:p>
        </w:tc>
        <w:tc>
          <w:tcPr>
            <w:tcW w:w="314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Unidade Vazia</w:t>
            </w:r>
          </w:p>
        </w:tc>
        <w:tc>
          <w:tcPr>
            <w:tcW w:w="2788"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Jose </w:t>
            </w:r>
            <w:proofErr w:type="spellStart"/>
            <w:r w:rsidRPr="00F921BD">
              <w:rPr>
                <w:rFonts w:ascii="Calibri" w:eastAsia="Times New Roman" w:hAnsi="Calibri" w:cs="Calibri"/>
                <w:sz w:val="22"/>
                <w:szCs w:val="22"/>
              </w:rPr>
              <w:t>Italo</w:t>
            </w:r>
            <w:proofErr w:type="spellEnd"/>
            <w:r w:rsidRPr="00F921BD">
              <w:rPr>
                <w:rFonts w:ascii="Calibri" w:eastAsia="Times New Roman" w:hAnsi="Calibri" w:cs="Calibri"/>
                <w:sz w:val="22"/>
                <w:szCs w:val="22"/>
              </w:rPr>
              <w:t xml:space="preserve"> Camargo, 142</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GOVERNO</w:t>
            </w:r>
          </w:p>
        </w:tc>
        <w:tc>
          <w:tcPr>
            <w:tcW w:w="314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Posto Policial  PM – Carapicuíba (Aldeia)</w:t>
            </w:r>
          </w:p>
        </w:tc>
        <w:tc>
          <w:tcPr>
            <w:tcW w:w="2788"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Miguel Carvalho, 12 PT POLI (Praça da Aldeia, 12)</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GOVERNO</w:t>
            </w:r>
          </w:p>
        </w:tc>
        <w:tc>
          <w:tcPr>
            <w:tcW w:w="314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2º Distrito Policial</w:t>
            </w:r>
          </w:p>
        </w:tc>
        <w:tc>
          <w:tcPr>
            <w:tcW w:w="2788"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Pirenopolis</w:t>
            </w:r>
            <w:proofErr w:type="spellEnd"/>
            <w:r w:rsidRPr="00F921BD">
              <w:rPr>
                <w:rFonts w:ascii="Calibri" w:eastAsia="Times New Roman" w:hAnsi="Calibri" w:cs="Calibri"/>
                <w:sz w:val="22"/>
                <w:szCs w:val="22"/>
              </w:rPr>
              <w:t>, 5271</w:t>
            </w:r>
          </w:p>
        </w:tc>
      </w:tr>
    </w:tbl>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lang w:eastAsia="ar-SA"/>
        </w:rPr>
      </w:pPr>
    </w:p>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b/>
          <w:lang w:eastAsia="ar-SA"/>
        </w:rPr>
      </w:pPr>
      <w:r w:rsidRPr="00F921BD">
        <w:rPr>
          <w:rFonts w:ascii="Verdana" w:eastAsia="Verdana" w:hAnsi="Verdana" w:cs="Verdana"/>
          <w:b/>
          <w:lang w:eastAsia="ar-SA"/>
        </w:rPr>
        <w:t xml:space="preserve">- Gabinete </w:t>
      </w:r>
    </w:p>
    <w:tbl>
      <w:tblPr>
        <w:tblW w:w="8249" w:type="dxa"/>
        <w:tblCellMar>
          <w:left w:w="70" w:type="dxa"/>
          <w:right w:w="70" w:type="dxa"/>
        </w:tblCellMar>
        <w:tblLook w:val="04A0" w:firstRow="1" w:lastRow="0" w:firstColumn="1" w:lastColumn="0" w:noHBand="0" w:noVBand="1"/>
      </w:tblPr>
      <w:tblGrid>
        <w:gridCol w:w="960"/>
        <w:gridCol w:w="1361"/>
        <w:gridCol w:w="2774"/>
        <w:gridCol w:w="3154"/>
      </w:tblGrid>
      <w:tr w:rsidR="00F921BD" w:rsidRPr="00F921BD" w:rsidTr="00FC2401">
        <w:trPr>
          <w:trHeight w:val="900"/>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TIPO</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SECRETARIAS</w:t>
            </w:r>
          </w:p>
        </w:tc>
        <w:tc>
          <w:tcPr>
            <w:tcW w:w="2774"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UNIDADES</w:t>
            </w:r>
          </w:p>
        </w:tc>
        <w:tc>
          <w:tcPr>
            <w:tcW w:w="3154"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ENDEREÇOS</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361"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GABINETE</w:t>
            </w:r>
          </w:p>
        </w:tc>
        <w:tc>
          <w:tcPr>
            <w:tcW w:w="2774"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Junta Militar e Ouvidoria do Município </w:t>
            </w:r>
          </w:p>
        </w:tc>
        <w:tc>
          <w:tcPr>
            <w:tcW w:w="3154"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Sandra Maria, n° 157</w:t>
            </w:r>
          </w:p>
        </w:tc>
      </w:tr>
    </w:tbl>
    <w:p w:rsidR="00F921BD" w:rsidRPr="00F921BD" w:rsidRDefault="00F921BD" w:rsidP="00F921BD">
      <w:pPr>
        <w:widowControl w:val="0"/>
        <w:tabs>
          <w:tab w:val="left" w:pos="0"/>
        </w:tabs>
        <w:suppressAutoHyphens/>
        <w:spacing w:before="1" w:line="360" w:lineRule="auto"/>
        <w:ind w:right="111"/>
        <w:jc w:val="both"/>
        <w:rPr>
          <w:rFonts w:ascii="Verdana" w:eastAsia="Verdana" w:hAnsi="Verdana" w:cs="Verdana"/>
          <w:lang w:eastAsia="ar-SA"/>
        </w:rPr>
      </w:pPr>
    </w:p>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b/>
          <w:lang w:eastAsia="ar-SA"/>
        </w:rPr>
      </w:pPr>
      <w:r w:rsidRPr="00F921BD">
        <w:rPr>
          <w:rFonts w:ascii="Verdana" w:eastAsia="Verdana" w:hAnsi="Verdana" w:cs="Verdana"/>
          <w:b/>
          <w:lang w:eastAsia="ar-SA"/>
        </w:rPr>
        <w:t xml:space="preserve">- Secretária de Jurídico </w:t>
      </w:r>
    </w:p>
    <w:tbl>
      <w:tblPr>
        <w:tblW w:w="8434" w:type="dxa"/>
        <w:tblCellMar>
          <w:left w:w="70" w:type="dxa"/>
          <w:right w:w="70" w:type="dxa"/>
        </w:tblCellMar>
        <w:tblLook w:val="04A0" w:firstRow="1" w:lastRow="0" w:firstColumn="1" w:lastColumn="0" w:noHBand="0" w:noVBand="1"/>
      </w:tblPr>
      <w:tblGrid>
        <w:gridCol w:w="960"/>
        <w:gridCol w:w="1680"/>
        <w:gridCol w:w="2680"/>
        <w:gridCol w:w="3114"/>
      </w:tblGrid>
      <w:tr w:rsidR="00F921BD" w:rsidRPr="00F921BD" w:rsidTr="00FC2401">
        <w:trPr>
          <w:trHeight w:val="900"/>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TIPO</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SECRETARIAS</w:t>
            </w:r>
          </w:p>
        </w:tc>
        <w:tc>
          <w:tcPr>
            <w:tcW w:w="268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UNIDADES</w:t>
            </w:r>
          </w:p>
        </w:tc>
        <w:tc>
          <w:tcPr>
            <w:tcW w:w="3114"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ENDEREÇOS</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68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JURÍDICO</w:t>
            </w:r>
          </w:p>
        </w:tc>
        <w:tc>
          <w:tcPr>
            <w:tcW w:w="26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Anexo Fiscal 2020 </w:t>
            </w:r>
            <w:proofErr w:type="spellStart"/>
            <w:r w:rsidRPr="00F921BD">
              <w:rPr>
                <w:rFonts w:ascii="Calibri" w:eastAsia="Times New Roman" w:hAnsi="Calibri" w:cs="Calibri"/>
                <w:sz w:val="22"/>
                <w:szCs w:val="22"/>
              </w:rPr>
              <w:t>Juridico</w:t>
            </w:r>
            <w:proofErr w:type="spellEnd"/>
          </w:p>
        </w:tc>
        <w:tc>
          <w:tcPr>
            <w:tcW w:w="3114"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Dr. João Veloso, 09 </w:t>
            </w:r>
            <w:proofErr w:type="spellStart"/>
            <w:r w:rsidRPr="00F921BD">
              <w:rPr>
                <w:rFonts w:ascii="Calibri" w:eastAsia="Times New Roman" w:hAnsi="Calibri" w:cs="Calibri"/>
                <w:sz w:val="22"/>
                <w:szCs w:val="22"/>
              </w:rPr>
              <w:t>sl</w:t>
            </w:r>
            <w:proofErr w:type="spellEnd"/>
            <w:r w:rsidRPr="00F921BD">
              <w:rPr>
                <w:rFonts w:ascii="Calibri" w:eastAsia="Times New Roman" w:hAnsi="Calibri" w:cs="Calibri"/>
                <w:sz w:val="22"/>
                <w:szCs w:val="22"/>
              </w:rPr>
              <w:t xml:space="preserve"> 01</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68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JURIDICO</w:t>
            </w:r>
          </w:p>
        </w:tc>
        <w:tc>
          <w:tcPr>
            <w:tcW w:w="26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Execução Fiscal</w:t>
            </w:r>
          </w:p>
        </w:tc>
        <w:tc>
          <w:tcPr>
            <w:tcW w:w="3114"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Joaquim das Neves, 242</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68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JURIDICO</w:t>
            </w:r>
          </w:p>
        </w:tc>
        <w:tc>
          <w:tcPr>
            <w:tcW w:w="26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Secretaria de Assuntos </w:t>
            </w:r>
            <w:proofErr w:type="spellStart"/>
            <w:r w:rsidRPr="00F921BD">
              <w:rPr>
                <w:rFonts w:ascii="Calibri" w:eastAsia="Times New Roman" w:hAnsi="Calibri" w:cs="Calibri"/>
                <w:sz w:val="22"/>
                <w:szCs w:val="22"/>
              </w:rPr>
              <w:t>Juridicos</w:t>
            </w:r>
            <w:proofErr w:type="spellEnd"/>
          </w:p>
        </w:tc>
        <w:tc>
          <w:tcPr>
            <w:tcW w:w="3114"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Santa Terezinha, 38</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68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JURIDICO</w:t>
            </w:r>
          </w:p>
        </w:tc>
        <w:tc>
          <w:tcPr>
            <w:tcW w:w="26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Secretaria de Assuntos </w:t>
            </w:r>
            <w:proofErr w:type="spellStart"/>
            <w:r w:rsidRPr="00F921BD">
              <w:rPr>
                <w:rFonts w:ascii="Calibri" w:eastAsia="Times New Roman" w:hAnsi="Calibri" w:cs="Calibri"/>
                <w:sz w:val="22"/>
                <w:szCs w:val="22"/>
              </w:rPr>
              <w:t>Juridicos</w:t>
            </w:r>
            <w:proofErr w:type="spellEnd"/>
          </w:p>
        </w:tc>
        <w:tc>
          <w:tcPr>
            <w:tcW w:w="3114"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Santa Terezinha, 40</w:t>
            </w:r>
          </w:p>
        </w:tc>
      </w:tr>
    </w:tbl>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lang w:eastAsia="ar-SA"/>
        </w:rPr>
      </w:pPr>
    </w:p>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b/>
          <w:lang w:eastAsia="ar-SA"/>
        </w:rPr>
      </w:pPr>
      <w:r w:rsidRPr="00F921BD">
        <w:rPr>
          <w:rFonts w:ascii="Verdana" w:eastAsia="Verdana" w:hAnsi="Verdana" w:cs="Verdana"/>
          <w:b/>
          <w:lang w:eastAsia="ar-SA"/>
        </w:rPr>
        <w:t xml:space="preserve">-Secretária do Meio Ambiente </w:t>
      </w:r>
    </w:p>
    <w:tbl>
      <w:tblPr>
        <w:tblW w:w="8420" w:type="dxa"/>
        <w:tblCellMar>
          <w:left w:w="70" w:type="dxa"/>
          <w:right w:w="70" w:type="dxa"/>
        </w:tblCellMar>
        <w:tblLook w:val="04A0" w:firstRow="1" w:lastRow="0" w:firstColumn="1" w:lastColumn="0" w:noHBand="0" w:noVBand="1"/>
      </w:tblPr>
      <w:tblGrid>
        <w:gridCol w:w="960"/>
        <w:gridCol w:w="1620"/>
        <w:gridCol w:w="3180"/>
        <w:gridCol w:w="2660"/>
      </w:tblGrid>
      <w:tr w:rsidR="00F921BD" w:rsidRPr="00F921BD" w:rsidTr="00FC2401">
        <w:trPr>
          <w:trHeight w:val="855"/>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lastRenderedPageBreak/>
              <w:t>TIPO</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SECRETARIAS</w:t>
            </w:r>
          </w:p>
        </w:tc>
        <w:tc>
          <w:tcPr>
            <w:tcW w:w="318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UNIDADES</w:t>
            </w:r>
          </w:p>
        </w:tc>
        <w:tc>
          <w:tcPr>
            <w:tcW w:w="266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ENDEREÇOS</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62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MEIO AMBIENTE</w:t>
            </w:r>
          </w:p>
        </w:tc>
        <w:tc>
          <w:tcPr>
            <w:tcW w:w="31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Parque Dos Paturis (Casinha)</w:t>
            </w:r>
          </w:p>
        </w:tc>
        <w:tc>
          <w:tcPr>
            <w:tcW w:w="266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Avenida </w:t>
            </w:r>
            <w:proofErr w:type="spellStart"/>
            <w:r w:rsidRPr="00F921BD">
              <w:rPr>
                <w:rFonts w:ascii="Calibri" w:eastAsia="Times New Roman" w:hAnsi="Calibri" w:cs="Calibri"/>
                <w:sz w:val="22"/>
                <w:szCs w:val="22"/>
              </w:rPr>
              <w:t>Antonio</w:t>
            </w:r>
            <w:proofErr w:type="spellEnd"/>
            <w:r w:rsidRPr="00F921BD">
              <w:rPr>
                <w:rFonts w:ascii="Calibri" w:eastAsia="Times New Roman" w:hAnsi="Calibri" w:cs="Calibri"/>
                <w:sz w:val="22"/>
                <w:szCs w:val="22"/>
              </w:rPr>
              <w:t xml:space="preserve"> Faustino Dos Santos, 400</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6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MEIO AMBIENTE</w:t>
            </w:r>
          </w:p>
        </w:tc>
        <w:tc>
          <w:tcPr>
            <w:tcW w:w="31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Parque dos Paturis</w:t>
            </w:r>
          </w:p>
        </w:tc>
        <w:tc>
          <w:tcPr>
            <w:tcW w:w="266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Avenida </w:t>
            </w:r>
            <w:proofErr w:type="spellStart"/>
            <w:r w:rsidRPr="00F921BD">
              <w:rPr>
                <w:rFonts w:ascii="Calibri" w:eastAsia="Times New Roman" w:hAnsi="Calibri" w:cs="Calibri"/>
                <w:sz w:val="22"/>
                <w:szCs w:val="22"/>
              </w:rPr>
              <w:t>Antonio</w:t>
            </w:r>
            <w:proofErr w:type="spellEnd"/>
            <w:r w:rsidRPr="00F921BD">
              <w:rPr>
                <w:rFonts w:ascii="Calibri" w:eastAsia="Times New Roman" w:hAnsi="Calibri" w:cs="Calibri"/>
                <w:sz w:val="22"/>
                <w:szCs w:val="22"/>
              </w:rPr>
              <w:t xml:space="preserve"> Faustino dos Santos, 635</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62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MEIO AMBIENTE</w:t>
            </w:r>
          </w:p>
        </w:tc>
        <w:tc>
          <w:tcPr>
            <w:tcW w:w="31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Secretaria De Meio Ambiente</w:t>
            </w:r>
          </w:p>
        </w:tc>
        <w:tc>
          <w:tcPr>
            <w:tcW w:w="266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Inocêncio Seráfico, 2005</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6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MEIO AMBIENTE</w:t>
            </w:r>
          </w:p>
        </w:tc>
        <w:tc>
          <w:tcPr>
            <w:tcW w:w="31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proofErr w:type="spellStart"/>
            <w:r w:rsidRPr="00F921BD">
              <w:rPr>
                <w:rFonts w:ascii="Calibri" w:eastAsia="Times New Roman" w:hAnsi="Calibri" w:cs="Calibri"/>
                <w:sz w:val="22"/>
                <w:szCs w:val="22"/>
              </w:rPr>
              <w:t>Armazem</w:t>
            </w:r>
            <w:proofErr w:type="spellEnd"/>
            <w:r w:rsidRPr="00F921BD">
              <w:rPr>
                <w:rFonts w:ascii="Calibri" w:eastAsia="Times New Roman" w:hAnsi="Calibri" w:cs="Calibri"/>
                <w:sz w:val="22"/>
                <w:szCs w:val="22"/>
              </w:rPr>
              <w:t xml:space="preserve"> da Natureza</w:t>
            </w:r>
          </w:p>
        </w:tc>
        <w:tc>
          <w:tcPr>
            <w:tcW w:w="266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Marginal do Ribeirão, 3900</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6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MEIO AMBIENTE</w:t>
            </w:r>
          </w:p>
        </w:tc>
        <w:tc>
          <w:tcPr>
            <w:tcW w:w="31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CES - Centro Educacional para Sustentabilidade</w:t>
            </w:r>
          </w:p>
        </w:tc>
        <w:tc>
          <w:tcPr>
            <w:tcW w:w="266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São Camilo, 968</w:t>
            </w:r>
          </w:p>
        </w:tc>
      </w:tr>
    </w:tbl>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lang w:eastAsia="ar-SA"/>
        </w:rPr>
      </w:pPr>
    </w:p>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b/>
          <w:lang w:eastAsia="ar-SA"/>
        </w:rPr>
      </w:pPr>
      <w:r w:rsidRPr="00F921BD">
        <w:rPr>
          <w:rFonts w:ascii="Verdana" w:eastAsia="Verdana" w:hAnsi="Verdana" w:cs="Verdana"/>
          <w:b/>
          <w:lang w:eastAsia="ar-SA"/>
        </w:rPr>
        <w:t>- Secretária de Segurança</w:t>
      </w:r>
    </w:p>
    <w:tbl>
      <w:tblPr>
        <w:tblW w:w="8391" w:type="dxa"/>
        <w:tblCellMar>
          <w:left w:w="70" w:type="dxa"/>
          <w:right w:w="70" w:type="dxa"/>
        </w:tblCellMar>
        <w:tblLook w:val="04A0" w:firstRow="1" w:lastRow="0" w:firstColumn="1" w:lastColumn="0" w:noHBand="0" w:noVBand="1"/>
      </w:tblPr>
      <w:tblGrid>
        <w:gridCol w:w="960"/>
        <w:gridCol w:w="1580"/>
        <w:gridCol w:w="2380"/>
        <w:gridCol w:w="3471"/>
      </w:tblGrid>
      <w:tr w:rsidR="00F921BD" w:rsidRPr="00F921BD" w:rsidTr="00FC2401">
        <w:trPr>
          <w:trHeight w:val="900"/>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TIPO</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SECRETARIAS</w:t>
            </w:r>
          </w:p>
        </w:tc>
        <w:tc>
          <w:tcPr>
            <w:tcW w:w="238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UNIDADES</w:t>
            </w:r>
          </w:p>
        </w:tc>
        <w:tc>
          <w:tcPr>
            <w:tcW w:w="3471"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ENDEREÇOS</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8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SEGURANÇA</w:t>
            </w:r>
          </w:p>
        </w:tc>
        <w:tc>
          <w:tcPr>
            <w:tcW w:w="238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Posto da Guarda Ariston</w:t>
            </w:r>
          </w:p>
        </w:tc>
        <w:tc>
          <w:tcPr>
            <w:tcW w:w="347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Avenida Barbara </w:t>
            </w:r>
            <w:proofErr w:type="spellStart"/>
            <w:r w:rsidRPr="00F921BD">
              <w:rPr>
                <w:rFonts w:ascii="Calibri" w:eastAsia="Times New Roman" w:hAnsi="Calibri" w:cs="Calibri"/>
                <w:sz w:val="22"/>
                <w:szCs w:val="22"/>
              </w:rPr>
              <w:t>Hipolito</w:t>
            </w:r>
            <w:proofErr w:type="spellEnd"/>
            <w:r w:rsidRPr="00F921BD">
              <w:rPr>
                <w:rFonts w:ascii="Calibri" w:eastAsia="Times New Roman" w:hAnsi="Calibri" w:cs="Calibri"/>
                <w:sz w:val="22"/>
                <w:szCs w:val="22"/>
              </w:rPr>
              <w:t xml:space="preserve"> </w:t>
            </w:r>
            <w:proofErr w:type="spellStart"/>
            <w:r w:rsidRPr="00F921BD">
              <w:rPr>
                <w:rFonts w:ascii="Calibri" w:eastAsia="Times New Roman" w:hAnsi="Calibri" w:cs="Calibri"/>
                <w:sz w:val="22"/>
                <w:szCs w:val="22"/>
              </w:rPr>
              <w:t>Capriotti</w:t>
            </w:r>
            <w:proofErr w:type="spellEnd"/>
            <w:r w:rsidRPr="00F921BD">
              <w:rPr>
                <w:rFonts w:ascii="Calibri" w:eastAsia="Times New Roman" w:hAnsi="Calibri" w:cs="Calibri"/>
                <w:sz w:val="22"/>
                <w:szCs w:val="22"/>
              </w:rPr>
              <w:t>, 10</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58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SEGURANÇA</w:t>
            </w:r>
          </w:p>
        </w:tc>
        <w:tc>
          <w:tcPr>
            <w:tcW w:w="238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Corpo de Bombeiros </w:t>
            </w:r>
          </w:p>
        </w:tc>
        <w:tc>
          <w:tcPr>
            <w:tcW w:w="3471"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General Teixeira Lott, 737</w:t>
            </w:r>
          </w:p>
        </w:tc>
      </w:tr>
    </w:tbl>
    <w:p w:rsidR="00F921BD" w:rsidRPr="00F921BD" w:rsidRDefault="00F921BD" w:rsidP="00F921BD">
      <w:pPr>
        <w:widowControl w:val="0"/>
        <w:tabs>
          <w:tab w:val="left" w:pos="0"/>
        </w:tabs>
        <w:suppressAutoHyphens/>
        <w:spacing w:before="1" w:line="360" w:lineRule="auto"/>
        <w:ind w:right="111"/>
        <w:jc w:val="both"/>
        <w:rPr>
          <w:rFonts w:ascii="Verdana" w:eastAsia="Verdana" w:hAnsi="Verdana" w:cs="Verdana"/>
          <w:lang w:eastAsia="ar-SA"/>
        </w:rPr>
      </w:pPr>
    </w:p>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b/>
          <w:lang w:eastAsia="ar-SA"/>
        </w:rPr>
      </w:pPr>
      <w:r w:rsidRPr="00F921BD">
        <w:rPr>
          <w:rFonts w:ascii="Verdana" w:eastAsia="Verdana" w:hAnsi="Verdana" w:cs="Verdana"/>
          <w:b/>
          <w:lang w:eastAsia="ar-SA"/>
        </w:rPr>
        <w:t xml:space="preserve">- Secretária de Obras </w:t>
      </w:r>
    </w:p>
    <w:tbl>
      <w:tblPr>
        <w:tblW w:w="8505" w:type="dxa"/>
        <w:tblInd w:w="-5" w:type="dxa"/>
        <w:tblCellMar>
          <w:left w:w="70" w:type="dxa"/>
          <w:right w:w="70" w:type="dxa"/>
        </w:tblCellMar>
        <w:tblLook w:val="04A0" w:firstRow="1" w:lastRow="0" w:firstColumn="1" w:lastColumn="0" w:noHBand="0" w:noVBand="1"/>
      </w:tblPr>
      <w:tblGrid>
        <w:gridCol w:w="904"/>
        <w:gridCol w:w="1534"/>
        <w:gridCol w:w="1534"/>
        <w:gridCol w:w="1824"/>
        <w:gridCol w:w="2709"/>
      </w:tblGrid>
      <w:tr w:rsidR="00F921BD" w:rsidRPr="00F921BD" w:rsidTr="00FC2401">
        <w:trPr>
          <w:trHeight w:val="900"/>
        </w:trPr>
        <w:tc>
          <w:tcPr>
            <w:tcW w:w="9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TIPO</w:t>
            </w:r>
          </w:p>
        </w:tc>
        <w:tc>
          <w:tcPr>
            <w:tcW w:w="1534" w:type="dxa"/>
            <w:tcBorders>
              <w:top w:val="single" w:sz="4" w:space="0" w:color="auto"/>
              <w:left w:val="nil"/>
              <w:bottom w:val="single" w:sz="4" w:space="0" w:color="auto"/>
              <w:right w:val="nil"/>
            </w:tcBorders>
          </w:tcPr>
          <w:p w:rsidR="00F921BD" w:rsidRPr="00F921BD" w:rsidRDefault="00F921BD" w:rsidP="00F921BD">
            <w:pPr>
              <w:jc w:val="both"/>
              <w:rPr>
                <w:rFonts w:ascii="Calibri" w:eastAsia="Times New Roman" w:hAnsi="Calibri" w:cs="Calibri"/>
                <w:b/>
                <w:bCs/>
                <w:sz w:val="22"/>
                <w:szCs w:val="22"/>
              </w:rPr>
            </w:pPr>
          </w:p>
        </w:tc>
        <w:tc>
          <w:tcPr>
            <w:tcW w:w="1534"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SECRETARIAS</w:t>
            </w:r>
          </w:p>
        </w:tc>
        <w:tc>
          <w:tcPr>
            <w:tcW w:w="1824"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UNIDADES</w:t>
            </w:r>
          </w:p>
        </w:tc>
        <w:tc>
          <w:tcPr>
            <w:tcW w:w="2709"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ENDEREÇOS</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34" w:type="dxa"/>
            <w:tcBorders>
              <w:top w:val="nil"/>
              <w:left w:val="nil"/>
              <w:bottom w:val="single" w:sz="4" w:space="0" w:color="auto"/>
              <w:right w:val="nil"/>
            </w:tcBorders>
          </w:tcPr>
          <w:p w:rsidR="00F921BD" w:rsidRPr="00F921BD" w:rsidRDefault="00F921BD" w:rsidP="00F921BD">
            <w:pPr>
              <w:jc w:val="both"/>
              <w:rPr>
                <w:rFonts w:ascii="Calibri" w:eastAsia="Times New Roman" w:hAnsi="Calibri" w:cs="Calibri"/>
                <w:sz w:val="22"/>
                <w:szCs w:val="22"/>
              </w:rPr>
            </w:pPr>
          </w:p>
        </w:tc>
        <w:tc>
          <w:tcPr>
            <w:tcW w:w="1534"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OBRAS</w:t>
            </w:r>
          </w:p>
        </w:tc>
        <w:tc>
          <w:tcPr>
            <w:tcW w:w="1824"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Regional Cohab</w:t>
            </w:r>
          </w:p>
        </w:tc>
        <w:tc>
          <w:tcPr>
            <w:tcW w:w="2709"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Brasil, 292  SL A (18 CS01)</w:t>
            </w:r>
          </w:p>
        </w:tc>
      </w:tr>
      <w:tr w:rsidR="00F921BD" w:rsidRPr="00F921BD" w:rsidTr="00FC2401">
        <w:trPr>
          <w:trHeight w:val="18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34" w:type="dxa"/>
            <w:tcBorders>
              <w:top w:val="nil"/>
              <w:left w:val="nil"/>
              <w:bottom w:val="single" w:sz="4" w:space="0" w:color="auto"/>
              <w:right w:val="nil"/>
            </w:tcBorders>
          </w:tcPr>
          <w:p w:rsidR="00F921BD" w:rsidRPr="00F921BD" w:rsidRDefault="00F921BD" w:rsidP="00F921BD">
            <w:pPr>
              <w:jc w:val="both"/>
              <w:rPr>
                <w:rFonts w:ascii="Calibri" w:eastAsia="Times New Roman" w:hAnsi="Calibri" w:cs="Calibri"/>
                <w:sz w:val="22"/>
                <w:szCs w:val="22"/>
              </w:rPr>
            </w:pPr>
          </w:p>
        </w:tc>
        <w:tc>
          <w:tcPr>
            <w:tcW w:w="1534"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OBRAS</w:t>
            </w:r>
          </w:p>
        </w:tc>
        <w:tc>
          <w:tcPr>
            <w:tcW w:w="1824"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Regional Ariston (dentro do INAC)</w:t>
            </w:r>
          </w:p>
        </w:tc>
        <w:tc>
          <w:tcPr>
            <w:tcW w:w="270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Avenida Comendador Dante </w:t>
            </w:r>
            <w:proofErr w:type="spellStart"/>
            <w:r w:rsidRPr="00F921BD">
              <w:rPr>
                <w:rFonts w:ascii="Calibri" w:eastAsia="Times New Roman" w:hAnsi="Calibri" w:cs="Calibri"/>
                <w:sz w:val="22"/>
                <w:szCs w:val="22"/>
              </w:rPr>
              <w:t>Carraro</w:t>
            </w:r>
            <w:proofErr w:type="spellEnd"/>
            <w:r w:rsidRPr="00F921BD">
              <w:rPr>
                <w:rFonts w:ascii="Calibri" w:eastAsia="Times New Roman" w:hAnsi="Calibri" w:cs="Calibri"/>
                <w:sz w:val="22"/>
                <w:szCs w:val="22"/>
              </w:rPr>
              <w:t>, 333</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34" w:type="dxa"/>
            <w:tcBorders>
              <w:top w:val="nil"/>
              <w:left w:val="nil"/>
              <w:bottom w:val="single" w:sz="4" w:space="0" w:color="auto"/>
              <w:right w:val="nil"/>
            </w:tcBorders>
          </w:tcPr>
          <w:p w:rsidR="00F921BD" w:rsidRPr="00F921BD" w:rsidRDefault="00F921BD" w:rsidP="00F921BD">
            <w:pPr>
              <w:jc w:val="both"/>
              <w:rPr>
                <w:rFonts w:ascii="Calibri" w:eastAsia="Times New Roman" w:hAnsi="Calibri" w:cs="Calibri"/>
                <w:sz w:val="22"/>
                <w:szCs w:val="22"/>
              </w:rPr>
            </w:pPr>
          </w:p>
        </w:tc>
        <w:tc>
          <w:tcPr>
            <w:tcW w:w="1534"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OBRAS</w:t>
            </w:r>
          </w:p>
        </w:tc>
        <w:tc>
          <w:tcPr>
            <w:tcW w:w="1824"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Secretaria de Obras</w:t>
            </w:r>
          </w:p>
        </w:tc>
        <w:tc>
          <w:tcPr>
            <w:tcW w:w="2709"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Avenida Comendador Dante </w:t>
            </w:r>
            <w:proofErr w:type="spellStart"/>
            <w:r w:rsidRPr="00F921BD">
              <w:rPr>
                <w:rFonts w:ascii="Calibri" w:eastAsia="Times New Roman" w:hAnsi="Calibri" w:cs="Calibri"/>
                <w:sz w:val="22"/>
                <w:szCs w:val="22"/>
              </w:rPr>
              <w:t>Carraro</w:t>
            </w:r>
            <w:proofErr w:type="spellEnd"/>
            <w:r w:rsidRPr="00F921BD">
              <w:rPr>
                <w:rFonts w:ascii="Calibri" w:eastAsia="Times New Roman" w:hAnsi="Calibri" w:cs="Calibri"/>
                <w:sz w:val="22"/>
                <w:szCs w:val="22"/>
              </w:rPr>
              <w:t xml:space="preserve">, 333 </w:t>
            </w:r>
          </w:p>
        </w:tc>
      </w:tr>
      <w:tr w:rsidR="00F921BD" w:rsidRPr="00F921BD" w:rsidTr="00FC2401">
        <w:trPr>
          <w:trHeight w:val="9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34" w:type="dxa"/>
            <w:tcBorders>
              <w:top w:val="nil"/>
              <w:left w:val="nil"/>
              <w:bottom w:val="single" w:sz="4" w:space="0" w:color="auto"/>
              <w:right w:val="nil"/>
            </w:tcBorders>
          </w:tcPr>
          <w:p w:rsidR="00F921BD" w:rsidRPr="00F921BD" w:rsidRDefault="00F921BD" w:rsidP="00F921BD">
            <w:pPr>
              <w:jc w:val="both"/>
              <w:rPr>
                <w:rFonts w:ascii="Calibri" w:eastAsia="Times New Roman" w:hAnsi="Calibri" w:cs="Calibri"/>
                <w:sz w:val="22"/>
                <w:szCs w:val="22"/>
              </w:rPr>
            </w:pPr>
          </w:p>
        </w:tc>
        <w:tc>
          <w:tcPr>
            <w:tcW w:w="1534"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OBRAS</w:t>
            </w:r>
          </w:p>
        </w:tc>
        <w:tc>
          <w:tcPr>
            <w:tcW w:w="1824"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Regional Veloso</w:t>
            </w:r>
          </w:p>
        </w:tc>
        <w:tc>
          <w:tcPr>
            <w:tcW w:w="270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Jatobá, 576</w:t>
            </w:r>
          </w:p>
        </w:tc>
      </w:tr>
      <w:tr w:rsidR="00F921BD" w:rsidRPr="00F921BD" w:rsidTr="00A217BC">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1534" w:type="dxa"/>
            <w:tcBorders>
              <w:top w:val="nil"/>
              <w:left w:val="nil"/>
              <w:bottom w:val="single" w:sz="4" w:space="0" w:color="auto"/>
              <w:right w:val="nil"/>
            </w:tcBorders>
          </w:tcPr>
          <w:p w:rsidR="00F921BD" w:rsidRPr="00F921BD" w:rsidRDefault="00F921BD" w:rsidP="00F921BD">
            <w:pPr>
              <w:jc w:val="both"/>
              <w:rPr>
                <w:rFonts w:ascii="Calibri" w:eastAsia="Times New Roman" w:hAnsi="Calibri" w:cs="Calibri"/>
                <w:sz w:val="22"/>
                <w:szCs w:val="22"/>
              </w:rPr>
            </w:pPr>
          </w:p>
        </w:tc>
        <w:tc>
          <w:tcPr>
            <w:tcW w:w="1534"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OBRAS</w:t>
            </w:r>
          </w:p>
        </w:tc>
        <w:tc>
          <w:tcPr>
            <w:tcW w:w="1824"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Velório Municipal </w:t>
            </w:r>
          </w:p>
        </w:tc>
        <w:tc>
          <w:tcPr>
            <w:tcW w:w="2709"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Rui Barbosa, 2378</w:t>
            </w:r>
          </w:p>
        </w:tc>
      </w:tr>
      <w:tr w:rsidR="00F921BD" w:rsidRPr="00F921BD" w:rsidTr="00A217BC">
        <w:trPr>
          <w:trHeight w:val="1200"/>
        </w:trPr>
        <w:tc>
          <w:tcPr>
            <w:tcW w:w="9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lastRenderedPageBreak/>
              <w:t> </w:t>
            </w:r>
          </w:p>
        </w:tc>
        <w:tc>
          <w:tcPr>
            <w:tcW w:w="1534" w:type="dxa"/>
            <w:tcBorders>
              <w:top w:val="single" w:sz="4" w:space="0" w:color="auto"/>
              <w:left w:val="nil"/>
              <w:bottom w:val="single" w:sz="4" w:space="0" w:color="auto"/>
              <w:right w:val="nil"/>
            </w:tcBorders>
          </w:tcPr>
          <w:p w:rsidR="00F921BD" w:rsidRPr="00F921BD" w:rsidRDefault="00F921BD" w:rsidP="00F921BD">
            <w:pPr>
              <w:jc w:val="both"/>
              <w:rPr>
                <w:rFonts w:ascii="Calibri" w:eastAsia="Times New Roman" w:hAnsi="Calibri" w:cs="Calibri"/>
                <w:sz w:val="22"/>
                <w:szCs w:val="22"/>
              </w:rPr>
            </w:pPr>
          </w:p>
        </w:tc>
        <w:tc>
          <w:tcPr>
            <w:tcW w:w="1534"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OBRAS</w:t>
            </w:r>
          </w:p>
        </w:tc>
        <w:tc>
          <w:tcPr>
            <w:tcW w:w="1824"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Regional Jandaia</w:t>
            </w:r>
          </w:p>
        </w:tc>
        <w:tc>
          <w:tcPr>
            <w:tcW w:w="2709"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Estrada do </w:t>
            </w:r>
            <w:proofErr w:type="spellStart"/>
            <w:r w:rsidRPr="00F921BD">
              <w:rPr>
                <w:rFonts w:ascii="Calibri" w:eastAsia="Times New Roman" w:hAnsi="Calibri" w:cs="Calibri"/>
                <w:sz w:val="22"/>
                <w:szCs w:val="22"/>
              </w:rPr>
              <w:t>Gopiuva</w:t>
            </w:r>
            <w:proofErr w:type="spellEnd"/>
            <w:r w:rsidRPr="00F921BD">
              <w:rPr>
                <w:rFonts w:ascii="Calibri" w:eastAsia="Times New Roman" w:hAnsi="Calibri" w:cs="Calibri"/>
                <w:sz w:val="22"/>
                <w:szCs w:val="22"/>
              </w:rPr>
              <w:t>, 1557</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34" w:type="dxa"/>
            <w:tcBorders>
              <w:top w:val="nil"/>
              <w:left w:val="nil"/>
              <w:bottom w:val="single" w:sz="4" w:space="0" w:color="auto"/>
              <w:right w:val="nil"/>
            </w:tcBorders>
          </w:tcPr>
          <w:p w:rsidR="00F921BD" w:rsidRPr="00F921BD" w:rsidRDefault="00F921BD" w:rsidP="00F921BD">
            <w:pPr>
              <w:jc w:val="both"/>
              <w:rPr>
                <w:rFonts w:ascii="Calibri" w:eastAsia="Times New Roman" w:hAnsi="Calibri" w:cs="Calibri"/>
                <w:sz w:val="22"/>
                <w:szCs w:val="22"/>
              </w:rPr>
            </w:pPr>
          </w:p>
        </w:tc>
        <w:tc>
          <w:tcPr>
            <w:tcW w:w="1534"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OBRAS</w:t>
            </w:r>
          </w:p>
        </w:tc>
        <w:tc>
          <w:tcPr>
            <w:tcW w:w="1824"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Unidade Vazia</w:t>
            </w:r>
          </w:p>
        </w:tc>
        <w:tc>
          <w:tcPr>
            <w:tcW w:w="2709"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AngelaPeriotoTolaine</w:t>
            </w:r>
            <w:proofErr w:type="spellEnd"/>
            <w:r w:rsidRPr="00F921BD">
              <w:rPr>
                <w:rFonts w:ascii="Calibri" w:eastAsia="Times New Roman" w:hAnsi="Calibri" w:cs="Calibri"/>
                <w:sz w:val="22"/>
                <w:szCs w:val="22"/>
              </w:rPr>
              <w:t>, 105</w:t>
            </w:r>
          </w:p>
        </w:tc>
      </w:tr>
      <w:tr w:rsidR="00F921BD" w:rsidRPr="00F921BD" w:rsidTr="00FC2401">
        <w:trPr>
          <w:trHeight w:val="12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34" w:type="dxa"/>
            <w:tcBorders>
              <w:top w:val="nil"/>
              <w:left w:val="nil"/>
              <w:bottom w:val="single" w:sz="4" w:space="0" w:color="auto"/>
              <w:right w:val="nil"/>
            </w:tcBorders>
          </w:tcPr>
          <w:p w:rsidR="00F921BD" w:rsidRPr="00F921BD" w:rsidRDefault="00F921BD" w:rsidP="00F921BD">
            <w:pPr>
              <w:jc w:val="both"/>
              <w:rPr>
                <w:rFonts w:ascii="Calibri" w:eastAsia="Times New Roman" w:hAnsi="Calibri" w:cs="Calibri"/>
                <w:sz w:val="22"/>
                <w:szCs w:val="22"/>
              </w:rPr>
            </w:pPr>
          </w:p>
        </w:tc>
        <w:tc>
          <w:tcPr>
            <w:tcW w:w="1534"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OBRAS</w:t>
            </w:r>
          </w:p>
        </w:tc>
        <w:tc>
          <w:tcPr>
            <w:tcW w:w="1824"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Regional Aldeia</w:t>
            </w:r>
          </w:p>
        </w:tc>
        <w:tc>
          <w:tcPr>
            <w:tcW w:w="2709"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José Ailton de Camargo, 75</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34" w:type="dxa"/>
            <w:tcBorders>
              <w:top w:val="nil"/>
              <w:left w:val="nil"/>
              <w:bottom w:val="single" w:sz="4" w:space="0" w:color="auto"/>
              <w:right w:val="nil"/>
            </w:tcBorders>
          </w:tcPr>
          <w:p w:rsidR="00F921BD" w:rsidRPr="00F921BD" w:rsidRDefault="00F921BD" w:rsidP="00F921BD">
            <w:pPr>
              <w:jc w:val="both"/>
              <w:rPr>
                <w:rFonts w:ascii="Calibri" w:eastAsia="Times New Roman" w:hAnsi="Calibri" w:cs="Calibri"/>
                <w:sz w:val="22"/>
                <w:szCs w:val="22"/>
              </w:rPr>
            </w:pPr>
          </w:p>
        </w:tc>
        <w:tc>
          <w:tcPr>
            <w:tcW w:w="1534"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OBRAS</w:t>
            </w:r>
          </w:p>
        </w:tc>
        <w:tc>
          <w:tcPr>
            <w:tcW w:w="1824"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Quadra Coberta</w:t>
            </w:r>
          </w:p>
        </w:tc>
        <w:tc>
          <w:tcPr>
            <w:tcW w:w="2709"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Nova Prata, 11</w:t>
            </w:r>
          </w:p>
        </w:tc>
      </w:tr>
      <w:tr w:rsidR="00F921BD" w:rsidRPr="00F921BD" w:rsidTr="00FC2401">
        <w:trPr>
          <w:trHeight w:val="300"/>
        </w:trPr>
        <w:tc>
          <w:tcPr>
            <w:tcW w:w="904"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34" w:type="dxa"/>
            <w:tcBorders>
              <w:top w:val="nil"/>
              <w:left w:val="nil"/>
              <w:bottom w:val="single" w:sz="4" w:space="0" w:color="auto"/>
              <w:right w:val="nil"/>
            </w:tcBorders>
          </w:tcPr>
          <w:p w:rsidR="00F921BD" w:rsidRPr="00F921BD" w:rsidRDefault="00F921BD" w:rsidP="00F921BD">
            <w:pPr>
              <w:jc w:val="both"/>
              <w:rPr>
                <w:rFonts w:ascii="Calibri" w:eastAsia="Times New Roman" w:hAnsi="Calibri" w:cs="Calibri"/>
                <w:sz w:val="22"/>
                <w:szCs w:val="22"/>
              </w:rPr>
            </w:pPr>
          </w:p>
        </w:tc>
        <w:tc>
          <w:tcPr>
            <w:tcW w:w="1534"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OBRAS</w:t>
            </w:r>
          </w:p>
        </w:tc>
        <w:tc>
          <w:tcPr>
            <w:tcW w:w="1824"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Regional Vila Dirce</w:t>
            </w:r>
          </w:p>
        </w:tc>
        <w:tc>
          <w:tcPr>
            <w:tcW w:w="2709"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Peruibe</w:t>
            </w:r>
            <w:proofErr w:type="spellEnd"/>
            <w:r w:rsidRPr="00F921BD">
              <w:rPr>
                <w:rFonts w:ascii="Calibri" w:eastAsia="Times New Roman" w:hAnsi="Calibri" w:cs="Calibri"/>
                <w:sz w:val="22"/>
                <w:szCs w:val="22"/>
              </w:rPr>
              <w:t>, 25</w:t>
            </w:r>
          </w:p>
        </w:tc>
      </w:tr>
    </w:tbl>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lang w:eastAsia="ar-SA"/>
        </w:rPr>
      </w:pPr>
    </w:p>
    <w:p w:rsidR="00F921BD" w:rsidRPr="00F921BD" w:rsidRDefault="00F921BD" w:rsidP="00F921BD">
      <w:pPr>
        <w:widowControl w:val="0"/>
        <w:tabs>
          <w:tab w:val="left" w:pos="0"/>
        </w:tabs>
        <w:suppressAutoHyphens/>
        <w:spacing w:before="1" w:line="360" w:lineRule="auto"/>
        <w:ind w:right="111"/>
        <w:jc w:val="both"/>
        <w:rPr>
          <w:rFonts w:ascii="Verdana" w:eastAsia="Verdana" w:hAnsi="Verdana" w:cs="Verdana"/>
          <w:lang w:eastAsia="ar-SA"/>
        </w:rPr>
      </w:pPr>
    </w:p>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b/>
          <w:lang w:eastAsia="ar-SA"/>
        </w:rPr>
      </w:pPr>
      <w:r w:rsidRPr="00F921BD">
        <w:rPr>
          <w:rFonts w:ascii="Verdana" w:eastAsia="Verdana" w:hAnsi="Verdana" w:cs="Verdana"/>
          <w:b/>
          <w:lang w:eastAsia="ar-SA"/>
        </w:rPr>
        <w:t xml:space="preserve">- Secretária de Trânsito </w:t>
      </w:r>
    </w:p>
    <w:tbl>
      <w:tblPr>
        <w:tblW w:w="8434" w:type="dxa"/>
        <w:tblCellMar>
          <w:left w:w="70" w:type="dxa"/>
          <w:right w:w="70" w:type="dxa"/>
        </w:tblCellMar>
        <w:tblLook w:val="04A0" w:firstRow="1" w:lastRow="0" w:firstColumn="1" w:lastColumn="0" w:noHBand="0" w:noVBand="1"/>
      </w:tblPr>
      <w:tblGrid>
        <w:gridCol w:w="960"/>
        <w:gridCol w:w="1540"/>
        <w:gridCol w:w="3198"/>
        <w:gridCol w:w="2736"/>
      </w:tblGrid>
      <w:tr w:rsidR="00F921BD" w:rsidRPr="00F921BD" w:rsidTr="00FC2401">
        <w:trPr>
          <w:trHeight w:val="900"/>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TIPO</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SECRETARIAS</w:t>
            </w:r>
          </w:p>
        </w:tc>
        <w:tc>
          <w:tcPr>
            <w:tcW w:w="3198"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UNIDADES</w:t>
            </w:r>
          </w:p>
        </w:tc>
        <w:tc>
          <w:tcPr>
            <w:tcW w:w="2736"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ENDEREÇOS</w:t>
            </w:r>
          </w:p>
        </w:tc>
      </w:tr>
      <w:tr w:rsidR="00F921BD" w:rsidRPr="00F921BD" w:rsidTr="00FC2401">
        <w:trPr>
          <w:trHeight w:val="9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154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TRANSITO</w:t>
            </w:r>
          </w:p>
        </w:tc>
        <w:tc>
          <w:tcPr>
            <w:tcW w:w="3198"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Secretaria de </w:t>
            </w:r>
            <w:proofErr w:type="spellStart"/>
            <w:r w:rsidRPr="00F921BD">
              <w:rPr>
                <w:rFonts w:ascii="Calibri" w:eastAsia="Times New Roman" w:hAnsi="Calibri" w:cs="Calibri"/>
                <w:sz w:val="22"/>
                <w:szCs w:val="22"/>
              </w:rPr>
              <w:t>Trasporte</w:t>
            </w:r>
            <w:proofErr w:type="spellEnd"/>
            <w:r w:rsidRPr="00F921BD">
              <w:rPr>
                <w:rFonts w:ascii="Calibri" w:eastAsia="Times New Roman" w:hAnsi="Calibri" w:cs="Calibri"/>
                <w:sz w:val="22"/>
                <w:szCs w:val="22"/>
              </w:rPr>
              <w:t xml:space="preserve"> e Transito </w:t>
            </w:r>
          </w:p>
        </w:tc>
        <w:tc>
          <w:tcPr>
            <w:tcW w:w="2736"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Avenida Deputado Emilio Carlos, 360</w:t>
            </w:r>
          </w:p>
        </w:tc>
      </w:tr>
    </w:tbl>
    <w:p w:rsidR="00F921BD" w:rsidRPr="00F921BD" w:rsidRDefault="00F921BD" w:rsidP="00F921BD">
      <w:pPr>
        <w:widowControl w:val="0"/>
        <w:tabs>
          <w:tab w:val="left" w:pos="0"/>
        </w:tabs>
        <w:suppressAutoHyphens/>
        <w:spacing w:before="1" w:line="360" w:lineRule="auto"/>
        <w:ind w:right="111"/>
        <w:jc w:val="both"/>
        <w:rPr>
          <w:rFonts w:ascii="Verdana" w:eastAsia="Verdana" w:hAnsi="Verdana" w:cs="Verdana"/>
          <w:lang w:eastAsia="ar-SA"/>
        </w:rPr>
      </w:pPr>
    </w:p>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b/>
          <w:lang w:eastAsia="ar-SA"/>
        </w:rPr>
      </w:pPr>
      <w:r w:rsidRPr="00F921BD">
        <w:rPr>
          <w:rFonts w:ascii="Verdana" w:eastAsia="Verdana" w:hAnsi="Verdana" w:cs="Verdana"/>
          <w:b/>
          <w:lang w:eastAsia="ar-SA"/>
        </w:rPr>
        <w:t xml:space="preserve">- Secretária do trabalho </w:t>
      </w:r>
    </w:p>
    <w:tbl>
      <w:tblPr>
        <w:tblW w:w="8434" w:type="dxa"/>
        <w:tblCellMar>
          <w:left w:w="70" w:type="dxa"/>
          <w:right w:w="70" w:type="dxa"/>
        </w:tblCellMar>
        <w:tblLook w:val="04A0" w:firstRow="1" w:lastRow="0" w:firstColumn="1" w:lastColumn="0" w:noHBand="0" w:noVBand="1"/>
      </w:tblPr>
      <w:tblGrid>
        <w:gridCol w:w="960"/>
        <w:gridCol w:w="2020"/>
        <w:gridCol w:w="2280"/>
        <w:gridCol w:w="3174"/>
      </w:tblGrid>
      <w:tr w:rsidR="00F921BD" w:rsidRPr="00F921BD" w:rsidTr="00FC2401">
        <w:trPr>
          <w:trHeight w:val="900"/>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TIPO</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SECRETARIAS</w:t>
            </w:r>
          </w:p>
        </w:tc>
        <w:tc>
          <w:tcPr>
            <w:tcW w:w="228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UNIDADES</w:t>
            </w:r>
          </w:p>
        </w:tc>
        <w:tc>
          <w:tcPr>
            <w:tcW w:w="3174"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ENDEREÇOS</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20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TRABALHO</w:t>
            </w:r>
          </w:p>
        </w:tc>
        <w:tc>
          <w:tcPr>
            <w:tcW w:w="22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Ganha Tempo - SHOPPING</w:t>
            </w:r>
          </w:p>
        </w:tc>
        <w:tc>
          <w:tcPr>
            <w:tcW w:w="3174"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Estrada Ernestina Vieira, 149</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LOCADO</w:t>
            </w:r>
          </w:p>
        </w:tc>
        <w:tc>
          <w:tcPr>
            <w:tcW w:w="202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TRABALHO</w:t>
            </w:r>
          </w:p>
        </w:tc>
        <w:tc>
          <w:tcPr>
            <w:tcW w:w="228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Economia Solidária</w:t>
            </w:r>
          </w:p>
        </w:tc>
        <w:tc>
          <w:tcPr>
            <w:tcW w:w="3174"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w:t>
            </w:r>
            <w:proofErr w:type="spellStart"/>
            <w:r w:rsidRPr="00F921BD">
              <w:rPr>
                <w:rFonts w:ascii="Calibri" w:eastAsia="Times New Roman" w:hAnsi="Calibri" w:cs="Calibri"/>
                <w:sz w:val="22"/>
                <w:szCs w:val="22"/>
              </w:rPr>
              <w:t>AngelaPeriotoTolaine</w:t>
            </w:r>
            <w:proofErr w:type="spellEnd"/>
            <w:r w:rsidRPr="00F921BD">
              <w:rPr>
                <w:rFonts w:ascii="Calibri" w:eastAsia="Times New Roman" w:hAnsi="Calibri" w:cs="Calibri"/>
                <w:sz w:val="22"/>
                <w:szCs w:val="22"/>
              </w:rPr>
              <w:t>, 267</w:t>
            </w:r>
          </w:p>
        </w:tc>
      </w:tr>
    </w:tbl>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lang w:eastAsia="ar-SA"/>
        </w:rPr>
      </w:pPr>
    </w:p>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b/>
          <w:lang w:eastAsia="ar-SA"/>
        </w:rPr>
      </w:pPr>
      <w:r w:rsidRPr="00F921BD">
        <w:rPr>
          <w:rFonts w:ascii="Verdana" w:eastAsia="Verdana" w:hAnsi="Verdana" w:cs="Verdana"/>
          <w:b/>
          <w:lang w:eastAsia="ar-SA"/>
        </w:rPr>
        <w:t xml:space="preserve">- Secretária de Serviços Municipais </w:t>
      </w:r>
    </w:p>
    <w:tbl>
      <w:tblPr>
        <w:tblW w:w="8434" w:type="dxa"/>
        <w:tblCellMar>
          <w:left w:w="70" w:type="dxa"/>
          <w:right w:w="70" w:type="dxa"/>
        </w:tblCellMar>
        <w:tblLook w:val="04A0" w:firstRow="1" w:lastRow="0" w:firstColumn="1" w:lastColumn="0" w:noHBand="0" w:noVBand="1"/>
      </w:tblPr>
      <w:tblGrid>
        <w:gridCol w:w="960"/>
        <w:gridCol w:w="2000"/>
        <w:gridCol w:w="2360"/>
        <w:gridCol w:w="3114"/>
      </w:tblGrid>
      <w:tr w:rsidR="00F921BD" w:rsidRPr="00F921BD" w:rsidTr="00FC2401">
        <w:trPr>
          <w:trHeight w:val="600"/>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TIPO</w:t>
            </w:r>
          </w:p>
        </w:tc>
        <w:tc>
          <w:tcPr>
            <w:tcW w:w="200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SECRETARIAS</w:t>
            </w:r>
          </w:p>
        </w:tc>
        <w:tc>
          <w:tcPr>
            <w:tcW w:w="236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UNIDADES</w:t>
            </w:r>
          </w:p>
        </w:tc>
        <w:tc>
          <w:tcPr>
            <w:tcW w:w="3114"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b/>
                <w:bCs/>
                <w:sz w:val="22"/>
                <w:szCs w:val="22"/>
              </w:rPr>
            </w:pPr>
            <w:r w:rsidRPr="00F921BD">
              <w:rPr>
                <w:rFonts w:ascii="Calibri" w:eastAsia="Times New Roman" w:hAnsi="Calibri" w:cs="Calibri"/>
                <w:b/>
                <w:bCs/>
                <w:sz w:val="22"/>
                <w:szCs w:val="22"/>
              </w:rPr>
              <w:t>ENDEREÇOS</w:t>
            </w:r>
          </w:p>
        </w:tc>
      </w:tr>
      <w:tr w:rsidR="00F921BD" w:rsidRPr="00F921BD" w:rsidTr="00FC2401">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200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SSM</w:t>
            </w:r>
          </w:p>
        </w:tc>
        <w:tc>
          <w:tcPr>
            <w:tcW w:w="236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Secretaria de Serviços Municipais</w:t>
            </w:r>
          </w:p>
        </w:tc>
        <w:tc>
          <w:tcPr>
            <w:tcW w:w="3114"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Ana Cristina, 150</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200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SSM</w:t>
            </w:r>
          </w:p>
        </w:tc>
        <w:tc>
          <w:tcPr>
            <w:tcW w:w="236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Cemitério Ariston</w:t>
            </w:r>
          </w:p>
        </w:tc>
        <w:tc>
          <w:tcPr>
            <w:tcW w:w="3114"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Dumont, 187</w:t>
            </w:r>
          </w:p>
        </w:tc>
      </w:tr>
      <w:tr w:rsidR="00F921BD" w:rsidRPr="00F921BD" w:rsidTr="00FC240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200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SSM</w:t>
            </w:r>
          </w:p>
        </w:tc>
        <w:tc>
          <w:tcPr>
            <w:tcW w:w="236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Cemitério Ariston</w:t>
            </w:r>
          </w:p>
        </w:tc>
        <w:tc>
          <w:tcPr>
            <w:tcW w:w="3114"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Dumont, s/n</w:t>
            </w:r>
          </w:p>
        </w:tc>
      </w:tr>
      <w:tr w:rsidR="00F921BD" w:rsidRPr="00F921BD" w:rsidTr="00A217BC">
        <w:trPr>
          <w:trHeight w:val="6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w:t>
            </w:r>
          </w:p>
        </w:tc>
        <w:tc>
          <w:tcPr>
            <w:tcW w:w="2000" w:type="dxa"/>
            <w:tcBorders>
              <w:top w:val="nil"/>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SSM</w:t>
            </w:r>
          </w:p>
        </w:tc>
        <w:tc>
          <w:tcPr>
            <w:tcW w:w="2360"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Secretaria de Serviços Municipais</w:t>
            </w:r>
          </w:p>
        </w:tc>
        <w:tc>
          <w:tcPr>
            <w:tcW w:w="3114" w:type="dxa"/>
            <w:tcBorders>
              <w:top w:val="nil"/>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Rua Joao </w:t>
            </w:r>
            <w:proofErr w:type="spellStart"/>
            <w:r w:rsidRPr="00F921BD">
              <w:rPr>
                <w:rFonts w:ascii="Calibri" w:eastAsia="Times New Roman" w:hAnsi="Calibri" w:cs="Calibri"/>
                <w:sz w:val="22"/>
                <w:szCs w:val="22"/>
              </w:rPr>
              <w:t>Acacio</w:t>
            </w:r>
            <w:proofErr w:type="spellEnd"/>
            <w:r w:rsidRPr="00F921BD">
              <w:rPr>
                <w:rFonts w:ascii="Calibri" w:eastAsia="Times New Roman" w:hAnsi="Calibri" w:cs="Calibri"/>
                <w:sz w:val="22"/>
                <w:szCs w:val="22"/>
              </w:rPr>
              <w:t xml:space="preserve"> de Almeida, 142/150</w:t>
            </w:r>
          </w:p>
        </w:tc>
      </w:tr>
      <w:tr w:rsidR="00F921BD" w:rsidRPr="00F921BD" w:rsidTr="00A217BC">
        <w:trPr>
          <w:trHeight w:val="6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lastRenderedPageBreak/>
              <w:t> </w:t>
            </w:r>
          </w:p>
        </w:tc>
        <w:tc>
          <w:tcPr>
            <w:tcW w:w="2000" w:type="dxa"/>
            <w:tcBorders>
              <w:top w:val="single" w:sz="4" w:space="0" w:color="auto"/>
              <w:left w:val="nil"/>
              <w:bottom w:val="single" w:sz="4" w:space="0" w:color="auto"/>
              <w:right w:val="single" w:sz="4" w:space="0" w:color="auto"/>
            </w:tcBorders>
            <w:shd w:val="clear" w:color="auto" w:fill="auto"/>
            <w:noWrap/>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SSM</w:t>
            </w:r>
          </w:p>
        </w:tc>
        <w:tc>
          <w:tcPr>
            <w:tcW w:w="2360"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 xml:space="preserve">Posto de </w:t>
            </w:r>
            <w:proofErr w:type="spellStart"/>
            <w:r w:rsidRPr="00F921BD">
              <w:rPr>
                <w:rFonts w:ascii="Calibri" w:eastAsia="Times New Roman" w:hAnsi="Calibri" w:cs="Calibri"/>
                <w:sz w:val="22"/>
                <w:szCs w:val="22"/>
              </w:rPr>
              <w:t>Manut</w:t>
            </w:r>
            <w:proofErr w:type="spellEnd"/>
            <w:r w:rsidRPr="00F921BD">
              <w:rPr>
                <w:rFonts w:ascii="Calibri" w:eastAsia="Times New Roman" w:hAnsi="Calibri" w:cs="Calibri"/>
                <w:sz w:val="22"/>
                <w:szCs w:val="22"/>
              </w:rPr>
              <w:t>. Parques e Jardins</w:t>
            </w:r>
          </w:p>
        </w:tc>
        <w:tc>
          <w:tcPr>
            <w:tcW w:w="3114" w:type="dxa"/>
            <w:tcBorders>
              <w:top w:val="single" w:sz="4" w:space="0" w:color="auto"/>
              <w:left w:val="nil"/>
              <w:bottom w:val="single" w:sz="4" w:space="0" w:color="auto"/>
              <w:right w:val="single" w:sz="4" w:space="0" w:color="auto"/>
            </w:tcBorders>
            <w:shd w:val="clear" w:color="auto" w:fill="auto"/>
            <w:vAlign w:val="center"/>
            <w:hideMark/>
          </w:tcPr>
          <w:p w:rsidR="00F921BD" w:rsidRPr="00F921BD" w:rsidRDefault="00F921BD" w:rsidP="00F921BD">
            <w:pPr>
              <w:jc w:val="both"/>
              <w:rPr>
                <w:rFonts w:ascii="Calibri" w:eastAsia="Times New Roman" w:hAnsi="Calibri" w:cs="Calibri"/>
                <w:sz w:val="22"/>
                <w:szCs w:val="22"/>
              </w:rPr>
            </w:pPr>
            <w:r w:rsidRPr="00F921BD">
              <w:rPr>
                <w:rFonts w:ascii="Calibri" w:eastAsia="Times New Roman" w:hAnsi="Calibri" w:cs="Calibri"/>
                <w:sz w:val="22"/>
                <w:szCs w:val="22"/>
              </w:rPr>
              <w:t>Rua Miguel de Camargo, 13</w:t>
            </w:r>
          </w:p>
        </w:tc>
      </w:tr>
    </w:tbl>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lang w:eastAsia="ar-SA"/>
        </w:rPr>
      </w:pPr>
    </w:p>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lang w:eastAsia="ar-SA"/>
        </w:rPr>
      </w:pPr>
      <w:r w:rsidRPr="00F921BD">
        <w:rPr>
          <w:rFonts w:ascii="Verdana" w:eastAsia="Verdana" w:hAnsi="Verdana" w:cs="Verdana"/>
          <w:lang w:eastAsia="ar-SA"/>
        </w:rPr>
        <w:tab/>
        <w:t>Importante destacar, que temos até a presente data aproximadamente 196 de próprios públicos e 53 de próprios públicos locados, e que esse número é transitório sendo aumentado a cada nova construção e locação, bem como a necessidade e dever de desenvolvimento da cidade, portanto, essas localizações poderão sofrer alterações.</w:t>
      </w:r>
    </w:p>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lang w:eastAsia="ar-SA"/>
        </w:rPr>
      </w:pPr>
      <w:r w:rsidRPr="00F921BD">
        <w:rPr>
          <w:rFonts w:ascii="Verdana" w:eastAsia="Verdana" w:hAnsi="Verdana" w:cs="Verdana"/>
          <w:lang w:eastAsia="ar-SA"/>
        </w:rPr>
        <w:tab/>
        <w:t>Também destacamos que algumas áreas públicas, como praças vielas e vazios públicos exigem pequenos reparos de emergência do qual se utiliza pontualmente os serviços destacados em planilha de referência, conforme anexa.</w:t>
      </w:r>
    </w:p>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lang w:eastAsia="ar-SA"/>
        </w:rPr>
      </w:pPr>
    </w:p>
    <w:p w:rsidR="00F921BD" w:rsidRPr="00F921BD" w:rsidRDefault="00F921BD" w:rsidP="00F921BD">
      <w:pPr>
        <w:widowControl w:val="0"/>
        <w:tabs>
          <w:tab w:val="left" w:pos="0"/>
        </w:tabs>
        <w:suppressAutoHyphens/>
        <w:spacing w:before="1" w:line="360" w:lineRule="auto"/>
        <w:ind w:left="118" w:right="111"/>
        <w:jc w:val="both"/>
        <w:rPr>
          <w:rFonts w:ascii="Verdana" w:eastAsia="Verdana" w:hAnsi="Verdana" w:cs="Verdana"/>
          <w:lang w:eastAsia="ar-SA"/>
        </w:rPr>
      </w:pPr>
      <w:r w:rsidRPr="00F921BD">
        <w:rPr>
          <w:rFonts w:ascii="Verdana" w:eastAsia="Verdana" w:hAnsi="Verdana" w:cs="Verdana"/>
          <w:lang w:eastAsia="ar-SA"/>
        </w:rPr>
        <w:tab/>
        <w:t>Neste tipo de intervenção não ocorrerá aumento de áreas e as especificações existentes não deverão ser alteradas; tal como não haverá reforma completa de prédios e construção ou instalação de equipamentos complementares tais como, quadra de esportes, zeladoria, etc.; visando somente realizar reparos nas edificações, praças, vielas e vazios públicos.</w:t>
      </w:r>
    </w:p>
    <w:p w:rsidR="00F921BD" w:rsidRPr="00F921BD" w:rsidRDefault="00F921BD" w:rsidP="00F921BD">
      <w:pPr>
        <w:widowControl w:val="0"/>
        <w:pBdr>
          <w:top w:val="nil"/>
          <w:left w:val="nil"/>
          <w:bottom w:val="nil"/>
          <w:right w:val="nil"/>
          <w:between w:val="nil"/>
        </w:pBdr>
        <w:tabs>
          <w:tab w:val="left" w:pos="0"/>
        </w:tabs>
        <w:suppressAutoHyphens/>
        <w:spacing w:before="1" w:line="360" w:lineRule="auto"/>
        <w:ind w:left="24" w:right="111"/>
        <w:jc w:val="both"/>
        <w:rPr>
          <w:rFonts w:ascii="Verdana" w:eastAsia="Verdana" w:hAnsi="Verdana" w:cs="Verdana"/>
          <w:lang w:eastAsia="ar-SA"/>
        </w:rPr>
      </w:pPr>
      <w:r w:rsidRPr="00F921BD">
        <w:rPr>
          <w:rFonts w:ascii="Verdana" w:eastAsia="Verdana" w:hAnsi="Verdana" w:cs="Verdana"/>
          <w:lang w:eastAsia="ar-SA"/>
        </w:rPr>
        <w:tab/>
        <w:t>Para a execução dos serviços constantes neste Memorial Descritivo, deverão ser observadas as normas especificadas na ABNT - Associação Brasileira de Normas Técnicas e especificações constantes no Manual de Serviços e de Componentes do FDE - Fundação para o Desenvolvimento da Educação (Governo do Estado de São Paulo), bem como a Tabela de Serviços do Contrato e sua respectiva Planilha Orçamentária;</w:t>
      </w:r>
    </w:p>
    <w:p w:rsidR="00F921BD" w:rsidRPr="00F921BD" w:rsidRDefault="00F921BD" w:rsidP="00F921BD">
      <w:pPr>
        <w:widowControl w:val="0"/>
        <w:pBdr>
          <w:top w:val="nil"/>
          <w:left w:val="nil"/>
          <w:bottom w:val="nil"/>
          <w:right w:val="nil"/>
          <w:between w:val="nil"/>
        </w:pBdr>
        <w:tabs>
          <w:tab w:val="left" w:pos="0"/>
        </w:tabs>
        <w:suppressAutoHyphens/>
        <w:spacing w:before="1" w:line="360" w:lineRule="auto"/>
        <w:ind w:left="24" w:right="111"/>
        <w:jc w:val="both"/>
        <w:rPr>
          <w:rFonts w:ascii="Verdana" w:eastAsia="Verdana" w:hAnsi="Verdana" w:cs="Verdana"/>
          <w:color w:val="000000"/>
          <w:lang w:eastAsia="ar-SA"/>
        </w:rPr>
      </w:pPr>
      <w:r w:rsidRPr="00F921BD">
        <w:rPr>
          <w:rFonts w:ascii="Verdana" w:eastAsia="Verdana" w:hAnsi="Verdana" w:cs="Verdana"/>
          <w:color w:val="000000"/>
          <w:lang w:eastAsia="ar-SA"/>
        </w:rPr>
        <w:tab/>
        <w:t>No caso deste Memorial Descritivo apresentar alguma discrepância ou omissão, deverá ser observado às normas da boa técnica, sem que isso dê origem a aditamento contratual;</w:t>
      </w:r>
    </w:p>
    <w:p w:rsidR="00F921BD" w:rsidRPr="00F921BD" w:rsidRDefault="00F921BD" w:rsidP="00F921BD">
      <w:pPr>
        <w:widowControl w:val="0"/>
        <w:pBdr>
          <w:top w:val="nil"/>
          <w:left w:val="nil"/>
          <w:bottom w:val="nil"/>
          <w:right w:val="nil"/>
          <w:between w:val="nil"/>
        </w:pBdr>
        <w:tabs>
          <w:tab w:val="left" w:pos="0"/>
        </w:tabs>
        <w:suppressAutoHyphens/>
        <w:spacing w:before="1" w:line="360" w:lineRule="auto"/>
        <w:ind w:left="24" w:right="111"/>
        <w:jc w:val="both"/>
        <w:rPr>
          <w:rFonts w:ascii="Verdana" w:eastAsia="Verdana" w:hAnsi="Verdana" w:cs="Verdana"/>
          <w:color w:val="000000"/>
          <w:lang w:eastAsia="ar-SA"/>
        </w:rPr>
      </w:pPr>
    </w:p>
    <w:p w:rsidR="00F921BD" w:rsidRPr="00F921BD" w:rsidRDefault="00F921BD" w:rsidP="00F921BD">
      <w:pPr>
        <w:widowControl w:val="0"/>
        <w:pBdr>
          <w:top w:val="nil"/>
          <w:left w:val="nil"/>
          <w:bottom w:val="nil"/>
          <w:right w:val="nil"/>
          <w:between w:val="nil"/>
        </w:pBdr>
        <w:tabs>
          <w:tab w:val="left" w:pos="0"/>
        </w:tabs>
        <w:suppressAutoHyphens/>
        <w:spacing w:before="1" w:line="360" w:lineRule="auto"/>
        <w:ind w:left="24" w:right="111"/>
        <w:jc w:val="both"/>
        <w:rPr>
          <w:rFonts w:ascii="Verdana" w:eastAsia="Verdana" w:hAnsi="Verdana" w:cs="Verdana"/>
          <w:color w:val="000000"/>
          <w:lang w:eastAsia="ar-SA"/>
        </w:rPr>
      </w:pPr>
      <w:r w:rsidRPr="00F921BD">
        <w:rPr>
          <w:rFonts w:ascii="Verdana" w:eastAsia="Verdana" w:hAnsi="Verdana" w:cs="Verdana"/>
          <w:color w:val="000000"/>
          <w:lang w:eastAsia="ar-SA"/>
        </w:rPr>
        <w:tab/>
        <w:t>Este Memorial Descritivo será parte integrante do Contrato;</w:t>
      </w:r>
    </w:p>
    <w:p w:rsidR="00F921BD" w:rsidRPr="00F921BD" w:rsidRDefault="00F921BD" w:rsidP="00F921BD">
      <w:pPr>
        <w:widowControl w:val="0"/>
        <w:pBdr>
          <w:top w:val="nil"/>
          <w:left w:val="nil"/>
          <w:bottom w:val="nil"/>
          <w:right w:val="nil"/>
          <w:between w:val="nil"/>
        </w:pBdr>
        <w:tabs>
          <w:tab w:val="left" w:pos="0"/>
        </w:tabs>
        <w:suppressAutoHyphens/>
        <w:spacing w:before="1" w:line="360" w:lineRule="auto"/>
        <w:ind w:left="24" w:right="111"/>
        <w:jc w:val="both"/>
        <w:rPr>
          <w:rFonts w:ascii="Verdana" w:eastAsia="Verdana" w:hAnsi="Verdana" w:cs="Verdana"/>
          <w:color w:val="000000"/>
          <w:lang w:eastAsia="ar-SA"/>
        </w:rPr>
      </w:pPr>
    </w:p>
    <w:p w:rsidR="00F921BD" w:rsidRPr="00F921BD" w:rsidRDefault="00F921BD" w:rsidP="00F921BD">
      <w:pPr>
        <w:numPr>
          <w:ilvl w:val="1"/>
          <w:numId w:val="29"/>
        </w:numPr>
        <w:pBdr>
          <w:top w:val="nil"/>
          <w:left w:val="nil"/>
          <w:bottom w:val="nil"/>
          <w:right w:val="nil"/>
          <w:between w:val="nil"/>
        </w:pBdr>
        <w:tabs>
          <w:tab w:val="left" w:pos="451"/>
        </w:tabs>
        <w:suppressAutoHyphens/>
        <w:ind w:left="426"/>
        <w:jc w:val="both"/>
        <w:rPr>
          <w:rFonts w:ascii="Verdana" w:eastAsia="Verdana" w:hAnsi="Verdana" w:cs="Verdana"/>
          <w:b/>
          <w:color w:val="000000"/>
          <w:lang w:eastAsia="ar-SA"/>
        </w:rPr>
      </w:pPr>
      <w:r w:rsidRPr="00F921BD">
        <w:rPr>
          <w:rFonts w:ascii="Verdana" w:eastAsia="Verdana" w:hAnsi="Verdana" w:cs="Verdana"/>
          <w:b/>
          <w:color w:val="000000"/>
          <w:lang w:eastAsia="ar-SA"/>
        </w:rPr>
        <w:t>INFORMAÇÕES GERAIS</w:t>
      </w:r>
    </w:p>
    <w:p w:rsidR="00F921BD" w:rsidRPr="00F921BD" w:rsidRDefault="00F921BD" w:rsidP="00F921BD">
      <w:pPr>
        <w:widowControl w:val="0"/>
        <w:numPr>
          <w:ilvl w:val="2"/>
          <w:numId w:val="31"/>
        </w:numPr>
        <w:pBdr>
          <w:top w:val="nil"/>
          <w:left w:val="nil"/>
          <w:bottom w:val="nil"/>
          <w:right w:val="nil"/>
          <w:between w:val="nil"/>
        </w:pBdr>
        <w:tabs>
          <w:tab w:val="left" w:pos="0"/>
        </w:tabs>
        <w:suppressAutoHyphens/>
        <w:ind w:left="567"/>
        <w:jc w:val="both"/>
        <w:rPr>
          <w:rFonts w:ascii="Verdana" w:eastAsia="Verdana" w:hAnsi="Verdana" w:cs="Verdana"/>
          <w:b/>
          <w:color w:val="000000"/>
          <w:lang w:eastAsia="ar-SA"/>
        </w:rPr>
      </w:pPr>
      <w:r w:rsidRPr="00F921BD">
        <w:rPr>
          <w:rFonts w:ascii="Verdana" w:eastAsia="Verdana" w:hAnsi="Verdana" w:cs="Verdana"/>
          <w:b/>
          <w:color w:val="000000"/>
          <w:lang w:eastAsia="ar-SA"/>
        </w:rPr>
        <w:t>DESCRIÇÃO DOS SERVIÇOS</w:t>
      </w:r>
    </w:p>
    <w:p w:rsidR="00F921BD" w:rsidRPr="00F921BD" w:rsidRDefault="00F921BD" w:rsidP="00F921BD">
      <w:pPr>
        <w:pBdr>
          <w:top w:val="nil"/>
          <w:left w:val="nil"/>
          <w:bottom w:val="nil"/>
          <w:right w:val="nil"/>
          <w:between w:val="nil"/>
        </w:pBdr>
        <w:suppressAutoHyphens/>
        <w:spacing w:line="360" w:lineRule="auto"/>
        <w:jc w:val="both"/>
        <w:rPr>
          <w:rFonts w:ascii="Verdana" w:eastAsia="Verdana" w:hAnsi="Verdana" w:cs="Verdana"/>
          <w:color w:val="000000"/>
          <w:lang w:eastAsia="ar-SA"/>
        </w:rPr>
      </w:pPr>
    </w:p>
    <w:p w:rsidR="00F921BD" w:rsidRPr="00F921BD" w:rsidRDefault="00F921BD" w:rsidP="00F921BD">
      <w:pPr>
        <w:widowControl w:val="0"/>
        <w:numPr>
          <w:ilvl w:val="0"/>
          <w:numId w:val="23"/>
        </w:numPr>
        <w:pBdr>
          <w:top w:val="nil"/>
          <w:left w:val="nil"/>
          <w:bottom w:val="nil"/>
          <w:right w:val="nil"/>
          <w:between w:val="nil"/>
        </w:pBdr>
        <w:tabs>
          <w:tab w:val="left" w:pos="851"/>
        </w:tabs>
        <w:suppressAutoHyphens/>
        <w:spacing w:line="360" w:lineRule="auto"/>
        <w:jc w:val="both"/>
        <w:rPr>
          <w:rFonts w:ascii="Verdana" w:eastAsia="Verdana" w:hAnsi="Verdana" w:cs="Verdana"/>
          <w:b/>
          <w:color w:val="000000"/>
          <w:lang w:eastAsia="ar-SA"/>
        </w:rPr>
      </w:pPr>
      <w:r w:rsidRPr="00F921BD">
        <w:rPr>
          <w:rFonts w:ascii="Verdana" w:eastAsia="Verdana" w:hAnsi="Verdana" w:cs="Verdana"/>
          <w:b/>
          <w:color w:val="000000"/>
          <w:lang w:eastAsia="ar-SA"/>
        </w:rPr>
        <w:t>INFRAESTRUTURA</w:t>
      </w:r>
    </w:p>
    <w:p w:rsidR="00F921BD" w:rsidRPr="00F921BD" w:rsidRDefault="00F921BD" w:rsidP="00F921BD">
      <w:pPr>
        <w:pBdr>
          <w:top w:val="nil"/>
          <w:left w:val="nil"/>
          <w:bottom w:val="nil"/>
          <w:right w:val="nil"/>
          <w:between w:val="nil"/>
        </w:pBdr>
        <w:suppressAutoHyphens/>
        <w:spacing w:before="30" w:line="360" w:lineRule="auto"/>
        <w:ind w:firstLine="708"/>
        <w:jc w:val="both"/>
        <w:rPr>
          <w:rFonts w:ascii="Verdana" w:eastAsia="Verdana" w:hAnsi="Verdana" w:cs="Verdana"/>
          <w:color w:val="000000"/>
          <w:lang w:eastAsia="ar-SA"/>
        </w:rPr>
      </w:pPr>
      <w:r w:rsidRPr="00F921BD">
        <w:rPr>
          <w:rFonts w:ascii="Verdana" w:eastAsia="Verdana" w:hAnsi="Verdana" w:cs="Verdana"/>
          <w:color w:val="000000"/>
          <w:lang w:eastAsia="ar-SA"/>
        </w:rPr>
        <w:t>Os trabalhos constantes neste objeto não contemplam qualquer serviço de infraestrutura;</w:t>
      </w:r>
    </w:p>
    <w:p w:rsidR="00F921BD" w:rsidRPr="00F921BD" w:rsidRDefault="00F921BD" w:rsidP="00F921BD">
      <w:pPr>
        <w:pBdr>
          <w:top w:val="nil"/>
          <w:left w:val="nil"/>
          <w:bottom w:val="nil"/>
          <w:right w:val="nil"/>
          <w:between w:val="nil"/>
        </w:pBdr>
        <w:suppressAutoHyphens/>
        <w:spacing w:before="30" w:line="360" w:lineRule="auto"/>
        <w:ind w:firstLine="708"/>
        <w:jc w:val="both"/>
        <w:rPr>
          <w:rFonts w:ascii="Verdana" w:eastAsia="Verdana" w:hAnsi="Verdana" w:cs="Verdana"/>
          <w:color w:val="000000"/>
          <w:lang w:eastAsia="ar-SA"/>
        </w:rPr>
      </w:pPr>
    </w:p>
    <w:p w:rsidR="00F921BD" w:rsidRPr="00F921BD" w:rsidRDefault="00F921BD" w:rsidP="00F921BD">
      <w:pPr>
        <w:numPr>
          <w:ilvl w:val="1"/>
          <w:numId w:val="23"/>
        </w:numPr>
        <w:pBdr>
          <w:top w:val="nil"/>
          <w:left w:val="nil"/>
          <w:bottom w:val="nil"/>
          <w:right w:val="nil"/>
          <w:between w:val="nil"/>
        </w:pBdr>
        <w:suppressAutoHyphens/>
        <w:spacing w:line="360" w:lineRule="auto"/>
        <w:ind w:left="709" w:hanging="709"/>
        <w:jc w:val="both"/>
        <w:rPr>
          <w:rFonts w:ascii="Verdana" w:eastAsia="Verdana" w:hAnsi="Verdana" w:cs="Verdana"/>
          <w:b/>
          <w:color w:val="000000"/>
          <w:lang w:eastAsia="ar-SA"/>
        </w:rPr>
      </w:pPr>
      <w:r w:rsidRPr="00F921BD">
        <w:rPr>
          <w:rFonts w:ascii="Verdana" w:eastAsia="Verdana" w:hAnsi="Verdana" w:cs="Verdana"/>
          <w:b/>
          <w:color w:val="000000"/>
          <w:lang w:eastAsia="ar-SA"/>
        </w:rPr>
        <w:t xml:space="preserve">CONCRETO E FORMAS </w:t>
      </w:r>
    </w:p>
    <w:p w:rsidR="00F921BD" w:rsidRPr="00F921BD" w:rsidRDefault="00F921BD" w:rsidP="00F921BD">
      <w:pPr>
        <w:numPr>
          <w:ilvl w:val="2"/>
          <w:numId w:val="23"/>
        </w:numPr>
        <w:pBdr>
          <w:top w:val="nil"/>
          <w:left w:val="nil"/>
          <w:bottom w:val="nil"/>
          <w:right w:val="nil"/>
          <w:between w:val="nil"/>
        </w:pBdr>
        <w:suppressAutoHyphens/>
        <w:spacing w:line="360" w:lineRule="auto"/>
        <w:ind w:left="1134"/>
        <w:jc w:val="both"/>
        <w:rPr>
          <w:rFonts w:ascii="Verdana" w:eastAsia="Verdana" w:hAnsi="Verdana" w:cs="Verdana"/>
          <w:b/>
          <w:color w:val="000000"/>
          <w:lang w:eastAsia="ar-SA"/>
        </w:rPr>
      </w:pPr>
      <w:r w:rsidRPr="00F921BD">
        <w:rPr>
          <w:rFonts w:ascii="Verdana" w:eastAsia="Verdana" w:hAnsi="Verdana" w:cs="Verdana"/>
          <w:b/>
          <w:color w:val="000000"/>
          <w:lang w:eastAsia="ar-SA"/>
        </w:rPr>
        <w:t xml:space="preserve">FORMA DE MADEIRA MACIÇA         </w:t>
      </w:r>
    </w:p>
    <w:p w:rsidR="00F921BD" w:rsidRPr="00F921BD" w:rsidRDefault="00F921BD" w:rsidP="00F921BD">
      <w:pPr>
        <w:suppressAutoHyphens/>
        <w:spacing w:line="360" w:lineRule="auto"/>
        <w:jc w:val="both"/>
        <w:rPr>
          <w:rFonts w:ascii="Verdana" w:eastAsia="Verdana" w:hAnsi="Verdana" w:cs="Verdana"/>
          <w:lang w:eastAsia="ar-SA"/>
        </w:rPr>
      </w:pPr>
      <w:r w:rsidRPr="00F921BD">
        <w:rPr>
          <w:rFonts w:ascii="Verdana" w:eastAsia="Verdana" w:hAnsi="Verdana" w:cs="Verdana"/>
          <w:lang w:eastAsia="ar-SA"/>
        </w:rPr>
        <w:t xml:space="preserve">          Execução de formas para fundação utilizando madeira maciça nas laterais da viga do tipo “Viga Baldrame”. Os painéis laterais da forma deverão ser formados por madeira maciça pregada sobre travessas. As travessas deverão ser escoradas na parte superior e na parte inferior, apoiando-se em estacas cravadas no solo.</w:t>
      </w:r>
    </w:p>
    <w:p w:rsidR="00F921BD" w:rsidRPr="00F921BD" w:rsidRDefault="00F921BD" w:rsidP="00F921BD">
      <w:pPr>
        <w:suppressAutoHyphens/>
        <w:spacing w:line="360" w:lineRule="auto"/>
        <w:jc w:val="both"/>
        <w:rPr>
          <w:rFonts w:ascii="Verdana" w:eastAsia="Verdana" w:hAnsi="Verdana" w:cs="Verdana"/>
          <w:lang w:eastAsia="ar-SA"/>
        </w:rPr>
      </w:pPr>
    </w:p>
    <w:p w:rsidR="00F921BD" w:rsidRPr="00F921BD" w:rsidRDefault="00F921BD" w:rsidP="00F921BD">
      <w:pPr>
        <w:numPr>
          <w:ilvl w:val="1"/>
          <w:numId w:val="25"/>
        </w:numPr>
        <w:pBdr>
          <w:top w:val="nil"/>
          <w:left w:val="nil"/>
          <w:bottom w:val="nil"/>
          <w:right w:val="nil"/>
          <w:between w:val="nil"/>
        </w:pBdr>
        <w:suppressAutoHyphens/>
        <w:spacing w:line="360" w:lineRule="auto"/>
        <w:jc w:val="both"/>
        <w:rPr>
          <w:rFonts w:ascii="Verdana" w:eastAsia="Verdana" w:hAnsi="Verdana" w:cs="Verdana"/>
          <w:b/>
          <w:color w:val="000000"/>
          <w:lang w:eastAsia="ar-SA"/>
        </w:rPr>
      </w:pPr>
      <w:r w:rsidRPr="00F921BD">
        <w:rPr>
          <w:rFonts w:ascii="Verdana" w:eastAsia="Verdana" w:hAnsi="Verdana" w:cs="Verdana"/>
          <w:b/>
          <w:color w:val="000000"/>
          <w:lang w:eastAsia="ar-SA"/>
        </w:rPr>
        <w:t>ARMADURA</w:t>
      </w:r>
    </w:p>
    <w:p w:rsidR="00F921BD" w:rsidRPr="00F921BD" w:rsidRDefault="00F921BD" w:rsidP="00F921BD">
      <w:pPr>
        <w:numPr>
          <w:ilvl w:val="2"/>
          <w:numId w:val="27"/>
        </w:numPr>
        <w:pBdr>
          <w:top w:val="nil"/>
          <w:left w:val="nil"/>
          <w:bottom w:val="nil"/>
          <w:right w:val="nil"/>
          <w:between w:val="nil"/>
        </w:pBdr>
        <w:suppressAutoHyphens/>
        <w:spacing w:line="360" w:lineRule="auto"/>
        <w:jc w:val="both"/>
        <w:rPr>
          <w:rFonts w:ascii="Verdana" w:eastAsia="Verdana" w:hAnsi="Verdana" w:cs="Verdana"/>
          <w:b/>
          <w:color w:val="000000"/>
          <w:lang w:eastAsia="ar-SA"/>
        </w:rPr>
      </w:pPr>
      <w:r w:rsidRPr="00F921BD">
        <w:rPr>
          <w:rFonts w:ascii="Verdana" w:eastAsia="Verdana" w:hAnsi="Verdana" w:cs="Verdana"/>
          <w:b/>
          <w:color w:val="000000"/>
          <w:lang w:eastAsia="ar-SA"/>
        </w:rPr>
        <w:t>ARMADURA DE ACO CA – 50 e CA – 60</w:t>
      </w:r>
    </w:p>
    <w:p w:rsidR="00F921BD" w:rsidRPr="00F921BD" w:rsidRDefault="00F921BD" w:rsidP="00F921BD">
      <w:pPr>
        <w:suppressAutoHyphens/>
        <w:spacing w:line="360" w:lineRule="auto"/>
        <w:ind w:firstLine="708"/>
        <w:jc w:val="both"/>
        <w:rPr>
          <w:rFonts w:ascii="Verdana" w:eastAsia="Verdana" w:hAnsi="Verdana" w:cs="Verdana"/>
          <w:lang w:eastAsia="ar-SA"/>
        </w:rPr>
      </w:pPr>
      <w:r w:rsidRPr="00F921BD">
        <w:rPr>
          <w:rFonts w:ascii="Verdana" w:eastAsia="Verdana" w:hAnsi="Verdana" w:cs="Verdana"/>
          <w:lang w:eastAsia="ar-SA"/>
        </w:rPr>
        <w:t>Confecção das armaduras e colocação nas formas. Os ferros deverão ser estendidos, estirados e alinhados. Em seguida, serão cortados e dobrados a frio conforme os desenhos do projeto estrutural. A armação será executada sobre as próprias formas no caso de vigas e lajes usando-se afastadores adequados. No caso de pilares será executada previamente. A fixação entre as barras será feita utilizando-se arame recozido nº 18. Os ferros deverão ser bem amarrados mantendo-se os espaçamentos e as posições previstas no projeto estrutural.</w:t>
      </w:r>
    </w:p>
    <w:p w:rsidR="00F921BD" w:rsidRPr="00F921BD" w:rsidRDefault="00F921BD" w:rsidP="00F921BD">
      <w:pPr>
        <w:suppressAutoHyphens/>
        <w:spacing w:line="360" w:lineRule="auto"/>
        <w:ind w:firstLine="708"/>
        <w:jc w:val="both"/>
        <w:rPr>
          <w:rFonts w:ascii="Verdana" w:eastAsia="Verdana" w:hAnsi="Verdana" w:cs="Verdana"/>
          <w:lang w:eastAsia="ar-SA"/>
        </w:rPr>
      </w:pPr>
    </w:p>
    <w:p w:rsidR="00F921BD" w:rsidRPr="00F921BD" w:rsidRDefault="00F921BD" w:rsidP="00F921BD">
      <w:pPr>
        <w:numPr>
          <w:ilvl w:val="1"/>
          <w:numId w:val="27"/>
        </w:numPr>
        <w:pBdr>
          <w:top w:val="nil"/>
          <w:left w:val="nil"/>
          <w:bottom w:val="nil"/>
          <w:right w:val="nil"/>
          <w:between w:val="nil"/>
        </w:pBdr>
        <w:suppressAutoHyphens/>
        <w:spacing w:line="360" w:lineRule="auto"/>
        <w:jc w:val="both"/>
        <w:rPr>
          <w:rFonts w:ascii="Verdana" w:eastAsia="Verdana" w:hAnsi="Verdana" w:cs="Verdana"/>
          <w:color w:val="000000"/>
          <w:lang w:eastAsia="ar-SA"/>
        </w:rPr>
      </w:pPr>
      <w:r w:rsidRPr="00F921BD">
        <w:rPr>
          <w:rFonts w:ascii="Verdana" w:eastAsia="Verdana" w:hAnsi="Verdana" w:cs="Verdana"/>
          <w:b/>
          <w:color w:val="000000"/>
          <w:lang w:eastAsia="ar-SA"/>
        </w:rPr>
        <w:t>CONCRETO</w:t>
      </w:r>
    </w:p>
    <w:p w:rsidR="00F921BD" w:rsidRPr="00F921BD" w:rsidRDefault="00F921BD" w:rsidP="00F921BD">
      <w:pPr>
        <w:numPr>
          <w:ilvl w:val="2"/>
          <w:numId w:val="27"/>
        </w:numPr>
        <w:pBdr>
          <w:top w:val="nil"/>
          <w:left w:val="nil"/>
          <w:bottom w:val="nil"/>
          <w:right w:val="nil"/>
          <w:between w:val="nil"/>
        </w:pBdr>
        <w:suppressAutoHyphens/>
        <w:spacing w:line="360" w:lineRule="auto"/>
        <w:jc w:val="both"/>
        <w:rPr>
          <w:rFonts w:ascii="Verdana" w:eastAsia="Verdana" w:hAnsi="Verdana" w:cs="Verdana"/>
          <w:color w:val="000000"/>
          <w:lang w:eastAsia="ar-SA"/>
        </w:rPr>
      </w:pPr>
      <w:r w:rsidRPr="00F921BD">
        <w:rPr>
          <w:rFonts w:ascii="Verdana" w:eastAsia="Verdana" w:hAnsi="Verdana" w:cs="Verdana"/>
          <w:b/>
          <w:color w:val="000000"/>
          <w:lang w:eastAsia="ar-SA"/>
        </w:rPr>
        <w:t>CONCRETO USINADO, BRITA 1 E 2, FCK 30 MPA</w:t>
      </w:r>
    </w:p>
    <w:p w:rsidR="00F921BD" w:rsidRPr="00F921BD" w:rsidRDefault="00F921BD" w:rsidP="00F921BD">
      <w:pPr>
        <w:pBdr>
          <w:top w:val="nil"/>
          <w:left w:val="nil"/>
          <w:bottom w:val="nil"/>
          <w:right w:val="nil"/>
          <w:between w:val="nil"/>
        </w:pBdr>
        <w:suppressAutoHyphens/>
        <w:spacing w:line="360" w:lineRule="auto"/>
        <w:jc w:val="both"/>
        <w:rPr>
          <w:rFonts w:ascii="Verdana" w:eastAsia="Verdana" w:hAnsi="Verdana" w:cs="Verdana"/>
          <w:color w:val="000000"/>
          <w:lang w:eastAsia="ar-SA"/>
        </w:rPr>
      </w:pPr>
    </w:p>
    <w:p w:rsidR="00F921BD" w:rsidRPr="00F921BD" w:rsidRDefault="00F921BD" w:rsidP="00F921BD">
      <w:pPr>
        <w:suppressAutoHyphens/>
        <w:spacing w:line="360" w:lineRule="auto"/>
        <w:ind w:firstLine="708"/>
        <w:jc w:val="both"/>
        <w:rPr>
          <w:rFonts w:ascii="Verdana" w:eastAsia="Verdana" w:hAnsi="Verdana" w:cs="Verdana"/>
          <w:lang w:eastAsia="ar-SA"/>
        </w:rPr>
      </w:pPr>
      <w:r w:rsidRPr="00F921BD">
        <w:rPr>
          <w:rFonts w:ascii="Verdana" w:eastAsia="Verdana" w:hAnsi="Verdana" w:cs="Verdana"/>
          <w:lang w:eastAsia="ar-SA"/>
        </w:rPr>
        <w:lastRenderedPageBreak/>
        <w:t>O concreto usinado deve apresentar resistência à compressão aos 28 (vinte e oito) dias DE 30 MPa. SLUMP convencional: 5 ± 1 cm.</w:t>
      </w:r>
    </w:p>
    <w:p w:rsidR="00F921BD" w:rsidRPr="00F921BD" w:rsidRDefault="00F921BD" w:rsidP="00F921BD">
      <w:pPr>
        <w:suppressAutoHyphens/>
        <w:spacing w:line="360" w:lineRule="auto"/>
        <w:ind w:firstLine="708"/>
        <w:jc w:val="both"/>
        <w:rPr>
          <w:rFonts w:ascii="Verdana" w:eastAsia="Verdana" w:hAnsi="Verdana" w:cs="Verdana"/>
          <w:lang w:eastAsia="ar-SA"/>
        </w:rPr>
      </w:pPr>
      <w:r w:rsidRPr="00F921BD">
        <w:rPr>
          <w:rFonts w:ascii="Verdana" w:eastAsia="Verdana" w:hAnsi="Verdana" w:cs="Verdana"/>
          <w:lang w:eastAsia="ar-SA"/>
        </w:rPr>
        <w:t>O fornecimento do concreto usinado deverá efetuar-se considerando o que segue: disposição dos materiais em caminhão tipo “betoneira”, em suas quantidades necessárias para atingir os parâmetros de resistência e plasticidade exigidos; Mistura dos materiais em caminhão tipo “betoneira”, respeitados os limites de tempo de pega até a descarga na obra O tempo de aplicação contado a partir do momento da dosagem do concreto na Usina, até o final da aplicação no local de entrega, não poderá ser superior a 02:30’ (duas horas e trinta minutos). Por motivos técnicos, a adição de água ao concreto usinado após a sua dosagem, somente será permitida mediante autorização por escrito do responsável técnico designado pela Prefeitura. A unidade de medida a ser utilizada será a de metros cúbicos (m³). Deverá ser anexado ao diário da obra ensaios laboratoriais atualizados (prazo não superior a 30 (trinta) dias dos materiais componentes do concreto (cimento, pedra e areia) em conformidade com as normas da ABNT. Para cada remessa, deverá ser verificado o “SLUMP” (abatimento) do concreto usinado. Para cada remessa, a contratada deverá colher “corpos de prova” do concreto usinado antes da concretagem e providenciar, às suas expensas, a realização de ensaios laboratoriais de resistências à compressão aos 07 (sete) e 28 (vinte e oito) dias corridos. Deverão ser observadas as normas da ABNT, em especial as NBR 7212 (“Execução de Concreto Dosado em Central”), 12655 (“Concreto – Preparo, Controle e Recebimento), 6118, 7183, 6120, 6122 e 7223”.</w:t>
      </w:r>
    </w:p>
    <w:p w:rsidR="00F921BD" w:rsidRPr="00F921BD" w:rsidRDefault="00F921BD" w:rsidP="00F921BD">
      <w:pPr>
        <w:suppressAutoHyphens/>
        <w:spacing w:line="360" w:lineRule="auto"/>
        <w:ind w:firstLine="708"/>
        <w:jc w:val="both"/>
        <w:rPr>
          <w:rFonts w:ascii="Verdana" w:eastAsia="Verdana" w:hAnsi="Verdana" w:cs="Verdana"/>
          <w:lang w:eastAsia="ar-SA"/>
        </w:rPr>
      </w:pPr>
    </w:p>
    <w:p w:rsidR="00F921BD" w:rsidRPr="00F921BD" w:rsidRDefault="00F921BD" w:rsidP="00F921BD">
      <w:pPr>
        <w:numPr>
          <w:ilvl w:val="2"/>
          <w:numId w:val="21"/>
        </w:numPr>
        <w:pBdr>
          <w:top w:val="nil"/>
          <w:left w:val="nil"/>
          <w:bottom w:val="nil"/>
          <w:right w:val="nil"/>
          <w:between w:val="nil"/>
        </w:pBdr>
        <w:suppressAutoHyphens/>
        <w:spacing w:line="360" w:lineRule="auto"/>
        <w:jc w:val="both"/>
        <w:rPr>
          <w:rFonts w:ascii="Verdana" w:eastAsia="Verdana" w:hAnsi="Verdana" w:cs="Verdana"/>
          <w:b/>
          <w:color w:val="000000"/>
          <w:lang w:eastAsia="ar-SA"/>
        </w:rPr>
      </w:pPr>
      <w:r w:rsidRPr="00F921BD">
        <w:rPr>
          <w:rFonts w:ascii="Verdana" w:eastAsia="Verdana" w:hAnsi="Verdana" w:cs="Verdana"/>
          <w:b/>
          <w:color w:val="000000"/>
          <w:lang w:eastAsia="ar-SA"/>
        </w:rPr>
        <w:t>LANÇAMENTO E APLICAÇÃO DE CONCRETO</w:t>
      </w:r>
    </w:p>
    <w:p w:rsidR="00F921BD" w:rsidRPr="00F921BD" w:rsidRDefault="00F921BD" w:rsidP="00F921BD">
      <w:pPr>
        <w:suppressAutoHyphens/>
        <w:spacing w:line="360" w:lineRule="auto"/>
        <w:jc w:val="both"/>
        <w:rPr>
          <w:rFonts w:ascii="Verdana" w:eastAsia="Verdana" w:hAnsi="Verdana" w:cs="Verdana"/>
          <w:lang w:eastAsia="ar-SA"/>
        </w:rPr>
      </w:pPr>
      <w:r w:rsidRPr="00F921BD">
        <w:rPr>
          <w:rFonts w:ascii="Verdana" w:eastAsia="Verdana" w:hAnsi="Verdana" w:cs="Verdana"/>
          <w:lang w:eastAsia="ar-SA"/>
        </w:rPr>
        <w:t>Normas técnicas -NBR 6118 - Projeto e execução de obras de concreto armado;</w:t>
      </w:r>
    </w:p>
    <w:p w:rsidR="00F921BD" w:rsidRPr="00F921BD" w:rsidRDefault="00F921BD" w:rsidP="00F921BD">
      <w:pPr>
        <w:suppressAutoHyphens/>
        <w:spacing w:line="360" w:lineRule="auto"/>
        <w:ind w:firstLine="708"/>
        <w:jc w:val="both"/>
        <w:rPr>
          <w:rFonts w:ascii="Verdana" w:eastAsia="Verdana" w:hAnsi="Verdana" w:cs="Verdana"/>
          <w:lang w:eastAsia="ar-SA"/>
        </w:rPr>
      </w:pPr>
      <w:r w:rsidRPr="00F921BD">
        <w:rPr>
          <w:rFonts w:ascii="Verdana" w:eastAsia="Verdana" w:hAnsi="Verdana" w:cs="Verdana"/>
          <w:lang w:eastAsia="ar-SA"/>
        </w:rPr>
        <w:t xml:space="preserve">Os concretos deverão ser lançados imediatamente após o recebimento e não poderá ser utilizado o concreto depois de iniciada a </w:t>
      </w:r>
      <w:r w:rsidRPr="00F921BD">
        <w:rPr>
          <w:rFonts w:ascii="Verdana" w:eastAsia="Verdana" w:hAnsi="Verdana" w:cs="Verdana"/>
          <w:lang w:eastAsia="ar-SA"/>
        </w:rPr>
        <w:lastRenderedPageBreak/>
        <w:t>pega. Os concretos deverão ser lançados sem interrupção de trabalho. O concreto deverá ser lançado o mais perto possível de sua posição final, evitando-se incrustação de argamassa nas paredes das formas e nas armaduras. Deverão ser tomadas precauções para manter a homogeneidade do concreto. A altura de queda livre não poderá ultrapassar 2m. Para pecas estreitas e altas, o concreto deverá ser lançado por janelas abertas na parte lateral, ou por meio de tubos.</w:t>
      </w:r>
    </w:p>
    <w:p w:rsidR="00F921BD" w:rsidRPr="00F921BD" w:rsidRDefault="00F921BD" w:rsidP="00F921BD">
      <w:pPr>
        <w:suppressAutoHyphens/>
        <w:spacing w:line="360" w:lineRule="auto"/>
        <w:jc w:val="both"/>
        <w:rPr>
          <w:rFonts w:ascii="Verdana" w:eastAsia="Verdana" w:hAnsi="Verdana" w:cs="Verdana"/>
          <w:b/>
          <w:lang w:eastAsia="ar-SA"/>
        </w:rPr>
      </w:pPr>
    </w:p>
    <w:p w:rsidR="00F921BD" w:rsidRPr="00F921BD" w:rsidRDefault="00F921BD" w:rsidP="00F921BD">
      <w:pPr>
        <w:numPr>
          <w:ilvl w:val="1"/>
          <w:numId w:val="21"/>
        </w:numPr>
        <w:pBdr>
          <w:top w:val="nil"/>
          <w:left w:val="nil"/>
          <w:bottom w:val="nil"/>
          <w:right w:val="nil"/>
          <w:between w:val="nil"/>
        </w:pBdr>
        <w:suppressAutoHyphens/>
        <w:spacing w:line="360" w:lineRule="auto"/>
        <w:jc w:val="both"/>
        <w:rPr>
          <w:rFonts w:ascii="Verdana" w:eastAsia="Verdana" w:hAnsi="Verdana" w:cs="Verdana"/>
          <w:b/>
          <w:color w:val="000000"/>
          <w:lang w:eastAsia="ar-SA"/>
        </w:rPr>
      </w:pPr>
      <w:r w:rsidRPr="00F921BD">
        <w:rPr>
          <w:rFonts w:ascii="Verdana" w:eastAsia="Verdana" w:hAnsi="Verdana" w:cs="Verdana"/>
          <w:b/>
          <w:color w:val="000000"/>
          <w:lang w:eastAsia="ar-SA"/>
        </w:rPr>
        <w:t>EMBASAMENTO</w:t>
      </w:r>
    </w:p>
    <w:p w:rsidR="00F921BD" w:rsidRPr="00F921BD" w:rsidRDefault="00F921BD" w:rsidP="00F921BD">
      <w:pPr>
        <w:suppressAutoHyphens/>
        <w:spacing w:line="360" w:lineRule="auto"/>
        <w:ind w:firstLine="708"/>
        <w:jc w:val="both"/>
        <w:rPr>
          <w:rFonts w:ascii="Verdana" w:eastAsia="Verdana" w:hAnsi="Verdana" w:cs="Verdana"/>
          <w:lang w:eastAsia="ar-SA"/>
        </w:rPr>
      </w:pPr>
      <w:r w:rsidRPr="00F921BD">
        <w:rPr>
          <w:rFonts w:ascii="Verdana" w:eastAsia="Verdana" w:hAnsi="Verdana" w:cs="Verdana"/>
          <w:lang w:eastAsia="ar-SA"/>
        </w:rPr>
        <w:t>Alvenaria de fundação e embasamento com blocos de concreto estrutural (14 x 14 x 39cm), devendo ser assentados com argamassa mista de cimento, areia e cal hidratado no traço 1:2:8, garantindo-se alinhamento e prumo e de acordo com as boas técnicas e normas da ABNT.</w:t>
      </w:r>
    </w:p>
    <w:p w:rsidR="00F921BD" w:rsidRPr="00F921BD" w:rsidRDefault="00F921BD" w:rsidP="00F921BD">
      <w:pPr>
        <w:suppressAutoHyphens/>
        <w:spacing w:line="360" w:lineRule="auto"/>
        <w:ind w:firstLine="708"/>
        <w:jc w:val="both"/>
        <w:rPr>
          <w:rFonts w:ascii="Verdana" w:eastAsia="Verdana" w:hAnsi="Verdana" w:cs="Verdana"/>
          <w:lang w:eastAsia="ar-SA"/>
        </w:rPr>
      </w:pPr>
    </w:p>
    <w:p w:rsidR="00F921BD" w:rsidRPr="00F921BD" w:rsidRDefault="00F921BD" w:rsidP="00F921BD">
      <w:pPr>
        <w:widowControl w:val="0"/>
        <w:numPr>
          <w:ilvl w:val="0"/>
          <w:numId w:val="23"/>
        </w:numPr>
        <w:pBdr>
          <w:top w:val="nil"/>
          <w:left w:val="nil"/>
          <w:bottom w:val="nil"/>
          <w:right w:val="nil"/>
          <w:between w:val="nil"/>
        </w:pBdr>
        <w:tabs>
          <w:tab w:val="left" w:pos="851"/>
        </w:tabs>
        <w:suppressAutoHyphens/>
        <w:spacing w:line="360" w:lineRule="auto"/>
        <w:ind w:left="284" w:hanging="284"/>
        <w:jc w:val="both"/>
        <w:rPr>
          <w:rFonts w:ascii="Verdana" w:eastAsia="Verdana" w:hAnsi="Verdana" w:cs="Verdana"/>
          <w:b/>
          <w:color w:val="000000"/>
          <w:lang w:eastAsia="ar-SA"/>
        </w:rPr>
      </w:pPr>
      <w:r w:rsidRPr="00F921BD">
        <w:rPr>
          <w:rFonts w:ascii="Verdana" w:eastAsia="Verdana" w:hAnsi="Verdana" w:cs="Verdana"/>
          <w:b/>
          <w:color w:val="000000"/>
          <w:lang w:eastAsia="ar-SA"/>
        </w:rPr>
        <w:t>SUPERESTRUTURA</w:t>
      </w:r>
    </w:p>
    <w:p w:rsidR="00F921BD" w:rsidRPr="00F921BD" w:rsidRDefault="00F921BD" w:rsidP="00F921BD">
      <w:pPr>
        <w:pBdr>
          <w:top w:val="nil"/>
          <w:left w:val="nil"/>
          <w:bottom w:val="nil"/>
          <w:right w:val="nil"/>
          <w:between w:val="nil"/>
        </w:pBdr>
        <w:suppressAutoHyphens/>
        <w:spacing w:before="28" w:line="360" w:lineRule="auto"/>
        <w:ind w:firstLine="708"/>
        <w:jc w:val="both"/>
        <w:rPr>
          <w:rFonts w:ascii="Verdana" w:eastAsia="Verdana" w:hAnsi="Verdana" w:cs="Verdana"/>
          <w:color w:val="000000"/>
          <w:lang w:eastAsia="ar-SA"/>
        </w:rPr>
      </w:pPr>
      <w:r w:rsidRPr="00F921BD">
        <w:rPr>
          <w:rFonts w:ascii="Verdana" w:eastAsia="Verdana" w:hAnsi="Verdana" w:cs="Verdana"/>
          <w:color w:val="000000"/>
          <w:lang w:eastAsia="ar-SA"/>
        </w:rPr>
        <w:t>Análoga ao item anterior;</w:t>
      </w:r>
    </w:p>
    <w:p w:rsidR="00F921BD" w:rsidRPr="00F921BD" w:rsidRDefault="00F921BD" w:rsidP="00F921BD">
      <w:pPr>
        <w:pBdr>
          <w:top w:val="nil"/>
          <w:left w:val="nil"/>
          <w:bottom w:val="nil"/>
          <w:right w:val="nil"/>
          <w:between w:val="nil"/>
        </w:pBdr>
        <w:suppressAutoHyphens/>
        <w:spacing w:before="11" w:line="360" w:lineRule="auto"/>
        <w:jc w:val="both"/>
        <w:rPr>
          <w:rFonts w:ascii="Verdana" w:eastAsia="Verdana" w:hAnsi="Verdana" w:cs="Verdana"/>
          <w:b/>
          <w:color w:val="000000"/>
          <w:lang w:eastAsia="ar-SA"/>
        </w:rPr>
      </w:pPr>
    </w:p>
    <w:p w:rsidR="00F921BD" w:rsidRPr="00F921BD" w:rsidRDefault="00F921BD" w:rsidP="00F921BD">
      <w:pPr>
        <w:widowControl w:val="0"/>
        <w:numPr>
          <w:ilvl w:val="0"/>
          <w:numId w:val="23"/>
        </w:numPr>
        <w:pBdr>
          <w:top w:val="nil"/>
          <w:left w:val="nil"/>
          <w:bottom w:val="nil"/>
          <w:right w:val="nil"/>
          <w:between w:val="nil"/>
        </w:pBdr>
        <w:tabs>
          <w:tab w:val="left" w:pos="851"/>
        </w:tabs>
        <w:suppressAutoHyphens/>
        <w:spacing w:line="360" w:lineRule="auto"/>
        <w:ind w:left="426"/>
        <w:jc w:val="both"/>
        <w:rPr>
          <w:rFonts w:ascii="Verdana" w:eastAsia="Verdana" w:hAnsi="Verdana" w:cs="Verdana"/>
          <w:b/>
          <w:color w:val="000000"/>
          <w:lang w:eastAsia="ar-SA"/>
        </w:rPr>
      </w:pPr>
      <w:r w:rsidRPr="00F921BD">
        <w:rPr>
          <w:rFonts w:ascii="Verdana" w:eastAsia="Verdana" w:hAnsi="Verdana" w:cs="Verdana"/>
          <w:b/>
          <w:color w:val="000000"/>
          <w:lang w:eastAsia="ar-SA"/>
        </w:rPr>
        <w:t>ALVENARIAS E OUTROS ELEMENTOS DIVISÓRIOS</w:t>
      </w:r>
    </w:p>
    <w:p w:rsidR="00F921BD" w:rsidRPr="00F921BD" w:rsidRDefault="00F921BD" w:rsidP="00F921BD">
      <w:pPr>
        <w:suppressAutoHyphens/>
        <w:spacing w:line="360" w:lineRule="auto"/>
        <w:ind w:firstLine="426"/>
        <w:jc w:val="both"/>
        <w:rPr>
          <w:rFonts w:ascii="Verdana" w:eastAsia="Verdana" w:hAnsi="Verdana" w:cs="Verdana"/>
          <w:lang w:eastAsia="ar-SA"/>
        </w:rPr>
      </w:pPr>
      <w:r w:rsidRPr="00F921BD">
        <w:rPr>
          <w:rFonts w:ascii="Verdana" w:eastAsia="Verdana" w:hAnsi="Verdana" w:cs="Verdana"/>
          <w:lang w:eastAsia="ar-SA"/>
        </w:rPr>
        <w:t>O assentamento de blocos de concreto em alvenaria, de acordo com a NBR 7173 da ABNT e NBR 8545 da ABNT.</w:t>
      </w:r>
    </w:p>
    <w:p w:rsidR="00F921BD" w:rsidRPr="00F921BD" w:rsidRDefault="00F921BD" w:rsidP="00F921BD">
      <w:pPr>
        <w:suppressAutoHyphens/>
        <w:spacing w:line="360" w:lineRule="auto"/>
        <w:jc w:val="both"/>
        <w:rPr>
          <w:rFonts w:ascii="Verdana" w:eastAsia="Verdana" w:hAnsi="Verdana" w:cs="Verdana"/>
          <w:lang w:eastAsia="ar-SA"/>
        </w:rPr>
      </w:pPr>
      <w:r w:rsidRPr="00F921BD">
        <w:rPr>
          <w:rFonts w:ascii="Verdana" w:eastAsia="Verdana" w:hAnsi="Verdana" w:cs="Verdana"/>
          <w:lang w:eastAsia="ar-SA"/>
        </w:rPr>
        <w:t xml:space="preserve">O serviço será iniciado preferencialmente pelos cantos, com os blocos assentados sobre uma camada de argamassa previamente estendida, alinhada pelo seu comprimento. A largura do bloco correspondera à espessura da alvenaria. Caso as dimensões dos blocos a empregar obrigarem a pequena alteração desta espessura, as modificações nas plantas serão feitas pelo empreiteiro, sujeitas à aprovação da fiscalização, não implicando, porém, qualquer alteração no valor do contrato. Quando os blocos tiverem a face de assentamento vazada, a argamassa para assentamento da fiada seguinte deverá ser colocada com auxílio de uma régua com que se cobrira o furo dos blocos e se impedira que escorra por </w:t>
      </w:r>
      <w:r w:rsidRPr="00F921BD">
        <w:rPr>
          <w:rFonts w:ascii="Verdana" w:eastAsia="Verdana" w:hAnsi="Verdana" w:cs="Verdana"/>
          <w:lang w:eastAsia="ar-SA"/>
        </w:rPr>
        <w:lastRenderedPageBreak/>
        <w:t>eles. As nervuras transversais não levarão argamassa. Os blocos da fiada seguinte serão assentados fazendo-se coincidir os furos com os da fiada inferior e tendo o cuidado de desencontrar as juntas verticais de modo a garantir a amarração dos blocos. Deverá ser utilizado o prumo de pedreiro para o alinhamento vertical da alvenaria; entre dois cantos ou extremos já levantados esticar-se-á uma linha que servira de guia, garantindo-se o prumo e horizontalidade da fiada.</w:t>
      </w:r>
    </w:p>
    <w:p w:rsidR="00F921BD" w:rsidRPr="00F921BD" w:rsidRDefault="00F921BD" w:rsidP="00F921BD">
      <w:pPr>
        <w:pBdr>
          <w:top w:val="nil"/>
          <w:left w:val="nil"/>
          <w:bottom w:val="nil"/>
          <w:right w:val="nil"/>
          <w:between w:val="nil"/>
        </w:pBdr>
        <w:tabs>
          <w:tab w:val="left" w:pos="0"/>
        </w:tabs>
        <w:suppressAutoHyphens/>
        <w:spacing w:line="360" w:lineRule="auto"/>
        <w:jc w:val="both"/>
        <w:rPr>
          <w:rFonts w:ascii="Verdana" w:eastAsia="Verdana" w:hAnsi="Verdana" w:cs="Verdana"/>
          <w:color w:val="000000"/>
          <w:lang w:eastAsia="ar-SA"/>
        </w:rPr>
      </w:pPr>
      <w:r w:rsidRPr="00F921BD">
        <w:rPr>
          <w:rFonts w:ascii="Verdana" w:eastAsia="Verdana" w:hAnsi="Verdana" w:cs="Verdana"/>
          <w:color w:val="000000"/>
          <w:lang w:eastAsia="ar-SA"/>
        </w:rPr>
        <w:t xml:space="preserve">As juntas entre os blocos deverão ser uniformes com espessura de 10 </w:t>
      </w:r>
      <w:proofErr w:type="spellStart"/>
      <w:r w:rsidRPr="00F921BD">
        <w:rPr>
          <w:rFonts w:ascii="Verdana" w:eastAsia="Verdana" w:hAnsi="Verdana" w:cs="Verdana"/>
          <w:color w:val="000000"/>
          <w:lang w:eastAsia="ar-SA"/>
        </w:rPr>
        <w:t>mm.</w:t>
      </w:r>
      <w:proofErr w:type="spellEnd"/>
    </w:p>
    <w:p w:rsidR="00F921BD" w:rsidRPr="00F921BD" w:rsidRDefault="00F921BD" w:rsidP="00F921BD">
      <w:pPr>
        <w:pBdr>
          <w:top w:val="nil"/>
          <w:left w:val="nil"/>
          <w:bottom w:val="nil"/>
          <w:right w:val="nil"/>
          <w:between w:val="nil"/>
        </w:pBdr>
        <w:suppressAutoHyphens/>
        <w:spacing w:line="360" w:lineRule="auto"/>
        <w:ind w:right="136"/>
        <w:jc w:val="both"/>
        <w:rPr>
          <w:rFonts w:ascii="Verdana" w:eastAsia="Verdana" w:hAnsi="Verdana" w:cs="Verdana"/>
          <w:color w:val="000000"/>
          <w:lang w:eastAsia="ar-SA"/>
        </w:rPr>
      </w:pPr>
      <w:r w:rsidRPr="00F921BD">
        <w:rPr>
          <w:rFonts w:ascii="Verdana" w:eastAsia="Verdana" w:hAnsi="Verdana" w:cs="Verdana"/>
          <w:color w:val="000000"/>
          <w:lang w:eastAsia="ar-SA"/>
        </w:rPr>
        <w:t xml:space="preserve">As alvenarias de vedação a serem executadas ou demolidas, deverão obedecer a orientação do técnico da Prefeitura Municipal de Carapicuíba, sendo que os materiais a aplicar deverão sempre acompanhar ao existente ou de melhor qualidade. Outros elementos, tais como divisórias, seja em laminado, aglomerado, </w:t>
      </w:r>
      <w:proofErr w:type="spellStart"/>
      <w:r w:rsidRPr="00F921BD">
        <w:rPr>
          <w:rFonts w:ascii="Verdana" w:eastAsia="Verdana" w:hAnsi="Verdana" w:cs="Verdana"/>
          <w:color w:val="000000"/>
          <w:lang w:eastAsia="ar-SA"/>
        </w:rPr>
        <w:t>granilite</w:t>
      </w:r>
      <w:proofErr w:type="spellEnd"/>
      <w:r w:rsidRPr="00F921BD">
        <w:rPr>
          <w:rFonts w:ascii="Verdana" w:eastAsia="Verdana" w:hAnsi="Verdana" w:cs="Verdana"/>
          <w:color w:val="000000"/>
          <w:lang w:eastAsia="ar-SA"/>
        </w:rPr>
        <w:t xml:space="preserve"> ou painéis provisórios, deverão seguir o mesmo critério;</w:t>
      </w:r>
    </w:p>
    <w:p w:rsidR="00F921BD" w:rsidRPr="00F921BD" w:rsidRDefault="00F921BD" w:rsidP="00F921BD">
      <w:pPr>
        <w:pBdr>
          <w:top w:val="nil"/>
          <w:left w:val="nil"/>
          <w:bottom w:val="nil"/>
          <w:right w:val="nil"/>
          <w:between w:val="nil"/>
        </w:pBdr>
        <w:suppressAutoHyphens/>
        <w:spacing w:line="360" w:lineRule="auto"/>
        <w:ind w:right="136"/>
        <w:jc w:val="both"/>
        <w:rPr>
          <w:rFonts w:ascii="Verdana" w:eastAsia="Verdana" w:hAnsi="Verdana" w:cs="Verdana"/>
          <w:b/>
          <w:color w:val="000000"/>
          <w:lang w:eastAsia="ar-SA"/>
        </w:rPr>
      </w:pPr>
    </w:p>
    <w:p w:rsidR="00F921BD" w:rsidRPr="00F921BD" w:rsidRDefault="00F921BD" w:rsidP="00F921BD">
      <w:pPr>
        <w:widowControl w:val="0"/>
        <w:numPr>
          <w:ilvl w:val="0"/>
          <w:numId w:val="23"/>
        </w:numPr>
        <w:pBdr>
          <w:top w:val="nil"/>
          <w:left w:val="nil"/>
          <w:bottom w:val="nil"/>
          <w:right w:val="nil"/>
          <w:between w:val="nil"/>
        </w:pBdr>
        <w:tabs>
          <w:tab w:val="left" w:pos="851"/>
        </w:tabs>
        <w:suppressAutoHyphens/>
        <w:spacing w:line="360" w:lineRule="auto"/>
        <w:ind w:left="426"/>
        <w:jc w:val="both"/>
        <w:rPr>
          <w:rFonts w:ascii="Verdana" w:eastAsia="Verdana" w:hAnsi="Verdana" w:cs="Verdana"/>
          <w:b/>
          <w:color w:val="000000"/>
          <w:lang w:eastAsia="ar-SA"/>
        </w:rPr>
      </w:pPr>
      <w:r w:rsidRPr="00F921BD">
        <w:rPr>
          <w:rFonts w:ascii="Verdana" w:eastAsia="Verdana" w:hAnsi="Verdana" w:cs="Verdana"/>
          <w:b/>
          <w:color w:val="000000"/>
          <w:lang w:eastAsia="ar-SA"/>
        </w:rPr>
        <w:t>ELEMENTOS DE MADEIRA / COMPONENTES ESPECIAIS</w:t>
      </w:r>
    </w:p>
    <w:p w:rsidR="00F921BD" w:rsidRPr="00F921BD" w:rsidRDefault="00F921BD" w:rsidP="00F921BD">
      <w:pPr>
        <w:pBdr>
          <w:top w:val="nil"/>
          <w:left w:val="nil"/>
          <w:bottom w:val="nil"/>
          <w:right w:val="nil"/>
          <w:between w:val="nil"/>
        </w:pBdr>
        <w:suppressAutoHyphens/>
        <w:spacing w:before="16" w:line="360" w:lineRule="auto"/>
        <w:ind w:right="137" w:firstLine="708"/>
        <w:jc w:val="both"/>
        <w:rPr>
          <w:rFonts w:ascii="Verdana" w:eastAsia="Verdana" w:hAnsi="Verdana" w:cs="Verdana"/>
          <w:color w:val="000000"/>
          <w:lang w:eastAsia="ar-SA"/>
        </w:rPr>
      </w:pPr>
      <w:r w:rsidRPr="00F921BD">
        <w:rPr>
          <w:rFonts w:ascii="Verdana" w:eastAsia="Verdana" w:hAnsi="Verdana" w:cs="Verdana"/>
          <w:color w:val="000000"/>
          <w:lang w:eastAsia="ar-SA"/>
        </w:rPr>
        <w:t>Manutenção dos elementos de madeira, com substituição das partes danificadas, como portas, fechaduras, dobradiças, batentes, em todos os casos, deverão sempre ser compatível, assim quando os trabalhos estiverem concluídos, terão que manter igualdade nas peças de forma a manter a homogeneidade do edifício, ou seja, manter o padrão existente;</w:t>
      </w:r>
    </w:p>
    <w:p w:rsidR="00F921BD" w:rsidRPr="00F921BD" w:rsidRDefault="00F921BD" w:rsidP="00F921BD">
      <w:pPr>
        <w:pBdr>
          <w:top w:val="nil"/>
          <w:left w:val="nil"/>
          <w:bottom w:val="nil"/>
          <w:right w:val="nil"/>
          <w:between w:val="nil"/>
        </w:pBdr>
        <w:suppressAutoHyphens/>
        <w:spacing w:before="16" w:line="360" w:lineRule="auto"/>
        <w:ind w:right="137" w:firstLine="708"/>
        <w:jc w:val="both"/>
        <w:rPr>
          <w:rFonts w:ascii="Verdana" w:eastAsia="Verdana" w:hAnsi="Verdana" w:cs="Verdana"/>
          <w:b/>
          <w:color w:val="000000"/>
          <w:lang w:eastAsia="ar-SA"/>
        </w:rPr>
      </w:pPr>
    </w:p>
    <w:p w:rsidR="00F921BD" w:rsidRPr="00F921BD" w:rsidRDefault="00F921BD" w:rsidP="00F921BD">
      <w:pPr>
        <w:widowControl w:val="0"/>
        <w:numPr>
          <w:ilvl w:val="0"/>
          <w:numId w:val="23"/>
        </w:numPr>
        <w:pBdr>
          <w:top w:val="nil"/>
          <w:left w:val="nil"/>
          <w:bottom w:val="nil"/>
          <w:right w:val="nil"/>
          <w:between w:val="nil"/>
        </w:pBdr>
        <w:tabs>
          <w:tab w:val="left" w:pos="851"/>
        </w:tabs>
        <w:suppressAutoHyphens/>
        <w:spacing w:line="360" w:lineRule="auto"/>
        <w:ind w:left="426"/>
        <w:jc w:val="both"/>
        <w:rPr>
          <w:rFonts w:ascii="Verdana" w:eastAsia="Verdana" w:hAnsi="Verdana" w:cs="Verdana"/>
          <w:b/>
          <w:color w:val="000000"/>
          <w:lang w:eastAsia="ar-SA"/>
        </w:rPr>
      </w:pPr>
      <w:r w:rsidRPr="00F921BD">
        <w:rPr>
          <w:rFonts w:ascii="Verdana" w:eastAsia="Verdana" w:hAnsi="Verdana" w:cs="Verdana"/>
          <w:b/>
          <w:color w:val="000000"/>
          <w:lang w:eastAsia="ar-SA"/>
        </w:rPr>
        <w:t>ELEMENTOS METÁLICOS / COMPONENTES ESPECIAIS</w:t>
      </w:r>
    </w:p>
    <w:p w:rsidR="00F921BD" w:rsidRPr="00F921BD" w:rsidRDefault="00F921BD" w:rsidP="00F921BD">
      <w:pPr>
        <w:pBdr>
          <w:top w:val="nil"/>
          <w:left w:val="nil"/>
          <w:bottom w:val="nil"/>
          <w:right w:val="nil"/>
          <w:between w:val="nil"/>
        </w:pBdr>
        <w:suppressAutoHyphens/>
        <w:spacing w:before="23" w:line="360" w:lineRule="auto"/>
        <w:ind w:firstLine="708"/>
        <w:jc w:val="both"/>
        <w:rPr>
          <w:rFonts w:ascii="Verdana" w:eastAsia="Verdana" w:hAnsi="Verdana" w:cs="Verdana"/>
          <w:color w:val="000000"/>
          <w:lang w:eastAsia="ar-SA"/>
        </w:rPr>
      </w:pPr>
      <w:r w:rsidRPr="00F921BD">
        <w:rPr>
          <w:rFonts w:ascii="Verdana" w:eastAsia="Verdana" w:hAnsi="Verdana" w:cs="Verdana"/>
          <w:color w:val="000000"/>
          <w:lang w:eastAsia="ar-SA"/>
        </w:rPr>
        <w:t>Manutenção dos elementos metálicos, com a substituição das partes danificadas, observando, sempre o padrão existente e atendendo a NBR ISSO 3834;</w:t>
      </w:r>
    </w:p>
    <w:p w:rsidR="00F921BD" w:rsidRPr="00F921BD" w:rsidRDefault="00F921BD" w:rsidP="00F921BD">
      <w:pPr>
        <w:pBdr>
          <w:top w:val="nil"/>
          <w:left w:val="nil"/>
          <w:bottom w:val="nil"/>
          <w:right w:val="nil"/>
          <w:between w:val="nil"/>
        </w:pBdr>
        <w:suppressAutoHyphens/>
        <w:spacing w:before="23" w:line="360" w:lineRule="auto"/>
        <w:ind w:firstLine="708"/>
        <w:jc w:val="both"/>
        <w:rPr>
          <w:rFonts w:ascii="Verdana" w:eastAsia="Verdana" w:hAnsi="Verdana" w:cs="Verdana"/>
          <w:color w:val="000000"/>
          <w:lang w:eastAsia="ar-SA"/>
        </w:rPr>
      </w:pPr>
    </w:p>
    <w:p w:rsidR="00F921BD" w:rsidRPr="00F921BD" w:rsidRDefault="00F921BD" w:rsidP="00F921BD">
      <w:pPr>
        <w:widowControl w:val="0"/>
        <w:numPr>
          <w:ilvl w:val="0"/>
          <w:numId w:val="23"/>
        </w:numPr>
        <w:pBdr>
          <w:top w:val="nil"/>
          <w:left w:val="nil"/>
          <w:bottom w:val="nil"/>
          <w:right w:val="nil"/>
          <w:between w:val="nil"/>
        </w:pBdr>
        <w:tabs>
          <w:tab w:val="left" w:pos="851"/>
        </w:tabs>
        <w:suppressAutoHyphens/>
        <w:spacing w:line="360" w:lineRule="auto"/>
        <w:ind w:left="426"/>
        <w:jc w:val="both"/>
        <w:rPr>
          <w:rFonts w:ascii="Verdana" w:eastAsia="Verdana" w:hAnsi="Verdana" w:cs="Verdana"/>
          <w:b/>
          <w:color w:val="000000"/>
          <w:lang w:eastAsia="ar-SA"/>
        </w:rPr>
      </w:pPr>
      <w:bookmarkStart w:id="1" w:name="_heading=h.gjdgxs" w:colFirst="0" w:colLast="0"/>
      <w:bookmarkEnd w:id="1"/>
      <w:r w:rsidRPr="00F921BD">
        <w:rPr>
          <w:rFonts w:ascii="Verdana" w:eastAsia="Verdana" w:hAnsi="Verdana" w:cs="Verdana"/>
          <w:b/>
          <w:color w:val="000000"/>
          <w:lang w:eastAsia="ar-SA"/>
        </w:rPr>
        <w:t>COBERTURA</w:t>
      </w:r>
    </w:p>
    <w:p w:rsidR="00F921BD" w:rsidRPr="00F921BD" w:rsidRDefault="00F921BD" w:rsidP="00F921BD">
      <w:pPr>
        <w:pBdr>
          <w:top w:val="nil"/>
          <w:left w:val="nil"/>
          <w:bottom w:val="nil"/>
          <w:right w:val="nil"/>
          <w:between w:val="nil"/>
        </w:pBdr>
        <w:suppressAutoHyphens/>
        <w:spacing w:before="28" w:line="360" w:lineRule="auto"/>
        <w:ind w:right="136"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xml:space="preserve">Revisão e manutenção na cobertura de acordo com a NBR 10.844 visando à eliminação de vazamentos e falhas. As telhas cumeeiras, águas </w:t>
      </w:r>
      <w:r w:rsidRPr="00F921BD">
        <w:rPr>
          <w:rFonts w:ascii="Verdana" w:eastAsia="Verdana" w:hAnsi="Verdana" w:cs="Verdana"/>
          <w:color w:val="000000"/>
          <w:lang w:eastAsia="ar-SA"/>
        </w:rPr>
        <w:lastRenderedPageBreak/>
        <w:t>furtadas, rufos, condutores, calhas e estruturas (madeira ou metálica) que estiverem danificados ou faltantes, deverão ser repostos, substituídos e/ou tratados adequadamente.</w:t>
      </w:r>
    </w:p>
    <w:p w:rsidR="00F921BD" w:rsidRPr="00F921BD" w:rsidRDefault="00F921BD" w:rsidP="00F921BD">
      <w:pPr>
        <w:pBdr>
          <w:top w:val="nil"/>
          <w:left w:val="nil"/>
          <w:bottom w:val="nil"/>
          <w:right w:val="nil"/>
          <w:between w:val="nil"/>
        </w:pBdr>
        <w:suppressAutoHyphens/>
        <w:spacing w:before="17" w:line="360" w:lineRule="auto"/>
        <w:ind w:right="221" w:firstLine="708"/>
        <w:jc w:val="both"/>
        <w:rPr>
          <w:rFonts w:ascii="Verdana" w:eastAsia="Verdana" w:hAnsi="Verdana" w:cs="Verdana"/>
          <w:color w:val="000000"/>
          <w:lang w:eastAsia="ar-SA"/>
        </w:rPr>
      </w:pPr>
      <w:r w:rsidRPr="00F921BD">
        <w:rPr>
          <w:rFonts w:ascii="Verdana" w:eastAsia="Verdana" w:hAnsi="Verdana" w:cs="Verdana"/>
          <w:color w:val="000000"/>
          <w:lang w:eastAsia="ar-SA"/>
        </w:rPr>
        <w:t>A estrutura da cobertura deverá ser convenientemente reforçada ou reparada quando apresentar deformações;</w:t>
      </w:r>
    </w:p>
    <w:p w:rsidR="00F921BD" w:rsidRPr="00F921BD" w:rsidRDefault="00F921BD" w:rsidP="00F921BD">
      <w:pPr>
        <w:widowControl w:val="0"/>
        <w:pBdr>
          <w:top w:val="nil"/>
          <w:left w:val="nil"/>
          <w:bottom w:val="nil"/>
          <w:right w:val="nil"/>
          <w:between w:val="nil"/>
        </w:pBdr>
        <w:tabs>
          <w:tab w:val="left" w:pos="851"/>
        </w:tabs>
        <w:suppressAutoHyphens/>
        <w:spacing w:line="360" w:lineRule="auto"/>
        <w:jc w:val="both"/>
        <w:rPr>
          <w:rFonts w:ascii="Verdana" w:eastAsia="Verdana" w:hAnsi="Verdana" w:cs="Verdana"/>
          <w:b/>
          <w:color w:val="FF0000"/>
          <w:lang w:eastAsia="ar-SA"/>
        </w:rPr>
      </w:pPr>
    </w:p>
    <w:p w:rsidR="00F921BD" w:rsidRPr="00F921BD" w:rsidRDefault="00F921BD" w:rsidP="00F921BD">
      <w:pPr>
        <w:widowControl w:val="0"/>
        <w:numPr>
          <w:ilvl w:val="0"/>
          <w:numId w:val="23"/>
        </w:numPr>
        <w:pBdr>
          <w:top w:val="nil"/>
          <w:left w:val="nil"/>
          <w:bottom w:val="nil"/>
          <w:right w:val="nil"/>
          <w:between w:val="nil"/>
        </w:pBdr>
        <w:tabs>
          <w:tab w:val="left" w:pos="851"/>
        </w:tabs>
        <w:suppressAutoHyphens/>
        <w:spacing w:line="360" w:lineRule="auto"/>
        <w:ind w:left="426"/>
        <w:jc w:val="both"/>
        <w:rPr>
          <w:rFonts w:ascii="Verdana" w:eastAsia="Verdana" w:hAnsi="Verdana" w:cs="Verdana"/>
          <w:b/>
          <w:color w:val="000000"/>
          <w:lang w:eastAsia="ar-SA"/>
        </w:rPr>
      </w:pPr>
      <w:r w:rsidRPr="00F921BD">
        <w:rPr>
          <w:rFonts w:ascii="Verdana" w:eastAsia="Verdana" w:hAnsi="Verdana" w:cs="Verdana"/>
          <w:b/>
          <w:color w:val="000000"/>
          <w:lang w:eastAsia="ar-SA"/>
        </w:rPr>
        <w:t xml:space="preserve">INSTALAÇÕES HIDRAÚLICAS </w:t>
      </w:r>
    </w:p>
    <w:p w:rsidR="00F921BD" w:rsidRPr="00F921BD" w:rsidRDefault="00F921BD" w:rsidP="00F921BD">
      <w:pPr>
        <w:pBdr>
          <w:top w:val="nil"/>
          <w:left w:val="nil"/>
          <w:bottom w:val="nil"/>
          <w:right w:val="nil"/>
          <w:between w:val="nil"/>
        </w:pBdr>
        <w:suppressAutoHyphens/>
        <w:spacing w:before="7" w:line="360" w:lineRule="auto"/>
        <w:ind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xml:space="preserve"> Todos os Reparos nas instalações hidráulicas deverão seguir conforme normas especificadas na ABNT – Associação brasileira de norma técnicas.</w:t>
      </w:r>
    </w:p>
    <w:p w:rsidR="00F921BD" w:rsidRPr="00F921BD" w:rsidRDefault="00F921BD" w:rsidP="00F921BD">
      <w:pPr>
        <w:pBdr>
          <w:top w:val="nil"/>
          <w:left w:val="nil"/>
          <w:bottom w:val="nil"/>
          <w:right w:val="nil"/>
          <w:between w:val="nil"/>
        </w:pBdr>
        <w:suppressAutoHyphens/>
        <w:spacing w:before="7" w:line="360" w:lineRule="auto"/>
        <w:ind w:firstLine="708"/>
        <w:jc w:val="both"/>
        <w:rPr>
          <w:rFonts w:ascii="Verdana" w:eastAsia="Verdana" w:hAnsi="Verdana" w:cs="Verdana"/>
          <w:color w:val="000000"/>
          <w:lang w:eastAsia="ar-SA"/>
        </w:rPr>
      </w:pPr>
    </w:p>
    <w:p w:rsidR="00F921BD" w:rsidRPr="00F921BD" w:rsidRDefault="00F921BD" w:rsidP="00F921BD">
      <w:pPr>
        <w:numPr>
          <w:ilvl w:val="1"/>
          <w:numId w:val="23"/>
        </w:numPr>
        <w:pBdr>
          <w:top w:val="nil"/>
          <w:left w:val="nil"/>
          <w:bottom w:val="nil"/>
          <w:right w:val="nil"/>
          <w:between w:val="nil"/>
        </w:pBdr>
        <w:suppressAutoHyphens/>
        <w:spacing w:line="360" w:lineRule="auto"/>
        <w:jc w:val="both"/>
        <w:rPr>
          <w:rFonts w:ascii="Verdana" w:eastAsia="Verdana" w:hAnsi="Verdana" w:cs="Verdana"/>
          <w:b/>
          <w:color w:val="000000"/>
        </w:rPr>
      </w:pPr>
      <w:r w:rsidRPr="00F921BD">
        <w:rPr>
          <w:rFonts w:ascii="Verdana" w:eastAsia="Verdana" w:hAnsi="Verdana" w:cs="Verdana"/>
          <w:b/>
          <w:color w:val="000000"/>
        </w:rPr>
        <w:t>REDE DE ÁGUA FRIA</w:t>
      </w:r>
    </w:p>
    <w:p w:rsidR="00F921BD" w:rsidRPr="00F921BD" w:rsidRDefault="00F921BD" w:rsidP="00F921BD">
      <w:pPr>
        <w:widowControl w:val="0"/>
        <w:numPr>
          <w:ilvl w:val="0"/>
          <w:numId w:val="28"/>
        </w:numPr>
        <w:pBdr>
          <w:top w:val="nil"/>
          <w:left w:val="nil"/>
          <w:bottom w:val="nil"/>
          <w:right w:val="nil"/>
          <w:between w:val="nil"/>
        </w:pBdr>
        <w:suppressAutoHyphens/>
        <w:spacing w:before="30" w:line="360" w:lineRule="auto"/>
        <w:ind w:left="709" w:hanging="567"/>
        <w:jc w:val="both"/>
        <w:rPr>
          <w:rFonts w:ascii="Verdana" w:eastAsia="Verdana" w:hAnsi="Verdana" w:cs="Verdana"/>
          <w:color w:val="000000"/>
          <w:lang w:eastAsia="ar-SA"/>
        </w:rPr>
      </w:pPr>
      <w:r w:rsidRPr="00F921BD">
        <w:rPr>
          <w:rFonts w:ascii="Verdana" w:eastAsia="Verdana" w:hAnsi="Verdana" w:cs="Verdana"/>
          <w:color w:val="000000"/>
          <w:lang w:eastAsia="ar-SA"/>
        </w:rPr>
        <w:t>Eliminação de vazamentos em tubulações e aparelhos,</w:t>
      </w:r>
    </w:p>
    <w:p w:rsidR="00F921BD" w:rsidRPr="00F921BD" w:rsidRDefault="00F921BD" w:rsidP="00F921BD">
      <w:pPr>
        <w:widowControl w:val="0"/>
        <w:numPr>
          <w:ilvl w:val="0"/>
          <w:numId w:val="28"/>
        </w:numPr>
        <w:pBdr>
          <w:top w:val="nil"/>
          <w:left w:val="nil"/>
          <w:bottom w:val="nil"/>
          <w:right w:val="nil"/>
          <w:between w:val="nil"/>
        </w:pBdr>
        <w:suppressAutoHyphens/>
        <w:spacing w:before="28" w:line="360" w:lineRule="auto"/>
        <w:ind w:left="709" w:hanging="567"/>
        <w:jc w:val="both"/>
        <w:rPr>
          <w:rFonts w:ascii="Verdana" w:eastAsia="Verdana" w:hAnsi="Verdana" w:cs="Verdana"/>
          <w:color w:val="000000"/>
          <w:lang w:eastAsia="ar-SA"/>
        </w:rPr>
      </w:pPr>
      <w:r w:rsidRPr="00F921BD">
        <w:rPr>
          <w:rFonts w:ascii="Verdana" w:eastAsia="Verdana" w:hAnsi="Verdana" w:cs="Verdana"/>
          <w:color w:val="000000"/>
          <w:lang w:eastAsia="ar-SA"/>
        </w:rPr>
        <w:t>Verificação de cavalete,</w:t>
      </w:r>
    </w:p>
    <w:p w:rsidR="00F921BD" w:rsidRPr="00F921BD" w:rsidRDefault="00F921BD" w:rsidP="00F921BD">
      <w:pPr>
        <w:widowControl w:val="0"/>
        <w:numPr>
          <w:ilvl w:val="0"/>
          <w:numId w:val="28"/>
        </w:numPr>
        <w:pBdr>
          <w:top w:val="nil"/>
          <w:left w:val="nil"/>
          <w:bottom w:val="nil"/>
          <w:right w:val="nil"/>
          <w:between w:val="nil"/>
        </w:pBdr>
        <w:suppressAutoHyphens/>
        <w:spacing w:before="23" w:line="360" w:lineRule="auto"/>
        <w:ind w:left="709" w:hanging="567"/>
        <w:jc w:val="both"/>
        <w:rPr>
          <w:rFonts w:ascii="Verdana" w:eastAsia="Verdana" w:hAnsi="Verdana" w:cs="Verdana"/>
          <w:color w:val="000000"/>
          <w:lang w:eastAsia="ar-SA"/>
        </w:rPr>
      </w:pPr>
      <w:r w:rsidRPr="00F921BD">
        <w:rPr>
          <w:rFonts w:ascii="Verdana" w:eastAsia="Verdana" w:hAnsi="Verdana" w:cs="Verdana"/>
          <w:color w:val="000000"/>
          <w:lang w:eastAsia="ar-SA"/>
        </w:rPr>
        <w:t>Alimentação dos reservatórios,</w:t>
      </w:r>
    </w:p>
    <w:p w:rsidR="00F921BD" w:rsidRPr="00F921BD" w:rsidRDefault="00F921BD" w:rsidP="00F921BD">
      <w:pPr>
        <w:widowControl w:val="0"/>
        <w:numPr>
          <w:ilvl w:val="0"/>
          <w:numId w:val="28"/>
        </w:numPr>
        <w:pBdr>
          <w:top w:val="nil"/>
          <w:left w:val="nil"/>
          <w:bottom w:val="nil"/>
          <w:right w:val="nil"/>
          <w:between w:val="nil"/>
        </w:pBdr>
        <w:suppressAutoHyphens/>
        <w:spacing w:before="25" w:line="360" w:lineRule="auto"/>
        <w:ind w:left="709" w:hanging="567"/>
        <w:jc w:val="both"/>
        <w:rPr>
          <w:rFonts w:ascii="Verdana" w:eastAsia="Verdana" w:hAnsi="Verdana" w:cs="Verdana"/>
          <w:color w:val="000000"/>
          <w:lang w:eastAsia="ar-SA"/>
        </w:rPr>
      </w:pPr>
      <w:r w:rsidRPr="00F921BD">
        <w:rPr>
          <w:rFonts w:ascii="Verdana" w:eastAsia="Verdana" w:hAnsi="Verdana" w:cs="Verdana"/>
          <w:color w:val="000000"/>
          <w:lang w:eastAsia="ar-SA"/>
        </w:rPr>
        <w:t>Substituição de velas e filtro;</w:t>
      </w:r>
    </w:p>
    <w:p w:rsidR="00F921BD" w:rsidRPr="00F921BD" w:rsidRDefault="00F921BD" w:rsidP="00F921BD">
      <w:pPr>
        <w:widowControl w:val="0"/>
        <w:pBdr>
          <w:top w:val="nil"/>
          <w:left w:val="nil"/>
          <w:bottom w:val="nil"/>
          <w:right w:val="nil"/>
          <w:between w:val="nil"/>
        </w:pBdr>
        <w:suppressAutoHyphens/>
        <w:spacing w:before="25" w:line="360" w:lineRule="auto"/>
        <w:ind w:left="709"/>
        <w:jc w:val="both"/>
        <w:rPr>
          <w:rFonts w:ascii="Verdana" w:eastAsia="Verdana" w:hAnsi="Verdana" w:cs="Verdana"/>
          <w:color w:val="000000"/>
          <w:lang w:eastAsia="ar-SA"/>
        </w:rPr>
      </w:pPr>
    </w:p>
    <w:p w:rsidR="00F921BD" w:rsidRPr="00F921BD" w:rsidRDefault="00F921BD" w:rsidP="00F921BD">
      <w:pPr>
        <w:numPr>
          <w:ilvl w:val="1"/>
          <w:numId w:val="23"/>
        </w:numPr>
        <w:pBdr>
          <w:top w:val="nil"/>
          <w:left w:val="nil"/>
          <w:bottom w:val="nil"/>
          <w:right w:val="nil"/>
          <w:between w:val="nil"/>
        </w:pBdr>
        <w:suppressAutoHyphens/>
        <w:spacing w:line="360" w:lineRule="auto"/>
        <w:jc w:val="both"/>
        <w:rPr>
          <w:rFonts w:ascii="Verdana" w:eastAsia="Verdana" w:hAnsi="Verdana" w:cs="Verdana"/>
          <w:b/>
          <w:color w:val="000000"/>
        </w:rPr>
      </w:pPr>
      <w:r w:rsidRPr="00F921BD">
        <w:rPr>
          <w:rFonts w:ascii="Verdana" w:eastAsia="Verdana" w:hAnsi="Verdana" w:cs="Verdana"/>
          <w:b/>
          <w:color w:val="000000"/>
        </w:rPr>
        <w:t>REDE DE ESGOTOS</w:t>
      </w:r>
    </w:p>
    <w:p w:rsidR="00F921BD" w:rsidRPr="00F921BD" w:rsidRDefault="00F921BD" w:rsidP="00F921BD">
      <w:pPr>
        <w:widowControl w:val="0"/>
        <w:numPr>
          <w:ilvl w:val="0"/>
          <w:numId w:val="28"/>
        </w:numPr>
        <w:pBdr>
          <w:top w:val="nil"/>
          <w:left w:val="nil"/>
          <w:bottom w:val="nil"/>
          <w:right w:val="nil"/>
          <w:between w:val="nil"/>
        </w:pBdr>
        <w:suppressAutoHyphens/>
        <w:spacing w:before="30" w:line="360" w:lineRule="auto"/>
        <w:ind w:left="709" w:hanging="567"/>
        <w:jc w:val="both"/>
        <w:rPr>
          <w:rFonts w:ascii="Verdana" w:eastAsia="Verdana" w:hAnsi="Verdana" w:cs="Verdana"/>
          <w:color w:val="000000"/>
          <w:lang w:eastAsia="ar-SA"/>
        </w:rPr>
      </w:pPr>
      <w:r w:rsidRPr="00F921BD">
        <w:rPr>
          <w:rFonts w:ascii="Verdana" w:eastAsia="Verdana" w:hAnsi="Verdana" w:cs="Verdana"/>
          <w:color w:val="000000"/>
          <w:lang w:eastAsia="ar-SA"/>
        </w:rPr>
        <w:t>Desobstrução de ramais entupidos,</w:t>
      </w:r>
    </w:p>
    <w:p w:rsidR="00F921BD" w:rsidRPr="00F921BD" w:rsidRDefault="00F921BD" w:rsidP="00F921BD">
      <w:pPr>
        <w:widowControl w:val="0"/>
        <w:numPr>
          <w:ilvl w:val="0"/>
          <w:numId w:val="28"/>
        </w:numPr>
        <w:pBdr>
          <w:top w:val="nil"/>
          <w:left w:val="nil"/>
          <w:bottom w:val="nil"/>
          <w:right w:val="nil"/>
          <w:between w:val="nil"/>
        </w:pBdr>
        <w:suppressAutoHyphens/>
        <w:spacing w:before="30" w:line="360" w:lineRule="auto"/>
        <w:ind w:left="709" w:hanging="567"/>
        <w:jc w:val="both"/>
        <w:rPr>
          <w:rFonts w:ascii="Verdana" w:eastAsia="Verdana" w:hAnsi="Verdana" w:cs="Verdana"/>
          <w:color w:val="000000"/>
          <w:lang w:eastAsia="ar-SA"/>
        </w:rPr>
      </w:pPr>
      <w:r w:rsidRPr="00F921BD">
        <w:rPr>
          <w:rFonts w:ascii="Verdana" w:eastAsia="Verdana" w:hAnsi="Verdana" w:cs="Verdana"/>
          <w:color w:val="000000"/>
          <w:lang w:eastAsia="ar-SA"/>
        </w:rPr>
        <w:t>Limpeza de caixas de inspeção,</w:t>
      </w:r>
    </w:p>
    <w:p w:rsidR="00F921BD" w:rsidRPr="00F921BD" w:rsidRDefault="00F921BD" w:rsidP="00F921BD">
      <w:pPr>
        <w:widowControl w:val="0"/>
        <w:numPr>
          <w:ilvl w:val="0"/>
          <w:numId w:val="28"/>
        </w:numPr>
        <w:pBdr>
          <w:top w:val="nil"/>
          <w:left w:val="nil"/>
          <w:bottom w:val="nil"/>
          <w:right w:val="nil"/>
          <w:between w:val="nil"/>
        </w:pBdr>
        <w:suppressAutoHyphens/>
        <w:spacing w:before="30" w:line="360" w:lineRule="auto"/>
        <w:ind w:left="709" w:hanging="567"/>
        <w:jc w:val="both"/>
        <w:rPr>
          <w:rFonts w:ascii="Verdana" w:eastAsia="Verdana" w:hAnsi="Verdana" w:cs="Verdana"/>
          <w:color w:val="000000"/>
          <w:lang w:eastAsia="ar-SA"/>
        </w:rPr>
      </w:pPr>
      <w:r w:rsidRPr="00F921BD">
        <w:rPr>
          <w:rFonts w:ascii="Verdana" w:eastAsia="Verdana" w:hAnsi="Verdana" w:cs="Verdana"/>
          <w:color w:val="000000"/>
          <w:lang w:eastAsia="ar-SA"/>
        </w:rPr>
        <w:t>Verificação geral do escoamento das águas servidas,</w:t>
      </w:r>
    </w:p>
    <w:p w:rsidR="00F921BD" w:rsidRPr="00F921BD" w:rsidRDefault="00F921BD" w:rsidP="00F921BD">
      <w:pPr>
        <w:widowControl w:val="0"/>
        <w:numPr>
          <w:ilvl w:val="0"/>
          <w:numId w:val="28"/>
        </w:numPr>
        <w:pBdr>
          <w:top w:val="nil"/>
          <w:left w:val="nil"/>
          <w:bottom w:val="nil"/>
          <w:right w:val="nil"/>
          <w:between w:val="nil"/>
        </w:pBdr>
        <w:suppressAutoHyphens/>
        <w:spacing w:before="30" w:line="360" w:lineRule="auto"/>
        <w:ind w:left="709" w:hanging="567"/>
        <w:jc w:val="both"/>
        <w:rPr>
          <w:rFonts w:ascii="Verdana" w:eastAsia="Verdana" w:hAnsi="Verdana" w:cs="Verdana"/>
          <w:color w:val="000000"/>
          <w:lang w:eastAsia="ar-SA"/>
        </w:rPr>
      </w:pPr>
      <w:r w:rsidRPr="00F921BD">
        <w:rPr>
          <w:rFonts w:ascii="Verdana" w:eastAsia="Verdana" w:hAnsi="Verdana" w:cs="Verdana"/>
          <w:color w:val="000000"/>
          <w:lang w:eastAsia="ar-SA"/>
        </w:rPr>
        <w:t>Verificação dos fechos hídricos;</w:t>
      </w:r>
    </w:p>
    <w:p w:rsidR="00F921BD" w:rsidRPr="00F921BD" w:rsidRDefault="00F921BD" w:rsidP="00F921BD">
      <w:pPr>
        <w:widowControl w:val="0"/>
        <w:pBdr>
          <w:top w:val="nil"/>
          <w:left w:val="nil"/>
          <w:bottom w:val="nil"/>
          <w:right w:val="nil"/>
          <w:between w:val="nil"/>
        </w:pBdr>
        <w:suppressAutoHyphens/>
        <w:spacing w:before="30" w:line="360" w:lineRule="auto"/>
        <w:ind w:left="709"/>
        <w:jc w:val="both"/>
        <w:rPr>
          <w:rFonts w:ascii="Verdana" w:eastAsia="Verdana" w:hAnsi="Verdana" w:cs="Verdana"/>
          <w:color w:val="000000"/>
          <w:lang w:eastAsia="ar-SA"/>
        </w:rPr>
      </w:pPr>
    </w:p>
    <w:p w:rsidR="00F921BD" w:rsidRPr="00F921BD" w:rsidRDefault="00F921BD" w:rsidP="00F921BD">
      <w:pPr>
        <w:numPr>
          <w:ilvl w:val="1"/>
          <w:numId w:val="23"/>
        </w:numPr>
        <w:pBdr>
          <w:top w:val="nil"/>
          <w:left w:val="nil"/>
          <w:bottom w:val="nil"/>
          <w:right w:val="nil"/>
          <w:between w:val="nil"/>
        </w:pBdr>
        <w:tabs>
          <w:tab w:val="left" w:pos="256"/>
        </w:tabs>
        <w:suppressAutoHyphens/>
        <w:spacing w:before="30" w:line="360" w:lineRule="auto"/>
        <w:jc w:val="both"/>
        <w:rPr>
          <w:rFonts w:ascii="Verdana" w:eastAsia="Verdana" w:hAnsi="Verdana" w:cs="Verdana"/>
          <w:b/>
          <w:color w:val="000000"/>
        </w:rPr>
      </w:pPr>
      <w:r w:rsidRPr="00F921BD">
        <w:rPr>
          <w:rFonts w:ascii="Verdana" w:eastAsia="Verdana" w:hAnsi="Verdana" w:cs="Verdana"/>
          <w:b/>
          <w:color w:val="000000"/>
        </w:rPr>
        <w:t>REDE DE GÁS</w:t>
      </w:r>
    </w:p>
    <w:p w:rsidR="00F921BD" w:rsidRPr="00F921BD" w:rsidRDefault="00F921BD" w:rsidP="00F921BD">
      <w:pPr>
        <w:widowControl w:val="0"/>
        <w:numPr>
          <w:ilvl w:val="0"/>
          <w:numId w:val="28"/>
        </w:numPr>
        <w:pBdr>
          <w:top w:val="nil"/>
          <w:left w:val="nil"/>
          <w:bottom w:val="nil"/>
          <w:right w:val="nil"/>
          <w:between w:val="nil"/>
        </w:pBdr>
        <w:suppressAutoHyphens/>
        <w:spacing w:before="30" w:line="360" w:lineRule="auto"/>
        <w:ind w:left="709" w:hanging="567"/>
        <w:jc w:val="both"/>
        <w:rPr>
          <w:rFonts w:ascii="Verdana" w:eastAsia="Verdana" w:hAnsi="Verdana" w:cs="Verdana"/>
          <w:color w:val="000000"/>
          <w:lang w:eastAsia="ar-SA"/>
        </w:rPr>
      </w:pPr>
      <w:r w:rsidRPr="00F921BD">
        <w:rPr>
          <w:rFonts w:ascii="Verdana" w:eastAsia="Verdana" w:hAnsi="Verdana" w:cs="Verdana"/>
          <w:color w:val="000000"/>
          <w:lang w:eastAsia="ar-SA"/>
        </w:rPr>
        <w:t>Eliminação de vazamentos existentes,</w:t>
      </w:r>
    </w:p>
    <w:p w:rsidR="00F921BD" w:rsidRPr="00F921BD" w:rsidRDefault="00F921BD" w:rsidP="00F921BD">
      <w:pPr>
        <w:widowControl w:val="0"/>
        <w:numPr>
          <w:ilvl w:val="0"/>
          <w:numId w:val="28"/>
        </w:numPr>
        <w:pBdr>
          <w:top w:val="nil"/>
          <w:left w:val="nil"/>
          <w:bottom w:val="nil"/>
          <w:right w:val="nil"/>
          <w:between w:val="nil"/>
        </w:pBdr>
        <w:suppressAutoHyphens/>
        <w:spacing w:before="30" w:line="360" w:lineRule="auto"/>
        <w:ind w:left="709" w:hanging="567"/>
        <w:jc w:val="both"/>
        <w:rPr>
          <w:rFonts w:ascii="Verdana" w:eastAsia="Verdana" w:hAnsi="Verdana" w:cs="Verdana"/>
          <w:color w:val="000000"/>
          <w:lang w:eastAsia="ar-SA"/>
        </w:rPr>
      </w:pPr>
      <w:r w:rsidRPr="00F921BD">
        <w:rPr>
          <w:rFonts w:ascii="Verdana" w:eastAsia="Verdana" w:hAnsi="Verdana" w:cs="Verdana"/>
          <w:color w:val="000000"/>
          <w:lang w:eastAsia="ar-SA"/>
        </w:rPr>
        <w:t>Verificação dos registros,</w:t>
      </w:r>
    </w:p>
    <w:p w:rsidR="00F921BD" w:rsidRPr="00F921BD" w:rsidRDefault="00F921BD" w:rsidP="00F921BD">
      <w:pPr>
        <w:widowControl w:val="0"/>
        <w:numPr>
          <w:ilvl w:val="0"/>
          <w:numId w:val="28"/>
        </w:numPr>
        <w:pBdr>
          <w:top w:val="nil"/>
          <w:left w:val="nil"/>
          <w:bottom w:val="nil"/>
          <w:right w:val="nil"/>
          <w:between w:val="nil"/>
        </w:pBdr>
        <w:suppressAutoHyphens/>
        <w:spacing w:before="30" w:line="360" w:lineRule="auto"/>
        <w:ind w:left="709" w:hanging="567"/>
        <w:jc w:val="both"/>
        <w:rPr>
          <w:rFonts w:ascii="Verdana" w:eastAsia="Verdana" w:hAnsi="Verdana" w:cs="Verdana"/>
          <w:color w:val="000000"/>
          <w:lang w:eastAsia="ar-SA"/>
        </w:rPr>
      </w:pPr>
      <w:r w:rsidRPr="00F921BD">
        <w:rPr>
          <w:rFonts w:ascii="Verdana" w:eastAsia="Verdana" w:hAnsi="Verdana" w:cs="Verdana"/>
          <w:color w:val="000000"/>
          <w:lang w:eastAsia="ar-SA"/>
        </w:rPr>
        <w:t>Limpeza do sifão;</w:t>
      </w:r>
    </w:p>
    <w:p w:rsidR="00F921BD" w:rsidRPr="00F921BD" w:rsidRDefault="00F921BD" w:rsidP="00F921BD">
      <w:pPr>
        <w:widowControl w:val="0"/>
        <w:pBdr>
          <w:top w:val="nil"/>
          <w:left w:val="nil"/>
          <w:bottom w:val="nil"/>
          <w:right w:val="nil"/>
          <w:between w:val="nil"/>
        </w:pBdr>
        <w:suppressAutoHyphens/>
        <w:spacing w:before="30" w:line="360" w:lineRule="auto"/>
        <w:ind w:left="709"/>
        <w:jc w:val="both"/>
        <w:rPr>
          <w:rFonts w:ascii="Verdana" w:eastAsia="Verdana" w:hAnsi="Verdana" w:cs="Verdana"/>
          <w:color w:val="000000"/>
          <w:lang w:eastAsia="ar-SA"/>
        </w:rPr>
      </w:pPr>
    </w:p>
    <w:p w:rsidR="00F921BD" w:rsidRPr="00F921BD" w:rsidRDefault="00F921BD" w:rsidP="00F921BD">
      <w:pPr>
        <w:numPr>
          <w:ilvl w:val="1"/>
          <w:numId w:val="23"/>
        </w:numPr>
        <w:pBdr>
          <w:top w:val="nil"/>
          <w:left w:val="nil"/>
          <w:bottom w:val="nil"/>
          <w:right w:val="nil"/>
          <w:between w:val="nil"/>
        </w:pBdr>
        <w:tabs>
          <w:tab w:val="left" w:pos="256"/>
        </w:tabs>
        <w:suppressAutoHyphens/>
        <w:spacing w:before="30" w:line="360" w:lineRule="auto"/>
        <w:jc w:val="both"/>
        <w:rPr>
          <w:rFonts w:ascii="Verdana" w:eastAsia="Verdana" w:hAnsi="Verdana" w:cs="Verdana"/>
          <w:b/>
          <w:color w:val="000000"/>
        </w:rPr>
      </w:pPr>
      <w:r w:rsidRPr="00F921BD">
        <w:rPr>
          <w:rFonts w:ascii="Verdana" w:eastAsia="Verdana" w:hAnsi="Verdana" w:cs="Verdana"/>
          <w:b/>
          <w:color w:val="000000"/>
        </w:rPr>
        <w:t>COMBATE Á INCÊNDIO</w:t>
      </w:r>
    </w:p>
    <w:p w:rsidR="00F921BD" w:rsidRPr="00F921BD" w:rsidRDefault="00F921BD" w:rsidP="00F921BD">
      <w:pPr>
        <w:pBdr>
          <w:top w:val="nil"/>
          <w:left w:val="nil"/>
          <w:bottom w:val="nil"/>
          <w:right w:val="nil"/>
          <w:between w:val="nil"/>
        </w:pBdr>
        <w:tabs>
          <w:tab w:val="left" w:pos="256"/>
        </w:tabs>
        <w:suppressAutoHyphens/>
        <w:spacing w:before="30" w:line="360" w:lineRule="auto"/>
        <w:ind w:left="792"/>
        <w:jc w:val="both"/>
        <w:rPr>
          <w:rFonts w:ascii="Verdana" w:eastAsia="Verdana" w:hAnsi="Verdana" w:cs="Verdana"/>
          <w:b/>
          <w:color w:val="000000"/>
          <w:lang w:eastAsia="ar-SA"/>
        </w:rPr>
      </w:pPr>
      <w:r w:rsidRPr="00F921BD">
        <w:rPr>
          <w:rFonts w:ascii="Verdana" w:eastAsia="Verdana" w:hAnsi="Verdana" w:cs="Verdana"/>
          <w:b/>
          <w:color w:val="000000"/>
          <w:lang w:eastAsia="ar-SA"/>
        </w:rPr>
        <w:lastRenderedPageBreak/>
        <w:t>De acordo com as Instruções Técnica do corpo de Bombeiros do Estado de São Paulo.</w:t>
      </w:r>
    </w:p>
    <w:p w:rsidR="00F921BD" w:rsidRPr="00F921BD" w:rsidRDefault="00F921BD" w:rsidP="00F921BD">
      <w:pPr>
        <w:widowControl w:val="0"/>
        <w:numPr>
          <w:ilvl w:val="0"/>
          <w:numId w:val="28"/>
        </w:numPr>
        <w:pBdr>
          <w:top w:val="nil"/>
          <w:left w:val="nil"/>
          <w:bottom w:val="nil"/>
          <w:right w:val="nil"/>
          <w:between w:val="nil"/>
        </w:pBdr>
        <w:suppressAutoHyphens/>
        <w:spacing w:before="30" w:line="360" w:lineRule="auto"/>
        <w:ind w:left="709" w:hanging="567"/>
        <w:jc w:val="both"/>
        <w:rPr>
          <w:rFonts w:ascii="Verdana" w:eastAsia="Verdana" w:hAnsi="Verdana" w:cs="Verdana"/>
          <w:color w:val="000000"/>
          <w:lang w:eastAsia="ar-SA"/>
        </w:rPr>
      </w:pPr>
      <w:r w:rsidRPr="00F921BD">
        <w:rPr>
          <w:rFonts w:ascii="Verdana" w:eastAsia="Verdana" w:hAnsi="Verdana" w:cs="Verdana"/>
          <w:color w:val="000000"/>
          <w:lang w:eastAsia="ar-SA"/>
        </w:rPr>
        <w:t>Verificação das tubulações,</w:t>
      </w:r>
    </w:p>
    <w:p w:rsidR="00F921BD" w:rsidRPr="00F921BD" w:rsidRDefault="00F921BD" w:rsidP="00F921BD">
      <w:pPr>
        <w:widowControl w:val="0"/>
        <w:numPr>
          <w:ilvl w:val="0"/>
          <w:numId w:val="28"/>
        </w:numPr>
        <w:pBdr>
          <w:top w:val="nil"/>
          <w:left w:val="nil"/>
          <w:bottom w:val="nil"/>
          <w:right w:val="nil"/>
          <w:between w:val="nil"/>
        </w:pBdr>
        <w:suppressAutoHyphens/>
        <w:spacing w:before="30" w:line="360" w:lineRule="auto"/>
        <w:ind w:left="709" w:hanging="567"/>
        <w:jc w:val="both"/>
        <w:rPr>
          <w:rFonts w:ascii="Verdana" w:eastAsia="Verdana" w:hAnsi="Verdana" w:cs="Verdana"/>
          <w:color w:val="000000"/>
          <w:lang w:eastAsia="ar-SA"/>
        </w:rPr>
      </w:pPr>
      <w:r w:rsidRPr="00F921BD">
        <w:rPr>
          <w:rFonts w:ascii="Verdana" w:eastAsia="Verdana" w:hAnsi="Verdana" w:cs="Verdana"/>
          <w:color w:val="000000"/>
          <w:lang w:eastAsia="ar-SA"/>
        </w:rPr>
        <w:t>Verificação dos registros,</w:t>
      </w:r>
    </w:p>
    <w:p w:rsidR="00F921BD" w:rsidRPr="00F921BD" w:rsidRDefault="00F921BD" w:rsidP="00F921BD">
      <w:pPr>
        <w:widowControl w:val="0"/>
        <w:numPr>
          <w:ilvl w:val="0"/>
          <w:numId w:val="28"/>
        </w:numPr>
        <w:pBdr>
          <w:top w:val="nil"/>
          <w:left w:val="nil"/>
          <w:bottom w:val="nil"/>
          <w:right w:val="nil"/>
          <w:between w:val="nil"/>
        </w:pBdr>
        <w:suppressAutoHyphens/>
        <w:spacing w:before="30" w:line="360" w:lineRule="auto"/>
        <w:ind w:left="709" w:hanging="567"/>
        <w:jc w:val="both"/>
        <w:rPr>
          <w:rFonts w:ascii="Verdana" w:eastAsia="Verdana" w:hAnsi="Verdana" w:cs="Verdana"/>
          <w:color w:val="000000"/>
          <w:lang w:eastAsia="ar-SA"/>
        </w:rPr>
      </w:pPr>
      <w:r w:rsidRPr="00F921BD">
        <w:rPr>
          <w:rFonts w:ascii="Verdana" w:eastAsia="Verdana" w:hAnsi="Verdana" w:cs="Verdana"/>
          <w:color w:val="000000"/>
          <w:lang w:eastAsia="ar-SA"/>
        </w:rPr>
        <w:t>Verificação dos registros de recalque no passeio,</w:t>
      </w:r>
    </w:p>
    <w:p w:rsidR="00F921BD" w:rsidRPr="00F921BD" w:rsidRDefault="00F921BD" w:rsidP="00F921BD">
      <w:pPr>
        <w:widowControl w:val="0"/>
        <w:numPr>
          <w:ilvl w:val="0"/>
          <w:numId w:val="28"/>
        </w:numPr>
        <w:pBdr>
          <w:top w:val="nil"/>
          <w:left w:val="nil"/>
          <w:bottom w:val="nil"/>
          <w:right w:val="nil"/>
          <w:between w:val="nil"/>
        </w:pBdr>
        <w:suppressAutoHyphens/>
        <w:spacing w:before="30" w:line="360" w:lineRule="auto"/>
        <w:ind w:left="709" w:hanging="567"/>
        <w:jc w:val="both"/>
        <w:rPr>
          <w:rFonts w:ascii="Verdana" w:eastAsia="Verdana" w:hAnsi="Verdana" w:cs="Verdana"/>
          <w:color w:val="000000"/>
          <w:lang w:eastAsia="ar-SA"/>
        </w:rPr>
      </w:pPr>
      <w:r w:rsidRPr="00F921BD">
        <w:rPr>
          <w:rFonts w:ascii="Verdana" w:eastAsia="Verdana" w:hAnsi="Verdana" w:cs="Verdana"/>
          <w:color w:val="000000"/>
          <w:lang w:eastAsia="ar-SA"/>
        </w:rPr>
        <w:t>Revisão dos hidrantes;</w:t>
      </w:r>
    </w:p>
    <w:p w:rsidR="00F921BD" w:rsidRPr="00F921BD" w:rsidRDefault="00F921BD" w:rsidP="00F921BD">
      <w:pPr>
        <w:widowControl w:val="0"/>
        <w:pBdr>
          <w:top w:val="nil"/>
          <w:left w:val="nil"/>
          <w:bottom w:val="nil"/>
          <w:right w:val="nil"/>
          <w:between w:val="nil"/>
        </w:pBdr>
        <w:suppressAutoHyphens/>
        <w:spacing w:before="30" w:line="360" w:lineRule="auto"/>
        <w:ind w:left="709"/>
        <w:jc w:val="both"/>
        <w:rPr>
          <w:rFonts w:ascii="Verdana" w:eastAsia="Verdana" w:hAnsi="Verdana" w:cs="Verdana"/>
          <w:color w:val="000000"/>
          <w:lang w:eastAsia="ar-SA"/>
        </w:rPr>
      </w:pPr>
    </w:p>
    <w:p w:rsidR="00F921BD" w:rsidRPr="00F921BD" w:rsidRDefault="00F921BD" w:rsidP="00F921BD">
      <w:pPr>
        <w:numPr>
          <w:ilvl w:val="1"/>
          <w:numId w:val="23"/>
        </w:numPr>
        <w:pBdr>
          <w:top w:val="nil"/>
          <w:left w:val="nil"/>
          <w:bottom w:val="nil"/>
          <w:right w:val="nil"/>
          <w:between w:val="nil"/>
        </w:pBdr>
        <w:suppressAutoHyphens/>
        <w:spacing w:line="360" w:lineRule="auto"/>
        <w:jc w:val="both"/>
        <w:rPr>
          <w:rFonts w:ascii="Verdana" w:eastAsia="Verdana" w:hAnsi="Verdana" w:cs="Verdana"/>
          <w:b/>
          <w:color w:val="000000"/>
        </w:rPr>
      </w:pPr>
      <w:r w:rsidRPr="00F921BD">
        <w:rPr>
          <w:rFonts w:ascii="Verdana" w:eastAsia="Verdana" w:hAnsi="Verdana" w:cs="Verdana"/>
          <w:b/>
          <w:color w:val="000000"/>
        </w:rPr>
        <w:t>APARELHOS E METAIS SANITÁRIOS</w:t>
      </w:r>
    </w:p>
    <w:p w:rsidR="00F921BD" w:rsidRPr="00F921BD" w:rsidRDefault="00F921BD" w:rsidP="00F921BD">
      <w:pPr>
        <w:widowControl w:val="0"/>
        <w:numPr>
          <w:ilvl w:val="0"/>
          <w:numId w:val="28"/>
        </w:numPr>
        <w:pBdr>
          <w:top w:val="nil"/>
          <w:left w:val="nil"/>
          <w:bottom w:val="nil"/>
          <w:right w:val="nil"/>
          <w:between w:val="nil"/>
        </w:pBdr>
        <w:suppressAutoHyphens/>
        <w:spacing w:before="30" w:line="360" w:lineRule="auto"/>
        <w:ind w:left="709" w:hanging="567"/>
        <w:jc w:val="both"/>
        <w:rPr>
          <w:rFonts w:ascii="Verdana" w:eastAsia="Verdana" w:hAnsi="Verdana" w:cs="Verdana"/>
          <w:color w:val="000000"/>
          <w:lang w:eastAsia="ar-SA"/>
        </w:rPr>
      </w:pPr>
      <w:r w:rsidRPr="00F921BD">
        <w:rPr>
          <w:rFonts w:ascii="Verdana" w:eastAsia="Verdana" w:hAnsi="Verdana" w:cs="Verdana"/>
          <w:color w:val="000000"/>
          <w:lang w:eastAsia="ar-SA"/>
        </w:rPr>
        <w:t>Substituição de peças danificadas;</w:t>
      </w:r>
    </w:p>
    <w:p w:rsidR="00F921BD" w:rsidRPr="00F921BD" w:rsidRDefault="00F921BD" w:rsidP="00F921BD">
      <w:pPr>
        <w:pBdr>
          <w:top w:val="nil"/>
          <w:left w:val="nil"/>
          <w:bottom w:val="nil"/>
          <w:right w:val="nil"/>
          <w:between w:val="nil"/>
        </w:pBdr>
        <w:suppressAutoHyphens/>
        <w:spacing w:line="360" w:lineRule="auto"/>
        <w:jc w:val="both"/>
        <w:rPr>
          <w:rFonts w:ascii="Verdana" w:eastAsia="Verdana" w:hAnsi="Verdana" w:cs="Verdana"/>
          <w:color w:val="000000"/>
          <w:lang w:eastAsia="ar-SA"/>
        </w:rPr>
      </w:pPr>
      <w:r w:rsidRPr="00F921BD">
        <w:rPr>
          <w:rFonts w:ascii="Verdana" w:eastAsia="Verdana" w:hAnsi="Verdana" w:cs="Verdana"/>
          <w:color w:val="000000"/>
          <w:lang w:eastAsia="ar-SA"/>
        </w:rPr>
        <w:t>NOTA: A execução de serviços e substituição de materiais deve atender as exigências das Normas Técnicas vigentes e especificações do Manual de Especificações da FDE - Fundação para o Desenvolvimento da Educação (Governo do Estado de São Paulo).</w:t>
      </w:r>
    </w:p>
    <w:p w:rsidR="00F921BD" w:rsidRPr="00F921BD" w:rsidRDefault="00F921BD" w:rsidP="00F921BD">
      <w:pPr>
        <w:pBdr>
          <w:top w:val="nil"/>
          <w:left w:val="nil"/>
          <w:bottom w:val="nil"/>
          <w:right w:val="nil"/>
          <w:between w:val="nil"/>
        </w:pBdr>
        <w:suppressAutoHyphens/>
        <w:spacing w:line="360" w:lineRule="auto"/>
        <w:jc w:val="both"/>
        <w:rPr>
          <w:rFonts w:ascii="Verdana" w:eastAsia="Verdana" w:hAnsi="Verdana" w:cs="Verdana"/>
          <w:color w:val="000000"/>
          <w:lang w:eastAsia="ar-SA"/>
        </w:rPr>
      </w:pPr>
    </w:p>
    <w:p w:rsidR="00F921BD" w:rsidRPr="00F921BD" w:rsidRDefault="00F921BD" w:rsidP="00F921BD">
      <w:pPr>
        <w:widowControl w:val="0"/>
        <w:numPr>
          <w:ilvl w:val="0"/>
          <w:numId w:val="23"/>
        </w:numPr>
        <w:pBdr>
          <w:top w:val="nil"/>
          <w:left w:val="nil"/>
          <w:bottom w:val="nil"/>
          <w:right w:val="nil"/>
          <w:between w:val="nil"/>
        </w:pBdr>
        <w:tabs>
          <w:tab w:val="left" w:pos="851"/>
        </w:tabs>
        <w:suppressAutoHyphens/>
        <w:spacing w:line="360" w:lineRule="auto"/>
        <w:jc w:val="both"/>
        <w:rPr>
          <w:rFonts w:ascii="Verdana" w:eastAsia="Verdana" w:hAnsi="Verdana" w:cs="Verdana"/>
          <w:b/>
          <w:color w:val="000000"/>
          <w:lang w:eastAsia="ar-SA"/>
        </w:rPr>
      </w:pPr>
      <w:r w:rsidRPr="00F921BD">
        <w:rPr>
          <w:rFonts w:ascii="Verdana" w:eastAsia="Verdana" w:hAnsi="Verdana" w:cs="Verdana"/>
          <w:b/>
          <w:color w:val="000000"/>
          <w:lang w:eastAsia="ar-SA"/>
        </w:rPr>
        <w:t>INSTALAÇÕES ELÉTRICAS</w:t>
      </w:r>
    </w:p>
    <w:p w:rsidR="00F921BD" w:rsidRPr="00F921BD" w:rsidRDefault="00F921BD" w:rsidP="00F921BD">
      <w:pPr>
        <w:pBdr>
          <w:top w:val="nil"/>
          <w:left w:val="nil"/>
          <w:bottom w:val="nil"/>
          <w:right w:val="nil"/>
          <w:between w:val="nil"/>
        </w:pBdr>
        <w:suppressAutoHyphens/>
        <w:spacing w:before="16" w:line="360" w:lineRule="auto"/>
        <w:ind w:right="146" w:firstLine="708"/>
        <w:jc w:val="both"/>
        <w:rPr>
          <w:rFonts w:ascii="Verdana" w:eastAsia="Verdana" w:hAnsi="Verdana" w:cs="Verdana"/>
          <w:color w:val="000000"/>
          <w:lang w:eastAsia="ar-SA"/>
        </w:rPr>
      </w:pPr>
      <w:r w:rsidRPr="00F921BD">
        <w:rPr>
          <w:rFonts w:ascii="Verdana" w:eastAsia="Verdana" w:hAnsi="Verdana" w:cs="Verdana"/>
          <w:color w:val="000000"/>
          <w:lang w:eastAsia="ar-SA"/>
        </w:rPr>
        <w:t>As instalações elétricas, pela importância e perigo que podem gerar quando mal utilizada e instalada, deverá estar sempre em perfeitas condições de uso e de manutenção.</w:t>
      </w:r>
    </w:p>
    <w:p w:rsidR="00F921BD" w:rsidRPr="00F921BD" w:rsidRDefault="00F921BD" w:rsidP="00F921BD">
      <w:pPr>
        <w:pBdr>
          <w:top w:val="nil"/>
          <w:left w:val="nil"/>
          <w:bottom w:val="nil"/>
          <w:right w:val="nil"/>
          <w:between w:val="nil"/>
        </w:pBdr>
        <w:suppressAutoHyphens/>
        <w:spacing w:before="1" w:line="360" w:lineRule="auto"/>
        <w:ind w:right="137" w:firstLine="708"/>
        <w:jc w:val="both"/>
        <w:rPr>
          <w:rFonts w:ascii="Verdana" w:eastAsia="Verdana" w:hAnsi="Verdana" w:cs="Verdana"/>
          <w:color w:val="000000"/>
          <w:lang w:eastAsia="ar-SA"/>
        </w:rPr>
      </w:pPr>
      <w:r w:rsidRPr="00F921BD">
        <w:rPr>
          <w:rFonts w:ascii="Verdana" w:eastAsia="Verdana" w:hAnsi="Verdana" w:cs="Verdana"/>
          <w:color w:val="000000"/>
          <w:lang w:eastAsia="ar-SA"/>
        </w:rPr>
        <w:t>Os critérios adotados deverão ser os mais rigorosos e precisos, principalmente devido ao tipo de usuários a que se destina. Portanto o atendimento à NBR 5410 e Manuais do FDE é imprescindível na execução da reforma na execução destas instalações.</w:t>
      </w:r>
    </w:p>
    <w:p w:rsidR="00F921BD" w:rsidRPr="00F921BD" w:rsidRDefault="00F921BD" w:rsidP="00F921BD">
      <w:pPr>
        <w:pBdr>
          <w:top w:val="nil"/>
          <w:left w:val="nil"/>
          <w:bottom w:val="nil"/>
          <w:right w:val="nil"/>
          <w:between w:val="nil"/>
        </w:pBdr>
        <w:suppressAutoHyphens/>
        <w:spacing w:before="1" w:line="360" w:lineRule="auto"/>
        <w:ind w:right="137" w:firstLine="708"/>
        <w:jc w:val="both"/>
        <w:rPr>
          <w:rFonts w:ascii="Verdana" w:eastAsia="Verdana" w:hAnsi="Verdana" w:cs="Verdana"/>
          <w:color w:val="FF0000"/>
          <w:lang w:eastAsia="ar-SA"/>
        </w:rPr>
      </w:pPr>
    </w:p>
    <w:p w:rsidR="00F921BD" w:rsidRPr="00F921BD" w:rsidRDefault="00F921BD" w:rsidP="00F921BD">
      <w:pPr>
        <w:numPr>
          <w:ilvl w:val="1"/>
          <w:numId w:val="23"/>
        </w:numPr>
        <w:pBdr>
          <w:top w:val="nil"/>
          <w:left w:val="nil"/>
          <w:bottom w:val="nil"/>
          <w:right w:val="nil"/>
          <w:between w:val="nil"/>
        </w:pBdr>
        <w:suppressAutoHyphens/>
        <w:spacing w:line="360" w:lineRule="auto"/>
        <w:jc w:val="both"/>
        <w:rPr>
          <w:rFonts w:ascii="Verdana" w:eastAsia="Verdana" w:hAnsi="Verdana" w:cs="Verdana"/>
          <w:b/>
          <w:color w:val="000000"/>
        </w:rPr>
      </w:pPr>
      <w:r w:rsidRPr="00F921BD">
        <w:rPr>
          <w:rFonts w:ascii="Verdana" w:eastAsia="Verdana" w:hAnsi="Verdana" w:cs="Verdana"/>
          <w:b/>
          <w:color w:val="000000"/>
        </w:rPr>
        <w:t>ENTRADA DE ENERGIA</w:t>
      </w:r>
    </w:p>
    <w:p w:rsidR="00F921BD" w:rsidRPr="00F921BD" w:rsidRDefault="00F921BD" w:rsidP="00F921BD">
      <w:pPr>
        <w:pBdr>
          <w:top w:val="nil"/>
          <w:left w:val="nil"/>
          <w:bottom w:val="nil"/>
          <w:right w:val="nil"/>
          <w:between w:val="nil"/>
        </w:pBdr>
        <w:tabs>
          <w:tab w:val="left" w:pos="287"/>
        </w:tabs>
        <w:suppressAutoHyphens/>
        <w:spacing w:before="23" w:line="360" w:lineRule="auto"/>
        <w:ind w:right="139"/>
        <w:jc w:val="both"/>
        <w:rPr>
          <w:rFonts w:ascii="Verdana" w:eastAsia="Verdana" w:hAnsi="Verdana" w:cs="Verdana"/>
          <w:color w:val="000000"/>
          <w:lang w:eastAsia="ar-SA"/>
        </w:rPr>
      </w:pPr>
      <w:r w:rsidRPr="00F921BD">
        <w:rPr>
          <w:rFonts w:ascii="Verdana" w:eastAsia="Verdana" w:hAnsi="Verdana" w:cs="Verdana"/>
          <w:color w:val="000000"/>
          <w:lang w:eastAsia="ar-SA"/>
        </w:rPr>
        <w:tab/>
      </w:r>
      <w:r w:rsidRPr="00F921BD">
        <w:rPr>
          <w:rFonts w:ascii="Verdana" w:eastAsia="Verdana" w:hAnsi="Verdana" w:cs="Verdana"/>
          <w:color w:val="000000"/>
          <w:lang w:eastAsia="ar-SA"/>
        </w:rPr>
        <w:tab/>
        <w:t>Verificar as condições gerais de entrada de energia (caixa, poste, tubulações, alvenarias, tampas, etc.);</w:t>
      </w:r>
    </w:p>
    <w:p w:rsidR="00F921BD" w:rsidRPr="00F921BD" w:rsidRDefault="00F921BD" w:rsidP="00F921BD">
      <w:pPr>
        <w:pBdr>
          <w:top w:val="nil"/>
          <w:left w:val="nil"/>
          <w:bottom w:val="nil"/>
          <w:right w:val="nil"/>
          <w:between w:val="nil"/>
        </w:pBdr>
        <w:tabs>
          <w:tab w:val="left" w:pos="287"/>
        </w:tabs>
        <w:suppressAutoHyphens/>
        <w:spacing w:before="23" w:line="360" w:lineRule="auto"/>
        <w:ind w:right="139"/>
        <w:jc w:val="both"/>
        <w:rPr>
          <w:rFonts w:ascii="Verdana" w:eastAsia="Verdana" w:hAnsi="Verdana" w:cs="Verdana"/>
          <w:color w:val="000000"/>
          <w:lang w:eastAsia="ar-SA"/>
        </w:rPr>
      </w:pPr>
    </w:p>
    <w:p w:rsidR="00F921BD" w:rsidRPr="00F921BD" w:rsidRDefault="00F921BD" w:rsidP="00F921BD">
      <w:pPr>
        <w:numPr>
          <w:ilvl w:val="1"/>
          <w:numId w:val="23"/>
        </w:numPr>
        <w:pBdr>
          <w:top w:val="nil"/>
          <w:left w:val="nil"/>
          <w:bottom w:val="nil"/>
          <w:right w:val="nil"/>
          <w:between w:val="nil"/>
        </w:pBdr>
        <w:suppressAutoHyphens/>
        <w:spacing w:line="360" w:lineRule="auto"/>
        <w:jc w:val="both"/>
        <w:rPr>
          <w:rFonts w:ascii="Verdana" w:eastAsia="Verdana" w:hAnsi="Verdana" w:cs="Verdana"/>
          <w:b/>
          <w:color w:val="000000"/>
          <w:lang w:eastAsia="ar-SA"/>
        </w:rPr>
      </w:pPr>
      <w:r w:rsidRPr="00F921BD">
        <w:rPr>
          <w:rFonts w:ascii="Verdana" w:eastAsia="Verdana" w:hAnsi="Verdana" w:cs="Verdana"/>
          <w:b/>
          <w:color w:val="000000"/>
          <w:lang w:eastAsia="ar-SA"/>
        </w:rPr>
        <w:t>QUADRO GERAL</w:t>
      </w:r>
    </w:p>
    <w:p w:rsidR="00F921BD" w:rsidRPr="00F921BD" w:rsidRDefault="00F921BD" w:rsidP="00F921BD">
      <w:pPr>
        <w:pBdr>
          <w:top w:val="nil"/>
          <w:left w:val="nil"/>
          <w:bottom w:val="nil"/>
          <w:right w:val="nil"/>
          <w:between w:val="nil"/>
        </w:pBdr>
        <w:tabs>
          <w:tab w:val="left" w:pos="287"/>
        </w:tabs>
        <w:suppressAutoHyphens/>
        <w:spacing w:before="23" w:line="360" w:lineRule="auto"/>
        <w:ind w:right="139"/>
        <w:jc w:val="both"/>
        <w:rPr>
          <w:rFonts w:ascii="Verdana" w:eastAsia="Verdana" w:hAnsi="Verdana" w:cs="Verdana"/>
          <w:color w:val="000000"/>
          <w:lang w:eastAsia="ar-SA"/>
        </w:rPr>
      </w:pPr>
      <w:r w:rsidRPr="00F921BD">
        <w:rPr>
          <w:rFonts w:ascii="Verdana" w:eastAsia="Verdana" w:hAnsi="Verdana" w:cs="Verdana"/>
          <w:color w:val="000000"/>
          <w:lang w:eastAsia="ar-SA"/>
        </w:rPr>
        <w:tab/>
      </w:r>
      <w:r w:rsidRPr="00F921BD">
        <w:rPr>
          <w:rFonts w:ascii="Verdana" w:eastAsia="Verdana" w:hAnsi="Verdana" w:cs="Verdana"/>
          <w:color w:val="000000"/>
          <w:lang w:eastAsia="ar-SA"/>
        </w:rPr>
        <w:tab/>
        <w:t>Verificar o quadro geral e as condições de manutenção do mesmo;</w:t>
      </w:r>
    </w:p>
    <w:p w:rsidR="00F921BD" w:rsidRPr="00F921BD" w:rsidRDefault="00F921BD" w:rsidP="00F921BD">
      <w:pPr>
        <w:pBdr>
          <w:top w:val="nil"/>
          <w:left w:val="nil"/>
          <w:bottom w:val="nil"/>
          <w:right w:val="nil"/>
          <w:between w:val="nil"/>
        </w:pBdr>
        <w:tabs>
          <w:tab w:val="left" w:pos="287"/>
        </w:tabs>
        <w:suppressAutoHyphens/>
        <w:spacing w:before="23" w:line="360" w:lineRule="auto"/>
        <w:ind w:right="139"/>
        <w:jc w:val="both"/>
        <w:rPr>
          <w:rFonts w:ascii="Verdana" w:eastAsia="Verdana" w:hAnsi="Verdana" w:cs="Verdana"/>
          <w:color w:val="000000"/>
          <w:lang w:eastAsia="ar-SA"/>
        </w:rPr>
      </w:pPr>
    </w:p>
    <w:p w:rsidR="00F921BD" w:rsidRPr="00F921BD" w:rsidRDefault="00F921BD" w:rsidP="00F921BD">
      <w:pPr>
        <w:numPr>
          <w:ilvl w:val="1"/>
          <w:numId w:val="23"/>
        </w:numPr>
        <w:pBdr>
          <w:top w:val="nil"/>
          <w:left w:val="nil"/>
          <w:bottom w:val="nil"/>
          <w:right w:val="nil"/>
          <w:between w:val="nil"/>
        </w:pBdr>
        <w:suppressAutoHyphens/>
        <w:spacing w:line="360" w:lineRule="auto"/>
        <w:jc w:val="both"/>
        <w:rPr>
          <w:rFonts w:ascii="Verdana" w:eastAsia="Verdana" w:hAnsi="Verdana" w:cs="Verdana"/>
          <w:b/>
          <w:color w:val="000000"/>
          <w:lang w:eastAsia="ar-SA"/>
        </w:rPr>
      </w:pPr>
      <w:r w:rsidRPr="00F921BD">
        <w:rPr>
          <w:rFonts w:ascii="Verdana" w:eastAsia="Verdana" w:hAnsi="Verdana" w:cs="Verdana"/>
          <w:b/>
          <w:color w:val="000000"/>
          <w:lang w:eastAsia="ar-SA"/>
        </w:rPr>
        <w:t>QUADROS DE DISTRIBUIÇÃO</w:t>
      </w:r>
    </w:p>
    <w:p w:rsidR="00F921BD" w:rsidRPr="00F921BD" w:rsidRDefault="00F921BD" w:rsidP="00F921BD">
      <w:pPr>
        <w:pBdr>
          <w:top w:val="nil"/>
          <w:left w:val="nil"/>
          <w:bottom w:val="nil"/>
          <w:right w:val="nil"/>
          <w:between w:val="nil"/>
        </w:pBdr>
        <w:tabs>
          <w:tab w:val="left" w:pos="263"/>
        </w:tabs>
        <w:suppressAutoHyphens/>
        <w:spacing w:before="23" w:line="360" w:lineRule="auto"/>
        <w:ind w:right="139"/>
        <w:jc w:val="both"/>
        <w:rPr>
          <w:rFonts w:ascii="Verdana" w:eastAsia="Verdana" w:hAnsi="Verdana" w:cs="Verdana"/>
          <w:color w:val="000000"/>
          <w:lang w:eastAsia="ar-SA"/>
        </w:rPr>
      </w:pPr>
      <w:r w:rsidRPr="00F921BD">
        <w:rPr>
          <w:rFonts w:ascii="Verdana" w:eastAsia="Verdana" w:hAnsi="Verdana" w:cs="Verdana"/>
          <w:color w:val="000000"/>
          <w:lang w:eastAsia="ar-SA"/>
        </w:rPr>
        <w:tab/>
      </w:r>
      <w:r w:rsidRPr="00F921BD">
        <w:rPr>
          <w:rFonts w:ascii="Verdana" w:eastAsia="Verdana" w:hAnsi="Verdana" w:cs="Verdana"/>
          <w:color w:val="000000"/>
          <w:lang w:eastAsia="ar-SA"/>
        </w:rPr>
        <w:tab/>
        <w:t>Atentar para as condições de manutenção do quadro de distribuição, principalmente na existência de tampa e sobre tampa, sendo que mesma deverá ser de metal e alanceamento dos circuitos;</w:t>
      </w:r>
    </w:p>
    <w:p w:rsidR="00F921BD" w:rsidRPr="00F921BD" w:rsidRDefault="00F921BD" w:rsidP="00F921BD">
      <w:pPr>
        <w:pBdr>
          <w:top w:val="nil"/>
          <w:left w:val="nil"/>
          <w:bottom w:val="nil"/>
          <w:right w:val="nil"/>
          <w:between w:val="nil"/>
        </w:pBdr>
        <w:tabs>
          <w:tab w:val="left" w:pos="263"/>
        </w:tabs>
        <w:suppressAutoHyphens/>
        <w:spacing w:before="23" w:line="360" w:lineRule="auto"/>
        <w:ind w:right="139"/>
        <w:jc w:val="both"/>
        <w:rPr>
          <w:rFonts w:ascii="Verdana" w:eastAsia="Verdana" w:hAnsi="Verdana" w:cs="Verdana"/>
          <w:color w:val="000000"/>
          <w:lang w:eastAsia="ar-SA"/>
        </w:rPr>
      </w:pPr>
    </w:p>
    <w:p w:rsidR="00F921BD" w:rsidRPr="00F921BD" w:rsidRDefault="00F921BD" w:rsidP="00F921BD">
      <w:pPr>
        <w:numPr>
          <w:ilvl w:val="1"/>
          <w:numId w:val="23"/>
        </w:numPr>
        <w:pBdr>
          <w:top w:val="nil"/>
          <w:left w:val="nil"/>
          <w:bottom w:val="nil"/>
          <w:right w:val="nil"/>
          <w:between w:val="nil"/>
        </w:pBdr>
        <w:suppressAutoHyphens/>
        <w:spacing w:before="1" w:line="360" w:lineRule="auto"/>
        <w:jc w:val="both"/>
        <w:rPr>
          <w:rFonts w:ascii="Verdana" w:eastAsia="Verdana" w:hAnsi="Verdana" w:cs="Verdana"/>
          <w:b/>
          <w:color w:val="000000"/>
          <w:lang w:eastAsia="ar-SA"/>
        </w:rPr>
      </w:pPr>
      <w:r w:rsidRPr="00F921BD">
        <w:rPr>
          <w:rFonts w:ascii="Verdana" w:eastAsia="Verdana" w:hAnsi="Verdana" w:cs="Verdana"/>
          <w:b/>
          <w:color w:val="000000"/>
          <w:lang w:eastAsia="ar-SA"/>
        </w:rPr>
        <w:t>FIAÇÃO E TUBULAÇÕES</w:t>
      </w:r>
    </w:p>
    <w:p w:rsidR="00F921BD" w:rsidRPr="00F921BD" w:rsidRDefault="00F921BD" w:rsidP="00F921BD">
      <w:pPr>
        <w:pBdr>
          <w:top w:val="nil"/>
          <w:left w:val="nil"/>
          <w:bottom w:val="nil"/>
          <w:right w:val="nil"/>
          <w:between w:val="nil"/>
        </w:pBdr>
        <w:tabs>
          <w:tab w:val="left" w:pos="261"/>
        </w:tabs>
        <w:suppressAutoHyphens/>
        <w:spacing w:before="23" w:line="360" w:lineRule="auto"/>
        <w:ind w:right="139"/>
        <w:jc w:val="both"/>
        <w:rPr>
          <w:rFonts w:ascii="Verdana" w:eastAsia="Verdana" w:hAnsi="Verdana" w:cs="Verdana"/>
          <w:color w:val="000000"/>
          <w:lang w:eastAsia="ar-SA"/>
        </w:rPr>
      </w:pPr>
      <w:r w:rsidRPr="00F921BD">
        <w:rPr>
          <w:rFonts w:ascii="Verdana" w:eastAsia="Verdana" w:hAnsi="Verdana" w:cs="Verdana"/>
          <w:color w:val="000000"/>
          <w:lang w:eastAsia="ar-SA"/>
        </w:rPr>
        <w:tab/>
      </w:r>
      <w:r w:rsidRPr="00F921BD">
        <w:rPr>
          <w:rFonts w:ascii="Verdana" w:eastAsia="Verdana" w:hAnsi="Verdana" w:cs="Verdana"/>
          <w:color w:val="000000"/>
          <w:lang w:eastAsia="ar-SA"/>
        </w:rPr>
        <w:tab/>
        <w:t>Verificar se os fios/cabos atendem à carga e a perda considerando a distância dos quadros, e dos quadros aos pontos de luz;</w:t>
      </w:r>
    </w:p>
    <w:p w:rsidR="00F921BD" w:rsidRPr="00F921BD" w:rsidRDefault="00F921BD" w:rsidP="00F921BD">
      <w:pPr>
        <w:pBdr>
          <w:top w:val="nil"/>
          <w:left w:val="nil"/>
          <w:bottom w:val="nil"/>
          <w:right w:val="nil"/>
          <w:between w:val="nil"/>
        </w:pBdr>
        <w:tabs>
          <w:tab w:val="left" w:pos="261"/>
        </w:tabs>
        <w:suppressAutoHyphens/>
        <w:spacing w:before="23" w:line="360" w:lineRule="auto"/>
        <w:ind w:right="139"/>
        <w:jc w:val="both"/>
        <w:rPr>
          <w:rFonts w:ascii="Verdana" w:eastAsia="Verdana" w:hAnsi="Verdana" w:cs="Verdana"/>
          <w:color w:val="000000"/>
          <w:lang w:eastAsia="ar-SA"/>
        </w:rPr>
      </w:pPr>
    </w:p>
    <w:p w:rsidR="00F921BD" w:rsidRPr="00F921BD" w:rsidRDefault="00F921BD" w:rsidP="00F921BD">
      <w:pPr>
        <w:numPr>
          <w:ilvl w:val="1"/>
          <w:numId w:val="23"/>
        </w:numPr>
        <w:pBdr>
          <w:top w:val="nil"/>
          <w:left w:val="nil"/>
          <w:bottom w:val="nil"/>
          <w:right w:val="nil"/>
          <w:between w:val="nil"/>
        </w:pBdr>
        <w:suppressAutoHyphens/>
        <w:spacing w:line="360" w:lineRule="auto"/>
        <w:jc w:val="both"/>
        <w:rPr>
          <w:rFonts w:ascii="Verdana" w:eastAsia="Verdana" w:hAnsi="Verdana" w:cs="Verdana"/>
          <w:b/>
          <w:color w:val="000000"/>
          <w:lang w:eastAsia="ar-SA"/>
        </w:rPr>
      </w:pPr>
      <w:r w:rsidRPr="00F921BD">
        <w:rPr>
          <w:rFonts w:ascii="Verdana" w:eastAsia="Verdana" w:hAnsi="Verdana" w:cs="Verdana"/>
          <w:b/>
          <w:color w:val="000000"/>
          <w:lang w:eastAsia="ar-SA"/>
        </w:rPr>
        <w:t>APARELHOS DE ILUMINAÇÃO E TOMADAS</w:t>
      </w:r>
    </w:p>
    <w:p w:rsidR="00F921BD" w:rsidRPr="00F921BD" w:rsidRDefault="00F921BD" w:rsidP="00F921BD">
      <w:pPr>
        <w:pBdr>
          <w:top w:val="nil"/>
          <w:left w:val="nil"/>
          <w:bottom w:val="nil"/>
          <w:right w:val="nil"/>
          <w:between w:val="nil"/>
        </w:pBdr>
        <w:tabs>
          <w:tab w:val="left" w:pos="256"/>
        </w:tabs>
        <w:suppressAutoHyphens/>
        <w:spacing w:before="23" w:line="360" w:lineRule="auto"/>
        <w:ind w:right="139"/>
        <w:jc w:val="both"/>
        <w:rPr>
          <w:rFonts w:ascii="Verdana" w:eastAsia="Verdana" w:hAnsi="Verdana" w:cs="Verdana"/>
          <w:color w:val="000000"/>
          <w:lang w:eastAsia="ar-SA"/>
        </w:rPr>
      </w:pPr>
      <w:r w:rsidRPr="00F921BD">
        <w:rPr>
          <w:rFonts w:ascii="Verdana" w:eastAsia="Verdana" w:hAnsi="Verdana" w:cs="Verdana"/>
          <w:color w:val="000000"/>
          <w:lang w:eastAsia="ar-SA"/>
        </w:rPr>
        <w:tab/>
      </w:r>
      <w:r w:rsidRPr="00F921BD">
        <w:rPr>
          <w:rFonts w:ascii="Verdana" w:eastAsia="Verdana" w:hAnsi="Verdana" w:cs="Verdana"/>
          <w:color w:val="000000"/>
          <w:lang w:eastAsia="ar-SA"/>
        </w:rPr>
        <w:tab/>
        <w:t>Verificar o funcionamento e substituir partes danificadas ou faltantes.</w:t>
      </w:r>
    </w:p>
    <w:p w:rsidR="00F921BD" w:rsidRPr="00F921BD" w:rsidRDefault="00F921BD" w:rsidP="00F921BD">
      <w:pPr>
        <w:pBdr>
          <w:top w:val="nil"/>
          <w:left w:val="nil"/>
          <w:bottom w:val="nil"/>
          <w:right w:val="nil"/>
          <w:between w:val="nil"/>
        </w:pBdr>
        <w:tabs>
          <w:tab w:val="left" w:pos="256"/>
        </w:tabs>
        <w:suppressAutoHyphens/>
        <w:spacing w:before="23" w:line="360" w:lineRule="auto"/>
        <w:ind w:right="139"/>
        <w:jc w:val="both"/>
        <w:rPr>
          <w:rFonts w:ascii="Verdana" w:eastAsia="Verdana" w:hAnsi="Verdana" w:cs="Verdana"/>
          <w:color w:val="000000"/>
          <w:lang w:eastAsia="ar-SA"/>
        </w:rPr>
      </w:pPr>
    </w:p>
    <w:p w:rsidR="00F921BD" w:rsidRPr="00F921BD" w:rsidRDefault="00F921BD" w:rsidP="00F921BD">
      <w:pPr>
        <w:widowControl w:val="0"/>
        <w:numPr>
          <w:ilvl w:val="0"/>
          <w:numId w:val="23"/>
        </w:numPr>
        <w:pBdr>
          <w:top w:val="nil"/>
          <w:left w:val="nil"/>
          <w:bottom w:val="nil"/>
          <w:right w:val="nil"/>
          <w:between w:val="nil"/>
        </w:pBdr>
        <w:tabs>
          <w:tab w:val="left" w:pos="851"/>
        </w:tabs>
        <w:suppressAutoHyphens/>
        <w:spacing w:line="360" w:lineRule="auto"/>
        <w:ind w:left="426"/>
        <w:jc w:val="both"/>
        <w:rPr>
          <w:rFonts w:ascii="Verdana" w:eastAsia="Verdana" w:hAnsi="Verdana" w:cs="Verdana"/>
          <w:b/>
          <w:color w:val="000000"/>
          <w:lang w:eastAsia="ar-SA"/>
        </w:rPr>
      </w:pPr>
      <w:r w:rsidRPr="00F921BD">
        <w:rPr>
          <w:rFonts w:ascii="Verdana" w:eastAsia="Verdana" w:hAnsi="Verdana" w:cs="Verdana"/>
          <w:b/>
          <w:color w:val="000000"/>
          <w:lang w:eastAsia="ar-SA"/>
        </w:rPr>
        <w:t>FORRO</w:t>
      </w:r>
    </w:p>
    <w:p w:rsidR="00F921BD" w:rsidRPr="00F921BD" w:rsidRDefault="00F921BD" w:rsidP="00F921BD">
      <w:pPr>
        <w:pBdr>
          <w:top w:val="nil"/>
          <w:left w:val="nil"/>
          <w:bottom w:val="nil"/>
          <w:right w:val="nil"/>
          <w:between w:val="nil"/>
        </w:pBdr>
        <w:suppressAutoHyphens/>
        <w:spacing w:before="28" w:line="360" w:lineRule="auto"/>
        <w:ind w:right="221" w:firstLine="708"/>
        <w:jc w:val="both"/>
        <w:rPr>
          <w:rFonts w:ascii="Verdana" w:eastAsia="Verdana" w:hAnsi="Verdana" w:cs="Verdana"/>
          <w:color w:val="000000"/>
          <w:lang w:eastAsia="ar-SA"/>
        </w:rPr>
      </w:pPr>
      <w:r w:rsidRPr="00F921BD">
        <w:rPr>
          <w:rFonts w:ascii="Verdana" w:eastAsia="Verdana" w:hAnsi="Verdana" w:cs="Verdana"/>
          <w:color w:val="000000"/>
          <w:lang w:eastAsia="ar-SA"/>
        </w:rPr>
        <w:t>Todo forro deverá ser revisado e reparado conforme o seu revestimento, podendo ser substituído, parcialmente ou em sua totalidade conforme situação encontrada;</w:t>
      </w:r>
    </w:p>
    <w:p w:rsidR="00F921BD" w:rsidRPr="00F921BD" w:rsidRDefault="00F921BD" w:rsidP="00F921BD">
      <w:pPr>
        <w:pBdr>
          <w:top w:val="nil"/>
          <w:left w:val="nil"/>
          <w:bottom w:val="nil"/>
          <w:right w:val="nil"/>
          <w:between w:val="nil"/>
        </w:pBdr>
        <w:suppressAutoHyphens/>
        <w:spacing w:before="28" w:line="360" w:lineRule="auto"/>
        <w:ind w:right="221" w:firstLine="708"/>
        <w:jc w:val="both"/>
        <w:rPr>
          <w:rFonts w:ascii="Verdana" w:eastAsia="Verdana" w:hAnsi="Verdana" w:cs="Verdana"/>
          <w:color w:val="000000"/>
          <w:lang w:eastAsia="ar-SA"/>
        </w:rPr>
      </w:pPr>
    </w:p>
    <w:p w:rsidR="00F921BD" w:rsidRPr="00F921BD" w:rsidRDefault="00F921BD" w:rsidP="00F921BD">
      <w:pPr>
        <w:numPr>
          <w:ilvl w:val="0"/>
          <w:numId w:val="23"/>
        </w:numPr>
        <w:pBdr>
          <w:top w:val="nil"/>
          <w:left w:val="nil"/>
          <w:bottom w:val="nil"/>
          <w:right w:val="nil"/>
          <w:between w:val="nil"/>
        </w:pBdr>
        <w:suppressAutoHyphens/>
        <w:spacing w:before="28" w:line="360" w:lineRule="auto"/>
        <w:ind w:left="426" w:right="221"/>
        <w:jc w:val="both"/>
        <w:rPr>
          <w:rFonts w:ascii="Verdana" w:eastAsia="Verdana" w:hAnsi="Verdana" w:cs="Verdana"/>
          <w:b/>
          <w:color w:val="000000"/>
          <w:lang w:eastAsia="ar-SA"/>
        </w:rPr>
      </w:pPr>
      <w:r w:rsidRPr="00F921BD">
        <w:rPr>
          <w:rFonts w:ascii="Verdana" w:eastAsia="Verdana" w:hAnsi="Verdana" w:cs="Verdana"/>
          <w:b/>
          <w:color w:val="000000"/>
          <w:lang w:eastAsia="ar-SA"/>
        </w:rPr>
        <w:t>IMPERMEABILIZAÇÃO/ JUNTA DE DILATAÇÃO</w:t>
      </w:r>
    </w:p>
    <w:p w:rsidR="00F921BD" w:rsidRPr="00F921BD" w:rsidRDefault="00F921BD" w:rsidP="00F921BD">
      <w:pPr>
        <w:pBdr>
          <w:top w:val="nil"/>
          <w:left w:val="nil"/>
          <w:bottom w:val="nil"/>
          <w:right w:val="nil"/>
          <w:between w:val="nil"/>
        </w:pBdr>
        <w:suppressAutoHyphens/>
        <w:spacing w:before="25" w:line="360" w:lineRule="auto"/>
        <w:ind w:right="149" w:firstLine="708"/>
        <w:jc w:val="both"/>
        <w:rPr>
          <w:rFonts w:ascii="Verdana" w:eastAsia="Verdana" w:hAnsi="Verdana" w:cs="Verdana"/>
          <w:color w:val="000000"/>
          <w:lang w:eastAsia="ar-SA"/>
        </w:rPr>
      </w:pPr>
      <w:r w:rsidRPr="00F921BD">
        <w:rPr>
          <w:rFonts w:ascii="Verdana" w:eastAsia="Verdana" w:hAnsi="Verdana" w:cs="Verdana"/>
          <w:color w:val="000000"/>
          <w:lang w:eastAsia="ar-SA"/>
        </w:rPr>
        <w:t>As lajes, vigas-calhas e rodapés de paredes que estiverem apresentando vazamentos e infiltrações, deverão ser impermeabilizados de acordo com as especificações constantes dos Manuais do FDE;</w:t>
      </w:r>
    </w:p>
    <w:p w:rsidR="00F921BD" w:rsidRPr="00F921BD" w:rsidRDefault="00F921BD" w:rsidP="00F921BD">
      <w:pPr>
        <w:pBdr>
          <w:top w:val="nil"/>
          <w:left w:val="nil"/>
          <w:bottom w:val="nil"/>
          <w:right w:val="nil"/>
          <w:between w:val="nil"/>
        </w:pBdr>
        <w:suppressAutoHyphens/>
        <w:spacing w:line="360" w:lineRule="auto"/>
        <w:ind w:right="136" w:firstLine="708"/>
        <w:jc w:val="both"/>
        <w:rPr>
          <w:rFonts w:ascii="Verdana" w:eastAsia="Verdana" w:hAnsi="Verdana" w:cs="Verdana"/>
          <w:color w:val="000000"/>
          <w:lang w:eastAsia="ar-SA"/>
        </w:rPr>
      </w:pPr>
    </w:p>
    <w:p w:rsidR="00F921BD" w:rsidRPr="00F921BD" w:rsidRDefault="00F921BD" w:rsidP="00F921BD">
      <w:pPr>
        <w:numPr>
          <w:ilvl w:val="0"/>
          <w:numId w:val="23"/>
        </w:numPr>
        <w:pBdr>
          <w:top w:val="nil"/>
          <w:left w:val="nil"/>
          <w:bottom w:val="nil"/>
          <w:right w:val="nil"/>
          <w:between w:val="nil"/>
        </w:pBdr>
        <w:suppressAutoHyphens/>
        <w:spacing w:line="360" w:lineRule="auto"/>
        <w:ind w:left="426" w:right="136"/>
        <w:jc w:val="both"/>
        <w:rPr>
          <w:rFonts w:ascii="Verdana" w:eastAsia="Verdana" w:hAnsi="Verdana" w:cs="Verdana"/>
          <w:b/>
          <w:color w:val="000000"/>
          <w:lang w:eastAsia="ar-SA"/>
        </w:rPr>
      </w:pPr>
      <w:r w:rsidRPr="00F921BD">
        <w:rPr>
          <w:rFonts w:ascii="Verdana" w:eastAsia="Verdana" w:hAnsi="Verdana" w:cs="Verdana"/>
          <w:b/>
          <w:color w:val="000000"/>
          <w:lang w:eastAsia="ar-SA"/>
        </w:rPr>
        <w:t xml:space="preserve">REVESTIMENTOS: TETO E PAREDE </w:t>
      </w:r>
    </w:p>
    <w:p w:rsidR="00F921BD" w:rsidRPr="00F921BD" w:rsidRDefault="00F921BD" w:rsidP="00F921BD">
      <w:pPr>
        <w:numPr>
          <w:ilvl w:val="1"/>
          <w:numId w:val="23"/>
        </w:numPr>
        <w:pBdr>
          <w:top w:val="nil"/>
          <w:left w:val="nil"/>
          <w:bottom w:val="nil"/>
          <w:right w:val="nil"/>
          <w:between w:val="nil"/>
        </w:pBdr>
        <w:suppressAutoHyphens/>
        <w:spacing w:line="360" w:lineRule="auto"/>
        <w:ind w:right="136"/>
        <w:jc w:val="both"/>
        <w:rPr>
          <w:rFonts w:ascii="Verdana" w:eastAsia="Verdana" w:hAnsi="Verdana" w:cs="Verdana"/>
          <w:b/>
          <w:color w:val="000000"/>
          <w:lang w:eastAsia="ar-SA"/>
        </w:rPr>
      </w:pPr>
      <w:r w:rsidRPr="00F921BD">
        <w:rPr>
          <w:rFonts w:ascii="Verdana" w:eastAsia="Verdana" w:hAnsi="Verdana" w:cs="Verdana"/>
          <w:b/>
          <w:color w:val="000000"/>
          <w:lang w:eastAsia="ar-SA"/>
        </w:rPr>
        <w:t>REVESTIMENTO DE PAREDES INTERNAS</w:t>
      </w:r>
    </w:p>
    <w:p w:rsidR="00F921BD" w:rsidRPr="00F921BD" w:rsidRDefault="00F921BD" w:rsidP="00F921BD">
      <w:pPr>
        <w:pBdr>
          <w:top w:val="nil"/>
          <w:left w:val="nil"/>
          <w:bottom w:val="nil"/>
          <w:right w:val="nil"/>
          <w:between w:val="nil"/>
        </w:pBdr>
        <w:suppressAutoHyphens/>
        <w:spacing w:line="360" w:lineRule="auto"/>
        <w:ind w:right="136"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xml:space="preserve">Chapisco será de camada de argamassa constituída de cimento, areia, pedrisco e água e, eventualmente, aditivo, possuindo baixa </w:t>
      </w:r>
      <w:r w:rsidRPr="00F921BD">
        <w:rPr>
          <w:rFonts w:ascii="Verdana" w:eastAsia="Verdana" w:hAnsi="Verdana" w:cs="Verdana"/>
          <w:color w:val="000000"/>
          <w:lang w:eastAsia="ar-SA"/>
        </w:rPr>
        <w:lastRenderedPageBreak/>
        <w:t>consistência, destinada a promover maior aderência entre a base e a camada de revestimento.</w:t>
      </w:r>
    </w:p>
    <w:p w:rsidR="00F921BD" w:rsidRPr="00F921BD" w:rsidRDefault="00F921BD" w:rsidP="00F921BD">
      <w:pPr>
        <w:pBdr>
          <w:top w:val="nil"/>
          <w:left w:val="nil"/>
          <w:bottom w:val="nil"/>
          <w:right w:val="nil"/>
          <w:between w:val="nil"/>
        </w:pBdr>
        <w:suppressAutoHyphens/>
        <w:spacing w:line="360" w:lineRule="auto"/>
        <w:ind w:right="136"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xml:space="preserve">NBR 7.200 - Revestimentos de paredes e tetos com argamassas - materiais, preparo, aplicação e manutenção. As bases de revestimento deverão atender as condições de </w:t>
      </w:r>
      <w:proofErr w:type="spellStart"/>
      <w:r w:rsidRPr="00F921BD">
        <w:rPr>
          <w:rFonts w:ascii="Verdana" w:eastAsia="Verdana" w:hAnsi="Verdana" w:cs="Verdana"/>
          <w:color w:val="000000"/>
          <w:lang w:eastAsia="ar-SA"/>
        </w:rPr>
        <w:t>planeza</w:t>
      </w:r>
      <w:proofErr w:type="spellEnd"/>
      <w:r w:rsidRPr="00F921BD">
        <w:rPr>
          <w:rFonts w:ascii="Verdana" w:eastAsia="Verdana" w:hAnsi="Verdana" w:cs="Verdana"/>
          <w:color w:val="000000"/>
          <w:lang w:eastAsia="ar-SA"/>
        </w:rPr>
        <w:t>, prumo e nivelamento fixados pela especificação da norma brasileira. Para aplicação do chapisco, a base deverá estar limpa, livre de pó, graxas, óleos, eflorescências, materiais soltos, ou quaisquer produtos que venham prejudicar a aderência;</w:t>
      </w:r>
    </w:p>
    <w:p w:rsidR="00F921BD" w:rsidRPr="00F921BD" w:rsidRDefault="00F921BD" w:rsidP="00F921BD">
      <w:pPr>
        <w:pBdr>
          <w:top w:val="nil"/>
          <w:left w:val="nil"/>
          <w:bottom w:val="nil"/>
          <w:right w:val="nil"/>
          <w:between w:val="nil"/>
        </w:pBdr>
        <w:suppressAutoHyphens/>
        <w:spacing w:line="360" w:lineRule="auto"/>
        <w:ind w:right="136"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xml:space="preserve">Emboço será com argamassa de cimento cal hidratada, areia s/pen. 1:3/12 e=20 </w:t>
      </w:r>
      <w:proofErr w:type="spellStart"/>
      <w:r w:rsidRPr="00F921BD">
        <w:rPr>
          <w:rFonts w:ascii="Verdana" w:eastAsia="Verdana" w:hAnsi="Verdana" w:cs="Verdana"/>
          <w:color w:val="000000"/>
          <w:lang w:eastAsia="ar-SA"/>
        </w:rPr>
        <w:t>mm.</w:t>
      </w:r>
      <w:proofErr w:type="spellEnd"/>
      <w:r w:rsidRPr="00F921BD">
        <w:rPr>
          <w:rFonts w:ascii="Verdana" w:eastAsia="Verdana" w:hAnsi="Verdana" w:cs="Verdana"/>
          <w:color w:val="000000"/>
          <w:lang w:eastAsia="ar-SA"/>
        </w:rPr>
        <w:t xml:space="preserve"> Camada de argamassa de revestimento constituída de cimento, cal, areia, água e, eventualmente, aditivo, destinada à regularização da base, podendo constituir-se no acabamento final.</w:t>
      </w:r>
    </w:p>
    <w:p w:rsidR="00F921BD" w:rsidRPr="00F921BD" w:rsidRDefault="00F921BD" w:rsidP="00F921BD">
      <w:pPr>
        <w:pBdr>
          <w:top w:val="nil"/>
          <w:left w:val="nil"/>
          <w:bottom w:val="nil"/>
          <w:right w:val="nil"/>
          <w:between w:val="nil"/>
        </w:pBdr>
        <w:suppressAutoHyphens/>
        <w:spacing w:line="360" w:lineRule="auto"/>
        <w:ind w:right="136" w:firstLine="708"/>
        <w:jc w:val="both"/>
        <w:rPr>
          <w:rFonts w:ascii="Verdana" w:eastAsia="Verdana" w:hAnsi="Verdana" w:cs="Verdana"/>
          <w:color w:val="000000"/>
          <w:lang w:eastAsia="ar-SA"/>
        </w:rPr>
      </w:pPr>
      <w:r w:rsidRPr="00F921BD">
        <w:rPr>
          <w:rFonts w:ascii="Verdana" w:eastAsia="Verdana" w:hAnsi="Verdana" w:cs="Verdana"/>
          <w:color w:val="000000"/>
          <w:lang w:eastAsia="ar-SA"/>
        </w:rPr>
        <w:t>O emboço deverá ser iniciado somente depois de concluído o respectivo projeto do sistema de revestimento. A espessura máxima admitida para o emboco e de 15 mm, se for receber reboco, e de 20 mm, caso seja camada única.</w:t>
      </w:r>
    </w:p>
    <w:p w:rsidR="00F921BD" w:rsidRPr="00F921BD" w:rsidRDefault="00F921BD" w:rsidP="00F921BD">
      <w:pPr>
        <w:pBdr>
          <w:top w:val="nil"/>
          <w:left w:val="nil"/>
          <w:bottom w:val="nil"/>
          <w:right w:val="nil"/>
          <w:between w:val="nil"/>
        </w:pBdr>
        <w:suppressAutoHyphens/>
        <w:spacing w:line="360" w:lineRule="auto"/>
        <w:ind w:right="136"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xml:space="preserve">O plano de revestimento será determinado através de pontos de referências, dispostos de forma tal que a distância entre eles seja compatível com o tamanho da desempenadeira a ser utilizada. Nesses pontos deverão ser fixados taliscas de madeira ou cacos planos de material cerâmico, usando-se para tanto, argamassa idêntica à que será empregada no revestimento. Uma vez definido o plano de revestimento, deverá ser feito o preenchimento de faixas entre as taliscas, empregando-se argamassa que será sarrafeada, constituindo as guias ou mestras. Após a execução das guias ou mestras, deverá ser aplicada à argamassa, lançando - a vigorosamente sobre a superfície a ser revestida, com auxílio da colher de pedreiro ou por meio de processo mecânico, até preencher a área desejada. Estando a área preenchida por argamassa, deverá ser feita à retirada do excesso e a regularização da superfície pela passagem da desempenadeira. Em seguida, as depressões deverão ser preenchidas </w:t>
      </w:r>
      <w:r w:rsidRPr="00F921BD">
        <w:rPr>
          <w:rFonts w:ascii="Verdana" w:eastAsia="Verdana" w:hAnsi="Verdana" w:cs="Verdana"/>
          <w:color w:val="000000"/>
          <w:lang w:eastAsia="ar-SA"/>
        </w:rPr>
        <w:lastRenderedPageBreak/>
        <w:t>mediante novos lançamentos de argamassa nos pontos necessários, repetindo-se a operação até conseguir uma superfície cheia e homogênea. Para revestimento de camada única, deverá ser executado o acabamento, conforme especificado para a superfície.</w:t>
      </w:r>
    </w:p>
    <w:p w:rsidR="00F921BD" w:rsidRPr="00F921BD" w:rsidRDefault="00F921BD" w:rsidP="00F921BD">
      <w:pPr>
        <w:pBdr>
          <w:top w:val="nil"/>
          <w:left w:val="nil"/>
          <w:bottom w:val="nil"/>
          <w:right w:val="nil"/>
          <w:between w:val="nil"/>
        </w:pBdr>
        <w:suppressAutoHyphens/>
        <w:spacing w:line="360" w:lineRule="auto"/>
        <w:ind w:right="136" w:firstLine="708"/>
        <w:jc w:val="both"/>
        <w:rPr>
          <w:rFonts w:ascii="Verdana" w:eastAsia="Verdana" w:hAnsi="Verdana" w:cs="Verdana"/>
          <w:color w:val="000000"/>
          <w:lang w:eastAsia="ar-SA"/>
        </w:rPr>
      </w:pPr>
      <w:r w:rsidRPr="00F921BD">
        <w:rPr>
          <w:rFonts w:ascii="Verdana" w:eastAsia="Verdana" w:hAnsi="Verdana" w:cs="Verdana"/>
          <w:color w:val="000000"/>
          <w:lang w:eastAsia="ar-SA"/>
        </w:rPr>
        <w:t>Azulejos assentados com argamassa pré-fabricada tipo cimento cola e pré-fabricada de rejuntamento. Revestimento cerâmico de paredes internas, com juntas aprumadas, executadas sobre emboco, que se constitui no acabamento final.</w:t>
      </w:r>
    </w:p>
    <w:p w:rsidR="00F921BD" w:rsidRPr="00F921BD" w:rsidRDefault="00F921BD" w:rsidP="00F921BD">
      <w:pPr>
        <w:pBdr>
          <w:top w:val="nil"/>
          <w:left w:val="nil"/>
          <w:bottom w:val="nil"/>
          <w:right w:val="nil"/>
          <w:between w:val="nil"/>
        </w:pBdr>
        <w:suppressAutoHyphens/>
        <w:spacing w:line="360" w:lineRule="auto"/>
        <w:ind w:right="136" w:firstLine="708"/>
        <w:jc w:val="both"/>
        <w:rPr>
          <w:rFonts w:ascii="Verdana" w:eastAsia="Verdana" w:hAnsi="Verdana" w:cs="Verdana"/>
          <w:color w:val="000000"/>
          <w:lang w:eastAsia="ar-SA"/>
        </w:rPr>
      </w:pPr>
      <w:r w:rsidRPr="00F921BD">
        <w:rPr>
          <w:rFonts w:ascii="Verdana" w:eastAsia="Verdana" w:hAnsi="Verdana" w:cs="Verdana"/>
          <w:color w:val="000000"/>
          <w:lang w:eastAsia="ar-SA"/>
        </w:rPr>
        <w:t>O assentamento deverá ser realizado de baixo para cima, uma fiada de cada vez, a partir de dois azulejos colocados em pontos estratégicos, num mesmo plano e nível.</w:t>
      </w:r>
    </w:p>
    <w:p w:rsidR="00F921BD" w:rsidRPr="00F921BD" w:rsidRDefault="00F921BD" w:rsidP="00F921BD">
      <w:pPr>
        <w:pBdr>
          <w:top w:val="nil"/>
          <w:left w:val="nil"/>
          <w:bottom w:val="nil"/>
          <w:right w:val="nil"/>
          <w:between w:val="nil"/>
        </w:pBdr>
        <w:suppressAutoHyphens/>
        <w:spacing w:line="360" w:lineRule="auto"/>
        <w:ind w:right="136"/>
        <w:jc w:val="both"/>
        <w:rPr>
          <w:rFonts w:ascii="Verdana" w:eastAsia="Verdana" w:hAnsi="Verdana" w:cs="Verdana"/>
          <w:color w:val="000000"/>
          <w:lang w:eastAsia="ar-SA"/>
        </w:rPr>
      </w:pPr>
    </w:p>
    <w:p w:rsidR="00F921BD" w:rsidRPr="00F921BD" w:rsidRDefault="00F921BD" w:rsidP="00F921BD">
      <w:pPr>
        <w:numPr>
          <w:ilvl w:val="1"/>
          <w:numId w:val="24"/>
        </w:numPr>
        <w:pBdr>
          <w:top w:val="nil"/>
          <w:left w:val="nil"/>
          <w:bottom w:val="nil"/>
          <w:right w:val="nil"/>
          <w:between w:val="nil"/>
        </w:pBdr>
        <w:suppressAutoHyphens/>
        <w:spacing w:line="360" w:lineRule="auto"/>
        <w:ind w:right="136"/>
        <w:jc w:val="both"/>
        <w:rPr>
          <w:rFonts w:ascii="Verdana" w:eastAsia="Verdana" w:hAnsi="Verdana" w:cs="Verdana"/>
          <w:b/>
          <w:color w:val="000000"/>
          <w:lang w:eastAsia="ar-SA"/>
        </w:rPr>
      </w:pPr>
      <w:r w:rsidRPr="00F921BD">
        <w:rPr>
          <w:rFonts w:ascii="Verdana" w:eastAsia="Verdana" w:hAnsi="Verdana" w:cs="Verdana"/>
          <w:b/>
          <w:color w:val="000000"/>
          <w:lang w:eastAsia="ar-SA"/>
        </w:rPr>
        <w:t>REVESTIMENTOS DE PAREDES EXTERNAS</w:t>
      </w:r>
    </w:p>
    <w:p w:rsidR="00F921BD" w:rsidRPr="00F921BD" w:rsidRDefault="00F921BD" w:rsidP="00F921BD">
      <w:pPr>
        <w:pBdr>
          <w:top w:val="nil"/>
          <w:left w:val="nil"/>
          <w:bottom w:val="nil"/>
          <w:right w:val="nil"/>
          <w:between w:val="nil"/>
        </w:pBdr>
        <w:suppressAutoHyphens/>
        <w:spacing w:line="360" w:lineRule="auto"/>
        <w:ind w:right="136" w:firstLine="708"/>
        <w:jc w:val="both"/>
        <w:rPr>
          <w:rFonts w:ascii="Verdana" w:eastAsia="Verdana" w:hAnsi="Verdana" w:cs="Verdana"/>
          <w:color w:val="000000"/>
          <w:lang w:eastAsia="ar-SA"/>
        </w:rPr>
      </w:pPr>
      <w:r w:rsidRPr="00F921BD">
        <w:rPr>
          <w:rFonts w:ascii="Verdana" w:eastAsia="Verdana" w:hAnsi="Verdana" w:cs="Verdana"/>
          <w:color w:val="000000"/>
          <w:lang w:eastAsia="ar-SA"/>
        </w:rPr>
        <w:t>Chapisco, camada de argamassa constituída de cimento, areia, pedrisco e água e, eventualmente, aditivo, possuindo baixa consistência, destinada a promover maior aderência entre a base e a camada de revestimento.</w:t>
      </w:r>
    </w:p>
    <w:p w:rsidR="00F921BD" w:rsidRPr="00F921BD" w:rsidRDefault="00F921BD" w:rsidP="00F921BD">
      <w:pPr>
        <w:pBdr>
          <w:top w:val="nil"/>
          <w:left w:val="nil"/>
          <w:bottom w:val="nil"/>
          <w:right w:val="nil"/>
          <w:between w:val="nil"/>
        </w:pBdr>
        <w:suppressAutoHyphens/>
        <w:spacing w:line="360" w:lineRule="auto"/>
        <w:ind w:right="136"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xml:space="preserve">NBR 7.200 - Revestimentos de paredes e tetos com argamassas - materiais, preparo, aplicação e manutenção. As bases de revestimento deverão atender as condições de </w:t>
      </w:r>
      <w:proofErr w:type="spellStart"/>
      <w:r w:rsidRPr="00F921BD">
        <w:rPr>
          <w:rFonts w:ascii="Verdana" w:eastAsia="Verdana" w:hAnsi="Verdana" w:cs="Verdana"/>
          <w:color w:val="000000"/>
          <w:lang w:eastAsia="ar-SA"/>
        </w:rPr>
        <w:t>planeza</w:t>
      </w:r>
      <w:proofErr w:type="spellEnd"/>
      <w:r w:rsidRPr="00F921BD">
        <w:rPr>
          <w:rFonts w:ascii="Verdana" w:eastAsia="Verdana" w:hAnsi="Verdana" w:cs="Verdana"/>
          <w:color w:val="000000"/>
          <w:lang w:eastAsia="ar-SA"/>
        </w:rPr>
        <w:t>, prumo e nivelamento fixados pela especificação da norma brasileira. Para aplicação do chapisco, a base deverá estar limpa, livre de pó, graxas, óleos, eflorescências, materiais soltos, ou quaisquer produtos que venham prejudicar a aderência;</w:t>
      </w:r>
    </w:p>
    <w:p w:rsidR="00F921BD" w:rsidRPr="00F921BD" w:rsidRDefault="00F921BD" w:rsidP="00F921BD">
      <w:pPr>
        <w:pBdr>
          <w:top w:val="nil"/>
          <w:left w:val="nil"/>
          <w:bottom w:val="nil"/>
          <w:right w:val="nil"/>
          <w:between w:val="nil"/>
        </w:pBdr>
        <w:suppressAutoHyphens/>
        <w:spacing w:line="360" w:lineRule="auto"/>
        <w:ind w:right="136" w:firstLine="708"/>
        <w:jc w:val="both"/>
        <w:rPr>
          <w:rFonts w:ascii="Verdana" w:eastAsia="Verdana" w:hAnsi="Verdana" w:cs="Verdana"/>
          <w:color w:val="000000"/>
          <w:lang w:eastAsia="ar-SA"/>
        </w:rPr>
      </w:pPr>
      <w:r w:rsidRPr="00F921BD">
        <w:rPr>
          <w:rFonts w:ascii="Verdana" w:eastAsia="Verdana" w:hAnsi="Verdana" w:cs="Verdana"/>
          <w:color w:val="000000"/>
          <w:lang w:eastAsia="ar-SA"/>
        </w:rPr>
        <w:t>O emboço deverá ser iniciado somente depois de concluído o respectivo projeto do sistema de revestimento. A espessura máxima admitida para o emboco e de 15 mm, se for receber reboco, e de 20 mm, caso seja camada única.</w:t>
      </w:r>
    </w:p>
    <w:p w:rsidR="00F921BD" w:rsidRPr="00F921BD" w:rsidRDefault="00F921BD" w:rsidP="00F921BD">
      <w:pPr>
        <w:pBdr>
          <w:top w:val="nil"/>
          <w:left w:val="nil"/>
          <w:bottom w:val="nil"/>
          <w:right w:val="nil"/>
          <w:between w:val="nil"/>
        </w:pBdr>
        <w:suppressAutoHyphens/>
        <w:spacing w:line="360" w:lineRule="auto"/>
        <w:ind w:right="136"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xml:space="preserve">O plano de revestimento será determinado através de pontos de referências, dispostos de forma tal que a distância entre eles seja compatível com o tamanho da desempenadeira a ser utilizada. Nesses </w:t>
      </w:r>
      <w:r w:rsidRPr="00F921BD">
        <w:rPr>
          <w:rFonts w:ascii="Verdana" w:eastAsia="Verdana" w:hAnsi="Verdana" w:cs="Verdana"/>
          <w:color w:val="000000"/>
          <w:lang w:eastAsia="ar-SA"/>
        </w:rPr>
        <w:lastRenderedPageBreak/>
        <w:t>pontos deverão ser fixados taliscas de madeira ou cacos planos de material cerâmico, usando-se para tanto, argamassa idêntica à que será empregada no revestimento. Uma vez definido o plano de revestimento, deverá ser feito o preenchimento de faixas entre as taliscas, empregando-se argamassa que será sarrafeada, constituindo as guias ou mestras. Após a execução das guias ou mestras, deverá ser aplicada à argamassa, lançando - a vigorosamente sobre a superfície a ser revestida, com auxílio da colher de pedreiro ou por meio de processo mecânico, até preencher a área desejada. Estando a área preenchida por argamassa, deverá ser feita à retirada do excesso e a regularização da superfície pela passagem da desempenadeira. Em seguida, as depressões deverão ser preenchidas mediante novos lançamentos de argamassa nos pontos necessários, repetindo-se a operação até conseguir uma superfície cheia e homogênea. Para revestimento de camada única, deverá ser executado o acabamento, conforme especificado para a superfície.</w:t>
      </w:r>
    </w:p>
    <w:p w:rsidR="00F921BD" w:rsidRPr="00F921BD" w:rsidRDefault="00F921BD" w:rsidP="00F921BD">
      <w:pPr>
        <w:pBdr>
          <w:top w:val="nil"/>
          <w:left w:val="nil"/>
          <w:bottom w:val="nil"/>
          <w:right w:val="nil"/>
          <w:between w:val="nil"/>
        </w:pBdr>
        <w:suppressAutoHyphens/>
        <w:spacing w:line="360" w:lineRule="auto"/>
        <w:ind w:right="136" w:firstLine="708"/>
        <w:jc w:val="both"/>
        <w:rPr>
          <w:rFonts w:ascii="Verdana" w:eastAsia="Verdana" w:hAnsi="Verdana" w:cs="Verdana"/>
          <w:color w:val="000000"/>
          <w:lang w:eastAsia="ar-SA"/>
        </w:rPr>
      </w:pPr>
    </w:p>
    <w:p w:rsidR="00F921BD" w:rsidRPr="00F921BD" w:rsidRDefault="00F921BD" w:rsidP="00F921BD">
      <w:pPr>
        <w:widowControl w:val="0"/>
        <w:numPr>
          <w:ilvl w:val="0"/>
          <w:numId w:val="23"/>
        </w:numPr>
        <w:pBdr>
          <w:top w:val="nil"/>
          <w:left w:val="nil"/>
          <w:bottom w:val="nil"/>
          <w:right w:val="nil"/>
          <w:between w:val="nil"/>
        </w:pBdr>
        <w:tabs>
          <w:tab w:val="left" w:pos="993"/>
        </w:tabs>
        <w:suppressAutoHyphens/>
        <w:spacing w:line="360" w:lineRule="auto"/>
        <w:ind w:left="426"/>
        <w:jc w:val="both"/>
        <w:rPr>
          <w:rFonts w:ascii="Verdana" w:eastAsia="Verdana" w:hAnsi="Verdana" w:cs="Verdana"/>
          <w:b/>
          <w:color w:val="000000"/>
          <w:lang w:eastAsia="ar-SA"/>
        </w:rPr>
      </w:pPr>
      <w:r w:rsidRPr="00F921BD">
        <w:rPr>
          <w:rFonts w:ascii="Verdana" w:eastAsia="Verdana" w:hAnsi="Verdana" w:cs="Verdana"/>
          <w:b/>
          <w:color w:val="000000"/>
          <w:lang w:eastAsia="ar-SA"/>
        </w:rPr>
        <w:t xml:space="preserve">PISOS/ RODAPÉS /PEITORIS </w:t>
      </w:r>
    </w:p>
    <w:p w:rsidR="00F921BD" w:rsidRPr="00F921BD" w:rsidRDefault="00F921BD" w:rsidP="00F921BD">
      <w:pPr>
        <w:pBdr>
          <w:top w:val="nil"/>
          <w:left w:val="nil"/>
          <w:bottom w:val="nil"/>
          <w:right w:val="nil"/>
          <w:between w:val="nil"/>
        </w:pBdr>
        <w:suppressAutoHyphens/>
        <w:spacing w:before="93" w:line="360" w:lineRule="auto"/>
        <w:ind w:firstLine="708"/>
        <w:jc w:val="both"/>
        <w:rPr>
          <w:rFonts w:ascii="Verdana" w:eastAsia="Verdana" w:hAnsi="Verdana" w:cs="Verdana"/>
          <w:color w:val="000000"/>
          <w:lang w:eastAsia="ar-SA"/>
        </w:rPr>
      </w:pPr>
      <w:r w:rsidRPr="00F921BD">
        <w:rPr>
          <w:rFonts w:ascii="Verdana" w:eastAsia="Verdana" w:hAnsi="Verdana" w:cs="Verdana"/>
          <w:color w:val="000000"/>
          <w:lang w:eastAsia="ar-SA"/>
        </w:rPr>
        <w:t>Os pisos, rodapés e peitoris danificados, deverão ser substituídos de acordo com a NBR 13.753 e orientação da Fiscalização. Deverão ser demolidos e refeitos, total ou parcialmente, segundo as necessidades;</w:t>
      </w:r>
    </w:p>
    <w:p w:rsidR="00F921BD" w:rsidRPr="00F921BD" w:rsidRDefault="00F921BD" w:rsidP="00F921BD">
      <w:pPr>
        <w:pBdr>
          <w:top w:val="nil"/>
          <w:left w:val="nil"/>
          <w:bottom w:val="nil"/>
          <w:right w:val="nil"/>
          <w:between w:val="nil"/>
        </w:pBdr>
        <w:suppressAutoHyphens/>
        <w:spacing w:before="93" w:line="360" w:lineRule="auto"/>
        <w:ind w:firstLine="708"/>
        <w:jc w:val="both"/>
        <w:rPr>
          <w:rFonts w:ascii="Verdana" w:eastAsia="Verdana" w:hAnsi="Verdana" w:cs="Verdana"/>
          <w:color w:val="000000"/>
          <w:lang w:eastAsia="ar-SA"/>
        </w:rPr>
      </w:pPr>
    </w:p>
    <w:p w:rsidR="00F921BD" w:rsidRPr="00F921BD" w:rsidRDefault="00F921BD" w:rsidP="00F921BD">
      <w:pPr>
        <w:widowControl w:val="0"/>
        <w:numPr>
          <w:ilvl w:val="0"/>
          <w:numId w:val="23"/>
        </w:numPr>
        <w:pBdr>
          <w:top w:val="nil"/>
          <w:left w:val="nil"/>
          <w:bottom w:val="nil"/>
          <w:right w:val="nil"/>
          <w:between w:val="nil"/>
        </w:pBdr>
        <w:tabs>
          <w:tab w:val="left" w:pos="993"/>
        </w:tabs>
        <w:suppressAutoHyphens/>
        <w:spacing w:line="360" w:lineRule="auto"/>
        <w:ind w:left="426"/>
        <w:jc w:val="both"/>
        <w:rPr>
          <w:rFonts w:ascii="Verdana" w:eastAsia="Verdana" w:hAnsi="Verdana" w:cs="Verdana"/>
          <w:b/>
          <w:color w:val="000000"/>
          <w:lang w:eastAsia="ar-SA"/>
        </w:rPr>
      </w:pPr>
      <w:r w:rsidRPr="00F921BD">
        <w:rPr>
          <w:rFonts w:ascii="Verdana" w:eastAsia="Verdana" w:hAnsi="Verdana" w:cs="Verdana"/>
          <w:b/>
          <w:color w:val="000000"/>
          <w:lang w:eastAsia="ar-SA"/>
        </w:rPr>
        <w:t>VIDROS</w:t>
      </w:r>
    </w:p>
    <w:p w:rsidR="00F921BD" w:rsidRPr="00F921BD" w:rsidRDefault="00F921BD" w:rsidP="00F921BD">
      <w:pPr>
        <w:pBdr>
          <w:top w:val="nil"/>
          <w:left w:val="nil"/>
          <w:bottom w:val="nil"/>
          <w:right w:val="nil"/>
          <w:between w:val="nil"/>
        </w:pBdr>
        <w:suppressAutoHyphens/>
        <w:spacing w:before="30" w:line="360" w:lineRule="auto"/>
        <w:ind w:right="221" w:firstLine="708"/>
        <w:jc w:val="both"/>
        <w:rPr>
          <w:rFonts w:ascii="Verdana" w:eastAsia="Verdana" w:hAnsi="Verdana" w:cs="Verdana"/>
          <w:color w:val="000000"/>
          <w:lang w:eastAsia="ar-SA"/>
        </w:rPr>
      </w:pPr>
      <w:r w:rsidRPr="00F921BD">
        <w:rPr>
          <w:rFonts w:ascii="Verdana" w:eastAsia="Verdana" w:hAnsi="Verdana" w:cs="Verdana"/>
          <w:color w:val="000000"/>
          <w:lang w:eastAsia="ar-SA"/>
        </w:rPr>
        <w:t>Deverão ser substituídos de acordo com NBR 7.199, os vidros quebrados ou faltantes, no mesmo padrão existente.</w:t>
      </w:r>
    </w:p>
    <w:p w:rsidR="00F921BD" w:rsidRPr="00F921BD" w:rsidRDefault="00F921BD" w:rsidP="00F921BD">
      <w:pPr>
        <w:pBdr>
          <w:top w:val="nil"/>
          <w:left w:val="nil"/>
          <w:bottom w:val="nil"/>
          <w:right w:val="nil"/>
          <w:between w:val="nil"/>
        </w:pBdr>
        <w:suppressAutoHyphens/>
        <w:spacing w:before="30" w:line="360" w:lineRule="auto"/>
        <w:ind w:right="221" w:firstLine="708"/>
        <w:jc w:val="both"/>
        <w:rPr>
          <w:rFonts w:ascii="Verdana" w:eastAsia="Verdana" w:hAnsi="Verdana" w:cs="Verdana"/>
          <w:color w:val="000000"/>
          <w:lang w:eastAsia="ar-SA"/>
        </w:rPr>
      </w:pPr>
    </w:p>
    <w:p w:rsidR="00F921BD" w:rsidRPr="00F921BD" w:rsidRDefault="00F921BD" w:rsidP="00F921BD">
      <w:pPr>
        <w:widowControl w:val="0"/>
        <w:numPr>
          <w:ilvl w:val="0"/>
          <w:numId w:val="23"/>
        </w:numPr>
        <w:pBdr>
          <w:top w:val="nil"/>
          <w:left w:val="nil"/>
          <w:bottom w:val="nil"/>
          <w:right w:val="nil"/>
          <w:between w:val="nil"/>
        </w:pBdr>
        <w:tabs>
          <w:tab w:val="left" w:pos="993"/>
        </w:tabs>
        <w:suppressAutoHyphens/>
        <w:spacing w:line="360" w:lineRule="auto"/>
        <w:ind w:left="426"/>
        <w:jc w:val="both"/>
        <w:rPr>
          <w:rFonts w:ascii="Verdana" w:eastAsia="Verdana" w:hAnsi="Verdana" w:cs="Verdana"/>
          <w:b/>
          <w:color w:val="000000"/>
          <w:lang w:eastAsia="ar-SA"/>
        </w:rPr>
      </w:pPr>
      <w:r w:rsidRPr="00F921BD">
        <w:rPr>
          <w:rFonts w:ascii="Verdana" w:eastAsia="Verdana" w:hAnsi="Verdana" w:cs="Verdana"/>
          <w:b/>
          <w:color w:val="000000"/>
          <w:lang w:eastAsia="ar-SA"/>
        </w:rPr>
        <w:t xml:space="preserve">PINTURA </w:t>
      </w:r>
    </w:p>
    <w:p w:rsidR="00F921BD" w:rsidRPr="00F921BD" w:rsidRDefault="00F921BD" w:rsidP="00F921BD">
      <w:pPr>
        <w:pBdr>
          <w:top w:val="nil"/>
          <w:left w:val="nil"/>
          <w:bottom w:val="nil"/>
          <w:right w:val="nil"/>
          <w:between w:val="nil"/>
        </w:pBdr>
        <w:suppressAutoHyphens/>
        <w:spacing w:before="30" w:line="360" w:lineRule="auto"/>
        <w:ind w:right="221" w:firstLine="708"/>
        <w:jc w:val="both"/>
        <w:rPr>
          <w:rFonts w:ascii="Verdana" w:eastAsia="Verdana" w:hAnsi="Verdana" w:cs="Verdana"/>
          <w:color w:val="000000"/>
          <w:lang w:eastAsia="ar-SA"/>
        </w:rPr>
      </w:pPr>
      <w:r w:rsidRPr="00F921BD">
        <w:rPr>
          <w:rFonts w:ascii="Verdana" w:eastAsia="Verdana" w:hAnsi="Verdana" w:cs="Verdana"/>
          <w:color w:val="000000"/>
          <w:lang w:eastAsia="ar-SA"/>
        </w:rPr>
        <w:t>Deverá ser removida a existente que apresentar falhas ou soltura, com posterior retoque de massa e recobrimento com duas ou mais demãos, conforme a necessidade.</w:t>
      </w:r>
    </w:p>
    <w:p w:rsidR="00F921BD" w:rsidRPr="00F921BD" w:rsidRDefault="00F921BD" w:rsidP="00F921BD">
      <w:pPr>
        <w:pBdr>
          <w:top w:val="nil"/>
          <w:left w:val="nil"/>
          <w:bottom w:val="nil"/>
          <w:right w:val="nil"/>
          <w:between w:val="nil"/>
        </w:pBdr>
        <w:suppressAutoHyphens/>
        <w:spacing w:before="5" w:line="360" w:lineRule="auto"/>
        <w:ind w:firstLine="708"/>
        <w:jc w:val="both"/>
        <w:rPr>
          <w:rFonts w:ascii="Verdana" w:eastAsia="Verdana" w:hAnsi="Verdana" w:cs="Verdana"/>
          <w:color w:val="000000"/>
          <w:lang w:eastAsia="ar-SA"/>
        </w:rPr>
      </w:pPr>
      <w:r w:rsidRPr="00F921BD">
        <w:rPr>
          <w:rFonts w:ascii="Verdana" w:eastAsia="Verdana" w:hAnsi="Verdana" w:cs="Verdana"/>
          <w:color w:val="000000"/>
          <w:lang w:eastAsia="ar-SA"/>
        </w:rPr>
        <w:lastRenderedPageBreak/>
        <w:t>Para caso de pinturas especiais, deverão ser seguidas as especificações do fabricante.</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As esquadrias de madeira deverão ser lixadas e emassadas com massa própria para a sua adequada regularização e posterior pintura a óleo, esmalte ou verniz, segundo a orientação da Fiscalização.</w:t>
      </w:r>
    </w:p>
    <w:p w:rsidR="00F921BD" w:rsidRPr="00F921BD" w:rsidRDefault="00F921BD" w:rsidP="00F921BD">
      <w:pPr>
        <w:pBdr>
          <w:top w:val="nil"/>
          <w:left w:val="nil"/>
          <w:bottom w:val="nil"/>
          <w:right w:val="nil"/>
          <w:between w:val="nil"/>
        </w:pBdr>
        <w:suppressAutoHyphens/>
        <w:spacing w:line="360" w:lineRule="auto"/>
        <w:ind w:right="221"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xml:space="preserve">As esquadrias de ferro deverão ser lixadas e tratadas com tinta </w:t>
      </w:r>
      <w:proofErr w:type="spellStart"/>
      <w:r w:rsidRPr="00F921BD">
        <w:rPr>
          <w:rFonts w:ascii="Verdana" w:eastAsia="Verdana" w:hAnsi="Verdana" w:cs="Verdana"/>
          <w:color w:val="000000"/>
          <w:lang w:eastAsia="ar-SA"/>
        </w:rPr>
        <w:t>anti</w:t>
      </w:r>
      <w:proofErr w:type="spellEnd"/>
      <w:r w:rsidRPr="00F921BD">
        <w:rPr>
          <w:rFonts w:ascii="Verdana" w:eastAsia="Verdana" w:hAnsi="Verdana" w:cs="Verdana"/>
          <w:color w:val="000000"/>
          <w:lang w:eastAsia="ar-SA"/>
        </w:rPr>
        <w:t xml:space="preserve"> ferruginosa para a posterior pintura em óleo, grafite ou esmalte de acordo com a NBR 10821 e seguindo orientação da Fiscalização.</w:t>
      </w:r>
    </w:p>
    <w:p w:rsidR="00F921BD" w:rsidRPr="00F921BD" w:rsidRDefault="00F921BD" w:rsidP="00F921BD">
      <w:pPr>
        <w:pBdr>
          <w:top w:val="nil"/>
          <w:left w:val="nil"/>
          <w:bottom w:val="nil"/>
          <w:right w:val="nil"/>
          <w:between w:val="nil"/>
        </w:pBdr>
        <w:suppressAutoHyphens/>
        <w:spacing w:line="360" w:lineRule="auto"/>
        <w:ind w:right="221" w:firstLine="708"/>
        <w:jc w:val="both"/>
        <w:rPr>
          <w:rFonts w:ascii="Verdana" w:eastAsia="Verdana" w:hAnsi="Verdana" w:cs="Verdana"/>
          <w:color w:val="000000"/>
          <w:lang w:eastAsia="ar-SA"/>
        </w:rPr>
      </w:pPr>
    </w:p>
    <w:p w:rsidR="00F921BD" w:rsidRPr="00F921BD" w:rsidRDefault="00F921BD" w:rsidP="00F921BD">
      <w:pPr>
        <w:numPr>
          <w:ilvl w:val="0"/>
          <w:numId w:val="23"/>
        </w:numPr>
        <w:pBdr>
          <w:top w:val="nil"/>
          <w:left w:val="nil"/>
          <w:bottom w:val="nil"/>
          <w:right w:val="nil"/>
          <w:between w:val="nil"/>
        </w:pBdr>
        <w:suppressAutoHyphens/>
        <w:spacing w:line="360" w:lineRule="auto"/>
        <w:ind w:left="426" w:right="221"/>
        <w:jc w:val="both"/>
        <w:rPr>
          <w:rFonts w:ascii="Verdana" w:eastAsia="Verdana" w:hAnsi="Verdana" w:cs="Verdana"/>
          <w:b/>
          <w:color w:val="000000"/>
          <w:lang w:eastAsia="ar-SA"/>
        </w:rPr>
      </w:pPr>
      <w:r w:rsidRPr="00F921BD">
        <w:rPr>
          <w:rFonts w:ascii="Verdana" w:eastAsia="Verdana" w:hAnsi="Verdana" w:cs="Verdana"/>
          <w:b/>
          <w:color w:val="000000"/>
          <w:lang w:eastAsia="ar-SA"/>
        </w:rPr>
        <w:t>SERVIÇOS COMPLEMENTARES</w:t>
      </w:r>
    </w:p>
    <w:p w:rsidR="00F921BD" w:rsidRPr="00F921BD" w:rsidRDefault="00F921BD" w:rsidP="00F921BD">
      <w:pPr>
        <w:numPr>
          <w:ilvl w:val="1"/>
          <w:numId w:val="23"/>
        </w:numPr>
        <w:pBdr>
          <w:top w:val="nil"/>
          <w:left w:val="nil"/>
          <w:bottom w:val="nil"/>
          <w:right w:val="nil"/>
          <w:between w:val="nil"/>
        </w:pBdr>
        <w:suppressAutoHyphens/>
        <w:spacing w:line="360" w:lineRule="auto"/>
        <w:ind w:right="140"/>
        <w:jc w:val="both"/>
        <w:rPr>
          <w:rFonts w:ascii="Verdana" w:eastAsia="Verdana" w:hAnsi="Verdana" w:cs="Verdana"/>
          <w:b/>
          <w:color w:val="000000"/>
          <w:lang w:eastAsia="ar-SA"/>
        </w:rPr>
      </w:pPr>
      <w:r w:rsidRPr="00F921BD">
        <w:rPr>
          <w:rFonts w:ascii="Verdana" w:eastAsia="Verdana" w:hAnsi="Verdana" w:cs="Verdana"/>
          <w:b/>
          <w:color w:val="000000"/>
          <w:lang w:eastAsia="ar-SA"/>
        </w:rPr>
        <w:t>EXECUÇÃO DE MURO DE FECHO</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Deverá ser executado muro de fecho, quando necessário, nos limites da área de divisa do terreno objeto deste. O muro deverá ser em tijolo aparente e elemento de concreto MF.01. A fundação será com brocas. Neste muro deverá ser afixado um portão em ferro perfilado com chapa, de duas folhas.</w:t>
      </w:r>
    </w:p>
    <w:p w:rsidR="00F921BD" w:rsidRPr="00F921BD" w:rsidRDefault="00F921BD" w:rsidP="00F921BD">
      <w:pPr>
        <w:pBdr>
          <w:top w:val="nil"/>
          <w:left w:val="nil"/>
          <w:bottom w:val="nil"/>
          <w:right w:val="nil"/>
          <w:between w:val="nil"/>
        </w:pBdr>
        <w:suppressAutoHyphens/>
        <w:spacing w:line="360" w:lineRule="auto"/>
        <w:ind w:right="140"/>
        <w:jc w:val="both"/>
        <w:rPr>
          <w:rFonts w:ascii="Verdana" w:eastAsia="Verdana" w:hAnsi="Verdana" w:cs="Verdana"/>
          <w:b/>
          <w:color w:val="000000"/>
          <w:lang w:eastAsia="ar-SA"/>
        </w:rPr>
      </w:pPr>
    </w:p>
    <w:p w:rsidR="00F921BD" w:rsidRPr="00F921BD" w:rsidRDefault="00F921BD" w:rsidP="00F921BD">
      <w:pPr>
        <w:numPr>
          <w:ilvl w:val="1"/>
          <w:numId w:val="26"/>
        </w:numPr>
        <w:pBdr>
          <w:top w:val="nil"/>
          <w:left w:val="nil"/>
          <w:bottom w:val="nil"/>
          <w:right w:val="nil"/>
          <w:between w:val="nil"/>
        </w:pBdr>
        <w:suppressAutoHyphens/>
        <w:spacing w:line="360" w:lineRule="auto"/>
        <w:ind w:right="140"/>
        <w:jc w:val="both"/>
        <w:rPr>
          <w:rFonts w:ascii="Verdana" w:eastAsia="Verdana" w:hAnsi="Verdana" w:cs="Verdana"/>
          <w:color w:val="000000"/>
          <w:lang w:eastAsia="ar-SA"/>
        </w:rPr>
      </w:pPr>
      <w:r w:rsidRPr="00F921BD">
        <w:rPr>
          <w:rFonts w:ascii="Verdana" w:eastAsia="Verdana" w:hAnsi="Verdana" w:cs="Verdana"/>
          <w:b/>
          <w:color w:val="000000"/>
          <w:lang w:eastAsia="ar-SA"/>
        </w:rPr>
        <w:t>LIMPEZA GERAL DA OBRA E REMOÇÃO DE ENTULHO</w:t>
      </w:r>
      <w:r w:rsidRPr="00F921BD">
        <w:rPr>
          <w:rFonts w:ascii="Verdana" w:eastAsia="Verdana" w:hAnsi="Verdana" w:cs="Verdana"/>
          <w:color w:val="000000"/>
          <w:lang w:eastAsia="ar-SA"/>
        </w:rPr>
        <w:t>;</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Após a limpeza da obra proceder-se-á cuidadosamente, a retirada dos detritos da construção, como restos de areia, pedra britada, argamassas, cacos de blocos e tijolos, latas, pregos, etc. A obra deverá ser entregue em perfeito estado de limpeza e conservação, devendo apresentar funcionamento perfeito de todas as instalações, equipamentos e aparelhos. Os pisos serão lavados com solução de ácido muriático, salpicos e aderências serão removidos com espátulas e palha de aço, procedendo-se finalmente à lavagem água.</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p>
    <w:p w:rsidR="00F921BD" w:rsidRPr="00F921BD" w:rsidRDefault="00F921BD" w:rsidP="00F921BD">
      <w:pPr>
        <w:numPr>
          <w:ilvl w:val="1"/>
          <w:numId w:val="26"/>
        </w:numPr>
        <w:pBdr>
          <w:top w:val="nil"/>
          <w:left w:val="nil"/>
          <w:bottom w:val="nil"/>
          <w:right w:val="nil"/>
          <w:between w:val="nil"/>
        </w:pBdr>
        <w:suppressAutoHyphens/>
        <w:spacing w:line="360" w:lineRule="auto"/>
        <w:ind w:right="140"/>
        <w:jc w:val="both"/>
        <w:rPr>
          <w:rFonts w:ascii="Verdana" w:eastAsia="Verdana" w:hAnsi="Verdana" w:cs="Verdana"/>
          <w:b/>
          <w:color w:val="000000"/>
          <w:lang w:eastAsia="ar-SA"/>
        </w:rPr>
      </w:pPr>
      <w:r w:rsidRPr="00F921BD">
        <w:rPr>
          <w:rFonts w:ascii="Verdana" w:eastAsia="Verdana" w:hAnsi="Verdana" w:cs="Verdana"/>
          <w:b/>
          <w:color w:val="000000"/>
          <w:lang w:eastAsia="ar-SA"/>
        </w:rPr>
        <w:t>ÁGUAS PLUVIAIS</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xml:space="preserve">O sistema de águas pluviais da Cobertura consistirá da confecção e instalação de Calhas em chapa galvanizada número 24, com </w:t>
      </w:r>
      <w:r w:rsidRPr="00F921BD">
        <w:rPr>
          <w:rFonts w:ascii="Verdana" w:eastAsia="Verdana" w:hAnsi="Verdana" w:cs="Verdana"/>
          <w:color w:val="000000"/>
          <w:lang w:eastAsia="ar-SA"/>
        </w:rPr>
        <w:lastRenderedPageBreak/>
        <w:t>desenvolvimento de 100 cm. No perfil ou seção da calha deverá ser evitada emenda. As descidas serão de tubo de PVC de 3” de diâmetro;</w:t>
      </w:r>
    </w:p>
    <w:p w:rsidR="00F921BD" w:rsidRPr="00F921BD" w:rsidRDefault="00F921BD" w:rsidP="00F921BD">
      <w:pPr>
        <w:pBdr>
          <w:top w:val="nil"/>
          <w:left w:val="nil"/>
          <w:bottom w:val="nil"/>
          <w:right w:val="nil"/>
          <w:between w:val="nil"/>
        </w:pBdr>
        <w:suppressAutoHyphens/>
        <w:spacing w:line="360" w:lineRule="auto"/>
        <w:ind w:right="140"/>
        <w:jc w:val="both"/>
        <w:rPr>
          <w:rFonts w:ascii="Verdana" w:eastAsia="Verdana" w:hAnsi="Verdana" w:cs="Verdana"/>
          <w:b/>
          <w:color w:val="000000"/>
          <w:lang w:eastAsia="ar-SA"/>
        </w:rPr>
      </w:pPr>
    </w:p>
    <w:p w:rsidR="00F921BD" w:rsidRPr="00F921BD" w:rsidRDefault="00F921BD" w:rsidP="00F921BD">
      <w:pPr>
        <w:numPr>
          <w:ilvl w:val="1"/>
          <w:numId w:val="26"/>
        </w:numPr>
        <w:pBdr>
          <w:top w:val="nil"/>
          <w:left w:val="nil"/>
          <w:bottom w:val="nil"/>
          <w:right w:val="nil"/>
          <w:between w:val="nil"/>
        </w:pBdr>
        <w:suppressAutoHyphens/>
        <w:spacing w:line="360" w:lineRule="auto"/>
        <w:ind w:right="140"/>
        <w:jc w:val="both"/>
        <w:rPr>
          <w:rFonts w:ascii="Verdana" w:eastAsia="Verdana" w:hAnsi="Verdana" w:cs="Verdana"/>
          <w:b/>
          <w:color w:val="000000"/>
          <w:lang w:eastAsia="ar-SA"/>
        </w:rPr>
      </w:pPr>
      <w:r w:rsidRPr="00F921BD">
        <w:rPr>
          <w:rFonts w:ascii="Verdana" w:eastAsia="Verdana" w:hAnsi="Verdana" w:cs="Verdana"/>
          <w:b/>
          <w:color w:val="000000"/>
          <w:lang w:eastAsia="ar-SA"/>
        </w:rPr>
        <w:t>SEGURANÇA</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Estabelece a obrigatoriedade e responsabilidade do empregador quanto à aquisição, fornecimento, orientação e treinamento para o Equipamento de Proteção Individual (EPI) procurando atender as peculiaridades de cada atividade profissional conforme a proteção à qual são destinadas. (NR 6 – Equipamento de Proteção Individual – EPI).</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Caberá ao contratado a sinalização do local de modo a evitar acidentes.</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b/>
          <w:color w:val="000000"/>
          <w:lang w:eastAsia="ar-SA"/>
        </w:rPr>
      </w:pPr>
    </w:p>
    <w:p w:rsidR="00F921BD" w:rsidRPr="00F921BD" w:rsidRDefault="00F921BD" w:rsidP="00F921BD">
      <w:pPr>
        <w:numPr>
          <w:ilvl w:val="1"/>
          <w:numId w:val="26"/>
        </w:numPr>
        <w:pBdr>
          <w:top w:val="nil"/>
          <w:left w:val="nil"/>
          <w:bottom w:val="nil"/>
          <w:right w:val="nil"/>
          <w:between w:val="nil"/>
        </w:pBdr>
        <w:suppressAutoHyphens/>
        <w:spacing w:before="1" w:line="360" w:lineRule="auto"/>
        <w:jc w:val="both"/>
        <w:rPr>
          <w:rFonts w:ascii="Verdana" w:eastAsia="Verdana" w:hAnsi="Verdana" w:cs="Verdana"/>
          <w:b/>
          <w:color w:val="000000"/>
          <w:lang w:eastAsia="ar-SA"/>
        </w:rPr>
      </w:pPr>
      <w:r w:rsidRPr="00F921BD">
        <w:rPr>
          <w:rFonts w:ascii="Verdana" w:eastAsia="Verdana" w:hAnsi="Verdana" w:cs="Verdana"/>
          <w:b/>
          <w:color w:val="000000"/>
          <w:lang w:eastAsia="ar-SA"/>
        </w:rPr>
        <w:t>REQUISITOS</w:t>
      </w:r>
    </w:p>
    <w:p w:rsidR="00F921BD" w:rsidRPr="00F921BD" w:rsidRDefault="00F921BD" w:rsidP="00F921BD">
      <w:pPr>
        <w:pBdr>
          <w:top w:val="nil"/>
          <w:left w:val="nil"/>
          <w:bottom w:val="nil"/>
          <w:right w:val="nil"/>
          <w:between w:val="nil"/>
        </w:pBdr>
        <w:suppressAutoHyphens/>
        <w:spacing w:before="1" w:line="360" w:lineRule="auto"/>
        <w:ind w:firstLine="622"/>
        <w:jc w:val="both"/>
        <w:rPr>
          <w:rFonts w:ascii="Verdana" w:eastAsia="Verdana" w:hAnsi="Verdana" w:cs="Verdana"/>
          <w:color w:val="000000"/>
          <w:lang w:eastAsia="ar-SA"/>
        </w:rPr>
      </w:pPr>
      <w:r w:rsidRPr="00F921BD">
        <w:rPr>
          <w:rFonts w:ascii="Verdana" w:eastAsia="Verdana" w:hAnsi="Verdana" w:cs="Verdana"/>
          <w:color w:val="000000"/>
          <w:lang w:eastAsia="ar-SA"/>
        </w:rPr>
        <w:t>A contratada deverá possuir 2 equipes para plantão de ocorrências no horário dás 06:00 ás 20:00 horas, cada equipe devendo conter no mínimo:</w:t>
      </w:r>
    </w:p>
    <w:p w:rsidR="00F921BD" w:rsidRPr="00F921BD" w:rsidRDefault="00F921BD" w:rsidP="00F921BD">
      <w:pPr>
        <w:pBdr>
          <w:top w:val="nil"/>
          <w:left w:val="nil"/>
          <w:bottom w:val="nil"/>
          <w:right w:val="nil"/>
          <w:between w:val="nil"/>
        </w:pBdr>
        <w:suppressAutoHyphens/>
        <w:spacing w:before="1" w:line="360" w:lineRule="auto"/>
        <w:ind w:firstLine="622"/>
        <w:jc w:val="both"/>
        <w:rPr>
          <w:rFonts w:ascii="Verdana" w:eastAsia="Verdana" w:hAnsi="Verdana" w:cs="Verdana"/>
          <w:color w:val="000000"/>
          <w:lang w:eastAsia="ar-SA"/>
        </w:rPr>
      </w:pPr>
    </w:p>
    <w:p w:rsidR="00F921BD" w:rsidRPr="00F921BD" w:rsidRDefault="00F921BD" w:rsidP="00F921BD">
      <w:pPr>
        <w:numPr>
          <w:ilvl w:val="0"/>
          <w:numId w:val="30"/>
        </w:numPr>
        <w:pBdr>
          <w:top w:val="nil"/>
          <w:left w:val="nil"/>
          <w:bottom w:val="nil"/>
          <w:right w:val="nil"/>
          <w:between w:val="nil"/>
        </w:pBdr>
        <w:suppressAutoHyphens/>
        <w:spacing w:before="1" w:line="360" w:lineRule="auto"/>
        <w:jc w:val="both"/>
        <w:rPr>
          <w:rFonts w:ascii="Verdana" w:eastAsia="Verdana" w:hAnsi="Verdana" w:cs="Verdana"/>
          <w:color w:val="000000"/>
          <w:lang w:eastAsia="ar-SA"/>
        </w:rPr>
      </w:pPr>
      <w:r w:rsidRPr="00F921BD">
        <w:rPr>
          <w:rFonts w:ascii="Verdana" w:eastAsia="Verdana" w:hAnsi="Verdana" w:cs="Verdana"/>
          <w:color w:val="000000"/>
          <w:lang w:eastAsia="ar-SA"/>
        </w:rPr>
        <w:t>1 Veículo;</w:t>
      </w:r>
    </w:p>
    <w:p w:rsidR="00F921BD" w:rsidRPr="00F921BD" w:rsidRDefault="00F921BD" w:rsidP="00F921BD">
      <w:pPr>
        <w:numPr>
          <w:ilvl w:val="0"/>
          <w:numId w:val="30"/>
        </w:numPr>
        <w:pBdr>
          <w:top w:val="nil"/>
          <w:left w:val="nil"/>
          <w:bottom w:val="nil"/>
          <w:right w:val="nil"/>
          <w:between w:val="nil"/>
        </w:pBdr>
        <w:suppressAutoHyphens/>
        <w:spacing w:before="1" w:line="360" w:lineRule="auto"/>
        <w:jc w:val="both"/>
        <w:rPr>
          <w:rFonts w:ascii="Verdana" w:eastAsia="Verdana" w:hAnsi="Verdana" w:cs="Verdana"/>
          <w:color w:val="000000"/>
          <w:lang w:eastAsia="ar-SA"/>
        </w:rPr>
      </w:pPr>
      <w:r w:rsidRPr="00F921BD">
        <w:rPr>
          <w:rFonts w:ascii="Verdana" w:eastAsia="Verdana" w:hAnsi="Verdana" w:cs="Verdana"/>
          <w:color w:val="000000"/>
          <w:lang w:eastAsia="ar-SA"/>
        </w:rPr>
        <w:t>1 Encanador;</w:t>
      </w:r>
    </w:p>
    <w:p w:rsidR="00F921BD" w:rsidRPr="00F921BD" w:rsidRDefault="00F921BD" w:rsidP="00F921BD">
      <w:pPr>
        <w:numPr>
          <w:ilvl w:val="0"/>
          <w:numId w:val="30"/>
        </w:numPr>
        <w:pBdr>
          <w:top w:val="nil"/>
          <w:left w:val="nil"/>
          <w:bottom w:val="nil"/>
          <w:right w:val="nil"/>
          <w:between w:val="nil"/>
        </w:pBdr>
        <w:suppressAutoHyphens/>
        <w:spacing w:before="1" w:line="360" w:lineRule="auto"/>
        <w:jc w:val="both"/>
        <w:rPr>
          <w:rFonts w:ascii="Verdana" w:eastAsia="Verdana" w:hAnsi="Verdana" w:cs="Verdana"/>
          <w:color w:val="000000"/>
          <w:lang w:eastAsia="ar-SA"/>
        </w:rPr>
      </w:pPr>
      <w:r w:rsidRPr="00F921BD">
        <w:rPr>
          <w:rFonts w:ascii="Verdana" w:eastAsia="Verdana" w:hAnsi="Verdana" w:cs="Verdana"/>
          <w:color w:val="000000"/>
          <w:lang w:eastAsia="ar-SA"/>
        </w:rPr>
        <w:t>1 Técnico Habilitado CAU/CREA;</w:t>
      </w:r>
    </w:p>
    <w:p w:rsidR="00F921BD" w:rsidRPr="00F921BD" w:rsidRDefault="00F921BD" w:rsidP="00F921BD">
      <w:pPr>
        <w:numPr>
          <w:ilvl w:val="0"/>
          <w:numId w:val="30"/>
        </w:numPr>
        <w:pBdr>
          <w:top w:val="nil"/>
          <w:left w:val="nil"/>
          <w:bottom w:val="nil"/>
          <w:right w:val="nil"/>
          <w:between w:val="nil"/>
        </w:pBdr>
        <w:suppressAutoHyphens/>
        <w:spacing w:before="1" w:line="360" w:lineRule="auto"/>
        <w:jc w:val="both"/>
        <w:rPr>
          <w:rFonts w:ascii="Verdana" w:eastAsia="Verdana" w:hAnsi="Verdana" w:cs="Verdana"/>
          <w:color w:val="000000"/>
          <w:lang w:eastAsia="ar-SA"/>
        </w:rPr>
      </w:pPr>
      <w:r w:rsidRPr="00F921BD">
        <w:rPr>
          <w:rFonts w:ascii="Verdana" w:eastAsia="Verdana" w:hAnsi="Verdana" w:cs="Verdana"/>
          <w:color w:val="000000"/>
          <w:lang w:eastAsia="ar-SA"/>
        </w:rPr>
        <w:t>1 Eletricista;</w:t>
      </w:r>
    </w:p>
    <w:p w:rsidR="00F921BD" w:rsidRPr="00F921BD" w:rsidRDefault="00F921BD" w:rsidP="00F921BD">
      <w:pPr>
        <w:numPr>
          <w:ilvl w:val="0"/>
          <w:numId w:val="30"/>
        </w:numPr>
        <w:pBdr>
          <w:top w:val="nil"/>
          <w:left w:val="nil"/>
          <w:bottom w:val="nil"/>
          <w:right w:val="nil"/>
          <w:between w:val="nil"/>
        </w:pBdr>
        <w:suppressAutoHyphens/>
        <w:spacing w:before="1" w:line="360" w:lineRule="auto"/>
        <w:jc w:val="both"/>
        <w:rPr>
          <w:rFonts w:ascii="Verdana" w:eastAsia="Verdana" w:hAnsi="Verdana" w:cs="Verdana"/>
          <w:color w:val="000000"/>
          <w:lang w:eastAsia="ar-SA"/>
        </w:rPr>
      </w:pPr>
      <w:r w:rsidRPr="00F921BD">
        <w:rPr>
          <w:rFonts w:ascii="Verdana" w:eastAsia="Verdana" w:hAnsi="Verdana" w:cs="Verdana"/>
          <w:color w:val="000000"/>
          <w:lang w:eastAsia="ar-SA"/>
        </w:rPr>
        <w:t>1 Pedreiro;</w:t>
      </w:r>
    </w:p>
    <w:p w:rsidR="00F921BD" w:rsidRPr="00F921BD" w:rsidRDefault="00F921BD" w:rsidP="00F921BD">
      <w:pPr>
        <w:numPr>
          <w:ilvl w:val="0"/>
          <w:numId w:val="30"/>
        </w:numPr>
        <w:pBdr>
          <w:top w:val="nil"/>
          <w:left w:val="nil"/>
          <w:bottom w:val="nil"/>
          <w:right w:val="nil"/>
          <w:between w:val="nil"/>
        </w:pBdr>
        <w:suppressAutoHyphens/>
        <w:spacing w:before="1" w:line="360" w:lineRule="auto"/>
        <w:jc w:val="both"/>
        <w:rPr>
          <w:rFonts w:ascii="Verdana" w:eastAsia="Verdana" w:hAnsi="Verdana" w:cs="Verdana"/>
          <w:color w:val="000000"/>
          <w:lang w:eastAsia="ar-SA"/>
        </w:rPr>
      </w:pPr>
      <w:r w:rsidRPr="00F921BD">
        <w:rPr>
          <w:rFonts w:ascii="Verdana" w:eastAsia="Verdana" w:hAnsi="Verdana" w:cs="Verdana"/>
          <w:color w:val="000000"/>
          <w:lang w:eastAsia="ar-SA"/>
        </w:rPr>
        <w:t>1 Ajudante geral;</w:t>
      </w:r>
    </w:p>
    <w:p w:rsidR="00F921BD" w:rsidRPr="00F921BD" w:rsidRDefault="00F921BD" w:rsidP="00F921BD">
      <w:pPr>
        <w:numPr>
          <w:ilvl w:val="0"/>
          <w:numId w:val="30"/>
        </w:numPr>
        <w:pBdr>
          <w:top w:val="nil"/>
          <w:left w:val="nil"/>
          <w:bottom w:val="nil"/>
          <w:right w:val="nil"/>
          <w:between w:val="nil"/>
        </w:pBdr>
        <w:suppressAutoHyphens/>
        <w:spacing w:before="1" w:line="360" w:lineRule="auto"/>
        <w:jc w:val="both"/>
        <w:rPr>
          <w:rFonts w:ascii="Verdana" w:eastAsia="Verdana" w:hAnsi="Verdana" w:cs="Verdana"/>
          <w:color w:val="000000"/>
          <w:lang w:eastAsia="ar-SA"/>
        </w:rPr>
      </w:pPr>
      <w:r w:rsidRPr="00F921BD">
        <w:rPr>
          <w:rFonts w:ascii="Verdana" w:eastAsia="Verdana" w:hAnsi="Verdana" w:cs="Verdana"/>
          <w:color w:val="000000"/>
          <w:lang w:eastAsia="ar-SA"/>
        </w:rPr>
        <w:t>Materiais para pequenos reparos urgências.</w:t>
      </w:r>
    </w:p>
    <w:p w:rsidR="00F921BD" w:rsidRPr="00F921BD" w:rsidRDefault="00F921BD" w:rsidP="00F921BD">
      <w:pPr>
        <w:pBdr>
          <w:top w:val="nil"/>
          <w:left w:val="nil"/>
          <w:bottom w:val="nil"/>
          <w:right w:val="nil"/>
          <w:between w:val="nil"/>
        </w:pBdr>
        <w:tabs>
          <w:tab w:val="left" w:pos="451"/>
        </w:tabs>
        <w:suppressAutoHyphens/>
        <w:spacing w:line="360" w:lineRule="auto"/>
        <w:jc w:val="both"/>
        <w:rPr>
          <w:rFonts w:ascii="Verdana" w:eastAsia="Verdana" w:hAnsi="Verdana" w:cs="Verdana"/>
          <w:b/>
          <w:color w:val="000000"/>
          <w:lang w:eastAsia="ar-SA"/>
        </w:rPr>
      </w:pPr>
    </w:p>
    <w:p w:rsidR="00F921BD" w:rsidRPr="00F921BD" w:rsidRDefault="00F921BD" w:rsidP="00F921BD">
      <w:pPr>
        <w:numPr>
          <w:ilvl w:val="0"/>
          <w:numId w:val="26"/>
        </w:numPr>
        <w:pBdr>
          <w:top w:val="nil"/>
          <w:left w:val="nil"/>
          <w:bottom w:val="nil"/>
          <w:right w:val="nil"/>
          <w:between w:val="nil"/>
        </w:pBdr>
        <w:suppressAutoHyphens/>
        <w:spacing w:line="360" w:lineRule="auto"/>
        <w:ind w:right="140"/>
        <w:jc w:val="both"/>
        <w:rPr>
          <w:rFonts w:ascii="Verdana" w:eastAsia="Verdana" w:hAnsi="Verdana" w:cs="Verdana"/>
          <w:b/>
          <w:color w:val="000000"/>
          <w:lang w:eastAsia="ar-SA"/>
        </w:rPr>
      </w:pPr>
      <w:r w:rsidRPr="00F921BD">
        <w:rPr>
          <w:rFonts w:ascii="Verdana" w:eastAsia="Verdana" w:hAnsi="Verdana" w:cs="Verdana"/>
          <w:b/>
          <w:color w:val="000000"/>
          <w:lang w:eastAsia="ar-SA"/>
        </w:rPr>
        <w:t>OBRIGAÇÕES E RESPONSABILIDADES DA CONTRATADA E CONTRATANTE</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xml:space="preserve">A Contratada deverá: </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xml:space="preserve">- Fornece toda mão de obra, ferramentas, equipamentos, materiais e utensílios necessários para a perfeita execução dos serviços de </w:t>
      </w:r>
      <w:r w:rsidRPr="00F921BD">
        <w:rPr>
          <w:rFonts w:ascii="Verdana" w:eastAsia="Verdana" w:hAnsi="Verdana" w:cs="Verdana"/>
          <w:color w:val="000000"/>
          <w:lang w:eastAsia="ar-SA"/>
        </w:rPr>
        <w:lastRenderedPageBreak/>
        <w:t>manutenção corretiva predial e demais atividades correlatas, obrigando-se a manter equipes.</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Providenciar, sempre que necessário, os deslocamentos das equipes em veículos apropriados, sem que isso resulte em qualquer ônus adicional para a Administração e para o atendimento dos serviços de manutenção preventiva e corretiva.</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Providenciar o transporte dos equipamentos necessários para realização dos serviços.</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Efetuar atendimento, através das equipes, em até vinte e quatro horas (serviços de urgência), inclusive em dias não úteis, a contar da ciência da necessidade, através de e-mail ou ofício, e/ou sempre que houver serviços de manutenção corretiva.</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Atender as situações de emergência, no prazo de até duas horas, contadas do momento do chamado. As situações de emergência são aquelas que possam ocasionar prejuízos ou comprometer a segurança de pessoas, comprometer a realização das atividades usuais dos prédios, ou seja, atendimento aos munícipes e bem-estar dos funcionários públicos.</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Disponibilizar número de telefone móvel que possibilite contato imediato entre a Contratante e o preposto da Contratada, de forma permanente, no período não abrangido pela jornada de trabalho da equipe, incluindo dias não úteis, para atendimento de situações de emergência.</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Executar os serviços de manutenção através de profissionais, os quais deverão possuir qualificação adequada ao tipo de serviço que estiver sendo realizado.</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xml:space="preserve">- Executar os serviços que impliquem desligamentos de energia, de água e outros que possam comprometer o normal funcionamento da unidade administrativa, nos dias ou horários em que não houver expediente na unidade, ou no caso de força maior, executá-los no menor </w:t>
      </w:r>
      <w:r w:rsidRPr="00F921BD">
        <w:rPr>
          <w:rFonts w:ascii="Verdana" w:eastAsia="Verdana" w:hAnsi="Verdana" w:cs="Verdana"/>
          <w:color w:val="000000"/>
          <w:lang w:eastAsia="ar-SA"/>
        </w:rPr>
        <w:lastRenderedPageBreak/>
        <w:t>tempo possível, com a presença de responsável técnico e equipe de apoio, até o restabelecimento da normalidade.</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Manter atualizados os registros cadastrais das instalações e equipamentos abrangidos pelo presente contrato, gerar as ordens de serviços das rotinas de manutenção previstas, instruir e gerar o relatório técnico mensal. Ao final do contrato, os registros cadastrais atualizados deverão ser entregues, em meio digital e/ou papel, à Contratante.</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Cumprir e fazer cumprir as normas de segurança e medicina do trabalho emitidas pelo Ministério do Trabalho e Emprego e outros órgãos competentes e, em especial, estabelecer, implementar e assegurar o cumprimento da Normas Regulamentadoras.</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Fornecer e exigir o uso de Equipamentos de Proteção Individual – EPI, apresentá-los no primeiro dia de início dos serviços e substituir aqueles com data vencida. Difundir normas e procedimentos de segurança relativos à correta operação e manutenção de equipamentos elétricos, mantendo em seu quadro de pessoal os profissionais de segurança em número e qualificação requeridos pelas normas legais, em especial o cumprimento das Normas Regulamentadoras.</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Relatar à Contratante toda e qualquer irregularidade, inclusive de ordem funcional, constatada durante a execução dos serviços, cujo saneamento dependa de autorização para execução ou de providências por parte da Contratante, especialmente se representar risco para o patrimônio público.</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xml:space="preserve">- Materiais de limpeza e de consumo necessários aos serviços (álcool, água destilada, óleos lubrificantes, detergentes, sabões, estopas, panos, esponjas de aço, utensílios e produtos de limpeza, graxas e </w:t>
      </w:r>
      <w:proofErr w:type="spellStart"/>
      <w:r w:rsidRPr="00F921BD">
        <w:rPr>
          <w:rFonts w:ascii="Verdana" w:eastAsia="Verdana" w:hAnsi="Verdana" w:cs="Verdana"/>
          <w:color w:val="000000"/>
          <w:lang w:eastAsia="ar-SA"/>
        </w:rPr>
        <w:t>desengraxantes</w:t>
      </w:r>
      <w:proofErr w:type="spellEnd"/>
      <w:r w:rsidRPr="00F921BD">
        <w:rPr>
          <w:rFonts w:ascii="Verdana" w:eastAsia="Verdana" w:hAnsi="Verdana" w:cs="Verdana"/>
          <w:color w:val="000000"/>
          <w:lang w:eastAsia="ar-SA"/>
        </w:rPr>
        <w:t xml:space="preserve">, produtos ante ferrugem, </w:t>
      </w:r>
      <w:proofErr w:type="spellStart"/>
      <w:r w:rsidRPr="00F921BD">
        <w:rPr>
          <w:rFonts w:ascii="Verdana" w:eastAsia="Verdana" w:hAnsi="Verdana" w:cs="Verdana"/>
          <w:color w:val="000000"/>
          <w:lang w:eastAsia="ar-SA"/>
        </w:rPr>
        <w:t>desengripantes</w:t>
      </w:r>
      <w:proofErr w:type="spellEnd"/>
      <w:r w:rsidRPr="00F921BD">
        <w:rPr>
          <w:rFonts w:ascii="Verdana" w:eastAsia="Verdana" w:hAnsi="Verdana" w:cs="Verdana"/>
          <w:color w:val="000000"/>
          <w:lang w:eastAsia="ar-SA"/>
        </w:rPr>
        <w:t xml:space="preserve">, solventes, materiais de escritório, fitas isolantes, fitas teflon veda-rosca, colas e adesivos para tubos de PVC, colas em geral, massas epóxi, parafusos, pilhas para lanterna e buchas de nylon etc.),não serão pagos por medição </w:t>
      </w:r>
      <w:r w:rsidRPr="00F921BD">
        <w:rPr>
          <w:rFonts w:ascii="Verdana" w:eastAsia="Verdana" w:hAnsi="Verdana" w:cs="Verdana"/>
          <w:color w:val="000000"/>
          <w:lang w:eastAsia="ar-SA"/>
        </w:rPr>
        <w:lastRenderedPageBreak/>
        <w:t>de quantitativos gastos devendo seus respectivos custos estarem considerados no BDI.</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Prestar os serviços contratados, mesmo quando em estado de greve da categoria, através de esquema de emergência, de modo a não comprometer o funcionamento das unidades administrativas.</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Assumir inteira responsabilidade pela execução dos serviços contratados e efetuá-los de acordo com as especificações constantes da proposta, as disposições do instrumento convocatório e seus anexos, a boa técnica, as instruções dos fabricantes dos equipamentos e sistemas e dos materiais utilizados, legislações e normas pertinentes.</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Arcar com todos os custos necessários à completa execução dos serviços, incluindo transporte, ferramental, equipamentos de segurança, etc.</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Manter vínculo empregatício formal, expresso, com os seus empregados, sendo responsável pelo pagamento “pontual” de salários e todas as demais vantagens, recolhimento de todos os encargos sociais e trabalhistas, além de seguros e indenizações, taxas e tributos pertinentes, conforme a natureza jurídica da Contratada, bem como por quaisquer acidentes ou mal súbito de que possam ser vítimas, quando em serviço, na forma como a expressão é considerada na legislação trabalhista, ficando ressalvado que a inadimplência da Contratada para com estes encargos não transfere à Contratante a responsabilidade por seu pagamento, nem poderá onerar o objeto do Contrato.</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Apresentar as Equipes devidamente uniformizadas e identificar os seus profissionais através de crachás contendo fotografia recente, nome e função, e exigir seu uso em local visível. A Contratada não poderá repassar os custos de qualquer dos itens de uniforme e dos equipamentos de proteção individual a seus empregados.</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lastRenderedPageBreak/>
        <w:t>- Disponibilizar o ferramental mínimo e instrumentos necessários à execução dos serviços, sendo a guarda destes de sua exclusiva responsabilidade.</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Manter em perfeito funcionamento todo o ferramental e equipamentos disponibilizados, efetuando manutenção periódica e/ou substituindo de imediato os que sofrerem danos.</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Reparar, corrigir, remover, reconstruir ou substituir às suas expensas, no total ou em parte, os defeitos ou incorreções resultantes da má qualidade da execução dos serviços e/ou materiais empregados, no prazo máximo de 10 (dez) dias da notificação.</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Responder, civil e criminalmente, por quaisquer danos materiais ou pessoais ocasionados, à contratante e/ou a terceiros, por seus empregados, dolosa ou culposamente, nos locais de trabalho.</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Ressarcir o valor correspondente aos danos causados em bens de propriedade da contratante, o qual será calculado de acordo com o preço de mercado, no prazo máximo de cinco dias úteis a partir da notificação, garantida previamente ampla defesa e o contraditório. Se o valor dos danos não for pago, ou depositado, será automaticamente descontado da garantia e, se necessário, do pagamento a que a contratada fazer jus. Em caso de saldo insuficiente, o valor complementar será cobrado administrativa e/ou judicialmente. A reparação dos danos causados em bens de propriedade de terceiros deverá ser efetuada aos mesmos, no prazo de cinco dias úteis contados do recebimento da notificação.</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Repor, no prazo máximo de 24 (vinte e quatro) horas, qualquer objeto da contratante e/ou de terceiros que tenha sido danificado ou extraviado por seus empregados.</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xml:space="preserve">- Designar preposto, mediante procuração específica, aceito pela Administração, para representar a Contratada no local de prestação dos serviços, instruindo-o quanto à necessidade de acatar as orientações da </w:t>
      </w:r>
      <w:r w:rsidRPr="00F921BD">
        <w:rPr>
          <w:rFonts w:ascii="Verdana" w:eastAsia="Verdana" w:hAnsi="Verdana" w:cs="Verdana"/>
          <w:color w:val="000000"/>
          <w:lang w:eastAsia="ar-SA"/>
        </w:rPr>
        <w:lastRenderedPageBreak/>
        <w:t xml:space="preserve">Contratante, inclusive quanto ao cumprimento das normas internas, conforme artigo </w:t>
      </w:r>
      <w:r w:rsidR="00957258">
        <w:rPr>
          <w:rFonts w:ascii="Verdana" w:eastAsia="Verdana" w:hAnsi="Verdana" w:cs="Verdana"/>
          <w:color w:val="000000"/>
          <w:lang w:eastAsia="ar-SA"/>
        </w:rPr>
        <w:t>11</w:t>
      </w:r>
      <w:r w:rsidRPr="00F921BD">
        <w:rPr>
          <w:rFonts w:ascii="Verdana" w:eastAsia="Verdana" w:hAnsi="Verdana" w:cs="Verdana"/>
          <w:color w:val="000000"/>
          <w:lang w:eastAsia="ar-SA"/>
        </w:rPr>
        <w:t xml:space="preserve">8 da Lei nº </w:t>
      </w:r>
      <w:r w:rsidR="00FE6569">
        <w:rPr>
          <w:rFonts w:ascii="Verdana" w:eastAsia="Verdana" w:hAnsi="Verdana" w:cs="Verdana"/>
          <w:color w:val="000000"/>
          <w:lang w:eastAsia="ar-SA"/>
        </w:rPr>
        <w:t>14.133</w:t>
      </w:r>
      <w:r w:rsidRPr="00F921BD">
        <w:rPr>
          <w:rFonts w:ascii="Verdana" w:eastAsia="Verdana" w:hAnsi="Verdana" w:cs="Verdana"/>
          <w:color w:val="000000"/>
          <w:lang w:eastAsia="ar-SA"/>
        </w:rPr>
        <w:t>/</w:t>
      </w:r>
      <w:r w:rsidR="00FE6569">
        <w:rPr>
          <w:rFonts w:ascii="Verdana" w:eastAsia="Verdana" w:hAnsi="Verdana" w:cs="Verdana"/>
          <w:color w:val="000000"/>
          <w:lang w:eastAsia="ar-SA"/>
        </w:rPr>
        <w:t>21</w:t>
      </w:r>
      <w:r w:rsidRPr="00F921BD">
        <w:rPr>
          <w:rFonts w:ascii="Verdana" w:eastAsia="Verdana" w:hAnsi="Verdana" w:cs="Verdana"/>
          <w:color w:val="000000"/>
          <w:lang w:eastAsia="ar-SA"/>
        </w:rPr>
        <w:t>.</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Responder por quaisquer danos materiais ou pessoais ocasionados à Contratante e/ou a terceiros, por seus empregados, dolosa ou culposamente, nos locais de trabalho.</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Repor, no prazo máximo de cinco dias úteis, após a devida comprovação de responsabilidade, qualquer objeto da Contratante e/ou de terceiros que tenha sido danificado ou extraviado por seus empregados.</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Fornecer à Contratante, antes do início da prestação dos serviços e sempre que houver alteração dos dados, a relação dos empregados integrantes das equipes acompanhada de comprovação da capacitação profissional e cópia do documento de identidade.</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Registrar e controlar, diariamente, a frequência e a pontualidade dos seus empregados.</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Orientar os seus empregados de que não poderão se retirar do prédio ou instalações da Contratada portando volumes ou objetos sem a devida autorização da Contratante.</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Apresentar à Contratante, em até dez dias úteis após a data de início dos serviços, o recolhimento junto ao CREA-SP, da Anotação de Responsabilidade Técnica (ART), relativa a todos os serviços constantes do objeto do contrato e referente ao período de duração do mesmo.</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Substituir, no prazo máximo de 48 (quarenta e oito) horas, sempre que exigido pela Contratante e independentemente de qualquer justificativa por parte desta, qualquer profissional integrante das equipes de trabalho cuja atuação, permanência e/ou comportamento sejam julgados inadequados, prejudiciais, inconvenientes ou insatisfatórios à disciplina da Contratante ou ao interesse do Serviço Público.</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xml:space="preserve">- Executar os serviços de manutenção sob a responsabilidade técnica do profissional indicado na fase de licitação como integrante do seu quadro. No caso de indicação de mais de um profissional, todos </w:t>
      </w:r>
      <w:r w:rsidRPr="00F921BD">
        <w:rPr>
          <w:rFonts w:ascii="Verdana" w:eastAsia="Verdana" w:hAnsi="Verdana" w:cs="Verdana"/>
          <w:color w:val="000000"/>
          <w:lang w:eastAsia="ar-SA"/>
        </w:rPr>
        <w:lastRenderedPageBreak/>
        <w:t>deverão participar como responsáveis técnicos da execução, de acordo com as suas atribuições profissionais.</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Caso a Contratada necessite substituir qualquer responsável técnico, deverá apresentar por escrito a solicitação de substituição de profissional para aprovação da Contratante, que será feita por escrito, fundamentada e instruída à comprovação da situação que se apresentar. Concomitantemente, deverá ser apresentada proposta para aprovação de novo profissional igualmente qualificado.</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Executar os serviços utilizando sempre as melhores técnicas e respeitando todas as normas de segurança, sem prejuízos à qualidade.</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Adotar boas práticas de otimização de recursos/redução de desperdícios/menor poluição, tais como:</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I - Racionalização do uso de substâncias potencialmente tóxicas/poluentes.</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II - Substituição de substâncias tóxicas por outras atóxicas ou de menor toxicidade.</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III - Racionalização/economia no consumo de energia (especialmente elétrica) e água.</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IV - Treinamento/capacitação periódicos dos empregados sobre boas práticas de redução de desperdícios/poluição.</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V - Reciclagem/destinação adequada dos resíduos gerados nas atividades de manutenção predial.</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VI - Desenvolver ou adotar manuais de procedimentos de descarte de materiais potencialmente poluidores que contenham em suas composições chumbo, cádmio, mercúrio e seus compostos, aos estabelecimentos que as comercializam ou à rede de assistência técnica autorizada pelas respectivas indústrias, para repasse aos fabricantes ou importadores.</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xml:space="preserve">VII - Tratamento idêntico deverá ser dispensado a lâmpadas fluorescentes e frascos de aerossóis em geral. Estes produtos, quando </w:t>
      </w:r>
      <w:r w:rsidRPr="00F921BD">
        <w:rPr>
          <w:rFonts w:ascii="Verdana" w:eastAsia="Verdana" w:hAnsi="Verdana" w:cs="Verdana"/>
          <w:color w:val="000000"/>
          <w:lang w:eastAsia="ar-SA"/>
        </w:rPr>
        <w:lastRenderedPageBreak/>
        <w:t>descartados, deverão ser separados e acondicionados em recipientes adequados para destinação específica.</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Cumprir as normas da Instrução Normativa SLTI/MPOG nº 01, de 19 de janeiro de 2010, especialmente o que segue:</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a) utilizar materiais que sejam reciclados, reutilizados e biodegradáveis, e que reduzam a necessidade de manutenção, quando possível;</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b) utilização obrigatória de agregados reciclados, sempre que existir a oferta;</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Providenciar, às suas expensas, o transporte, destinação e descarte dos resíduos, detritos e entulhos resultantes da prestação de serviço, observando a legislação ambiental pertinente e atendimentos às normas do ministério do trabalho.</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p>
    <w:p w:rsidR="00F921BD" w:rsidRPr="00F921BD" w:rsidRDefault="00F921BD" w:rsidP="00F921BD">
      <w:pPr>
        <w:numPr>
          <w:ilvl w:val="0"/>
          <w:numId w:val="26"/>
        </w:numPr>
        <w:pBdr>
          <w:top w:val="nil"/>
          <w:left w:val="nil"/>
          <w:bottom w:val="nil"/>
          <w:right w:val="nil"/>
          <w:between w:val="nil"/>
        </w:pBdr>
        <w:suppressAutoHyphens/>
        <w:spacing w:line="360" w:lineRule="auto"/>
        <w:ind w:right="140"/>
        <w:jc w:val="both"/>
        <w:rPr>
          <w:rFonts w:ascii="Verdana" w:eastAsia="Verdana" w:hAnsi="Verdana" w:cs="Verdana"/>
          <w:b/>
          <w:color w:val="000000"/>
          <w:lang w:eastAsia="ar-SA"/>
        </w:rPr>
      </w:pPr>
      <w:r w:rsidRPr="00F921BD">
        <w:rPr>
          <w:rFonts w:ascii="Verdana" w:eastAsia="Verdana" w:hAnsi="Verdana" w:cs="Verdana"/>
          <w:b/>
          <w:color w:val="000000"/>
          <w:lang w:eastAsia="ar-SA"/>
        </w:rPr>
        <w:t>OBRIGAÇÕES E RESPONSABILIDADES DA CONTRATANTE</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xml:space="preserve">Além das obrigações resultantes da observância da Lei nº </w:t>
      </w:r>
      <w:r w:rsidR="000B7977">
        <w:rPr>
          <w:rFonts w:ascii="Verdana" w:eastAsia="Verdana" w:hAnsi="Verdana" w:cs="Verdana"/>
          <w:color w:val="000000"/>
          <w:lang w:eastAsia="ar-SA"/>
        </w:rPr>
        <w:t>14.133</w:t>
      </w:r>
      <w:r w:rsidRPr="00F921BD">
        <w:rPr>
          <w:rFonts w:ascii="Verdana" w:eastAsia="Verdana" w:hAnsi="Verdana" w:cs="Verdana"/>
          <w:color w:val="000000"/>
          <w:lang w:eastAsia="ar-SA"/>
        </w:rPr>
        <w:t>/</w:t>
      </w:r>
      <w:r w:rsidR="000B7977">
        <w:rPr>
          <w:rFonts w:ascii="Verdana" w:eastAsia="Verdana" w:hAnsi="Verdana" w:cs="Verdana"/>
          <w:color w:val="000000"/>
          <w:lang w:eastAsia="ar-SA"/>
        </w:rPr>
        <w:t>21</w:t>
      </w:r>
      <w:r w:rsidRPr="00F921BD">
        <w:rPr>
          <w:rFonts w:ascii="Verdana" w:eastAsia="Verdana" w:hAnsi="Verdana" w:cs="Verdana"/>
          <w:color w:val="000000"/>
          <w:lang w:eastAsia="ar-SA"/>
        </w:rPr>
        <w:t>, são obrigações da Contratante:</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xml:space="preserve">- Proporcionar todas as facilidades à Contratada para o bom andamento dos serviços, </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Prestar aos funcionários da Contratada as informações e esclarecimentos de que disponha e que eventualmente venham a ser solicitados e indicar as áreas onde os serviços serão executados.</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Acompanhar, conferir e fiscalizar a execução dos serviços objeto do contrato, através de fiscal especialmente designado pela Secretaria d</w:t>
      </w:r>
      <w:r w:rsidR="00EC0D0C">
        <w:rPr>
          <w:rFonts w:ascii="Verdana" w:eastAsia="Verdana" w:hAnsi="Verdana" w:cs="Verdana"/>
          <w:color w:val="000000"/>
          <w:lang w:eastAsia="ar-SA"/>
        </w:rPr>
        <w:t>e</w:t>
      </w:r>
      <w:r w:rsidRPr="00F921BD">
        <w:rPr>
          <w:rFonts w:ascii="Verdana" w:eastAsia="Verdana" w:hAnsi="Verdana" w:cs="Verdana"/>
          <w:color w:val="000000"/>
          <w:lang w:eastAsia="ar-SA"/>
        </w:rPr>
        <w:t xml:space="preserve"> </w:t>
      </w:r>
      <w:r w:rsidR="00EC0D0C">
        <w:rPr>
          <w:rFonts w:ascii="Verdana" w:eastAsia="Verdana" w:hAnsi="Verdana" w:cs="Verdana"/>
          <w:color w:val="000000"/>
          <w:lang w:eastAsia="ar-SA"/>
        </w:rPr>
        <w:t>Projetos Especiais, Convênios e Habitação</w:t>
      </w:r>
      <w:r w:rsidRPr="00F921BD">
        <w:rPr>
          <w:rFonts w:ascii="Verdana" w:eastAsia="Verdana" w:hAnsi="Verdana" w:cs="Verdana"/>
          <w:color w:val="000000"/>
          <w:lang w:eastAsia="ar-SA"/>
        </w:rPr>
        <w:t>, podendo o mesmo receber assessoria de empresa especializada. A fiscalização do Contrato deverá atestar as notas fiscais/faturas de serviços, após conferência documental especificada no instrumento convocatório e termo de contrato.</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lastRenderedPageBreak/>
        <w:t>- Manifestar-se formalmente em todos os atos relativos à execução do Contrato, em especial, aplicação de sanções, alterações e repactuações do Contrato.</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Apurar e aplicar as sanções administrativas, quando se fizerem necessárias.</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Efetuar pagamentos relativos aos materiais utilizados na manutenção, conforme relação apresentada pela Contratada na licitação.</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Analisar e atestar os documentos apresentados pela Contratada, quando da cobrança mensal pelos serviços prestados em até cinco dias úteis. Caso haja incorreção nos documentos recebidos, os mesmos serão devolvidos à Contratada para as devidas correções. A nova contagem dos prazos para análise</w:t>
      </w:r>
      <w:r w:rsidR="002C2167" w:rsidRPr="00F921BD">
        <w:rPr>
          <w:rFonts w:ascii="Verdana" w:eastAsia="Verdana" w:hAnsi="Verdana" w:cs="Verdana"/>
          <w:color w:val="000000"/>
          <w:lang w:eastAsia="ar-SA"/>
        </w:rPr>
        <w:t xml:space="preserve"> ateste</w:t>
      </w:r>
      <w:r w:rsidRPr="00F921BD">
        <w:rPr>
          <w:rFonts w:ascii="Verdana" w:eastAsia="Verdana" w:hAnsi="Verdana" w:cs="Verdana"/>
          <w:color w:val="000000"/>
          <w:lang w:eastAsia="ar-SA"/>
        </w:rPr>
        <w:t xml:space="preserve"> e pagamento recomeçará quando da reapresentação dos documentos devidamente corrigidos.</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Efetuar os pagamentos devidos, no prazo de até 21 (vinte e um) dias do aceite da nota fiscal/fatura.</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p>
    <w:p w:rsidR="00F921BD" w:rsidRPr="00F921BD" w:rsidRDefault="00F921BD" w:rsidP="00F921BD">
      <w:pPr>
        <w:numPr>
          <w:ilvl w:val="1"/>
          <w:numId w:val="26"/>
        </w:numPr>
        <w:pBdr>
          <w:top w:val="nil"/>
          <w:left w:val="nil"/>
          <w:bottom w:val="nil"/>
          <w:right w:val="nil"/>
          <w:between w:val="nil"/>
        </w:pBdr>
        <w:suppressAutoHyphens/>
        <w:spacing w:line="360" w:lineRule="auto"/>
        <w:ind w:right="140"/>
        <w:jc w:val="both"/>
        <w:rPr>
          <w:rFonts w:ascii="Verdana" w:eastAsia="Verdana" w:hAnsi="Verdana" w:cs="Verdana"/>
          <w:b/>
          <w:color w:val="000000"/>
          <w:lang w:eastAsia="ar-SA"/>
        </w:rPr>
      </w:pPr>
      <w:r w:rsidRPr="00F921BD">
        <w:rPr>
          <w:rFonts w:ascii="Verdana" w:eastAsia="Verdana" w:hAnsi="Verdana" w:cs="Verdana"/>
          <w:b/>
          <w:color w:val="000000"/>
          <w:lang w:eastAsia="ar-SA"/>
        </w:rPr>
        <w:t>DAS MEDIÇÕES</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As medições serão mensais devendo ser efetuadas na seguinte forma:</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a – Nota Fiscal única;</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b – Anexo a Nota Fiscal deverão constar relatórios, onde deverão ser descritos todos os serviços executados no mês que se refere a medição individualizados por relatório;</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c – Os relatórios deverão ser assinados pela empresa contratada, pelo fiscal dos serviços e pelo chefe ou responsável pelo departamento instalado no local onde for realizado os serviços; e</w:t>
      </w:r>
    </w:p>
    <w:p w:rsidR="00F921BD" w:rsidRPr="00F921BD" w:rsidRDefault="00F921BD" w:rsidP="00F921BD">
      <w:pPr>
        <w:pBdr>
          <w:top w:val="nil"/>
          <w:left w:val="nil"/>
          <w:bottom w:val="nil"/>
          <w:right w:val="nil"/>
          <w:between w:val="nil"/>
        </w:pBdr>
        <w:suppressAutoHyphens/>
        <w:spacing w:line="360" w:lineRule="auto"/>
        <w:ind w:right="140" w:firstLine="708"/>
        <w:jc w:val="both"/>
        <w:rPr>
          <w:rFonts w:ascii="Verdana" w:eastAsia="Verdana" w:hAnsi="Verdana" w:cs="Verdana"/>
          <w:color w:val="000000"/>
          <w:lang w:eastAsia="ar-SA"/>
        </w:rPr>
      </w:pPr>
      <w:r w:rsidRPr="00F921BD">
        <w:rPr>
          <w:rFonts w:ascii="Verdana" w:eastAsia="Verdana" w:hAnsi="Verdana" w:cs="Verdana"/>
          <w:color w:val="000000"/>
          <w:lang w:eastAsia="ar-SA"/>
        </w:rPr>
        <w:t xml:space="preserve">d – As medições e Notas Fiscais além destas exigências deverão vir acompanhadas de outras constantes do contrato de prestação de serviço. </w:t>
      </w:r>
    </w:p>
    <w:p w:rsidR="00F921BD" w:rsidRPr="00F921BD" w:rsidRDefault="00F921BD" w:rsidP="00F921BD">
      <w:pPr>
        <w:pBdr>
          <w:top w:val="nil"/>
          <w:left w:val="nil"/>
          <w:bottom w:val="nil"/>
          <w:right w:val="nil"/>
          <w:between w:val="nil"/>
        </w:pBdr>
        <w:tabs>
          <w:tab w:val="left" w:pos="451"/>
        </w:tabs>
        <w:suppressAutoHyphens/>
        <w:spacing w:line="360" w:lineRule="auto"/>
        <w:jc w:val="both"/>
        <w:rPr>
          <w:rFonts w:ascii="Verdana" w:eastAsia="Verdana" w:hAnsi="Verdana" w:cs="Verdana"/>
          <w:b/>
          <w:color w:val="000000"/>
          <w:lang w:eastAsia="ar-SA"/>
        </w:rPr>
      </w:pPr>
    </w:p>
    <w:p w:rsidR="00F921BD" w:rsidRPr="00F921BD" w:rsidRDefault="00F921BD" w:rsidP="00F921BD">
      <w:pPr>
        <w:numPr>
          <w:ilvl w:val="0"/>
          <w:numId w:val="26"/>
        </w:numPr>
        <w:pBdr>
          <w:top w:val="nil"/>
          <w:left w:val="nil"/>
          <w:bottom w:val="nil"/>
          <w:right w:val="nil"/>
          <w:between w:val="nil"/>
        </w:pBdr>
        <w:tabs>
          <w:tab w:val="left" w:pos="451"/>
        </w:tabs>
        <w:suppressAutoHyphens/>
        <w:spacing w:line="360" w:lineRule="auto"/>
        <w:jc w:val="both"/>
        <w:rPr>
          <w:rFonts w:ascii="Verdana" w:eastAsia="Verdana" w:hAnsi="Verdana" w:cs="Verdana"/>
          <w:b/>
          <w:color w:val="000000"/>
          <w:lang w:eastAsia="ar-SA"/>
        </w:rPr>
      </w:pPr>
      <w:r w:rsidRPr="00F921BD">
        <w:rPr>
          <w:rFonts w:ascii="Verdana" w:eastAsia="Verdana" w:hAnsi="Verdana" w:cs="Verdana"/>
          <w:b/>
          <w:color w:val="000000"/>
          <w:lang w:eastAsia="ar-SA"/>
        </w:rPr>
        <w:t>CONSIDERAÇÕES FINAIS</w:t>
      </w:r>
    </w:p>
    <w:p w:rsidR="00F921BD" w:rsidRPr="00F921BD" w:rsidRDefault="00F921BD" w:rsidP="00F921BD">
      <w:pPr>
        <w:pBdr>
          <w:top w:val="nil"/>
          <w:left w:val="nil"/>
          <w:bottom w:val="nil"/>
          <w:right w:val="nil"/>
          <w:between w:val="nil"/>
        </w:pBdr>
        <w:suppressAutoHyphens/>
        <w:spacing w:before="1" w:line="360" w:lineRule="auto"/>
        <w:ind w:right="136" w:firstLine="360"/>
        <w:jc w:val="both"/>
        <w:rPr>
          <w:rFonts w:ascii="Verdana" w:eastAsia="Verdana" w:hAnsi="Verdana" w:cs="Verdana"/>
          <w:color w:val="000000"/>
          <w:lang w:eastAsia="ar-SA"/>
        </w:rPr>
      </w:pPr>
      <w:r w:rsidRPr="00F921BD">
        <w:rPr>
          <w:rFonts w:ascii="Verdana" w:eastAsia="Verdana" w:hAnsi="Verdana" w:cs="Verdana"/>
          <w:color w:val="000000"/>
          <w:lang w:eastAsia="ar-SA"/>
        </w:rPr>
        <w:lastRenderedPageBreak/>
        <w:t>Considerando que o item anteriormente citado abrange de forma genérica as etapas de reparos prediais e deverão ser seguidos rigorosamente os itens previstos na planilha orçamentária, os Manuais de Serviços e de Componentes do FDE (Fundação para Desenvolvimento da Educação) - Governo do Estado de São Paulo, e as determinações da Fiscalização da Prefeitura Municipal de Carapicuíba.</w:t>
      </w:r>
    </w:p>
    <w:p w:rsidR="00923735" w:rsidRPr="00923735" w:rsidRDefault="00923735" w:rsidP="00310BA9">
      <w:pPr>
        <w:suppressAutoHyphens/>
        <w:ind w:left="-426" w:right="-142"/>
        <w:jc w:val="center"/>
        <w:rPr>
          <w:rFonts w:ascii="Times New Roman" w:eastAsia="Times New Roman" w:hAnsi="Times New Roman" w:cs="Times New Roman"/>
          <w:sz w:val="20"/>
          <w:szCs w:val="20"/>
          <w:lang w:eastAsia="ar-SA"/>
        </w:rPr>
      </w:pPr>
    </w:p>
    <w:p w:rsidR="00923735" w:rsidRPr="00923735" w:rsidRDefault="00923735" w:rsidP="00310BA9">
      <w:pPr>
        <w:suppressAutoHyphens/>
        <w:ind w:left="-426" w:right="-142"/>
        <w:jc w:val="center"/>
        <w:rPr>
          <w:rFonts w:ascii="Arial" w:eastAsia="Times New Roman" w:hAnsi="Arial" w:cs="Arial"/>
          <w:b/>
          <w:sz w:val="36"/>
          <w:szCs w:val="36"/>
          <w:lang w:eastAsia="ar-SA"/>
        </w:rPr>
      </w:pPr>
    </w:p>
    <w:p w:rsidR="00302941" w:rsidRDefault="00302941" w:rsidP="00310BA9">
      <w:pPr>
        <w:ind w:left="-426" w:right="-142"/>
        <w:jc w:val="both"/>
        <w:rPr>
          <w:rFonts w:ascii="Arial" w:hAnsi="Arial" w:cs="Arial"/>
        </w:rPr>
      </w:pPr>
    </w:p>
    <w:p w:rsidR="00302941" w:rsidRDefault="00302941" w:rsidP="00310BA9">
      <w:pPr>
        <w:ind w:left="-426" w:right="-142"/>
        <w:jc w:val="both"/>
        <w:rPr>
          <w:rFonts w:ascii="Arial" w:hAnsi="Arial" w:cs="Arial"/>
        </w:rPr>
      </w:pPr>
    </w:p>
    <w:p w:rsidR="00302941" w:rsidRDefault="00302941" w:rsidP="00310BA9">
      <w:pPr>
        <w:ind w:left="-426" w:right="-142"/>
        <w:jc w:val="both"/>
        <w:rPr>
          <w:rFonts w:ascii="Arial" w:hAnsi="Arial" w:cs="Arial"/>
        </w:rPr>
      </w:pPr>
    </w:p>
    <w:p w:rsidR="00302941" w:rsidRDefault="00302941" w:rsidP="00310BA9">
      <w:pPr>
        <w:ind w:left="-426" w:right="-142"/>
        <w:jc w:val="both"/>
        <w:rPr>
          <w:rFonts w:ascii="Arial" w:hAnsi="Arial" w:cs="Arial"/>
        </w:rPr>
      </w:pPr>
    </w:p>
    <w:p w:rsidR="00302941" w:rsidRDefault="00302941" w:rsidP="00310BA9">
      <w:pPr>
        <w:ind w:left="-426" w:right="-142"/>
        <w:jc w:val="both"/>
        <w:rPr>
          <w:rFonts w:ascii="Arial" w:hAnsi="Arial" w:cs="Arial"/>
        </w:rPr>
      </w:pPr>
    </w:p>
    <w:p w:rsidR="00302941" w:rsidRDefault="00302941" w:rsidP="00310BA9">
      <w:pPr>
        <w:ind w:left="-426" w:right="-142"/>
        <w:jc w:val="both"/>
        <w:rPr>
          <w:rFonts w:ascii="Arial" w:hAnsi="Arial" w:cs="Arial"/>
        </w:rPr>
      </w:pPr>
    </w:p>
    <w:p w:rsidR="00302941" w:rsidRDefault="00302941" w:rsidP="00310BA9">
      <w:pPr>
        <w:ind w:left="-426" w:right="-142"/>
        <w:jc w:val="both"/>
        <w:rPr>
          <w:rFonts w:ascii="Arial" w:hAnsi="Arial" w:cs="Arial"/>
        </w:rPr>
      </w:pPr>
    </w:p>
    <w:p w:rsidR="00302941" w:rsidRDefault="00302941" w:rsidP="00310BA9">
      <w:pPr>
        <w:ind w:left="-426" w:right="-142"/>
        <w:jc w:val="both"/>
        <w:rPr>
          <w:rFonts w:ascii="Arial" w:hAnsi="Arial" w:cs="Arial"/>
        </w:rPr>
      </w:pPr>
    </w:p>
    <w:p w:rsidR="00302941" w:rsidRDefault="00302941" w:rsidP="00310BA9">
      <w:pPr>
        <w:ind w:left="-426" w:right="-142"/>
        <w:jc w:val="both"/>
        <w:rPr>
          <w:rFonts w:ascii="Arial" w:hAnsi="Arial" w:cs="Arial"/>
        </w:rPr>
      </w:pPr>
    </w:p>
    <w:p w:rsidR="00302941" w:rsidRDefault="00302941" w:rsidP="00310BA9">
      <w:pPr>
        <w:ind w:left="-426" w:right="-142"/>
        <w:jc w:val="both"/>
        <w:rPr>
          <w:rFonts w:ascii="Arial" w:hAnsi="Arial" w:cs="Arial"/>
        </w:rPr>
      </w:pPr>
    </w:p>
    <w:p w:rsidR="00302941" w:rsidRDefault="00302941" w:rsidP="00310BA9">
      <w:pPr>
        <w:ind w:left="-426" w:right="-142"/>
        <w:jc w:val="both"/>
        <w:rPr>
          <w:rFonts w:ascii="Arial" w:hAnsi="Arial" w:cs="Arial"/>
        </w:rPr>
      </w:pPr>
    </w:p>
    <w:p w:rsidR="00302941" w:rsidRDefault="00302941" w:rsidP="00310BA9">
      <w:pPr>
        <w:ind w:left="-426" w:right="-142"/>
        <w:jc w:val="both"/>
        <w:rPr>
          <w:rFonts w:ascii="Arial" w:hAnsi="Arial" w:cs="Arial"/>
        </w:rPr>
      </w:pPr>
    </w:p>
    <w:p w:rsidR="00302941" w:rsidRDefault="00302941" w:rsidP="00310BA9">
      <w:pPr>
        <w:ind w:left="-426" w:right="-142"/>
        <w:jc w:val="both"/>
        <w:rPr>
          <w:rFonts w:ascii="Arial" w:hAnsi="Arial" w:cs="Arial"/>
        </w:rPr>
      </w:pPr>
    </w:p>
    <w:p w:rsidR="00302941" w:rsidRDefault="00302941" w:rsidP="00310BA9">
      <w:pPr>
        <w:ind w:left="-426" w:right="-142"/>
        <w:jc w:val="both"/>
        <w:rPr>
          <w:rFonts w:ascii="Arial" w:hAnsi="Arial" w:cs="Arial"/>
        </w:rPr>
      </w:pPr>
    </w:p>
    <w:p w:rsidR="0023216F" w:rsidRDefault="0023216F" w:rsidP="00310BA9">
      <w:pPr>
        <w:ind w:left="-426" w:right="-142"/>
        <w:jc w:val="both"/>
        <w:rPr>
          <w:rFonts w:ascii="Arial" w:hAnsi="Arial" w:cs="Arial"/>
        </w:rPr>
      </w:pPr>
    </w:p>
    <w:p w:rsidR="0023216F" w:rsidRDefault="0023216F" w:rsidP="00310BA9">
      <w:pPr>
        <w:ind w:left="-426" w:right="-142"/>
        <w:jc w:val="both"/>
        <w:rPr>
          <w:rFonts w:ascii="Arial" w:hAnsi="Arial" w:cs="Arial"/>
        </w:rPr>
      </w:pPr>
    </w:p>
    <w:p w:rsidR="0023216F" w:rsidRDefault="0023216F" w:rsidP="00310BA9">
      <w:pPr>
        <w:ind w:left="-426" w:right="-142"/>
        <w:jc w:val="both"/>
        <w:rPr>
          <w:rFonts w:ascii="Arial" w:hAnsi="Arial" w:cs="Arial"/>
        </w:rPr>
      </w:pPr>
    </w:p>
    <w:p w:rsidR="00373D8C" w:rsidRDefault="00373D8C" w:rsidP="00310BA9">
      <w:pPr>
        <w:ind w:left="-426" w:right="-142"/>
        <w:jc w:val="both"/>
        <w:rPr>
          <w:rFonts w:ascii="Arial" w:hAnsi="Arial" w:cs="Arial"/>
        </w:rPr>
      </w:pPr>
    </w:p>
    <w:p w:rsidR="00373D8C" w:rsidRDefault="00373D8C" w:rsidP="00310BA9">
      <w:pPr>
        <w:ind w:left="-426" w:right="-142"/>
        <w:jc w:val="both"/>
        <w:rPr>
          <w:rFonts w:ascii="Arial" w:hAnsi="Arial" w:cs="Arial"/>
        </w:rPr>
      </w:pPr>
    </w:p>
    <w:p w:rsidR="00373D8C" w:rsidRDefault="00373D8C" w:rsidP="00310BA9">
      <w:pPr>
        <w:suppressAutoHyphens/>
        <w:spacing w:after="120"/>
        <w:ind w:left="-426" w:right="-142"/>
        <w:jc w:val="center"/>
        <w:rPr>
          <w:rFonts w:ascii="Arial" w:eastAsia="Times New Roman" w:hAnsi="Arial" w:cs="Arial"/>
          <w:b/>
          <w:sz w:val="36"/>
          <w:szCs w:val="36"/>
          <w:lang w:eastAsia="ar-SA"/>
        </w:rPr>
      </w:pPr>
    </w:p>
    <w:p w:rsidR="002B7316" w:rsidRDefault="002B7316" w:rsidP="00310BA9">
      <w:pPr>
        <w:suppressAutoHyphens/>
        <w:spacing w:after="120"/>
        <w:ind w:left="-426" w:right="-142"/>
        <w:jc w:val="center"/>
        <w:rPr>
          <w:rFonts w:ascii="Arial" w:eastAsia="Times New Roman" w:hAnsi="Arial" w:cs="Arial"/>
          <w:b/>
          <w:sz w:val="36"/>
          <w:szCs w:val="36"/>
          <w:lang w:eastAsia="ar-SA"/>
        </w:rPr>
      </w:pPr>
    </w:p>
    <w:p w:rsidR="002B7316" w:rsidRDefault="002B7316" w:rsidP="00310BA9">
      <w:pPr>
        <w:suppressAutoHyphens/>
        <w:spacing w:after="120"/>
        <w:ind w:left="-426" w:right="-142"/>
        <w:jc w:val="center"/>
        <w:rPr>
          <w:rFonts w:ascii="Arial" w:eastAsia="Times New Roman" w:hAnsi="Arial" w:cs="Arial"/>
          <w:b/>
          <w:sz w:val="36"/>
          <w:szCs w:val="36"/>
          <w:lang w:eastAsia="ar-SA"/>
        </w:rPr>
      </w:pPr>
    </w:p>
    <w:p w:rsidR="002B7316" w:rsidRDefault="002B7316" w:rsidP="00310BA9">
      <w:pPr>
        <w:suppressAutoHyphens/>
        <w:spacing w:after="120"/>
        <w:ind w:left="-426" w:right="-142"/>
        <w:jc w:val="center"/>
        <w:rPr>
          <w:rFonts w:ascii="Arial" w:eastAsia="Times New Roman" w:hAnsi="Arial" w:cs="Arial"/>
          <w:b/>
          <w:sz w:val="36"/>
          <w:szCs w:val="36"/>
          <w:lang w:eastAsia="ar-SA"/>
        </w:rPr>
      </w:pPr>
    </w:p>
    <w:p w:rsidR="002B7316" w:rsidRDefault="002B7316" w:rsidP="00310BA9">
      <w:pPr>
        <w:suppressAutoHyphens/>
        <w:spacing w:after="120"/>
        <w:ind w:left="-426" w:right="-142"/>
        <w:jc w:val="center"/>
        <w:rPr>
          <w:rFonts w:ascii="Arial" w:eastAsia="Times New Roman" w:hAnsi="Arial" w:cs="Arial"/>
          <w:b/>
          <w:sz w:val="36"/>
          <w:szCs w:val="36"/>
          <w:lang w:eastAsia="ar-SA"/>
        </w:rPr>
      </w:pPr>
    </w:p>
    <w:p w:rsidR="002B7316" w:rsidRDefault="002B7316" w:rsidP="00310BA9">
      <w:pPr>
        <w:suppressAutoHyphens/>
        <w:spacing w:after="120"/>
        <w:ind w:left="-426" w:right="-142"/>
        <w:jc w:val="center"/>
        <w:rPr>
          <w:rFonts w:ascii="Arial" w:eastAsia="Times New Roman" w:hAnsi="Arial" w:cs="Arial"/>
          <w:b/>
          <w:sz w:val="36"/>
          <w:szCs w:val="36"/>
          <w:lang w:eastAsia="ar-SA"/>
        </w:rPr>
      </w:pPr>
    </w:p>
    <w:p w:rsidR="002B7316" w:rsidRDefault="002B7316" w:rsidP="00310BA9">
      <w:pPr>
        <w:suppressAutoHyphens/>
        <w:spacing w:after="120"/>
        <w:ind w:left="-426" w:right="-142"/>
        <w:jc w:val="center"/>
        <w:rPr>
          <w:rFonts w:ascii="Arial" w:eastAsia="Times New Roman" w:hAnsi="Arial" w:cs="Arial"/>
          <w:b/>
          <w:sz w:val="36"/>
          <w:szCs w:val="36"/>
          <w:lang w:eastAsia="ar-SA"/>
        </w:rPr>
      </w:pPr>
    </w:p>
    <w:p w:rsidR="008C52A4" w:rsidRDefault="008C52A4" w:rsidP="00310BA9">
      <w:pPr>
        <w:suppressAutoHyphens/>
        <w:spacing w:after="120"/>
        <w:ind w:left="-426" w:right="-142"/>
        <w:jc w:val="center"/>
        <w:rPr>
          <w:rFonts w:ascii="Arial" w:eastAsia="Times New Roman" w:hAnsi="Arial" w:cs="Arial"/>
          <w:b/>
          <w:sz w:val="36"/>
          <w:szCs w:val="36"/>
          <w:lang w:eastAsia="ar-SA"/>
        </w:rPr>
        <w:sectPr w:rsidR="008C52A4" w:rsidSect="00AB7CF3">
          <w:headerReference w:type="default" r:id="rId11"/>
          <w:footerReference w:type="default" r:id="rId12"/>
          <w:pgSz w:w="11906" w:h="16838"/>
          <w:pgMar w:top="1417" w:right="991" w:bottom="1417" w:left="1701" w:header="708" w:footer="708" w:gutter="0"/>
          <w:cols w:space="708"/>
          <w:docGrid w:linePitch="360"/>
        </w:sectPr>
      </w:pPr>
    </w:p>
    <w:tbl>
      <w:tblPr>
        <w:tblW w:w="15875" w:type="dxa"/>
        <w:tblInd w:w="-639" w:type="dxa"/>
        <w:tblCellMar>
          <w:left w:w="70" w:type="dxa"/>
          <w:right w:w="70" w:type="dxa"/>
        </w:tblCellMar>
        <w:tblLook w:val="04A0" w:firstRow="1" w:lastRow="0" w:firstColumn="1" w:lastColumn="0" w:noHBand="0" w:noVBand="1"/>
      </w:tblPr>
      <w:tblGrid>
        <w:gridCol w:w="851"/>
        <w:gridCol w:w="1200"/>
        <w:gridCol w:w="813"/>
        <w:gridCol w:w="7057"/>
        <w:gridCol w:w="960"/>
        <w:gridCol w:w="1025"/>
        <w:gridCol w:w="1275"/>
        <w:gridCol w:w="1134"/>
        <w:gridCol w:w="1560"/>
      </w:tblGrid>
      <w:tr w:rsidR="008C52A4" w:rsidRPr="008C52A4" w:rsidTr="008E0AE6">
        <w:trPr>
          <w:trHeight w:val="300"/>
        </w:trPr>
        <w:tc>
          <w:tcPr>
            <w:tcW w:w="15875" w:type="dxa"/>
            <w:gridSpan w:val="9"/>
            <w:tcBorders>
              <w:top w:val="single" w:sz="4" w:space="0" w:color="auto"/>
              <w:left w:val="single" w:sz="4" w:space="0" w:color="auto"/>
              <w:bottom w:val="single" w:sz="4" w:space="0" w:color="auto"/>
              <w:right w:val="single" w:sz="4" w:space="0" w:color="auto"/>
            </w:tcBorders>
            <w:shd w:val="clear" w:color="000000" w:fill="FFFFFF"/>
            <w:vAlign w:val="bottom"/>
            <w:hideMark/>
          </w:tcPr>
          <w:p w:rsidR="008C52A4" w:rsidRPr="008C52A4" w:rsidRDefault="008C52A4" w:rsidP="008E0AE6">
            <w:pPr>
              <w:ind w:left="425" w:hanging="425"/>
              <w:jc w:val="center"/>
              <w:rPr>
                <w:rFonts w:ascii="Arial" w:eastAsia="Times New Roman" w:hAnsi="Arial" w:cs="Arial"/>
                <w:b/>
                <w:bCs/>
                <w:sz w:val="22"/>
                <w:szCs w:val="22"/>
              </w:rPr>
            </w:pPr>
            <w:r w:rsidRPr="008C52A4">
              <w:rPr>
                <w:rFonts w:ascii="Arial" w:eastAsia="Times New Roman" w:hAnsi="Arial" w:cs="Arial"/>
                <w:b/>
                <w:bCs/>
                <w:sz w:val="22"/>
                <w:szCs w:val="22"/>
              </w:rPr>
              <w:lastRenderedPageBreak/>
              <w:t>Orçamento Sintético</w:t>
            </w:r>
          </w:p>
        </w:tc>
      </w:tr>
      <w:tr w:rsidR="008E0AE6" w:rsidRPr="008C52A4" w:rsidTr="008E0AE6">
        <w:trPr>
          <w:trHeight w:val="600"/>
        </w:trPr>
        <w:tc>
          <w:tcPr>
            <w:tcW w:w="851" w:type="dxa"/>
            <w:tcBorders>
              <w:top w:val="nil"/>
              <w:left w:val="single" w:sz="4" w:space="0" w:color="auto"/>
              <w:bottom w:val="single" w:sz="4" w:space="0" w:color="auto"/>
              <w:right w:val="single" w:sz="4" w:space="0" w:color="auto"/>
            </w:tcBorders>
            <w:shd w:val="clear" w:color="000000" w:fill="FFFFFF"/>
            <w:hideMark/>
          </w:tcPr>
          <w:p w:rsidR="008C52A4" w:rsidRPr="008C52A4" w:rsidRDefault="008C52A4" w:rsidP="008C52A4">
            <w:pPr>
              <w:rPr>
                <w:rFonts w:ascii="Arial" w:eastAsia="Times New Roman" w:hAnsi="Arial" w:cs="Arial"/>
                <w:b/>
                <w:bCs/>
                <w:sz w:val="22"/>
                <w:szCs w:val="22"/>
              </w:rPr>
            </w:pPr>
            <w:r w:rsidRPr="008C52A4">
              <w:rPr>
                <w:rFonts w:ascii="Arial" w:eastAsia="Times New Roman" w:hAnsi="Arial" w:cs="Arial"/>
                <w:b/>
                <w:bCs/>
                <w:sz w:val="22"/>
                <w:szCs w:val="22"/>
              </w:rPr>
              <w:t>Item</w:t>
            </w:r>
          </w:p>
        </w:tc>
        <w:tc>
          <w:tcPr>
            <w:tcW w:w="1200" w:type="dxa"/>
            <w:tcBorders>
              <w:top w:val="nil"/>
              <w:left w:val="nil"/>
              <w:bottom w:val="single" w:sz="4" w:space="0" w:color="auto"/>
              <w:right w:val="single" w:sz="4" w:space="0" w:color="auto"/>
            </w:tcBorders>
            <w:shd w:val="clear" w:color="000000" w:fill="FFFFFF"/>
            <w:hideMark/>
          </w:tcPr>
          <w:p w:rsidR="008C52A4" w:rsidRPr="008C52A4" w:rsidRDefault="008C52A4" w:rsidP="008C52A4">
            <w:pPr>
              <w:jc w:val="right"/>
              <w:rPr>
                <w:rFonts w:ascii="Arial" w:eastAsia="Times New Roman" w:hAnsi="Arial" w:cs="Arial"/>
                <w:b/>
                <w:bCs/>
                <w:sz w:val="22"/>
                <w:szCs w:val="22"/>
              </w:rPr>
            </w:pPr>
            <w:r w:rsidRPr="008C52A4">
              <w:rPr>
                <w:rFonts w:ascii="Arial" w:eastAsia="Times New Roman" w:hAnsi="Arial" w:cs="Arial"/>
                <w:b/>
                <w:bCs/>
                <w:sz w:val="22"/>
                <w:szCs w:val="22"/>
              </w:rPr>
              <w:t>Código</w:t>
            </w:r>
          </w:p>
        </w:tc>
        <w:tc>
          <w:tcPr>
            <w:tcW w:w="813" w:type="dxa"/>
            <w:tcBorders>
              <w:top w:val="nil"/>
              <w:left w:val="nil"/>
              <w:bottom w:val="single" w:sz="4" w:space="0" w:color="auto"/>
              <w:right w:val="single" w:sz="4" w:space="0" w:color="auto"/>
            </w:tcBorders>
            <w:shd w:val="clear" w:color="000000" w:fill="FFFFFF"/>
            <w:hideMark/>
          </w:tcPr>
          <w:p w:rsidR="008C52A4" w:rsidRPr="008C52A4" w:rsidRDefault="008C52A4" w:rsidP="008C52A4">
            <w:pPr>
              <w:rPr>
                <w:rFonts w:ascii="Arial" w:eastAsia="Times New Roman" w:hAnsi="Arial" w:cs="Arial"/>
                <w:b/>
                <w:bCs/>
                <w:sz w:val="22"/>
                <w:szCs w:val="22"/>
              </w:rPr>
            </w:pPr>
            <w:r w:rsidRPr="008C52A4">
              <w:rPr>
                <w:rFonts w:ascii="Arial" w:eastAsia="Times New Roman" w:hAnsi="Arial" w:cs="Arial"/>
                <w:b/>
                <w:bCs/>
                <w:sz w:val="22"/>
                <w:szCs w:val="22"/>
              </w:rPr>
              <w:t>Banco</w:t>
            </w:r>
          </w:p>
        </w:tc>
        <w:tc>
          <w:tcPr>
            <w:tcW w:w="7057" w:type="dxa"/>
            <w:tcBorders>
              <w:top w:val="nil"/>
              <w:left w:val="nil"/>
              <w:bottom w:val="single" w:sz="4" w:space="0" w:color="auto"/>
              <w:right w:val="single" w:sz="4" w:space="0" w:color="auto"/>
            </w:tcBorders>
            <w:shd w:val="clear" w:color="000000" w:fill="FFFFFF"/>
            <w:hideMark/>
          </w:tcPr>
          <w:p w:rsidR="008C52A4" w:rsidRPr="008C52A4" w:rsidRDefault="008C52A4" w:rsidP="008C52A4">
            <w:pPr>
              <w:rPr>
                <w:rFonts w:ascii="Arial" w:eastAsia="Times New Roman" w:hAnsi="Arial" w:cs="Arial"/>
                <w:b/>
                <w:bCs/>
                <w:sz w:val="22"/>
                <w:szCs w:val="22"/>
              </w:rPr>
            </w:pPr>
            <w:r w:rsidRPr="008C52A4">
              <w:rPr>
                <w:rFonts w:ascii="Arial" w:eastAsia="Times New Roman" w:hAnsi="Arial" w:cs="Arial"/>
                <w:b/>
                <w:bCs/>
                <w:sz w:val="22"/>
                <w:szCs w:val="22"/>
              </w:rPr>
              <w:t>Descrição</w:t>
            </w:r>
          </w:p>
        </w:tc>
        <w:tc>
          <w:tcPr>
            <w:tcW w:w="960" w:type="dxa"/>
            <w:tcBorders>
              <w:top w:val="nil"/>
              <w:left w:val="nil"/>
              <w:bottom w:val="single" w:sz="4" w:space="0" w:color="auto"/>
              <w:right w:val="single" w:sz="4" w:space="0" w:color="auto"/>
            </w:tcBorders>
            <w:shd w:val="clear" w:color="000000" w:fill="FFFFFF"/>
            <w:hideMark/>
          </w:tcPr>
          <w:p w:rsidR="008C52A4" w:rsidRPr="008C52A4" w:rsidRDefault="008C52A4" w:rsidP="008C52A4">
            <w:pPr>
              <w:jc w:val="center"/>
              <w:rPr>
                <w:rFonts w:ascii="Arial" w:eastAsia="Times New Roman" w:hAnsi="Arial" w:cs="Arial"/>
                <w:b/>
                <w:bCs/>
                <w:sz w:val="22"/>
                <w:szCs w:val="22"/>
              </w:rPr>
            </w:pPr>
            <w:proofErr w:type="spellStart"/>
            <w:r w:rsidRPr="008C52A4">
              <w:rPr>
                <w:rFonts w:ascii="Arial" w:eastAsia="Times New Roman" w:hAnsi="Arial" w:cs="Arial"/>
                <w:b/>
                <w:bCs/>
                <w:sz w:val="22"/>
                <w:szCs w:val="22"/>
              </w:rPr>
              <w:t>Und</w:t>
            </w:r>
            <w:proofErr w:type="spellEnd"/>
          </w:p>
        </w:tc>
        <w:tc>
          <w:tcPr>
            <w:tcW w:w="1025" w:type="dxa"/>
            <w:tcBorders>
              <w:top w:val="nil"/>
              <w:left w:val="nil"/>
              <w:bottom w:val="single" w:sz="4" w:space="0" w:color="auto"/>
              <w:right w:val="single" w:sz="4" w:space="0" w:color="auto"/>
            </w:tcBorders>
            <w:shd w:val="clear" w:color="000000" w:fill="FFFFFF"/>
            <w:hideMark/>
          </w:tcPr>
          <w:p w:rsidR="008C52A4" w:rsidRPr="008C52A4" w:rsidRDefault="008C52A4" w:rsidP="008C52A4">
            <w:pPr>
              <w:jc w:val="right"/>
              <w:rPr>
                <w:rFonts w:ascii="Arial" w:eastAsia="Times New Roman" w:hAnsi="Arial" w:cs="Arial"/>
                <w:b/>
                <w:bCs/>
                <w:sz w:val="22"/>
                <w:szCs w:val="22"/>
              </w:rPr>
            </w:pPr>
            <w:r w:rsidRPr="008C52A4">
              <w:rPr>
                <w:rFonts w:ascii="Arial" w:eastAsia="Times New Roman" w:hAnsi="Arial" w:cs="Arial"/>
                <w:b/>
                <w:bCs/>
                <w:sz w:val="22"/>
                <w:szCs w:val="22"/>
              </w:rPr>
              <w:t>Quant.</w:t>
            </w:r>
          </w:p>
        </w:tc>
        <w:tc>
          <w:tcPr>
            <w:tcW w:w="1275" w:type="dxa"/>
            <w:tcBorders>
              <w:top w:val="nil"/>
              <w:left w:val="nil"/>
              <w:bottom w:val="single" w:sz="4" w:space="0" w:color="auto"/>
              <w:right w:val="single" w:sz="4" w:space="0" w:color="auto"/>
            </w:tcBorders>
            <w:shd w:val="clear" w:color="000000" w:fill="FFFFFF"/>
            <w:hideMark/>
          </w:tcPr>
          <w:p w:rsidR="008C52A4" w:rsidRPr="008C52A4" w:rsidRDefault="008C52A4" w:rsidP="008C52A4">
            <w:pPr>
              <w:jc w:val="right"/>
              <w:rPr>
                <w:rFonts w:ascii="Arial" w:eastAsia="Times New Roman" w:hAnsi="Arial" w:cs="Arial"/>
                <w:b/>
                <w:bCs/>
                <w:sz w:val="22"/>
                <w:szCs w:val="22"/>
              </w:rPr>
            </w:pPr>
            <w:r w:rsidRPr="008C52A4">
              <w:rPr>
                <w:rFonts w:ascii="Arial" w:eastAsia="Times New Roman" w:hAnsi="Arial" w:cs="Arial"/>
                <w:b/>
                <w:bCs/>
                <w:sz w:val="22"/>
                <w:szCs w:val="22"/>
              </w:rPr>
              <w:t>Valor Unit</w:t>
            </w:r>
          </w:p>
        </w:tc>
        <w:tc>
          <w:tcPr>
            <w:tcW w:w="1134" w:type="dxa"/>
            <w:tcBorders>
              <w:top w:val="nil"/>
              <w:left w:val="nil"/>
              <w:bottom w:val="single" w:sz="4" w:space="0" w:color="auto"/>
              <w:right w:val="single" w:sz="4" w:space="0" w:color="auto"/>
            </w:tcBorders>
            <w:shd w:val="clear" w:color="000000" w:fill="FFFFFF"/>
            <w:hideMark/>
          </w:tcPr>
          <w:p w:rsidR="008C52A4" w:rsidRPr="008C52A4" w:rsidRDefault="008C52A4" w:rsidP="008C52A4">
            <w:pPr>
              <w:jc w:val="right"/>
              <w:rPr>
                <w:rFonts w:ascii="Arial" w:eastAsia="Times New Roman" w:hAnsi="Arial" w:cs="Arial"/>
                <w:b/>
                <w:bCs/>
                <w:sz w:val="22"/>
                <w:szCs w:val="22"/>
              </w:rPr>
            </w:pPr>
            <w:r w:rsidRPr="008C52A4">
              <w:rPr>
                <w:rFonts w:ascii="Arial" w:eastAsia="Times New Roman" w:hAnsi="Arial" w:cs="Arial"/>
                <w:b/>
                <w:bCs/>
                <w:sz w:val="22"/>
                <w:szCs w:val="22"/>
              </w:rPr>
              <w:t>Valor Unit com BDI</w:t>
            </w:r>
          </w:p>
        </w:tc>
        <w:tc>
          <w:tcPr>
            <w:tcW w:w="1560" w:type="dxa"/>
            <w:tcBorders>
              <w:top w:val="nil"/>
              <w:left w:val="nil"/>
              <w:bottom w:val="single" w:sz="4" w:space="0" w:color="auto"/>
              <w:right w:val="single" w:sz="4" w:space="0" w:color="auto"/>
            </w:tcBorders>
            <w:shd w:val="clear" w:color="000000" w:fill="FFFFFF"/>
            <w:hideMark/>
          </w:tcPr>
          <w:p w:rsidR="008C52A4" w:rsidRPr="008C52A4" w:rsidRDefault="008C52A4" w:rsidP="008C52A4">
            <w:pPr>
              <w:jc w:val="right"/>
              <w:rPr>
                <w:rFonts w:ascii="Arial" w:eastAsia="Times New Roman" w:hAnsi="Arial" w:cs="Arial"/>
                <w:b/>
                <w:bCs/>
                <w:sz w:val="22"/>
                <w:szCs w:val="22"/>
              </w:rPr>
            </w:pPr>
            <w:r w:rsidRPr="008C52A4">
              <w:rPr>
                <w:rFonts w:ascii="Arial" w:eastAsia="Times New Roman" w:hAnsi="Arial" w:cs="Arial"/>
                <w:b/>
                <w:bCs/>
                <w:sz w:val="22"/>
                <w:szCs w:val="22"/>
              </w:rPr>
              <w:t>Total</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xml:space="preserve"> 1 </w:t>
            </w:r>
          </w:p>
        </w:tc>
        <w:tc>
          <w:tcPr>
            <w:tcW w:w="120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813"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7057"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INFRA ESTRUTURA</w:t>
            </w:r>
          </w:p>
        </w:tc>
        <w:tc>
          <w:tcPr>
            <w:tcW w:w="9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025"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275"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134"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5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967.840,11</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 </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02.02.021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ACO CA-50 (A OU B) FYK = 500 MPA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KG</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8560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11,45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14,08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120.524,80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02.02.026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BROCA DE CONCRETO DE DIAMETRO 25CM - INCL ARRANQUES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70,15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86,28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20.362,08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02.02.027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BROCA DE CONCRETO DE DIAMETRO 30CM - INCL ARRANQUES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104,34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128,34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3.978,54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02.04.003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ACO CA 60 (A OU B) FYK= 600 M PA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KG</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1007</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11,72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14,42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14.520,94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02.04.005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TELA ARMADURA (MALHA ACO CA 60 FYK= 600 M PA)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KG</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11,44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14,07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5.670,21</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02.05.014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CONCRETO DOSADO E LANÇADO FCK=20MPA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m³</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495,78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609,81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129.279,72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02.05.018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CONCRETO DOSADO E LANCADO FCK=25MPA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m³</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523,64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644,08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136.544,96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02.05.019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CONCRETO DOSADO E LANCADO FCK=30MPA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m³</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539,53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663,62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140.687,44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02.05.024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CONCRETO DOSADO,BOMBEADO E LANÇADO FCK=20MPA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m³</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542,21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666,92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67.358,92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02.05.028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CONCRETO DOSADO,BOMBEADO E LANCADO FCK=25MPA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m³</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563,14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692,66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69.958,66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02.05.029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CONCRETO DOSADO, BOMBEADO E LANCADO FCK=30MPA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m³</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585,85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720,60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72.780,60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02.05.050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CONCRETO GROUT, PREPARADO NO LOCAL, LANÇADO E ADENSADO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m³</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492,43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605,69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61.174,69</w:t>
            </w:r>
          </w:p>
        </w:tc>
      </w:tr>
      <w:tr w:rsidR="008E0AE6" w:rsidRPr="008C52A4" w:rsidTr="007B2FA1">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02.06.020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ALVENARIA EMBASAMENTO BLOCO CONCRETO ESTRUTURAL 14X19X39CM CLASSE 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88,81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109,24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60.191,24</w:t>
            </w:r>
          </w:p>
        </w:tc>
      </w:tr>
      <w:tr w:rsidR="008E0AE6" w:rsidRPr="008C52A4" w:rsidTr="007B2FA1">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1.14</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01.08.050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CAIXA DE LIGACAO OU INSPECAO - ALVENARIA DE 1/2 TIJOLO REVESTIDA</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44,36</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201,65</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248,03</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11.002,61</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01.08.051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CAIXA DE LIGACAO OU INSPECAO - ALVENARIA DE 1 TIJOLO REVESTIDA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39,55</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323,57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397,99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15.740,50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02.07.002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IMPERM RESP ALV EMBAS C/ CIM-AREIA 1-3 HIDROFUGO/TINTA BETUMINOSA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73,11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89,93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9.082,93</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02.50.001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DEMOLIÇÃO DE CONCRETO SIMPLES (MANUAL)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m³</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169,40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208,36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10.626,36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02.50.002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DEMOLIÇÃO DE LASTRO DE CONCRETO SIMPLES (MANUAL)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m³</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200,20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246,25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12.558,75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02.50.003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DEMOLIÇÃO DE ALVENARIA DE FUNDACÃO (MANUAL)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m³</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92,40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113,65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5.796,15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xml:space="preserve"> 2 </w:t>
            </w:r>
          </w:p>
        </w:tc>
        <w:tc>
          <w:tcPr>
            <w:tcW w:w="120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813"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7057"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SUPERESTRUTURA</w:t>
            </w:r>
          </w:p>
        </w:tc>
        <w:tc>
          <w:tcPr>
            <w:tcW w:w="9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025"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275"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134"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5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150.903,64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2.1 </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03.01.005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CIMBRAMENTO DE MADEIRA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m³</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37,01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45,52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4.825,12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2.2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03.03.019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LAJE PRE-FABRICADA VIGOTA TRELICADA UNIDIRECIONAL LT16-100KGF/M2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166,36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204,62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69.980,04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2.3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03.03.110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ESCORAMENTO METÁLICO PARA VIGAS ALTURA ATÉ 3,20M ESPAÇAMENTO MENOR OU IGUAL 60CM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71,88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88,41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8.929,41</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2.4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03.03.111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ESCORAMENTO METÁLICO PARA LAJES ALTURA ATÉ 3,20M MALHA MENOR OU IGUAL 1,50X1,50</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18,58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22,85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2.422,10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2.5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03.04.010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FORNECIMENTO E MONTAGEM DE ESTRUTURA METALICA COM AÇO NAO PATINAVEL (ASTM A36/A570)</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KG</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26,29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32,34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34.280,40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2.6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03.04.030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DESMONTAGEM DE ESTRUTURA METALICA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KG</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1007</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4,53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5,57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5.608,99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2.7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03.05.011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VIGA DE MADEIRA 6X12 CM (PASSAGEM COBERTA)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41,44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50,97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2.701,41</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2.8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03.05.012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VIGA DE MADEIRA 6X16 CM (PASSAGEM COBERTA)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56,88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69,96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2.238,72</w:t>
            </w:r>
          </w:p>
        </w:tc>
      </w:tr>
      <w:tr w:rsidR="008E0AE6" w:rsidRPr="008C52A4" w:rsidTr="00781FEC">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2.9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03.50.001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DEMOLIÇÃO DE CONCRETO INCLUINDO REVESTIMENTOS (MANUAL)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m³</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308,00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378,84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19.320,84</w:t>
            </w:r>
          </w:p>
        </w:tc>
      </w:tr>
      <w:tr w:rsidR="008E0AE6" w:rsidRPr="008C52A4" w:rsidTr="00781FEC">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2.10</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03.50.005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DEMOLIÇÃO DE LAJES MISTAS OU PRÉ-MOLDADAS INCLUINDO REVESTIMENTOS (MANUAL)</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23,10</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28,41</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596,61</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xml:space="preserve"> 3 </w:t>
            </w:r>
          </w:p>
        </w:tc>
        <w:tc>
          <w:tcPr>
            <w:tcW w:w="120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813"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7057"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ALVENARIA E OUTROS ELEMENTOS DIVISÓRIOS</w:t>
            </w:r>
          </w:p>
        </w:tc>
        <w:tc>
          <w:tcPr>
            <w:tcW w:w="9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025"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275"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134"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5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2.453.049,79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3.1 </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04.01.003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ALVENARIA DE TIJOLO DE BARRO MACICO E=1 TIJOLO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196,17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241,29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124.505,64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3.2 </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04.01.030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ALVENARIA DE BLOCOS DE CONCRETO E=9CM CLASSE C</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3180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66,67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82,00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260.760,00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04.01.033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ALVENARIA DE BLOCO DE CONCRETO 14X19X39 CM CLASSE C</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3180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80,41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98,90</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314.502,00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04.01.034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ALVENARIA DE BLOCO DE CONCRETO 19X19X39 CM CLASSE C</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97,31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119,69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126.871,40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04.01.042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ALVENARIA DE BLOCO CERAMICO PORTANTE E=14CM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70,73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87,00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92.220,00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04.01.046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ARMADURA CA 50 PARA PAREDE AUTO-PORTANTE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KG</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318</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11,45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14,08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4.477,44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04.01.047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ARMADURA CA 60 PARA PAREDE AUTO-PORTANTE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KG</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11,72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14,42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1.528,52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04.01.049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ALVENARIA AUTO-PORTANTE: BLOCO CONCRETO ESTRUTURAL DE 19X19X19CM CLASSE B</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2650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143,48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176,48</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467.672,00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04.01.050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ALVENARIA AUTO-PORTANTE: BLOCO CONCRETO ESTRUTURAL DE 14X19X39CM CLASSE B</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1530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89,46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110,04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168.361,20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3.10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04.01.058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VERGA/CINTA EM BLOCO DE CONCRETO CANALETA - 14 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37,13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45,67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4.612,67</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3.11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04.01.059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VERGA/CINTA EM BLOCO DE CONCRETO CANALETA - 19 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42,22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51,93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5.244,93</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3.12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04.01.070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ALVENARIA DE TIJOLO CERAMICO FURADO (BAIANO) ESP.NOM. 10 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71,43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87,86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93.131,60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3.13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04.01.071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ALVENARIA DE TIJOLO CERAMICO FURADO (BAIANO) ESP.NOM. 12.5 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81,11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99,77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105.756,20</w:t>
            </w:r>
          </w:p>
        </w:tc>
      </w:tr>
      <w:tr w:rsidR="008E0AE6" w:rsidRPr="008C52A4" w:rsidTr="00781FEC">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3.13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04.03.001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DV-01 DIVISORIA DE GRANILITE - LATERAL ABERTA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535,32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658,44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33.580,44</w:t>
            </w:r>
          </w:p>
        </w:tc>
      </w:tr>
      <w:tr w:rsidR="008E0AE6" w:rsidRPr="008C52A4" w:rsidTr="00781FEC">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3.15</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04.03.002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DV-02 DIVISORIA DE GRANILITE - LATERAL FECHADA</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114</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535,32</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658,44</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75.062,16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3.16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04.03.003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DV-03 DIVISORIA DE GRANILITE - FRONTAL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127</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1.851,18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2.276,95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289.172,65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3.17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04.03.008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DV-04 DIVISÓRIA DE GRANILITE - ANTEPARO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560,28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689,14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69.603,14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3.18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04.03.009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DV-07 DIVISÓRIA DE GRANILITE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184,24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226,62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22.888,62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3.19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04.03.022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DIVISORIA CHAPA FIBRA MAD PRENS BP/PAINEL/VIDRO/VENTIL PERM E=35MM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228,21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280,70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28.070,00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3.20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04.03.023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DIVISORIA CHAPA FIBRA MAD PRENS BP/PAINEL CEGO 1,20X2,11M E=35MM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147,62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181,57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18.157,00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3.21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04.03.025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DIVISORIA CHAPA FIBRA MAD PRENS BP/PAINEL VENT PERM 1,20X2,11M E=35MM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208,65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256,64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25.664,00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3.22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04.03.026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DV-05 DIVISORIA PARA SALA DE INFORMÁTICA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168,21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206,90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20.690,00</w:t>
            </w:r>
          </w:p>
        </w:tc>
      </w:tr>
      <w:tr w:rsidR="008E0AE6" w:rsidRPr="008C52A4" w:rsidTr="008E0AE6">
        <w:trPr>
          <w:trHeight w:val="7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3.23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04.03.029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DIVISORIA DE  PLACA DE GESSO ACARTONADO STANDARD 15MM ESPESSURA 120/90  COM LÃ MINERAL. FORNECIDA E INSTALADA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150,24</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171,86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211,39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31.759,23</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3.24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04.50.001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DEMOLIÇÃO DE ALVENARIAS EM GERAL E ELEMENTOS VAZADOS,INCL REVESTIMENTOS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m³</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71,29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87,69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8.856,69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3.25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04.50.010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DEMOLIÇÃO DE DIVISÓRIAS DE MADEIRA INCLUINDO ENTARUGAMENTO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176,08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3.26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04.50.011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DEMOLIÇÃO DE DIVISÓRIAS EM PLACAS PARA SANITÁRIOS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1.312,08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3.27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04.50.012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DEMOLIÇÃO DE PLACAS DE FIBRO CIMENTO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76,01</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3.28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04.60.010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DIVISÓRIAS EM CHAPAS DE MADEIRA, INCLUSIVE ENTARUGAMENTO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11,23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13,81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704,31</w:t>
            </w:r>
          </w:p>
        </w:tc>
      </w:tr>
      <w:tr w:rsidR="008E0AE6" w:rsidRPr="008C52A4" w:rsidTr="00E20B78">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3.29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04.60.011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DIVISÓRIAS EM CHAPA DE MADEIRA,EXCLUSIVE ENTARUGAMENTO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234,60</w:t>
            </w:r>
          </w:p>
        </w:tc>
      </w:tr>
      <w:tr w:rsidR="008E0AE6" w:rsidRPr="008C52A4" w:rsidTr="00E20B78">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3.30</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04.60.012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PAINÉIS DIVISÓRIAS COM MONTANTES METÁLICAS</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5,08</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6,25</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131,25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3.31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04.80.004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ELEMENTO VAZADO REF NEO REX 90 39X39X7CM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136,16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167,48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16.915,48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3.32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04.80.011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DIVISORIA CHAPA COMPENSADO E=4MM G1-C8  AMBAS FACES INCL ENTARUGAMENTO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113,17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139,20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14.059,20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3.33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04.80.015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DIVISÓRIAS DE CHAPAS DURATEX OU SIMILAR,INCL ENTARUGAMENTO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128,10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157,56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7.878,00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3.34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04.80.017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DIVISORIAS DE CHAPAS DIVILUX OU SIMILAR</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85</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176,14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216,65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18.415,25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xml:space="preserve"> 4 </w:t>
            </w:r>
          </w:p>
        </w:tc>
        <w:tc>
          <w:tcPr>
            <w:tcW w:w="120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813"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7057"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ELEMENTOS DE MADEIRA / COMPONENTES ESPECIAIS</w:t>
            </w:r>
          </w:p>
        </w:tc>
        <w:tc>
          <w:tcPr>
            <w:tcW w:w="9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025"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275"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134"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5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1.909.494,15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4.1 </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05.01.004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PM-04 PORTA DE MADEIRA SARRAFEADA P/ PINT. BAT. MADEIRA L=82CM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129</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1.055,79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1.298,62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167.521,98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4.2 </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05.01.005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PM-05 PORTA DE MADEIRA SARRAFEADA P/ PINT. BAT. MADEIRA L=92CM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1.094,59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1.346,35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28.273,35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05.01.101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PM-08 PORTA DE MADEIRA SARRAFEADA P/ PINT. BAT. MADEIRA L=124CM INCLUSIVE REFORÇO FECHADURA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1.598,40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1.966,03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104.199,59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05.01.014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PM-24 PORTA DE MADEIRA SARRAFEADA P/ PINT. BAT. MADEIRA L=72CM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1.050,55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1.292,18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27.135,78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05.01.029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PM-74 PORTA SARRAFEADO MACIÇO P/BOXES L=62CM-COMPLETA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602,80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741,44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41.520,64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05.05.037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BS-08 BANCADA PARA FRALDÁRIO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976,11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1.200,62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91.247,12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05.05.040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BS-05 BANCADA PARA COZINHA - GRANITO POLIDO 20MM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108</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431,96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531,31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57.381,48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05.05.075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PR-09 PRATELEIRA EM GRANILITE - L=55CM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49</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1.158,43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1.424,87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69.818,63</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05.05.078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GS-03 GUICHE DE SECRETARIA/JANELA DE 2 FOLHAS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3.502,50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4.308,08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25.848,48</w:t>
            </w:r>
          </w:p>
        </w:tc>
      </w:tr>
      <w:tr w:rsidR="008E0AE6" w:rsidRPr="008C52A4" w:rsidTr="00E20B78">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4.10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05.05.080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ET-05 ESTRADO DE POLIPROPILENO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104,99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129,14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1.420,54</w:t>
            </w:r>
          </w:p>
        </w:tc>
      </w:tr>
      <w:tr w:rsidR="008E0AE6" w:rsidRPr="008C52A4" w:rsidTr="00E20B78">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4.11</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05.05.085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BA-12 BALCÃO DE ATENDIMENTO DE GRANITO (210X60CM)</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6.447,40</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7.930,30</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47.581,80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4.12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05.05.086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BA-13 BALCAO ATENDIMENTO - GRANITO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4.806,71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5.912,25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35.473,50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4.13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05.05.087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GS-04 GUICHE DE SECRETARIA/JANELA DE CORRER</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4.223,73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5.195,19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31.171,14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4.14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05.05.089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BA-10 BALCÃO DE DISTRIB.DE GRANITO (L=350CM)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8.494,80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10.448,60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62.691,60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4.15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05.05.096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CC-06 CUBA INOX 460X300X170MM - MISTURADOR DE PAREDE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2.306,18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2.836,60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31.202,60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4.16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05.05.101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CC-01 CUBA INOX (60X50X30CM) INCLUSIVE VÁLVULA AMERICANA-GRANITO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2.927,14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3.600,38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90.009,50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4.17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05.05.104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CC-04 CUBA DUPLA INOX (102X40X25CM) INCLUSIVE VÁLVULA AMERICANA-GRANITO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4.828,36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5.938,88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95.022,08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4.18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05.05.105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CC-05 CUBA INOX (50X40X25CM) TORNEIRA DE MESA INCL.VÁLVULA AMERICANA-GRANITO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2.917,97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3.589,10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136.385,80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4.19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05.06.061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CC-05 CUBA INOX (50X40X25CM) TORNEIRA DE MESA INCL.VÁLVULA AMERICANA-GRANITO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87,73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107,91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12.085,92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4.20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05.50.015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DEMOLIÇÃO DE QUADRO NEGRO TIPO GREEMBOARD INCLUINDO ENTARUGAMENTO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62,48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4.21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05.60.001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FOLHAS DE PORTAS OU JANELAS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427</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9,36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11,51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4.914,77</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4.22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05.60.005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BATENTES DE ESQUADRIAS DE MADEIRA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40,94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50,36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16.417,36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4.23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05.60.010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GUARNIÇÃO OU MOLDURAS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3312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5.332,32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4.24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05.60.017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PORTA GIZ, INCLUSIVE SUPORTES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7,49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147,36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4.25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05.60.050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FECHADURAS DE EMBUTIR</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9,36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11,51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3.752,26</w:t>
            </w:r>
          </w:p>
        </w:tc>
      </w:tr>
      <w:tr w:rsidR="008E0AE6" w:rsidRPr="008C52A4" w:rsidTr="00E44245">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4.26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05.60.055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CREMONA FECHO DE ALAVANCA DE EMBUTIR,TARJETAS E FECHAD SOBREPOR</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464,60</w:t>
            </w:r>
          </w:p>
        </w:tc>
      </w:tr>
      <w:tr w:rsidR="008E0AE6" w:rsidRPr="008C52A4" w:rsidTr="00E44245">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4.27</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05.60.060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DOBRADIÇAS</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977</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3,74</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4,60</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4.494,20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4.28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05.70.001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RECOLOCAÇÃO DE FOLHAS DE PORTA OU JANELA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59</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75,06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92,32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5.446,88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4.29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05.70.005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RECOLOCAÇÃO DE BATENTES DE ESQUADRIAS DE MADEIRA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46,64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57,37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3.556,94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4.30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05.70.015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RECOLOCAÇÃO DE FECHADURAS DE EMBUTIR</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85</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54,25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66,73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5.672,05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4.31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05.80.020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BATENTE DE MADEIRA PARA PORTAS DE 1 FL SEM BANDEIRA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CJ</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241,88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297,51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9.817,83</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4.32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05.80.035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GUARNICAO DE 5 CM PARA PORTA DE 1 FOLHA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CJ</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28,61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35,19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2.744,82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4.33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05.80.042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LOUSA QUADRICULADA L=4.61M MOD. LG-01</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2.673,05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3.287,85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233.437,35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4.34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05.80.044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LOUSA QUADRICULADA L=2.55M MOD. LG-02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1.446,83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1.779,60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37.371,60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4.35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05.80.070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FECHADURA COMPLETA, CILINDRICA DE EMBUTIR</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JG</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328,98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404,65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45.320,80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4.36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05.80.071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FECHADURA COMPLETA, TIPO GORGE DE EMBUTIR</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JG</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156,40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192,37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18.467,52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4.37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05.80.072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FECHADURA COMPL TIPO TARGETA DE SOBREPOR C/VISOR "LIVRE-OCUPADO"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JG</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59</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121,48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149,42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8.815,78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4.38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05.80.073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FECHADURA DE SOBREPOR CILINDRICA PARA PORTOES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132,03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162,40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7.145,60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4.39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05.80.080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DOBRADICA DE 3 1/2" X 3" CROMADO, COM EIXO E BOLA DE LATAO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355</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37,13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45,67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16.212,85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4.40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05.80.081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DOBRADICA DE 3 1/2" X 3" EM ACO LAMINADO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278</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19,67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24,19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6.724,82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4.41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05.80.082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DOBRADICA FERRO CROMADO COM PINO E BOLAS DE FERRO 3" X 2 1/2"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285</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32,72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40,25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11.471,25</w:t>
            </w:r>
          </w:p>
        </w:tc>
      </w:tr>
      <w:tr w:rsidR="008E0AE6" w:rsidRPr="008C52A4" w:rsidTr="00E44245">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4.42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05.80.083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DOBRADICA DE 3" X 2 1/2" EM ACO LAMINADO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265</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32,72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40,25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10.666,25</w:t>
            </w:r>
          </w:p>
        </w:tc>
      </w:tr>
      <w:tr w:rsidR="008E0AE6" w:rsidRPr="008C52A4" w:rsidTr="00E44245">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4.43</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05.80.085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FECHADURA TETRA COMPLETA ESPELHO REDONDO CROMADO</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119,44</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146,91</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11.458,98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4.44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05.80.086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CREMONA COMPLETO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JG</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64</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431,27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530,46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33.949,44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4.45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05.80.087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VARETA PARA CREMONA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47,51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58,44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3.272,64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4.46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05.80.091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FECHO TIPO UNHA DE EMBUTIR DE 10 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22,57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27,76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2.304,08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4.47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05.80.094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DOBRADICA FERRO CROM C/ PINO BOLAS ANEIS FERRO 3 1/2"X3"</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285</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34,40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42,31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12.058,35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4.48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05.80.095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FECHADURA CILINDRICA COMPLETO (FECHAD ROSETA MACAN)</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328,98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404,65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59.078,90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4.49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05.80.096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FECHO UNHA DE EMBUTIR AÇO CROMADO 20CM X 3/4"</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68,62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84,40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7.005,20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4.50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05.81.001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PORTA MADEIRA COMPENS LISA P/ VERNIZ 72X210CM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298,99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367,76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41.189,12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4.51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05.81.002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PORTA MADEIRA COMPENS LISA P/ VERNIZ 82X210CM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89</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302,24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371,76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33.086,64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4.52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06.02.088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PORTÃO DE CORRER EM GRADIL ELETROFUNDIDO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59</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1.004,37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1.235,38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72.887,42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4.53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05.81.082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PORTA CADEADO EM FERRO PINTADO - DE 110MM - PESO MIN 135G</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13,74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16,90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540,80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4.54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05.82.010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TAMPO DE PIA EM GRANITO E=2CM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336,54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413,94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18.213,36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xml:space="preserve"> 5 </w:t>
            </w:r>
          </w:p>
        </w:tc>
        <w:tc>
          <w:tcPr>
            <w:tcW w:w="120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813"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7057"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ELEMENTOS METÁLICOS / COMPONENTES ESPECIAIS</w:t>
            </w:r>
          </w:p>
        </w:tc>
        <w:tc>
          <w:tcPr>
            <w:tcW w:w="9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025"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275"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134"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5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4.306.286,09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5.1 </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06.03.035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GR-02 GRADE DE PROTECAO / GUICHE (122X105 CM) FERRO CHATO 1/2" X 1/8"</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786,63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967,55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145.132,50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5.2 </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06.01.025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CAIXILHOS DE FERRO -BASCULANTES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1.411,42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1.736,05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270.823,80</w:t>
            </w:r>
          </w:p>
        </w:tc>
      </w:tr>
      <w:tr w:rsidR="008E0AE6" w:rsidRPr="008C52A4" w:rsidTr="00DE723A">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06.01.026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CAIXILHOS DE FERRO -FIXOS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1.281,02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1.575,65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245.801,40</w:t>
            </w:r>
          </w:p>
        </w:tc>
      </w:tr>
      <w:tr w:rsidR="008E0AE6" w:rsidRPr="008C52A4" w:rsidTr="00DE723A">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5.4</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06.01.027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CAIXILHOS DE FERRO -FIXO COM VENTILACAO PERMANENTE</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1.001,93</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1.232,37</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62.850,87</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06.01.072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CAIXILHOS DE ALUMINIO -BASCULANTES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880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1.376,24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1.692,78</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1.489.646,40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06.01.075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CAIXILHOS DE ALUMINIO -FIXO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980,17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1.205,61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248.355,66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06.02.001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PC-01 PORTA CORTA-FOGO P90 L=90CM COMPLETA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2.261,05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2.781,09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30.591,99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06.02.020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PORTA DE FERRO (TIPO PF-11)</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1.983,07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2.439,18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26.830,98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06.02.063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PORTÃO EM GRADIL ELETROFUNDIDO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77</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813,38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1.000,46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77.035,42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5.10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06.02.088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PORTÃO DE CORRER EM GRADIL ELETROFUNDIDO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59</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1.004,37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1.235,38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72.887,42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5.11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06.02.089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PORTÃO BASCULANTE EM GRADIL ELETROFUNDIDO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2.882,34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3.545,28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163.082,88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5.12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06.02.095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ME-03 MONTANTE ESTRUTURAL HORIZONTAL P/ESQUADRIAS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128</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125,03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153,79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19.685,12</w:t>
            </w:r>
          </w:p>
        </w:tc>
      </w:tr>
      <w:tr w:rsidR="008E0AE6" w:rsidRPr="008C52A4" w:rsidTr="008E0AE6">
        <w:trPr>
          <w:trHeight w:val="7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5.13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06.02.098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MONTANTE DA PORTA  PF-A  TUBO AÇO GALVANIZADO 100X100 MM ESPESSURA 3MM.   USO EXCLUSIVO PADRAO CRECHE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128</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159,25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195,88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25.072,64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5.14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06.03.003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AF-01 ALCAPAO PARA LAJE DE FORRO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64</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659,80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811,55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51.939,20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5.15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06.03.016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BP-01 BARRA ANTIPANICO SIMPLES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752,67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925,78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25.921,84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5.16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06.03.032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GR-01 GRADE DE PROTECAO FERRO CHATO 1" X 1/4" MALHA 15CM X15CM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856,56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1.053,57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16.857,12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5.17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06.03.039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TELA DE PROTEÇÃO CONTRA NIDIFICACAO DE PASSAROS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50,63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62,27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1.307,67</w:t>
            </w:r>
          </w:p>
        </w:tc>
      </w:tr>
      <w:tr w:rsidR="008E0AE6" w:rsidRPr="008C52A4" w:rsidTr="00DE723A">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5.18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06.03.040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TELA ARAME GALVANIZADO MOSQUITEIRA CONTRA INSETOS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118</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372,74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458,47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54.099,46</w:t>
            </w:r>
          </w:p>
        </w:tc>
      </w:tr>
      <w:tr w:rsidR="008E0AE6" w:rsidRPr="008C52A4" w:rsidTr="00DE723A">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5.19</w:t>
            </w:r>
          </w:p>
        </w:tc>
        <w:tc>
          <w:tcPr>
            <w:tcW w:w="1200"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06.03.060 </w:t>
            </w:r>
          </w:p>
        </w:tc>
        <w:tc>
          <w:tcPr>
            <w:tcW w:w="813"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BARRA DE APOIO P/DEFICIENTES EM INOX ESCOVADO</w:t>
            </w:r>
          </w:p>
        </w:tc>
        <w:tc>
          <w:tcPr>
            <w:tcW w:w="960"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CJ</w:t>
            </w:r>
          </w:p>
        </w:tc>
        <w:tc>
          <w:tcPr>
            <w:tcW w:w="1025"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634,68</w:t>
            </w:r>
          </w:p>
        </w:tc>
        <w:tc>
          <w:tcPr>
            <w:tcW w:w="1134"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780,66</w:t>
            </w:r>
          </w:p>
        </w:tc>
        <w:tc>
          <w:tcPr>
            <w:tcW w:w="1560"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15.613,20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5.20</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06.03.067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FQ-05 ALAMBRADO PARA QUADRA COBERTA TÉRREA (BROCA)</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602</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1.047,20</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1.288,06</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775.412,12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5.21</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06.03.069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QE-36 REDE DE PROTECAO PARA QUADRAS DE ESPORTES</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605</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36,14</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44,45</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26.892,25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5.22</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06.03.073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QE-41 TABELA DE BASQUETE (SOMENTE TRELICA - FIXACAO PAREDE/PILAR)</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3.200,85</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3.937,05</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39.370,50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5.23</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06.03.074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QE-42 POSTE PARA REDE DE VOLEIBOL (FUNDACAO DIRETA)</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PR</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1.845,87</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2.270,42</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22.704,20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5.24</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06.03.077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QE-45 TRAVE DE FUTEBOL DE SALAO (FUNDACAO DIRETA)</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1.764,46</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2.170,29</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21.702,90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5.25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06.03.101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CO-35 CORRIMÃO DUPLO COM MONTANTE VERTICAL AÇO GALVANIZADO COM PINTURA ESMALTE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682,97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840,05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42.842,55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5.26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06.03.106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CO-40 GUARDA-CORPO TUBULAR H=15CM SOBRE ALVENARIA AÇO GALVANIZADO COM PINTURA ESMALTE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486,97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598,97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18.568,07</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5.27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06.03.108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CO-42 GUARDA-CORPO COM CHAPA PERFURADA H=130CM AÇO GALVANIZADO COM PINTURA ESMALTE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1.641,27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2.018,76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62.581,56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5.28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06.60.001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ESQUADRIAS METÁLICAS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1159</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23,88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29,37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34.039,83</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5.29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06.60.002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TELA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7,03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8,65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873,65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5.30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06.60.005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BATENTES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40,94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50,36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15.259,08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5.31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06.60.050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BRAÇO DE ALAVANCA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12,38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15,23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3.061,23</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5.32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06.60.051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ALAVANCA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9,90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12,18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2.448,18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5.33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06.60.052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PUXADOR DE ENGATE PARA CAIXILHO DE CORRER</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89,67</w:t>
            </w:r>
          </w:p>
        </w:tc>
      </w:tr>
      <w:tr w:rsidR="008E0AE6" w:rsidRPr="008C52A4" w:rsidTr="00DE723A">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5.34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06.60.060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ESCADA DE MARINHEIRO COM GUARDA-CORPO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27,30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33,58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1.040,98</w:t>
            </w:r>
          </w:p>
        </w:tc>
      </w:tr>
      <w:tr w:rsidR="008E0AE6" w:rsidRPr="008C52A4" w:rsidTr="00DE723A">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5.35</w:t>
            </w:r>
          </w:p>
        </w:tc>
        <w:tc>
          <w:tcPr>
            <w:tcW w:w="1200"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06.80.020 </w:t>
            </w:r>
          </w:p>
        </w:tc>
        <w:tc>
          <w:tcPr>
            <w:tcW w:w="813"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PORTA DE ENROLAR EM TIRAS ARTICULADAS</w:t>
            </w:r>
          </w:p>
        </w:tc>
        <w:tc>
          <w:tcPr>
            <w:tcW w:w="960"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349,76</w:t>
            </w:r>
          </w:p>
        </w:tc>
        <w:tc>
          <w:tcPr>
            <w:tcW w:w="1134"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430,20</w:t>
            </w:r>
          </w:p>
        </w:tc>
        <w:tc>
          <w:tcPr>
            <w:tcW w:w="1560"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6.883,20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5.36</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06.80.023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PORTAO DE 1 FOLHA DE TUBOS E TELA GALVANIZADOS COM PORTA CADEADO</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738,54</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908,40</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45.420,00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5.37</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06.80.025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PORTAO DE 2 FOLHAS DE TUBO E TELA GALVANIZADOS COM PORTA CADEADO</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716,18</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880,90</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44.045,00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5.38</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06.80.029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TELA DE PROTEÇAO P/CAIXILHO C/REQ. DE PERFIL DE FERRO E TELA ARAME GALV.</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201</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206,42</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253,90</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51.033,90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5.39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06.80.043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BRACO DE ALAVANCA DE FERRO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35,06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43,12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8.667,12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5.40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06.80.044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ALAVANCA PARA CAIXILHO BASCULANTE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30,66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37,71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3.808,71</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5.41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06.80.045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PUXADORES DE ENGATE EM LATAO CROMADO PARA CAIXILHO DE CORRER</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96,24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118,38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2.485,98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5.42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06.80.049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LUBRIFICACAO DE CAIXILHO E TROCA DE REBITES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504</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8,50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5.271,84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5.43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170365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SIURB</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TELA DE NYLON PARA COBERTURA DE QUADRA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16,04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19,73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15.784,00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5.44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35.20.010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CDHU</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Tela em polietileno, malha 10 x 10 cm, fio 2 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12,67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15,58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12.464,00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xml:space="preserve"> 6 </w:t>
            </w:r>
          </w:p>
        </w:tc>
        <w:tc>
          <w:tcPr>
            <w:tcW w:w="120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813"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7057"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COBERTURA</w:t>
            </w:r>
          </w:p>
        </w:tc>
        <w:tc>
          <w:tcPr>
            <w:tcW w:w="9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025"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275"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134"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5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2.611.971,84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6.1 </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07.01.001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EM TESOURAS PARA TELHAS CERAMICAS - VAOS ATE 7.00 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171,66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211,14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21.325,14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6.2 </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07.01.010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EM TESOURAS PARA TELHAS OND CIM-AM/AL/PLAST - VAOS ATE 7,00 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122,39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150,54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15.204,54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07.02.004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FORNECIMENTO E MONTAGEM DE ESTRUTURA METALICA COM AÇO NAO PATINAVEL (ASTM A36/A570)</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KG</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23320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26,29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32,34</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754.168,80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07.02.016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FORNECIMENTO E MONTAGEM DE ESTRUTURA METALICA COM AÇO RESISTENTE A CORROSAO (ASTM A709/A588)</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KG</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29,00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35,67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37.810,20</w:t>
            </w:r>
          </w:p>
        </w:tc>
      </w:tr>
      <w:tr w:rsidR="008E0AE6" w:rsidRPr="008C52A4" w:rsidTr="00DE723A">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6.5</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07.03.065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TELHA DE POLIESTER (PERFIL DA TRAPEZOIDAL ACO H ATE 40MM) - E=1,2MM</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107</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75,05</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92,31</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9.877,17</w:t>
            </w:r>
          </w:p>
        </w:tc>
      </w:tr>
      <w:tr w:rsidR="008E0AE6" w:rsidRPr="008C52A4" w:rsidTr="00DE723A">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6.6</w:t>
            </w:r>
          </w:p>
        </w:tc>
        <w:tc>
          <w:tcPr>
            <w:tcW w:w="1200"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07.03.067 </w:t>
            </w:r>
          </w:p>
        </w:tc>
        <w:tc>
          <w:tcPr>
            <w:tcW w:w="813"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TELHA DE POLIESTER (PERFIL DA ONDULADA CRFS) - E=1,2MM</w:t>
            </w:r>
          </w:p>
        </w:tc>
        <w:tc>
          <w:tcPr>
            <w:tcW w:w="960"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w:t>
            </w:r>
          </w:p>
        </w:tc>
        <w:tc>
          <w:tcPr>
            <w:tcW w:w="1275"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89,07</w:t>
            </w:r>
          </w:p>
        </w:tc>
        <w:tc>
          <w:tcPr>
            <w:tcW w:w="1134"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109,56</w:t>
            </w:r>
          </w:p>
        </w:tc>
        <w:tc>
          <w:tcPr>
            <w:tcW w:w="1560"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3.286,80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6.7</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07.03.129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TELHA  GALVALUME / ACO GALV PINT 1 FACE PO OU COIL-COATING ONDULADA CRFS E=0,65MM</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5540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118,43</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145,67</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807.011,80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6.8</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07.03.134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TELHA GALVALUME / ACO GALV ACABAMENTO.NATURAL TRAPEZ H=100MM .E=0,65MM</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1720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119,58</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147,08</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252.977,60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6.9</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07.03.123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TELHA TECNOLOGIA CRFS MAXIPLAC  H=125MM E=8MM</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1217</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107,55</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132,29</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160.996,93</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6.10</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07.03.106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TELHA CERAMICA TIPO PAULISTA</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164</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128,92</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158,57</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26.005,48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6.11</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07.03.110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TELHA CERAMICA TIPO ROMANA</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206</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52,58</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64,67</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13.322,02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6.12</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07.03.112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TELHA CERAMICA TIPO COLONIAL</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178</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91,88</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113,01</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20.115,78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6.13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07.04.001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CUMEEIRA E ESPIGAO EMBOCADOS PARA TELHA CERAMICA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30,24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37,20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1.897,20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6.14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07.04.041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CUMEEIRA DE ACO NATURAL PERFIL ONDUL OU TRAP E=0,65MM H ATE 40MM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136,81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168,28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8.582,28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6.15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07.04.042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CUMEEIRA DE ACO GALV NATURAL PERFIL TRAP E=0,5MM H=100MM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141,61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174,18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8.883,18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6.16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07.04.061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DOMO DE ACRILICO COM CAIXILHO DE ALUMINIO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762,28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937,60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19.689,60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6.17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07.04.100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RUFO LISO DE ACO GALV NATURAL E=0,65MM CORTE ATE 300MM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48,30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59,41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6.000,41</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6.18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07.04.101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RUFO LISO DE ACO GALV NATURAL E=0,65MM CORTE ATE 400MM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53,79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66,16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6.682,16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6.19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07.04.102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RUFO LISO DE ACO GALV NATURAL E=0,65MM CORTE ATE 600MM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65,12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80,10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8.090,10</w:t>
            </w:r>
          </w:p>
        </w:tc>
      </w:tr>
      <w:tr w:rsidR="008E0AE6" w:rsidRPr="008C52A4" w:rsidTr="00DE723A">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6.20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07.04.112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RUFO DENTADO ACO GALV NATURAL E=0,65MM CORTE ATE 300MM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78,20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96,19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9.715,19</w:t>
            </w:r>
          </w:p>
        </w:tc>
      </w:tr>
      <w:tr w:rsidR="008E0AE6" w:rsidRPr="008C52A4" w:rsidTr="00DE723A">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6.21</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07.04.113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RUFO DENTADO ACO GALV NATURAL E=0,65MM CORTE ATE 400MM</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79,13</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97,33</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9.830,33</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6.22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07.04.114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RUFO DENTADO ACO GALV NATURAL E=0,65MM CORTE ATE 600MM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62,67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77,08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7.785,08</w:t>
            </w:r>
          </w:p>
        </w:tc>
      </w:tr>
      <w:tr w:rsidR="008E0AE6" w:rsidRPr="008C52A4" w:rsidTr="008E0AE6">
        <w:trPr>
          <w:trHeight w:val="7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6.23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07.05.007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FECHAMENTO TELHA PERF GALVALUME / ACO GALV TRAPEZ H=40MM E=0,65MM PINT PO 2 FACES  Ø FURO ATE 3,17MM AREA PERFURADA ATÉ 40%</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136,44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167,82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16.949,82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6.24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07.05.080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SUB-COBERTURA COM MANTA ALUMINIZADA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15,16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18,65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1.883,65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6.25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07.50.001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DEMOLICAO DE TELHA FIBRO CIMENTO TRAPEZOIDAL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573,68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6.26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07.60.001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ESTRUT DE MADEIRA EM TESOURA,PONTAL OU MISTA P/TELHA BARRO SOBRE LAJE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20,47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25,18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2.543,18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6.27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07.60.002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ESTRUT DE MADEIRA EM TESOURA PARA TELHAS DE BARRO SOBRE VAO LIVRE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5159</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29,00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35,67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184.021,53</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6.28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07.60.051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TELHAS DE BARRO - S/REAPROV</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5159</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21.874,16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6.29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07.60.056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CUMEEIRAS E ESPIGOES DE BARRO - S/REAPROV</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414,70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6.30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07.60.061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TELHAS OND DE FIBRO-CIM/PLAST OU ALUM/PLANA PRE FAB - S/REAPROV</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583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3.095,73</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6.31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07.60.066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CUMEEIRAS, ESPIGOES E RUFOS DE FIBRO-CIMENTO - S/REAPROV</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239,37</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6.32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07.80.001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RIPAS DE 5 X 1,5 CM G1-C6</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7,09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8,72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444,72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6.33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07.80.002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CAIBRO DE 5 X 6 CM G1-C6</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14,32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17,61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898,11</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6.34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07.80.003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TABUA DE 12 X 3 CM G1-C6</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22,52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27,70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1.412,70</w:t>
            </w:r>
          </w:p>
        </w:tc>
      </w:tr>
      <w:tr w:rsidR="008E0AE6" w:rsidRPr="008C52A4" w:rsidTr="00DE723A">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6.35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07.80.004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VIGA DE MADEIRA 6 X 12 CM G1-C6</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41,44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50,97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2.599,47</w:t>
            </w:r>
          </w:p>
        </w:tc>
      </w:tr>
      <w:tr w:rsidR="008E0AE6" w:rsidRPr="008C52A4" w:rsidTr="00DE723A">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6.36</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07.80.005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VIGA DE MADEIRA 6 X 16 CM G1-C6</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56,88</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69,96</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3.567,96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6.37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07.80.008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SARRAFO APARELHADO 10X2,5CM G1-C2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ML</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8,46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530,91</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6.38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07.80.019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PARAFUSO PARA FIXACAO DE TELHA ONDULADA CRFS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5,50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1.666,50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6.39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07.80.020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PARAFUSO OU GANCHO P/ FIXACAO TELHA CRFS MODULADA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6,19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1.875,57</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6.40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07.80.022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CHAPUZ METÁLICO FERRO 2" X 1/4" ENCONTRO CUMEEIRA/PENDURAL INCLUSIVE PARAFUSOS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254,20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312,67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6.566,07</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6.41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07.80.023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ESTRIBO/GRAMPO FERRO REDONDO 1/2" INCLUSO CHAPA E PORCAS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69,97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86,06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17.298,06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6.42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07.80.024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CHAPUZ METALICO 2X40CM FERRO 2" X 1/4" INCLUSIVE PARAFUSOS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141,55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174,11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3.656,31</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6.43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07.80.032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CUMEEIRA E ESPIGAO EMBOCADOS PARA TELHAS CERAMICA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30,24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37,20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11.271,60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6.44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07.80.033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FECHAMENTO DE OITAO EM TABUA DE 10 X 1CM MACHO-FEMEA P/FORRO G1-C4</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108,28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133,18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53.671,54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6.45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07.80.035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LIMPEZA DE TELHADO INCLUSIVE REMOÇÃO DO MATERIAL RECOLHIDO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504</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6,16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7,58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3.820,32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6.46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07.80.037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TELHA TECNOLOGIA CRFS TRAPEZOIDAL 44CM E=8MM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156,36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192,32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9.808,32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6.47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07.80.041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TELHA TECNOLOGIA CRFS ONDULADA E=8MM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69,89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85,96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8.767,92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6.48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07.80.042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CUMEEIRA NORMAL P/ TELHA TECNOLOGIA CRFS ONDULADA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66,69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82,03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8.285,03</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6.49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07.80.045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ESPIGAO NORMAL P/ TELHA TECNOLOGIA CRFS ONDULADA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58,88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72,42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7.314,42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6.50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07.80.050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RUFO P/ TELHA TECNOLOGIA CRFS ONDULADA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57,98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71,32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7.203,32</w:t>
            </w:r>
          </w:p>
        </w:tc>
      </w:tr>
      <w:tr w:rsidR="008E0AE6" w:rsidRPr="008C52A4" w:rsidTr="00DE723A">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6.51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07.80.051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FECHAMENTO DE OITAO C/ TELHA TECNOLOGIA CRFS ONDULADA E=8MM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68,65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84,44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4.306,44</w:t>
            </w:r>
          </w:p>
        </w:tc>
      </w:tr>
      <w:tr w:rsidR="008E0AE6" w:rsidRPr="008C52A4" w:rsidTr="00DE723A">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6.52</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07.80.055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CUMEEIRA NORMAL PARA TELHA TECNOLOGIA CRFS TRAPEZOIDAL 44CM</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110,60</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136,04</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13.740,04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6.53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07.80.087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PARAFUSO PARA FIXACAO TELHA CRFS TRAPEZOIDAL C/ 44CM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4,54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5,58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1.690,74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6.54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07.80.091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EMBOCAMENTO DE BEIRAL EM TELHA CERAMICA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11,51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14,16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722,16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xml:space="preserve"> 7 </w:t>
            </w:r>
          </w:p>
        </w:tc>
        <w:tc>
          <w:tcPr>
            <w:tcW w:w="120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813"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7057"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INSTALAÇÕES HIDRAULICAS</w:t>
            </w:r>
          </w:p>
        </w:tc>
        <w:tc>
          <w:tcPr>
            <w:tcW w:w="9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025"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275"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134"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5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3.879.723,17</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 </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08.80.032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TORNEIRA PARA LAVATORIO DE LOUCA BRANCA OU BANCADA</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117,04</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143,96</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14.396,00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7.2 </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08.84.033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TORNEIRA PRES 1/2 C/ALAVANCA TIPO MESA CROMADO</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292,23</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359,44</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35.944,00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7.3</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08.01.001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AC-04 ABRIGO E CAVALETE DE 3/4" COMPLETO 85X65X30CM</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1.725,40</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2.122,24</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63.667,20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7.4</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08.01.002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AC-05 ABRIGO E CAVALETE DE 1" COMPLETO 85X65X30CM</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1.765,89</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2.172,04</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65.161,20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7.5</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08.02.001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AG-04 ABRIGO PARA GAS COM 2 CILINDROS DE 45 KG</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9.149,86</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11.254,33</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337.629,90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7.6</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08.02.002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AG-05 ABRIGO PARA GAS COM 4 CILINDROS DE 45 KG</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15.519,51</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19.089,00</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572.670,00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7.7</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08.02.005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AG-08 ABRIGO PARA GAS COM 2 BUJOES DE 13 KG</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2.923,89</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3.596,38</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107.891,40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08.02.016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PROTECAO ANTICORROSIVA PARA RAMAIS SOB A TERRA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27,24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33,51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3.384,51</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08.02.017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PROTECAO MECANICA PARA RAMAIS SOB ATERRA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9,52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11,71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1.182,71</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08.02.021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VG-01 VALVULA E REGULADOR DE PRESSAO DE GAS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723,98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890,50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9.795,50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08.02.040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TUBO ACO GALV NBR5590-CLASSE PESADA DN 20MM (3/4") INCL CONEXOES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146,91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180,70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27.466,40</w:t>
            </w:r>
          </w:p>
        </w:tc>
      </w:tr>
      <w:tr w:rsidR="008E0AE6" w:rsidRPr="008C52A4" w:rsidTr="00DE723A">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08.02.041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TUBO ACO GALV NBR5590-CLASSE PESADA DN 25MM (1") INCL CONEXOES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170,45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209,65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21.174,65</w:t>
            </w:r>
          </w:p>
        </w:tc>
      </w:tr>
      <w:tr w:rsidR="008E0AE6" w:rsidRPr="008C52A4" w:rsidTr="00DE723A">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7.13</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08.02.042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TUBO ACO GALV NBR5590-CLASSE PESADA DN 32MM (1 1/4") INCL CONEXOES</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222,63</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273,83</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27.656,83</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08.02.043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TUBO ACO GALV NBR5590-CLASSE PESADA DN 40MM (1 1/2") INCL CONEXOES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248,21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305,30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30.835,30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08.02.050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ENVOLVIMENTO C/ TUBO DE PVC DN 150MM EM TUBULACAO DE GAS DE RUA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43,28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53,23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5.376,23</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08.02.060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TUBO DE COBRE P/ GAS CLASSE A S/COST DN=1/2 (15) SOLDA FOSCOPER</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104,82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128,93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6.575,43</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08.02.061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TUBO DE COBRE P/ GAS CLASSE A S/COST DN=3/4 (22) SOLDA FOSCOPER</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146,69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180,43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9.201,93</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08.03.006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TUBO ACO GALVANIZ NBR5580-CL MEDIA, DN50MM (2") - INCL CONEXOES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155,80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191,63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9.773,13</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08.03.007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TUBO ACO GALVANIZ NBR5580-CL MEDIA, DN65MM (2 1/2") - INCL CONEXOES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197,26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242,63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7.521,53</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7.20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08.03.008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TUBO ACO GALVANIZ NBR5580-CL MEDIA, DN80MM (3")-INCL CONEXOES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217,75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267,83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5.624,43</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7.21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08.03.015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TUBO PVC RÍGIDO JUNTA SOLDÁVEL DE 20 INCL CONEXÕES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17,81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21,91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2.212,91</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7.22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08.03.016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TUBO PVC RÍGIDO JUNTA SOLDÁVEL DE 25 INCL CONEXÕES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19,82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24,38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4.924,76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7.23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08.03.017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TUBO PVC RÍGIDO JUNTA SOLDÁVEL DE 32 INCL CONEXÕES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28,98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35,65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2.174,65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7.24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08.03.018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TUBO PVC RÍGIDO JUNTA SOLDÁVEL DE 40 INCL CONEXÕES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37,63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46,28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2.360,28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7.25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08.03.019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TUBO PVC RÍGIDO JUNTA SOLDÁVEL DE 50 INCL CONEXÕES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41,01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50,44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2.068,04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7.26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08.03.020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TUBO PVC RÍGIDO JUNTA SOLDÁVEL DE 60 INCL CONEXÕES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63,32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77,88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2.414,28</w:t>
            </w:r>
          </w:p>
        </w:tc>
      </w:tr>
      <w:tr w:rsidR="008E0AE6" w:rsidRPr="008C52A4" w:rsidTr="003534B2">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7.27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08.03.021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TUBO PVC RÍGIDO JUNTA SOLDÁVEL DE 75 INCL CONEXÕES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91,46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112,50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2.362,50</w:t>
            </w:r>
          </w:p>
        </w:tc>
      </w:tr>
      <w:tr w:rsidR="008E0AE6" w:rsidRPr="008C52A4" w:rsidTr="003534B2">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7.28</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08.04.001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REGISTRO DE GAVETA BRUTO DN 15MM (1/2")</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57,49</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70,71</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1.414,20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7.29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08.04.002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REGISTRO DE GAVETA BRUTO DN 20MM (3/4")</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72,61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89,31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1.786,20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7.30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08.04.003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REGISTRO DE GAVETA BRUTO DN 25MM (1")</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88,50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108,86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2.177,20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7.31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08.04.004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REGISTRO DE GAVETA BRUTO DN 32MM (1 1/4")</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109,19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134,30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2.686,00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7.32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08.04.005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REGISTRO DE GAVETA BRUTO DN 40MM 1 1/2"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132,61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163,11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3.262,20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7.33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08.04.006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REGISTRO DE GAVETA BRUTO DN 50MM (2")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160,47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197,38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3.947,60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7.34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08.04.007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REGISTRO DE GAVETA BRUTO DN 65MM (2 1/2")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388,74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478,15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9.563,00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7.35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08.04.008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REGISTRO DE GAVETA BRUTO DN 80MM (3")</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606,47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745,96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14.919,20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7.36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08.04.009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REGISTRO DE GAVETA BRUTO DN 100MM (4")</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1.012,00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1.244,76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24.895,20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7.37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08.04.015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REGISTRO DE PRESSAO BRUTO DE 1/2"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90,02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110,72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2.214,40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7.38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08.04.016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REGISTRO DE PRESSAO BRUTO DE 3/4"</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98,17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120,75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2.415,00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7.39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08.04.021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REGISTRO DE GAVETA COM CANOPLA CROMADA DN 15MM (1/2")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117,52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144,55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2.891,00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7.40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08.04.022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REGISTRO DE GAVETA COM CANOPLA CROMADA DN 20MM (3/4")</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107,03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131,65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2.633,00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7.41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08.04.023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REGISTRO DE GAVETA COM CANOPLA CROMADA DN 25MM (1")</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39</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138,45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170,29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6.641,31</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7.42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08.04.024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REGISTRO DE GAVETA COM CANOPLA CROMADA DN 32MM (1 1/4")</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204,09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251,03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5.020,60</w:t>
            </w:r>
          </w:p>
        </w:tc>
      </w:tr>
      <w:tr w:rsidR="008E0AE6" w:rsidRPr="008C52A4" w:rsidTr="003534B2">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7.43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08.04.025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REGISTRO DE GAVETA COM CANOPLA CROMADA DN 40MM (1 1/2")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194,25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238,93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4.778,60</w:t>
            </w:r>
          </w:p>
        </w:tc>
      </w:tr>
      <w:tr w:rsidR="008E0AE6" w:rsidRPr="008C52A4" w:rsidTr="003534B2">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7.44</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08.04.031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REGISTRO DE PRESSAO C/ CANOPLA CROMADA DN 15MM (1/2")</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109,20</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134,32</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2.686,40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7.45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08.04.032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REGISTRO DE PRESSAO C/ CANOPLA CROMADA DN 20MM (3/4")</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112,49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138,36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2.767,20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7.46</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08.04.048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VALVULA DE DESCARGA DE FECHAMENTO AUTOMATICO PARA MICTORIO</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478,56</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588,63</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58.863,00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7.47</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08.04.052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VALVULA DE DESCARGA C/REG INCORP DN 40MM (1 1/2") C/ ACAB SIMPLES</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368,70</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453,50</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45.350,00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7.48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08.04.060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ENVELOPE DE CONCRETO PARA DUTOS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16,34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20,10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1.226,10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7.49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08.08.010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REGISTRO GLOBO ANGULAR AMARELO 2 1/2"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223,58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275,00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5.775,00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7.50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08.08.012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REGISTRO DE RECALQUE NO PASSEIO (RR-01)</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798,48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982,13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5.892,78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7.51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08.08.021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HIDRANTE COM REGISTRO TIPO GLOBO AMARELO DE 2 1/2"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122,35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150,49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1.655,39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7.52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08.08.028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AH-04 ABRIGO PARA HIDRANTE COM MANGUEIRA 1 1/2"  E ESGUICHO REGULAVEL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1.551,99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1.908,95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20.998,45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7.53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08.08.036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ESGUICHO DE LATAO C/ENGATE RAPIDO ORIFICIO DE 5/8"</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59,29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72,93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1.531,53</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7.54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08.08.044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EXTINTORES MANUAIS DE CO2 CAPACIDADE 4KG</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575,33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707,66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36.090,66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7.55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08.08.046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EXTINTORES MANUAIS PO QUIMICO SECO COM CAPACIDADE DE 4 KG</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199,06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244,84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12.486,84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7.56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08.08.050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EXTINTORES MANUAIS DE AGUA PRESSURIZADA CAP DE 10 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215,15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264,63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13.496,13</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7.57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08.08.060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MANOMETRO INDUSTRIAL COM TOMADA INFERIOR.</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504,48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620,51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7.446,12</w:t>
            </w:r>
          </w:p>
        </w:tc>
      </w:tr>
      <w:tr w:rsidR="008E0AE6" w:rsidRPr="008C52A4" w:rsidTr="003534B2">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7.58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08.08.061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PRESSOSTATO (VALVULA DE FLUXO) COM SENSOR DIAFRAGMA.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2.623,85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3.227,34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38.728,08</w:t>
            </w:r>
          </w:p>
        </w:tc>
      </w:tr>
      <w:tr w:rsidR="008E0AE6" w:rsidRPr="008C52A4" w:rsidTr="003534B2">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7.59</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08.08.069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AI-01 ABRIGO PARA BOMBA DE INCENDIO</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2.490,17</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3.062,91</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61.258,20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7.60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08.08.070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CONJ MOTOR-BOMBA (CENTRIFUGA) 1/2 HP (3400 L/H -20 MCA)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1.494,76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1.838,55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18.385,50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7.61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08.08.071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CONJ MOTOR-BOMBA (CENTRIFUGA) 3/4 HP (7400 L/H - 20 MCA)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1.707,51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2.100,24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21.002,40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7.62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08.08.072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CONJ MOTOR-BOMBA (CENTRIFUGA) 1 HP (8500 L/H - 20 MCA)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1.861,88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2.290,11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22.901,10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7.63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08.08.073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CONJ MOTOR-BOMBA (CENTRIFUGA) 1.5 HP (10000 L/H - 20 MCA)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2.235,20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2.749,30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27.493,00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7.64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08.08.074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CONJ MOTOR-BOMBA (CENTRIFUGA) 2 HP (13900 L/H - 20 MCA)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2.452,93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3.017,10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30.171,00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7.65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08.08.075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CONJ MOTOR-BOMBA (CENTRIFUGA) 3 HP (25000 L/H - 20 MCA)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3.290,11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4.046,84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40.468,40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7.66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08.08.076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CONJ MOTOR-BOMBA (CENTRIFUGA) 4 HP (31200 L/H - 20 MCA)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4.068,64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5.004,43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50.044,30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7.67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08.08.090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TREINAMENTO BÁSICO PARA BRIGADA DE INCÊNDIO INCLUSO EQUIPAMENTOS (POR PARTICIPANTE)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154,08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189,52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1.137,12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7.68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08.09.015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TUBO PVC NORMAL "SN" JUNTA SOLDÁVEL/ELÁSTICA DN 40 INCL CONEXÕES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37,51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46,14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4.660,14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7.69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08.09.016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TUBO PVC NORMAL "SN" JUNTA ELÁSTICA DN 50 INCL CONEXÕES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42,65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52,46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5.298,46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7.70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08.09.017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TUBO PVC NORMAL "SN" JUNTA ELÁSTICA DN 75 INCL CONEXÕES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54,13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66,58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6.724,58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7.71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08.09.018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TUBO PVC NORMAL "SN" JUNTA ELÁSTICA DN 100 INCL CONEXÕES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57,26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70,43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7.113,43</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7.72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08.09.019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TUBO PVC NORMAL "SN" JUNTA ELÁSTICA DN 150 INCL CONEXÕES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116,28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143,02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14.445,02</w:t>
            </w:r>
          </w:p>
        </w:tc>
      </w:tr>
      <w:tr w:rsidR="008E0AE6" w:rsidRPr="008C52A4" w:rsidTr="003534B2">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7.73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08.09.062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TUBO PVC REFORÇADO "SR" JUNTA ELÁSTICA DN 75 INCL CONEXÕES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55,61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68,40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6.908,40</w:t>
            </w:r>
          </w:p>
        </w:tc>
      </w:tr>
      <w:tr w:rsidR="008E0AE6" w:rsidRPr="008C52A4" w:rsidTr="003534B2">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7.74</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08.09.063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TUBO PVC REFORÇADO "SR" JUNTA ELÁSTICA DN 100 INCL CONEXÕES</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73,78</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90,75</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9.165,75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7.75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08.09.064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TUBO PVC REFORÇADO "SR" JUNTA ELÁSTICA DN 150 INCL CONEXÕES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120,73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148,50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14.998,50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7.76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08.10.004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CAIXA SIFONADA DE PVC DN 100X150X50MM C/GRELHA PVC CROMADO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59,85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73,62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1.177,92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7.77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08.10.007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CAIXA SIFONADA DE PVC DN 150X150X50MM COM GRELHA DE PVC CROMADO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91,66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112,74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1.803,84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7.78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08.10.008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CAIXA SIFONADA DE PVC DN 100X150X50MM COM GRELHA DE AÇO INOX COM FECHO ROTATIVO.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48,70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59,90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958,40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7.79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08.10.009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CAIXA SIFONADA DE PVC DN 150X150X50MM COM GRELHA DE AÇO INOX COM FECHO ROTATIVO.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68,24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83,94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1.343,04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7.80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08.10.010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CAIXA SIFONADA DE PVC DN 100X100X50MM C/GRELHA PVC CROMADO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48,07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59,13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946,08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7.81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08.10.011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CAIXA SIFONADA DE PVC DN 150X185X75MM C/GRELHA PVC CROMADO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100,67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123,82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1.981,12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7.82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08.10.045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RALO SIFONADO CONICO PVC DN 100MM C/GRELHA PVC CROMADO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70,52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86,74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520,44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7.83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08.10.049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RALO SECO CONICO PVC DN 100MM C/GRELHA PVC CROMADO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68,93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84,78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508,68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7.84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08.10.057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TERMINAL DE VENTILACAO EM PVC P/ ESGOTO DN 75MM (3")</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24,26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29,84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179,04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7.85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08.10.058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TERMINAL DE VENTILACAO EM PVC P/ ESGOTO DN 100MM(4")</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27,91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34,33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205,98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7.86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08.12.007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LIGACAO CALHA CONDUTOR DE CHAPA ACO GALVANIZADO N.24 DIAMETRO DE 3"</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60,14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73,97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2.293,07</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7.87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08.12.008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LIGACAO CALHA CONDUTOR DE CHAPA ACO GALVANIZADO N.24 DIAMETRO DE 4"</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64,52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79,36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2.460,16</w:t>
            </w:r>
          </w:p>
        </w:tc>
      </w:tr>
      <w:tr w:rsidR="008E0AE6" w:rsidRPr="008C52A4" w:rsidTr="003534B2">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7.88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08.12.015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CALHA OU AGUA FURTADA EM CHAPA GALV. N 24 - CORTE 0,33M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90,57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111,40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5.681,40</w:t>
            </w:r>
          </w:p>
        </w:tc>
      </w:tr>
      <w:tr w:rsidR="008E0AE6" w:rsidRPr="008C52A4" w:rsidTr="003534B2">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7.89</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08.12.016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CALHA OU AGUA FURTADA EM CHAPA GALV. N 24 - CORTE 0,50M</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127,91</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157,33</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8.023,83</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7.90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08.12.017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CALHA OU AGUA FURTADA EM CHAPA GALV. N 24 - CORTE 1,00M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198,17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243,75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12.431,25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7.91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08.12.031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RUFO EM CHAPA GALVANIZADA N 24 - CORTE 0,16 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38,23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47,02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4.702,00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7.92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08.12.032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RUFO EM CHAPA GALVANIZADA N 24 - CORTE 0,25 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53,04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65,24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6.524,00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7.93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08.12.033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RUFO EM CHAPA GALVANIZADA N 24 - CORTE 0,33 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59,75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73,49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7.349,00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7.94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08.12.034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RUFO EM CHAPA GALVANIZADA N 24 - CORTE 0,50 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93,90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115,50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11.550,00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7.95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08.12.035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RUFO EM CHAPA GALVANIZADA N 24 - CORTE 1,00 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168,67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207,46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20.746,00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7.96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08.12.065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GRELHA HEMISFERICA DE FERRO FUNDIDO DN 75MM (3")</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11,41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14,03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98,21</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7.97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08.12.066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GRELHA HEMISFERICA DE FERRO FUNDIDO DN 100MM (4")</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15,83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19,47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136,29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7.98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08.12.067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GRELHA HEMISFERICA DE FERRO FUNDIDO DN 150MM (6")</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33,42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41,11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287,77</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7.99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08.14.016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VALVULA DE RETENCAO HORIZONTAL DE BRONZE DE 1"</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154,92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190,55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571,65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7.100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08.14.019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VALVULA DE RETENCAO HORIZONTAL DE BRONZE DE 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341,22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419,70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1.259,10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7.101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08.14.021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VALVULA DE RETENCAO HORIZONTAL DE BRONZE DE 3"</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666,45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819,73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8.197,30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7.102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08.14.022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VALVULA DE RETENCAO HORIZONTAL DE BRONZE DE 4"</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1.133,71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1.394,46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13.944,60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7.103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08.14.026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VALVULA DE RETENCAO VERTICAL DE BRONZE DE 1"</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114,69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141,07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1.410,70</w:t>
            </w:r>
          </w:p>
        </w:tc>
      </w:tr>
      <w:tr w:rsidR="008E0AE6" w:rsidRPr="008C52A4" w:rsidTr="00524DD7">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7.104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08.14.029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VALVULA DE RETENCAO VERTICAL DE BRONZE DE 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263,35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323,92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3.239,20</w:t>
            </w:r>
          </w:p>
        </w:tc>
      </w:tr>
      <w:tr w:rsidR="008E0AE6" w:rsidRPr="008C52A4" w:rsidTr="00524DD7">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7.105</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08.14.031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VALVULA DE RETENCAO VERTICAL DE BRONZE DE 3"</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595,25</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732,16</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7.321,60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7.106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08.14.032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VALVULA DE RETENCAO VERTICAL DE BRONZE DE 4"</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1.024,21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1.259,78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12.597,80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7.107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08.14.045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TORNEIRA DE BOIA EM LATAO (BOIA PLAST) DN 20MM (3/4")</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95,08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116,95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5.847,50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7.108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08.14.046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TORNEIRA DE BOIA EM LATAO (BOIA PLAST) DN 25MM (1")</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126,52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155,62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7.781,00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7.109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08.14.049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TORNEIRA DE BOIA EM LATAO (BOIA PLAST) DN50MM (2")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311,50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383,15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19.157,50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7.110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08.14.064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LAJE PRE-MOLDADA D=3,00M E=15CM P/ RESERVATORIO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6.014,96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7.398,40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36.992,00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7.111</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08.14.101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CAIXA DÁGUA CÔNICA POLIETILENO CAPACIDADE DE 500L INCLUSIVE TAMPA</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468,43</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576,17</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17.285,10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7.112</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08.14.103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CAIXA DÁGUA CÔNICA POLIETILENO CAPACIDADE DE 1000L INCLUSIVE TAMPA</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626,92</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771,11</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15.422,20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7.113</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08.15.002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BN-01 BANHO BERCÁRIO</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3.769,72</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4.636,76</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143.739,56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7.114</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08.15.003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BN-02 BANHO INFANTIL</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CJ</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1.100,67</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1.353,82</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13.538,20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7.115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08.15.013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LT-04 LAVATORIO /BEBEDOURO COLETIVO COM TORNEIRA ANTIVANDALISMO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1.566,23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1.926,46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38.529,20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7.116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08.15.016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BB-01 BEBEDOURO COLETIVO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815,32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1.002,84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20.056,80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7.117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08.15.017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BB-02 BEBEDOURO ACESSÍVEL ÁGUA REFRIGERADA PRESSÃO MÍNIMA 8MCA - FORNECIDO E INSTALADO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2.852,60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3.508,70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70.174,00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7.118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08.15.018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LT-06 LAVATÓRIO COLETIVO COM TORNEIRA ANTIVANDALISMO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1.987,80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2.444,99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48.899,80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7.119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08.15.019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LT-07 LAVATÓRIO COLETIVO COM TORNEIRA DE MESA- SANIT.ADMINISTRAÇÃO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2.590,14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3.185,87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63.717,40</w:t>
            </w:r>
          </w:p>
        </w:tc>
      </w:tr>
      <w:tr w:rsidR="008E0AE6" w:rsidRPr="008C52A4" w:rsidTr="00524DD7">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7.120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08.15.023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MT-04 MICTORIO COLETIVO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1.925,23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2.368,03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118.401,50</w:t>
            </w:r>
          </w:p>
        </w:tc>
      </w:tr>
      <w:tr w:rsidR="008E0AE6" w:rsidRPr="008C52A4" w:rsidTr="00524DD7">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7.121</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08.16.001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BACIA SIFONADA DE LOUCA BRANCA (VDR 6L) C/ ASSENTO</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90</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300,37</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369,46</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33.251,40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7.122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08.16.003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BACIA SANITÁRIA INFANTIL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640,41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787,70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39.385,00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7.123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08.16.004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BACIA SIFONADA COM CAIXA DE DESCARGA ACOPLADA BRANCA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612,99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753,98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28.651,24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7.124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08.16.010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LAVATORIO DE LOUCA BRANCA SEM COLUNA C/ TORNEIRA DE FECHAM AUTOMATICO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67</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1.056,11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1.299,02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87.034,34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7.125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08.16.025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MICTORIO DE LOUCA SIFONADO/AUTO ASPIRANTE BRANCO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501,35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616,66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12.333,20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7.126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08.16.045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TANQUE DE LOUCA BRANCA,PEQUENO C/COLUNA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979,17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1.204,38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24.087,60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7.127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08.16.046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TANQUE DE LOUCA BRANCA,GRANDE C/COLUNA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1.291,20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1.588,18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31.763,60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7.128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08.16.089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BR-01 BACIA P/ SANITARIO ACESSIVEL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CJ</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2.909,74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3.578,98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46.526,74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7.129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08.16.090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BR-02 LAVATORIO  PARA SANITARIO ACESSIVEL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CJ</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1.624,38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1.997,99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25.973,87</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7.130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08.16.091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BR-03  CONJUNTO LAVATORIO E BACIA ACESSIVEIS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CJ</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3.375,84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4.152,28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45.675,08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7.131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08.16.092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BR-04 BARRA DE APOIO COM FIXAÇÃO LATERAL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345,31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424,73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8.919,33</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7.132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08.16.093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BR-05 TROCADOR ACESSÍVEL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3.265,41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4.016,45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32.131,60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7.133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08.16.094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BR-06 CHUVEIRO ACESSIVEL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CJ</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2.461,09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3.027,14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33.298,54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7.134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08.17.013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MICTORIO COLETIVO DE ACO INOXIDAVEL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1.233,95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1.517,76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16.695,36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7.135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08.17.030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TAMPO PARA PIA MARMORE NACIONAL ESPESSURA DE 3 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1.104,54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1.358,58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20.378,70</w:t>
            </w:r>
          </w:p>
        </w:tc>
      </w:tr>
      <w:tr w:rsidR="008E0AE6" w:rsidRPr="008C52A4" w:rsidTr="00524DD7">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7.136</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08.17.037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CHUVEIRO ANTIVANDALISMO</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1.110,63</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1.366,07</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95.624,90</w:t>
            </w:r>
          </w:p>
        </w:tc>
      </w:tr>
      <w:tr w:rsidR="008E0AE6" w:rsidRPr="008C52A4" w:rsidTr="00524DD7">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7.137</w:t>
            </w:r>
          </w:p>
        </w:tc>
        <w:tc>
          <w:tcPr>
            <w:tcW w:w="1200"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08.17.038 </w:t>
            </w:r>
          </w:p>
        </w:tc>
        <w:tc>
          <w:tcPr>
            <w:tcW w:w="813"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CHUVEIRO SIMPLES C/ARTICULACAO, LATAO CROMADO DN 15MM (1/2")</w:t>
            </w:r>
          </w:p>
        </w:tc>
        <w:tc>
          <w:tcPr>
            <w:tcW w:w="960"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70</w:t>
            </w:r>
          </w:p>
        </w:tc>
        <w:tc>
          <w:tcPr>
            <w:tcW w:w="1275"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189,21</w:t>
            </w:r>
          </w:p>
        </w:tc>
        <w:tc>
          <w:tcPr>
            <w:tcW w:w="1134"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232,73</w:t>
            </w:r>
          </w:p>
        </w:tc>
        <w:tc>
          <w:tcPr>
            <w:tcW w:w="1560"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16.291,10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7.138</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08.17.041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CHUVEIRO ELETRICO COM RESISTENCIA BLINDADA</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509,90</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627,18</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43.902,60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7.139</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08.17.043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AQUECEDOR ELETRICO DE PASSAGEM COM RESISTENCIA BLINDADA</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807,35</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993,04</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69.512,80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7.140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08.17.055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FILTRO PRESSAO CUNO(AQUALAR)C/ELEM FILTR CARVAO ATIVADO E CEL 180/L/H</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379,24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466,47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9.329,40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7.141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08.17.056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FILTRO PRESSAO CUNO (AQUALAR)C/ELEM FILTRANTE CARVAO E CEL 360/L/H</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515,43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633,98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12.679,60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7.142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08.17.058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FT-02 FILTRO PARA AGUA POTAVEL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529,78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651,63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13.032,60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7.143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08.17.077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RESTRITOR DE VAZAO 12L/MIN PARA CHUVEIRO SIMPLES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55,58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68,36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1.367,20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7.144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08.17.078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RESTRITOR DE VAZAO 6L/MIN PARA TORNEIRAS E MISTURADORES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58,61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72,09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1.441,80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7.145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08.17.080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TORNEIRA DE LAVAGEM COM CANOPLA DE 1/2"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66,11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81,32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1.301,12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7.146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08.17.081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TJ-03 TORNEIRA DE JARDIM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487,26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599,33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9.589,28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7.147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08.17.084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TORNEIRA ELETRICA - ELETROD PVC Ø 25MM FLEXIVEL NBR 15465</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618,42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760,66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8.367,26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7.148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08.17.085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TORNEIRA DE FECHAMENTO AUTOMATICO DE MESA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638,73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785,64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16.498,44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7.149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08.17.086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TORNEIRA DE FECHAMENTO AUTOMATICO DE PAREDE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567,69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698,26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14.663,46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7.150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08.50.001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DEMOLIÇÃO DE TUBULACÕES EM GERAL INCLUINDO CONEXÕES, CAIXAS E RALOS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6,16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7,58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765,58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7.151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08.50.020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DEMOLIÇÃO DE CALHAS E RUFOS EM CHAPAS METALICAS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439,35</w:t>
            </w:r>
          </w:p>
        </w:tc>
      </w:tr>
      <w:tr w:rsidR="008E0AE6" w:rsidRPr="008C52A4" w:rsidTr="00524DD7">
        <w:trPr>
          <w:trHeight w:val="480"/>
        </w:trPr>
        <w:tc>
          <w:tcPr>
            <w:tcW w:w="851" w:type="dxa"/>
            <w:tcBorders>
              <w:top w:val="nil"/>
              <w:left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7.152</w:t>
            </w:r>
          </w:p>
        </w:tc>
        <w:tc>
          <w:tcPr>
            <w:tcW w:w="1200" w:type="dxa"/>
            <w:tcBorders>
              <w:top w:val="nil"/>
              <w:left w:val="nil"/>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08.50.021 </w:t>
            </w:r>
          </w:p>
        </w:tc>
        <w:tc>
          <w:tcPr>
            <w:tcW w:w="813" w:type="dxa"/>
            <w:tcBorders>
              <w:top w:val="nil"/>
              <w:left w:val="nil"/>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DEMOLIÇÃO DE CONDUTORES APARENTES</w:t>
            </w:r>
          </w:p>
        </w:tc>
        <w:tc>
          <w:tcPr>
            <w:tcW w:w="960" w:type="dxa"/>
            <w:tcBorders>
              <w:top w:val="nil"/>
              <w:left w:val="nil"/>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2,31</w:t>
            </w:r>
          </w:p>
        </w:tc>
        <w:tc>
          <w:tcPr>
            <w:tcW w:w="1134" w:type="dxa"/>
            <w:tcBorders>
              <w:top w:val="nil"/>
              <w:left w:val="nil"/>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2,84</w:t>
            </w:r>
          </w:p>
        </w:tc>
        <w:tc>
          <w:tcPr>
            <w:tcW w:w="1560" w:type="dxa"/>
            <w:tcBorders>
              <w:top w:val="nil"/>
              <w:left w:val="nil"/>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286,84</w:t>
            </w:r>
          </w:p>
        </w:tc>
      </w:tr>
      <w:tr w:rsidR="008E0AE6" w:rsidRPr="008C52A4" w:rsidTr="00524DD7">
        <w:trPr>
          <w:trHeight w:val="480"/>
        </w:trPr>
        <w:tc>
          <w:tcPr>
            <w:tcW w:w="851" w:type="dxa"/>
            <w:tcBorders>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7.153</w:t>
            </w:r>
          </w:p>
        </w:tc>
        <w:tc>
          <w:tcPr>
            <w:tcW w:w="1200" w:type="dxa"/>
            <w:tcBorders>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08.60.005 </w:t>
            </w:r>
          </w:p>
        </w:tc>
        <w:tc>
          <w:tcPr>
            <w:tcW w:w="813" w:type="dxa"/>
            <w:tcBorders>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REGISTROS E VÁLVULAS DE DESCARGA</w:t>
            </w:r>
          </w:p>
        </w:tc>
        <w:tc>
          <w:tcPr>
            <w:tcW w:w="960" w:type="dxa"/>
            <w:tcBorders>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70</w:t>
            </w:r>
          </w:p>
        </w:tc>
        <w:tc>
          <w:tcPr>
            <w:tcW w:w="1275" w:type="dxa"/>
            <w:tcBorders>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51,18</w:t>
            </w:r>
          </w:p>
        </w:tc>
        <w:tc>
          <w:tcPr>
            <w:tcW w:w="1134" w:type="dxa"/>
            <w:tcBorders>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62,95</w:t>
            </w:r>
          </w:p>
        </w:tc>
        <w:tc>
          <w:tcPr>
            <w:tcW w:w="1560" w:type="dxa"/>
            <w:tcBorders>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4.406,50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7.154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08.60.006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VÁLVULAS DE RETENCAO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20,59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25,33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278,63</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7.155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08.60.007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TORNEIRAS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4,87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5,99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796,67</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7.156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08.60.010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SIFÕES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7,49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1.390,71</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7.157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08.60.011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APARELHOS SANITÁRIOS INCLUINDO ACESSÓRIOS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297</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37,44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46,05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13.676,85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7.158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08.60.013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RESERVATÓRIOS DE FIBRO CIMENTO ATE 1000 LITROS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102,36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125,90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2.014,40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7.159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08.60.014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CONJUNTO DE MOTOR-BOMBA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149,76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184,20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2.947,20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7.160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08.60.015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HIDRANTE DE PAREDE COMPLETO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56,16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69,08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759,88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7.161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08.80.010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CANOPLA PARA REGISTROS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83,89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103,18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8.357,58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7.162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08.80.011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CANOPLA PARA VALVULA DE DESCARGA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122,30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150,43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10.830,96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7.163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08.80.012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VOLANTE CROMADO PARA REGISTRO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24,21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29,78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625,38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7.164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08.80.015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BOTAO PARA VALVULA DE DESCARGA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53,70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66,05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4.755,60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7.165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08.80.018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ACABAMENTO ANTIVANDALISMO PARA VALVULA DE DESCARGA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274,12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337,17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5.394,72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7.166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08.80.019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REPARO PARA CAIXA DE DESCARGA ACOPLADA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CJ</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165,43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203,48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3.255,68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7.167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08.80.020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REPARO DE VALVULA DE DESCARGA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120,33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148,01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10.656,72</w:t>
            </w:r>
          </w:p>
        </w:tc>
      </w:tr>
      <w:tr w:rsidR="008E0AE6" w:rsidRPr="008C52A4" w:rsidTr="00524DD7">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7.168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08.80.022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TUBO DE LIGAÇÃO COM CANOPLA PARA VASO SANITÁRIO (METAL CROMADO)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43,27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53,22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3.246,42</w:t>
            </w:r>
          </w:p>
        </w:tc>
      </w:tr>
      <w:tr w:rsidR="008E0AE6" w:rsidRPr="008C52A4" w:rsidTr="00524DD7">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7.169</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08.80.040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LAUDO COM TESTE DE ESTANQUEIDADE EM INSTAL.DE  REDES DE DISTRIB.DE GÁSES COMBUST.NBR 15526/07</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1.443,40</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1.775,38</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12.427,66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7.170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08.80.090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ABRIGO PARA HIDRANTE CAIXA 0,60X0,90X0,17M COM CESTO MEIA LUA P/MANGUEIRA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407,06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500,68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5.507,48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7.171</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08.82.023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GRELHA METALICA CROMADA DIAM 15 CM</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23,71</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29,16</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1.458,00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7.172</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08.82.024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GRELHA METALICA CROMADA DIAM 10 CM</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11,42</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14,05</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702,50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7.173</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08.82.030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GRELHA DE FERRO FUNDIDO DE 20X20 CM</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49,13</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60,43</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3.021,50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7.174</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08.82.031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GRELHA DE FERRO FUNDIDO DE 15X15 CM</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30,75</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37,82</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1.891,00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7.175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08.82.040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SIFAO METALICO TIPO COPO DN 2X2"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217,48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267,50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5.617,50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7.176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08.82.041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SIFAO METALICO TIPO COPO DN 1 1/2 X 1 1/2"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152,94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188,12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3.950,52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7.177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08.82.046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SIFAO PVC RIGIDO TIPO COPO DN 1 1/2X1 1/2"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152,94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35,93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395,23</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7.178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08.82.050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DESENTUPIMENTO DE RAMAIS DE ESGOTO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8,53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534,99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7.179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08.82.055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LIMPEZA SIMPLES EM CALHAS METALICAS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688,82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7.180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08.82.056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LIMPEZA SIMPLES EM LAJES/CALHAS DE CONCRETO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2970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8,52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25.304,40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7.181</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08.82.060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LIMPEZA DE CANALETAS DE ÁGUAS PLUVIAIS</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3,85</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4,74</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474,00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7.182</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08.82.061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SOLDA E REBITAGEM EM CALHAS DE CHAPA GALVANIZADA</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67,76</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83,34</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4.167,00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7.183</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08.82.062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SOLDA EM CHAPA GALVANIZADA</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62,20</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76,51</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3.825,50</w:t>
            </w:r>
          </w:p>
        </w:tc>
      </w:tr>
      <w:tr w:rsidR="008E0AE6" w:rsidRPr="008C52A4" w:rsidTr="00524DD7">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7.184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08.84.005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ASSENTO PLASTICO C/ TAMPA PARA BACIA SANITARIA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46,79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57,55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4.086,05</w:t>
            </w:r>
          </w:p>
        </w:tc>
      </w:tr>
      <w:tr w:rsidR="008E0AE6" w:rsidRPr="008C52A4" w:rsidTr="00524DD7">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7.185</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08.84.012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BOLSA PLASTICA PARA BACIA SANITARIA</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14,41</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17,72</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106,32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7.186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08.84.038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FILTRO DE PRESSAO CUNO (AQUALAR) C/ELEM. FILTRANTE CARVAO E CEL 360/L/H</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341,42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419,95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8.818,95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7.187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08.84.043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ELEMENTO FILTRANTE CUNO (AQUALAR) CARVAO E CELULOSE 360 L/H</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96,29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118,44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1.895,04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7.188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08.84.049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TAMPO ACO INOX (304) C/ CUBA SIMPLES - CH.22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2.438,19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2.998,97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47.983,52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7.189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08.84.060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TAMPO LISO EM ACO INOX (304) CHAPA 20</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1.387,83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1.707,03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18.777,33</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7.190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08.84.073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VALVULA AMERICANA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58,43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71,87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1.437,40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7.191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08.84.076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VALVULA DE METAL CROMADO DE 1 1/2"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74,67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91,84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1.744,96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7.192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08.84.090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MANGUEIRA PARA HIDRANTE DIAM 1 1/2' L=15,00M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434,46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534,39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8.015,85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7.193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08.84.091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MANGUEIRA PARA HIDRANTE DIAM 1 1/2' L=30,00M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674,70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829,88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12.448,20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xml:space="preserve"> 8 </w:t>
            </w:r>
          </w:p>
        </w:tc>
        <w:tc>
          <w:tcPr>
            <w:tcW w:w="120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813"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7057"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INSTALAÇÕES ELÉTRICAS</w:t>
            </w:r>
          </w:p>
        </w:tc>
        <w:tc>
          <w:tcPr>
            <w:tcW w:w="9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025"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275"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134"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5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4.020.881,78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 </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09.02.011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AT-01 ENTRADA AEREA PARA TELEFONE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1.697,95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2.088,48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10.442,40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 </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09.08.075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INTERRUPTOR 1 TECLA SIMPLES/TOMADA 2P+T PADRÃO NBR 14136 CORRENTE 10A ELETROD.PVC RIGIDO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127,35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156,64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15.664,00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09.09.060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IL-60 LUMINARIA DE SOBREPOR C/REFLETOR E ALETAS P/LAMP.FLUORESCENTE (2X32W)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325,42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400,27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48.032,40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09.09.063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IL-63 LUMINÁRIA DE EMBUTIR Cl REFLETOR E ALETAS PI LAMP. FLUORESCENTE (4x16W)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401,82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494,24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59.308,80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09.85.024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LUMIN. BLINDADA PLAFONIER P/ LAMP. MISTA 160W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228,83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281,46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33.775,20</w:t>
            </w:r>
          </w:p>
        </w:tc>
      </w:tr>
      <w:tr w:rsidR="008E0AE6" w:rsidRPr="008C52A4" w:rsidTr="00524DD7">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09.02.042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DPS - DISPOSITIVO PROTECAO CONTRA SURTOS (TELEFONIA)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126,61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155,73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934,38</w:t>
            </w:r>
          </w:p>
        </w:tc>
      </w:tr>
      <w:tr w:rsidR="008E0AE6" w:rsidRPr="008C52A4" w:rsidTr="00524DD7">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8.7</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09.02.043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DPS - DISPOSITIVO PROTECAO CONTRA SURTOS (ENERGIA)</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211,47</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260,11</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1.560,66</w:t>
            </w:r>
          </w:p>
        </w:tc>
      </w:tr>
      <w:tr w:rsidR="008E0AE6" w:rsidRPr="008C52A4" w:rsidTr="008E0AE6">
        <w:trPr>
          <w:trHeight w:val="7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09.02.052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AE-24 ABRIGO E ENTRADA DE ENERGIA (CAIXA M, T e </w:t>
            </w:r>
            <w:proofErr w:type="spellStart"/>
            <w:r w:rsidRPr="008C52A4">
              <w:rPr>
                <w:rFonts w:ascii="Arial" w:eastAsia="Times New Roman" w:hAnsi="Arial" w:cs="Arial"/>
                <w:color w:val="000000"/>
                <w:sz w:val="20"/>
                <w:szCs w:val="20"/>
              </w:rPr>
              <w:t>E</w:t>
            </w:r>
            <w:proofErr w:type="spellEnd"/>
            <w:r w:rsidRPr="008C52A4">
              <w:rPr>
                <w:rFonts w:ascii="Arial" w:eastAsia="Times New Roman" w:hAnsi="Arial" w:cs="Arial"/>
                <w:color w:val="000000"/>
                <w:sz w:val="20"/>
                <w:szCs w:val="20"/>
              </w:rPr>
              <w:t>) COM LEITURA VOLTADA PARA CALÇADA  AES ELETROPAULO  </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5.227,02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6.429,23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19.287,69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09.02.086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DISJUNTOR BIPOLAR TERMOMAGNETICO 2X10A A 2X50A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83,99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103,31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5.268,81</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09.02.087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DISJUNTOR BIPOLAR TERMOMAGNETICO 2X60A A 2X100A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112,44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138,30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4.287,30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09.02.088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DISJUNTOR TRIPOLAR TERMOMAGNETICO 3X10A A 3X50A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97,16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119,51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3.107,26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09.02.089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DISJUNTOR TRIPOLAR TERMOMAGNETICO 3X60A A 3X100A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124,24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152,82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2.445,12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09.02.091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DISJUNTOR TRIPOLAR TERMOMAGNETICO 3X125A A 3X225A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435,87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536,12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3.216,72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09.02.102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CONJUNTO PARA ENTRADA DE TELEFONE  NA ENTRADA DE ENERGIA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615,80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757,43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2.272,29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09.02.103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CONJUNTO PARA ENTRADA DE TEVE A CABO  NA ENTRADA DE ENERGIA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613,64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754,78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2.264,34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09.03.004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CABO DE 16 MM2 - 750 V DE ISOLACAO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16,05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19,74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7.896,00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09.03.005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CABO DE 25 MM2 - 750 V DE ISOLACAO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26,86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33,04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13.216,00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09.03.006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CABO DE 35 MM2 - 750 V DE ISOLACAO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38,52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47,38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18.952,00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09.03.007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CABO DE 50 MM2 - 750 V DE ISOLACAO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59,87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73,64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29.456,00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09.03.008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CABO DE 70 MM2 - 750 V DE ISOLACAO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78,22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96,21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38.484,00</w:t>
            </w:r>
          </w:p>
        </w:tc>
      </w:tr>
      <w:tr w:rsidR="008E0AE6" w:rsidRPr="008C52A4" w:rsidTr="00524DD7">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09.03.009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CABO DE 95 MM2 - 750 V DE ISOLACAO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103,11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126,83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50.732,00</w:t>
            </w:r>
          </w:p>
        </w:tc>
      </w:tr>
      <w:tr w:rsidR="008E0AE6" w:rsidRPr="008C52A4" w:rsidTr="00524DD7">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8.22</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09.03.015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CABO DE 10 MM2 - 750V DE ISOLAÇÃO</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400</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10,62</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13,06</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5.224,00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09.03.058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ELETRODUTO EM POLIETILENO DE 25MM-INCLUSIVE CONEXOES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19,66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24,18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9.817,08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09.03.059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ELETRODUTO EM POLIETILENO DE 32MM-INCLUSIVE CONEXOES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24,15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29,70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12.058,20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09.04.006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CAIXA EM CHAPA DE AÇO 16 COM PORTA E FECHO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1.464,14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1.800,89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37.818,69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09.04.021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QUADRO GERAL - DISJUNTOR TERMO MAGNETICO 3X200A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496,91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611,20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6.112,00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09.04.022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QUADRO GERAL - DISJUNTOR TERMO MAGNETICO 3X400A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1.295,90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1.593,96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15.939,60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09.04.037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INTERRUPTOR AUTOM. DIFERENCIAL (DISPOSITIVO DR) 63A/30MA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532,53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655,01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10.480,16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09.04.040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QUADRO GERAL-BARRAMENTO DE 30 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13,70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16,85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353,85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09.04.041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QUADRO GERAL-BARRAMENTO DE 60 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18,55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22,82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479,22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09.04.042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QUADRO GERAL-BARRAMENTO DE 100 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34,55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42,50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892,50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09.04.043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QUADRO GERAL-BARRAMENTO DE 150 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45,22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55,62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611,82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09.04.044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QUADRO GERAL-BARRAMENTO DE 200 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66,25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81,49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896,39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09.04.050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PLACA DE ACRILICO TRANSPARENTE ESP=5MM PROTECAO A CONTATO ACIDENTAL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303,34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373,11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2.238,66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09.04.078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QUADRO GERAL - CABO DE COBRE NU DE 25 MM2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25,67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31,57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3.188,57</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09.04.079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QUADRO GERAL - CABO DE COBRE NU DE 35 MM2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36,20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44,53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4.497,53</w:t>
            </w:r>
          </w:p>
        </w:tc>
      </w:tr>
      <w:tr w:rsidR="008E0AE6" w:rsidRPr="008C52A4" w:rsidTr="00524DD7">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09.04.080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QUADRO GERAL - CABO DE COBRE NU DE 50 MM2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52,83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64,98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6.562,98</w:t>
            </w:r>
          </w:p>
        </w:tc>
      </w:tr>
      <w:tr w:rsidR="008E0AE6" w:rsidRPr="008C52A4" w:rsidTr="00524DD7">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8.38</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09.04.085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TERRA COMPLETO 1 HASTE Ø 19MM COM CAIXA DE INSPEÇÃO</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357,12</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439,26</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22.402,26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09.04.089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DISJUNTOR UNIPOLAR TERMOMAGNETICO 1X35A A 1X50A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25,13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30,91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1.576,41</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8.40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09.04.090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DISJUNTOR UNIPOLAR TERMOMAGNETICO 1X10A 1X30A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18,43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22,67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2.289,67</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8.41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09.05.002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ELETROD ACO GALV QUENTE (NBR 5624) 20 MM (3/4") - INCL CONEXOES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42,29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52,02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5.254,02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8.42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09.05.003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ELETROD ACO GALV QUENTE (NBR 5624) 25 MM (1") - INCL CONEXOES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51,67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63,55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6.418,55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8.43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09.05.004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ELETROD ACO GALV QUENTE (NBR 5624) 32 MM (1 1/4") - INCL CONEXOES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69,28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85,21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8.606,21</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8.44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09.05.005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ELETROD ACO GALV QUENTE (NBR 5624) 40 MM (1 1/2") - INCL CONEXOES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81,48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100,22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5.111,22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8.45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09.05.006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ELETROD ACO GALV QUENTE (NBR 5624) 50 MM (2") - INCL CONEXOES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98,01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120,55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6.148,05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8.46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09.05.042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QUADRO DISTRIBUICAO, DISJ. GERAL 30A P/ 4 A 8 DISJS.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340,63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418,97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2.513,82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8.47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09.05.045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QUADRO DISTRIBUICAO, DISJ. GERAL 50A P/ 10 A 12 DISJS.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408,73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502,74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3.016,44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8.48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09.05.047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QUADRO DISTRIBUICAO, DISJ. GERAL 60A P/ 14 A 20 DISJS.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579,53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712,82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7.841,02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8.49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09.05.051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QUADRO DISTRIBUICAO, DISJ. GERAL 80A P/ 22 A 26 DISJS.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637,93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784,65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8.631,15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8.50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09.05.054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QUADRO DISTRIBUICAO, DISJ. GERAL 100A P/ 28 A 42 DISJS.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874,86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1.076,08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17.217,28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8.51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09.05.069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INTERRUPTOR TIPO AUTOMÁTICO DE BÓIA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79,05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97,23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1.555,68</w:t>
            </w:r>
          </w:p>
        </w:tc>
      </w:tr>
      <w:tr w:rsidR="008E0AE6" w:rsidRPr="008C52A4" w:rsidTr="00524DD7">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8.52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09.05.076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QUADRO COMANDO PARA CONJUNTO MOTOR BOMBA TRIFASICO DE 3/4 A 1 HP</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1.527,55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1.878,89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11.273,34</w:t>
            </w:r>
          </w:p>
        </w:tc>
      </w:tr>
      <w:tr w:rsidR="008E0AE6" w:rsidRPr="008C52A4" w:rsidTr="00524DD7">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8.53</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09.05.077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QUADRO COMANDO PARA CONJUNTO MOTOR BOMBA TRIFASICO DE 1 1/2 A 2 HP</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1.531,67</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1.883,95</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11.303,70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8.54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09.05.080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QUADRO COMANDO PARA CONJUNTO MOTOR BOMBA TRIFASICO DE 4 A 5 HP</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1.593,37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1.959,85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11.759,10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8.55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09.05.082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QUADRO COMANDO PARA CONJUNTO MOTOR BOMBA BIFASICO DE 3/4 A 1 HP</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1.475,35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1.814,68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10.888,08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8.56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09.05.083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QUADRO COMANDO PARA CONJUNTO MOTOR BOMBA BIFASICO DE 1 1/2 A 2 HP</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1.512,35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1.860,19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11.161,14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8.57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09.05.084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QUADRO COMANDO PARA CONJUNTO MOTOR BOMBA BIFASICO DE 2 A 3 HP</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1.536,34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1.889,70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11.338,20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8.58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09.05.085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QUADRO COMANDO PARA BOMBA DE INCENDIO TRIFASICO DE 3/4 A 2 HP</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751,07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923,82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5.542,92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8.59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09.05.086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QUADRO COMANDO PARA BOMBA DE INCENDIO TRIFASICO DE 2 A 4 HP</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780,94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960,56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5.763,36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8.60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09.05.090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QUADRO COMANDO PARA BOMBA DE INCENDIO BIFASICO DE 3/4 A 1 HP</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745,18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916,57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5.499,42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8.61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09.05.091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QUADRO COMANDO PARA BOMBA DE INCENDIO BIFASICO DE 1 1/2 A 2 HP</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775,05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953,31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5.719,86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8.62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09.05.096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CENTRAL DE SISTEMA DE ALARME ATÉ 12 ENDEREÇOS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715,25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879,76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2.639,28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8.63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09.05.097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CENTRAL DE SISTEMA DE ALARME DE 13 A 24 ENDEREÇOS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1.082,45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1.331,41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3.994,23</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8.64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09.06.001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CAIXA DE PASSAGEM ESTAMPADA COM TAMPA PLASTICA DE 4"X2"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18,87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23,21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1.183,71</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8.65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09.06.002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CAIXA DE PASSAGEM ESTAMPADA COM TAMPA PLASTICA DE 4"X4"</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30,18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37,12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1.893,12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8.66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09.06.007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CAIXA DE PASSAGEM CHAPA TAMPA PARAFUSADA DE 15X15X8 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32,15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39,54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632,64</w:t>
            </w:r>
          </w:p>
        </w:tc>
      </w:tr>
      <w:tr w:rsidR="008E0AE6" w:rsidRPr="008C52A4" w:rsidTr="001000B0">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8.67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09.06.009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CAIXA DE PASSAGEM CHAPA TAMPA PARAFUSADA DE 20X20X10 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49,84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61,30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980,80</w:t>
            </w:r>
          </w:p>
        </w:tc>
      </w:tr>
      <w:tr w:rsidR="008E0AE6" w:rsidRPr="008C52A4" w:rsidTr="001000B0">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8.68</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09.06.027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CAIXA DE PASSAGEM EM ALVENARIA DE 0,80X0,80X0,80 M</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637,43</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784,04</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12.544,64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8.69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09.06.036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CAIXA DE PASSAGEM A PROVA DE UMIDADE EM ALUMINIO 15X15X10CM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94,16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115,82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5.906,82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8.70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09.06.037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CAIXA DE PASSAGEM A PROVA DE UMIDADE EM ALUMINIO 20X20X10CM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120,76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148,53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7.575,03</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8.71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09.07.003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FIO DE 1,50 MM2 - 750 V DE ISOLACAO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15977</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45.853,99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8.72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09.07.004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FIO DE 2,50 MM2 - 750 V DE ISOLACAO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35963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143.852,00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8.73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09.07.005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FIO DE 4 MM2 - 750 V DE ISOLACAO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1612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8.672,56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8.74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09.07.006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FIO DE 6 MM2 - 750 V DE ISOLACAO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1612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7,74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12.476,88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8.75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09.07.009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FIO TRANCADO PARA TELEFONE - PAD. TELEBRAS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276,74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8.76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INTERRUPTOR DE 1 TECLA SIMPLES EM CX.4"X2"-ELETROD.AÇO GALV.A QUENTE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170,77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210,05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9.032,15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8.77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INTERRUPTOR DE 2 TECLAS SIMPLES EM CX.4"X2"-ELETROD.AÇO GALV.A QUENTE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225,69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277,60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1.388,00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8.78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INTERRUPTOR DE 3 TECLAS SIMPLES EM CX.4"X2"-ELETROD.AÇO GALV.A QUENTE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234,76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288,75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1.443,75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8.79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09.08.005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INTERRUPTOR DE 1 TECLA BIPOLAR SIMPLES EM CX.4"X2"-ELETROD.DE AÇO GALV.A QUENTE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199,67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245,59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982,36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8.80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09.08.006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2 INTERRUPTORES DE 1 TECLA BIP.SIMPL.CX.4"X4"-ELETR.AÇO GALV.A QUENTE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285,43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351,08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1.404,32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8.81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09.08.007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INTERRUPTOR DE 1 TECLA PARAL.SIMPL.CX.4"X2"-ELETR.AÇO GALV.A QUENTE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219,30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269,74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1.078,96</w:t>
            </w:r>
          </w:p>
        </w:tc>
      </w:tr>
      <w:tr w:rsidR="008E0AE6" w:rsidRPr="008C52A4" w:rsidTr="001000B0">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8.82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09.08.008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INTERRUPTOR DE 1 TECLA PARAL.BIP.CX.4"X2"-ELETR.AÇO GALV.A QUENTE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270,39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332,58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1.330,32</w:t>
            </w:r>
          </w:p>
        </w:tc>
      </w:tr>
      <w:tr w:rsidR="008E0AE6" w:rsidRPr="008C52A4" w:rsidTr="001000B0">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8.83</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09.08.013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TOMADA 2P+T PADRAO NBR 14136, CORRENTE 10A-250V-ELETR. AÇO GALV. A QUENTE</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179</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183,97</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226,28</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40.504,12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8.84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09.08.016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TOMADA 2P+T PADRAO NBR 14136,  CORRENTE 20A-250V-ELETR.AÇO GALV.A QUENTE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225,02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276,77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3.321,24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8.85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09.08.029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INTERRUPTOR DE 1 TECLA - ELETROD PVC Ø 25MM FLEXIVEL NBR 15465</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209</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99,03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121,81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25.458,29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8.86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09.08.030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INTERRUPTOR DE 2 TECLAS - ELETROD PVC Ø 25MM FLEXIVEL NBR 15465</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149,57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183,97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3.127,49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8.87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09.08.032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INTERRUPTOR DE 3 TECLAS - ELETROD PVC Ø 25MM FLEXIVEL NBR 15465</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164,99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202,94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4.058,80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8.88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09.08.033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2 INTERRUPTORES DE 1 TECLA EM CAIXA 4X4 - ELETROD PVC Ø 25MM FLEXIVEL NBR 15465</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159,08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195,67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2.152,37</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8.89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09.08.034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3 INTERRUPTORES DE 1 TECLA EM CAIXA 4X4 - ELETROD PVC Ø 25MM FLEXIVEL NBR 15465</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186,73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229,68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2.526,48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8.90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09.08.036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INTERRUPTOR DE 1 TECLA BIPOLAR EM CAIXA 4X2 - ELETROD PVC Ø 25MM FLEXIVEL NBR 15465</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140,49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172,80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1.900,80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8.91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09.08.038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2 INTERRUPTORES 1 TECLA BIPOLAR EM CAIXA 4X4 - ELETROD PVC Ø 25MM FLEXIVEL NBR 15465</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184,92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227,45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2.501,95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8.92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09.08.039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3 INTERRUPTORES 1 TECLA BIPOLAR EM CAIXA 4X4 - ELETROD PVC Ø 25MM FLEXIVEL NBR 15465</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220,57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271,30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2.984,30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8.93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09.08.041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INTERRUPTOR EM PARALELO EM CAIXA 4X2 - ELETROD PVC Ø 25MM FLEXIVEL NBR 15465</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147,83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181,83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2.000,13</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8.94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09.08.043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INTERRUPTOR EM PARALELO BIPOLAR EM CAIXA 4X2 - ELETROD PVC Ø 25MM FLEXIVEL NBR 15465</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200,85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247,05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2.717,55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8.95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09.08.046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TOMADA 2P+T PADRAO NBR 14136 CORRENTE 10A-250V - ELETROD PVC Ø 25MM FLEXIVEL NBR 15465</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894</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114,55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140,90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125.964,60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8.96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09.08.049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TOMADA 2P+T PADRAO NBR 14136 CORRENTE 20A-250V - ELETROD PVC Ø 25MM FLEXIVEL NBR 15465</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57</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127,35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156,64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8.928,48</w:t>
            </w:r>
          </w:p>
        </w:tc>
      </w:tr>
      <w:tr w:rsidR="008E0AE6" w:rsidRPr="008C52A4" w:rsidTr="001000B0">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8.97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09.08.050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TOMADA DE PISO 2P+T PADRAO NBR 14136 CORRENTE 10A-250V - ELETROD PVC Ø 25MM FLEXIVEL NBR 15465</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180,02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221,42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2.435,62</w:t>
            </w:r>
          </w:p>
        </w:tc>
      </w:tr>
      <w:tr w:rsidR="008E0AE6" w:rsidRPr="008C52A4" w:rsidTr="001000B0">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8.98</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09.08.052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PONTO SECO PARA TELEFONE - ELETROD PVC Ø 25MM FLEXIVEL NBR 15465</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161,15</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198,21</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3.171,36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8.99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09.08.054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BOTAO PARA CAMPAINHA - ELETROD PVC Ø 25MM FLEXIVEL NBR 15465</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245,60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302,09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3.322,99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8.100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09.08.055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BOTOEIRA PARA ACIONAMENTO DA BOMBA DE INCENDIO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342,37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421,12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4.632,32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8.101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09.08.056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CIGARRA - ELETROD PVC Ø 25MM FLEXIVEL NBR 15465</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261,84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322,06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3.542,66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8.102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09.08.057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PONTO SECO P/ INSTALACAO DE SOM/TV/ALARME - ELETROD PVC Ø 25MM FLEXIVEL NBR 15465</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127,03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156,25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2.500,00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8.103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09.08.086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ACIONADOR DO ALARME DE INCENDIO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188,66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232,05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2.552,55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8.104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09.08.087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SIRENE PARA ALARME DE EMERGENCIA- ELETRODUTO DE PVC</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102,83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126,48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1.391,28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8.105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09.08.090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DETECTOR DE FUMAÇA OPTICO CONVENCIONAL-ELETROD.AÇO GALV.A QUENTE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385,51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474,18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1.896,72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8.106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09.08.096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TOMADA INDUSTRIAL DE PAREDE 2P+T 32A 220/240V ESTANQUE IP65 ELETR AÇO GALV.A QUENTE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858,78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1.056,30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22.182,30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8.107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09.09.025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IL-13 REFLETOR PARA LAMPADA DE VAPOR METÁLICO 70W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541,95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666,60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10.665,60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8.108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09.09.026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IL-14 REFLETOR COM GRADE PARA LAMPADA DE VAPOR METÁLICO 70 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579,91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713,29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11.412,64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8.109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09.09.030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LUMINÁRIA SOBREPOR  LED TUBULAR VIDRO 1X18W TEMPERATURA DE COR 4000ºK</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628</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125,49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154,35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96.931,80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8.110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09.09.036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IL-57 REFLETOR C/ GRADE P/ VAPOR MET 150W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798,56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982,23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10.804,53</w:t>
            </w:r>
          </w:p>
        </w:tc>
      </w:tr>
      <w:tr w:rsidR="008E0AE6" w:rsidRPr="008C52A4" w:rsidTr="001000B0">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8.111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09.09.044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IL-05 ARANDELA BLINDADA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364,64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448,51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4.933,61</w:t>
            </w:r>
          </w:p>
        </w:tc>
      </w:tr>
      <w:tr w:rsidR="008E0AE6" w:rsidRPr="008C52A4" w:rsidTr="001000B0">
        <w:trPr>
          <w:trHeight w:val="1039"/>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8.112</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09.09.045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LUMINARIA DE LED TUBULAR DRIVER INTEGRADO C=594MM H=72MM  PARA FIXAÇAO NO PERFILADO COM DIFUSOR ACRILICO TRANSPARENTE - USO EXCLUSIVO SALA DE INOVAÇÃO</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727</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279,92</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344,30</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250.306,10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8.113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09.09.046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IL-59 ILUMINAÇÃO P/PASSAGEM COBERTA E CIRCULAÇÕES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200,82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247,01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3.705,15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8.114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09.09.051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IL-44 LUMINARIA PARA LAMPADA FLUORESCENTE (1X32W)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155,53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191,30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3.060,80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8.115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09.09.052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IL-45 LUMINARIA PARA LAMPADA FLUORESCENTE (2X32W)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228,44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280,98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4.495,68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8.116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09.09.057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LUMINÁRIA SOBREPOR  LED TUBULAR VIDRO 2X18W TEMPERATURA DE COR 4000ºK</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1349</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194,02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238,64</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321.925,36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8.117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09.09.060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IL-60 LUMINARIA DE SOBREPOR C/REFLETOR E ALETAS P/LAMP.FLUORESCENTE (2X32W)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1160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325,42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400,27</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464.313,20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8.118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09.09.072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IL-72 LUMINARIA PRISMATICA TRANSP.P/LAMPADA A VAPOR METALICO (250W)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425,76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523,68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14.139,36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8.119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09.09.083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IL-83 ILUMINAÇÃO AUTONOMA DE EMERGÊNCIA - LED</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53,00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65,19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10.169,64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8.120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09.10.021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CENTRO DE LUZ EM PERFILADOS-CAIXA FM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208,43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256,37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4.101,92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8.121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09.10.030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SENSOR DE PRESENÇA INTERNO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77,57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95,41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1.526,56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8.122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09.11.035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IL-06 LUZ DE OBSTACULO COM LAMPADA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329,98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405,88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8.523,48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8.123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09.11.060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IL-30 LUMINARIA EM POSTE H= 2,50 M C/ LAMPADA VAPOR SÓDIO 70W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2.204,71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2.711,79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29.829,69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8.124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09.12.001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EX-01 EXAUSTOR AXIAL DN 40CM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1.627,02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2.001,23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12.007,38</w:t>
            </w:r>
          </w:p>
        </w:tc>
      </w:tr>
      <w:tr w:rsidR="008E0AE6" w:rsidRPr="008C52A4" w:rsidTr="001000B0">
        <w:trPr>
          <w:trHeight w:val="7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8.125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09.12.010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EXAUSTOR DN 150MM  VAZAO 280 M3HORA COM VENEZIANA AUTOFECHANTE  INCLUSIVE DUTO EXAUSTAO USO EXCLUSIVO PADRAO CRECHE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906,55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1.115,06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6.690,36</w:t>
            </w:r>
          </w:p>
        </w:tc>
      </w:tr>
      <w:tr w:rsidR="008E0AE6" w:rsidRPr="008C52A4" w:rsidTr="001000B0">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8.126</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09.13.010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PP-02 PARA RAIOS FRANKLIN COM MASTRO AÇO GALVANIZADO 02" X 3,00M</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871,74</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1.072,24</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6.433,44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8.127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09.13.011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PP-03 PARA RAIOS FRANKLIN COM MASTRO AÇO GALVANIZADO  02" X 6,00M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1.088,10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1.338,36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8.030,16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8.128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09.13.015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BARRA CHATA ACO GALVANIZADO (3/4"X1/8") - CAPTOR P/ PARA RAIOS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33,39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41,07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2.094,57</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8.129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09.13.018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BARRA CHATA ACO GALVANIZADO (3/4"X1/8") - DESCIDA P/ PARA RAIO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24,86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30,58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1.559,58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8.130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09.13.025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CORDOALHA DE AÇO GALV. A QUENTE 80MM2 (7/16") SOB A TERRA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33,65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41,39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2.110,89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8.131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09.13.027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TERRA SIMPLES - 1 HASTE COM CAIXA DE INSPEÇÃO E TAMPA DE CONCRETO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360,69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443,65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9.316,65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8.132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09.13.028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TERRA SIMPLES 1 HASTE COPERWELD DN 19MM X 3M SEM CAIXA DE INSPEÇAO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291,87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359,00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3.949,00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8.133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09.13.030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CAIXA SUSPENSA MEDIÇÃO ATERRRAMENTO 4"X2" POLIPROPILENO Ø2''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71,19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87,56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525,36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8.134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09.13.032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CONEXAO EXOTERMICA CABO/CABO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50,33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61,91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12.443,91</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8.135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09.13.033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CONEXAO EXOTERMICA CABO/HASTE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50,59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62,23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12.508,23</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8.136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09.13.034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CONEXAO EXOTERMICA EM ESTRUTURA METALICA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38,74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47,65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9.577,65</w:t>
            </w:r>
          </w:p>
        </w:tc>
      </w:tr>
      <w:tr w:rsidR="008E0AE6" w:rsidRPr="008C52A4" w:rsidTr="008E0AE6">
        <w:trPr>
          <w:trHeight w:val="7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8.137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09.13.035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RELATORIO DE INSPEÇAO E MEDIÇAO COM LAUDO TECNICO DO SISTEMA DE PROTEÇAO CONTRA DESCARGAS ATMOSFERICAS CONFORME NBR 5419</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2.694,97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3.314,81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39.777,72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8.138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09.13.036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TUBO DE PVC Ø 2'' X 3,00M PARA PROTEÇAO  DESCIDA DE CORDOALHA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92,32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113,55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2.384,55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8.139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09.13.040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CORDOALHA DE AÇO GALV. A QUENTE 50 MM2 (3/8") C/SUPORTE.DE FIXAÇÃO.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35,29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43,41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2.213,91</w:t>
            </w:r>
          </w:p>
        </w:tc>
      </w:tr>
      <w:tr w:rsidR="008E0AE6" w:rsidRPr="008C52A4" w:rsidTr="0074302C">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8.140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09.50.003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ISOLADOR TIPO DISCO COMPL, INCL GANCHO DE SUSPENSAO OLHAL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6,30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69,30</w:t>
            </w:r>
          </w:p>
        </w:tc>
      </w:tr>
      <w:tr w:rsidR="008E0AE6" w:rsidRPr="008C52A4" w:rsidTr="0074302C">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8.141</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09.50.004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BUCHA DE PASSAGEM INT/EXT, OU DE CHAPA P/ BUCHA PASS A.T.</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13,65</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16,79</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184,69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8.142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09.50.005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BUCHA DE PASSAGEM PARA NEUTRO EM CABINE PRIMARIA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10,24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12,60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138,60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8.143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09.50.007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CANTONEIRA METALICA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8,53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115,39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8.144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09.50.008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ISOLADOR TIPO CASTANHA, INCLUSIVE GANCHO DE SUSTENTACAO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20,79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8.145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09.50.009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ISOLADOR TIPO PINO PARA A.T., INCLUSIVE PINO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8,53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115,39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8.146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09.50.011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VERGALHAO DE COBRE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8,39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92,29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8.147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09.50.013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MUFLA EXTERNA TRIPOLAR</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74,28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91,36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1.004,96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8.148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09.50.014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MUFLA INTERNA TRIPOLAR</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49,52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60,91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670,01</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8.149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09.50.016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CABO DE A.T. TRIPOLAR</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24,76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30,45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334,95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8.150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09.50.018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CHAVE SECCION TRIP SECA, COMANDO POR VARA/ESTRIBO FRONTAL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99,04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121,82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1.340,02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8.151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09.50.022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DISJUNTOR DE VOLUME NORMAL OU REDUZIDO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124,18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152,74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1.680,14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8.152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09.50.023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MANOPLA DE COMANDO DE DISJUNTOR DE A.T.(ENGRENAGEM INTERNA)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20,98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230,78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8.153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09.50.024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JANELA DE VENTILACAO PADRAO ELETROPAULO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24,76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30,45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334,95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8.154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09.50.025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RELE DE SOBRE-CORRENTE,INFRATENSAO/BOBINA MINIMA DO DISJ A.T.</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14,98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18,43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202,73</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8.155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09.50.029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REMOÇÃO DE POSTE DE CONCRETO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170,60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209,84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2.308,24</w:t>
            </w:r>
          </w:p>
        </w:tc>
      </w:tr>
      <w:tr w:rsidR="008E0AE6" w:rsidRPr="008C52A4" w:rsidTr="0074302C">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8.156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09.50.030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PARA-RAIO TIPO CRISTAL VALVE EM POSTE SINGELO OU ESTALEIRO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68,24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83,94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923,34</w:t>
            </w:r>
          </w:p>
        </w:tc>
      </w:tr>
      <w:tr w:rsidR="008E0AE6" w:rsidRPr="008C52A4" w:rsidTr="0074302C">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8.157</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09.50.031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PARA-RAIO TIPO CRISTAL-VALVE EM CABINE PRIMARIA</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51,18</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62,95</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692,45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8.158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09.50.032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CRUZETA DE MADEIRA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74,28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91,36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1.004,96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8.159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09.50.033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MAO FRANCESA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15,40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18,94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208,34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8.160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09.50.034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CHAVE FUSIVEL INDICADORA TIPO MATHEUS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51,18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62,95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692,45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8.161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09.50.037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CINTA FIXACAO DE ELETRODUTO OU SELA P/CRUZETA MAD EM POSTE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7,70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9,47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104,17</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8.162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09.50.039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CAIXAS DE MEDICAO OU CAIXAS P/ TRANSF. DE CORRENTE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40,16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49,40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543,40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8.163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09.52.001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POSTE ACO GALV. OU CAIXA ACO P/ ENTRADA ENERGIA EM B.T.</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136,48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167,87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1.846,57</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8.164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09.52.003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ARMACAO TIPO BRAQUET</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20,98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230,78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8.165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09.52.004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CABECOTE TIPO TELEFONICA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8,53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115,39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8.166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09.52.005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CAIXA DE ENTRADA DE TELEFONE PADRAO TELEFONICA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68,24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83,94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923,34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8.167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09.52.007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TUBULACAO ELETRICA EMBUTIDA ATE 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8,53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115,39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8.168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09.52.008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TUBULACAO ELETRICA EMBUTIDA ACIMA DE 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20,98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230,78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8.169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09.52.009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TUBULACAO ELETRICA APARENTE ATE 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5,25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110,25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8.170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09.52.010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TUBULACAO ELETRICA APARENTE ACIMA 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8,53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220,29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8.171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09.52.015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CAIXA PARA FUSIVEL OU TOMADA INSTALADA EM PERFILADOS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20,98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230,78</w:t>
            </w:r>
          </w:p>
        </w:tc>
      </w:tr>
      <w:tr w:rsidR="008E0AE6" w:rsidRPr="008C52A4" w:rsidTr="0074302C">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8.172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09.52.016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CAIXAS ESTAMPADAS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34,12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41,97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461,67</w:t>
            </w:r>
          </w:p>
        </w:tc>
      </w:tr>
      <w:tr w:rsidR="008E0AE6" w:rsidRPr="008C52A4" w:rsidTr="0074302C">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8.173</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09.52.017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FIO EMBUTIDO ATE 16 MM2</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0,85</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1,05</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106,05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8.174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09.52.018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CABO EMBUTIDO ACIMA DE 16 MM2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212,10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8.175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09.52.019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FIO APARENTE ATE 16 MM2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126,25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8.176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09.52.020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CABO APARENTE ACIMA DE 16 MM2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254,52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8.177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09.52.021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TERMINAIS ,CONECTORES DE PRESSAO OU ROLDANAS PARA CABOS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8,39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427,89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8.178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09.52.022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TERMINAIS OU CONECTORES DE SOLDA PARA CABOS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20,98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1.069,98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8.179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09.52.026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FUNDO OU PORTAS MADEIRA/METAL .P/QUADROS OU CAIXAS PASSAGEM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34,12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41,97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461,67</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8.180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09.52.028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FECHADURAS TIPO YALE (Q.DISTRIBUICAO)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8,39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92,29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8.181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09.52.029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CHAVES BASE MARMORE,NH UNIPOLAR OU DISJUNT.NO-FUSE EM BT</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20,98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230,78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8.182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09.52.030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DISJUNTOR  QUICK-LAG OU BASE P/ FUSIVEL DIAZED EM B.T</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5,25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57,75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8.183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09.52.034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BASE OU CHAVE PARA FUSIVEL NH TIPO UNIPOLAR</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20,98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230,78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8.184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09.52.035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CHAVE OU BASE NH TRIPOL. OU CHAVE PACCO ROTATIVA EM B.T</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25,59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31,48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346,28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8.185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09.52.037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CHAVE DE ACAO RAPIDA,COMANDO FRONTAL MONTADO EM PAINEL B.T</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34,12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41,97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461,67</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8.186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09.52.039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BARRAMENTO DE COBRE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20,98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1.069,98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8.187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09.54.001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INTERRUPTORES TOMADAS BOTOES DE CAMPAINHA E CIGARRAS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1440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13,65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16,79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24.177,60</w:t>
            </w:r>
          </w:p>
        </w:tc>
      </w:tr>
      <w:tr w:rsidR="008E0AE6" w:rsidRPr="008C52A4" w:rsidTr="0074302C">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8.188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09.54.002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CHAVE AUTOMATICA DA BOIA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20,47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25,18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276,98</w:t>
            </w:r>
          </w:p>
        </w:tc>
      </w:tr>
      <w:tr w:rsidR="008E0AE6" w:rsidRPr="008C52A4" w:rsidTr="0074302C">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8.189</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09.54.003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CONTACTOR MAGNETICO P/ QUADRO DE COMANDO DE BOMBA RECALQUE</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34,12</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41,97</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461,67</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8.190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09.54.004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MOTOR BOMBA DE RECALQUE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51,18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62,95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692,45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8.191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09.54.005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AP.ILUM FLUORESC.C/PLAFON E PEND,OU CANOPLA P/ LUM.PENDENTE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6,30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69,30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8.192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09.54.006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APARELHO ILUMINACAO,PLAFONS E PENDENTES P/LAMPADAS FLUORESC</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6,30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69,30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8.193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09.54.007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SOQUETES P/ LAMPADAS INCANDES OU DE CORRENTES P/ PENDENTES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8,39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92,29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8.194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09.54.013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REATORES PARA LAMPADAS HG EM POSTES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34,12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41,97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461,67</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8.195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09.54.014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AP. ILUMIN. EM POSTES OU DE PROJETORES EM FACHADAS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51,18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62,95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692,45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8.196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09.54.016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PROJETORES EM JARDINS OU DE LUZ DE OBSTACULO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34,12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41,97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461,67</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8.197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09.54.017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ARANDELA EXTERNA EM BRACO DE FERRO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51,18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62,95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692,45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8.198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09.54.018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DO APARELHO A PROVA DE TEMPO, GASES E VAPOR</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20,98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230,78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8.199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09.54.019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CRUZETAS DE FERRO PARA FIXACAO DE PROJETORES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51,18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62,95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692,45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8.200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09.54.020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POSTE CURVO, INCLUINDO BASES DE FIXACAO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170,60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209,84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2.308,24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8.201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09.54.021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POSTE DE FERRO RETO ENGASTADO NO SOLO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272,96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335,74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3.693,14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8.202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09.56.001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CAPTOR DE PARA-RAIOS TIPO FRANKLIN OU RADIATIVO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20,98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230,78</w:t>
            </w:r>
          </w:p>
        </w:tc>
      </w:tr>
      <w:tr w:rsidR="008E0AE6" w:rsidRPr="008C52A4" w:rsidTr="0074302C">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8.203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09.56.003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BASE E HASTE DE PARA-RAIO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34,12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41,97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461,67</w:t>
            </w:r>
          </w:p>
        </w:tc>
      </w:tr>
      <w:tr w:rsidR="008E0AE6" w:rsidRPr="008C52A4" w:rsidTr="0074302C">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8.204</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09.56.004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CABOS E ESTICADORES OU DE BRACADEIRAS P/ 3 ESTAIS EM P.RAIOS</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17,06</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20,98</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2.118,98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8.205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09.56.005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CABO DE COBRE NU</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8,39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847,39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8.206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09.56.006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CABO COBRE NU PARA ATERRAMENTO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8,53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1.059,49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8.207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09.56.007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CONECTOR TIPO SPLIT-BOLDT PARA CABOS DE ATERRAMENTO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8,39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92,29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8.208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09.56.009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BRACADEIRAS PARA PASSAGEM DE CABOS DE COBRE NU</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13,65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16,79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184,69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8.209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09.56.012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TUBO DE PROTECAO DE CABO DE COBRE NU INCL. FIXACOES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34,12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41,97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461,67</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8.210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09.60.003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ISOLADOR TIPO DISCO COMPL INCL GANCHO DE SUSPENSAO TIPO OLHAL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6,30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69,30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8.211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09.60.004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BUCHA DE PASS.INT/EXT, OU DE CHAPA ACO P/ BUCHA PASSAGEM A.T.</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13,65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16,79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184,69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8.212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09.60.007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CANTONEIRA METÁLICA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8,53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115,39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8.213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09.60.008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ISOLADOR TIPO CASTANHA INCL GANCHO DE SUSTENTAÇÃO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20,79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8.214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09.60.009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ISOLADOR TIPO PINO PARA A.T. INCLUSIVE PINO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8,53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115,39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8.215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09.60.011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VERGALHÃO DE COBRE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8,39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92,29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8.216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09.60.012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TERMINAL OU CONECTOR PARA VERGALHAO DE COBRE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41,69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8.217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09.60.018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CHAVE SECCION TRIP SECA, COMANDO POR VARA/ESTRIBO FRONTAL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99,04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121,82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1.340,02</w:t>
            </w:r>
          </w:p>
        </w:tc>
      </w:tr>
      <w:tr w:rsidR="008E0AE6" w:rsidRPr="008C52A4" w:rsidTr="0074302C">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8.218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09.60.023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MANOPLA DE COMANDO DO DISJUNTOR DE A.T. (ENGRENAGEM INTERNA)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20,98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230,78</w:t>
            </w:r>
          </w:p>
        </w:tc>
      </w:tr>
      <w:tr w:rsidR="008E0AE6" w:rsidRPr="008C52A4" w:rsidTr="0074302C">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8.219</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09.60.034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CHAVE FUSIVEL INDICADORA TIPO MATHEUS</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51,18</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62,95</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692,45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8.220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09.62.001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POSTE GALVANIZADO DE ENTRADA EM B.T.</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136,48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167,87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671,48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8.221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09.62.003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ARMACAO T BRAQUET, CONDULETES OU DE CX.FUSIV/TOMADAS EM PERFILADO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20,98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230,78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8.222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09.62.004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CABECOTE PADRAO TELEFONICA OU DE BASE P/DISJUNTOR QUICK LAG</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8,53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115,39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8.223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09.62.009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TUBULACAO ELETRICA APARENTE ATE 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8,53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534,99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8.224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09.62.010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TUBULACAO ELETRICA APARENTE ACIMA 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20,98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230,78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8.225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09.62.012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PERFILADOS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13,65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16,79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2.552,08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8.226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09.62.014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GANCHOS DE SUSTENTACAO DE LUMINARIAS EM PERFILADOS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8,39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134,24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8.227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09.62.017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FIO EMBUTIDO ATE 16 MM2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37927</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79.646,70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8.228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09.62.018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CABO EMBUTIDO ACIMA DE 16 MM2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423,19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8.229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09.62.019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FIO APARENTE ATE 16 MM2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254,52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8.230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09.62.020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CABO APARENTE ACIMA DE 16 MM2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508,03</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8.231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09.62.021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TERMINAIS/CONECTORES DE PRESSAO P/CABOS OU DE ROLDANAS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8,39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427,89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8.232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09.62.024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E DESMONTAGEM QD.DISTRIB, CAIXA PASSAGEM OU QD. CHAMADA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68,24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83,94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4.280,94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8.233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09.64.004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MOTOR DE BOMBA DE RECALQUE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51,18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62,95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3.210,45</w:t>
            </w:r>
          </w:p>
        </w:tc>
      </w:tr>
      <w:tr w:rsidR="008E0AE6" w:rsidRPr="008C52A4" w:rsidTr="00F16E7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8.234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09.64.005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APARELHO DE ILUMINACAO, PLAFONS E PENDENTES P/LAMPADAS INCANDESC</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213,69</w:t>
            </w:r>
          </w:p>
        </w:tc>
      </w:tr>
      <w:tr w:rsidR="008E0AE6" w:rsidRPr="008C52A4" w:rsidTr="00F16E76">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8.235</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09.64.006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APARELHOS DE ILUMINACAO, PLAFONS E PENDENTES P/LAMPADAS FLUORESC</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1160</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2,31</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2,84</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3.294,40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8.236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09.64.014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AP.ILUM.EM POSTE,ARANDELA EXT BRACO ACO OU PROJET EM FACHADA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51,18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62,95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692,45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8.237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09.64.016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PROJETORES EM JARDINS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34,12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41,97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461,67</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8.238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09.64.018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APARELHO A PROVA DE TEMPO, GASES E VAPOR</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20,98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230,78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8.239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09.64.020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POSTE CURVO, INCLUINDO BASES DE FIXACAO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170,60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209,84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1.259,04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8.240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09.64.023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POSTE DE FERRO RETO ENGASTADO NO SOLO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170,60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209,84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1.259,04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8.241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09.66.001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CAPTOR DE PARA-RAIOS TIPO FRANKLIN</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20,98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230,78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8.242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09.66.003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BASE E HASTE,OU DE BRAÇADEIRA C/3 ESTAIS EM PARA-RAIOS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34,12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41,97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461,67</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8.243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09.66.004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CABOS DE AÇO E ESTICADORES DE PARA-RAIOS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20,98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4.237,96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8.244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09.66.005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CABO DE COBRE NU</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8,39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1.694,78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8.245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09.66.006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CABO DE COBRE NU PARA ATERRAMENTO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8,53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2.118,98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8.246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09.66.007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CONECTOR TIPO SPLIT-BOLT PARA CABOS DE ATERRAMENTO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8,39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92,29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8.247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09.66.009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BRAÇADEIRAS PARA PASSAGEM DE CABO DE COBRE NU</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13,65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16,79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184,69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8.248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09.80.003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ISOLADOR TIPO DISCO 15 KV 6" (150 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153,47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188,77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2.076,47</w:t>
            </w:r>
          </w:p>
        </w:tc>
      </w:tr>
      <w:tr w:rsidR="008E0AE6" w:rsidRPr="008C52A4" w:rsidTr="00F16E7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8.249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09.80.004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CHAPA DE FERRO DE 1,50 X 0,50 M PARA BUCHA DE PASSAGEM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1.001,89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1.232,32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13.555,52</w:t>
            </w:r>
          </w:p>
        </w:tc>
      </w:tr>
      <w:tr w:rsidR="008E0AE6" w:rsidRPr="008C52A4" w:rsidTr="00F16E76">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8.250</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09.80.005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BUCHA PARA PASSAGEM INTERNA/EXTERNA COM ISOLACAO PARA 15 KV</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520,87</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640,67</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7.047,37</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8.251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09.80.006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BUCHA DE PASSAGEM PARA NEUTRO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517,46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636,48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7.001,28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8.252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09.80.007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CANTONEIRA DE FERRO 1 1/2" X 1 1/2" X 1/8"</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32,85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40,41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444,51</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8.253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09.80.010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ISOLADOR TIPO PINO PARA 15 KV, INCLUSIVE PINO, INSTALADO EM CABINE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63,78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78,45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862,95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8.254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09.80.011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ISOLADOR TIPO PINO PARA 15 KV, INCLUSIVE PINO, INSTALADO EM POSTE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68,90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84,75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932,25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8.255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09.80.012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VERGALHAO DE COBRE DE 3/8" (10MM)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81,59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100,36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1.103,96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8.256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09.80.013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VERGALHAO DE COBRE DE 1/2" (12,5MM)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135,88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167,13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1.838,43</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8.257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09.80.014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TERMINAL OU CONECTOR PARA VERGALHAO DE COBRE DE 3/8" (10 MM2)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26,66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32,79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360,69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8.258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09.80.015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TERMINAL OU CONECTOR PARA VERGALHAO DE COBRE DE 1/2" (12,5 MM2)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47,32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58,20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640,20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8.259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09.80.017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MUFLA TERMINAL UNIPOLAR EXTERNA P/ CABO ISOLAÇÃO XLPE 15KV ATE 35MM2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433,77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533,54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5.868,94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8.260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09.80.019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MUFLA TERMINAL UNIPOLAR INTERNA P/ CABO ISOLAÇÃO XLPE 15KV ATE 35MM2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336,69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414,13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4.555,43</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8.261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09.80.026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CHAVE SECCIONADORA TRIPOLAR SECA PARA 200A/15 KV C/ CMD PROLONGADO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2.143,85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2.636,94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55.375,74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8.262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09.80.030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CHAVE FUSIVEL INDIC</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386,97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475,97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19.990,74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8.263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09.80.039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RELE FALTA-DE-FASE TRIFASICO TIPO ST 220/110 V PEXTRON OU SIMILAR</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621,75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764,75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8.412,25</w:t>
            </w:r>
          </w:p>
        </w:tc>
      </w:tr>
      <w:tr w:rsidR="008E0AE6" w:rsidRPr="008C52A4" w:rsidTr="00F16E7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8.264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09.80.040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RELE PRIMARIO DE SOBRECORRENTE P/DISJ. DE MEDIA TENSAO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3.505,42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4.311,67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47.428,37</w:t>
            </w:r>
          </w:p>
        </w:tc>
      </w:tr>
      <w:tr w:rsidR="008E0AE6" w:rsidRPr="008C52A4" w:rsidTr="00F16E76">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8.265</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09.80.042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TAPETE DE BORRACHA DE 100 X 100 X 0,5 CM</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583,21</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717,35</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4.304,10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8.266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09.80.043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LUVA DE BORRACHA PARA A.T. 20 KV</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PR</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605,46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744,72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4.468,32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8.267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09.80.044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VARA MANOPLA DE FENOLITE DE 2,70 M P/ CHAVE SECCIONADORA - 15 KV</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195,00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239,85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959,40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8.268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09.80.048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SELA PARA CRUZETA DE MADEIRA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68,39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84,12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504,72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8.269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09.80.050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CRUZETA DE MADEIRA DE 2400 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337,77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415,46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2.492,76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8.270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09.80.051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MAO FRANCESA DE 700 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59,11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72,71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436,26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8.271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09.80.065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LIMPEZA DE POSTO PRIMARIO E PINTURA DOS BARRAMENTOS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788,38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969,71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5.818,26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8.272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09.80.090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PLACA DE AVISO EM CABINE PRIMARIA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67,41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82,91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912,01</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8.273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09.82.001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POSTE DE ACO GALVANIZADO DE 3 1/2" X 6,00 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1.475,14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1.814,42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7.257,68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8.274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09.82.004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CABECOTE TIPO TELEFONICA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19,76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24,30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72,90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8.275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09.82.005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BRAQUET COM 2 ISOLADORES PARA B.T.</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20,73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25,50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153,00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8.276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09.82.006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BRAQUET COM 3 ISOLADORES PARA B.T.</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31,06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38,20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229,20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8.277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09.82.007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BRAQUET COM 4 ISOLADORES PARA B.T.</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41,87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51,50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309,00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8.278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09.82.011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BRACADEIRA PARA FIXACAO DE ELETRODUTO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6,51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8,01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408,51</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8.279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09.82.025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TERMINAL OU CONECTOR DE PRESSAO PARA CABO 10MM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17,34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21,33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2.154,33</w:t>
            </w:r>
          </w:p>
        </w:tc>
      </w:tr>
      <w:tr w:rsidR="008E0AE6" w:rsidRPr="008C52A4" w:rsidTr="004A091B">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8.280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09.82.026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TERMINAL OU CONECTOR DE PRESSAO PARA CABO 16MM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20,02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24,62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763,22</w:t>
            </w:r>
          </w:p>
        </w:tc>
      </w:tr>
      <w:tr w:rsidR="008E0AE6" w:rsidRPr="008C52A4" w:rsidTr="004A091B">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8.281</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09.82.027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TERMINAL OU CONECTOR DE PRESSAO PARA CABO 25MM</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19,49</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23,97</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743,07</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8.282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09.82.028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TERMINAL OU CONECTOR DE PRESSAO PARA CABO 35MM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23,67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29,11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902,41</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8.283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09.82.029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TERMINAL OU CONECTOR DE PRESSAO PARA CABO 50MM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28,51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35,07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736,47</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8.284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09.82.030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TERMINAL OU CONECTOR DE PRESSAO PARA CABO 70MM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28,32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34,83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383,13</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8.285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09.82.031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TERMINAL OU CONECTOR DE PRESSAO PARA CABO 95MM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35,69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43,90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482,90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8.286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09.82.046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FECHADURA TIPO YALE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51,93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63,87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702,57</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8.287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09.82.095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PERFILADO EM CHAPA DE ACO 38X38MM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504</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42,71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52,53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26.475,12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8.288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09.83.001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CH.SEC.DE ACAO RAP.SOBRE CARGA COMANDO FRONTAL 3X100 A PAINEL BL.B.T</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421,92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518,96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5.708,56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8.289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09.83.002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CH.SECCION. AÇAO RAPIDA SOBRECARGA COMANDO FRONTAL 3X250A PAINEL BL.BT</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1.597,73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1.965,21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11.791,26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8.290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09.83.004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CH.SEC.DE ACAO RAP.SOBRE CARGA COMANDO FRONTAL 3X630 A PAINEL BL.B.T</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1.947,34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2.395,23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14.371,38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8.291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09.83.033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BARRA DE COBRE PARA NEUTRO - 200 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67,45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82,96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912,56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8.292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09.83.034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BARRA DE COBRE PARA NEUTRO - 400 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236,52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290,92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1.745,52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8.293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09.83.035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BARRA DE COBRE PARA NEUTRO - 600 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41,90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51,54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309,24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8.294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09.83.036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BARRA DE COBRE PARA NEUTRO - 30 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15,84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19,48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993,48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8.295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09.83.037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BARRA DE COBRE PARA NEUTRO - 60 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20,69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25,45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788,95</w:t>
            </w:r>
          </w:p>
        </w:tc>
      </w:tr>
      <w:tr w:rsidR="008E0AE6" w:rsidRPr="008C52A4" w:rsidTr="00334159">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8.296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09.83.038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BARRA DE COBRE PARA NEUTRO - 100 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36,69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45,13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947,73</w:t>
            </w:r>
          </w:p>
        </w:tc>
      </w:tr>
      <w:tr w:rsidR="008E0AE6" w:rsidRPr="008C52A4" w:rsidTr="00334159">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8.297</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09.83.050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BOTOEIRA LIGA-DESLIGA PARA COMANDO DA BOMBA DE RECALQUE</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93,17</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114,60</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687,60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8.298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09.83.070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RELE BIMETALICO DE SOBRECORRENTE FAIXA AJUSTAVEL DE 6,3A - 10A PARA QD.COMANDO BOMBA RECALQUE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264,78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325,68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1.954,08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8.299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09.83.071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RELE BIMETALICO DE SOBRECORRENTE FAIXA AJUSTAVEL DE 8,0A - 12,5A PARA QD.COMANDO BOMBA RECALQUE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271,91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334,45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2.006,70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8.300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09.83.072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RELE BIMETALICO DE SOBRECORRENTE FAIXA AJUSTAVEL DE 10A - 16A PARA QD.COMANDO BOMBA RECALQUE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295,90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363,96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2.183,76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8.301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09.83.073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RELE BIMETALICO DE SOBRECORRENTE FAIXA AJUSTAVEL DE 16A - 25A PARA QD.COMANDO BOMBA RECALQUE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341,48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420,02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2.520,12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8.302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09.83.077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CONTACTOR TRIPOLAR ATE 9A PARA QD.COMANDO BOMBA RECALQUE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310,00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381,30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2.287,80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8.303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09.83.078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CONTACTOR TRIPOLAR ATE 12A PARA QD.COMANDO BOMBA RECALQUE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339,87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418,04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2.508,24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8.304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09.83.079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CONTACTOR TRIPOLAR ATE 16A PARA QD.COMANDO BOMBA RECALQUE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350,23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430,78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2.584,68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8.305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09.83.080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CONTACTOR TRIPOLAR ATE 25A PARA QD.COMANDO BOMBA RECALQUE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426,87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525,05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3.150,30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8.306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09.84.020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ESPELHO DE 4'X2'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1163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6,07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7,47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8.687,61</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8.307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09.84.021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ESPELHO 4'X4'</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278</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11,41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14,03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3.900,34</w:t>
            </w:r>
          </w:p>
        </w:tc>
      </w:tr>
      <w:tr w:rsidR="008E0AE6" w:rsidRPr="008C52A4" w:rsidTr="008E0AE6">
        <w:trPr>
          <w:trHeight w:val="7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8.308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09.84.037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CALHA PARA LUMINARIA SOBREPOR COM  DIFUSOR TRANSPARENTE (IL-42) COM SOQUETES  P/ DUAS LAMPADAS LED TUBULAR 120 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146,18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179,80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23.553,80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8.309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09.84.038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CALHA DA LUMINARIA P/LAMPADA FLUOR. 1X32W C/REFLETOR ALUM. E SOQUETE (IL-44)</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127</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119,52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147,01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18.670,27</w:t>
            </w:r>
          </w:p>
        </w:tc>
      </w:tr>
      <w:tr w:rsidR="008E0AE6" w:rsidRPr="008C52A4" w:rsidTr="00334159">
        <w:trPr>
          <w:trHeight w:val="7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8.310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09.84.042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ADEQUAÇÃO DE LUMINARIA FLUORESCENTE 1X32W PARA LED  TUBULAR POLICARBONATO 18W TEMPERATURA DE COR 4000ºK</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46,57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57,28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19.016,96</w:t>
            </w:r>
          </w:p>
        </w:tc>
      </w:tr>
      <w:tr w:rsidR="008E0AE6" w:rsidRPr="008C52A4" w:rsidTr="00334159">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8.311</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09.84.045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REATOR ELETRONICO P/LAMPADA FLUORESC.AFP 1X32W BIVOLT COM PROTEÇÃO</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144</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43,67</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53,71</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7.734,24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8.312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09.84.046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REATOR ELETRONICO P/LAMPADA FLUORESC.AFP 2X32W BIVOLT COM PROTEÇÃO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68,58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84,35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10.290,70</w:t>
            </w:r>
          </w:p>
        </w:tc>
      </w:tr>
      <w:tr w:rsidR="008E0AE6" w:rsidRPr="008C52A4" w:rsidTr="008E0AE6">
        <w:trPr>
          <w:trHeight w:val="7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8.313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09.84.049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ADEQUAÇÃO DE LUMINARIA FLUORESCENTE 2X32W PARA LED TUBULAR POLICARBONATO 18W  TEMPERATURA DE COR 4000ºK</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278</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84,51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103,95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28.898,10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8.314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09.84.070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CANOPLA DE FIXACAO PARA PENDENTE DE LUMINARIA FLUORESCENTE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23,70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29,15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8.628,40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8.315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09.84.092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REATOR PARA LAMPADA HG - 220V/250W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96,81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119,08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21.434,40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8.316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09.84.107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ADEQUAÇÃO DE LUMINARIA FLUORESCENTE 4X16W PARA LED TUBULAR VIDRO 10W  TEMPERATURA DE COR 4000ºK</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72,21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88,82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23.093,20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8.317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09.85.005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LAMPADA FLUORESCENTE DE 32W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24,59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30,25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3.025,00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8.318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09.85.006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LAMPADA FLUORESCENTE COMPACTA 23W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23,77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29,24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2.339,20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8.319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09.85.010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LAMPADA VAPOR DE SODIO 70W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55,50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68,27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5.461,60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8.320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09.85.011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LAMPADA VAPOR DE SODIO 150W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71,28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87,67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8.767,00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8.321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09.85.012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LAMPADA VAPOR DE SODIO 250W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70,41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86,60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7.794,00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8.322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09.85.017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LAMPADA VAPOR METÁLICO 70W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344,90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424,23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38.180,70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8.323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09.85.018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LAMPADA VAPOR METALICO 150W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438,04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538,79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43.103,20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8.324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09.85.019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LAMPADA VAPOR METALICO 250W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106,53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131,03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6.551,50</w:t>
            </w:r>
          </w:p>
        </w:tc>
      </w:tr>
      <w:tr w:rsidR="008E0AE6" w:rsidRPr="008C52A4" w:rsidTr="00334159">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8.325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09.85.037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BRACO ACO GALVANIZADO DN 1 1/2" X 2,00 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335,27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412,38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4.123,80</w:t>
            </w:r>
          </w:p>
        </w:tc>
      </w:tr>
      <w:tr w:rsidR="008E0AE6" w:rsidRPr="008C52A4" w:rsidTr="00334159">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8.326</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09.85.039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BRACO ACO GALVANIZADO DE 1" X 1.00M</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195,45</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240,40</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2.404,00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8.327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09.85.045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CRUZETA DE FERRO GALVANIZADO PARA 2 PROJETORES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390,21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479,96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11.039,08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8.328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09.85.047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POSTE ACO GALVANIZADO RETO 4" X6.00M P/ILUMIN EXTERNA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1.511,92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1.859,66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18.596,60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8.329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09.85.048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POSTE DE AÇO GALV.TIPO CURVO,C/JANELAS INSP H=7 M ACIMA DO SOLO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2.060,68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2.534,64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25.346,40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8.330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09.85.050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POSTE DE AÇO GALV.TIPO RETO, C/JANELA INSP. H=10M ACIMA DO SOLO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4.122,94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5.071,22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50.712,20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8.331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09.85.053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POSTE DE CONCRETO TUBULAR OCO DE 7 M DE COMPR C/ JANELA ISNPECAO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1.679,32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2.065,56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10.327,80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8.332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09.85.060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CONDULETE DE 1"</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36,45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44,83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4.527,83</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8.333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09.85.061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CONDULETE DE 1 1/4"</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56,41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69,38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7.007,38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8.334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09.85.062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CONDULETE DE 1 1/2"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66,00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81,18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8.199,18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8.335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09.85.063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CONDULETE DE 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92,53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113,81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5.804,31</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8.336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09.85.064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CONDULETE DE 3/4"</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29,41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36,17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3.653,17</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8.337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09.85.065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CONDULETE DE 1/2"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33,42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41,11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4.152,11</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8.338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09.85.082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MOTOR PARA BOMBA DE RECALQUE DE 1 HP - 220 V BIFASICO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1.277,91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1.571,83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7.859,15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8.339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09.85.083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MOTOR PARA BOMBA DE RECALQUE DE 2 HP - 220 V TRIFASICO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1.282,45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1.577,41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7.887,05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8.340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09.85.084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MOTOR PARA BOMBA DE RECALQUE DE 3 HP - 220 V TRIFASICO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1.507,77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1.854,56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9.272,80</w:t>
            </w:r>
          </w:p>
        </w:tc>
      </w:tr>
      <w:tr w:rsidR="008E0AE6" w:rsidRPr="008C52A4" w:rsidTr="005A2ECC">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8.341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09.85.085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MOTOR PARA BOMBA DE RECALQUE DE 5 HP - 220 V TRIFASICO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3.634,76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4.470,75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22.353,75</w:t>
            </w:r>
          </w:p>
        </w:tc>
      </w:tr>
      <w:tr w:rsidR="008E0AE6" w:rsidRPr="008C52A4" w:rsidTr="005A2ECC">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8.342</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09.85.087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LAMPADA LED TUBULAR POLICARBONATO DE 10W C/TEMPERATURA DE COR 4000° K</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2400</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33,80</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41,57</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99.768,00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8.343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09.85.089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LAMPADA LED TUBULAR POLICARBONATO DE 18W C/TEMPERATURA DE COR 4000° K</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39,02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47,99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134.372,00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8.344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09.86.001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CAPTOR TIPO FRANKLIN, BOUQUET NIQUELADO DE 4 PONTAS-CONECTOR GRANDE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266,14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327,35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1.964,10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8.345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09.86.020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SUPORTE SIMPLES COM ROLDANA PARA CABO DE COBRE NU 25 A 35 MM2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44,58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54,83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603,13</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8.346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09.86.021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SUPORTE SIMPLES COM ROLDANA PARA CABO DE COBRE NU 70 A 95 MM2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44,58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54,83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603,13</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8.347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09.86.025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CONECTOR TIPO SPLIT-BOLT PARA CABO DE 25 MM2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16,10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19,80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1.009,80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8.348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09.86.026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CONECTOR TIPO SPLIT-BOLT PARA CABO DE 35 MM2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17,72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21,80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675,80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8.349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09.86.027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CONECTOR TIPO SPLIT-BOLT PARA CABO DE 95 MM2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38,83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47,76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286,56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8.350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09.09.062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IL-62 LUMINÁRIA DE SOBREPOR C/REFLETOR E ALETAS P/LAMP.FLUORESCENTE (4X16W)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433,81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533,59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16.541,29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8.351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09.09.081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IL-81 LUMINÁRIA ABERTA C/REFLETOR E PENDENTE P/LAMPADAS FLUOR. (1X28W)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348,01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428,05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8.989,05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8.352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09.09.082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IL-82 LUMINÁRIA ABERTA C/REFLETOR E PENDENTE P/LAMPADAS FLUOR. (2X28W)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387,71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476,88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10.014,48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8.353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09.11.021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IL-37 LUMINARIA C/GRADE C/LAMP. VAPOR SÓDIO 150W C/ BRACO ACO GALV.</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669,35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823,30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9.056,30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8.354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09.11.038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IL-51 LUMINARIA PI VAPOR MET P/SOM/ELETR (2X250W)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3.784,59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4.655,05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51.205,55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8.355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09.11.075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IL-65 ILUMINAÇÃO DECORATIVA P/AREA EXTERNA POSTE METÁLICO 4M LAMP. FLUOR. 2X36W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3.138,22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3.860,01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42.460,11</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8.356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09.11.076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IL-84 PROJETOR COM FACHO SIMÉTRICO OU ASSIMÉTRICO PARA LAMPADA TUBULAR DE VAPOR DE SÓDIO 1X150W.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587,84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723,04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7.953,44</w:t>
            </w:r>
          </w:p>
        </w:tc>
      </w:tr>
      <w:tr w:rsidR="008E0AE6" w:rsidRPr="008C52A4" w:rsidTr="001F18CB">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8.357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09.11.077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IL-85 PROJETOR COM FACHO SIMÉTRICO OU ASSIMÉTRICO PARA LAMPADA TUBULAR DE VAPOR DE SÓDIO 1X250W.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643,47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791,47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8.706,17</w:t>
            </w:r>
          </w:p>
        </w:tc>
      </w:tr>
      <w:tr w:rsidR="008E0AE6" w:rsidRPr="008C52A4" w:rsidTr="001F18CB">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8.358</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09.84.071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REATOR ELETRÔNICO PT RAP P/FLUOR. AFP 1X28W BIVOLT C/PROTEÇÃO</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250</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108,98</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134,05</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33.512,50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8.359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09.84.072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REATOR ELETRÔNICO PT RAP P/FLUOR. AFP 2X28W BIVOLT C/PROTEÇÃO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108,98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134,05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26.810,00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8.360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09.85.016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LAMPADA FLUORESCENTE DE 16W</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13,13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16,15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1.615,00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xml:space="preserve"> 9 </w:t>
            </w:r>
          </w:p>
        </w:tc>
        <w:tc>
          <w:tcPr>
            <w:tcW w:w="120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813"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7057"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FORRO</w:t>
            </w:r>
          </w:p>
        </w:tc>
        <w:tc>
          <w:tcPr>
            <w:tcW w:w="9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025"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275"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134"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5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1.203.950,61</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9.1 </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10.01.077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FORRO PLACA MINERAL NRC 0,85 THERMOFON INCL.PERFIS FORNEC/INST.</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197,24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242,61</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363.915,00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9.2 </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10.01.049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FORRO DE GESSO ACARTONADO INCL ESTRUTURA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100,49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123,60</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655.080,00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9.3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10.01.082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FORRO EM LÂMINA DE PVC 200MM E = 7 OU 8MM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1590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35,68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43,89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69.785,10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9.4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10.01.083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ESTRUTURA METÁLICA TUBULAR 20X20 GALV. E=0,95MM MALHA 1,20X0,40M P/SUSTENTAÇÃO DE FORRO PVC</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51,37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63,19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95.480,09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9.5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10.50.003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DEMOLIÇÃO DE FORRO EM GESSO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842,34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9.6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10.50.004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DEMOLIÇÃO DE ENTARUGAMENTO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305,02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9.7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10.50.005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DEMOLIÇÃO DE FORROS DE MADEIRA, EXCLUSIVE ENTARUGAMENTO.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152,51</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9.8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10.60.002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FORROS EM PLACAS APOIADAS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6,30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636,30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9.9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10.60.005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FORRO DE PVC EM LAMINAS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9,55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11,75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17.754,25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xml:space="preserve"> 10 </w:t>
            </w:r>
          </w:p>
        </w:tc>
        <w:tc>
          <w:tcPr>
            <w:tcW w:w="120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813"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7057"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IMPERMEABILIZAÇÃO / JUNTA DE DILATAÇÃO</w:t>
            </w:r>
          </w:p>
        </w:tc>
        <w:tc>
          <w:tcPr>
            <w:tcW w:w="9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025"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275"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134"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5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427.966,91</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10.1 </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11.01.002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IMPERMEABILIZACAO DE SUB-SOLOS C/ARG CIM-AREIA 1:3 HIDR TINTA BETUMINOSA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80,50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99,02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10.001,02</w:t>
            </w:r>
          </w:p>
        </w:tc>
      </w:tr>
      <w:tr w:rsidR="008E0AE6" w:rsidRPr="008C52A4" w:rsidTr="001F18CB">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10.2 </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11.02.027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IMPERMEABILIZACAO C/ EMULSAO ACRILICA - 6 DEMAOS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48,23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59,32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46.388,24</w:t>
            </w:r>
          </w:p>
        </w:tc>
      </w:tr>
      <w:tr w:rsidR="008E0AE6" w:rsidRPr="008C52A4" w:rsidTr="001F18CB">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10.3</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11.02.035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IMPERMEAB C/ MANTA ASF PRE-FABR 4MM ACAB ALUMIN SEM PROT MECANICA</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782</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139,21</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171,23</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133.901,86</w:t>
            </w:r>
          </w:p>
        </w:tc>
      </w:tr>
      <w:tr w:rsidR="008E0AE6" w:rsidRPr="008C52A4" w:rsidTr="008E0AE6">
        <w:trPr>
          <w:trHeight w:val="7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10.4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11.02.040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IMPERMEABIL.EMULSAO ASFALTICA ELASTOMERICA MONOCOMPONENTE. APLICAÇAO 4 DEMÃOS INCLUS.TELA ESTRUTURANTE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85,72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105,44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82.454,08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10.5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11.02.066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REGULARIZACAO DE SUPERFICIE P/ PREPARO IMPERM 1:3 E=2,5CM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26,10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32,10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6.484,20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10.6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11.02.067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ARGAMASSA PARA PROTEÇAO MECANICA SOBRE SUPERFICIE IMPERMEABILIZADA   TRAÇO 1:4  ESPESSURA 3CM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2970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28,94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35,60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105.732,00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10.7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11.04.041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SELANTE DE POLIURETANO P/JUNTAS MOVIMENTACAO/DESSOLIDARIZACAO QUADRO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28,17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34,65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11.434,50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10.8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11.50.001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DEMOLIÇÃO DE IMPERMEABILIZACOES COM MULTIMEMBRANAS ASFALT - ELEM SINT</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2970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7,70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9,47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28.125,90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10.9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11.50.002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DEMOLIÇÃO DE ARGAMASSA COM IMPERMEABILIZANTE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11,37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3.445,11</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xml:space="preserve"> 11 </w:t>
            </w:r>
          </w:p>
        </w:tc>
        <w:tc>
          <w:tcPr>
            <w:tcW w:w="120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813"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7057"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REVESTIMENTOS: TETO E PAREDE</w:t>
            </w:r>
          </w:p>
        </w:tc>
        <w:tc>
          <w:tcPr>
            <w:tcW w:w="9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025"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275"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134"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5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1.568.604,20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11.1 </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12.01.001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CHAPISCO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6542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12,42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81.251,64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11.2 </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12.01.006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EMBOCO DESEMPENADO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9580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35,66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43,86</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420.178,80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12.02.003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CHAPISCO ROLADO PARA SUPERFICIES LISAS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8,41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10,34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2.088,68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12.02.007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REBOCO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1235</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21,03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25,87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31.949,45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12.02.009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REVESTIMENTO COM GESSO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2325</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18,06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22,21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51.638,25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12.02.014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CERAMICA ESMALTADA 10X10CM - BRANCO,AREIA,BEGE,OCRE,CINZA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127,66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157,02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15.859,02</w:t>
            </w:r>
          </w:p>
        </w:tc>
      </w:tr>
      <w:tr w:rsidR="008E0AE6" w:rsidRPr="008C52A4" w:rsidTr="004A062E">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12.02.029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CERAMICA ESMALTADA 20X20CM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92,96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114,34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11.548,34</w:t>
            </w:r>
          </w:p>
        </w:tc>
      </w:tr>
      <w:tr w:rsidR="008E0AE6" w:rsidRPr="008C52A4" w:rsidTr="004A062E">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11.8</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12.02.036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REVESTIMENTO COM AZULEJOS  RETIFICADOS LISOS BRANCO BRILHANTE</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5825</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102,07</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125,55</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731.328,75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12.04.008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CHAPISCO FINO PENEIRADO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8,40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848,40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11.10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12.04.019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REVESTIMENTO TEXTURIZADO ACRILICO BRANCO E PINTURA ACRILICA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3150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39,60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48,71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153.436,50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11.11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12.04.024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REVESTIMENTO COM PASTILHAS ESMALTADAS 5,0X 5,0 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208,43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256,37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7.947,47</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11.12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12.04.014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REVESTIMENTO TEXTURIZADO ACRILICO PIGMENTADO (CORES PRONTA)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542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26,77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32,93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17.848,06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11.13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12.50.001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DEMOLIÇÃO DE REVESTIMENTO EM ARGAMASSA/GESSO EM FORRO E PAREDES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8,64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2.147,26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11.14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12.50.002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DEMOLIÇÃO DE REVEST DE AZULEJOS, PASTILHAS E LADRILHOS INCL ARG ASSENTAMENTO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1395</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12,95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15,93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22.222,35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11.15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12.50.003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DEMOLIÇÃO SOMENTE DE AZULEJO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270,81</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11.16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12.60.001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MÁRMORE PEDRAS OU GRANITOS INCL DEMOLICÃO ARGAMASSA ASSENTAMENTO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27,72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34,10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1.739,10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11.17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12.80.003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CHAPISCO RUSTICO COM PEDRISCO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10,37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12,76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650,76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11.18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12.80.030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REPARO EM TRINCAS E RACHADURAS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11,82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14,54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5.830,54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11.19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12.80.051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CANTONEIRA DE ABAS IGUAIS 1"x1/8" ALUMINIO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38,76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47,67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9.820,02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xml:space="preserve"> 12 </w:t>
            </w:r>
          </w:p>
        </w:tc>
        <w:tc>
          <w:tcPr>
            <w:tcW w:w="120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813"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7057"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PISOS INTERNOS / RODAPÉS / PEITORIS</w:t>
            </w:r>
          </w:p>
        </w:tc>
        <w:tc>
          <w:tcPr>
            <w:tcW w:w="9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025"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275"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134"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5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2.275.157,99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12.1 </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13.01.017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ARGAMASSA DE REGULARIZACAO CIM/AREIA 1:3 ESP=2,50CM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565</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26,10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32,10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18.136,50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12.2 </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13.01.018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ARGAMASSA DE REGULARIZACAO CIM/AREIA 1:3</w:t>
            </w:r>
            <w:r w:rsidRPr="008C52A4">
              <w:rPr>
                <w:rFonts w:ascii="Arial" w:eastAsia="Times New Roman" w:hAnsi="Arial" w:cs="Arial"/>
                <w:b/>
                <w:bCs/>
                <w:color w:val="000000"/>
                <w:sz w:val="20"/>
                <w:szCs w:val="20"/>
              </w:rPr>
              <w:t xml:space="preserve"> C/ IMPERM</w:t>
            </w:r>
            <w:r w:rsidRPr="008C52A4">
              <w:rPr>
                <w:rFonts w:ascii="Arial" w:eastAsia="Times New Roman" w:hAnsi="Arial" w:cs="Arial"/>
                <w:color w:val="000000"/>
                <w:sz w:val="20"/>
                <w:szCs w:val="20"/>
              </w:rPr>
              <w:t>. ESP=2,50CM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27,63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33,98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1.732,98</w:t>
            </w:r>
          </w:p>
        </w:tc>
      </w:tr>
      <w:tr w:rsidR="008E0AE6" w:rsidRPr="008C52A4" w:rsidTr="004A062E">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13.02.005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CIMENTADO DESEMPENADO ALISADO E=3,50CM INCL ARG REG</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52,70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64,82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3.305,82</w:t>
            </w:r>
          </w:p>
        </w:tc>
      </w:tr>
      <w:tr w:rsidR="008E0AE6" w:rsidRPr="008C52A4" w:rsidTr="004A062E">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12.4</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13.02.006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PISO DE CONCRETO </w:t>
            </w:r>
            <w:proofErr w:type="spellStart"/>
            <w:r w:rsidRPr="008C52A4">
              <w:rPr>
                <w:rFonts w:ascii="Arial" w:eastAsia="Times New Roman" w:hAnsi="Arial" w:cs="Arial"/>
                <w:color w:val="000000"/>
                <w:sz w:val="20"/>
                <w:szCs w:val="20"/>
              </w:rPr>
              <w:t>Fck</w:t>
            </w:r>
            <w:proofErr w:type="spellEnd"/>
            <w:r w:rsidRPr="008C52A4">
              <w:rPr>
                <w:rFonts w:ascii="Arial" w:eastAsia="Times New Roman" w:hAnsi="Arial" w:cs="Arial"/>
                <w:color w:val="000000"/>
                <w:sz w:val="20"/>
                <w:szCs w:val="20"/>
              </w:rPr>
              <w:t xml:space="preserve"> 25MPa DESEMPENAMENTO MECÂNICO E=8CM</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1212</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66,04</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81,23</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98.450,76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13.02.017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LADRILHOS HIDRAULICOS DE 20X20 CM LISOS EM UMA COR</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106,02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130,40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27.644,80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13.02.019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LADRILHO HIDRAULICO 25X25 E=2CM - PISO TATIL DE ALERTA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139,98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172,18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1.893,98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13.02.020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LADRILHO HIDRAULICO 25X25 E=2CM - PISO TATIL DIRECIONAL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139,35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171,40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1.885,40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13.02.023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BORRACHA COLADA - PISO TATIL DIRECIONAL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203,49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250,29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27.782,19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13.02.024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BORRACHA ASSENTADA C/ ARGAMASSA - PISO TATIL DIRECIONAL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431,95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531,30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58.974,30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12.10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13.02.032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FAIXA ANTIDERRAPANTE A BASE DE RESINA EPÓXICA E AREIA QUARTZOSA L=4CM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12,83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15,78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489,18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12.11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13.02.034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GRANILITE CINZA / CIMENTO COMUM 8MM C/ POLIMENTO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1980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163,86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201,55</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399.069,00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12.12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13.02.052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TRATAMENTO SELADOR PARA GRANILITE - BASE AGUA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11,34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17.134,74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12.13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13.02.053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BORRACHA COLADA - PISO TATIL DE ALERTA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203,49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250,29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2.753,19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12.14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13.02.055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BORRACHA ASSENTADA C/ ARGAMASSA  - PISO TATIL DE ALERTA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431,95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531,30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17.001,60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12.15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13.02.061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PISO DE BORRACHA SINT PASTILHADA COR PRETA ESP 7MM FIXAVEL C/ARGAMASSA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266,25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327,49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16.701,99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12.16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13.02.069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PORCELANATO ESMALTADO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2083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192,31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236,54</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492.712,82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12.17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13.02.077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CHAPAS VINILICAS/TRANSITO PESADO (COR ESPECIFICAR) ESP 2MM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251,15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308,91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15.754,41</w:t>
            </w:r>
          </w:p>
        </w:tc>
      </w:tr>
      <w:tr w:rsidR="008E0AE6" w:rsidRPr="008C52A4" w:rsidTr="000429B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12.18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13.02.092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SINTEKO - DUAS DEMAOS INCLUSIVE RASPAGEM - APLICADO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148,82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183,05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3.844,05</w:t>
            </w:r>
          </w:p>
        </w:tc>
      </w:tr>
      <w:tr w:rsidR="008E0AE6" w:rsidRPr="008C52A4" w:rsidTr="000429B6">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12.19</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13.02.093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RASPAGEM COM CALAFETACAO E APLICACAO DE CERA</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52,69</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64,81</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1.361,01</w:t>
            </w:r>
          </w:p>
        </w:tc>
      </w:tr>
      <w:tr w:rsidR="008E0AE6" w:rsidRPr="008C52A4" w:rsidTr="008E0AE6">
        <w:trPr>
          <w:trHeight w:val="7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12.20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13.02.100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CERAMICA ESMALT.ANTIDER. ABSORÇÃO DE AGUA 3% A 8% PEI 4/5 COEF.ATRITO MINIMO 0,4 USO EXCLUSIVO PADRAO CRECHE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3172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77,80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95,69</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303.528,68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12.21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13.03.042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PEDRA ARDOSIA 40X40CM E=7A10MM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103,26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127,01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2.032,16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12.22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13.04.001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DEGRAUS EM ARGAMASSA DE CIMENTO E AREIA 1:3 ESPESSURA DE 2 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41,49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51,03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1.071,63</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12.23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13.04.004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DEGRAU DE CONCRETO LISO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99,83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122,79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2.578,59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12.24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13.04.026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DEGRAUS DE GRANILITE MOLDADOS NO LOCAL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204,10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251,04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76.065,12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12.25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13.04.040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DEGRAUS DE CHAPA VINILICA ESPESS 2 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166,96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205,36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10.473,36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12.26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13.04.050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DEGRAU DE BORRACHA SINTETICA COR PRETA C/TESTEIRA FIXAVEL C/ARG</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234,54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288,48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3.173,28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12.27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13.05.014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RODAPES DE LADRILHO HIDRAULICO UMA COR COM 10 CM DE ALTURA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43,17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53,10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584,10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12.28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13.05.020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RODAPES DE GRANILITE SIMPLES DE 10 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907</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52,91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65,08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59.027,56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12.29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13.05.022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RODAPE PORCELANATO ESMALTADO 7CM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20,29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24,96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5.041,92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12.30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13.05.068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RODAPE VINILICO DE 5 CM SIMPLES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26,86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33,04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363,44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12.31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13.05.100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RODAPE CERAMICA ANTIDERRAPANTE ALTURA 7CM (MONOQUEIMA) USO EXCLUSIVO PADRAO CRECHE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1007</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13,06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13.151,42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12.32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13.06.082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SO-22 SOLEIRA DE GRANITO EM NIVEL 1 PEÇA (L= 14 A 17CM)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144,91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178,24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18.002,24</w:t>
            </w:r>
          </w:p>
        </w:tc>
      </w:tr>
      <w:tr w:rsidR="008E0AE6" w:rsidRPr="008C52A4" w:rsidTr="00E65AAD">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12.33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13.06.083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SO-23 SOLEIRA DE GRANITO EM NIVEL 1 PEÇA (L=19 A 22CM)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187,65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230,81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23.311,81</w:t>
            </w:r>
          </w:p>
        </w:tc>
      </w:tr>
      <w:tr w:rsidR="008E0AE6" w:rsidRPr="008C52A4" w:rsidTr="00E65AAD">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12.34</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13.50.001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DEMOLICAO PISO DE CONCRETO SIMPLES CAPEADO</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m³</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200,20</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246,25</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12.558,75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12.35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13.50.002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DEMOLIÇAO PISO GRANILITE, LADRILHO HIDRAULICO, CERAMICO, CACOS, INCLUSIVE BASE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24,18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29,74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44.937,14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12.36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13.50.003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DEMOLICAO PISO TACOS DE MADEIRA INCLUSIVE ARG ASSENTAMENTO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17,27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21,24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446,04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12.37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13.50.004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DEMOLICAO PISO SOALHO DE TABUAS INCLUSIVE VIGAMENTOS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15,54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19,11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401,31</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12.38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13.50.006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DEMOLIÇÃO DE SOALHO SOMENTE TÁBUAS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7,77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9,56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200,76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12.39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13.50.010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DEMOLIÇÃO DE PISOS VINÍLICOS E DE BORRACHA INCL ARG ASSENT E REGULARIZACÃO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6,16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7,58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159,18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12.40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13.50.015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DEMOLIÇAO REVEST DE DEGRAUS DE ARG/GRANILITE/CACOS/LADRILHOS, INCL ARG ASSENT.</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7,70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9,47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293,57</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12.41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13.50.016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DEMOLICAO RODAPES EM GERAL INCLUSIVE ARGAMASSA ASSENTAMENTO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116,28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12.42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13.50.017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DEMOLICAO SOLEIRAS EM GERAL INCLUSIVE ARGAMASSA ASSENTAMENTO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144,84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12.43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13.50.018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DEMOLICAO PEITORIS EM GERAL INCLUSIVE ARGAMASSA ASSENTAMENTO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25,08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12.44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13.50.019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DEMOLICAO GUARDA-CORPOS EM GERAL INCLUSIVE ARGAMASSA ASSENTAMENTO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36,48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12.45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13.60.001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PISO VINILICO E BORRACHA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213,69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12.46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13.60.002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PISO DE BORRACHA ARGAMASSADO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7,51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471,24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12.47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13.60.003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PISO DE CERÂMICA OU LADRILHOS HIDRÁULICOS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23,10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28,41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2.869,41</w:t>
            </w:r>
          </w:p>
        </w:tc>
      </w:tr>
      <w:tr w:rsidR="008E0AE6" w:rsidRPr="008C52A4" w:rsidTr="00EC75E5">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12.48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13.60.004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PISO DE TACOS DE MADEIRA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11,37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125,07</w:t>
            </w:r>
          </w:p>
        </w:tc>
      </w:tr>
      <w:tr w:rsidR="008E0AE6" w:rsidRPr="008C52A4" w:rsidTr="00EC75E5">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12.49</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13.60.005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SOALHO INCLUSIVE VIGAMENTO</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20,47</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25,18</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276,98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12.50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13.60.006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SOALHO SOMENTE TÁBUAS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11,94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14,69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161,59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12.51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13.60.007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PISO DE PEDRA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20,02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24,62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270,82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12.52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13.60.008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PISO DE GRANITO OU MÁRMORE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24,64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30,31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333,41</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12.53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13.60.009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DEGRAUS E ESPELHOS EM PEDRA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15,40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18,94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208,34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12.54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13.60.010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DEGRAUS E ESP DE GRANITO OU MÁRMORE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18,48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22,73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250,03</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12.55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13.60.011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RODAPÉS DE CERAM LADR-HIDR GRANITO OU MÁRMORE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765,58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12.56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13.60.012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RODAPES DE MADEIRA INCLUSIVE CORDÃO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31,24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12.57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13.60.013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SOLEIRAS EM GERAL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382,79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12.58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13.60.014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PEITORIS EM GERAL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41,69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12.59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13.60.015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GUARDA-CORPOS EM GERAL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41,69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12.60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13.80.002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LASTRO DE CONCRETO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m³</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682,64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839,65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26.029,15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12.61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13.80.003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LASTRO DE BRITA GRADUADA COMPACTAÇÃO MECÂNICA E=8CM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16,68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20,52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636,12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12.62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13.80.005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DEGRAU DE CONCRETO LISO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99,83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122,79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6.262,29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12.63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13.80.007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PISO DE CONCRETO FCK=25MPA E=5CM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28,07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34,53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10.462,59</w:t>
            </w:r>
          </w:p>
        </w:tc>
      </w:tr>
      <w:tr w:rsidR="008E0AE6" w:rsidRPr="008C52A4" w:rsidTr="00C30591">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12.64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13.80.013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ISOLAMENTO COM LONA PRETA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5,49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1.663,47</w:t>
            </w:r>
          </w:p>
        </w:tc>
      </w:tr>
      <w:tr w:rsidR="008E0AE6" w:rsidRPr="008C52A4" w:rsidTr="00C30591">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12.65</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13.80.014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FRESAMENTO DE PISO CIMENTADO</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7440</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40,12</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49,35</w:t>
            </w:r>
          </w:p>
        </w:tc>
        <w:tc>
          <w:tcPr>
            <w:tcW w:w="1560" w:type="dxa"/>
            <w:tcBorders>
              <w:top w:val="single" w:sz="4" w:space="0" w:color="auto"/>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367.164,00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12.66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13.80.016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PISO VINILICO DE 3,2MM DE ESPESSURA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262,33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322,67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16.456,17</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12.67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13.80.021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ARGAMASSA DE REGULARIZACAO CIMENTO/AREIA 1:3 E=2,50CM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504</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28,91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35,56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17.922,24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12.68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13.80.022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COLAGEM COM NATA DE CIMENTO E ADESIVO P/ ARGAMASSA E CHAPISCO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16,89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20,77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228,47</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12.69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13.80.032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TELA Q-92 PARA PISO DE CONCRETO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12,99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15,98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2.428,96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12.70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13.80.060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DEGRAU DE GRANILITE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91,35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112,36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11.348,36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12.71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13.80.062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DEGRAU VINILICO COM TESTEIRA DE BORRACHA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125,47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154,33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1.697,63</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12.72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13.80.065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TESTEIRA DE BORRACHA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26,79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32,95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362,45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12.73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13.80.066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PISO BORRACHA SINT PASTILHADO PRETO ESPES 4/5MM - COLADO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114,29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140,58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7.169,58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12.74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13.80.075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ENCHIMENTO DE PISO COM ARGILA EXPANDIDA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m³</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562,50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691,88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14.529,48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xml:space="preserve"> 13 </w:t>
            </w:r>
          </w:p>
        </w:tc>
        <w:tc>
          <w:tcPr>
            <w:tcW w:w="120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813"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7057"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VIDROS</w:t>
            </w:r>
          </w:p>
        </w:tc>
        <w:tc>
          <w:tcPr>
            <w:tcW w:w="9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025"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275"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134"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5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62.903,57</w:t>
            </w:r>
          </w:p>
        </w:tc>
      </w:tr>
      <w:tr w:rsidR="008E0AE6" w:rsidRPr="008C52A4" w:rsidTr="008E0AE6">
        <w:trPr>
          <w:trHeight w:val="7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13.1 </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14.01.062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VIDRO LISO INCOLOR LAMINADO 6MM (3+3MM) COM FILME PVB INCLUSIVE GUARNIÇAO NEOPRENE   USO EXCLUSIVO PADRAO CRECHE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227,45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279,76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5.874,96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13.2 </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14.70.001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RECOLOCAÇÃO DE VIDRO INCLUSIVE EMASSAMENTO OU RECOLOCACAO DE BAGUETES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46,26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56,90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1.194,90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14.01.002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VIDRO LISO COMUM INCOLOR DE 3MM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83,46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102,66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2.155,86</w:t>
            </w:r>
          </w:p>
        </w:tc>
      </w:tr>
      <w:tr w:rsidR="008E0AE6" w:rsidRPr="008C52A4" w:rsidTr="00353209">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14.01.004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VIDRO LISO COMUM INCOLOR DE 4MM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124,24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152,82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15.740,46</w:t>
            </w:r>
          </w:p>
        </w:tc>
      </w:tr>
      <w:tr w:rsidR="008E0AE6" w:rsidRPr="008C52A4" w:rsidTr="00353209">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13.5</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14.02.001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EP-01 ESPELHO</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461,16</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567,23</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28.928,73</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14.60.001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VIDRO INCLUSIVE RASPAGEM DE MASSA OU RETIRADA DE BAGUETES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9,36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11,51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1.185,53</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13.7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14.80.001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ESPELHO DE CRISTAL 6MM LAPIDADO INCLUSIVE FIXAÇÃO COM COLA ADESIVA.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302,87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372,53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7.823,13</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xml:space="preserve"> 14 </w:t>
            </w:r>
          </w:p>
        </w:tc>
        <w:tc>
          <w:tcPr>
            <w:tcW w:w="120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813"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7057"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PINTURA</w:t>
            </w:r>
          </w:p>
        </w:tc>
        <w:tc>
          <w:tcPr>
            <w:tcW w:w="9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025"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275"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134"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5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4.025.320,83</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14.1 </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15.01.006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ESMALTE A BASE DE ÁGUA EM ESTRUTURA METÁLICA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8992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20,72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25,49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229.206,08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14.2 </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15.01.013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ESMALTE A BASE DE ÁGUA SEM APARELHAMENTO E EMASSAMENTO PRÉVIOS EM ESTRUTURA DE MADEIRA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22,10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27,18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1.386,18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15.01.014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APLICAÇAO DE IMUNIZANTE CUPINICIDA EM MADEIRA.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11,65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14,33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730,83</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15.01.015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VERNIZ SEM APARELHAMENTO E EMAS PREVIOS EM ESTRUT DE MADEIRA APARENTE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17,35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21,34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3.222,34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15.01.032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PRIMER P/ GALVANIZADOS (GALVITE/SIMILAR) - ESTRUTURAS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12,36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15,20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1.535,20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15.01.035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FUNDO ANTI-OXIDANTE EM ESTRUTURAS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7990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14,59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17,95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143.420,50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15.02.003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MASSA NIVELADORA PARA INTERIOR</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37200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22,52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27,70</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1.030.440,00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15.02.006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LATEX COM MASSA NIVELADORA PARA INTERIOR</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40,07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49,29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4.978,29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15.02.010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TINTA LATEX ECONOMICA EM ELEMENTO VAZADO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40,07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34,39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3.473,39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14.10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15.02.018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ESMALTE A BASE DE AGUA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672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32,00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39,36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26.449,92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14.11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15.02.020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MASSA NIVELADORA PARA INTERIOR (AREAS MOLHADAS)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21,27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26,16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2.642,16</w:t>
            </w:r>
          </w:p>
        </w:tc>
      </w:tr>
      <w:tr w:rsidR="008E0AE6" w:rsidRPr="008C52A4" w:rsidTr="00353209">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14.12</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sz w:val="20"/>
                <w:szCs w:val="20"/>
              </w:rPr>
            </w:pPr>
            <w:r w:rsidRPr="008C52A4">
              <w:rPr>
                <w:rFonts w:ascii="Arial" w:eastAsia="Times New Roman" w:hAnsi="Arial" w:cs="Arial"/>
                <w:sz w:val="20"/>
                <w:szCs w:val="20"/>
              </w:rPr>
              <w:t xml:space="preserve"> 15.02.025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sz w:val="20"/>
                <w:szCs w:val="20"/>
              </w:rPr>
            </w:pPr>
            <w:r w:rsidRPr="008C52A4">
              <w:rPr>
                <w:rFonts w:ascii="Arial" w:eastAsia="Times New Roman" w:hAnsi="Arial" w:cs="Arial"/>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sz w:val="20"/>
                <w:szCs w:val="20"/>
              </w:rPr>
            </w:pPr>
            <w:r w:rsidRPr="008C52A4">
              <w:rPr>
                <w:rFonts w:ascii="Arial" w:eastAsia="Times New Roman" w:hAnsi="Arial" w:cs="Arial"/>
                <w:sz w:val="20"/>
                <w:szCs w:val="20"/>
              </w:rPr>
              <w:t>TINTA LATEX STANDARD</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sz w:val="20"/>
                <w:szCs w:val="20"/>
              </w:rPr>
            </w:pPr>
            <w:r w:rsidRPr="008C52A4">
              <w:rPr>
                <w:rFonts w:ascii="Arial" w:eastAsia="Times New Roman" w:hAnsi="Arial" w:cs="Arial"/>
                <w:sz w:val="20"/>
                <w:szCs w:val="20"/>
              </w:rPr>
              <w:t>m²</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sz w:val="20"/>
                <w:szCs w:val="20"/>
              </w:rPr>
            </w:pPr>
            <w:r w:rsidRPr="008C52A4">
              <w:rPr>
                <w:rFonts w:ascii="Arial" w:eastAsia="Times New Roman" w:hAnsi="Arial" w:cs="Arial"/>
                <w:sz w:val="20"/>
                <w:szCs w:val="20"/>
              </w:rPr>
              <w:t>39800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sz w:val="20"/>
                <w:szCs w:val="20"/>
              </w:rPr>
            </w:pPr>
            <w:r w:rsidRPr="008C52A4">
              <w:rPr>
                <w:rFonts w:ascii="Arial" w:eastAsia="Times New Roman" w:hAnsi="Arial" w:cs="Arial"/>
                <w:sz w:val="20"/>
                <w:szCs w:val="20"/>
              </w:rPr>
              <w:t>29,73</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sz w:val="20"/>
                <w:szCs w:val="20"/>
              </w:rPr>
            </w:pPr>
            <w:r w:rsidRPr="008C52A4">
              <w:rPr>
                <w:rFonts w:ascii="Arial" w:eastAsia="Times New Roman" w:hAnsi="Arial" w:cs="Arial"/>
                <w:sz w:val="20"/>
                <w:szCs w:val="20"/>
              </w:rPr>
              <w:t>36,57</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sz w:val="20"/>
                <w:szCs w:val="20"/>
              </w:rPr>
            </w:pPr>
            <w:r w:rsidRPr="008C52A4">
              <w:rPr>
                <w:rFonts w:ascii="Arial" w:eastAsia="Times New Roman" w:hAnsi="Arial" w:cs="Arial"/>
                <w:sz w:val="20"/>
                <w:szCs w:val="20"/>
              </w:rPr>
              <w:t>1.455.486,00</w:t>
            </w:r>
          </w:p>
        </w:tc>
      </w:tr>
      <w:tr w:rsidR="008E0AE6" w:rsidRPr="008C52A4" w:rsidTr="00353209">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14.13</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15.02.026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TINTA LATEX STANDARD COM MASSA NIVELADORA</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202</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36,46</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44,85</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9.059,70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14.14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15.02.053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ESMALTE A BASE DE AGUA EM FORRO DE MADEIRA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36,47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44,86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2.287,86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14.15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15.02.055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ENVERNIZAMENTO EM FORRO DE MADEIRA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23,28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28,63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4.323,13</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14.16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15.02.061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TINTA LATEX STANDARD EM SUPERFICIE DE GESSO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21,61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26,58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2.684,58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14.17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15.02.080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TINTA LATEX PARA PISO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7822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21,95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27,00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211.194,00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14.18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15.03.002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MASSA NIVELADORA A BASE DE AGUA EM ESQUADRIAS DE MADEIRA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22,77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28,01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68.652,51</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14.19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15.03.025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ESMALTE A BASE DE AGUA </w:t>
            </w:r>
            <w:r w:rsidRPr="008C52A4">
              <w:rPr>
                <w:rFonts w:ascii="Arial" w:eastAsia="Times New Roman" w:hAnsi="Arial" w:cs="Arial"/>
                <w:b/>
                <w:bCs/>
                <w:color w:val="000000"/>
                <w:sz w:val="20"/>
                <w:szCs w:val="20"/>
              </w:rPr>
              <w:t>SEM MASSA</w:t>
            </w:r>
            <w:r w:rsidRPr="008C52A4">
              <w:rPr>
                <w:rFonts w:ascii="Arial" w:eastAsia="Times New Roman" w:hAnsi="Arial" w:cs="Arial"/>
                <w:color w:val="000000"/>
                <w:sz w:val="20"/>
                <w:szCs w:val="20"/>
              </w:rPr>
              <w:t xml:space="preserve"> NIVELADORA EM ESQUADRIAS DE MADEIRA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1590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31,72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39,02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62.041,80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14.20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15.03.026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ESMALTE A BASE DE AGUA COM MASSA NIVELADORA EM ESQUADRIAS DE MADEIRA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54,49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67,02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6.702,00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14.21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15.03.027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ESMALTE A BASE DE AGUA EM CERCAS, PORTÕES E GRADIS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5144</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16,50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20,30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104.423,20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14.22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15.03.028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ESMALTE A BASE DE AGUA EM ESQUADRIAS DE FERRO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3180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36,03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44,32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140.937,60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14.23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15.03.032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PRIMER P/ GALVANIZADOS (GALVIT/SIMILAR) - ESQUADRIAS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28,86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35,50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3.585,50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14.24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15.03.035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FUNDO ANTI-OXIDANTE EM ESQUADRIAS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31,84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39,16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3.955,16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14.25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15.03.060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FACE EXTERNA DE CALHAS/CONDUTORES COM TINTA SINTETICA (ESMALTE)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13,08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16,09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4.843,09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14.26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15.03.061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FACE INTERNA DE CALHAS COM TINTA BETUMINOSA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9,68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11,91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1.202,91</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14.27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15.03.064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FACE EXTERNA DE CALHAS/CONDUTORES COM ESMALTE A BASE DE AGUA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13,54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16,65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5.011,65</w:t>
            </w:r>
          </w:p>
        </w:tc>
      </w:tr>
      <w:tr w:rsidR="008E0AE6" w:rsidRPr="008C52A4" w:rsidTr="004D7C3F">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14.28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15.04.001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CAIACAO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1007</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7,50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9.294,61</w:t>
            </w:r>
          </w:p>
        </w:tc>
      </w:tr>
      <w:tr w:rsidR="008E0AE6" w:rsidRPr="008C52A4" w:rsidTr="004D7C3F">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14.29</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15.04.007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MASSA NIVELADORA PARA EXTERIOR</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1007</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21,27</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26,16</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26.343,12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14.30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15.04.008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LATEX EM ELEMENTO VAZADO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19,99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24,59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2.483,59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14.31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15.04.009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TRATAMENTO DE CONCRETO COM ESTUQUE E LIXAMENTO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30,32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37,29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783,09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14.32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15.04.011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TINTA MINERAL IMPERMEAVEL SEM NATA SELADORA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12,08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14,86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460,66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14.33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15.04.015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ESMALTE EM SUPERFICIE REBOCADA SEM MASSA NIVELADORA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10234</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21,66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26,64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272.633,76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14.34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15.04.020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LIQUIDO IMUNIZANTE EM MADEIRA APARENTE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11,65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14,33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300,93</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14.35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15.04.031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VERNIZ ACRILICO BASE AGUA APLICAÇAO 3 DEMAOS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12,45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385,95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14.36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15.04.078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SINALIZAÇÃO VISUAL DE DEGRAUS-PINTURA ACRÍLICA P/PISOS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CJ</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11,53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14,18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226,88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14.37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15.04.080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PINTURA  DE QUADRAS ESP-LINHAS DEMARCATORIAS (600M2)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1.099,09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1.351,88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6.759,40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14.38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15.04.081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PINTURA DE LINHAS DEMARCATORIAS DE QUADRA DE ESPORTES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1728</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3.974,40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14.39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15.50.001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RASPAGEM DE CAIACAO OU TINTA MINERAL IMPERMEAVEL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190,89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14.40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15.50.002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OLEO,ESMALTE,LATEX/ACRILICO EM PAREDES COM LIXAMENTO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33697</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129.733,45</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14.41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15.50.003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OLEO,ESMALTE OU VERNIZ EM ESQ DE MADEIRA C/LIXAMENTO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504</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2.605,68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14.42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15.50.004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OLEO,ESMALTE,ALUMIN OU GRAFITE EM ESQ DE FERRO C/LIXAMENTO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6,62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1.337,24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14.43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15.50.010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REMOÇAO DE OLEO,ESMALTE,VERNIZ EM RODAPES,BAGUETES E MOLD C/LIXAMENTO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0,84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52,53</w:t>
            </w:r>
          </w:p>
        </w:tc>
      </w:tr>
      <w:tr w:rsidR="008E0AE6" w:rsidRPr="008C52A4" w:rsidTr="004D7C3F">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14.44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15.50.011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OLEO,ESMALTE,LATEX/ACRILICO EM PAREDES COM PRODUTO QUIMICO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7,26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8,93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455,43</w:t>
            </w:r>
          </w:p>
        </w:tc>
      </w:tr>
      <w:tr w:rsidR="008E0AE6" w:rsidRPr="008C52A4" w:rsidTr="004D7C3F">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14.45</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15.50.012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OLEO ESMALTE OU VERNIZ EM ESQ. DE MADEIRA C/PROD QUIMICO</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7,26</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8,93</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455,43</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14.46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15.50.013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OLEO,ESMALTE,ALUMIN OU GRAFITE EM ESQ DE FERRO C/PROD QUIM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7,26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8,93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455,43</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14.47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15.50.014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REMOÇAO DE OLEO,ESMALTE,VERNIZ EM RODAPES,BAGUETES E MOLD C/PROD.QUIMICO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90,78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14.48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15.50.030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REMOCAO DE PINTURA EM ESTRUTURA METALICA COM LIXAMENTO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19,99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24,59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7.450,77</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14.49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15.80.010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PINTURA EM AZULEJO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22,95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28,23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2.851,23</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14.50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15.80.031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VERNIZ EM ESQUADRIAS DE MADEIRA INCL PREPARO E RETOQUE DE MASSA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25,69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31,60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22.120,00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xml:space="preserve"> 15 </w:t>
            </w:r>
          </w:p>
        </w:tc>
        <w:tc>
          <w:tcPr>
            <w:tcW w:w="120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813"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7057"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SERVIÇOS COMPLEMENTARES</w:t>
            </w:r>
          </w:p>
        </w:tc>
        <w:tc>
          <w:tcPr>
            <w:tcW w:w="9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025"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275"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134" w:type="dxa"/>
            <w:tcBorders>
              <w:top w:val="nil"/>
              <w:left w:val="nil"/>
              <w:bottom w:val="single" w:sz="4" w:space="0" w:color="auto"/>
              <w:right w:val="single" w:sz="4" w:space="0" w:color="auto"/>
            </w:tcBorders>
            <w:shd w:val="clear" w:color="000000" w:fill="D8ECF6"/>
            <w:hideMark/>
          </w:tcPr>
          <w:p w:rsidR="008C52A4" w:rsidRPr="008C52A4" w:rsidRDefault="008C52A4" w:rsidP="008C52A4">
            <w:pPr>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 </w:t>
            </w:r>
          </w:p>
        </w:tc>
        <w:tc>
          <w:tcPr>
            <w:tcW w:w="1560" w:type="dxa"/>
            <w:tcBorders>
              <w:top w:val="nil"/>
              <w:left w:val="nil"/>
              <w:bottom w:val="single" w:sz="4" w:space="0" w:color="auto"/>
              <w:right w:val="single" w:sz="4" w:space="0" w:color="auto"/>
            </w:tcBorders>
            <w:shd w:val="clear" w:color="000000" w:fill="D8ECF6"/>
            <w:hideMark/>
          </w:tcPr>
          <w:p w:rsidR="008C52A4" w:rsidRPr="008C52A4" w:rsidRDefault="008C52A4" w:rsidP="008C52A4">
            <w:pPr>
              <w:jc w:val="right"/>
              <w:rPr>
                <w:rFonts w:ascii="Arial" w:eastAsia="Times New Roman" w:hAnsi="Arial" w:cs="Arial"/>
                <w:b/>
                <w:bCs/>
                <w:color w:val="000000"/>
                <w:sz w:val="20"/>
                <w:szCs w:val="20"/>
              </w:rPr>
            </w:pPr>
            <w:r w:rsidRPr="008C52A4">
              <w:rPr>
                <w:rFonts w:ascii="Arial" w:eastAsia="Times New Roman" w:hAnsi="Arial" w:cs="Arial"/>
                <w:b/>
                <w:bCs/>
                <w:color w:val="000000"/>
                <w:sz w:val="20"/>
                <w:szCs w:val="20"/>
              </w:rPr>
              <w:t>6.428.708,73</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15.1 </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16.01.015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FD-15 FECHAMENTO DE DIVISA/BL CONCRETO/REVEST CHAP FINO H=235CM/SAPATA</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600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606,57</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746,08</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447.648,00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15.2</w:t>
            </w:r>
          </w:p>
        </w:tc>
        <w:tc>
          <w:tcPr>
            <w:tcW w:w="120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16.01.029 </w:t>
            </w:r>
          </w:p>
        </w:tc>
        <w:tc>
          <w:tcPr>
            <w:tcW w:w="813"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FD-24 FECHAMENTO DE DIVISA COM GRADIL ELETROFUNDIDO / BROCA (H=235CM)</w:t>
            </w:r>
          </w:p>
        </w:tc>
        <w:tc>
          <w:tcPr>
            <w:tcW w:w="9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600</w:t>
            </w:r>
          </w:p>
        </w:tc>
        <w:tc>
          <w:tcPr>
            <w:tcW w:w="1275"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931,16</w:t>
            </w:r>
          </w:p>
        </w:tc>
        <w:tc>
          <w:tcPr>
            <w:tcW w:w="1134"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1.145,33</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687.198,00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16.01.090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FE-01  FECHAMENTO PARA SETORIZAÇAO 120</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787,84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969,04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147.294,08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16.02.008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PISO DE CONCRETO LISO-FUNDACAO DIRETA FCK-25 MPA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148</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160,97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197,99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29.302,52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16.02.015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PAVIMENTACAO ASFALTICA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2664</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65,97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81,14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216.156,96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16.02.025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GUIAS PRE-MOLDADAS TIPO PMSP</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79,51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97,80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1.564,80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16.01.064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PT-29 PORTAO DE TELA PARA QUADRA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953,44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1.172,73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58.636,50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16.01.088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PT-41 PORTAO EM CHAPA DE ACO (300X235CM)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9.656,56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11.877,57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71.265,42</w:t>
            </w:r>
          </w:p>
        </w:tc>
      </w:tr>
      <w:tr w:rsidR="008E0AE6" w:rsidRPr="008C52A4" w:rsidTr="00BC45F5">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16.02.014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PAVIMENTAÇAO DE CONCRETO PARA PISO PERMEAVEL DRENANTE (GRAMA)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130,32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160,29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16.029,00</w:t>
            </w:r>
          </w:p>
        </w:tc>
      </w:tr>
      <w:tr w:rsidR="008E0AE6" w:rsidRPr="008C52A4" w:rsidTr="00BC45F5">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15.10</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sz w:val="20"/>
                <w:szCs w:val="20"/>
              </w:rPr>
            </w:pPr>
            <w:r w:rsidRPr="008C52A4">
              <w:rPr>
                <w:rFonts w:ascii="Arial" w:eastAsia="Times New Roman" w:hAnsi="Arial" w:cs="Arial"/>
                <w:sz w:val="20"/>
                <w:szCs w:val="20"/>
              </w:rPr>
              <w:t>16.02.063</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sz w:val="20"/>
                <w:szCs w:val="20"/>
              </w:rPr>
            </w:pPr>
            <w:r w:rsidRPr="008C52A4">
              <w:rPr>
                <w:rFonts w:ascii="Arial" w:eastAsia="Times New Roman" w:hAnsi="Arial" w:cs="Arial"/>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sz w:val="20"/>
                <w:szCs w:val="20"/>
              </w:rPr>
            </w:pPr>
            <w:r w:rsidRPr="008C52A4">
              <w:rPr>
                <w:rFonts w:ascii="Arial" w:eastAsia="Times New Roman" w:hAnsi="Arial" w:cs="Arial"/>
                <w:sz w:val="20"/>
                <w:szCs w:val="20"/>
              </w:rPr>
              <w:t>PAVIMENTACAO ARTICULADA BLOCO CONCRETO INTERTRAVADO E=8CM 50 Mpa COR NATURAL SOBRE BASE AREIA GROSSA</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sz w:val="20"/>
                <w:szCs w:val="20"/>
              </w:rPr>
            </w:pPr>
            <w:r w:rsidRPr="008C52A4">
              <w:rPr>
                <w:rFonts w:ascii="Arial" w:eastAsia="Times New Roman" w:hAnsi="Arial" w:cs="Arial"/>
                <w:sz w:val="20"/>
                <w:szCs w:val="20"/>
              </w:rPr>
              <w:t>m²</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sz w:val="20"/>
                <w:szCs w:val="20"/>
              </w:rPr>
            </w:pPr>
            <w:r w:rsidRPr="008C52A4">
              <w:rPr>
                <w:rFonts w:ascii="Arial" w:eastAsia="Times New Roman" w:hAnsi="Arial" w:cs="Arial"/>
                <w:sz w:val="20"/>
                <w:szCs w:val="20"/>
              </w:rPr>
              <w:t>800</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sz w:val="20"/>
                <w:szCs w:val="20"/>
              </w:rPr>
            </w:pPr>
            <w:r w:rsidRPr="008C52A4">
              <w:rPr>
                <w:rFonts w:ascii="Arial" w:eastAsia="Times New Roman" w:hAnsi="Arial" w:cs="Arial"/>
                <w:sz w:val="20"/>
                <w:szCs w:val="20"/>
              </w:rPr>
              <w:t>168,79</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sz w:val="20"/>
                <w:szCs w:val="20"/>
              </w:rPr>
            </w:pPr>
            <w:r w:rsidRPr="008C52A4">
              <w:rPr>
                <w:rFonts w:ascii="Arial" w:eastAsia="Times New Roman" w:hAnsi="Arial" w:cs="Arial"/>
                <w:sz w:val="20"/>
                <w:szCs w:val="20"/>
              </w:rPr>
              <w:t>207,61</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sz w:val="20"/>
                <w:szCs w:val="20"/>
              </w:rPr>
            </w:pPr>
            <w:r w:rsidRPr="008C52A4">
              <w:rPr>
                <w:rFonts w:ascii="Arial" w:eastAsia="Times New Roman" w:hAnsi="Arial" w:cs="Arial"/>
                <w:sz w:val="20"/>
                <w:szCs w:val="20"/>
              </w:rPr>
              <w:t>166.088,00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15.11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16.02.026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SARJETAS MOLDADAS NO LOCAL TIPO PMSP</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74,42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91,54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1.006,94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15.12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16.02.027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GA-01 GUIA LEVE OU SEPARADOR DE PISOS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48,09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59,15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1.301,30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15.13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16.02.028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GA-02 GUIA E SARJETA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109,59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134,80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2.965,60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15.14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16.02.029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GA-03 GUIA E SARJETA TIPO PMSP</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119,76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147,30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3.240,60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15.15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16.02.031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DEGRAU DE CONCRETO CAMURCADO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75,09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92,36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4.895,08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15.16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16.02.033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PEDRA MIRACEMA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93,41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114,89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1.838,24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15.17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16.03.001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CORTE DE MATO E GRAMA - ROÇAGEM MECANIZADA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11428</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0,80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0,98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11.199,44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15.18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16.03.002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GRAMA ESMERALDA EM PLACAS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1139</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15,96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19,63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22.358,57</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15.19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16.04.001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QE-02 POSTE PARA REDE DE VOLEIBOL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PR</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1.845,87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2.270,42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13.622,52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15.20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16.04.002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QE-03 TRAVE DE FUTEBOL DE SALAO (FUNDACAO DIRETA)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1.691,15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2.080,11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12.480,66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15.21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16.04.019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FQ-01 FECHAMENTO PARA QUADRA DE ESPORTES - FUNDO - BROCA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1.151,58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1.416,44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240.794,80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15.22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16.04.025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QE-37 TABELA DE BASQUETE INCLUSIVE GALVANIZAÇÃO A FOGO E PINTURA ESMALTE  FUNDACAO BROCA Ø 25 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6.341,36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7.799,87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46.799,22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15.23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16.04.031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FQ-01 FECHAMENTO PARA QUADRA DE ESPORTES - LATERAIS - BROCA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318</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808,86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994,90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316.378,20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15.24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16.04.034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FQ-02 ALAMBRADO SOBRE DIVISA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153,71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189,06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20.040,36</w:t>
            </w:r>
          </w:p>
        </w:tc>
      </w:tr>
      <w:tr w:rsidR="008E0AE6" w:rsidRPr="008C52A4" w:rsidTr="00BC45F5">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15.25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16.04.037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FQ-04 ALAMBRADO COM PERFIL E TELA SOLDADA-GALVANIZADOS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2738</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171,75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211,25</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578.402,50</w:t>
            </w:r>
          </w:p>
        </w:tc>
      </w:tr>
      <w:tr w:rsidR="008E0AE6" w:rsidRPr="008C52A4" w:rsidTr="00BC45F5">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15.26</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16.05.032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CA-22 CANALETA DE AGUAS PLUVIAIS EM CONCRETO (30CM)</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142,65</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175,46</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9.299,38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15.27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16.05.036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CANALETA DE CONCRETO 1/2 CANA DN 30CM P/ AGUAS PLUVIAIS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58,64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72,13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3.822,89</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15.28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16.05.042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TC-05 TAMPA DE CONCRETO P/ CANALETA AP (35CM)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147,26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181,13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9.599,89</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15.29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16.05.050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POÇO DE RETENÇÃO DE ÁGUA PLUVIAL Ø 2,50M COM FUNDO DE BRITA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2.999,95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3.689,94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77.488,74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15.30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16.05.052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TAMPA PRÉ-MOLDADA Ø 2,50M PARA POÇO DE RETENÇÃO DE A.P. COM TAMPA DE INSPEÇÃO Ø 0,60M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848,93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1.044,18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11.485,98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15.31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16.05.070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CAIXA DE ALVENARIA - ESCAVACAO MANUAL COM APILOAMENTO DO FUNDO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m³</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77,00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94,71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2.083,62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15.32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16.05.071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CAIXA DE ALVENARIA - LASTRO DE CONCRETO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m³</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743,61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914,64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20.122,08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15.33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16.05.072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CAIXA DE ALVENARIA - PAREDE DE 1/2 TIJOLO REVESTIDO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194,09</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238,73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7.639,36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15.34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16.05.073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CAIXA DE ALVENARIA - PAREDE DE 1 TIJOLO REVESTIDO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293,33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360,80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11.545,60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15.35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16.05.074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CAIXA DE ALVENARIA - TAMPA DE CONCRETO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168,37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207,10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6.627,20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15.36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16.06.022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MB-03 MASTRO PARA BANDEIRAS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CJ</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9.488,27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11.670,57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70.023,42</w:t>
            </w:r>
          </w:p>
        </w:tc>
      </w:tr>
      <w:tr w:rsidR="008E0AE6" w:rsidRPr="008C52A4" w:rsidTr="008E0AE6">
        <w:trPr>
          <w:trHeight w:val="525"/>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15.37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16.06.023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AL-01 ABRIGO PARA LIXO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5.556,10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6.834,00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41.004,00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15.38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16.06.058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TAPUME H=225CM APOIADO NO TERRENO E PINTURA LATEX FACE EXTERNA COM LOGOTIPO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86,72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106,67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56.535,10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15.39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16.06.065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ANDAIME - FACHADA - ALUGUEL MENSAL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730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18,04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22,19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16.198,70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15.40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16.06.066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ANDAIME - TORRE - ALUGUEL MENSAL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730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27,40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33,70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24.601,00</w:t>
            </w:r>
          </w:p>
        </w:tc>
      </w:tr>
      <w:tr w:rsidR="008E0AE6" w:rsidRPr="008C52A4" w:rsidTr="00F30DED">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15.41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16.06.077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MANUTENÇÃO MENSAL DE PLACAS DE OBRA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184,97</w:t>
            </w:r>
          </w:p>
        </w:tc>
      </w:tr>
      <w:tr w:rsidR="008E0AE6" w:rsidRPr="008C52A4" w:rsidTr="00F30DED">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15.42</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16.06.078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FORNECIMENTO E INSTALAÇAO DE PLACA DE IDENTIFICAÇAO DE OBRA   INCLUSO SUPORTE ESTRUTURA DE MADEIRA.</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340,49</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418,80</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22.196,40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15.43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16.06.090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INSTALACÃO DE LOUSA (LG-07)</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34,12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41,97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671,52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15.44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16.06.101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INSTALAÇÃO DE VENTILADOR DE PAREDE VN-02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64</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8,53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671,36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15.45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16.08.026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CI-02 CAIXA DE INSPEÇÃO 80X80CM PARA ESGOTO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1.023,46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1.258,86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42.801,24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15.46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16.08.027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CG-01 CAIXA DE GORDURA EM ALVENARIA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1.374,13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1.690,18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57.466,12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15.47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16.08.034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FS-05 FOSSA SEPTICA ANEIS CONCR. DN=1,4M H=1,5M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5.106,01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6.280,39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75.364,68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15.48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16.08.051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FA-02 FILTRO ANAEROBICO DN=2,00M H=2,00M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10.777,80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13.256,69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159.080,28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15.49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16.09.003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SM-03 SUMIDOURO - TAMPA DE CONCRETO DN=2,40M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1.109,14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1.364,24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16.370,88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15.50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16.09.007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SM-03 SUMIDOURO - POCO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2.788,76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3.430,17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41.162,04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15.51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16.11.005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LIMPEZA DA OBRA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32217</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10,78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13,26</w:t>
            </w:r>
          </w:p>
        </w:tc>
        <w:tc>
          <w:tcPr>
            <w:tcW w:w="1560" w:type="dxa"/>
            <w:tcBorders>
              <w:top w:val="nil"/>
              <w:left w:val="nil"/>
              <w:bottom w:val="single" w:sz="4" w:space="0" w:color="auto"/>
              <w:right w:val="single" w:sz="4" w:space="0" w:color="auto"/>
            </w:tcBorders>
            <w:shd w:val="clear" w:color="000000" w:fill="E2EFDA"/>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427.197,42</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15.52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16.11.012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LIMPEZA DE APARELHOS SANITARIOS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318</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12,32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15,15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4.817,70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15.53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16.11.014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LIMPEZA DE VIDROS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3627</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11,55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14,21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51.539,67</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15.54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16.11.020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LIMPEZA DE FACHADA POR HIDROJATEAMENTO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3126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7,00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8,61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26.914,86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15.55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16.11.025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REMOÇÃO DE RESÍDUOS ( PODA / ENTULHO) PARA ÁREA DE TRANSBORDO E TRIAGEM (ATT)</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m³</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185,16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227,75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241.415,00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15.56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16.11.030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TRANSPORTE POR CAMINHÃO PARA ÁREA DE TRANSBORDO DE RESÍDUOS DE OBRA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KM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10600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36.676,00</w:t>
            </w:r>
          </w:p>
        </w:tc>
      </w:tr>
      <w:tr w:rsidR="008E0AE6" w:rsidRPr="008C52A4" w:rsidTr="00EC3568">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15.57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16.13.001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ESCAVACAO MANUAL - PROFUNDIDADE ATE 1.80 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m³</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61,60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75,77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2.424,64</w:t>
            </w:r>
          </w:p>
        </w:tc>
      </w:tr>
      <w:tr w:rsidR="008E0AE6" w:rsidRPr="008C52A4" w:rsidTr="00EC3568">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15.58</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16.13.002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ESCAVACAO MANUAL - PROFUNDIDADE ALEM DE 1.80 M</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m³</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69,30</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85,24</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937,64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15.59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16.13.007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ESCORAMENTO PONTALETADO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93,86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115,45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1.847,20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15.60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16.13.010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APILOAMENTO PARA SIMPLES REGULARIZACAO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6,16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7,58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803,48</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15.61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16.13.015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REATERRO INTERNO APILOADO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m³</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53,90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66,30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1.790,10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15.62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16.13.025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LASTRO DE CONCRETO - 5CM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34,13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41,98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8.899,76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15.63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16.13.026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LASTRO DE PEDRA BRITADA - 5CM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9,81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12,07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2.558,84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15.64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16.13.030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ESCORAMENTO DE VALAS CONTINUO </w:t>
            </w:r>
            <w:proofErr w:type="spellStart"/>
            <w:r w:rsidRPr="008C52A4">
              <w:rPr>
                <w:rFonts w:ascii="Arial" w:eastAsia="Times New Roman" w:hAnsi="Arial" w:cs="Arial"/>
                <w:color w:val="000000"/>
                <w:sz w:val="20"/>
                <w:szCs w:val="20"/>
              </w:rPr>
              <w:t>ATé</w:t>
            </w:r>
            <w:proofErr w:type="spellEnd"/>
            <w:r w:rsidRPr="008C52A4">
              <w:rPr>
                <w:rFonts w:ascii="Arial" w:eastAsia="Times New Roman" w:hAnsi="Arial" w:cs="Arial"/>
                <w:color w:val="000000"/>
                <w:sz w:val="20"/>
                <w:szCs w:val="20"/>
              </w:rPr>
              <w:t xml:space="preserve"> 2,00M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104,41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128,42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5.393,64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15.65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16.13.035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ESCORAMENTO DE VALAS DESCONTINUO </w:t>
            </w:r>
            <w:proofErr w:type="spellStart"/>
            <w:r w:rsidRPr="008C52A4">
              <w:rPr>
                <w:rFonts w:ascii="Arial" w:eastAsia="Times New Roman" w:hAnsi="Arial" w:cs="Arial"/>
                <w:color w:val="000000"/>
                <w:sz w:val="20"/>
                <w:szCs w:val="20"/>
              </w:rPr>
              <w:t>ATé</w:t>
            </w:r>
            <w:proofErr w:type="spellEnd"/>
            <w:r w:rsidRPr="008C52A4">
              <w:rPr>
                <w:rFonts w:ascii="Arial" w:eastAsia="Times New Roman" w:hAnsi="Arial" w:cs="Arial"/>
                <w:color w:val="000000"/>
                <w:sz w:val="20"/>
                <w:szCs w:val="20"/>
              </w:rPr>
              <w:t xml:space="preserve"> 2,00M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67,86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83,47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3.505,74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15.66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16.14.006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FORMAS DE MADEIRA MACICA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109,84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135,10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105.513,10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15.67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16.14.009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FORMAS PLANAS PLASTIFICADAS PARA CONCRETO APARENTE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125,87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154,82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16.410,92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15.68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16.20.113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ELETRODUTO CORRUGADO ESPIRAL ENTERRADO PEAD D=100 CABINE PRIMÁRIA NBR 13897</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64,51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79,35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2.539,20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15.69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16.30.010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TAPUME H=225CM APOIADO NO TERRENO E PINTURA LATEX FACE EXTERNA COM LOGOTIPO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86,72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106,67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56.535,10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15.70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16.35.001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DEFINICAO E DEMARCACAO DA AREA DE REPARO, COM DISCO DE CORTE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178</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4,38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959,42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15.71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16.35.002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ESCARIFICACAO MANUAL (CORTE DE CONCRETO) ATE 3CM DE PROFUNDIDADE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154,00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189,42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20.078,52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15.72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16.35.005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DEMOLICAO C/MARTELETES PNEUMATICOS ATE 5,0CM DE PROFUNDIDADE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244,18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300,34</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31.836,04</w:t>
            </w:r>
          </w:p>
        </w:tc>
      </w:tr>
      <w:tr w:rsidR="008E0AE6" w:rsidRPr="008C52A4" w:rsidTr="00427C63">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15.73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16.35.006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ESCARIFICACAO MECANICA,CORTE CONCRETO C/REBARBADORES ELETR ATE 5,0CM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412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174,00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214,02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88.176,24</w:t>
            </w:r>
          </w:p>
        </w:tc>
      </w:tr>
      <w:tr w:rsidR="008E0AE6" w:rsidRPr="008C52A4" w:rsidTr="00427C63">
        <w:trPr>
          <w:trHeight w:val="480"/>
        </w:trPr>
        <w:tc>
          <w:tcPr>
            <w:tcW w:w="851" w:type="dxa"/>
            <w:tcBorders>
              <w:top w:val="single" w:sz="4" w:space="0" w:color="auto"/>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15.74</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16.35.013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FREZAMENTO MECANICO COM MAQUINA DE DESBASTE</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518</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28,18</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34,66</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17.953,88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15.75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16.35.014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LIMPEZA DO SUBSTRATO COM APLICACAO DE JATO DE AGUA FRIA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8,93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10,98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5.819,40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15.76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16.35.016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LIMPEZA DO SUBSTRATO, LAVAGEM COM SOLUCOES ACIDAS, PISOS E PAREDES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318</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26,18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32,20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10.239,60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15.77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16.35.018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LIMPEZA PARA REMOCAO DE OLEOS E GRAXAS IMPREGNADOS SUPERFICIALMENTE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16,27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20,01</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4.242,12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15.78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16.35.022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PREPARACAO DO SUBSTRATO POR APICOAMENTO MANUAL DA SUPERFICIE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38,50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47,36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25.100,80</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15.79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16.47.001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PREPARACAO DE PONTE DE ADERENCIA COM ADESIVO ACRILICO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9049</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15,80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19,43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175.822,07</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15.80</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16.47.002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PREPARACAO DE PONTE DE ADERENCIA COM ADESIVO BASE EPOXI</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3106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85,66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105,36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327.248,16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15.81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16.48.001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LIXAMENTO MANUAL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8120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11,35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92.162,00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15.82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16.48.002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LIXAMENTO GROSSO OU FINO COM LIXADEIRA ELETRICA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4060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13,95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17,16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69.669,60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15.83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16.48.003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APLICACAO MANUAL DE ESTUQUE E PREPARO DE PASTA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606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15,77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19,40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11.756,40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15.84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16.48.004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POLIMENTO DO ESTUQUE, LIXAMENTO MANUAL</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606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6,62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4.011,72</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15.85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16.48.009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APLICACAO PINTURA IMPERM DUAS DEMAOS VERNIZ EPOXI BICOMPONENTE</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40,05</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49,26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5.221,56</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15.86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16.48.015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APLICACAO PINTURA IMPERM DUAS DEMAOS SITEMA DUPLO EPOXI POLIURETANO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63,60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78,23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8.292,38</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15.87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16.50.001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DEMOLIÇÃO DE TUBO DE F.G. P/ SUST DE TELA ALAMBR INCL BASE FIXAÇÃO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20,02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24,62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541,64</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15.88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16.50.002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DEMOLIÇÃO DE TELA DE ARAME GALVANIZADO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1,71</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222,60</w:t>
            </w:r>
          </w:p>
        </w:tc>
      </w:tr>
      <w:tr w:rsidR="008E0AE6" w:rsidRPr="008C52A4" w:rsidTr="00B2184A">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15.89</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16.80.010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TELA DE ARAME GALVANIZADO N.12 MALHA 2"</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550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71,86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88,39</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48.614,50</w:t>
            </w:r>
          </w:p>
        </w:tc>
      </w:tr>
      <w:tr w:rsidR="008E0AE6" w:rsidRPr="008C52A4" w:rsidTr="00B2184A">
        <w:trPr>
          <w:trHeight w:val="522"/>
        </w:trPr>
        <w:tc>
          <w:tcPr>
            <w:tcW w:w="851" w:type="dxa"/>
            <w:tcBorders>
              <w:top w:val="single" w:sz="4" w:space="0" w:color="auto"/>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lastRenderedPageBreak/>
              <w:t xml:space="preserve"> 15.90</w:t>
            </w:r>
          </w:p>
        </w:tc>
        <w:tc>
          <w:tcPr>
            <w:tcW w:w="120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16.80.012 </w:t>
            </w:r>
          </w:p>
        </w:tc>
        <w:tc>
          <w:tcPr>
            <w:tcW w:w="813"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TUBO DE F.G. 2" P/ SUSTENT TELA DE ALAMBRADO EXCL BASE-MONTANTE</w:t>
            </w:r>
          </w:p>
        </w:tc>
        <w:tc>
          <w:tcPr>
            <w:tcW w:w="9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w:t>
            </w:r>
          </w:p>
        </w:tc>
        <w:tc>
          <w:tcPr>
            <w:tcW w:w="102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22</w:t>
            </w:r>
          </w:p>
        </w:tc>
        <w:tc>
          <w:tcPr>
            <w:tcW w:w="1275"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88,39</w:t>
            </w:r>
          </w:p>
        </w:tc>
        <w:tc>
          <w:tcPr>
            <w:tcW w:w="1134"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108,72</w:t>
            </w:r>
          </w:p>
        </w:tc>
        <w:tc>
          <w:tcPr>
            <w:tcW w:w="1560" w:type="dxa"/>
            <w:tcBorders>
              <w:top w:val="single" w:sz="4" w:space="0" w:color="auto"/>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2.391,84</w:t>
            </w:r>
          </w:p>
        </w:tc>
      </w:tr>
      <w:tr w:rsidR="008E0AE6" w:rsidRPr="008C52A4" w:rsidTr="008E0AE6">
        <w:trPr>
          <w:trHeight w:val="522"/>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15.91</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16.80.014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LASTRO DE BRITA GRADUADA COMPACTAÇÃO MECÂNICA E=8CM</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1060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16,68</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20,52</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21.751,20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15.92</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16.80.087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LIMPEZA DE REVESTIMENTOS HIDRAULICOS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m²</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530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9,24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11,37</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6.026,10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15.93</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16.80.089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LIMPEZA DE CAIXA D'AGUA ATE 1000 LITROS</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50</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46,20</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56,83</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2.841,50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15.94</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16.80.093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LIMPEZA DE CAIXA DE INSPECAO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212</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4,62</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5,68</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1.204,16</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15.95</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16.80.094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LIMPEZA DE FOSSA SEPTICA</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m³</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105</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202,07</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248,55</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26.097,75</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15.96</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16.80.095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LIMPEZA DE SUMIDOURO POR VIAGEM DE 7 M3</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VG</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47</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1.587,56</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1.952,70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91.776,90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15.97</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16.80.097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CAÇAMBA DE 4M3 PARA RETIRADA DE ENTULHO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UN</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356</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618,54</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760,80</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270.844,80</w:t>
            </w:r>
          </w:p>
        </w:tc>
      </w:tr>
      <w:tr w:rsidR="008E0AE6" w:rsidRPr="008C52A4" w:rsidTr="008E0AE6">
        <w:trPr>
          <w:trHeight w:val="480"/>
        </w:trPr>
        <w:tc>
          <w:tcPr>
            <w:tcW w:w="851" w:type="dxa"/>
            <w:tcBorders>
              <w:top w:val="nil"/>
              <w:left w:val="single" w:sz="4" w:space="0" w:color="auto"/>
              <w:bottom w:val="single" w:sz="4" w:space="0" w:color="auto"/>
              <w:right w:val="single" w:sz="4" w:space="0" w:color="auto"/>
            </w:tcBorders>
            <w:shd w:val="clear" w:color="000000" w:fill="E2EFDA"/>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15.98</w:t>
            </w:r>
          </w:p>
        </w:tc>
        <w:tc>
          <w:tcPr>
            <w:tcW w:w="120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 xml:space="preserve"> 16.80.098 </w:t>
            </w:r>
          </w:p>
        </w:tc>
        <w:tc>
          <w:tcPr>
            <w:tcW w:w="813"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FDE</w:t>
            </w:r>
          </w:p>
        </w:tc>
        <w:tc>
          <w:tcPr>
            <w:tcW w:w="7057" w:type="dxa"/>
            <w:tcBorders>
              <w:top w:val="nil"/>
              <w:left w:val="nil"/>
              <w:bottom w:val="single" w:sz="4" w:space="0" w:color="auto"/>
              <w:right w:val="single" w:sz="4" w:space="0" w:color="auto"/>
            </w:tcBorders>
            <w:shd w:val="clear" w:color="000000" w:fill="DFF0D8"/>
            <w:hideMark/>
          </w:tcPr>
          <w:p w:rsidR="008C52A4" w:rsidRPr="008C52A4" w:rsidRDefault="008C52A4" w:rsidP="008C52A4">
            <w:pPr>
              <w:rPr>
                <w:rFonts w:ascii="Arial" w:eastAsia="Times New Roman" w:hAnsi="Arial" w:cs="Arial"/>
                <w:color w:val="000000"/>
                <w:sz w:val="20"/>
                <w:szCs w:val="20"/>
              </w:rPr>
            </w:pPr>
            <w:r w:rsidRPr="008C52A4">
              <w:rPr>
                <w:rFonts w:ascii="Arial" w:eastAsia="Times New Roman" w:hAnsi="Arial" w:cs="Arial"/>
                <w:color w:val="000000"/>
                <w:sz w:val="20"/>
                <w:szCs w:val="20"/>
              </w:rPr>
              <w:t>RETIRADA DE ENTULHO</w:t>
            </w:r>
          </w:p>
        </w:tc>
        <w:tc>
          <w:tcPr>
            <w:tcW w:w="9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center"/>
              <w:rPr>
                <w:rFonts w:ascii="Arial" w:eastAsia="Times New Roman" w:hAnsi="Arial" w:cs="Arial"/>
                <w:color w:val="000000"/>
                <w:sz w:val="20"/>
                <w:szCs w:val="20"/>
              </w:rPr>
            </w:pPr>
            <w:r w:rsidRPr="008C52A4">
              <w:rPr>
                <w:rFonts w:ascii="Arial" w:eastAsia="Times New Roman" w:hAnsi="Arial" w:cs="Arial"/>
                <w:color w:val="000000"/>
                <w:sz w:val="20"/>
                <w:szCs w:val="20"/>
              </w:rPr>
              <w:t>m³</w:t>
            </w:r>
          </w:p>
        </w:tc>
        <w:tc>
          <w:tcPr>
            <w:tcW w:w="102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1421</w:t>
            </w:r>
          </w:p>
        </w:tc>
        <w:tc>
          <w:tcPr>
            <w:tcW w:w="1275"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90,13</w:t>
            </w:r>
          </w:p>
        </w:tc>
        <w:tc>
          <w:tcPr>
            <w:tcW w:w="1134"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110,86</w:t>
            </w:r>
          </w:p>
        </w:tc>
        <w:tc>
          <w:tcPr>
            <w:tcW w:w="1560" w:type="dxa"/>
            <w:tcBorders>
              <w:top w:val="nil"/>
              <w:left w:val="nil"/>
              <w:bottom w:val="single" w:sz="4" w:space="0" w:color="auto"/>
              <w:right w:val="single" w:sz="4" w:space="0" w:color="auto"/>
            </w:tcBorders>
            <w:shd w:val="clear" w:color="000000" w:fill="DFF0D8"/>
            <w:hideMark/>
          </w:tcPr>
          <w:p w:rsidR="008C52A4" w:rsidRPr="008C52A4" w:rsidRDefault="008C52A4" w:rsidP="008C52A4">
            <w:pPr>
              <w:jc w:val="right"/>
              <w:rPr>
                <w:rFonts w:ascii="Arial" w:eastAsia="Times New Roman" w:hAnsi="Arial" w:cs="Arial"/>
                <w:color w:val="000000"/>
                <w:sz w:val="20"/>
                <w:szCs w:val="20"/>
              </w:rPr>
            </w:pPr>
            <w:r w:rsidRPr="008C52A4">
              <w:rPr>
                <w:rFonts w:ascii="Arial" w:eastAsia="Times New Roman" w:hAnsi="Arial" w:cs="Arial"/>
                <w:color w:val="000000"/>
                <w:sz w:val="20"/>
                <w:szCs w:val="20"/>
              </w:rPr>
              <w:t>157.532,06</w:t>
            </w:r>
          </w:p>
        </w:tc>
      </w:tr>
      <w:tr w:rsidR="008C52A4" w:rsidRPr="008C52A4" w:rsidTr="008E0AE6">
        <w:trPr>
          <w:trHeight w:val="315"/>
        </w:trPr>
        <w:tc>
          <w:tcPr>
            <w:tcW w:w="9921" w:type="dxa"/>
            <w:gridSpan w:val="4"/>
            <w:tcBorders>
              <w:top w:val="single" w:sz="4" w:space="0" w:color="auto"/>
              <w:left w:val="single" w:sz="4" w:space="0" w:color="auto"/>
              <w:bottom w:val="single" w:sz="4" w:space="0" w:color="auto"/>
              <w:right w:val="single" w:sz="4" w:space="0" w:color="auto"/>
            </w:tcBorders>
            <w:shd w:val="clear" w:color="000000" w:fill="FFFFFF"/>
            <w:hideMark/>
          </w:tcPr>
          <w:p w:rsidR="008C52A4" w:rsidRPr="008C52A4" w:rsidRDefault="008C52A4" w:rsidP="008C52A4">
            <w:pPr>
              <w:jc w:val="center"/>
              <w:rPr>
                <w:rFonts w:ascii="Arial" w:eastAsia="Times New Roman" w:hAnsi="Arial" w:cs="Arial"/>
                <w:b/>
                <w:bCs/>
                <w:sz w:val="20"/>
                <w:szCs w:val="20"/>
              </w:rPr>
            </w:pPr>
            <w:r w:rsidRPr="008C52A4">
              <w:rPr>
                <w:rFonts w:ascii="Arial" w:eastAsia="Times New Roman" w:hAnsi="Arial" w:cs="Arial"/>
                <w:b/>
                <w:bCs/>
                <w:sz w:val="20"/>
                <w:szCs w:val="20"/>
              </w:rPr>
              <w:t> </w:t>
            </w:r>
          </w:p>
        </w:tc>
        <w:tc>
          <w:tcPr>
            <w:tcW w:w="1985" w:type="dxa"/>
            <w:gridSpan w:val="2"/>
            <w:tcBorders>
              <w:top w:val="single" w:sz="4" w:space="0" w:color="auto"/>
              <w:left w:val="nil"/>
              <w:bottom w:val="single" w:sz="4" w:space="0" w:color="auto"/>
              <w:right w:val="single" w:sz="4" w:space="0" w:color="auto"/>
            </w:tcBorders>
            <w:shd w:val="clear" w:color="000000" w:fill="FFFFFF"/>
            <w:hideMark/>
          </w:tcPr>
          <w:p w:rsidR="008C52A4" w:rsidRPr="008C52A4" w:rsidRDefault="008C52A4" w:rsidP="008C52A4">
            <w:pPr>
              <w:rPr>
                <w:rFonts w:ascii="Arial" w:eastAsia="Times New Roman" w:hAnsi="Arial" w:cs="Arial"/>
                <w:b/>
                <w:bCs/>
              </w:rPr>
            </w:pPr>
            <w:r w:rsidRPr="008C52A4">
              <w:rPr>
                <w:rFonts w:ascii="Arial" w:eastAsia="Times New Roman" w:hAnsi="Arial" w:cs="Arial"/>
                <w:b/>
                <w:bCs/>
              </w:rPr>
              <w:t>Total Geral</w:t>
            </w:r>
          </w:p>
        </w:tc>
        <w:tc>
          <w:tcPr>
            <w:tcW w:w="3969" w:type="dxa"/>
            <w:gridSpan w:val="3"/>
            <w:tcBorders>
              <w:top w:val="single" w:sz="4" w:space="0" w:color="auto"/>
              <w:left w:val="nil"/>
              <w:bottom w:val="single" w:sz="4" w:space="0" w:color="auto"/>
              <w:right w:val="single" w:sz="4" w:space="0" w:color="auto"/>
            </w:tcBorders>
            <w:shd w:val="clear" w:color="000000" w:fill="FFFFFF"/>
            <w:hideMark/>
          </w:tcPr>
          <w:p w:rsidR="008C52A4" w:rsidRPr="008C52A4" w:rsidRDefault="008C52A4" w:rsidP="008C52A4">
            <w:pPr>
              <w:jc w:val="right"/>
              <w:rPr>
                <w:rFonts w:ascii="Arial" w:eastAsia="Times New Roman" w:hAnsi="Arial" w:cs="Arial"/>
                <w:b/>
                <w:bCs/>
              </w:rPr>
            </w:pPr>
            <w:r w:rsidRPr="008C52A4">
              <w:rPr>
                <w:rFonts w:ascii="Arial" w:eastAsia="Times New Roman" w:hAnsi="Arial" w:cs="Arial"/>
                <w:b/>
                <w:bCs/>
              </w:rPr>
              <w:t>36.292.763,41</w:t>
            </w:r>
          </w:p>
        </w:tc>
      </w:tr>
    </w:tbl>
    <w:p w:rsidR="002B7316" w:rsidRDefault="002B7316" w:rsidP="00310BA9">
      <w:pPr>
        <w:suppressAutoHyphens/>
        <w:spacing w:after="120"/>
        <w:ind w:left="-426" w:right="-142"/>
        <w:jc w:val="center"/>
        <w:rPr>
          <w:rFonts w:ascii="Arial" w:eastAsia="Times New Roman" w:hAnsi="Arial" w:cs="Arial"/>
          <w:b/>
          <w:sz w:val="36"/>
          <w:szCs w:val="36"/>
          <w:lang w:eastAsia="ar-SA"/>
        </w:rPr>
      </w:pPr>
    </w:p>
    <w:p w:rsidR="002B7316" w:rsidRDefault="002B7316" w:rsidP="00310BA9">
      <w:pPr>
        <w:suppressAutoHyphens/>
        <w:spacing w:after="120"/>
        <w:ind w:left="-426" w:right="-142"/>
        <w:jc w:val="center"/>
        <w:rPr>
          <w:rFonts w:ascii="Arial" w:eastAsia="Times New Roman" w:hAnsi="Arial" w:cs="Arial"/>
          <w:b/>
          <w:sz w:val="36"/>
          <w:szCs w:val="36"/>
          <w:lang w:eastAsia="ar-SA"/>
        </w:rPr>
      </w:pPr>
    </w:p>
    <w:p w:rsidR="002B7316" w:rsidRDefault="002B7316" w:rsidP="00310BA9">
      <w:pPr>
        <w:suppressAutoHyphens/>
        <w:spacing w:after="120"/>
        <w:ind w:left="-426" w:right="-142"/>
        <w:jc w:val="center"/>
        <w:rPr>
          <w:rFonts w:ascii="Arial" w:eastAsia="Times New Roman" w:hAnsi="Arial" w:cs="Arial"/>
          <w:b/>
          <w:sz w:val="36"/>
          <w:szCs w:val="36"/>
          <w:lang w:eastAsia="ar-SA"/>
        </w:rPr>
      </w:pPr>
    </w:p>
    <w:p w:rsidR="00A01075" w:rsidRDefault="00A01075" w:rsidP="00310BA9">
      <w:pPr>
        <w:suppressAutoHyphens/>
        <w:spacing w:after="120"/>
        <w:ind w:left="-426" w:right="-142"/>
        <w:jc w:val="center"/>
        <w:rPr>
          <w:rFonts w:ascii="Arial" w:eastAsia="Times New Roman" w:hAnsi="Arial" w:cs="Arial"/>
          <w:b/>
          <w:sz w:val="36"/>
          <w:szCs w:val="36"/>
          <w:lang w:eastAsia="ar-SA"/>
        </w:rPr>
      </w:pPr>
    </w:p>
    <w:p w:rsidR="00A01075" w:rsidRDefault="00A01075" w:rsidP="00310BA9">
      <w:pPr>
        <w:suppressAutoHyphens/>
        <w:spacing w:after="120"/>
        <w:ind w:left="-426" w:right="-142"/>
        <w:jc w:val="center"/>
        <w:rPr>
          <w:rFonts w:ascii="Arial" w:eastAsia="Times New Roman" w:hAnsi="Arial" w:cs="Arial"/>
          <w:b/>
          <w:sz w:val="36"/>
          <w:szCs w:val="36"/>
          <w:lang w:eastAsia="ar-SA"/>
        </w:rPr>
      </w:pPr>
    </w:p>
    <w:p w:rsidR="001C0CDF" w:rsidRDefault="001C0CDF" w:rsidP="00310BA9">
      <w:pPr>
        <w:suppressAutoHyphens/>
        <w:spacing w:after="120"/>
        <w:ind w:left="-426" w:right="-142"/>
        <w:jc w:val="center"/>
        <w:rPr>
          <w:rFonts w:ascii="Arial" w:eastAsia="Times New Roman" w:hAnsi="Arial" w:cs="Arial"/>
          <w:b/>
          <w:sz w:val="36"/>
          <w:szCs w:val="36"/>
          <w:lang w:eastAsia="ar-SA"/>
        </w:rPr>
        <w:sectPr w:rsidR="001C0CDF" w:rsidSect="008C52A4">
          <w:pgSz w:w="16838" w:h="11906" w:orient="landscape"/>
          <w:pgMar w:top="1701" w:right="1418" w:bottom="992" w:left="1418" w:header="709" w:footer="709" w:gutter="0"/>
          <w:cols w:space="708"/>
          <w:docGrid w:linePitch="360"/>
        </w:sectPr>
      </w:pPr>
    </w:p>
    <w:p w:rsidR="00A01075" w:rsidRDefault="00A01075" w:rsidP="00310BA9">
      <w:pPr>
        <w:suppressAutoHyphens/>
        <w:spacing w:after="120"/>
        <w:ind w:left="-426" w:right="-142"/>
        <w:jc w:val="center"/>
        <w:rPr>
          <w:rFonts w:ascii="Arial" w:eastAsia="Times New Roman" w:hAnsi="Arial" w:cs="Arial"/>
          <w:b/>
          <w:sz w:val="36"/>
          <w:szCs w:val="36"/>
          <w:lang w:eastAsia="ar-SA"/>
        </w:rPr>
      </w:pPr>
    </w:p>
    <w:p w:rsidR="00DB1C9C" w:rsidRDefault="00DB1C9C" w:rsidP="00310BA9">
      <w:pPr>
        <w:suppressAutoHyphens/>
        <w:spacing w:after="120"/>
        <w:ind w:left="-426" w:right="-142"/>
        <w:jc w:val="center"/>
        <w:rPr>
          <w:rFonts w:ascii="Arial" w:eastAsia="Times New Roman" w:hAnsi="Arial" w:cs="Arial"/>
          <w:b/>
          <w:sz w:val="36"/>
          <w:szCs w:val="36"/>
          <w:lang w:eastAsia="ar-SA"/>
        </w:rPr>
      </w:pPr>
    </w:p>
    <w:p w:rsidR="00DB1C9C" w:rsidRDefault="00DB1C9C" w:rsidP="00310BA9">
      <w:pPr>
        <w:suppressAutoHyphens/>
        <w:spacing w:after="120"/>
        <w:ind w:left="-426" w:right="-142"/>
        <w:jc w:val="center"/>
        <w:rPr>
          <w:rFonts w:ascii="Arial" w:eastAsia="Times New Roman" w:hAnsi="Arial" w:cs="Arial"/>
          <w:b/>
          <w:sz w:val="36"/>
          <w:szCs w:val="36"/>
          <w:lang w:eastAsia="ar-SA"/>
        </w:rPr>
      </w:pPr>
    </w:p>
    <w:p w:rsidR="00DB1C9C" w:rsidRDefault="00DB1C9C" w:rsidP="00310BA9">
      <w:pPr>
        <w:suppressAutoHyphens/>
        <w:spacing w:after="120"/>
        <w:ind w:left="-426" w:right="-142"/>
        <w:jc w:val="center"/>
        <w:rPr>
          <w:rFonts w:ascii="Arial" w:eastAsia="Times New Roman" w:hAnsi="Arial" w:cs="Arial"/>
          <w:b/>
          <w:sz w:val="36"/>
          <w:szCs w:val="36"/>
          <w:lang w:eastAsia="ar-SA"/>
        </w:rPr>
      </w:pPr>
    </w:p>
    <w:p w:rsidR="00373D8C" w:rsidRPr="00373D8C" w:rsidRDefault="00373D8C" w:rsidP="00310BA9">
      <w:pPr>
        <w:suppressAutoHyphens/>
        <w:spacing w:after="120"/>
        <w:ind w:left="-426" w:right="-142"/>
        <w:jc w:val="center"/>
        <w:rPr>
          <w:rFonts w:ascii="Arial" w:eastAsia="Times New Roman" w:hAnsi="Arial" w:cs="Arial"/>
          <w:b/>
          <w:sz w:val="36"/>
          <w:szCs w:val="36"/>
          <w:lang w:eastAsia="ar-SA"/>
        </w:rPr>
      </w:pPr>
      <w:r w:rsidRPr="00373D8C">
        <w:rPr>
          <w:rFonts w:ascii="Arial" w:eastAsia="Times New Roman" w:hAnsi="Arial" w:cs="Arial"/>
          <w:b/>
          <w:sz w:val="36"/>
          <w:szCs w:val="36"/>
          <w:lang w:eastAsia="ar-SA"/>
        </w:rPr>
        <w:t>ANEXO II</w:t>
      </w:r>
    </w:p>
    <w:p w:rsidR="00373D8C" w:rsidRPr="00373D8C" w:rsidRDefault="00373D8C" w:rsidP="00310BA9">
      <w:pPr>
        <w:suppressAutoHyphens/>
        <w:spacing w:after="120"/>
        <w:ind w:left="-426" w:right="-142"/>
        <w:jc w:val="center"/>
        <w:rPr>
          <w:rFonts w:ascii="Arial" w:eastAsia="Times New Roman" w:hAnsi="Arial" w:cs="Arial"/>
          <w:b/>
          <w:sz w:val="36"/>
          <w:szCs w:val="36"/>
          <w:lang w:eastAsia="ar-SA"/>
        </w:rPr>
      </w:pPr>
    </w:p>
    <w:p w:rsidR="00373D8C" w:rsidRPr="00373D8C" w:rsidRDefault="00373D8C" w:rsidP="00310BA9">
      <w:pPr>
        <w:suppressAutoHyphens/>
        <w:spacing w:after="120"/>
        <w:ind w:left="-426" w:right="-142"/>
        <w:jc w:val="center"/>
        <w:rPr>
          <w:rFonts w:ascii="Arial" w:eastAsia="Times New Roman" w:hAnsi="Arial" w:cs="Arial"/>
          <w:b/>
          <w:sz w:val="36"/>
          <w:szCs w:val="36"/>
          <w:lang w:eastAsia="ar-SA"/>
        </w:rPr>
      </w:pPr>
    </w:p>
    <w:p w:rsidR="00373D8C" w:rsidRPr="00373D8C" w:rsidRDefault="00373D8C" w:rsidP="00310BA9">
      <w:pPr>
        <w:suppressAutoHyphens/>
        <w:spacing w:after="120"/>
        <w:ind w:left="-426" w:right="-142"/>
        <w:jc w:val="center"/>
        <w:rPr>
          <w:rFonts w:ascii="Arial" w:eastAsia="Times New Roman" w:hAnsi="Arial" w:cs="Arial"/>
          <w:b/>
          <w:sz w:val="36"/>
          <w:szCs w:val="36"/>
          <w:lang w:eastAsia="ar-SA"/>
        </w:rPr>
      </w:pPr>
      <w:r w:rsidRPr="00373D8C">
        <w:rPr>
          <w:rFonts w:ascii="Arial" w:eastAsia="Times New Roman" w:hAnsi="Arial" w:cs="Arial"/>
          <w:b/>
          <w:sz w:val="36"/>
          <w:szCs w:val="36"/>
          <w:lang w:eastAsia="ar-SA"/>
        </w:rPr>
        <w:t xml:space="preserve">MODELOS DE </w:t>
      </w:r>
    </w:p>
    <w:p w:rsidR="00373D8C" w:rsidRPr="00373D8C" w:rsidRDefault="00373D8C" w:rsidP="00310BA9">
      <w:pPr>
        <w:suppressAutoHyphens/>
        <w:spacing w:after="120"/>
        <w:ind w:left="-426" w:right="-142"/>
        <w:jc w:val="center"/>
        <w:rPr>
          <w:rFonts w:ascii="Arial" w:eastAsia="Times New Roman" w:hAnsi="Arial" w:cs="Arial"/>
          <w:b/>
          <w:sz w:val="36"/>
          <w:szCs w:val="36"/>
          <w:lang w:eastAsia="ar-SA"/>
        </w:rPr>
      </w:pPr>
      <w:r w:rsidRPr="00373D8C">
        <w:rPr>
          <w:rFonts w:ascii="Arial" w:eastAsia="Times New Roman" w:hAnsi="Arial" w:cs="Arial"/>
          <w:b/>
          <w:sz w:val="36"/>
          <w:szCs w:val="36"/>
          <w:lang w:eastAsia="ar-SA"/>
        </w:rPr>
        <w:t>DECLARAÇÕES</w:t>
      </w:r>
    </w:p>
    <w:p w:rsidR="00373D8C" w:rsidRDefault="00373D8C" w:rsidP="00310BA9">
      <w:pPr>
        <w:ind w:left="-426" w:right="-142"/>
        <w:jc w:val="both"/>
        <w:rPr>
          <w:rFonts w:ascii="Arial" w:hAnsi="Arial" w:cs="Arial"/>
        </w:rPr>
      </w:pPr>
    </w:p>
    <w:p w:rsidR="00373D8C" w:rsidRDefault="00373D8C" w:rsidP="00310BA9">
      <w:pPr>
        <w:ind w:left="-426" w:right="-142"/>
        <w:jc w:val="both"/>
        <w:rPr>
          <w:rFonts w:ascii="Arial" w:hAnsi="Arial" w:cs="Arial"/>
        </w:rPr>
      </w:pPr>
    </w:p>
    <w:p w:rsidR="00373D8C" w:rsidRDefault="00373D8C" w:rsidP="00310BA9">
      <w:pPr>
        <w:ind w:left="-426" w:right="-142"/>
        <w:jc w:val="both"/>
        <w:rPr>
          <w:rFonts w:ascii="Arial" w:hAnsi="Arial" w:cs="Arial"/>
        </w:rPr>
      </w:pPr>
    </w:p>
    <w:p w:rsidR="00373D8C" w:rsidRDefault="00373D8C" w:rsidP="00310BA9">
      <w:pPr>
        <w:ind w:left="-426" w:right="-142"/>
        <w:jc w:val="both"/>
        <w:rPr>
          <w:rFonts w:ascii="Arial" w:hAnsi="Arial" w:cs="Arial"/>
        </w:rPr>
      </w:pPr>
    </w:p>
    <w:p w:rsidR="00373D8C" w:rsidRDefault="00373D8C" w:rsidP="00310BA9">
      <w:pPr>
        <w:ind w:left="-426" w:right="-142"/>
        <w:jc w:val="both"/>
        <w:rPr>
          <w:rFonts w:ascii="Arial" w:hAnsi="Arial" w:cs="Arial"/>
        </w:rPr>
      </w:pPr>
    </w:p>
    <w:p w:rsidR="00373D8C" w:rsidRDefault="00373D8C" w:rsidP="00310BA9">
      <w:pPr>
        <w:ind w:left="-426" w:right="-142"/>
        <w:jc w:val="both"/>
        <w:rPr>
          <w:rFonts w:ascii="Arial" w:hAnsi="Arial" w:cs="Arial"/>
        </w:rPr>
      </w:pPr>
    </w:p>
    <w:p w:rsidR="00373D8C" w:rsidRDefault="00373D8C" w:rsidP="00310BA9">
      <w:pPr>
        <w:ind w:left="-426" w:right="-142"/>
        <w:jc w:val="both"/>
        <w:rPr>
          <w:rFonts w:ascii="Arial" w:hAnsi="Arial" w:cs="Arial"/>
        </w:rPr>
      </w:pPr>
    </w:p>
    <w:p w:rsidR="00373D8C" w:rsidRDefault="00373D8C" w:rsidP="00310BA9">
      <w:pPr>
        <w:ind w:left="-426" w:right="-142"/>
        <w:jc w:val="both"/>
        <w:rPr>
          <w:rFonts w:ascii="Arial" w:hAnsi="Arial" w:cs="Arial"/>
        </w:rPr>
      </w:pPr>
    </w:p>
    <w:p w:rsidR="00373D8C" w:rsidRDefault="00373D8C" w:rsidP="00310BA9">
      <w:pPr>
        <w:ind w:left="-426" w:right="-142"/>
        <w:jc w:val="both"/>
        <w:rPr>
          <w:rFonts w:ascii="Arial" w:hAnsi="Arial" w:cs="Arial"/>
        </w:rPr>
      </w:pPr>
    </w:p>
    <w:p w:rsidR="00373D8C" w:rsidRDefault="00373D8C" w:rsidP="00310BA9">
      <w:pPr>
        <w:ind w:left="-426" w:right="-142"/>
        <w:jc w:val="both"/>
        <w:rPr>
          <w:rFonts w:ascii="Arial" w:hAnsi="Arial" w:cs="Arial"/>
        </w:rPr>
      </w:pPr>
    </w:p>
    <w:p w:rsidR="00373D8C" w:rsidRDefault="00373D8C" w:rsidP="00310BA9">
      <w:pPr>
        <w:ind w:left="-426" w:right="-142"/>
        <w:jc w:val="both"/>
        <w:rPr>
          <w:rFonts w:ascii="Arial" w:hAnsi="Arial" w:cs="Arial"/>
        </w:rPr>
      </w:pPr>
    </w:p>
    <w:p w:rsidR="00373D8C" w:rsidRDefault="00373D8C" w:rsidP="00310BA9">
      <w:pPr>
        <w:ind w:left="-426" w:right="-142"/>
        <w:jc w:val="both"/>
        <w:rPr>
          <w:rFonts w:ascii="Arial" w:hAnsi="Arial" w:cs="Arial"/>
        </w:rPr>
      </w:pPr>
    </w:p>
    <w:p w:rsidR="00373D8C" w:rsidRDefault="00373D8C" w:rsidP="00310BA9">
      <w:pPr>
        <w:ind w:left="-426" w:right="-142"/>
        <w:jc w:val="both"/>
        <w:rPr>
          <w:rFonts w:ascii="Arial" w:hAnsi="Arial" w:cs="Arial"/>
        </w:rPr>
      </w:pPr>
    </w:p>
    <w:p w:rsidR="00373D8C" w:rsidRDefault="00373D8C" w:rsidP="00310BA9">
      <w:pPr>
        <w:ind w:left="-426" w:right="-142"/>
        <w:jc w:val="both"/>
        <w:rPr>
          <w:rFonts w:ascii="Arial" w:hAnsi="Arial" w:cs="Arial"/>
        </w:rPr>
      </w:pPr>
    </w:p>
    <w:p w:rsidR="00373D8C" w:rsidRDefault="00373D8C" w:rsidP="00310BA9">
      <w:pPr>
        <w:ind w:left="-426" w:right="-142"/>
        <w:jc w:val="both"/>
        <w:rPr>
          <w:rFonts w:ascii="Arial" w:hAnsi="Arial" w:cs="Arial"/>
        </w:rPr>
      </w:pPr>
    </w:p>
    <w:p w:rsidR="00373D8C" w:rsidRDefault="00373D8C" w:rsidP="00310BA9">
      <w:pPr>
        <w:ind w:left="-426" w:right="-142"/>
        <w:jc w:val="both"/>
        <w:rPr>
          <w:rFonts w:ascii="Arial" w:hAnsi="Arial" w:cs="Arial"/>
        </w:rPr>
      </w:pPr>
    </w:p>
    <w:p w:rsidR="00373D8C" w:rsidRDefault="00373D8C" w:rsidP="00310BA9">
      <w:pPr>
        <w:ind w:left="-426" w:right="-142"/>
        <w:jc w:val="both"/>
        <w:rPr>
          <w:rFonts w:ascii="Arial" w:hAnsi="Arial" w:cs="Arial"/>
        </w:rPr>
      </w:pPr>
    </w:p>
    <w:p w:rsidR="00373D8C" w:rsidRDefault="00373D8C" w:rsidP="00310BA9">
      <w:pPr>
        <w:ind w:left="-426" w:right="-142"/>
        <w:jc w:val="both"/>
        <w:rPr>
          <w:rFonts w:ascii="Arial" w:hAnsi="Arial" w:cs="Arial"/>
        </w:rPr>
      </w:pPr>
    </w:p>
    <w:p w:rsidR="00373D8C" w:rsidRDefault="00373D8C" w:rsidP="00310BA9">
      <w:pPr>
        <w:ind w:left="-426" w:right="-142"/>
        <w:jc w:val="both"/>
        <w:rPr>
          <w:rFonts w:ascii="Arial" w:hAnsi="Arial" w:cs="Arial"/>
        </w:rPr>
      </w:pPr>
    </w:p>
    <w:p w:rsidR="00373D8C" w:rsidRDefault="00373D8C" w:rsidP="00310BA9">
      <w:pPr>
        <w:ind w:left="-426" w:right="-142"/>
        <w:jc w:val="both"/>
        <w:rPr>
          <w:rFonts w:ascii="Arial" w:hAnsi="Arial" w:cs="Arial"/>
        </w:rPr>
      </w:pPr>
    </w:p>
    <w:p w:rsidR="00373D8C" w:rsidRDefault="00373D8C" w:rsidP="00310BA9">
      <w:pPr>
        <w:ind w:left="-426" w:right="-142"/>
        <w:jc w:val="both"/>
        <w:rPr>
          <w:rFonts w:ascii="Arial" w:hAnsi="Arial" w:cs="Arial"/>
        </w:rPr>
      </w:pPr>
    </w:p>
    <w:p w:rsidR="00373D8C" w:rsidRDefault="00373D8C" w:rsidP="00310BA9">
      <w:pPr>
        <w:ind w:left="-426" w:right="-142"/>
        <w:jc w:val="both"/>
        <w:rPr>
          <w:rFonts w:ascii="Arial" w:hAnsi="Arial" w:cs="Arial"/>
        </w:rPr>
      </w:pPr>
    </w:p>
    <w:p w:rsidR="00373D8C" w:rsidRDefault="00373D8C" w:rsidP="00310BA9">
      <w:pPr>
        <w:ind w:left="-426" w:right="-142"/>
        <w:jc w:val="both"/>
        <w:rPr>
          <w:rFonts w:ascii="Arial" w:hAnsi="Arial" w:cs="Arial"/>
        </w:rPr>
      </w:pPr>
    </w:p>
    <w:p w:rsidR="00260BED" w:rsidRDefault="00260BED" w:rsidP="00310BA9">
      <w:pPr>
        <w:ind w:left="-426" w:right="-142"/>
        <w:jc w:val="both"/>
        <w:rPr>
          <w:rFonts w:ascii="Arial" w:hAnsi="Arial" w:cs="Arial"/>
        </w:rPr>
      </w:pPr>
    </w:p>
    <w:p w:rsidR="00260BED" w:rsidRDefault="00260BED" w:rsidP="00310BA9">
      <w:pPr>
        <w:ind w:left="-426" w:right="-142"/>
        <w:jc w:val="both"/>
        <w:rPr>
          <w:rFonts w:ascii="Arial" w:hAnsi="Arial" w:cs="Arial"/>
        </w:rPr>
      </w:pPr>
    </w:p>
    <w:p w:rsidR="00373D8C" w:rsidRDefault="00373D8C" w:rsidP="00310BA9">
      <w:pPr>
        <w:ind w:left="-426" w:right="-142"/>
        <w:jc w:val="both"/>
        <w:rPr>
          <w:rFonts w:ascii="Arial" w:hAnsi="Arial" w:cs="Arial"/>
        </w:rPr>
      </w:pPr>
    </w:p>
    <w:p w:rsidR="00D21719" w:rsidRDefault="00D21719" w:rsidP="00310BA9">
      <w:pPr>
        <w:ind w:left="-426" w:right="-142"/>
        <w:jc w:val="both"/>
        <w:rPr>
          <w:rFonts w:ascii="Arial" w:hAnsi="Arial" w:cs="Arial"/>
        </w:rPr>
      </w:pPr>
    </w:p>
    <w:p w:rsidR="00A01075" w:rsidRDefault="00A01075" w:rsidP="00310BA9">
      <w:pPr>
        <w:ind w:left="-426" w:right="-142"/>
        <w:jc w:val="both"/>
        <w:rPr>
          <w:rFonts w:ascii="Arial" w:hAnsi="Arial" w:cs="Arial"/>
        </w:rPr>
      </w:pPr>
    </w:p>
    <w:p w:rsidR="00A01075" w:rsidRDefault="00A01075" w:rsidP="00310BA9">
      <w:pPr>
        <w:ind w:left="-426" w:right="-142"/>
        <w:jc w:val="both"/>
        <w:rPr>
          <w:rFonts w:ascii="Arial" w:hAnsi="Arial" w:cs="Arial"/>
        </w:rPr>
      </w:pPr>
    </w:p>
    <w:p w:rsidR="00D21719" w:rsidRDefault="00D21719" w:rsidP="00310BA9">
      <w:pPr>
        <w:ind w:left="-426" w:right="-142"/>
        <w:jc w:val="both"/>
        <w:rPr>
          <w:rFonts w:ascii="Arial" w:hAnsi="Arial" w:cs="Arial"/>
        </w:rPr>
      </w:pPr>
    </w:p>
    <w:p w:rsidR="00B5684B" w:rsidRPr="00B5684B" w:rsidRDefault="00B5684B" w:rsidP="00310BA9">
      <w:pPr>
        <w:suppressAutoHyphens/>
        <w:spacing w:after="120"/>
        <w:ind w:left="-426" w:right="-142"/>
        <w:jc w:val="center"/>
        <w:rPr>
          <w:rFonts w:ascii="Arial" w:eastAsia="Times New Roman" w:hAnsi="Arial" w:cs="Arial"/>
          <w:b/>
          <w:lang w:eastAsia="ar-SA"/>
        </w:rPr>
      </w:pPr>
      <w:r w:rsidRPr="00B5684B">
        <w:rPr>
          <w:rFonts w:ascii="Arial" w:eastAsia="Times New Roman" w:hAnsi="Arial" w:cs="Arial"/>
          <w:b/>
          <w:lang w:eastAsia="ar-SA"/>
        </w:rPr>
        <w:lastRenderedPageBreak/>
        <w:t>MODELO Nº. 01</w:t>
      </w:r>
    </w:p>
    <w:p w:rsidR="00B5684B" w:rsidRPr="00B5684B" w:rsidRDefault="00B5684B" w:rsidP="00310BA9">
      <w:pPr>
        <w:suppressAutoHyphens/>
        <w:spacing w:after="120"/>
        <w:ind w:left="-426" w:right="-142"/>
        <w:jc w:val="center"/>
        <w:rPr>
          <w:rFonts w:ascii="Arial" w:eastAsia="Times New Roman" w:hAnsi="Arial" w:cs="Arial"/>
          <w:lang w:eastAsia="ar-SA"/>
        </w:rPr>
      </w:pPr>
      <w:r w:rsidRPr="00B5684B">
        <w:rPr>
          <w:rFonts w:ascii="Arial" w:eastAsia="Times New Roman" w:hAnsi="Arial" w:cs="Arial"/>
          <w:lang w:eastAsia="ar-SA"/>
        </w:rPr>
        <w:t>(razão social, endereço, telefone, fax, e-mail e CNPJ)</w:t>
      </w:r>
    </w:p>
    <w:p w:rsidR="00B5684B" w:rsidRPr="00B5684B" w:rsidRDefault="00B5684B" w:rsidP="00310BA9">
      <w:pPr>
        <w:suppressAutoHyphens/>
        <w:spacing w:after="120"/>
        <w:ind w:left="-426" w:right="-142"/>
        <w:jc w:val="center"/>
        <w:rPr>
          <w:rFonts w:ascii="Arial" w:eastAsia="Times New Roman" w:hAnsi="Arial" w:cs="Arial"/>
          <w:b/>
          <w:u w:val="single"/>
          <w:lang w:eastAsia="ar-SA"/>
        </w:rPr>
      </w:pPr>
      <w:r w:rsidRPr="00B5684B">
        <w:rPr>
          <w:rFonts w:ascii="Arial" w:eastAsia="Times New Roman" w:hAnsi="Arial" w:cs="Arial"/>
          <w:b/>
          <w:u w:val="single"/>
          <w:lang w:eastAsia="ar-SA"/>
        </w:rPr>
        <w:t>PROPOSTA DE PREÇOS</w:t>
      </w:r>
    </w:p>
    <w:p w:rsidR="00B5684B" w:rsidRPr="00B5684B" w:rsidRDefault="00B5684B" w:rsidP="00310BA9">
      <w:pPr>
        <w:suppressAutoHyphens/>
        <w:spacing w:after="120"/>
        <w:ind w:left="-426" w:right="-142"/>
        <w:jc w:val="both"/>
        <w:rPr>
          <w:rFonts w:ascii="Arial" w:eastAsia="Times New Roman" w:hAnsi="Arial" w:cs="Arial"/>
          <w:lang w:eastAsia="ar-SA"/>
        </w:rPr>
      </w:pPr>
      <w:r w:rsidRPr="00B5684B">
        <w:rPr>
          <w:rFonts w:ascii="Arial" w:eastAsia="Times New Roman" w:hAnsi="Arial" w:cs="Arial"/>
          <w:lang w:eastAsia="ar-SA"/>
        </w:rPr>
        <w:t xml:space="preserve">Local,       de                   </w:t>
      </w:r>
      <w:proofErr w:type="spellStart"/>
      <w:r w:rsidRPr="00B5684B">
        <w:rPr>
          <w:rFonts w:ascii="Arial" w:eastAsia="Times New Roman" w:hAnsi="Arial" w:cs="Arial"/>
          <w:lang w:eastAsia="ar-SA"/>
        </w:rPr>
        <w:t>de</w:t>
      </w:r>
      <w:proofErr w:type="spellEnd"/>
      <w:r w:rsidRPr="00B5684B">
        <w:rPr>
          <w:rFonts w:ascii="Arial" w:eastAsia="Times New Roman" w:hAnsi="Arial" w:cs="Arial"/>
          <w:lang w:eastAsia="ar-SA"/>
        </w:rPr>
        <w:t xml:space="preserve"> </w:t>
      </w:r>
      <w:r w:rsidRPr="00B5684B">
        <w:rPr>
          <w:rFonts w:ascii="Arial" w:eastAsia="Times New Roman" w:hAnsi="Arial" w:cs="Arial"/>
          <w:b/>
          <w:i/>
          <w:lang w:eastAsia="ar-SA"/>
        </w:rPr>
        <w:t xml:space="preserve"> </w:t>
      </w:r>
      <w:r w:rsidRPr="00B5684B">
        <w:rPr>
          <w:rFonts w:ascii="Arial" w:eastAsia="Times New Roman" w:hAnsi="Arial" w:cs="Arial"/>
          <w:lang w:eastAsia="ar-SA"/>
        </w:rPr>
        <w:t>202</w:t>
      </w:r>
      <w:r w:rsidR="00B34A54">
        <w:rPr>
          <w:rFonts w:ascii="Arial" w:eastAsia="Times New Roman" w:hAnsi="Arial" w:cs="Arial"/>
          <w:lang w:eastAsia="ar-SA"/>
        </w:rPr>
        <w:t>4</w:t>
      </w:r>
      <w:r w:rsidRPr="00B5684B">
        <w:rPr>
          <w:rFonts w:ascii="Arial" w:eastAsia="Times New Roman" w:hAnsi="Arial" w:cs="Arial"/>
          <w:lang w:eastAsia="ar-SA"/>
        </w:rPr>
        <w:t>.</w:t>
      </w:r>
    </w:p>
    <w:p w:rsidR="00B5684B" w:rsidRPr="00B5684B" w:rsidRDefault="00B5684B" w:rsidP="00310BA9">
      <w:pPr>
        <w:suppressAutoHyphens/>
        <w:spacing w:after="120"/>
        <w:ind w:left="-426" w:right="-142"/>
        <w:jc w:val="both"/>
        <w:rPr>
          <w:rFonts w:ascii="Arial" w:eastAsia="Times New Roman" w:hAnsi="Arial" w:cs="Arial"/>
          <w:lang w:eastAsia="ar-SA"/>
        </w:rPr>
      </w:pPr>
    </w:p>
    <w:p w:rsidR="00B5684B" w:rsidRPr="00B5684B" w:rsidRDefault="00153263" w:rsidP="00310BA9">
      <w:pPr>
        <w:suppressAutoHyphens/>
        <w:spacing w:after="120"/>
        <w:ind w:left="-426" w:right="-142"/>
        <w:jc w:val="both"/>
        <w:rPr>
          <w:rFonts w:ascii="Arial" w:eastAsia="Times New Roman" w:hAnsi="Arial" w:cs="Arial"/>
          <w:lang w:eastAsia="ar-SA"/>
        </w:rPr>
      </w:pPr>
      <w:r>
        <w:rPr>
          <w:rFonts w:ascii="Arial" w:eastAsia="Times New Roman" w:hAnsi="Arial" w:cs="Arial"/>
          <w:lang w:eastAsia="ar-SA"/>
        </w:rPr>
        <w:t>Ao</w:t>
      </w:r>
      <w:r w:rsidR="00B5684B" w:rsidRPr="00B5684B">
        <w:rPr>
          <w:rFonts w:ascii="Arial" w:eastAsia="Times New Roman" w:hAnsi="Arial" w:cs="Arial"/>
          <w:lang w:eastAsia="ar-SA"/>
        </w:rPr>
        <w:t xml:space="preserve"> </w:t>
      </w:r>
      <w:r>
        <w:rPr>
          <w:rFonts w:ascii="Arial" w:eastAsia="Times New Roman" w:hAnsi="Arial" w:cs="Arial"/>
          <w:lang w:eastAsia="ar-SA"/>
        </w:rPr>
        <w:t>Agente de contratação e equipe de apoio</w:t>
      </w:r>
    </w:p>
    <w:p w:rsidR="00B5684B" w:rsidRPr="00B5684B" w:rsidRDefault="00520B3B" w:rsidP="00310BA9">
      <w:pPr>
        <w:suppressAutoHyphens/>
        <w:spacing w:after="120"/>
        <w:ind w:left="-426" w:right="-142"/>
        <w:jc w:val="both"/>
        <w:rPr>
          <w:rFonts w:ascii="Arial" w:eastAsia="Times New Roman" w:hAnsi="Arial" w:cs="Arial"/>
          <w:lang w:eastAsia="ar-SA"/>
        </w:rPr>
      </w:pPr>
      <w:r>
        <w:rPr>
          <w:rFonts w:ascii="Arial" w:eastAsia="Times New Roman" w:hAnsi="Arial" w:cs="Arial"/>
          <w:lang w:eastAsia="ar-SA"/>
        </w:rPr>
        <w:t xml:space="preserve">Concorrência nº.  </w:t>
      </w:r>
      <w:r w:rsidR="00DE320A">
        <w:rPr>
          <w:rFonts w:ascii="Arial" w:eastAsia="Times New Roman" w:hAnsi="Arial" w:cs="Arial"/>
          <w:bCs/>
          <w:lang w:eastAsia="ar-SA"/>
        </w:rPr>
        <w:t>22</w:t>
      </w:r>
      <w:r w:rsidR="005E0054">
        <w:rPr>
          <w:rFonts w:ascii="Arial" w:eastAsia="Times New Roman" w:hAnsi="Arial" w:cs="Arial"/>
          <w:bCs/>
          <w:lang w:eastAsia="ar-SA"/>
        </w:rPr>
        <w:t xml:space="preserve"> </w:t>
      </w:r>
      <w:r w:rsidR="00B5684B" w:rsidRPr="00B5684B">
        <w:rPr>
          <w:rFonts w:ascii="Arial" w:eastAsia="Times New Roman" w:hAnsi="Arial" w:cs="Arial"/>
          <w:lang w:eastAsia="ar-SA"/>
        </w:rPr>
        <w:t>/ 202</w:t>
      </w:r>
      <w:r w:rsidR="00260BED">
        <w:rPr>
          <w:rFonts w:ascii="Arial" w:eastAsia="Times New Roman" w:hAnsi="Arial" w:cs="Arial"/>
          <w:lang w:eastAsia="ar-SA"/>
        </w:rPr>
        <w:t>4</w:t>
      </w:r>
      <w:r w:rsidR="00CE34EF">
        <w:rPr>
          <w:rFonts w:ascii="Arial" w:eastAsia="Times New Roman" w:hAnsi="Arial" w:cs="Arial"/>
          <w:lang w:eastAsia="ar-SA"/>
        </w:rPr>
        <w:t xml:space="preserve"> </w:t>
      </w:r>
      <w:r w:rsidR="00B5684B" w:rsidRPr="00B5684B">
        <w:rPr>
          <w:rFonts w:ascii="Arial" w:eastAsia="Times New Roman" w:hAnsi="Arial" w:cs="Arial"/>
          <w:lang w:eastAsia="ar-SA"/>
        </w:rPr>
        <w:t xml:space="preserve">             </w:t>
      </w:r>
    </w:p>
    <w:p w:rsidR="00B5684B" w:rsidRPr="00B5684B" w:rsidRDefault="00B5684B" w:rsidP="00310BA9">
      <w:pPr>
        <w:suppressAutoHyphens/>
        <w:spacing w:after="120"/>
        <w:ind w:left="-426" w:right="-142"/>
        <w:jc w:val="both"/>
        <w:rPr>
          <w:rFonts w:ascii="Arial" w:eastAsia="Times New Roman" w:hAnsi="Arial" w:cs="Arial"/>
          <w:bCs/>
          <w:lang w:eastAsia="ar-SA"/>
        </w:rPr>
      </w:pPr>
      <w:r w:rsidRPr="00B5684B">
        <w:rPr>
          <w:rFonts w:ascii="Arial" w:eastAsia="Times New Roman" w:hAnsi="Arial" w:cs="Arial"/>
          <w:lang w:eastAsia="ar-SA"/>
        </w:rPr>
        <w:t xml:space="preserve">Processo Administrativo nº.  </w:t>
      </w:r>
      <w:r w:rsidR="00A01075">
        <w:rPr>
          <w:rFonts w:ascii="Arial" w:eastAsia="Times New Roman" w:hAnsi="Arial" w:cs="Arial"/>
          <w:lang w:eastAsia="ar-SA"/>
        </w:rPr>
        <w:t>11926</w:t>
      </w:r>
      <w:r w:rsidRPr="00B5684B">
        <w:rPr>
          <w:rFonts w:ascii="Arial" w:eastAsia="Times New Roman" w:hAnsi="Arial" w:cs="Arial"/>
          <w:bCs/>
          <w:lang w:eastAsia="ar-SA"/>
        </w:rPr>
        <w:t xml:space="preserve"> / 2</w:t>
      </w:r>
      <w:r w:rsidR="00260BED">
        <w:rPr>
          <w:rFonts w:ascii="Arial" w:eastAsia="Times New Roman" w:hAnsi="Arial" w:cs="Arial"/>
          <w:bCs/>
          <w:lang w:eastAsia="ar-SA"/>
        </w:rPr>
        <w:t>024</w:t>
      </w:r>
      <w:r w:rsidR="00CE34EF">
        <w:rPr>
          <w:rFonts w:ascii="Arial" w:eastAsia="Times New Roman" w:hAnsi="Arial" w:cs="Arial"/>
          <w:bCs/>
          <w:lang w:eastAsia="ar-SA"/>
        </w:rPr>
        <w:t xml:space="preserve"> </w:t>
      </w:r>
    </w:p>
    <w:p w:rsidR="006B3B65" w:rsidRDefault="006B3B65" w:rsidP="00310BA9">
      <w:pPr>
        <w:suppressAutoHyphens/>
        <w:spacing w:after="120"/>
        <w:ind w:left="-426" w:right="-142"/>
        <w:jc w:val="both"/>
        <w:rPr>
          <w:rFonts w:ascii="Arial" w:eastAsia="Times New Roman" w:hAnsi="Arial" w:cs="Arial"/>
          <w:lang w:eastAsia="ar-SA"/>
        </w:rPr>
      </w:pPr>
    </w:p>
    <w:p w:rsidR="00B5684B" w:rsidRDefault="00B5684B" w:rsidP="00310BA9">
      <w:pPr>
        <w:suppressAutoHyphens/>
        <w:spacing w:after="120"/>
        <w:ind w:left="-426" w:right="-142"/>
        <w:jc w:val="both"/>
        <w:rPr>
          <w:rFonts w:ascii="Arial" w:hAnsi="Arial" w:cs="Arial"/>
          <w:bCs/>
        </w:rPr>
      </w:pPr>
      <w:r w:rsidRPr="00B5684B">
        <w:rPr>
          <w:rFonts w:ascii="Arial" w:eastAsia="Times New Roman" w:hAnsi="Arial" w:cs="Arial"/>
          <w:lang w:eastAsia="ar-SA"/>
        </w:rPr>
        <w:t>Objeto:</w:t>
      </w:r>
      <w:r w:rsidR="00E65CA4">
        <w:rPr>
          <w:rFonts w:ascii="Arial" w:eastAsia="Times New Roman" w:hAnsi="Arial" w:cs="Arial"/>
          <w:lang w:eastAsia="ar-SA"/>
        </w:rPr>
        <w:t xml:space="preserve"> </w:t>
      </w:r>
      <w:r w:rsidR="00FE1A04">
        <w:rPr>
          <w:rFonts w:ascii="Arial" w:hAnsi="Arial" w:cs="Arial"/>
          <w:bCs/>
        </w:rPr>
        <w:t>C</w:t>
      </w:r>
      <w:r w:rsidR="00FE1A04" w:rsidRPr="00B7525C">
        <w:rPr>
          <w:rFonts w:ascii="Arial" w:hAnsi="Arial" w:cs="Arial"/>
          <w:bCs/>
        </w:rPr>
        <w:t>ontratação de empresa para registro de preço para eventuais serviços de reparos em edificações públicas, visando sanar as deficiências das instalações físicas prediais</w:t>
      </w:r>
      <w:r w:rsidR="00FE1A04" w:rsidRPr="009F5800">
        <w:rPr>
          <w:rFonts w:ascii="Arial" w:hAnsi="Arial" w:cs="Arial"/>
          <w:bCs/>
        </w:rPr>
        <w:t xml:space="preserve"> </w:t>
      </w:r>
      <w:r w:rsidR="00E65CA4" w:rsidRPr="009F5800">
        <w:rPr>
          <w:rFonts w:ascii="Arial" w:hAnsi="Arial" w:cs="Arial"/>
          <w:bCs/>
        </w:rPr>
        <w:t>n</w:t>
      </w:r>
      <w:r w:rsidR="00E65CA4">
        <w:rPr>
          <w:rFonts w:ascii="Arial" w:hAnsi="Arial" w:cs="Arial"/>
          <w:bCs/>
        </w:rPr>
        <w:t>o</w:t>
      </w:r>
      <w:r w:rsidR="00E65CA4" w:rsidRPr="009F5800">
        <w:rPr>
          <w:rFonts w:ascii="Arial" w:hAnsi="Arial" w:cs="Arial"/>
          <w:bCs/>
        </w:rPr>
        <w:t xml:space="preserve"> município</w:t>
      </w:r>
      <w:r w:rsidR="00E65CA4">
        <w:rPr>
          <w:rFonts w:ascii="Arial" w:hAnsi="Arial" w:cs="Arial"/>
          <w:bCs/>
        </w:rPr>
        <w:t xml:space="preserve"> de Carapicuíba.</w:t>
      </w:r>
    </w:p>
    <w:p w:rsidR="00B5684B" w:rsidRDefault="00B5684B" w:rsidP="00310BA9">
      <w:pPr>
        <w:suppressAutoHyphens/>
        <w:spacing w:after="120"/>
        <w:ind w:left="-426" w:right="-142"/>
        <w:jc w:val="both"/>
        <w:rPr>
          <w:rFonts w:ascii="Arial" w:eastAsia="Times New Roman" w:hAnsi="Arial" w:cs="Arial"/>
          <w:lang w:eastAsia="ar-SA"/>
        </w:rPr>
      </w:pPr>
      <w:r w:rsidRPr="00B5684B">
        <w:rPr>
          <w:rFonts w:ascii="Arial" w:eastAsia="Times New Roman" w:hAnsi="Arial" w:cs="Arial"/>
          <w:lang w:eastAsia="ar-SA"/>
        </w:rPr>
        <w:t>Prezados Senhores,</w:t>
      </w:r>
    </w:p>
    <w:p w:rsidR="00143DA6" w:rsidRDefault="00143DA6" w:rsidP="00310BA9">
      <w:pPr>
        <w:numPr>
          <w:ilvl w:val="0"/>
          <w:numId w:val="14"/>
        </w:numPr>
        <w:suppressAutoHyphens/>
        <w:ind w:left="-426" w:right="-142"/>
        <w:jc w:val="both"/>
        <w:rPr>
          <w:rFonts w:ascii="Arial" w:eastAsia="Times New Roman" w:hAnsi="Arial" w:cs="Arial"/>
          <w:lang w:eastAsia="ar-SA"/>
        </w:rPr>
      </w:pPr>
    </w:p>
    <w:p w:rsidR="00B5684B" w:rsidRPr="00B5684B" w:rsidRDefault="00B5684B" w:rsidP="00310BA9">
      <w:pPr>
        <w:numPr>
          <w:ilvl w:val="0"/>
          <w:numId w:val="14"/>
        </w:numPr>
        <w:suppressAutoHyphens/>
        <w:ind w:left="-426" w:right="-142"/>
        <w:jc w:val="both"/>
        <w:rPr>
          <w:rFonts w:ascii="Arial" w:eastAsia="Times New Roman" w:hAnsi="Arial" w:cs="Arial"/>
          <w:lang w:eastAsia="ar-SA"/>
        </w:rPr>
      </w:pPr>
      <w:r w:rsidRPr="00B5684B">
        <w:rPr>
          <w:rFonts w:ascii="Arial" w:eastAsia="Times New Roman" w:hAnsi="Arial" w:cs="Arial"/>
          <w:lang w:eastAsia="ar-SA"/>
        </w:rPr>
        <w:t>Apresentamos e submetemos à apreciação de V. Sas. nossa proposta de preço unitário e total relativo a execução  dos serviços, objeto da licitação em epígrafe, tendo como referencia  o dia, mês e ano acima consignados.</w:t>
      </w:r>
    </w:p>
    <w:p w:rsidR="00B5684B" w:rsidRPr="00B5684B" w:rsidRDefault="00B5684B" w:rsidP="00310BA9">
      <w:pPr>
        <w:suppressAutoHyphens/>
        <w:spacing w:after="50"/>
        <w:ind w:left="-426" w:right="-142"/>
        <w:jc w:val="both"/>
        <w:rPr>
          <w:rFonts w:ascii="Arial" w:eastAsia="Times New Roman" w:hAnsi="Arial" w:cs="Arial"/>
          <w:lang w:eastAsia="ar-SA"/>
        </w:rPr>
      </w:pPr>
    </w:p>
    <w:p w:rsidR="00B5684B" w:rsidRPr="00B5684B" w:rsidRDefault="00B5684B" w:rsidP="00310BA9">
      <w:pPr>
        <w:suppressAutoHyphens/>
        <w:spacing w:after="50"/>
        <w:ind w:left="-426" w:right="-142"/>
        <w:jc w:val="both"/>
        <w:rPr>
          <w:rFonts w:ascii="Arial" w:eastAsia="Times New Roman" w:hAnsi="Arial" w:cs="Arial"/>
          <w:lang w:eastAsia="ar-SA"/>
        </w:rPr>
      </w:pPr>
      <w:r w:rsidRPr="00B5684B">
        <w:rPr>
          <w:rFonts w:ascii="Arial" w:eastAsia="Times New Roman" w:hAnsi="Arial" w:cs="Arial"/>
          <w:lang w:eastAsia="ar-SA"/>
        </w:rPr>
        <w:t>Valor total: R$                     (                                )</w:t>
      </w:r>
    </w:p>
    <w:p w:rsidR="00B5684B" w:rsidRPr="00B5684B" w:rsidRDefault="00B5684B" w:rsidP="00310BA9">
      <w:pPr>
        <w:suppressAutoHyphens/>
        <w:spacing w:after="50"/>
        <w:ind w:left="-426" w:right="-142"/>
        <w:jc w:val="both"/>
        <w:rPr>
          <w:rFonts w:ascii="Arial" w:eastAsia="Times New Roman" w:hAnsi="Arial" w:cs="Arial"/>
          <w:lang w:eastAsia="ar-SA"/>
        </w:rPr>
      </w:pPr>
    </w:p>
    <w:p w:rsidR="00B5684B" w:rsidRPr="00B5684B" w:rsidRDefault="00B5684B" w:rsidP="00310BA9">
      <w:pPr>
        <w:suppressAutoHyphens/>
        <w:spacing w:after="120"/>
        <w:ind w:left="-426" w:right="-142"/>
        <w:jc w:val="both"/>
        <w:rPr>
          <w:rFonts w:ascii="Arial" w:eastAsia="Times New Roman" w:hAnsi="Arial" w:cs="Arial"/>
          <w:lang w:eastAsia="ar-SA"/>
        </w:rPr>
      </w:pPr>
      <w:r w:rsidRPr="00B5684B">
        <w:rPr>
          <w:rFonts w:ascii="Arial" w:eastAsia="Times New Roman" w:hAnsi="Arial" w:cs="Arial"/>
          <w:lang w:eastAsia="ar-SA"/>
        </w:rPr>
        <w:t xml:space="preserve">O prazo de execução do objeto é de até </w:t>
      </w:r>
      <w:r w:rsidR="00C626ED">
        <w:rPr>
          <w:rFonts w:ascii="Arial" w:hAnsi="Arial" w:cs="Arial"/>
        </w:rPr>
        <w:t>12</w:t>
      </w:r>
      <w:r w:rsidR="00FD62A6" w:rsidRPr="0023216F">
        <w:rPr>
          <w:rFonts w:ascii="Arial" w:hAnsi="Arial" w:cs="Arial"/>
        </w:rPr>
        <w:t xml:space="preserve"> (</w:t>
      </w:r>
      <w:r w:rsidR="00C626ED">
        <w:rPr>
          <w:rFonts w:ascii="Arial" w:hAnsi="Arial" w:cs="Arial"/>
        </w:rPr>
        <w:t>doze</w:t>
      </w:r>
      <w:r w:rsidR="00FD62A6" w:rsidRPr="0023216F">
        <w:rPr>
          <w:rFonts w:ascii="Arial" w:hAnsi="Arial" w:cs="Arial"/>
        </w:rPr>
        <w:t>)</w:t>
      </w:r>
      <w:r w:rsidR="00FD62A6">
        <w:rPr>
          <w:rFonts w:ascii="Arial" w:hAnsi="Arial" w:cs="Arial"/>
        </w:rPr>
        <w:t xml:space="preserve"> </w:t>
      </w:r>
      <w:r w:rsidR="00C626ED">
        <w:rPr>
          <w:rFonts w:ascii="Arial" w:eastAsia="Times New Roman" w:hAnsi="Arial" w:cs="Arial"/>
          <w:lang w:eastAsia="ar-SA"/>
        </w:rPr>
        <w:t>mese</w:t>
      </w:r>
      <w:r w:rsidRPr="00B5684B">
        <w:rPr>
          <w:rFonts w:ascii="Arial" w:eastAsia="Times New Roman" w:hAnsi="Arial" w:cs="Arial"/>
          <w:lang w:eastAsia="ar-SA"/>
        </w:rPr>
        <w:t>s, a serem iniciados até 30 (trinta) dias após o recebimento da Ordem de Serviço</w:t>
      </w:r>
      <w:r w:rsidR="0071079E">
        <w:rPr>
          <w:rFonts w:ascii="Arial" w:eastAsia="Times New Roman" w:hAnsi="Arial" w:cs="Arial"/>
          <w:lang w:eastAsia="ar-SA"/>
        </w:rPr>
        <w:t xml:space="preserve">, </w:t>
      </w:r>
      <w:r w:rsidR="0071079E" w:rsidRPr="00BF09BA">
        <w:rPr>
          <w:rFonts w:ascii="Arial" w:hAnsi="Arial" w:cs="Arial"/>
        </w:rPr>
        <w:t>podendo ser prorrogad</w:t>
      </w:r>
      <w:r w:rsidR="0071079E">
        <w:rPr>
          <w:rFonts w:ascii="Arial" w:hAnsi="Arial" w:cs="Arial"/>
        </w:rPr>
        <w:t>o</w:t>
      </w:r>
      <w:r w:rsidR="0071079E" w:rsidRPr="00BF09BA">
        <w:rPr>
          <w:rFonts w:ascii="Arial" w:hAnsi="Arial" w:cs="Arial"/>
        </w:rPr>
        <w:t xml:space="preserve"> por igual período, mediante a anuência do </w:t>
      </w:r>
      <w:r w:rsidR="0071079E">
        <w:rPr>
          <w:rFonts w:ascii="Arial" w:hAnsi="Arial" w:cs="Arial"/>
        </w:rPr>
        <w:t>prestador de serviço</w:t>
      </w:r>
      <w:r w:rsidR="0071079E" w:rsidRPr="00BF09BA">
        <w:rPr>
          <w:rFonts w:ascii="Arial" w:hAnsi="Arial" w:cs="Arial"/>
        </w:rPr>
        <w:t>, desde que comprovado o preço vantajoso</w:t>
      </w:r>
      <w:r w:rsidRPr="00B5684B">
        <w:rPr>
          <w:rFonts w:ascii="Arial" w:eastAsia="Times New Roman" w:hAnsi="Arial" w:cs="Arial"/>
          <w:lang w:eastAsia="ar-SA"/>
        </w:rPr>
        <w:t>.</w:t>
      </w:r>
    </w:p>
    <w:p w:rsidR="00B5684B" w:rsidRPr="00B5684B" w:rsidRDefault="00B5684B" w:rsidP="00310BA9">
      <w:pPr>
        <w:ind w:left="-426" w:right="-142"/>
        <w:jc w:val="both"/>
        <w:rPr>
          <w:rFonts w:ascii="Arial" w:eastAsia="Times New Roman" w:hAnsi="Arial" w:cs="Arial"/>
          <w:lang w:eastAsia="ar-SA"/>
        </w:rPr>
      </w:pPr>
      <w:r w:rsidRPr="00B5684B">
        <w:rPr>
          <w:rFonts w:ascii="Arial" w:eastAsia="Times New Roman" w:hAnsi="Arial" w:cs="Arial"/>
          <w:lang w:eastAsia="ar-SA"/>
        </w:rPr>
        <w:t>Apresentamos, nossos dados bancários:</w:t>
      </w:r>
    </w:p>
    <w:p w:rsidR="00B5684B" w:rsidRPr="00B5684B" w:rsidRDefault="00B5684B" w:rsidP="00310BA9">
      <w:pPr>
        <w:suppressAutoHyphens/>
        <w:ind w:left="-426" w:right="-142"/>
        <w:jc w:val="both"/>
        <w:rPr>
          <w:rFonts w:ascii="Arial" w:eastAsia="Times New Roman" w:hAnsi="Arial" w:cs="Arial"/>
          <w:lang w:eastAsia="ar-SA"/>
        </w:rPr>
      </w:pPr>
    </w:p>
    <w:p w:rsidR="00B5684B" w:rsidRPr="00B5684B" w:rsidRDefault="00B5684B" w:rsidP="00310BA9">
      <w:pPr>
        <w:suppressAutoHyphens/>
        <w:ind w:left="-426" w:right="-142"/>
        <w:jc w:val="both"/>
        <w:rPr>
          <w:rFonts w:ascii="Arial" w:eastAsia="Times New Roman" w:hAnsi="Arial" w:cs="Arial"/>
          <w:lang w:eastAsia="ar-SA"/>
        </w:rPr>
      </w:pPr>
      <w:r w:rsidRPr="00B5684B">
        <w:rPr>
          <w:rFonts w:ascii="Arial" w:eastAsia="Times New Roman" w:hAnsi="Arial" w:cs="Arial"/>
          <w:lang w:eastAsia="ar-SA"/>
        </w:rPr>
        <w:t>NOME DO BANCO ............................................... Nº ......................</w:t>
      </w:r>
    </w:p>
    <w:p w:rsidR="00B5684B" w:rsidRPr="00B5684B" w:rsidRDefault="00B5684B" w:rsidP="00310BA9">
      <w:pPr>
        <w:suppressAutoHyphens/>
        <w:ind w:left="-426" w:right="-142"/>
        <w:jc w:val="both"/>
        <w:rPr>
          <w:rFonts w:ascii="Arial" w:eastAsia="Times New Roman" w:hAnsi="Arial" w:cs="Arial"/>
          <w:lang w:eastAsia="ar-SA"/>
        </w:rPr>
      </w:pPr>
      <w:r w:rsidRPr="00B5684B">
        <w:rPr>
          <w:rFonts w:ascii="Arial" w:eastAsia="Times New Roman" w:hAnsi="Arial" w:cs="Arial"/>
          <w:lang w:eastAsia="ar-SA"/>
        </w:rPr>
        <w:t>NOME DA AGÊNCIA ............................................ Nº ......................</w:t>
      </w:r>
    </w:p>
    <w:p w:rsidR="00B5684B" w:rsidRPr="00B5684B" w:rsidRDefault="00B5684B" w:rsidP="00310BA9">
      <w:pPr>
        <w:suppressAutoHyphens/>
        <w:ind w:left="-426" w:right="-142"/>
        <w:jc w:val="both"/>
        <w:rPr>
          <w:rFonts w:ascii="Arial" w:eastAsia="Times New Roman" w:hAnsi="Arial" w:cs="Arial"/>
          <w:lang w:eastAsia="ar-SA"/>
        </w:rPr>
      </w:pPr>
      <w:r w:rsidRPr="00B5684B">
        <w:rPr>
          <w:rFonts w:ascii="Arial" w:eastAsia="Times New Roman" w:hAnsi="Arial" w:cs="Arial"/>
          <w:lang w:eastAsia="ar-SA"/>
        </w:rPr>
        <w:t>NÚMERO DA CONTA ......................................................................</w:t>
      </w:r>
    </w:p>
    <w:p w:rsidR="00B5684B" w:rsidRPr="00B5684B" w:rsidRDefault="00B5684B" w:rsidP="00310BA9">
      <w:pPr>
        <w:suppressAutoHyphens/>
        <w:spacing w:after="120"/>
        <w:ind w:left="-426" w:right="-142"/>
        <w:jc w:val="both"/>
        <w:rPr>
          <w:rFonts w:ascii="Arial" w:eastAsia="Times New Roman" w:hAnsi="Arial" w:cs="Arial"/>
          <w:lang w:eastAsia="ar-SA"/>
        </w:rPr>
      </w:pPr>
    </w:p>
    <w:p w:rsidR="00B5684B" w:rsidRPr="00B5684B" w:rsidRDefault="00B5684B" w:rsidP="00310BA9">
      <w:pPr>
        <w:suppressAutoHyphens/>
        <w:spacing w:after="120"/>
        <w:ind w:left="-426" w:right="-142"/>
        <w:jc w:val="both"/>
        <w:rPr>
          <w:rFonts w:ascii="Arial" w:eastAsia="Times New Roman" w:hAnsi="Arial" w:cs="Arial"/>
          <w:lang w:eastAsia="ar-SA"/>
        </w:rPr>
      </w:pPr>
      <w:r w:rsidRPr="00B5684B">
        <w:rPr>
          <w:rFonts w:ascii="Arial" w:eastAsia="Times New Roman" w:hAnsi="Arial" w:cs="Arial"/>
          <w:lang w:eastAsia="ar-SA"/>
        </w:rPr>
        <w:t xml:space="preserve">O prazo de validade da proposta de preços é de </w:t>
      </w:r>
      <w:r w:rsidR="00914A93">
        <w:rPr>
          <w:rFonts w:ascii="Arial" w:eastAsia="Times New Roman" w:hAnsi="Arial" w:cs="Arial"/>
          <w:lang w:eastAsia="ar-SA"/>
        </w:rPr>
        <w:t>90</w:t>
      </w:r>
      <w:r w:rsidRPr="00B5684B">
        <w:rPr>
          <w:rFonts w:ascii="Arial" w:eastAsia="Times New Roman" w:hAnsi="Arial" w:cs="Arial"/>
          <w:lang w:eastAsia="ar-SA"/>
        </w:rPr>
        <w:t xml:space="preserve"> (</w:t>
      </w:r>
      <w:r w:rsidR="00914A93">
        <w:rPr>
          <w:rFonts w:ascii="Arial" w:eastAsia="Times New Roman" w:hAnsi="Arial" w:cs="Arial"/>
          <w:lang w:eastAsia="ar-SA"/>
        </w:rPr>
        <w:t>noventa</w:t>
      </w:r>
      <w:r w:rsidRPr="00B5684B">
        <w:rPr>
          <w:rFonts w:ascii="Arial" w:eastAsia="Times New Roman" w:hAnsi="Arial" w:cs="Arial"/>
          <w:lang w:eastAsia="ar-SA"/>
        </w:rPr>
        <w:t>) dias corridos a partir da data do recebimento das propostas pel</w:t>
      </w:r>
      <w:r w:rsidR="00FD6008">
        <w:rPr>
          <w:rFonts w:ascii="Arial" w:eastAsia="Times New Roman" w:hAnsi="Arial" w:cs="Arial"/>
          <w:lang w:eastAsia="ar-SA"/>
        </w:rPr>
        <w:t>o</w:t>
      </w:r>
      <w:r w:rsidRPr="00B5684B">
        <w:rPr>
          <w:rFonts w:ascii="Arial" w:eastAsia="Times New Roman" w:hAnsi="Arial" w:cs="Arial"/>
          <w:lang w:eastAsia="ar-SA"/>
        </w:rPr>
        <w:t xml:space="preserve"> </w:t>
      </w:r>
      <w:r w:rsidR="00FD6008">
        <w:rPr>
          <w:rFonts w:ascii="Arial" w:eastAsia="Times New Roman" w:hAnsi="Arial" w:cs="Arial"/>
          <w:lang w:eastAsia="ar-SA"/>
        </w:rPr>
        <w:t>Agente de contratação e equipe de apoio</w:t>
      </w:r>
      <w:r w:rsidRPr="00B5684B">
        <w:rPr>
          <w:rFonts w:ascii="Arial" w:eastAsia="Times New Roman" w:hAnsi="Arial" w:cs="Arial"/>
          <w:lang w:eastAsia="ar-SA"/>
        </w:rPr>
        <w:t>.</w:t>
      </w:r>
    </w:p>
    <w:p w:rsidR="00B5684B" w:rsidRPr="00B5684B" w:rsidRDefault="00B5684B" w:rsidP="00310BA9">
      <w:pPr>
        <w:suppressAutoHyphens/>
        <w:spacing w:after="120"/>
        <w:ind w:left="-426" w:right="-142"/>
        <w:jc w:val="center"/>
        <w:rPr>
          <w:rFonts w:ascii="Arial" w:eastAsia="Times New Roman" w:hAnsi="Arial" w:cs="Arial"/>
          <w:lang w:eastAsia="ar-SA"/>
        </w:rPr>
      </w:pPr>
      <w:r w:rsidRPr="00B5684B">
        <w:rPr>
          <w:rFonts w:ascii="Arial" w:eastAsia="Times New Roman" w:hAnsi="Arial" w:cs="Arial"/>
          <w:lang w:eastAsia="ar-SA"/>
        </w:rPr>
        <w:t>Atenciosamente,</w:t>
      </w:r>
    </w:p>
    <w:p w:rsidR="00B5684B" w:rsidRPr="00B5684B" w:rsidRDefault="00B5684B" w:rsidP="00310BA9">
      <w:pPr>
        <w:suppressAutoHyphens/>
        <w:spacing w:after="120"/>
        <w:ind w:left="-426" w:right="-142"/>
        <w:jc w:val="center"/>
        <w:rPr>
          <w:rFonts w:ascii="Arial" w:eastAsia="Times New Roman" w:hAnsi="Arial" w:cs="Arial"/>
          <w:lang w:eastAsia="ar-SA"/>
        </w:rPr>
      </w:pPr>
    </w:p>
    <w:p w:rsidR="00B5684B" w:rsidRPr="00B5684B" w:rsidRDefault="00B5684B" w:rsidP="00310BA9">
      <w:pPr>
        <w:suppressAutoHyphens/>
        <w:spacing w:after="120"/>
        <w:ind w:left="-426" w:right="-142"/>
        <w:jc w:val="center"/>
        <w:rPr>
          <w:rFonts w:ascii="Arial" w:eastAsia="Times New Roman" w:hAnsi="Arial" w:cs="Arial"/>
          <w:lang w:eastAsia="ar-SA"/>
        </w:rPr>
      </w:pPr>
      <w:r w:rsidRPr="00B5684B">
        <w:rPr>
          <w:rFonts w:ascii="Arial" w:eastAsia="Times New Roman" w:hAnsi="Arial" w:cs="Arial"/>
          <w:lang w:eastAsia="ar-SA"/>
        </w:rPr>
        <w:t>(carimbo, nome e assinatura do responsável legal)</w:t>
      </w:r>
    </w:p>
    <w:p w:rsidR="00B5684B" w:rsidRDefault="00B5684B" w:rsidP="00310BA9">
      <w:pPr>
        <w:suppressAutoHyphens/>
        <w:spacing w:after="120"/>
        <w:ind w:left="-426" w:right="-142"/>
        <w:jc w:val="center"/>
        <w:rPr>
          <w:rFonts w:ascii="Arial" w:eastAsia="Times New Roman" w:hAnsi="Arial" w:cs="Arial"/>
          <w:lang w:eastAsia="ar-SA"/>
        </w:rPr>
      </w:pPr>
      <w:r w:rsidRPr="00B5684B">
        <w:rPr>
          <w:rFonts w:ascii="Arial" w:eastAsia="Times New Roman" w:hAnsi="Arial" w:cs="Arial"/>
          <w:lang w:eastAsia="ar-SA"/>
        </w:rPr>
        <w:t>(carteira de identidade número e órgão emissor)</w:t>
      </w:r>
      <w:r w:rsidR="00973BC7">
        <w:rPr>
          <w:rFonts w:ascii="Arial" w:eastAsia="Times New Roman" w:hAnsi="Arial" w:cs="Arial"/>
          <w:lang w:eastAsia="ar-SA"/>
        </w:rPr>
        <w:t>.</w:t>
      </w:r>
    </w:p>
    <w:p w:rsidR="00973BC7" w:rsidRPr="00973BC7" w:rsidRDefault="004D1B57" w:rsidP="00973BC7">
      <w:pPr>
        <w:spacing w:after="120"/>
        <w:ind w:left="-426" w:right="-142"/>
        <w:jc w:val="both"/>
        <w:rPr>
          <w:rFonts w:ascii="Arial" w:eastAsia="Times New Roman" w:hAnsi="Arial" w:cs="Times New Roman"/>
          <w:b/>
        </w:rPr>
      </w:pPr>
      <w:r>
        <w:rPr>
          <w:rFonts w:ascii="Arial" w:eastAsia="Times New Roman" w:hAnsi="Arial" w:cs="Arial"/>
          <w:b/>
          <w:lang w:eastAsia="ar-SA"/>
        </w:rPr>
        <w:t xml:space="preserve">Obs. </w:t>
      </w:r>
      <w:r w:rsidR="00973BC7" w:rsidRPr="00973BC7">
        <w:rPr>
          <w:rFonts w:ascii="Arial" w:eastAsia="Times New Roman" w:hAnsi="Arial" w:cs="Times New Roman"/>
          <w:b/>
        </w:rPr>
        <w:t xml:space="preserve">A proposta deverá estar acompanhada da planilha orçamentária, </w:t>
      </w:r>
      <w:r w:rsidR="00BE1F5A">
        <w:rPr>
          <w:rFonts w:ascii="Arial" w:eastAsia="Times New Roman" w:hAnsi="Arial" w:cs="Times New Roman"/>
          <w:b/>
        </w:rPr>
        <w:t xml:space="preserve">e composição do BDI, </w:t>
      </w:r>
      <w:r w:rsidR="00973BC7" w:rsidRPr="00973BC7">
        <w:rPr>
          <w:rFonts w:ascii="Arial" w:eastAsia="Times New Roman" w:hAnsi="Arial" w:cs="Times New Roman"/>
          <w:b/>
          <w:u w:val="single"/>
        </w:rPr>
        <w:t>sob pena de desclassificação</w:t>
      </w:r>
      <w:r w:rsidR="00973BC7" w:rsidRPr="00973BC7">
        <w:rPr>
          <w:rFonts w:ascii="Arial" w:eastAsia="Times New Roman" w:hAnsi="Arial" w:cs="Times New Roman"/>
          <w:b/>
        </w:rPr>
        <w:t>.</w:t>
      </w:r>
    </w:p>
    <w:p w:rsidR="00721D76" w:rsidRDefault="00721D76" w:rsidP="00310BA9">
      <w:pPr>
        <w:suppressAutoHyphens/>
        <w:spacing w:after="120"/>
        <w:ind w:left="-426" w:right="-142"/>
        <w:jc w:val="center"/>
        <w:rPr>
          <w:rFonts w:ascii="Arial" w:eastAsia="Times New Roman" w:hAnsi="Arial" w:cs="Arial"/>
          <w:b/>
          <w:lang w:eastAsia="ar-SA"/>
        </w:rPr>
      </w:pPr>
    </w:p>
    <w:p w:rsidR="00B5684B" w:rsidRPr="00B5684B" w:rsidRDefault="00B5684B" w:rsidP="00310BA9">
      <w:pPr>
        <w:suppressAutoHyphens/>
        <w:spacing w:after="120"/>
        <w:ind w:left="-426" w:right="-142"/>
        <w:jc w:val="center"/>
        <w:rPr>
          <w:rFonts w:ascii="Arial" w:eastAsia="Times New Roman" w:hAnsi="Arial" w:cs="Arial"/>
          <w:b/>
          <w:lang w:eastAsia="ar-SA"/>
        </w:rPr>
      </w:pPr>
      <w:r w:rsidRPr="00B5684B">
        <w:rPr>
          <w:rFonts w:ascii="Arial" w:eastAsia="Times New Roman" w:hAnsi="Arial" w:cs="Arial"/>
          <w:b/>
          <w:lang w:eastAsia="ar-SA"/>
        </w:rPr>
        <w:lastRenderedPageBreak/>
        <w:t>MODELO Nº. 02</w:t>
      </w:r>
    </w:p>
    <w:p w:rsidR="008A36FE" w:rsidRPr="00B5684B" w:rsidRDefault="008A36FE" w:rsidP="00310BA9">
      <w:pPr>
        <w:suppressAutoHyphens/>
        <w:spacing w:after="120"/>
        <w:ind w:left="-426" w:right="-142"/>
        <w:jc w:val="center"/>
        <w:rPr>
          <w:rFonts w:ascii="Arial" w:eastAsia="Times New Roman" w:hAnsi="Arial" w:cs="Arial"/>
          <w:b/>
          <w:lang w:eastAsia="ar-SA"/>
        </w:rPr>
      </w:pPr>
      <w:r w:rsidRPr="00B5684B">
        <w:rPr>
          <w:rFonts w:ascii="Arial" w:eastAsia="Times New Roman" w:hAnsi="Arial" w:cs="Arial"/>
          <w:b/>
          <w:lang w:eastAsia="ar-SA"/>
        </w:rPr>
        <w:t>MODELO DE DECLARAÇÃO DE RESPONSABILIDADE TÉCNICA</w:t>
      </w:r>
    </w:p>
    <w:p w:rsidR="008A36FE" w:rsidRPr="00B5684B" w:rsidRDefault="008A36FE" w:rsidP="00310BA9">
      <w:pPr>
        <w:suppressAutoHyphens/>
        <w:spacing w:after="120"/>
        <w:ind w:left="-426" w:right="-142"/>
        <w:jc w:val="both"/>
        <w:rPr>
          <w:rFonts w:ascii="Arial" w:eastAsia="Times New Roman" w:hAnsi="Arial" w:cs="Arial"/>
          <w:lang w:eastAsia="ar-SA"/>
        </w:rPr>
      </w:pPr>
    </w:p>
    <w:p w:rsidR="008A36FE" w:rsidRPr="00B5684B" w:rsidRDefault="008A36FE" w:rsidP="00310BA9">
      <w:pPr>
        <w:suppressAutoHyphens/>
        <w:spacing w:after="120"/>
        <w:ind w:left="-426" w:right="-142"/>
        <w:jc w:val="both"/>
        <w:rPr>
          <w:rFonts w:ascii="Arial" w:eastAsia="Times New Roman" w:hAnsi="Arial" w:cs="Arial"/>
          <w:lang w:eastAsia="ar-SA"/>
        </w:rPr>
      </w:pPr>
      <w:r w:rsidRPr="00B5684B">
        <w:rPr>
          <w:rFonts w:ascii="Arial" w:eastAsia="Times New Roman" w:hAnsi="Arial" w:cs="Arial"/>
          <w:lang w:eastAsia="ar-SA"/>
        </w:rPr>
        <w:t xml:space="preserve">(Local),              de                        </w:t>
      </w:r>
      <w:proofErr w:type="spellStart"/>
      <w:r w:rsidRPr="00B5684B">
        <w:rPr>
          <w:rFonts w:ascii="Arial" w:eastAsia="Times New Roman" w:hAnsi="Arial" w:cs="Arial"/>
          <w:lang w:eastAsia="ar-SA"/>
        </w:rPr>
        <w:t>de</w:t>
      </w:r>
      <w:proofErr w:type="spellEnd"/>
      <w:r w:rsidRPr="00B5684B">
        <w:rPr>
          <w:rFonts w:ascii="Arial" w:eastAsia="Times New Roman" w:hAnsi="Arial" w:cs="Arial"/>
          <w:lang w:eastAsia="ar-SA"/>
        </w:rPr>
        <w:t xml:space="preserve">  202</w:t>
      </w:r>
      <w:r w:rsidR="00077707">
        <w:rPr>
          <w:rFonts w:ascii="Arial" w:eastAsia="Times New Roman" w:hAnsi="Arial" w:cs="Arial"/>
          <w:lang w:eastAsia="ar-SA"/>
        </w:rPr>
        <w:t>4</w:t>
      </w:r>
      <w:r w:rsidRPr="00B5684B">
        <w:rPr>
          <w:rFonts w:ascii="Arial" w:eastAsia="Times New Roman" w:hAnsi="Arial" w:cs="Arial"/>
          <w:lang w:eastAsia="ar-SA"/>
        </w:rPr>
        <w:t>.</w:t>
      </w:r>
    </w:p>
    <w:p w:rsidR="008A36FE" w:rsidRPr="00B5684B" w:rsidRDefault="008A36FE" w:rsidP="00310BA9">
      <w:pPr>
        <w:suppressAutoHyphens/>
        <w:spacing w:after="120"/>
        <w:ind w:left="-426" w:right="-142"/>
        <w:jc w:val="both"/>
        <w:rPr>
          <w:rFonts w:ascii="Arial" w:eastAsia="Times New Roman" w:hAnsi="Arial" w:cs="Arial"/>
          <w:lang w:eastAsia="ar-SA"/>
        </w:rPr>
      </w:pPr>
    </w:p>
    <w:p w:rsidR="008A36FE" w:rsidRPr="00B5684B" w:rsidRDefault="000E5D2B" w:rsidP="00310BA9">
      <w:pPr>
        <w:suppressAutoHyphens/>
        <w:spacing w:after="120"/>
        <w:ind w:left="-426" w:right="-142"/>
        <w:jc w:val="both"/>
        <w:rPr>
          <w:rFonts w:ascii="Arial" w:eastAsia="Times New Roman" w:hAnsi="Arial" w:cs="Arial"/>
          <w:lang w:eastAsia="ar-SA"/>
        </w:rPr>
      </w:pPr>
      <w:r>
        <w:rPr>
          <w:rFonts w:ascii="Arial" w:eastAsia="Times New Roman" w:hAnsi="Arial" w:cs="Arial"/>
          <w:lang w:eastAsia="ar-SA"/>
        </w:rPr>
        <w:t>Ao</w:t>
      </w:r>
      <w:r w:rsidR="008A36FE" w:rsidRPr="00B5684B">
        <w:rPr>
          <w:rFonts w:ascii="Arial" w:eastAsia="Times New Roman" w:hAnsi="Arial" w:cs="Arial"/>
          <w:lang w:eastAsia="ar-SA"/>
        </w:rPr>
        <w:t xml:space="preserve"> </w:t>
      </w:r>
      <w:r>
        <w:rPr>
          <w:rFonts w:ascii="Arial" w:eastAsia="Times New Roman" w:hAnsi="Arial" w:cs="Arial"/>
          <w:lang w:eastAsia="ar-SA"/>
        </w:rPr>
        <w:t>Agente de contratação e equipe de apoio</w:t>
      </w:r>
    </w:p>
    <w:p w:rsidR="008A36FE" w:rsidRPr="00B5684B" w:rsidRDefault="008A36FE" w:rsidP="00310BA9">
      <w:pPr>
        <w:suppressAutoHyphens/>
        <w:spacing w:after="120"/>
        <w:ind w:left="-426" w:right="-142"/>
        <w:jc w:val="both"/>
        <w:rPr>
          <w:rFonts w:ascii="Arial" w:eastAsia="Times New Roman" w:hAnsi="Arial" w:cs="Arial"/>
          <w:lang w:eastAsia="ar-SA"/>
        </w:rPr>
      </w:pPr>
      <w:r w:rsidRPr="00B5684B">
        <w:rPr>
          <w:rFonts w:ascii="Arial" w:eastAsia="Times New Roman" w:hAnsi="Arial" w:cs="Arial"/>
          <w:lang w:eastAsia="ar-SA"/>
        </w:rPr>
        <w:t xml:space="preserve">Concorrência nº  </w:t>
      </w:r>
      <w:r w:rsidR="00EB1C94">
        <w:rPr>
          <w:rFonts w:ascii="Arial" w:eastAsia="Times New Roman" w:hAnsi="Arial" w:cs="Arial"/>
          <w:bCs/>
          <w:lang w:eastAsia="ar-SA"/>
        </w:rPr>
        <w:t>22</w:t>
      </w:r>
      <w:r w:rsidRPr="00B5684B">
        <w:rPr>
          <w:rFonts w:ascii="Arial" w:eastAsia="Times New Roman" w:hAnsi="Arial" w:cs="Arial"/>
          <w:lang w:eastAsia="ar-SA"/>
        </w:rPr>
        <w:t xml:space="preserve"> / 202</w:t>
      </w:r>
      <w:r>
        <w:rPr>
          <w:rFonts w:ascii="Arial" w:eastAsia="Times New Roman" w:hAnsi="Arial" w:cs="Arial"/>
          <w:lang w:eastAsia="ar-SA"/>
        </w:rPr>
        <w:t>4</w:t>
      </w:r>
      <w:r w:rsidRPr="00B5684B">
        <w:rPr>
          <w:rFonts w:ascii="Arial" w:eastAsia="Times New Roman" w:hAnsi="Arial" w:cs="Arial"/>
          <w:lang w:eastAsia="ar-SA"/>
        </w:rPr>
        <w:t xml:space="preserve">             </w:t>
      </w:r>
    </w:p>
    <w:p w:rsidR="008A36FE" w:rsidRPr="00B5684B" w:rsidRDefault="008A36FE" w:rsidP="00310BA9">
      <w:pPr>
        <w:suppressAutoHyphens/>
        <w:spacing w:after="120"/>
        <w:ind w:left="-426" w:right="-142"/>
        <w:jc w:val="both"/>
        <w:rPr>
          <w:rFonts w:ascii="Arial" w:eastAsia="Times New Roman" w:hAnsi="Arial" w:cs="Arial"/>
          <w:lang w:eastAsia="ar-SA"/>
        </w:rPr>
      </w:pPr>
      <w:r w:rsidRPr="00B5684B">
        <w:rPr>
          <w:rFonts w:ascii="Arial" w:eastAsia="Times New Roman" w:hAnsi="Arial" w:cs="Arial"/>
          <w:lang w:eastAsia="ar-SA"/>
        </w:rPr>
        <w:t xml:space="preserve">Processo Administrativo nº.  </w:t>
      </w:r>
      <w:r w:rsidR="00ED6578">
        <w:rPr>
          <w:rFonts w:ascii="Arial" w:eastAsia="Times New Roman" w:hAnsi="Arial" w:cs="Arial"/>
          <w:lang w:eastAsia="ar-SA"/>
        </w:rPr>
        <w:t>11926</w:t>
      </w:r>
      <w:r w:rsidRPr="00B5684B">
        <w:rPr>
          <w:rFonts w:ascii="Arial" w:eastAsia="Times New Roman" w:hAnsi="Arial" w:cs="Arial"/>
          <w:bCs/>
          <w:lang w:eastAsia="ar-SA"/>
        </w:rPr>
        <w:t xml:space="preserve"> / 2</w:t>
      </w:r>
      <w:r w:rsidR="000819CE">
        <w:rPr>
          <w:rFonts w:ascii="Arial" w:eastAsia="Times New Roman" w:hAnsi="Arial" w:cs="Arial"/>
          <w:bCs/>
          <w:lang w:eastAsia="ar-SA"/>
        </w:rPr>
        <w:t>02</w:t>
      </w:r>
      <w:r>
        <w:rPr>
          <w:rFonts w:ascii="Arial" w:eastAsia="Times New Roman" w:hAnsi="Arial" w:cs="Arial"/>
          <w:bCs/>
          <w:lang w:eastAsia="ar-SA"/>
        </w:rPr>
        <w:t>4</w:t>
      </w:r>
    </w:p>
    <w:p w:rsidR="008A36FE" w:rsidRPr="00B5684B" w:rsidRDefault="008A36FE" w:rsidP="00310BA9">
      <w:pPr>
        <w:suppressAutoHyphens/>
        <w:spacing w:after="120"/>
        <w:ind w:left="-426" w:right="-142"/>
        <w:jc w:val="both"/>
        <w:rPr>
          <w:rFonts w:ascii="Arial" w:eastAsia="Times New Roman" w:hAnsi="Arial" w:cs="Arial"/>
          <w:lang w:eastAsia="ar-SA"/>
        </w:rPr>
      </w:pPr>
    </w:p>
    <w:p w:rsidR="006B3B65" w:rsidRDefault="008A36FE" w:rsidP="006B3B65">
      <w:pPr>
        <w:suppressAutoHyphens/>
        <w:spacing w:after="120"/>
        <w:ind w:left="-426" w:right="-142"/>
        <w:jc w:val="both"/>
        <w:rPr>
          <w:rFonts w:ascii="Arial" w:hAnsi="Arial" w:cs="Arial"/>
          <w:bCs/>
        </w:rPr>
      </w:pPr>
      <w:r w:rsidRPr="00B5684B">
        <w:rPr>
          <w:rFonts w:ascii="Arial" w:eastAsia="Times New Roman" w:hAnsi="Arial" w:cs="Arial"/>
          <w:lang w:eastAsia="ar-SA"/>
        </w:rPr>
        <w:t xml:space="preserve">Objeto: </w:t>
      </w:r>
      <w:r w:rsidR="006B3B65">
        <w:rPr>
          <w:rFonts w:ascii="Arial" w:hAnsi="Arial" w:cs="Arial"/>
          <w:bCs/>
        </w:rPr>
        <w:t>C</w:t>
      </w:r>
      <w:r w:rsidR="006B3B65" w:rsidRPr="00B7525C">
        <w:rPr>
          <w:rFonts w:ascii="Arial" w:hAnsi="Arial" w:cs="Arial"/>
          <w:bCs/>
        </w:rPr>
        <w:t>ontratação de empresa para registro de preço para eventuais serviços de reparos em edificações públicas, visando sanar as deficiências das instalações físicas prediais</w:t>
      </w:r>
      <w:r w:rsidR="006B3B65" w:rsidRPr="009F5800">
        <w:rPr>
          <w:rFonts w:ascii="Arial" w:hAnsi="Arial" w:cs="Arial"/>
          <w:bCs/>
        </w:rPr>
        <w:t xml:space="preserve"> n</w:t>
      </w:r>
      <w:r w:rsidR="006B3B65">
        <w:rPr>
          <w:rFonts w:ascii="Arial" w:hAnsi="Arial" w:cs="Arial"/>
          <w:bCs/>
        </w:rPr>
        <w:t>o</w:t>
      </w:r>
      <w:r w:rsidR="006B3B65" w:rsidRPr="009F5800">
        <w:rPr>
          <w:rFonts w:ascii="Arial" w:hAnsi="Arial" w:cs="Arial"/>
          <w:bCs/>
        </w:rPr>
        <w:t xml:space="preserve"> município</w:t>
      </w:r>
      <w:r w:rsidR="006B3B65">
        <w:rPr>
          <w:rFonts w:ascii="Arial" w:hAnsi="Arial" w:cs="Arial"/>
          <w:bCs/>
        </w:rPr>
        <w:t xml:space="preserve"> de Carapicuíba.</w:t>
      </w:r>
    </w:p>
    <w:p w:rsidR="008A36FE" w:rsidRPr="00B5684B" w:rsidRDefault="008A36FE" w:rsidP="00310BA9">
      <w:pPr>
        <w:suppressAutoHyphens/>
        <w:spacing w:after="120"/>
        <w:ind w:left="-426" w:right="-142"/>
        <w:rPr>
          <w:rFonts w:ascii="Arial" w:eastAsia="Times New Roman" w:hAnsi="Arial" w:cs="Arial"/>
          <w:bCs/>
          <w:lang w:eastAsia="ar-SA"/>
        </w:rPr>
      </w:pPr>
    </w:p>
    <w:p w:rsidR="008A36FE" w:rsidRPr="00B5684B" w:rsidRDefault="008A36FE" w:rsidP="00310BA9">
      <w:pPr>
        <w:suppressAutoHyphens/>
        <w:spacing w:after="120"/>
        <w:ind w:left="-426" w:right="-142"/>
        <w:jc w:val="both"/>
        <w:rPr>
          <w:rFonts w:ascii="Arial" w:eastAsia="Times New Roman" w:hAnsi="Arial" w:cs="Arial"/>
          <w:lang w:eastAsia="ar-SA"/>
        </w:rPr>
      </w:pPr>
      <w:r w:rsidRPr="00B5684B">
        <w:rPr>
          <w:rFonts w:ascii="Arial" w:eastAsia="Times New Roman" w:hAnsi="Arial" w:cs="Arial"/>
          <w:lang w:eastAsia="ar-SA"/>
        </w:rPr>
        <w:tab/>
        <w:t>Declaramos, para efeito da licitação em epígrafe, conforme disposto em seu respectivo no Edital e seus anexos que indicamos, de acordo com a Resolução Nº. 218 de 29/06/73 e Nº 317, de 31/10/86, do CONFEA - Conselho Federal de Engenharia, Arquitetura e Agronomia, o(s)  profissional (</w:t>
      </w:r>
      <w:proofErr w:type="spellStart"/>
      <w:r w:rsidRPr="00B5684B">
        <w:rPr>
          <w:rFonts w:ascii="Arial" w:eastAsia="Times New Roman" w:hAnsi="Arial" w:cs="Arial"/>
          <w:lang w:eastAsia="ar-SA"/>
        </w:rPr>
        <w:t>is</w:t>
      </w:r>
      <w:proofErr w:type="spellEnd"/>
      <w:r w:rsidRPr="00B5684B">
        <w:rPr>
          <w:rFonts w:ascii="Arial" w:eastAsia="Times New Roman" w:hAnsi="Arial" w:cs="Arial"/>
          <w:lang w:eastAsia="ar-SA"/>
        </w:rPr>
        <w:t>) responsável (</w:t>
      </w:r>
      <w:proofErr w:type="spellStart"/>
      <w:r w:rsidRPr="00B5684B">
        <w:rPr>
          <w:rFonts w:ascii="Arial" w:eastAsia="Times New Roman" w:hAnsi="Arial" w:cs="Arial"/>
          <w:lang w:eastAsia="ar-SA"/>
        </w:rPr>
        <w:t>is</w:t>
      </w:r>
      <w:proofErr w:type="spellEnd"/>
      <w:r w:rsidRPr="00B5684B">
        <w:rPr>
          <w:rFonts w:ascii="Arial" w:eastAsia="Times New Roman" w:hAnsi="Arial" w:cs="Arial"/>
          <w:lang w:eastAsia="ar-SA"/>
        </w:rPr>
        <w:t>)  técnico (s) caso venhamos a vencer a referida licitação :</w:t>
      </w:r>
    </w:p>
    <w:p w:rsidR="008A36FE" w:rsidRPr="00B5684B" w:rsidRDefault="008A36FE" w:rsidP="00310BA9">
      <w:pPr>
        <w:suppressAutoHyphens/>
        <w:spacing w:after="120"/>
        <w:ind w:left="-426" w:right="-142"/>
        <w:jc w:val="both"/>
        <w:rPr>
          <w:rFonts w:ascii="Arial" w:eastAsia="Times New Roman" w:hAnsi="Arial" w:cs="Arial"/>
          <w:lang w:eastAsia="ar-SA"/>
        </w:rPr>
      </w:pPr>
      <w:r w:rsidRPr="00B5684B">
        <w:rPr>
          <w:rFonts w:ascii="Arial" w:eastAsia="Times New Roman" w:hAnsi="Arial" w:cs="Arial"/>
          <w:lang w:eastAsia="ar-SA"/>
        </w:rPr>
        <w:t>1.</w:t>
      </w:r>
      <w:r w:rsidRPr="00B5684B">
        <w:rPr>
          <w:rFonts w:ascii="Arial" w:eastAsia="Times New Roman" w:hAnsi="Arial" w:cs="Arial"/>
          <w:lang w:eastAsia="ar-SA"/>
        </w:rPr>
        <w:tab/>
      </w:r>
    </w:p>
    <w:p w:rsidR="008A36FE" w:rsidRPr="00B5684B" w:rsidRDefault="008A36FE" w:rsidP="00310BA9">
      <w:pPr>
        <w:suppressAutoHyphens/>
        <w:spacing w:after="120"/>
        <w:ind w:left="-426" w:right="-142"/>
        <w:jc w:val="both"/>
        <w:rPr>
          <w:rFonts w:ascii="Arial" w:eastAsia="Times New Roman" w:hAnsi="Arial" w:cs="Arial"/>
          <w:lang w:eastAsia="ar-SA"/>
        </w:rPr>
      </w:pPr>
      <w:r w:rsidRPr="00B5684B">
        <w:rPr>
          <w:rFonts w:ascii="Arial" w:eastAsia="Times New Roman" w:hAnsi="Arial" w:cs="Arial"/>
          <w:lang w:eastAsia="ar-SA"/>
        </w:rPr>
        <w:t>Nome              :</w:t>
      </w:r>
      <w:r w:rsidRPr="00B5684B">
        <w:rPr>
          <w:rFonts w:ascii="Arial" w:eastAsia="Times New Roman" w:hAnsi="Arial" w:cs="Arial"/>
          <w:lang w:eastAsia="ar-SA"/>
        </w:rPr>
        <w:tab/>
      </w:r>
      <w:r w:rsidRPr="00B5684B">
        <w:rPr>
          <w:rFonts w:ascii="Arial" w:eastAsia="Times New Roman" w:hAnsi="Arial" w:cs="Arial"/>
          <w:lang w:eastAsia="ar-SA"/>
        </w:rPr>
        <w:tab/>
      </w:r>
      <w:r w:rsidRPr="00B5684B">
        <w:rPr>
          <w:rFonts w:ascii="Arial" w:eastAsia="Times New Roman" w:hAnsi="Arial" w:cs="Arial"/>
          <w:lang w:eastAsia="ar-SA"/>
        </w:rPr>
        <w:tab/>
      </w:r>
      <w:r w:rsidRPr="00B5684B">
        <w:rPr>
          <w:rFonts w:ascii="Arial" w:eastAsia="Times New Roman" w:hAnsi="Arial" w:cs="Arial"/>
          <w:lang w:eastAsia="ar-SA"/>
        </w:rPr>
        <w:tab/>
      </w:r>
      <w:r w:rsidRPr="00B5684B">
        <w:rPr>
          <w:rFonts w:ascii="Arial" w:eastAsia="Times New Roman" w:hAnsi="Arial" w:cs="Arial"/>
          <w:lang w:eastAsia="ar-SA"/>
        </w:rPr>
        <w:tab/>
        <w:t>(*)  CREA Nº</w:t>
      </w:r>
    </w:p>
    <w:p w:rsidR="008A36FE" w:rsidRPr="00B5684B" w:rsidRDefault="008A36FE" w:rsidP="00310BA9">
      <w:pPr>
        <w:suppressAutoHyphens/>
        <w:spacing w:after="120"/>
        <w:ind w:left="-426" w:right="-142"/>
        <w:jc w:val="both"/>
        <w:rPr>
          <w:rFonts w:ascii="Arial" w:eastAsia="Times New Roman" w:hAnsi="Arial" w:cs="Arial"/>
          <w:lang w:eastAsia="ar-SA"/>
        </w:rPr>
      </w:pPr>
      <w:r w:rsidRPr="00B5684B">
        <w:rPr>
          <w:rFonts w:ascii="Arial" w:eastAsia="Times New Roman" w:hAnsi="Arial" w:cs="Arial"/>
          <w:lang w:eastAsia="ar-SA"/>
        </w:rPr>
        <w:t>Assinatura       :</w:t>
      </w:r>
      <w:r w:rsidRPr="00B5684B">
        <w:rPr>
          <w:rFonts w:ascii="Arial" w:eastAsia="Times New Roman" w:hAnsi="Arial" w:cs="Arial"/>
          <w:lang w:eastAsia="ar-SA"/>
        </w:rPr>
        <w:tab/>
      </w:r>
      <w:r w:rsidRPr="00B5684B">
        <w:rPr>
          <w:rFonts w:ascii="Arial" w:eastAsia="Times New Roman" w:hAnsi="Arial" w:cs="Arial"/>
          <w:lang w:eastAsia="ar-SA"/>
        </w:rPr>
        <w:tab/>
      </w:r>
      <w:r w:rsidRPr="00B5684B">
        <w:rPr>
          <w:rFonts w:ascii="Arial" w:eastAsia="Times New Roman" w:hAnsi="Arial" w:cs="Arial"/>
          <w:lang w:eastAsia="ar-SA"/>
        </w:rPr>
        <w:tab/>
      </w:r>
      <w:r w:rsidRPr="00B5684B">
        <w:rPr>
          <w:rFonts w:ascii="Arial" w:eastAsia="Times New Roman" w:hAnsi="Arial" w:cs="Arial"/>
          <w:lang w:eastAsia="ar-SA"/>
        </w:rPr>
        <w:tab/>
      </w:r>
      <w:r w:rsidRPr="00B5684B">
        <w:rPr>
          <w:rFonts w:ascii="Arial" w:eastAsia="Times New Roman" w:hAnsi="Arial" w:cs="Arial"/>
          <w:lang w:eastAsia="ar-SA"/>
        </w:rPr>
        <w:tab/>
        <w:t>Data de registro</w:t>
      </w:r>
    </w:p>
    <w:p w:rsidR="008A36FE" w:rsidRPr="00B5684B" w:rsidRDefault="008A36FE" w:rsidP="00310BA9">
      <w:pPr>
        <w:suppressAutoHyphens/>
        <w:spacing w:after="120"/>
        <w:ind w:left="-426" w:right="-142"/>
        <w:jc w:val="both"/>
        <w:rPr>
          <w:rFonts w:ascii="Arial" w:eastAsia="Times New Roman" w:hAnsi="Arial" w:cs="Arial"/>
          <w:lang w:eastAsia="ar-SA"/>
        </w:rPr>
      </w:pPr>
      <w:r w:rsidRPr="00B5684B">
        <w:rPr>
          <w:rFonts w:ascii="Arial" w:eastAsia="Times New Roman" w:hAnsi="Arial" w:cs="Arial"/>
          <w:lang w:eastAsia="ar-SA"/>
        </w:rPr>
        <w:t>Especialidade   :</w:t>
      </w:r>
    </w:p>
    <w:p w:rsidR="008A36FE" w:rsidRPr="00B5684B" w:rsidRDefault="008A36FE" w:rsidP="00310BA9">
      <w:pPr>
        <w:suppressAutoHyphens/>
        <w:spacing w:after="120"/>
        <w:ind w:left="-426" w:right="-142"/>
        <w:jc w:val="both"/>
        <w:rPr>
          <w:rFonts w:ascii="Arial" w:eastAsia="Times New Roman" w:hAnsi="Arial" w:cs="Arial"/>
          <w:lang w:eastAsia="ar-SA"/>
        </w:rPr>
      </w:pPr>
      <w:r w:rsidRPr="00B5684B">
        <w:rPr>
          <w:rFonts w:ascii="Arial" w:eastAsia="Times New Roman" w:hAnsi="Arial" w:cs="Arial"/>
          <w:lang w:eastAsia="ar-SA"/>
        </w:rPr>
        <w:t>2.</w:t>
      </w:r>
      <w:r w:rsidRPr="00B5684B">
        <w:rPr>
          <w:rFonts w:ascii="Arial" w:eastAsia="Times New Roman" w:hAnsi="Arial" w:cs="Arial"/>
          <w:lang w:eastAsia="ar-SA"/>
        </w:rPr>
        <w:tab/>
      </w:r>
      <w:r w:rsidRPr="00B5684B">
        <w:rPr>
          <w:rFonts w:ascii="Arial" w:eastAsia="Times New Roman" w:hAnsi="Arial" w:cs="Arial"/>
          <w:lang w:eastAsia="ar-SA"/>
        </w:rPr>
        <w:tab/>
      </w:r>
    </w:p>
    <w:p w:rsidR="008A36FE" w:rsidRPr="00B5684B" w:rsidRDefault="008A36FE" w:rsidP="00310BA9">
      <w:pPr>
        <w:suppressAutoHyphens/>
        <w:spacing w:after="120"/>
        <w:ind w:left="-426" w:right="-142"/>
        <w:jc w:val="both"/>
        <w:rPr>
          <w:rFonts w:ascii="Arial" w:eastAsia="Times New Roman" w:hAnsi="Arial" w:cs="Arial"/>
          <w:lang w:eastAsia="ar-SA"/>
        </w:rPr>
      </w:pPr>
      <w:r w:rsidRPr="00B5684B">
        <w:rPr>
          <w:rFonts w:ascii="Arial" w:eastAsia="Times New Roman" w:hAnsi="Arial" w:cs="Arial"/>
          <w:lang w:eastAsia="ar-SA"/>
        </w:rPr>
        <w:t>Nome               :</w:t>
      </w:r>
      <w:r w:rsidRPr="00B5684B">
        <w:rPr>
          <w:rFonts w:ascii="Arial" w:eastAsia="Times New Roman" w:hAnsi="Arial" w:cs="Arial"/>
          <w:lang w:eastAsia="ar-SA"/>
        </w:rPr>
        <w:tab/>
      </w:r>
      <w:r w:rsidRPr="00B5684B">
        <w:rPr>
          <w:rFonts w:ascii="Arial" w:eastAsia="Times New Roman" w:hAnsi="Arial" w:cs="Arial"/>
          <w:lang w:eastAsia="ar-SA"/>
        </w:rPr>
        <w:tab/>
      </w:r>
      <w:r w:rsidRPr="00B5684B">
        <w:rPr>
          <w:rFonts w:ascii="Arial" w:eastAsia="Times New Roman" w:hAnsi="Arial" w:cs="Arial"/>
          <w:lang w:eastAsia="ar-SA"/>
        </w:rPr>
        <w:tab/>
      </w:r>
      <w:r w:rsidRPr="00B5684B">
        <w:rPr>
          <w:rFonts w:ascii="Arial" w:eastAsia="Times New Roman" w:hAnsi="Arial" w:cs="Arial"/>
          <w:lang w:eastAsia="ar-SA"/>
        </w:rPr>
        <w:tab/>
      </w:r>
      <w:r w:rsidRPr="00B5684B">
        <w:rPr>
          <w:rFonts w:ascii="Arial" w:eastAsia="Times New Roman" w:hAnsi="Arial" w:cs="Arial"/>
          <w:lang w:eastAsia="ar-SA"/>
        </w:rPr>
        <w:tab/>
        <w:t>(*)  CREA Nº</w:t>
      </w:r>
    </w:p>
    <w:p w:rsidR="008A36FE" w:rsidRPr="00B5684B" w:rsidRDefault="008A36FE" w:rsidP="00310BA9">
      <w:pPr>
        <w:suppressAutoHyphens/>
        <w:spacing w:after="120"/>
        <w:ind w:left="-426" w:right="-142"/>
        <w:jc w:val="both"/>
        <w:rPr>
          <w:rFonts w:ascii="Arial" w:eastAsia="Times New Roman" w:hAnsi="Arial" w:cs="Arial"/>
          <w:lang w:eastAsia="ar-SA"/>
        </w:rPr>
      </w:pPr>
      <w:r w:rsidRPr="00B5684B">
        <w:rPr>
          <w:rFonts w:ascii="Arial" w:eastAsia="Times New Roman" w:hAnsi="Arial" w:cs="Arial"/>
          <w:lang w:eastAsia="ar-SA"/>
        </w:rPr>
        <w:t>Assinatura        :</w:t>
      </w:r>
      <w:r w:rsidRPr="00B5684B">
        <w:rPr>
          <w:rFonts w:ascii="Arial" w:eastAsia="Times New Roman" w:hAnsi="Arial" w:cs="Arial"/>
          <w:lang w:eastAsia="ar-SA"/>
        </w:rPr>
        <w:tab/>
      </w:r>
      <w:r w:rsidRPr="00B5684B">
        <w:rPr>
          <w:rFonts w:ascii="Arial" w:eastAsia="Times New Roman" w:hAnsi="Arial" w:cs="Arial"/>
          <w:lang w:eastAsia="ar-SA"/>
        </w:rPr>
        <w:tab/>
      </w:r>
      <w:r w:rsidRPr="00B5684B">
        <w:rPr>
          <w:rFonts w:ascii="Arial" w:eastAsia="Times New Roman" w:hAnsi="Arial" w:cs="Arial"/>
          <w:lang w:eastAsia="ar-SA"/>
        </w:rPr>
        <w:tab/>
      </w:r>
      <w:r w:rsidRPr="00B5684B">
        <w:rPr>
          <w:rFonts w:ascii="Arial" w:eastAsia="Times New Roman" w:hAnsi="Arial" w:cs="Arial"/>
          <w:lang w:eastAsia="ar-SA"/>
        </w:rPr>
        <w:tab/>
      </w:r>
      <w:r w:rsidRPr="00B5684B">
        <w:rPr>
          <w:rFonts w:ascii="Arial" w:eastAsia="Times New Roman" w:hAnsi="Arial" w:cs="Arial"/>
          <w:lang w:eastAsia="ar-SA"/>
        </w:rPr>
        <w:tab/>
        <w:t>Data de registro</w:t>
      </w:r>
    </w:p>
    <w:p w:rsidR="008A36FE" w:rsidRPr="00B5684B" w:rsidRDefault="008A36FE" w:rsidP="00310BA9">
      <w:pPr>
        <w:suppressAutoHyphens/>
        <w:spacing w:after="120"/>
        <w:ind w:left="-426" w:right="-142"/>
        <w:jc w:val="both"/>
        <w:rPr>
          <w:rFonts w:ascii="Arial" w:eastAsia="Times New Roman" w:hAnsi="Arial" w:cs="Arial"/>
          <w:lang w:eastAsia="ar-SA"/>
        </w:rPr>
      </w:pPr>
      <w:r w:rsidRPr="00B5684B">
        <w:rPr>
          <w:rFonts w:ascii="Arial" w:eastAsia="Times New Roman" w:hAnsi="Arial" w:cs="Arial"/>
          <w:lang w:eastAsia="ar-SA"/>
        </w:rPr>
        <w:t>Especialidade    :</w:t>
      </w:r>
    </w:p>
    <w:p w:rsidR="008A36FE" w:rsidRPr="00B5684B" w:rsidRDefault="008A36FE" w:rsidP="00310BA9">
      <w:pPr>
        <w:suppressAutoHyphens/>
        <w:spacing w:after="120"/>
        <w:ind w:left="-426" w:right="-142"/>
        <w:jc w:val="both"/>
        <w:rPr>
          <w:rFonts w:ascii="Arial" w:eastAsia="Times New Roman" w:hAnsi="Arial" w:cs="Arial"/>
          <w:lang w:eastAsia="ar-SA"/>
        </w:rPr>
      </w:pPr>
    </w:p>
    <w:p w:rsidR="008A36FE" w:rsidRPr="00B5684B" w:rsidRDefault="008A36FE" w:rsidP="00310BA9">
      <w:pPr>
        <w:suppressAutoHyphens/>
        <w:spacing w:after="120"/>
        <w:ind w:left="-426" w:right="-142"/>
        <w:jc w:val="both"/>
        <w:rPr>
          <w:rFonts w:ascii="Arial" w:eastAsia="Times New Roman" w:hAnsi="Arial" w:cs="Arial"/>
          <w:lang w:eastAsia="ar-SA"/>
        </w:rPr>
      </w:pPr>
      <w:r w:rsidRPr="00B5684B">
        <w:rPr>
          <w:rFonts w:ascii="Arial" w:eastAsia="Times New Roman" w:hAnsi="Arial" w:cs="Arial"/>
          <w:lang w:eastAsia="ar-SA"/>
        </w:rPr>
        <w:t>Declaramos, outrossim, que todos os acima relacionados pertencem ao nosso quadro técnico de profissionais permanentes, com relacionamento junto à empresa, dentro das leis trabalhistas vigentes ou de acordo com o contrato ou estatuto social da empresa proponente.</w:t>
      </w:r>
    </w:p>
    <w:p w:rsidR="008A36FE" w:rsidRPr="00B5684B" w:rsidRDefault="008A36FE" w:rsidP="00310BA9">
      <w:pPr>
        <w:suppressAutoHyphens/>
        <w:spacing w:after="120"/>
        <w:ind w:left="-426" w:right="-142"/>
        <w:jc w:val="both"/>
        <w:rPr>
          <w:rFonts w:ascii="Arial" w:eastAsia="Times New Roman" w:hAnsi="Arial" w:cs="Arial"/>
          <w:lang w:eastAsia="ar-SA"/>
        </w:rPr>
      </w:pPr>
      <w:r w:rsidRPr="00B5684B">
        <w:rPr>
          <w:rFonts w:ascii="Arial" w:eastAsia="Times New Roman" w:hAnsi="Arial" w:cs="Arial"/>
          <w:lang w:eastAsia="ar-SA"/>
        </w:rPr>
        <w:t>OBS.: (*) No caso de empresa estrangeira, a mesma deverá apresentar o equivalente</w:t>
      </w:r>
    </w:p>
    <w:p w:rsidR="008A36FE" w:rsidRPr="00B5684B" w:rsidRDefault="008A36FE" w:rsidP="00310BA9">
      <w:pPr>
        <w:suppressAutoHyphens/>
        <w:spacing w:after="120"/>
        <w:ind w:left="-426" w:right="-142"/>
        <w:jc w:val="both"/>
        <w:rPr>
          <w:rFonts w:ascii="Arial" w:eastAsia="Times New Roman" w:hAnsi="Arial" w:cs="Arial"/>
          <w:lang w:eastAsia="ar-SA"/>
        </w:rPr>
      </w:pPr>
    </w:p>
    <w:p w:rsidR="008A36FE" w:rsidRPr="00B5684B" w:rsidRDefault="008A36FE" w:rsidP="00310BA9">
      <w:pPr>
        <w:suppressAutoHyphens/>
        <w:spacing w:after="120"/>
        <w:ind w:left="-426" w:right="-142"/>
        <w:jc w:val="center"/>
        <w:rPr>
          <w:rFonts w:ascii="Arial" w:eastAsia="Times New Roman" w:hAnsi="Arial" w:cs="Arial"/>
          <w:lang w:eastAsia="ar-SA"/>
        </w:rPr>
      </w:pPr>
      <w:r w:rsidRPr="00B5684B">
        <w:rPr>
          <w:rFonts w:ascii="Arial" w:eastAsia="Times New Roman" w:hAnsi="Arial" w:cs="Arial"/>
          <w:lang w:eastAsia="ar-SA"/>
        </w:rPr>
        <w:t>(carimbo, nome e assinatura do responsável legal)</w:t>
      </w:r>
    </w:p>
    <w:p w:rsidR="008A36FE" w:rsidRPr="00B5684B" w:rsidRDefault="008A36FE" w:rsidP="00310BA9">
      <w:pPr>
        <w:suppressAutoHyphens/>
        <w:spacing w:after="120"/>
        <w:ind w:left="-426" w:right="-142"/>
        <w:jc w:val="center"/>
        <w:rPr>
          <w:rFonts w:ascii="Arial" w:eastAsia="Times New Roman" w:hAnsi="Arial" w:cs="Arial"/>
          <w:lang w:eastAsia="ar-SA"/>
        </w:rPr>
      </w:pPr>
      <w:r w:rsidRPr="00B5684B">
        <w:rPr>
          <w:rFonts w:ascii="Arial" w:eastAsia="Times New Roman" w:hAnsi="Arial" w:cs="Arial"/>
          <w:lang w:eastAsia="ar-SA"/>
        </w:rPr>
        <w:t>(carteira de identidade, número e órgão emissor)</w:t>
      </w:r>
    </w:p>
    <w:p w:rsidR="00B5684B" w:rsidRPr="00B5684B" w:rsidRDefault="00B5684B" w:rsidP="00310BA9">
      <w:pPr>
        <w:suppressAutoHyphens/>
        <w:ind w:left="-426" w:right="-142"/>
        <w:jc w:val="center"/>
        <w:rPr>
          <w:rFonts w:ascii="Arial" w:eastAsia="Times New Roman" w:hAnsi="Arial" w:cs="Arial"/>
          <w:b/>
          <w:bCs/>
          <w:lang w:eastAsia="ar-SA"/>
        </w:rPr>
      </w:pPr>
    </w:p>
    <w:p w:rsidR="00EF4DBD" w:rsidRPr="00B5684B" w:rsidRDefault="00EF4DBD" w:rsidP="00310BA9">
      <w:pPr>
        <w:suppressAutoHyphens/>
        <w:spacing w:after="120"/>
        <w:ind w:left="-426" w:right="-142"/>
        <w:jc w:val="center"/>
        <w:rPr>
          <w:rFonts w:ascii="Arial" w:eastAsia="Times New Roman" w:hAnsi="Arial" w:cs="Arial"/>
          <w:b/>
          <w:lang w:eastAsia="ar-SA"/>
        </w:rPr>
      </w:pPr>
      <w:r w:rsidRPr="00B5684B">
        <w:rPr>
          <w:rFonts w:ascii="Arial" w:eastAsia="Times New Roman" w:hAnsi="Arial" w:cs="Arial"/>
          <w:b/>
          <w:lang w:eastAsia="ar-SA"/>
        </w:rPr>
        <w:lastRenderedPageBreak/>
        <w:t>MODELO Nº. 0</w:t>
      </w:r>
      <w:r w:rsidR="00421DE2">
        <w:rPr>
          <w:rFonts w:ascii="Arial" w:eastAsia="Times New Roman" w:hAnsi="Arial" w:cs="Arial"/>
          <w:b/>
          <w:lang w:eastAsia="ar-SA"/>
        </w:rPr>
        <w:t>3</w:t>
      </w:r>
    </w:p>
    <w:p w:rsidR="00EF4DBD" w:rsidRPr="00B5684B" w:rsidRDefault="00EF4DBD" w:rsidP="00310BA9">
      <w:pPr>
        <w:suppressAutoHyphens/>
        <w:spacing w:after="120"/>
        <w:ind w:left="-426" w:right="-142"/>
        <w:jc w:val="center"/>
        <w:rPr>
          <w:rFonts w:ascii="Arial" w:eastAsia="Times New Roman" w:hAnsi="Arial" w:cs="Arial"/>
          <w:b/>
          <w:lang w:eastAsia="ar-SA"/>
        </w:rPr>
      </w:pPr>
    </w:p>
    <w:p w:rsidR="00DD31C0" w:rsidRDefault="00DD31C0" w:rsidP="00DD31C0">
      <w:pPr>
        <w:shd w:val="clear" w:color="auto" w:fill="FFFFFF"/>
        <w:jc w:val="center"/>
        <w:rPr>
          <w:rFonts w:ascii="Arial" w:eastAsia="Times New Roman" w:hAnsi="Arial" w:cs="Arial"/>
          <w:color w:val="000000"/>
        </w:rPr>
      </w:pPr>
      <w:r>
        <w:rPr>
          <w:rFonts w:ascii="Arial" w:eastAsia="Times New Roman" w:hAnsi="Arial" w:cs="Arial"/>
          <w:color w:val="000000"/>
        </w:rPr>
        <w:t>(</w:t>
      </w:r>
      <w:r w:rsidRPr="0070712F">
        <w:rPr>
          <w:rFonts w:ascii="Arial" w:eastAsia="Times New Roman" w:hAnsi="Arial" w:cs="Arial"/>
          <w:color w:val="000000"/>
        </w:rPr>
        <w:t>EM PAPEL TIMBRADO DA LICITANTE)</w:t>
      </w:r>
    </w:p>
    <w:p w:rsidR="00DD31C0" w:rsidRDefault="00DD31C0" w:rsidP="00DD31C0">
      <w:pPr>
        <w:shd w:val="clear" w:color="auto" w:fill="FFFFFF"/>
        <w:jc w:val="both"/>
        <w:rPr>
          <w:rFonts w:ascii="Arial" w:eastAsia="Times New Roman" w:hAnsi="Arial" w:cs="Arial"/>
          <w:color w:val="000000"/>
        </w:rPr>
      </w:pPr>
      <w:r w:rsidRPr="0070712F">
        <w:rPr>
          <w:rFonts w:ascii="Arial" w:eastAsia="Times New Roman" w:hAnsi="Arial" w:cs="Arial"/>
          <w:color w:val="000000"/>
        </w:rPr>
        <w:t xml:space="preserve">                                            MODELO DE DECLARAÇÕES </w:t>
      </w:r>
    </w:p>
    <w:p w:rsidR="00201815" w:rsidRDefault="00201815" w:rsidP="009060F0">
      <w:pPr>
        <w:suppressAutoHyphens/>
        <w:spacing w:after="120"/>
        <w:ind w:left="-426" w:right="-142"/>
        <w:jc w:val="both"/>
        <w:rPr>
          <w:rFonts w:ascii="Arial" w:eastAsia="Times New Roman" w:hAnsi="Arial" w:cs="Arial"/>
          <w:lang w:eastAsia="ar-SA"/>
        </w:rPr>
      </w:pPr>
    </w:p>
    <w:p w:rsidR="009060F0" w:rsidRPr="00B5684B" w:rsidRDefault="00A41748" w:rsidP="009060F0">
      <w:pPr>
        <w:suppressAutoHyphens/>
        <w:spacing w:after="120"/>
        <w:ind w:left="-426" w:right="-142"/>
        <w:jc w:val="both"/>
        <w:rPr>
          <w:rFonts w:ascii="Arial" w:eastAsia="Times New Roman" w:hAnsi="Arial" w:cs="Arial"/>
          <w:lang w:eastAsia="ar-SA"/>
        </w:rPr>
      </w:pPr>
      <w:r>
        <w:rPr>
          <w:rFonts w:ascii="Arial" w:eastAsia="Times New Roman" w:hAnsi="Arial" w:cs="Arial"/>
          <w:lang w:eastAsia="ar-SA"/>
        </w:rPr>
        <w:t>Ao</w:t>
      </w:r>
      <w:r w:rsidR="009060F0" w:rsidRPr="00B5684B">
        <w:rPr>
          <w:rFonts w:ascii="Arial" w:eastAsia="Times New Roman" w:hAnsi="Arial" w:cs="Arial"/>
          <w:lang w:eastAsia="ar-SA"/>
        </w:rPr>
        <w:t xml:space="preserve"> </w:t>
      </w:r>
      <w:r>
        <w:rPr>
          <w:rFonts w:ascii="Arial" w:eastAsia="Times New Roman" w:hAnsi="Arial" w:cs="Arial"/>
          <w:lang w:eastAsia="ar-SA"/>
        </w:rPr>
        <w:t>Agente de contratação e equipe de apoio</w:t>
      </w:r>
    </w:p>
    <w:p w:rsidR="009060F0" w:rsidRPr="00B5684B" w:rsidRDefault="009060F0" w:rsidP="009060F0">
      <w:pPr>
        <w:suppressAutoHyphens/>
        <w:spacing w:after="120"/>
        <w:ind w:left="-426" w:right="-142"/>
        <w:jc w:val="both"/>
        <w:rPr>
          <w:rFonts w:ascii="Arial" w:eastAsia="Times New Roman" w:hAnsi="Arial" w:cs="Arial"/>
          <w:lang w:eastAsia="ar-SA"/>
        </w:rPr>
      </w:pPr>
      <w:r w:rsidRPr="00B5684B">
        <w:rPr>
          <w:rFonts w:ascii="Arial" w:eastAsia="Times New Roman" w:hAnsi="Arial" w:cs="Arial"/>
          <w:lang w:eastAsia="ar-SA"/>
        </w:rPr>
        <w:t xml:space="preserve">Concorrência nº  </w:t>
      </w:r>
      <w:r w:rsidR="000C2BE2">
        <w:rPr>
          <w:rFonts w:ascii="Arial" w:eastAsia="Times New Roman" w:hAnsi="Arial" w:cs="Arial"/>
          <w:lang w:eastAsia="ar-SA"/>
        </w:rPr>
        <w:t>22</w:t>
      </w:r>
      <w:r>
        <w:rPr>
          <w:rFonts w:ascii="Arial" w:eastAsia="Times New Roman" w:hAnsi="Arial" w:cs="Arial"/>
          <w:bCs/>
          <w:lang w:eastAsia="ar-SA"/>
        </w:rPr>
        <w:t xml:space="preserve"> </w:t>
      </w:r>
      <w:r w:rsidRPr="00B5684B">
        <w:rPr>
          <w:rFonts w:ascii="Arial" w:eastAsia="Times New Roman" w:hAnsi="Arial" w:cs="Arial"/>
          <w:lang w:eastAsia="ar-SA"/>
        </w:rPr>
        <w:t>/ 202</w:t>
      </w:r>
      <w:r>
        <w:rPr>
          <w:rFonts w:ascii="Arial" w:eastAsia="Times New Roman" w:hAnsi="Arial" w:cs="Arial"/>
          <w:lang w:eastAsia="ar-SA"/>
        </w:rPr>
        <w:t>4</w:t>
      </w:r>
      <w:r w:rsidRPr="00B5684B">
        <w:rPr>
          <w:rFonts w:ascii="Arial" w:eastAsia="Times New Roman" w:hAnsi="Arial" w:cs="Arial"/>
          <w:lang w:eastAsia="ar-SA"/>
        </w:rPr>
        <w:t xml:space="preserve">             </w:t>
      </w:r>
    </w:p>
    <w:p w:rsidR="009060F0" w:rsidRPr="00B5684B" w:rsidRDefault="009060F0" w:rsidP="009060F0">
      <w:pPr>
        <w:suppressAutoHyphens/>
        <w:spacing w:after="120"/>
        <w:ind w:left="-426" w:right="-142"/>
        <w:jc w:val="both"/>
        <w:rPr>
          <w:rFonts w:ascii="Arial" w:eastAsia="Times New Roman" w:hAnsi="Arial" w:cs="Arial"/>
          <w:lang w:eastAsia="ar-SA"/>
        </w:rPr>
      </w:pPr>
      <w:r w:rsidRPr="00B5684B">
        <w:rPr>
          <w:rFonts w:ascii="Arial" w:eastAsia="Times New Roman" w:hAnsi="Arial" w:cs="Arial"/>
          <w:lang w:eastAsia="ar-SA"/>
        </w:rPr>
        <w:t xml:space="preserve">Processo Administrativo nº.  </w:t>
      </w:r>
      <w:r w:rsidR="004A5BED">
        <w:rPr>
          <w:rFonts w:ascii="Arial" w:eastAsia="Times New Roman" w:hAnsi="Arial" w:cs="Arial"/>
          <w:lang w:eastAsia="ar-SA"/>
        </w:rPr>
        <w:t>11926</w:t>
      </w:r>
      <w:r w:rsidRPr="00B5684B">
        <w:rPr>
          <w:rFonts w:ascii="Arial" w:eastAsia="Times New Roman" w:hAnsi="Arial" w:cs="Arial"/>
          <w:bCs/>
          <w:lang w:eastAsia="ar-SA"/>
        </w:rPr>
        <w:t xml:space="preserve"> / 2</w:t>
      </w:r>
      <w:r>
        <w:rPr>
          <w:rFonts w:ascii="Arial" w:eastAsia="Times New Roman" w:hAnsi="Arial" w:cs="Arial"/>
          <w:bCs/>
          <w:lang w:eastAsia="ar-SA"/>
        </w:rPr>
        <w:t>4</w:t>
      </w:r>
    </w:p>
    <w:p w:rsidR="009060F0" w:rsidRPr="00B5684B" w:rsidRDefault="009060F0" w:rsidP="009060F0">
      <w:pPr>
        <w:suppressAutoHyphens/>
        <w:spacing w:after="120"/>
        <w:ind w:left="-426" w:right="-142"/>
        <w:jc w:val="both"/>
        <w:rPr>
          <w:rFonts w:ascii="Arial" w:eastAsia="Times New Roman" w:hAnsi="Arial" w:cs="Arial"/>
          <w:lang w:eastAsia="ar-SA"/>
        </w:rPr>
      </w:pPr>
    </w:p>
    <w:p w:rsidR="000E12C3" w:rsidRDefault="009060F0" w:rsidP="000E12C3">
      <w:pPr>
        <w:suppressAutoHyphens/>
        <w:spacing w:after="120"/>
        <w:ind w:left="-426" w:right="-142"/>
        <w:jc w:val="both"/>
        <w:rPr>
          <w:rFonts w:ascii="Arial" w:hAnsi="Arial" w:cs="Arial"/>
          <w:bCs/>
        </w:rPr>
      </w:pPr>
      <w:r w:rsidRPr="00B5684B">
        <w:rPr>
          <w:rFonts w:ascii="Arial" w:eastAsia="Times New Roman" w:hAnsi="Arial" w:cs="Arial"/>
          <w:lang w:eastAsia="ar-SA"/>
        </w:rPr>
        <w:t xml:space="preserve">Objeto: </w:t>
      </w:r>
      <w:r w:rsidR="000E12C3">
        <w:rPr>
          <w:rFonts w:ascii="Arial" w:hAnsi="Arial" w:cs="Arial"/>
          <w:bCs/>
        </w:rPr>
        <w:t>C</w:t>
      </w:r>
      <w:r w:rsidR="000E12C3" w:rsidRPr="00B7525C">
        <w:rPr>
          <w:rFonts w:ascii="Arial" w:hAnsi="Arial" w:cs="Arial"/>
          <w:bCs/>
        </w:rPr>
        <w:t>ontratação de empresa para registro de preço para eventuais serviços de reparos em edificações públicas, visando sanar as deficiências das instalações físicas prediais</w:t>
      </w:r>
      <w:r w:rsidR="000E12C3" w:rsidRPr="009F5800">
        <w:rPr>
          <w:rFonts w:ascii="Arial" w:hAnsi="Arial" w:cs="Arial"/>
          <w:bCs/>
        </w:rPr>
        <w:t xml:space="preserve"> n</w:t>
      </w:r>
      <w:r w:rsidR="000E12C3">
        <w:rPr>
          <w:rFonts w:ascii="Arial" w:hAnsi="Arial" w:cs="Arial"/>
          <w:bCs/>
        </w:rPr>
        <w:t>o</w:t>
      </w:r>
      <w:r w:rsidR="000E12C3" w:rsidRPr="009F5800">
        <w:rPr>
          <w:rFonts w:ascii="Arial" w:hAnsi="Arial" w:cs="Arial"/>
          <w:bCs/>
        </w:rPr>
        <w:t xml:space="preserve"> município</w:t>
      </w:r>
      <w:r w:rsidR="000E12C3">
        <w:rPr>
          <w:rFonts w:ascii="Arial" w:hAnsi="Arial" w:cs="Arial"/>
          <w:bCs/>
        </w:rPr>
        <w:t xml:space="preserve"> de Carapicuíba.</w:t>
      </w:r>
    </w:p>
    <w:p w:rsidR="009060F0" w:rsidRDefault="009060F0" w:rsidP="008E5532">
      <w:pPr>
        <w:suppressAutoHyphens/>
        <w:spacing w:after="120"/>
        <w:ind w:left="-426" w:right="-142"/>
        <w:jc w:val="both"/>
        <w:rPr>
          <w:rFonts w:ascii="Arial" w:eastAsia="Times New Roman" w:hAnsi="Arial" w:cs="Arial"/>
          <w:color w:val="000000"/>
        </w:rPr>
      </w:pPr>
    </w:p>
    <w:p w:rsidR="00DD31C0" w:rsidRPr="0070712F" w:rsidRDefault="00DD31C0" w:rsidP="00DD31C0">
      <w:pPr>
        <w:shd w:val="clear" w:color="auto" w:fill="FFFFFF"/>
        <w:jc w:val="both"/>
        <w:rPr>
          <w:rFonts w:ascii="Arial" w:eastAsia="Times New Roman" w:hAnsi="Arial" w:cs="Arial"/>
          <w:color w:val="000000"/>
        </w:rPr>
      </w:pPr>
    </w:p>
    <w:p w:rsidR="00DD31C0" w:rsidRDefault="00DD31C0" w:rsidP="00291804">
      <w:pPr>
        <w:shd w:val="clear" w:color="auto" w:fill="FFFFFF"/>
        <w:ind w:left="-426" w:right="-142"/>
        <w:jc w:val="both"/>
        <w:rPr>
          <w:rFonts w:ascii="Arial" w:eastAsia="Times New Roman" w:hAnsi="Arial" w:cs="Arial"/>
          <w:color w:val="000000"/>
        </w:rPr>
      </w:pPr>
      <w:r w:rsidRPr="0070712F">
        <w:rPr>
          <w:rFonts w:ascii="Arial" w:eastAsia="Times New Roman" w:hAnsi="Arial" w:cs="Arial"/>
          <w:color w:val="000000"/>
        </w:rPr>
        <w:t xml:space="preserve">A   empresa   ....................................................   ,   inscrita   no   CNPJ   (M.F.)   sob   o nº   .....................................................   ,   por   intermédio   do  seu   representante  legal,   o </w:t>
      </w:r>
      <w:proofErr w:type="spellStart"/>
      <w:r w:rsidRPr="0070712F">
        <w:rPr>
          <w:rFonts w:ascii="Arial" w:eastAsia="Times New Roman" w:hAnsi="Arial" w:cs="Arial"/>
          <w:color w:val="000000"/>
        </w:rPr>
        <w:t>Sr</w:t>
      </w:r>
      <w:proofErr w:type="spellEnd"/>
      <w:r w:rsidRPr="0070712F">
        <w:rPr>
          <w:rFonts w:ascii="Arial" w:eastAsia="Times New Roman" w:hAnsi="Arial" w:cs="Arial"/>
          <w:color w:val="000000"/>
        </w:rPr>
        <w:t xml:space="preserve">(a)   ..................................................   portador(a)   da   Carteira   de   identidade nº ......................... . e CPF nº ........................................... , </w:t>
      </w:r>
    </w:p>
    <w:p w:rsidR="00DD31C0" w:rsidRPr="0070712F" w:rsidRDefault="00DD31C0" w:rsidP="00291804">
      <w:pPr>
        <w:shd w:val="clear" w:color="auto" w:fill="FFFFFF"/>
        <w:ind w:left="-426" w:right="-142"/>
        <w:jc w:val="both"/>
        <w:rPr>
          <w:rFonts w:ascii="Arial" w:eastAsia="Times New Roman" w:hAnsi="Arial" w:cs="Arial"/>
          <w:color w:val="000000"/>
        </w:rPr>
      </w:pPr>
    </w:p>
    <w:p w:rsidR="00DD31C0" w:rsidRDefault="00DD31C0" w:rsidP="00291804">
      <w:pPr>
        <w:shd w:val="clear" w:color="auto" w:fill="FFFFFF"/>
        <w:ind w:left="-426" w:right="-142"/>
        <w:jc w:val="both"/>
        <w:rPr>
          <w:rFonts w:ascii="Arial" w:eastAsia="Times New Roman" w:hAnsi="Arial" w:cs="Arial"/>
          <w:color w:val="000000"/>
        </w:rPr>
      </w:pPr>
      <w:r w:rsidRPr="0070712F">
        <w:rPr>
          <w:rFonts w:ascii="Arial" w:eastAsia="Times New Roman" w:hAnsi="Arial" w:cs="Arial"/>
          <w:color w:val="000000"/>
        </w:rPr>
        <w:t xml:space="preserve">DECLARA que: </w:t>
      </w:r>
    </w:p>
    <w:p w:rsidR="00DD31C0" w:rsidRPr="0070712F" w:rsidRDefault="00DD31C0" w:rsidP="00291804">
      <w:pPr>
        <w:shd w:val="clear" w:color="auto" w:fill="FFFFFF"/>
        <w:ind w:left="-426" w:right="-142"/>
        <w:jc w:val="both"/>
        <w:rPr>
          <w:rFonts w:ascii="Arial" w:eastAsia="Times New Roman" w:hAnsi="Arial" w:cs="Arial"/>
          <w:color w:val="000000"/>
        </w:rPr>
      </w:pPr>
    </w:p>
    <w:p w:rsidR="00DD31C0" w:rsidRDefault="00DD31C0" w:rsidP="00291804">
      <w:pPr>
        <w:shd w:val="clear" w:color="auto" w:fill="FFFFFF"/>
        <w:ind w:left="-426" w:right="-142"/>
        <w:jc w:val="both"/>
        <w:rPr>
          <w:rFonts w:ascii="Arial" w:eastAsia="Times New Roman" w:hAnsi="Arial" w:cs="Arial"/>
          <w:color w:val="000000"/>
        </w:rPr>
      </w:pPr>
      <w:r w:rsidRPr="0070712F">
        <w:rPr>
          <w:rFonts w:ascii="Arial" w:eastAsia="Times New Roman" w:hAnsi="Arial" w:cs="Arial"/>
          <w:color w:val="000000"/>
        </w:rPr>
        <w:t xml:space="preserve">a)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0712F">
        <w:rPr>
          <w:rFonts w:ascii="Arial" w:eastAsia="Times New Roman" w:hAnsi="Arial" w:cs="Arial"/>
          <w:color w:val="000000"/>
        </w:rPr>
        <w:t>infralegais</w:t>
      </w:r>
      <w:proofErr w:type="spellEnd"/>
      <w:r w:rsidRPr="0070712F">
        <w:rPr>
          <w:rFonts w:ascii="Arial" w:eastAsia="Times New Roman" w:hAnsi="Arial" w:cs="Arial"/>
          <w:color w:val="000000"/>
        </w:rPr>
        <w:t>,  nas  convenções  coletivas  de  trabalho  e nos termos de ajustamento de conduta vigentes na data de sua entrega em definitivo e que   cumpre   plenamente   os   requisitos   de   habilitação   definidos   no   instrumento convocatório;</w:t>
      </w:r>
    </w:p>
    <w:p w:rsidR="00DD31C0" w:rsidRPr="0070712F" w:rsidRDefault="00DD31C0" w:rsidP="00291804">
      <w:pPr>
        <w:shd w:val="clear" w:color="auto" w:fill="FFFFFF"/>
        <w:ind w:left="-426" w:right="-142"/>
        <w:jc w:val="both"/>
        <w:rPr>
          <w:rFonts w:ascii="Arial" w:eastAsia="Times New Roman" w:hAnsi="Arial" w:cs="Arial"/>
          <w:color w:val="000000"/>
        </w:rPr>
      </w:pPr>
    </w:p>
    <w:p w:rsidR="00DD31C0" w:rsidRDefault="00DD31C0" w:rsidP="00291804">
      <w:pPr>
        <w:shd w:val="clear" w:color="auto" w:fill="FFFFFF"/>
        <w:ind w:left="-426" w:right="-142"/>
        <w:jc w:val="both"/>
        <w:rPr>
          <w:rFonts w:ascii="Arial" w:eastAsia="Times New Roman" w:hAnsi="Arial" w:cs="Arial"/>
          <w:color w:val="000000"/>
        </w:rPr>
      </w:pPr>
      <w:r w:rsidRPr="0070712F">
        <w:rPr>
          <w:rFonts w:ascii="Arial" w:eastAsia="Times New Roman" w:hAnsi="Arial" w:cs="Arial"/>
          <w:color w:val="000000"/>
        </w:rPr>
        <w:t>b) 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DD31C0" w:rsidRPr="0070712F" w:rsidRDefault="00DD31C0" w:rsidP="00291804">
      <w:pPr>
        <w:shd w:val="clear" w:color="auto" w:fill="FFFFFF"/>
        <w:ind w:left="-426" w:right="-142"/>
        <w:jc w:val="both"/>
        <w:rPr>
          <w:rFonts w:ascii="Arial" w:eastAsia="Times New Roman" w:hAnsi="Arial" w:cs="Arial"/>
          <w:color w:val="000000"/>
        </w:rPr>
      </w:pPr>
    </w:p>
    <w:p w:rsidR="00DD31C0" w:rsidRDefault="00DD31C0" w:rsidP="00291804">
      <w:pPr>
        <w:shd w:val="clear" w:color="auto" w:fill="FFFFFF"/>
        <w:ind w:left="-426" w:right="-142"/>
        <w:jc w:val="both"/>
        <w:rPr>
          <w:rFonts w:ascii="Arial" w:eastAsia="Times New Roman" w:hAnsi="Arial" w:cs="Arial"/>
          <w:color w:val="000000"/>
        </w:rPr>
      </w:pPr>
      <w:r w:rsidRPr="0070712F">
        <w:rPr>
          <w:rFonts w:ascii="Arial" w:eastAsia="Times New Roman" w:hAnsi="Arial" w:cs="Arial"/>
          <w:color w:val="000000"/>
        </w:rPr>
        <w:t>c) Cumpre as exigências de reserva de cargos prevista em lei, bem como em outras normas específicas, para pessoa com deficiência, para reabilitado da Previdência Social e para aprendiz, conforme orientado pelo art. 92, inciso VXII da Lei 14.133, de 2021.</w:t>
      </w:r>
    </w:p>
    <w:p w:rsidR="00DD31C0" w:rsidRPr="0070712F" w:rsidRDefault="00DD31C0" w:rsidP="00291804">
      <w:pPr>
        <w:shd w:val="clear" w:color="auto" w:fill="FFFFFF"/>
        <w:ind w:left="-426" w:right="-142"/>
        <w:jc w:val="both"/>
        <w:rPr>
          <w:rFonts w:ascii="Arial" w:eastAsia="Times New Roman" w:hAnsi="Arial" w:cs="Arial"/>
          <w:color w:val="000000"/>
        </w:rPr>
      </w:pPr>
    </w:p>
    <w:p w:rsidR="00DD31C0" w:rsidRDefault="00DD31C0" w:rsidP="00291804">
      <w:pPr>
        <w:shd w:val="clear" w:color="auto" w:fill="FFFFFF"/>
        <w:ind w:left="-426" w:right="-142"/>
        <w:jc w:val="both"/>
        <w:rPr>
          <w:rFonts w:ascii="Arial" w:eastAsia="Times New Roman" w:hAnsi="Arial" w:cs="Arial"/>
          <w:color w:val="000000"/>
        </w:rPr>
      </w:pPr>
      <w:r w:rsidRPr="0070712F">
        <w:rPr>
          <w:rFonts w:ascii="Arial" w:eastAsia="Times New Roman" w:hAnsi="Arial" w:cs="Arial"/>
          <w:color w:val="000000"/>
        </w:rPr>
        <w:t>d) Não está impedida de participar</w:t>
      </w:r>
      <w:r w:rsidR="00CB24FC" w:rsidRPr="0070712F">
        <w:rPr>
          <w:rFonts w:ascii="Arial" w:eastAsia="Times New Roman" w:hAnsi="Arial" w:cs="Arial"/>
          <w:color w:val="000000"/>
        </w:rPr>
        <w:t xml:space="preserve"> </w:t>
      </w:r>
      <w:r w:rsidRPr="0070712F">
        <w:rPr>
          <w:rFonts w:ascii="Arial" w:eastAsia="Times New Roman" w:hAnsi="Arial" w:cs="Arial"/>
          <w:color w:val="000000"/>
        </w:rPr>
        <w:t xml:space="preserve">de licitações   ou   contratar  com  a   Administração Pública  de  </w:t>
      </w:r>
      <w:proofErr w:type="spellStart"/>
      <w:r w:rsidRPr="0070712F">
        <w:rPr>
          <w:rFonts w:ascii="Arial" w:eastAsia="Times New Roman" w:hAnsi="Arial" w:cs="Arial"/>
          <w:color w:val="000000"/>
        </w:rPr>
        <w:t>Carapícuíba</w:t>
      </w:r>
      <w:proofErr w:type="spellEnd"/>
      <w:r w:rsidRPr="0070712F">
        <w:rPr>
          <w:rFonts w:ascii="Arial" w:eastAsia="Times New Roman" w:hAnsi="Arial" w:cs="Arial"/>
          <w:color w:val="000000"/>
        </w:rPr>
        <w:t xml:space="preserve">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w:t>
      </w:r>
    </w:p>
    <w:p w:rsidR="00DD31C0" w:rsidRPr="0070712F" w:rsidRDefault="00DD31C0" w:rsidP="00291804">
      <w:pPr>
        <w:shd w:val="clear" w:color="auto" w:fill="FFFFFF"/>
        <w:ind w:left="-426" w:right="-142"/>
        <w:jc w:val="both"/>
        <w:rPr>
          <w:rFonts w:ascii="Arial" w:eastAsia="Times New Roman" w:hAnsi="Arial" w:cs="Arial"/>
          <w:color w:val="000000"/>
        </w:rPr>
      </w:pPr>
    </w:p>
    <w:p w:rsidR="00DD31C0" w:rsidRDefault="00DD31C0" w:rsidP="00291804">
      <w:pPr>
        <w:shd w:val="clear" w:color="auto" w:fill="FFFFFF"/>
        <w:ind w:left="-426" w:right="-142"/>
        <w:jc w:val="both"/>
        <w:rPr>
          <w:rFonts w:ascii="Arial" w:eastAsia="Times New Roman" w:hAnsi="Arial" w:cs="Arial"/>
          <w:color w:val="000000"/>
        </w:rPr>
      </w:pPr>
      <w:r w:rsidRPr="0070712F">
        <w:rPr>
          <w:rFonts w:ascii="Arial" w:eastAsia="Times New Roman" w:hAnsi="Arial" w:cs="Arial"/>
          <w:color w:val="000000"/>
        </w:rPr>
        <w:t>e) Não possui sócios ou administradores servidores ou com parentesco até terceiro grau, de servidores e/ou dirigentes desta entidade, que impeçam a contratação desta empresa, nos termos das legislações vigentes aplicáveis;</w:t>
      </w:r>
    </w:p>
    <w:p w:rsidR="00DD31C0" w:rsidRPr="0070712F" w:rsidRDefault="00DD31C0" w:rsidP="00291804">
      <w:pPr>
        <w:shd w:val="clear" w:color="auto" w:fill="FFFFFF"/>
        <w:ind w:left="-426" w:right="-142"/>
        <w:jc w:val="both"/>
        <w:rPr>
          <w:rFonts w:ascii="Arial" w:eastAsia="Times New Roman" w:hAnsi="Arial" w:cs="Arial"/>
          <w:color w:val="000000"/>
        </w:rPr>
      </w:pPr>
    </w:p>
    <w:p w:rsidR="00DD31C0" w:rsidRDefault="00DD31C0" w:rsidP="00291804">
      <w:pPr>
        <w:shd w:val="clear" w:color="auto" w:fill="FFFFFF"/>
        <w:ind w:left="-426" w:right="-142"/>
        <w:jc w:val="both"/>
        <w:rPr>
          <w:rFonts w:ascii="Arial" w:eastAsia="Times New Roman" w:hAnsi="Arial" w:cs="Arial"/>
          <w:color w:val="000000"/>
        </w:rPr>
      </w:pPr>
      <w:r w:rsidRPr="0070712F">
        <w:rPr>
          <w:rFonts w:ascii="Arial" w:eastAsia="Times New Roman" w:hAnsi="Arial" w:cs="Arial"/>
          <w:color w:val="000000"/>
        </w:rPr>
        <w:t>f) Está ciente de que a falsidade na declaração de que trata os itens anteriores sujeitará o licitante às sanções previstas na Lei n° 14.133, de 2021, e neste Edital;</w:t>
      </w:r>
    </w:p>
    <w:p w:rsidR="00DD31C0" w:rsidRPr="0070712F" w:rsidRDefault="00DD31C0" w:rsidP="00291804">
      <w:pPr>
        <w:shd w:val="clear" w:color="auto" w:fill="FFFFFF"/>
        <w:ind w:left="-426" w:right="-142"/>
        <w:jc w:val="both"/>
        <w:rPr>
          <w:rFonts w:ascii="Arial" w:eastAsia="Times New Roman" w:hAnsi="Arial" w:cs="Arial"/>
          <w:color w:val="000000"/>
        </w:rPr>
      </w:pPr>
    </w:p>
    <w:p w:rsidR="00DD31C0" w:rsidRDefault="00DD31C0" w:rsidP="00291804">
      <w:pPr>
        <w:shd w:val="clear" w:color="auto" w:fill="FFFFFF"/>
        <w:ind w:left="-426" w:right="-142"/>
        <w:jc w:val="both"/>
        <w:rPr>
          <w:rFonts w:ascii="Arial" w:eastAsia="Times New Roman" w:hAnsi="Arial" w:cs="Arial"/>
          <w:color w:val="000000"/>
        </w:rPr>
      </w:pPr>
      <w:r w:rsidRPr="0070712F">
        <w:rPr>
          <w:rFonts w:ascii="Arial" w:eastAsia="Times New Roman" w:hAnsi="Arial" w:cs="Arial"/>
          <w:color w:val="000000"/>
        </w:rPr>
        <w:t>g) É  responsável   pela   fidelidade   e   legitimidades   das   informações   e   documentos apresentados digitalmente no sistema eletrônico ou presencialmente, estando ciente de que a falsidade de qualquer documento ou a inverdade nele contida ficará sujeita às sanções administrativas e judiciais cabíveis.</w:t>
      </w:r>
    </w:p>
    <w:p w:rsidR="00F204D3" w:rsidRDefault="00F204D3" w:rsidP="00291804">
      <w:pPr>
        <w:shd w:val="clear" w:color="auto" w:fill="FFFFFF"/>
        <w:ind w:left="-426" w:right="-142"/>
        <w:jc w:val="both"/>
        <w:rPr>
          <w:rFonts w:ascii="Arial" w:eastAsia="Times New Roman" w:hAnsi="Arial" w:cs="Arial"/>
          <w:color w:val="000000"/>
        </w:rPr>
      </w:pPr>
    </w:p>
    <w:p w:rsidR="00F204D3" w:rsidRDefault="00F204D3" w:rsidP="00291804">
      <w:pPr>
        <w:shd w:val="clear" w:color="auto" w:fill="FFFFFF"/>
        <w:ind w:left="-426" w:right="-142"/>
        <w:jc w:val="both"/>
        <w:rPr>
          <w:rFonts w:ascii="Arial" w:eastAsia="Times New Roman" w:hAnsi="Arial" w:cs="Arial"/>
          <w:color w:val="000000"/>
        </w:rPr>
      </w:pPr>
      <w:r>
        <w:rPr>
          <w:rFonts w:ascii="Arial" w:eastAsia="Times New Roman" w:hAnsi="Arial" w:cs="Arial"/>
          <w:color w:val="000000"/>
        </w:rPr>
        <w:t>h) Declaramos que atendemos a todos os requisitos de habilitação exigidos no edital.</w:t>
      </w:r>
    </w:p>
    <w:p w:rsidR="00DD31C0" w:rsidRPr="0070712F" w:rsidRDefault="00DD31C0" w:rsidP="00291804">
      <w:pPr>
        <w:shd w:val="clear" w:color="auto" w:fill="FFFFFF"/>
        <w:ind w:left="-426" w:right="-142"/>
        <w:jc w:val="both"/>
        <w:rPr>
          <w:rFonts w:ascii="Arial" w:eastAsia="Times New Roman" w:hAnsi="Arial" w:cs="Arial"/>
          <w:color w:val="000000"/>
        </w:rPr>
      </w:pPr>
    </w:p>
    <w:p w:rsidR="00F204D3" w:rsidRDefault="00F204D3" w:rsidP="0059772A">
      <w:pPr>
        <w:shd w:val="clear" w:color="auto" w:fill="FFFFFF"/>
        <w:ind w:left="-426"/>
        <w:jc w:val="both"/>
        <w:rPr>
          <w:rFonts w:ascii="Arial" w:eastAsia="Times New Roman" w:hAnsi="Arial" w:cs="Arial"/>
          <w:color w:val="000000"/>
        </w:rPr>
      </w:pPr>
    </w:p>
    <w:p w:rsidR="00DD31C0" w:rsidRDefault="00DD31C0" w:rsidP="0059772A">
      <w:pPr>
        <w:shd w:val="clear" w:color="auto" w:fill="FFFFFF"/>
        <w:ind w:left="-426"/>
        <w:jc w:val="both"/>
        <w:rPr>
          <w:rFonts w:ascii="Arial" w:eastAsia="Times New Roman" w:hAnsi="Arial" w:cs="Arial"/>
          <w:color w:val="000000"/>
        </w:rPr>
      </w:pPr>
      <w:r w:rsidRPr="0070712F">
        <w:rPr>
          <w:rFonts w:ascii="Arial" w:eastAsia="Times New Roman" w:hAnsi="Arial" w:cs="Arial"/>
          <w:color w:val="000000"/>
        </w:rPr>
        <w:t>Local e data</w:t>
      </w:r>
    </w:p>
    <w:p w:rsidR="00DD31C0" w:rsidRPr="0070712F" w:rsidRDefault="00DD31C0" w:rsidP="0059772A">
      <w:pPr>
        <w:shd w:val="clear" w:color="auto" w:fill="FFFFFF"/>
        <w:ind w:left="-426"/>
        <w:jc w:val="both"/>
        <w:rPr>
          <w:rFonts w:ascii="Arial" w:eastAsia="Times New Roman" w:hAnsi="Arial" w:cs="Arial"/>
          <w:color w:val="000000"/>
        </w:rPr>
      </w:pPr>
    </w:p>
    <w:p w:rsidR="00DD31C0" w:rsidRPr="0070712F" w:rsidRDefault="00DD31C0" w:rsidP="0059772A">
      <w:pPr>
        <w:shd w:val="clear" w:color="auto" w:fill="FFFFFF"/>
        <w:ind w:left="-426"/>
        <w:jc w:val="both"/>
        <w:rPr>
          <w:rFonts w:ascii="Arial" w:eastAsia="Times New Roman" w:hAnsi="Arial" w:cs="Arial"/>
          <w:color w:val="000000"/>
        </w:rPr>
      </w:pPr>
      <w:r w:rsidRPr="0070712F">
        <w:rPr>
          <w:rFonts w:ascii="Arial" w:eastAsia="Times New Roman" w:hAnsi="Arial" w:cs="Arial"/>
          <w:color w:val="000000"/>
        </w:rPr>
        <w:t>_______________________________________________</w:t>
      </w:r>
    </w:p>
    <w:p w:rsidR="0059772A" w:rsidRDefault="00DD31C0" w:rsidP="0059772A">
      <w:pPr>
        <w:shd w:val="clear" w:color="auto" w:fill="FFFFFF"/>
        <w:ind w:left="-426"/>
        <w:jc w:val="both"/>
        <w:rPr>
          <w:rFonts w:ascii="Arial" w:eastAsia="Times New Roman" w:hAnsi="Arial" w:cs="Arial"/>
          <w:lang w:eastAsia="ar-SA"/>
        </w:rPr>
      </w:pPr>
      <w:r w:rsidRPr="0070712F">
        <w:rPr>
          <w:rFonts w:ascii="Arial" w:eastAsia="Times New Roman" w:hAnsi="Arial" w:cs="Arial"/>
          <w:color w:val="000000"/>
        </w:rPr>
        <w:t>Nome e assinatura do representante lega</w:t>
      </w:r>
      <w:r>
        <w:rPr>
          <w:rFonts w:ascii="Arial" w:eastAsia="Times New Roman" w:hAnsi="Arial" w:cs="Arial"/>
          <w:color w:val="000000"/>
        </w:rPr>
        <w:t>l</w:t>
      </w:r>
    </w:p>
    <w:p w:rsidR="00987A5C" w:rsidRPr="00B5684B" w:rsidRDefault="00987A5C" w:rsidP="0059772A">
      <w:pPr>
        <w:suppressAutoHyphens/>
        <w:spacing w:after="120"/>
        <w:ind w:left="-426" w:right="-142"/>
        <w:rPr>
          <w:rFonts w:ascii="Arial" w:eastAsia="Times New Roman" w:hAnsi="Arial" w:cs="Arial"/>
          <w:lang w:eastAsia="ar-SA"/>
        </w:rPr>
      </w:pPr>
      <w:r w:rsidRPr="00B5684B">
        <w:rPr>
          <w:rFonts w:ascii="Arial" w:eastAsia="Times New Roman" w:hAnsi="Arial" w:cs="Arial"/>
          <w:lang w:eastAsia="ar-SA"/>
        </w:rPr>
        <w:t>(carimbo, nome, assinatura – do representante da licitante)</w:t>
      </w:r>
    </w:p>
    <w:p w:rsidR="00D628FA" w:rsidRDefault="00D628FA">
      <w:pPr>
        <w:spacing w:after="200" w:line="276" w:lineRule="auto"/>
        <w:rPr>
          <w:rFonts w:ascii="Arial" w:eastAsia="Times New Roman" w:hAnsi="Arial" w:cs="Times New Roman"/>
          <w:b/>
          <w:bCs/>
          <w:lang w:eastAsia="ar-SA"/>
        </w:rPr>
      </w:pPr>
    </w:p>
    <w:p w:rsidR="00D628FA" w:rsidRDefault="00D628FA">
      <w:pPr>
        <w:spacing w:after="200" w:line="276" w:lineRule="auto"/>
        <w:rPr>
          <w:rFonts w:ascii="Arial" w:eastAsia="Times New Roman" w:hAnsi="Arial" w:cs="Times New Roman"/>
          <w:b/>
          <w:bCs/>
          <w:lang w:eastAsia="ar-SA"/>
        </w:rPr>
      </w:pPr>
    </w:p>
    <w:p w:rsidR="00D628FA" w:rsidRDefault="00D628FA">
      <w:pPr>
        <w:spacing w:after="200" w:line="276" w:lineRule="auto"/>
        <w:rPr>
          <w:rFonts w:ascii="Arial" w:eastAsia="Times New Roman" w:hAnsi="Arial" w:cs="Times New Roman"/>
          <w:b/>
          <w:bCs/>
          <w:lang w:eastAsia="ar-SA"/>
        </w:rPr>
      </w:pPr>
    </w:p>
    <w:p w:rsidR="00D21719" w:rsidRDefault="00D628FA" w:rsidP="00655C61">
      <w:pPr>
        <w:spacing w:after="200" w:line="276" w:lineRule="auto"/>
        <w:ind w:left="-426"/>
        <w:jc w:val="both"/>
        <w:rPr>
          <w:rFonts w:ascii="Arial" w:eastAsia="Times New Roman" w:hAnsi="Arial" w:cs="Times New Roman"/>
          <w:b/>
          <w:bCs/>
          <w:lang w:val="x-none" w:eastAsia="ar-SA"/>
        </w:rPr>
      </w:pPr>
      <w:r>
        <w:rPr>
          <w:rFonts w:ascii="Arial" w:eastAsia="Times New Roman" w:hAnsi="Arial" w:cs="Times New Roman"/>
          <w:b/>
          <w:bCs/>
          <w:lang w:eastAsia="ar-SA"/>
        </w:rPr>
        <w:t>OBS. Esta declaração deverá ser anexada no envelope de nº 01 contendo a proposta de preços sob pena de desclassificação.</w:t>
      </w:r>
      <w:r w:rsidR="00D21719">
        <w:rPr>
          <w:rFonts w:ascii="Arial" w:eastAsia="Times New Roman" w:hAnsi="Arial" w:cs="Times New Roman"/>
          <w:b/>
          <w:bCs/>
          <w:lang w:val="x-none" w:eastAsia="ar-SA"/>
        </w:rPr>
        <w:br w:type="page"/>
      </w:r>
    </w:p>
    <w:p w:rsidR="00A9058E" w:rsidRPr="00A9058E" w:rsidRDefault="00A9058E" w:rsidP="00A9058E">
      <w:pPr>
        <w:suppressAutoHyphens/>
        <w:spacing w:after="120"/>
        <w:jc w:val="center"/>
        <w:rPr>
          <w:rFonts w:ascii="Arial" w:eastAsia="Times New Roman" w:hAnsi="Arial" w:cs="Arial"/>
          <w:b/>
          <w:lang w:eastAsia="ar-SA"/>
        </w:rPr>
      </w:pPr>
      <w:r w:rsidRPr="00A9058E">
        <w:rPr>
          <w:rFonts w:ascii="Arial" w:eastAsia="Times New Roman" w:hAnsi="Arial" w:cs="Arial"/>
          <w:b/>
          <w:lang w:eastAsia="ar-SA"/>
        </w:rPr>
        <w:lastRenderedPageBreak/>
        <w:t>MODELO Nº. 0</w:t>
      </w:r>
      <w:r w:rsidR="00421DE2">
        <w:rPr>
          <w:rFonts w:ascii="Arial" w:eastAsia="Times New Roman" w:hAnsi="Arial" w:cs="Arial"/>
          <w:b/>
          <w:lang w:eastAsia="ar-SA"/>
        </w:rPr>
        <w:t>4</w:t>
      </w:r>
    </w:p>
    <w:p w:rsidR="00A9058E" w:rsidRPr="00A9058E" w:rsidRDefault="00A9058E" w:rsidP="00A9058E">
      <w:pPr>
        <w:suppressAutoHyphens/>
        <w:spacing w:after="120"/>
        <w:ind w:right="227"/>
        <w:jc w:val="center"/>
        <w:rPr>
          <w:rFonts w:ascii="Arial" w:eastAsia="Times New Roman" w:hAnsi="Arial" w:cs="Arial"/>
          <w:b/>
          <w:lang w:eastAsia="ar-SA"/>
        </w:rPr>
      </w:pPr>
    </w:p>
    <w:p w:rsidR="00A9058E" w:rsidRPr="00A9058E" w:rsidRDefault="00A9058E" w:rsidP="00A9058E">
      <w:pPr>
        <w:suppressAutoHyphens/>
        <w:spacing w:after="120"/>
        <w:ind w:right="227"/>
        <w:jc w:val="center"/>
        <w:rPr>
          <w:rFonts w:ascii="Arial" w:eastAsia="Times New Roman" w:hAnsi="Arial" w:cs="Arial"/>
          <w:b/>
          <w:lang w:eastAsia="ar-SA"/>
        </w:rPr>
      </w:pPr>
      <w:r w:rsidRPr="00A9058E">
        <w:rPr>
          <w:rFonts w:ascii="Arial" w:eastAsia="Times New Roman" w:hAnsi="Arial" w:cs="Arial"/>
          <w:b/>
          <w:lang w:eastAsia="ar-SA"/>
        </w:rPr>
        <w:t>CARTA-CREDENCIAL</w:t>
      </w:r>
    </w:p>
    <w:p w:rsidR="00A9058E" w:rsidRPr="00A9058E" w:rsidRDefault="00A9058E" w:rsidP="00A9058E">
      <w:pPr>
        <w:suppressAutoHyphens/>
        <w:spacing w:after="120"/>
        <w:ind w:right="227"/>
        <w:jc w:val="both"/>
        <w:rPr>
          <w:rFonts w:ascii="Arial" w:eastAsia="Times New Roman" w:hAnsi="Arial" w:cs="Arial"/>
          <w:b/>
          <w:lang w:eastAsia="ar-SA"/>
        </w:rPr>
      </w:pPr>
    </w:p>
    <w:p w:rsidR="00A9058E" w:rsidRPr="00A9058E" w:rsidRDefault="00A9058E" w:rsidP="00A9058E">
      <w:pPr>
        <w:suppressAutoHyphens/>
        <w:spacing w:after="120"/>
        <w:ind w:right="227"/>
        <w:jc w:val="both"/>
        <w:rPr>
          <w:rFonts w:ascii="Arial" w:eastAsia="Times New Roman" w:hAnsi="Arial" w:cs="Arial"/>
          <w:lang w:eastAsia="ar-SA"/>
        </w:rPr>
      </w:pPr>
      <w:r w:rsidRPr="00A9058E">
        <w:rPr>
          <w:rFonts w:ascii="Arial" w:eastAsia="Times New Roman" w:hAnsi="Arial" w:cs="Arial"/>
          <w:lang w:eastAsia="ar-SA"/>
        </w:rPr>
        <w:t xml:space="preserve">Local,               de                     </w:t>
      </w:r>
      <w:proofErr w:type="spellStart"/>
      <w:r w:rsidRPr="00A9058E">
        <w:rPr>
          <w:rFonts w:ascii="Arial" w:eastAsia="Times New Roman" w:hAnsi="Arial" w:cs="Arial"/>
          <w:lang w:eastAsia="ar-SA"/>
        </w:rPr>
        <w:t>de</w:t>
      </w:r>
      <w:proofErr w:type="spellEnd"/>
      <w:r w:rsidRPr="00A9058E">
        <w:rPr>
          <w:rFonts w:ascii="Arial" w:eastAsia="Times New Roman" w:hAnsi="Arial" w:cs="Arial"/>
          <w:lang w:eastAsia="ar-SA"/>
        </w:rPr>
        <w:t xml:space="preserve">  202</w:t>
      </w:r>
      <w:r>
        <w:rPr>
          <w:rFonts w:ascii="Arial" w:eastAsia="Times New Roman" w:hAnsi="Arial" w:cs="Arial"/>
          <w:lang w:eastAsia="ar-SA"/>
        </w:rPr>
        <w:t>4</w:t>
      </w:r>
      <w:r w:rsidRPr="00A9058E">
        <w:rPr>
          <w:rFonts w:ascii="Arial" w:eastAsia="Times New Roman" w:hAnsi="Arial" w:cs="Arial"/>
          <w:lang w:eastAsia="ar-SA"/>
        </w:rPr>
        <w:t>.</w:t>
      </w:r>
    </w:p>
    <w:p w:rsidR="00A9058E" w:rsidRPr="00A9058E" w:rsidRDefault="00A9058E" w:rsidP="00A9058E">
      <w:pPr>
        <w:suppressAutoHyphens/>
        <w:spacing w:after="120"/>
        <w:ind w:right="227"/>
        <w:jc w:val="both"/>
        <w:rPr>
          <w:rFonts w:ascii="Arial" w:eastAsia="Times New Roman" w:hAnsi="Arial" w:cs="Arial"/>
          <w:lang w:eastAsia="ar-SA"/>
        </w:rPr>
      </w:pPr>
    </w:p>
    <w:p w:rsidR="00A9058E" w:rsidRPr="00A9058E" w:rsidRDefault="00F358D1" w:rsidP="00A9058E">
      <w:pPr>
        <w:suppressAutoHyphens/>
        <w:spacing w:after="120"/>
        <w:jc w:val="both"/>
        <w:rPr>
          <w:rFonts w:ascii="Arial" w:eastAsia="Times New Roman" w:hAnsi="Arial" w:cs="Arial"/>
          <w:lang w:eastAsia="ar-SA"/>
        </w:rPr>
      </w:pPr>
      <w:r>
        <w:rPr>
          <w:rFonts w:ascii="Arial" w:eastAsia="Times New Roman" w:hAnsi="Arial" w:cs="Arial"/>
          <w:lang w:eastAsia="ar-SA"/>
        </w:rPr>
        <w:t>Ao</w:t>
      </w:r>
      <w:r w:rsidR="00A9058E" w:rsidRPr="00A9058E">
        <w:rPr>
          <w:rFonts w:ascii="Arial" w:eastAsia="Times New Roman" w:hAnsi="Arial" w:cs="Arial"/>
          <w:lang w:eastAsia="ar-SA"/>
        </w:rPr>
        <w:t xml:space="preserve"> </w:t>
      </w:r>
      <w:r>
        <w:rPr>
          <w:rFonts w:ascii="Arial" w:eastAsia="Times New Roman" w:hAnsi="Arial" w:cs="Arial"/>
          <w:lang w:eastAsia="ar-SA"/>
        </w:rPr>
        <w:t>Agente de contratação e equipe de apoio</w:t>
      </w:r>
    </w:p>
    <w:p w:rsidR="00A9058E" w:rsidRPr="00A9058E" w:rsidRDefault="00A9058E" w:rsidP="00A9058E">
      <w:pPr>
        <w:suppressAutoHyphens/>
        <w:spacing w:after="120"/>
        <w:jc w:val="both"/>
        <w:rPr>
          <w:rFonts w:ascii="Arial" w:eastAsia="Times New Roman" w:hAnsi="Arial" w:cs="Arial"/>
          <w:lang w:eastAsia="ar-SA"/>
        </w:rPr>
      </w:pPr>
      <w:r w:rsidRPr="00A9058E">
        <w:rPr>
          <w:rFonts w:ascii="Arial" w:eastAsia="Times New Roman" w:hAnsi="Arial" w:cs="Arial"/>
          <w:lang w:eastAsia="ar-SA"/>
        </w:rPr>
        <w:t xml:space="preserve">Concorrência nº. </w:t>
      </w:r>
      <w:r w:rsidR="004E0CB6">
        <w:rPr>
          <w:rFonts w:ascii="Arial" w:eastAsia="Times New Roman" w:hAnsi="Arial" w:cs="Arial"/>
          <w:lang w:eastAsia="ar-SA"/>
        </w:rPr>
        <w:t xml:space="preserve"> </w:t>
      </w:r>
      <w:r w:rsidR="00E7253D">
        <w:rPr>
          <w:rFonts w:ascii="Arial" w:eastAsia="Times New Roman" w:hAnsi="Arial" w:cs="Arial"/>
          <w:lang w:eastAsia="ar-SA"/>
        </w:rPr>
        <w:t>22</w:t>
      </w:r>
      <w:r w:rsidR="00DA6D67">
        <w:rPr>
          <w:rFonts w:ascii="Arial" w:eastAsia="Times New Roman" w:hAnsi="Arial" w:cs="Arial"/>
          <w:lang w:eastAsia="ar-SA"/>
        </w:rPr>
        <w:t xml:space="preserve"> </w:t>
      </w:r>
      <w:r w:rsidRPr="00A9058E">
        <w:rPr>
          <w:rFonts w:ascii="Arial" w:eastAsia="Times New Roman" w:hAnsi="Arial" w:cs="Arial"/>
          <w:lang w:eastAsia="ar-SA"/>
        </w:rPr>
        <w:t>/ 202</w:t>
      </w:r>
      <w:r>
        <w:rPr>
          <w:rFonts w:ascii="Arial" w:eastAsia="Times New Roman" w:hAnsi="Arial" w:cs="Arial"/>
          <w:lang w:eastAsia="ar-SA"/>
        </w:rPr>
        <w:t>4</w:t>
      </w:r>
      <w:r w:rsidRPr="00A9058E">
        <w:rPr>
          <w:rFonts w:ascii="Arial" w:eastAsia="Times New Roman" w:hAnsi="Arial" w:cs="Arial"/>
          <w:lang w:eastAsia="ar-SA"/>
        </w:rPr>
        <w:t xml:space="preserve">            </w:t>
      </w:r>
    </w:p>
    <w:p w:rsidR="00A9058E" w:rsidRPr="00A9058E" w:rsidRDefault="00A9058E" w:rsidP="00A9058E">
      <w:pPr>
        <w:suppressAutoHyphens/>
        <w:spacing w:after="120"/>
        <w:jc w:val="both"/>
        <w:rPr>
          <w:rFonts w:ascii="Arial" w:eastAsia="Times New Roman" w:hAnsi="Arial" w:cs="Arial"/>
          <w:lang w:eastAsia="ar-SA"/>
        </w:rPr>
      </w:pPr>
      <w:r w:rsidRPr="00A9058E">
        <w:rPr>
          <w:rFonts w:ascii="Arial" w:eastAsia="Times New Roman" w:hAnsi="Arial" w:cs="Arial"/>
          <w:lang w:eastAsia="ar-SA"/>
        </w:rPr>
        <w:t xml:space="preserve">Processo Administrativo nº.  </w:t>
      </w:r>
      <w:r w:rsidR="004E0CB6">
        <w:rPr>
          <w:rFonts w:ascii="Arial" w:eastAsia="Times New Roman" w:hAnsi="Arial" w:cs="Arial"/>
          <w:lang w:eastAsia="ar-SA"/>
        </w:rPr>
        <w:t>11926</w:t>
      </w:r>
      <w:r w:rsidR="00233D99">
        <w:rPr>
          <w:rFonts w:ascii="Arial" w:eastAsia="Times New Roman" w:hAnsi="Arial" w:cs="Arial"/>
          <w:bCs/>
          <w:lang w:eastAsia="ar-SA"/>
        </w:rPr>
        <w:t xml:space="preserve"> </w:t>
      </w:r>
      <w:r w:rsidRPr="00A9058E">
        <w:rPr>
          <w:rFonts w:ascii="Arial" w:eastAsia="Times New Roman" w:hAnsi="Arial" w:cs="Arial"/>
          <w:bCs/>
          <w:lang w:eastAsia="ar-SA"/>
        </w:rPr>
        <w:t>/ 2</w:t>
      </w:r>
      <w:r>
        <w:rPr>
          <w:rFonts w:ascii="Arial" w:eastAsia="Times New Roman" w:hAnsi="Arial" w:cs="Arial"/>
          <w:bCs/>
          <w:lang w:eastAsia="ar-SA"/>
        </w:rPr>
        <w:t>4</w:t>
      </w:r>
    </w:p>
    <w:p w:rsidR="00A9058E" w:rsidRPr="00A9058E" w:rsidRDefault="00A9058E" w:rsidP="00A9058E">
      <w:pPr>
        <w:suppressAutoHyphens/>
        <w:spacing w:after="120"/>
        <w:jc w:val="both"/>
        <w:rPr>
          <w:rFonts w:ascii="Arial" w:eastAsia="Times New Roman" w:hAnsi="Arial" w:cs="Arial"/>
          <w:lang w:eastAsia="ar-SA"/>
        </w:rPr>
      </w:pPr>
    </w:p>
    <w:p w:rsidR="001D739D" w:rsidRDefault="00A9058E" w:rsidP="001D739D">
      <w:pPr>
        <w:suppressAutoHyphens/>
        <w:spacing w:after="120"/>
        <w:ind w:right="142"/>
        <w:jc w:val="both"/>
        <w:rPr>
          <w:rFonts w:ascii="Arial" w:hAnsi="Arial" w:cs="Arial"/>
          <w:bCs/>
        </w:rPr>
      </w:pPr>
      <w:r w:rsidRPr="00A9058E">
        <w:rPr>
          <w:rFonts w:ascii="Arial" w:eastAsia="Times New Roman" w:hAnsi="Arial" w:cs="Arial"/>
          <w:lang w:eastAsia="ar-SA"/>
        </w:rPr>
        <w:t xml:space="preserve">Objeto: </w:t>
      </w:r>
      <w:r w:rsidR="001D739D">
        <w:rPr>
          <w:rFonts w:ascii="Arial" w:hAnsi="Arial" w:cs="Arial"/>
          <w:bCs/>
        </w:rPr>
        <w:t>C</w:t>
      </w:r>
      <w:r w:rsidR="001D739D" w:rsidRPr="00B7525C">
        <w:rPr>
          <w:rFonts w:ascii="Arial" w:hAnsi="Arial" w:cs="Arial"/>
          <w:bCs/>
        </w:rPr>
        <w:t>ontratação de empresa para registro de preço para eventuais serviços de reparos em edificações públicas, visando sanar as deficiências das instalações físicas prediais</w:t>
      </w:r>
      <w:r w:rsidR="001D739D" w:rsidRPr="009F5800">
        <w:rPr>
          <w:rFonts w:ascii="Arial" w:hAnsi="Arial" w:cs="Arial"/>
          <w:bCs/>
        </w:rPr>
        <w:t xml:space="preserve"> n</w:t>
      </w:r>
      <w:r w:rsidR="001D739D">
        <w:rPr>
          <w:rFonts w:ascii="Arial" w:hAnsi="Arial" w:cs="Arial"/>
          <w:bCs/>
        </w:rPr>
        <w:t>o</w:t>
      </w:r>
      <w:r w:rsidR="001D739D" w:rsidRPr="009F5800">
        <w:rPr>
          <w:rFonts w:ascii="Arial" w:hAnsi="Arial" w:cs="Arial"/>
          <w:bCs/>
        </w:rPr>
        <w:t xml:space="preserve"> município</w:t>
      </w:r>
      <w:r w:rsidR="001D739D">
        <w:rPr>
          <w:rFonts w:ascii="Arial" w:hAnsi="Arial" w:cs="Arial"/>
          <w:bCs/>
        </w:rPr>
        <w:t xml:space="preserve"> de Carapicuíba.</w:t>
      </w:r>
    </w:p>
    <w:p w:rsidR="00A51A81" w:rsidRDefault="00A51A81" w:rsidP="00C5083D">
      <w:pPr>
        <w:suppressAutoHyphens/>
        <w:spacing w:after="120"/>
        <w:ind w:right="283"/>
        <w:jc w:val="both"/>
        <w:rPr>
          <w:rFonts w:ascii="Arial" w:eastAsia="Times New Roman" w:hAnsi="Arial" w:cs="Arial"/>
          <w:lang w:eastAsia="ar-SA"/>
        </w:rPr>
      </w:pPr>
    </w:p>
    <w:p w:rsidR="00A9058E" w:rsidRDefault="00A9058E" w:rsidP="00A51A81">
      <w:pPr>
        <w:suppressAutoHyphens/>
        <w:spacing w:after="120"/>
        <w:ind w:right="142"/>
        <w:jc w:val="both"/>
        <w:rPr>
          <w:rFonts w:ascii="Arial" w:eastAsia="Times New Roman" w:hAnsi="Arial" w:cs="Arial"/>
          <w:lang w:eastAsia="ar-SA"/>
        </w:rPr>
      </w:pPr>
    </w:p>
    <w:p w:rsidR="00A9058E" w:rsidRPr="00A9058E" w:rsidRDefault="00A9058E" w:rsidP="00A9058E">
      <w:pPr>
        <w:suppressAutoHyphens/>
        <w:spacing w:after="120"/>
        <w:jc w:val="both"/>
        <w:rPr>
          <w:rFonts w:ascii="Arial" w:eastAsia="Times New Roman" w:hAnsi="Arial" w:cs="Arial"/>
          <w:szCs w:val="20"/>
          <w:lang w:eastAsia="ar-SA"/>
        </w:rPr>
      </w:pPr>
    </w:p>
    <w:p w:rsidR="00A9058E" w:rsidRPr="00A9058E" w:rsidRDefault="00A9058E" w:rsidP="00A9058E">
      <w:pPr>
        <w:suppressAutoHyphens/>
        <w:spacing w:after="120"/>
        <w:ind w:right="227"/>
        <w:jc w:val="both"/>
        <w:rPr>
          <w:rFonts w:ascii="Arial" w:eastAsia="Times New Roman" w:hAnsi="Arial" w:cs="Arial"/>
          <w:lang w:eastAsia="ar-SA"/>
        </w:rPr>
      </w:pPr>
      <w:r w:rsidRPr="00A9058E">
        <w:rPr>
          <w:rFonts w:ascii="Arial" w:eastAsia="Times New Roman" w:hAnsi="Arial" w:cs="Arial"/>
          <w:lang w:eastAsia="ar-SA"/>
        </w:rPr>
        <w:t>Prezados Senhores,</w:t>
      </w:r>
    </w:p>
    <w:p w:rsidR="00A9058E" w:rsidRPr="00A9058E" w:rsidRDefault="00A9058E" w:rsidP="00A9058E">
      <w:pPr>
        <w:suppressAutoHyphens/>
        <w:spacing w:after="120"/>
        <w:ind w:right="227"/>
        <w:jc w:val="both"/>
        <w:rPr>
          <w:rFonts w:ascii="Arial" w:eastAsia="Times New Roman" w:hAnsi="Arial" w:cs="Arial"/>
          <w:lang w:eastAsia="ar-SA"/>
        </w:rPr>
      </w:pPr>
    </w:p>
    <w:p w:rsidR="00A9058E" w:rsidRPr="00A9058E" w:rsidRDefault="00A9058E" w:rsidP="00A9058E">
      <w:pPr>
        <w:suppressAutoHyphens/>
        <w:spacing w:after="120"/>
        <w:ind w:right="227"/>
        <w:jc w:val="both"/>
        <w:rPr>
          <w:rFonts w:ascii="Arial" w:eastAsia="Times New Roman" w:hAnsi="Arial" w:cs="Arial"/>
          <w:lang w:eastAsia="ar-SA"/>
        </w:rPr>
      </w:pPr>
      <w:r w:rsidRPr="00A9058E">
        <w:rPr>
          <w:rFonts w:ascii="Arial" w:eastAsia="Times New Roman" w:hAnsi="Arial" w:cs="Arial"/>
          <w:lang w:eastAsia="ar-SA"/>
        </w:rPr>
        <w:t xml:space="preserve">O abaixo assinado,______________________________,  portador da cédula de identidade RG nº ___________,  emitida por (ou equivalente para estrangeiro), na qualidade de responsável legal pela proponente ___________________, vem, pela presente, informar a </w:t>
      </w:r>
      <w:proofErr w:type="spellStart"/>
      <w:r w:rsidRPr="00A9058E">
        <w:rPr>
          <w:rFonts w:ascii="Arial" w:eastAsia="Times New Roman" w:hAnsi="Arial" w:cs="Arial"/>
          <w:lang w:eastAsia="ar-SA"/>
        </w:rPr>
        <w:t>Vªs</w:t>
      </w:r>
      <w:proofErr w:type="spellEnd"/>
      <w:r w:rsidRPr="00A9058E">
        <w:rPr>
          <w:rFonts w:ascii="Arial" w:eastAsia="Times New Roman" w:hAnsi="Arial" w:cs="Arial"/>
          <w:lang w:eastAsia="ar-SA"/>
        </w:rPr>
        <w:t xml:space="preserve"> </w:t>
      </w:r>
      <w:proofErr w:type="spellStart"/>
      <w:r w:rsidRPr="00A9058E">
        <w:rPr>
          <w:rFonts w:ascii="Arial" w:eastAsia="Times New Roman" w:hAnsi="Arial" w:cs="Arial"/>
          <w:lang w:eastAsia="ar-SA"/>
        </w:rPr>
        <w:t>Sªs</w:t>
      </w:r>
      <w:proofErr w:type="spellEnd"/>
      <w:r w:rsidRPr="00A9058E">
        <w:rPr>
          <w:rFonts w:ascii="Arial" w:eastAsia="Times New Roman" w:hAnsi="Arial" w:cs="Arial"/>
          <w:lang w:eastAsia="ar-SA"/>
        </w:rPr>
        <w:t xml:space="preserve"> que o senhor _______________________, portador da cédula de identidade RG nº___________, emitida por (ou equivalente para estrangeiro),  é a pessoa designada por esta empresa  para acompanhar a sessão de abertura e recebimento da</w:t>
      </w:r>
      <w:r w:rsidR="005B6B1F">
        <w:rPr>
          <w:rFonts w:ascii="Arial" w:eastAsia="Times New Roman" w:hAnsi="Arial" w:cs="Arial"/>
          <w:lang w:eastAsia="ar-SA"/>
        </w:rPr>
        <w:t>s</w:t>
      </w:r>
      <w:r w:rsidRPr="00A9058E">
        <w:rPr>
          <w:rFonts w:ascii="Arial" w:eastAsia="Times New Roman" w:hAnsi="Arial" w:cs="Arial"/>
          <w:lang w:eastAsia="ar-SA"/>
        </w:rPr>
        <w:t xml:space="preserve"> </w:t>
      </w:r>
      <w:r w:rsidR="005B6B1F" w:rsidRPr="00A9058E">
        <w:rPr>
          <w:rFonts w:ascii="Arial" w:eastAsia="Times New Roman" w:hAnsi="Arial" w:cs="Arial"/>
          <w:lang w:eastAsia="ar-SA"/>
        </w:rPr>
        <w:t xml:space="preserve">propostas de preços </w:t>
      </w:r>
      <w:r w:rsidR="005B6B1F">
        <w:rPr>
          <w:rFonts w:ascii="Arial" w:eastAsia="Times New Roman" w:hAnsi="Arial" w:cs="Arial"/>
          <w:lang w:eastAsia="ar-SA"/>
        </w:rPr>
        <w:t xml:space="preserve"> e </w:t>
      </w:r>
      <w:r w:rsidRPr="00A9058E">
        <w:rPr>
          <w:rFonts w:ascii="Arial" w:eastAsia="Times New Roman" w:hAnsi="Arial" w:cs="Arial"/>
          <w:lang w:eastAsia="ar-SA"/>
        </w:rPr>
        <w:t xml:space="preserve">documentação de habilitação e, bem como </w:t>
      </w:r>
      <w:r w:rsidR="005B6B1F">
        <w:rPr>
          <w:rFonts w:ascii="Arial" w:eastAsia="Times New Roman" w:hAnsi="Arial" w:cs="Arial"/>
          <w:lang w:eastAsia="ar-SA"/>
        </w:rPr>
        <w:t xml:space="preserve">dar lances, </w:t>
      </w:r>
      <w:r w:rsidRPr="00A9058E">
        <w:rPr>
          <w:rFonts w:ascii="Arial" w:eastAsia="Times New Roman" w:hAnsi="Arial" w:cs="Arial"/>
          <w:lang w:eastAsia="ar-SA"/>
        </w:rPr>
        <w:t xml:space="preserve">assinar atas e demais </w:t>
      </w:r>
      <w:r w:rsidR="005B6B1F">
        <w:rPr>
          <w:rFonts w:ascii="Arial" w:eastAsia="Times New Roman" w:hAnsi="Arial" w:cs="Arial"/>
          <w:lang w:eastAsia="ar-SA"/>
        </w:rPr>
        <w:t xml:space="preserve">atos e </w:t>
      </w:r>
      <w:r w:rsidRPr="00A9058E">
        <w:rPr>
          <w:rFonts w:ascii="Arial" w:eastAsia="Times New Roman" w:hAnsi="Arial" w:cs="Arial"/>
          <w:lang w:eastAsia="ar-SA"/>
        </w:rPr>
        <w:t>documentos a que se referir a licitação em epígrafe.</w:t>
      </w:r>
    </w:p>
    <w:p w:rsidR="00A9058E" w:rsidRPr="00A9058E" w:rsidRDefault="00A9058E" w:rsidP="00A9058E">
      <w:pPr>
        <w:suppressAutoHyphens/>
        <w:spacing w:after="120"/>
        <w:ind w:right="227"/>
        <w:jc w:val="both"/>
        <w:rPr>
          <w:rFonts w:ascii="Arial" w:eastAsia="Times New Roman" w:hAnsi="Arial" w:cs="Arial"/>
          <w:lang w:eastAsia="ar-SA"/>
        </w:rPr>
      </w:pPr>
    </w:p>
    <w:p w:rsidR="00A9058E" w:rsidRPr="00A9058E" w:rsidRDefault="00A9058E" w:rsidP="00A9058E">
      <w:pPr>
        <w:suppressAutoHyphens/>
        <w:spacing w:after="120"/>
        <w:ind w:right="227"/>
        <w:jc w:val="both"/>
        <w:rPr>
          <w:rFonts w:ascii="Arial" w:eastAsia="Times New Roman" w:hAnsi="Arial" w:cs="Arial"/>
          <w:lang w:eastAsia="ar-SA"/>
        </w:rPr>
      </w:pPr>
    </w:p>
    <w:p w:rsidR="00A9058E" w:rsidRPr="00A9058E" w:rsidRDefault="00A9058E" w:rsidP="00A9058E">
      <w:pPr>
        <w:suppressAutoHyphens/>
        <w:spacing w:after="120"/>
        <w:ind w:right="227"/>
        <w:jc w:val="center"/>
        <w:rPr>
          <w:rFonts w:ascii="Arial" w:eastAsia="Times New Roman" w:hAnsi="Arial" w:cs="Arial"/>
          <w:lang w:eastAsia="ar-SA"/>
        </w:rPr>
      </w:pPr>
      <w:r w:rsidRPr="00A9058E">
        <w:rPr>
          <w:rFonts w:ascii="Arial" w:eastAsia="Times New Roman" w:hAnsi="Arial" w:cs="Arial"/>
          <w:lang w:eastAsia="ar-SA"/>
        </w:rPr>
        <w:t>Atenciosamente,</w:t>
      </w:r>
    </w:p>
    <w:p w:rsidR="00A9058E" w:rsidRPr="00A9058E" w:rsidRDefault="00A9058E" w:rsidP="00A9058E">
      <w:pPr>
        <w:suppressAutoHyphens/>
        <w:spacing w:after="120"/>
        <w:ind w:right="227"/>
        <w:jc w:val="both"/>
        <w:rPr>
          <w:rFonts w:ascii="Arial" w:eastAsia="Times New Roman" w:hAnsi="Arial" w:cs="Arial"/>
          <w:lang w:eastAsia="ar-SA"/>
        </w:rPr>
      </w:pPr>
    </w:p>
    <w:p w:rsidR="00A9058E" w:rsidRPr="00A9058E" w:rsidRDefault="00A9058E" w:rsidP="00A9058E">
      <w:pPr>
        <w:suppressAutoHyphens/>
        <w:spacing w:after="120"/>
        <w:ind w:right="227"/>
        <w:jc w:val="center"/>
        <w:rPr>
          <w:rFonts w:ascii="Arial" w:eastAsia="Times New Roman" w:hAnsi="Arial" w:cs="Arial"/>
          <w:lang w:eastAsia="ar-SA"/>
        </w:rPr>
      </w:pPr>
      <w:r w:rsidRPr="00A9058E">
        <w:rPr>
          <w:rFonts w:ascii="Arial" w:eastAsia="Times New Roman" w:hAnsi="Arial" w:cs="Arial"/>
          <w:lang w:eastAsia="ar-SA"/>
        </w:rPr>
        <w:t>(carimbo, nome e assinatura do responsável legal)</w:t>
      </w:r>
    </w:p>
    <w:p w:rsidR="00A9058E" w:rsidRPr="00A9058E" w:rsidRDefault="00A9058E" w:rsidP="00A9058E">
      <w:pPr>
        <w:suppressAutoHyphens/>
        <w:spacing w:after="120"/>
        <w:ind w:right="227"/>
        <w:jc w:val="center"/>
        <w:rPr>
          <w:rFonts w:ascii="Arial" w:eastAsia="Times New Roman" w:hAnsi="Arial" w:cs="Arial"/>
          <w:lang w:eastAsia="ar-SA"/>
        </w:rPr>
      </w:pPr>
      <w:r w:rsidRPr="00A9058E">
        <w:rPr>
          <w:rFonts w:ascii="Arial" w:eastAsia="Times New Roman" w:hAnsi="Arial" w:cs="Arial"/>
          <w:lang w:eastAsia="ar-SA"/>
        </w:rPr>
        <w:t>(cédula de identidade, número e órgão emissor)</w:t>
      </w:r>
    </w:p>
    <w:p w:rsidR="00A9058E" w:rsidRPr="00A9058E" w:rsidRDefault="00A9058E" w:rsidP="00A9058E">
      <w:pPr>
        <w:suppressAutoHyphens/>
        <w:spacing w:after="120"/>
        <w:ind w:right="227"/>
        <w:jc w:val="both"/>
        <w:rPr>
          <w:rFonts w:ascii="Arial" w:eastAsia="Times New Roman" w:hAnsi="Arial" w:cs="Arial"/>
          <w:lang w:eastAsia="ar-SA"/>
        </w:rPr>
      </w:pPr>
    </w:p>
    <w:p w:rsidR="00A9058E" w:rsidRPr="00A9058E" w:rsidRDefault="00A9058E" w:rsidP="00A9058E">
      <w:pPr>
        <w:suppressAutoHyphens/>
        <w:spacing w:after="120"/>
        <w:ind w:left="284" w:right="227"/>
        <w:jc w:val="center"/>
        <w:rPr>
          <w:rFonts w:ascii="Arial" w:eastAsia="Times New Roman" w:hAnsi="Arial" w:cs="Times New Roman"/>
          <w:b/>
          <w:sz w:val="28"/>
          <w:szCs w:val="28"/>
          <w:lang w:eastAsia="ar-SA"/>
        </w:rPr>
      </w:pPr>
      <w:r w:rsidRPr="00A9058E">
        <w:rPr>
          <w:rFonts w:ascii="Arial" w:eastAsia="Times New Roman" w:hAnsi="Arial" w:cs="Times New Roman"/>
          <w:b/>
          <w:i/>
          <w:sz w:val="28"/>
          <w:szCs w:val="28"/>
          <w:lang w:eastAsia="ar-SA"/>
        </w:rPr>
        <w:t>Deverá ser entregue fora dos envelopes</w:t>
      </w:r>
    </w:p>
    <w:p w:rsidR="00A51A81" w:rsidRDefault="00A51A81" w:rsidP="00310BA9">
      <w:pPr>
        <w:suppressAutoHyphens/>
        <w:ind w:left="-426" w:right="-142"/>
        <w:jc w:val="center"/>
        <w:rPr>
          <w:rFonts w:ascii="Arial" w:eastAsia="Times New Roman" w:hAnsi="Arial" w:cs="Arial"/>
          <w:b/>
          <w:bCs/>
          <w:lang w:eastAsia="ar-SA"/>
        </w:rPr>
      </w:pPr>
    </w:p>
    <w:p w:rsidR="000356E3" w:rsidRPr="000356E3" w:rsidRDefault="000356E3" w:rsidP="00310BA9">
      <w:pPr>
        <w:suppressAutoHyphens/>
        <w:ind w:left="-426" w:right="-142"/>
        <w:jc w:val="center"/>
        <w:rPr>
          <w:rFonts w:ascii="Arial" w:eastAsia="Times New Roman" w:hAnsi="Arial" w:cs="Arial"/>
          <w:b/>
          <w:bCs/>
          <w:lang w:eastAsia="ar-SA"/>
        </w:rPr>
      </w:pPr>
      <w:r w:rsidRPr="000356E3">
        <w:rPr>
          <w:rFonts w:ascii="Arial" w:eastAsia="Times New Roman" w:hAnsi="Arial" w:cs="Arial"/>
          <w:b/>
          <w:bCs/>
          <w:lang w:eastAsia="ar-SA"/>
        </w:rPr>
        <w:lastRenderedPageBreak/>
        <w:t xml:space="preserve">ANEXO III </w:t>
      </w:r>
    </w:p>
    <w:p w:rsidR="004E4646" w:rsidRPr="004E4646" w:rsidRDefault="004E4646" w:rsidP="004E4646">
      <w:pPr>
        <w:suppressAutoHyphens/>
        <w:jc w:val="center"/>
        <w:rPr>
          <w:rFonts w:ascii="Arial" w:eastAsia="Times New Roman" w:hAnsi="Arial" w:cs="Arial"/>
          <w:b/>
          <w:bCs/>
          <w:color w:val="000000"/>
          <w:u w:val="single"/>
          <w:lang w:eastAsia="ar-SA"/>
        </w:rPr>
      </w:pPr>
      <w:r w:rsidRPr="004E4646">
        <w:rPr>
          <w:rFonts w:ascii="Arial" w:eastAsia="Times New Roman" w:hAnsi="Arial" w:cs="Arial"/>
          <w:b/>
          <w:bCs/>
          <w:color w:val="000000"/>
          <w:u w:val="single"/>
          <w:lang w:eastAsia="ar-SA"/>
        </w:rPr>
        <w:t>MINUTA DA ATA DE REGISTRO DE PREÇOS</w:t>
      </w:r>
    </w:p>
    <w:p w:rsidR="004E4646" w:rsidRPr="004E4646" w:rsidRDefault="004E4646" w:rsidP="004E4646">
      <w:pPr>
        <w:suppressAutoHyphens/>
        <w:jc w:val="center"/>
        <w:rPr>
          <w:rFonts w:ascii="Arial" w:eastAsia="Times New Roman" w:hAnsi="Arial" w:cs="Arial"/>
          <w:b/>
          <w:bCs/>
          <w:color w:val="000000"/>
          <w:u w:val="single"/>
          <w:lang w:eastAsia="ar-SA"/>
        </w:rPr>
      </w:pPr>
    </w:p>
    <w:p w:rsidR="004E4646" w:rsidRPr="004E4646" w:rsidRDefault="004E4646" w:rsidP="004E4646">
      <w:pPr>
        <w:suppressAutoHyphens/>
        <w:jc w:val="both"/>
        <w:rPr>
          <w:rFonts w:ascii="Arial" w:eastAsia="Times New Roman" w:hAnsi="Arial" w:cs="Arial"/>
          <w:b/>
          <w:lang w:eastAsia="ar-SA"/>
        </w:rPr>
      </w:pPr>
    </w:p>
    <w:p w:rsidR="004E4646" w:rsidRPr="004E4646" w:rsidRDefault="004E4646" w:rsidP="004E4646">
      <w:pPr>
        <w:suppressAutoHyphens/>
        <w:jc w:val="center"/>
        <w:rPr>
          <w:rFonts w:ascii="Arial" w:eastAsia="Times New Roman" w:hAnsi="Arial" w:cs="Arial"/>
          <w:b/>
          <w:lang w:eastAsia="ar-SA"/>
        </w:rPr>
      </w:pPr>
      <w:r w:rsidRPr="004E4646">
        <w:rPr>
          <w:rFonts w:ascii="Arial" w:eastAsia="Times New Roman" w:hAnsi="Arial" w:cs="Arial"/>
          <w:b/>
          <w:lang w:eastAsia="ar-SA"/>
        </w:rPr>
        <w:t>ATA DE REGISTRO DE PREÇOS  Nº ____/______</w:t>
      </w:r>
    </w:p>
    <w:p w:rsidR="004E4646" w:rsidRPr="004E4646" w:rsidRDefault="004E4646" w:rsidP="004E4646">
      <w:pPr>
        <w:suppressAutoHyphens/>
        <w:jc w:val="both"/>
        <w:rPr>
          <w:rFonts w:ascii="Arial" w:eastAsia="Times New Roman" w:hAnsi="Arial" w:cs="Arial"/>
          <w:b/>
          <w:lang w:eastAsia="ar-SA"/>
        </w:rPr>
      </w:pPr>
    </w:p>
    <w:p w:rsidR="004E4646" w:rsidRPr="004E4646" w:rsidRDefault="004E4646" w:rsidP="004E4646">
      <w:pPr>
        <w:keepNext/>
        <w:numPr>
          <w:ilvl w:val="2"/>
          <w:numId w:val="0"/>
        </w:numPr>
        <w:tabs>
          <w:tab w:val="num" w:pos="0"/>
        </w:tabs>
        <w:suppressAutoHyphens/>
        <w:jc w:val="both"/>
        <w:outlineLvl w:val="2"/>
        <w:rPr>
          <w:rFonts w:ascii="Arial" w:eastAsia="Times New Roman" w:hAnsi="Arial" w:cs="Arial"/>
          <w:b/>
          <w:bCs/>
          <w:lang w:eastAsia="ar-SA"/>
        </w:rPr>
      </w:pPr>
    </w:p>
    <w:p w:rsidR="004E4646" w:rsidRPr="004E4646" w:rsidRDefault="004E4646" w:rsidP="004E4646">
      <w:pPr>
        <w:keepNext/>
        <w:numPr>
          <w:ilvl w:val="2"/>
          <w:numId w:val="0"/>
        </w:numPr>
        <w:tabs>
          <w:tab w:val="num" w:pos="0"/>
        </w:tabs>
        <w:suppressAutoHyphens/>
        <w:jc w:val="both"/>
        <w:outlineLvl w:val="2"/>
        <w:rPr>
          <w:rFonts w:ascii="Arial" w:eastAsia="Times New Roman" w:hAnsi="Arial" w:cs="Arial"/>
          <w:b/>
          <w:bCs/>
          <w:lang w:eastAsia="ar-SA"/>
        </w:rPr>
      </w:pPr>
      <w:r w:rsidRPr="004E4646">
        <w:rPr>
          <w:rFonts w:ascii="Arial" w:eastAsia="Times New Roman" w:hAnsi="Arial" w:cs="Arial"/>
          <w:b/>
          <w:bCs/>
          <w:lang w:eastAsia="ar-SA"/>
        </w:rPr>
        <w:t xml:space="preserve">CONCORRÊNCIA PÚBLICA  Nº.  </w:t>
      </w:r>
      <w:r w:rsidR="009C7AD8">
        <w:rPr>
          <w:rFonts w:ascii="Arial" w:eastAsia="Times New Roman" w:hAnsi="Arial" w:cs="Arial"/>
          <w:b/>
          <w:bCs/>
          <w:lang w:eastAsia="ar-SA"/>
        </w:rPr>
        <w:t>22</w:t>
      </w:r>
      <w:r w:rsidRPr="004E4646">
        <w:rPr>
          <w:rFonts w:ascii="Arial" w:eastAsia="Times New Roman" w:hAnsi="Arial" w:cs="Arial"/>
          <w:b/>
          <w:bCs/>
          <w:lang w:eastAsia="ar-SA"/>
        </w:rPr>
        <w:t xml:space="preserve"> / 2</w:t>
      </w:r>
      <w:r>
        <w:rPr>
          <w:rFonts w:ascii="Arial" w:eastAsia="Times New Roman" w:hAnsi="Arial" w:cs="Arial"/>
          <w:b/>
          <w:bCs/>
          <w:lang w:eastAsia="ar-SA"/>
        </w:rPr>
        <w:t>4</w:t>
      </w:r>
    </w:p>
    <w:p w:rsidR="004E4646" w:rsidRPr="004E4646" w:rsidRDefault="004E4646" w:rsidP="004E4646">
      <w:pPr>
        <w:suppressAutoHyphens/>
        <w:jc w:val="both"/>
        <w:rPr>
          <w:rFonts w:ascii="Arial" w:eastAsia="Times New Roman" w:hAnsi="Arial" w:cs="Arial"/>
          <w:lang w:eastAsia="ar-SA"/>
        </w:rPr>
      </w:pPr>
    </w:p>
    <w:p w:rsidR="004E4646" w:rsidRPr="004E4646" w:rsidRDefault="004E4646" w:rsidP="004E4646">
      <w:pPr>
        <w:suppressAutoHyphens/>
        <w:jc w:val="both"/>
        <w:rPr>
          <w:rFonts w:ascii="Arial" w:eastAsia="Times New Roman" w:hAnsi="Arial" w:cs="Arial"/>
          <w:lang w:eastAsia="ar-SA"/>
        </w:rPr>
      </w:pPr>
    </w:p>
    <w:p w:rsidR="004E4646" w:rsidRPr="004E4646" w:rsidRDefault="004E4646" w:rsidP="004E4646">
      <w:pPr>
        <w:suppressAutoHyphens/>
        <w:spacing w:after="120"/>
        <w:jc w:val="both"/>
        <w:rPr>
          <w:rFonts w:ascii="Arial" w:eastAsia="Times New Roman" w:hAnsi="Arial" w:cs="Arial"/>
          <w:lang w:eastAsia="ar-SA"/>
        </w:rPr>
      </w:pPr>
      <w:r w:rsidRPr="004E4646">
        <w:rPr>
          <w:rFonts w:ascii="Arial" w:eastAsia="Times New Roman" w:hAnsi="Arial" w:cs="Arial"/>
          <w:lang w:eastAsia="ar-SA"/>
        </w:rPr>
        <w:t xml:space="preserve">Aos _________ dias do mês de ___________ do ano de ________, nas dependências do </w:t>
      </w:r>
      <w:r w:rsidRPr="004E4646">
        <w:rPr>
          <w:rFonts w:ascii="Arial" w:eastAsia="MS Mincho" w:hAnsi="Arial" w:cs="Arial"/>
          <w:lang w:eastAsia="ar-SA"/>
        </w:rPr>
        <w:t>Departamento de Licitações e Compras</w:t>
      </w:r>
      <w:r w:rsidRPr="004E4646">
        <w:rPr>
          <w:rFonts w:ascii="Arial" w:eastAsia="Times New Roman" w:hAnsi="Arial" w:cs="Arial"/>
          <w:lang w:eastAsia="ar-SA"/>
        </w:rPr>
        <w:t xml:space="preserve">, situado na Rua Joaquim das Neves, 211 – Vila Caldas, Carapicuíba, Estado de São Paulo, o Prefeito Municipal, Sr. Marco Aurélio dos Santos Neves, portador do RG nº 19.236.215-X e do CPF nº 157.388.248-81, e o Secretaria de Projetos Especiais, Convênios e Habitação, Sr. ...., portador do RG nº..... e do CPF nº ...., Secretário de Educação, Sr. ....., portador do RG nº..... e do CPF nº ...., após a homologação do resultado obtido na </w:t>
      </w:r>
      <w:r w:rsidRPr="004E4646">
        <w:rPr>
          <w:rFonts w:ascii="Arial" w:eastAsia="Times New Roman" w:hAnsi="Arial" w:cs="Arial"/>
          <w:bCs/>
          <w:lang w:eastAsia="ar-SA"/>
        </w:rPr>
        <w:t>Concorrência Pública</w:t>
      </w:r>
      <w:r w:rsidRPr="004E4646">
        <w:rPr>
          <w:rFonts w:ascii="Arial" w:eastAsia="Times New Roman" w:hAnsi="Arial" w:cs="Arial"/>
          <w:b/>
          <w:bCs/>
          <w:lang w:eastAsia="ar-SA"/>
        </w:rPr>
        <w:t xml:space="preserve"> </w:t>
      </w:r>
      <w:r w:rsidRPr="004E4646">
        <w:rPr>
          <w:rFonts w:ascii="Arial" w:eastAsia="Times New Roman" w:hAnsi="Arial" w:cs="Arial"/>
          <w:bCs/>
          <w:lang w:eastAsia="ar-SA"/>
        </w:rPr>
        <w:t>acima</w:t>
      </w:r>
      <w:r w:rsidRPr="004E4646">
        <w:rPr>
          <w:rFonts w:ascii="Arial" w:eastAsia="Times New Roman" w:hAnsi="Arial" w:cs="Arial"/>
          <w:lang w:eastAsia="ar-SA"/>
        </w:rPr>
        <w:t xml:space="preserve">, </w:t>
      </w:r>
      <w:r w:rsidRPr="004E4646">
        <w:rPr>
          <w:rFonts w:ascii="Arial" w:eastAsia="Times New Roman" w:hAnsi="Arial" w:cs="Arial"/>
          <w:bCs/>
          <w:lang w:eastAsia="ar-SA"/>
        </w:rPr>
        <w:t>RESOLVEM</w:t>
      </w:r>
      <w:r w:rsidRPr="004E4646">
        <w:rPr>
          <w:rFonts w:ascii="Arial" w:eastAsia="Times New Roman" w:hAnsi="Arial" w:cs="Arial"/>
          <w:lang w:eastAsia="ar-SA"/>
        </w:rPr>
        <w:t xml:space="preserve">, nos termos do artigo </w:t>
      </w:r>
      <w:r w:rsidR="00DD28DD">
        <w:rPr>
          <w:rFonts w:ascii="Arial" w:eastAsia="Times New Roman" w:hAnsi="Arial" w:cs="Arial"/>
          <w:lang w:eastAsia="ar-SA"/>
        </w:rPr>
        <w:t>40</w:t>
      </w:r>
      <w:r w:rsidRPr="004E4646">
        <w:rPr>
          <w:rFonts w:ascii="Arial" w:eastAsia="Times New Roman" w:hAnsi="Arial" w:cs="Arial"/>
          <w:lang w:eastAsia="ar-SA"/>
        </w:rPr>
        <w:t xml:space="preserve">, da Lei n° </w:t>
      </w:r>
      <w:r w:rsidR="00487864">
        <w:rPr>
          <w:rFonts w:ascii="Arial" w:eastAsia="Times New Roman" w:hAnsi="Arial" w:cs="Arial"/>
          <w:lang w:eastAsia="ar-SA"/>
        </w:rPr>
        <w:t>14.133</w:t>
      </w:r>
      <w:r w:rsidRPr="004E4646">
        <w:rPr>
          <w:rFonts w:ascii="Arial" w:eastAsia="Times New Roman" w:hAnsi="Arial" w:cs="Arial"/>
          <w:lang w:eastAsia="ar-SA"/>
        </w:rPr>
        <w:t>/</w:t>
      </w:r>
      <w:r w:rsidR="00487864">
        <w:rPr>
          <w:rFonts w:ascii="Arial" w:eastAsia="Times New Roman" w:hAnsi="Arial" w:cs="Arial"/>
          <w:lang w:eastAsia="ar-SA"/>
        </w:rPr>
        <w:t>21</w:t>
      </w:r>
      <w:r w:rsidRPr="004E4646">
        <w:rPr>
          <w:rFonts w:ascii="Arial" w:eastAsia="Times New Roman" w:hAnsi="Arial" w:cs="Arial"/>
          <w:lang w:eastAsia="ar-SA"/>
        </w:rPr>
        <w:t xml:space="preserve">, combinado com o Decreto Municipal n° 4538/08, </w:t>
      </w:r>
      <w:r w:rsidRPr="004E4646">
        <w:rPr>
          <w:rFonts w:ascii="Arial" w:eastAsia="Times New Roman" w:hAnsi="Arial" w:cs="Arial"/>
          <w:bCs/>
          <w:lang w:eastAsia="ar-SA"/>
        </w:rPr>
        <w:t>REGISTRAR OS PREÇOS</w:t>
      </w:r>
      <w:r w:rsidRPr="004E4646">
        <w:rPr>
          <w:rFonts w:ascii="Arial" w:eastAsia="Times New Roman" w:hAnsi="Arial" w:cs="Arial"/>
          <w:lang w:eastAsia="ar-SA"/>
        </w:rPr>
        <w:t xml:space="preserve"> para </w:t>
      </w:r>
      <w:r w:rsidRPr="004E4646">
        <w:rPr>
          <w:rFonts w:ascii="Arial" w:eastAsia="Times New Roman" w:hAnsi="Arial" w:cs="Arial"/>
          <w:bCs/>
          <w:lang w:eastAsia="ar-SA"/>
        </w:rPr>
        <w:t>eventuais serviços de reparos em edificações públicas, visando sanar as deficiências das instalações físicas prediais neste município</w:t>
      </w:r>
      <w:r w:rsidRPr="004E4646">
        <w:rPr>
          <w:rFonts w:ascii="Arial" w:eastAsia="MS Mincho" w:hAnsi="Arial" w:cs="Arial"/>
          <w:b/>
          <w:bCs/>
          <w:lang w:eastAsia="ar-SA"/>
        </w:rPr>
        <w:t xml:space="preserve">, </w:t>
      </w:r>
      <w:r w:rsidRPr="004E4646">
        <w:rPr>
          <w:rFonts w:ascii="Arial" w:eastAsia="Times New Roman" w:hAnsi="Arial" w:cs="Arial"/>
          <w:lang w:eastAsia="ar-SA"/>
        </w:rPr>
        <w:t>em conformidade com a proposta da signatária que é parte integrante deste instrumento, oferecido pela empresa:</w:t>
      </w:r>
    </w:p>
    <w:p w:rsidR="004E4646" w:rsidRPr="004E4646" w:rsidRDefault="004E4646" w:rsidP="004E4646">
      <w:pPr>
        <w:suppressAutoHyphens/>
        <w:jc w:val="both"/>
        <w:rPr>
          <w:rFonts w:ascii="Arial" w:eastAsia="Times New Roman" w:hAnsi="Arial" w:cs="Arial"/>
          <w:lang w:eastAsia="ar-SA"/>
        </w:rPr>
      </w:pPr>
    </w:p>
    <w:p w:rsidR="004E4646" w:rsidRPr="004E4646" w:rsidRDefault="004E4646" w:rsidP="004E4646">
      <w:pPr>
        <w:suppressAutoHyphens/>
        <w:jc w:val="both"/>
        <w:rPr>
          <w:rFonts w:ascii="Arial" w:eastAsia="Times New Roman" w:hAnsi="Arial" w:cs="Arial"/>
          <w:lang w:eastAsia="ar-SA"/>
        </w:rPr>
      </w:pPr>
    </w:p>
    <w:p w:rsidR="004E4646" w:rsidRPr="004E4646" w:rsidRDefault="004E4646" w:rsidP="004E4646">
      <w:pPr>
        <w:suppressAutoHyphens/>
        <w:jc w:val="both"/>
        <w:rPr>
          <w:rFonts w:ascii="Arial" w:eastAsia="Times New Roman" w:hAnsi="Arial" w:cs="Arial"/>
          <w:lang w:eastAsia="ar-SA"/>
        </w:rPr>
      </w:pPr>
      <w:r w:rsidRPr="004E4646">
        <w:rPr>
          <w:rFonts w:ascii="Arial" w:eastAsia="Times New Roman" w:hAnsi="Arial" w:cs="Arial"/>
          <w:color w:val="000000"/>
          <w:lang w:eastAsia="ar-SA"/>
        </w:rPr>
        <w:t>Foram registrados os preços que constam d</w:t>
      </w:r>
      <w:r w:rsidRPr="004E4646">
        <w:rPr>
          <w:rFonts w:ascii="Arial" w:eastAsia="Times New Roman" w:hAnsi="Arial" w:cs="Arial"/>
          <w:lang w:eastAsia="ar-SA"/>
        </w:rPr>
        <w:t xml:space="preserve">a proposta da signatária que é parte integrante </w:t>
      </w:r>
      <w:r w:rsidRPr="004E4646">
        <w:rPr>
          <w:rFonts w:ascii="Arial" w:eastAsia="Times New Roman" w:hAnsi="Arial" w:cs="Arial"/>
          <w:color w:val="000000"/>
          <w:lang w:eastAsia="ar-SA"/>
        </w:rPr>
        <w:t>desta ata, ofertados pela empresa</w:t>
      </w:r>
      <w:r w:rsidRPr="004E4646">
        <w:rPr>
          <w:rFonts w:ascii="Arial" w:eastAsia="Times New Roman" w:hAnsi="Arial" w:cs="Arial"/>
          <w:lang w:eastAsia="ar-SA"/>
        </w:rPr>
        <w:t xml:space="preserve"> _______________________, inscrita no CNPJ sob n° __________, com sede na _________________________, neste ato representada legalmente pelo(a) Sr.(a) ________________________________, portador(a) da cédula de identidade R.G. nº ______________________ e C.P.F. nº __________________________:</w:t>
      </w:r>
    </w:p>
    <w:p w:rsidR="004E4646" w:rsidRPr="004E4646" w:rsidRDefault="004E4646" w:rsidP="004E4646">
      <w:pPr>
        <w:suppressAutoHyphens/>
        <w:jc w:val="both"/>
        <w:rPr>
          <w:rFonts w:ascii="Arial" w:eastAsia="Times New Roman" w:hAnsi="Arial" w:cs="Arial"/>
          <w:lang w:eastAsia="ar-SA"/>
        </w:rPr>
      </w:pPr>
    </w:p>
    <w:p w:rsidR="004E4646" w:rsidRPr="004E4646" w:rsidRDefault="004E4646" w:rsidP="004E4646">
      <w:pPr>
        <w:suppressAutoHyphens/>
        <w:jc w:val="both"/>
        <w:rPr>
          <w:rFonts w:ascii="Arial" w:eastAsia="Times New Roman" w:hAnsi="Arial" w:cs="Arial"/>
          <w:lang w:eastAsia="ar-SA"/>
        </w:rPr>
      </w:pPr>
    </w:p>
    <w:p w:rsidR="004E4646" w:rsidRDefault="004E4646" w:rsidP="004E4646">
      <w:pPr>
        <w:suppressAutoHyphens/>
        <w:jc w:val="both"/>
        <w:rPr>
          <w:rFonts w:ascii="Arial" w:eastAsia="Times New Roman" w:hAnsi="Arial" w:cs="Arial"/>
          <w:lang w:eastAsia="ar-SA"/>
        </w:rPr>
      </w:pPr>
    </w:p>
    <w:p w:rsidR="00D42B6B" w:rsidRDefault="00D42B6B" w:rsidP="004E4646">
      <w:pPr>
        <w:suppressAutoHyphens/>
        <w:jc w:val="both"/>
        <w:rPr>
          <w:rFonts w:ascii="Arial" w:eastAsia="Times New Roman" w:hAnsi="Arial" w:cs="Arial"/>
          <w:lang w:eastAsia="ar-SA"/>
        </w:rPr>
      </w:pPr>
    </w:p>
    <w:p w:rsidR="00D42B6B" w:rsidRDefault="00D42B6B" w:rsidP="004E4646">
      <w:pPr>
        <w:suppressAutoHyphens/>
        <w:jc w:val="both"/>
        <w:rPr>
          <w:rFonts w:ascii="Arial" w:eastAsia="Times New Roman" w:hAnsi="Arial" w:cs="Arial"/>
          <w:lang w:eastAsia="ar-SA"/>
        </w:rPr>
      </w:pPr>
    </w:p>
    <w:p w:rsidR="00D42B6B" w:rsidRDefault="00D42B6B" w:rsidP="004E4646">
      <w:pPr>
        <w:suppressAutoHyphens/>
        <w:jc w:val="both"/>
        <w:rPr>
          <w:rFonts w:ascii="Arial" w:eastAsia="Times New Roman" w:hAnsi="Arial" w:cs="Arial"/>
          <w:lang w:eastAsia="ar-SA"/>
        </w:rPr>
      </w:pPr>
    </w:p>
    <w:p w:rsidR="00D42B6B" w:rsidRPr="004E4646" w:rsidRDefault="00D42B6B" w:rsidP="004E4646">
      <w:pPr>
        <w:suppressAutoHyphens/>
        <w:jc w:val="both"/>
        <w:rPr>
          <w:rFonts w:ascii="Arial" w:eastAsia="Times New Roman" w:hAnsi="Arial" w:cs="Arial"/>
          <w:lang w:eastAsia="ar-SA"/>
        </w:rPr>
      </w:pPr>
    </w:p>
    <w:p w:rsidR="004E4646" w:rsidRPr="004E4646" w:rsidRDefault="004E4646" w:rsidP="004E4646">
      <w:pPr>
        <w:suppressAutoHyphens/>
        <w:jc w:val="both"/>
        <w:rPr>
          <w:rFonts w:ascii="Arial" w:eastAsia="Times New Roman" w:hAnsi="Arial" w:cs="Arial"/>
          <w:lang w:eastAsia="ar-SA"/>
        </w:rPr>
      </w:pPr>
    </w:p>
    <w:p w:rsidR="004E4646" w:rsidRPr="004E4646" w:rsidRDefault="004E4646" w:rsidP="004E4646">
      <w:pPr>
        <w:suppressAutoHyphens/>
        <w:jc w:val="both"/>
        <w:rPr>
          <w:rFonts w:ascii="Arial" w:eastAsia="Times New Roman" w:hAnsi="Arial" w:cs="Arial"/>
          <w:b/>
          <w:lang w:eastAsia="ar-SA"/>
        </w:rPr>
      </w:pPr>
      <w:r w:rsidRPr="004E4646">
        <w:rPr>
          <w:rFonts w:ascii="Arial" w:eastAsia="Times New Roman" w:hAnsi="Arial" w:cs="Arial"/>
          <w:b/>
          <w:lang w:eastAsia="ar-SA"/>
        </w:rPr>
        <w:t xml:space="preserve">1. </w:t>
      </w:r>
      <w:r w:rsidRPr="004E4646">
        <w:rPr>
          <w:rFonts w:ascii="Arial" w:eastAsia="Times New Roman" w:hAnsi="Arial" w:cs="Arial"/>
          <w:b/>
          <w:u w:val="single"/>
          <w:lang w:eastAsia="ar-SA"/>
        </w:rPr>
        <w:t>DO OBJETO</w:t>
      </w:r>
    </w:p>
    <w:p w:rsidR="004E4646" w:rsidRPr="004E4646" w:rsidRDefault="004E4646" w:rsidP="004E4646">
      <w:pPr>
        <w:jc w:val="both"/>
        <w:rPr>
          <w:rFonts w:ascii="Arial" w:eastAsia="Times New Roman" w:hAnsi="Arial" w:cs="Arial"/>
          <w:b/>
        </w:rPr>
      </w:pPr>
    </w:p>
    <w:p w:rsidR="004E4646" w:rsidRPr="004E4646" w:rsidRDefault="004E4646" w:rsidP="004E4646">
      <w:pPr>
        <w:numPr>
          <w:ilvl w:val="1"/>
          <w:numId w:val="20"/>
        </w:numPr>
        <w:suppressAutoHyphens/>
        <w:ind w:left="0" w:firstLine="0"/>
        <w:jc w:val="both"/>
        <w:rPr>
          <w:rFonts w:ascii="Arial" w:eastAsia="Times New Roman" w:hAnsi="Arial" w:cs="Arial"/>
          <w:iCs/>
        </w:rPr>
      </w:pPr>
      <w:r w:rsidRPr="004E4646">
        <w:rPr>
          <w:rFonts w:ascii="Arial" w:eastAsia="Times New Roman" w:hAnsi="Arial" w:cs="Arial"/>
          <w:bCs/>
          <w:iCs/>
        </w:rPr>
        <w:t>O</w:t>
      </w:r>
      <w:r w:rsidRPr="004E4646">
        <w:rPr>
          <w:rFonts w:ascii="Arial" w:eastAsia="Times New Roman" w:hAnsi="Arial" w:cs="Arial"/>
          <w:iCs/>
        </w:rPr>
        <w:t xml:space="preserve"> objeto desta Ata é o </w:t>
      </w:r>
      <w:r w:rsidRPr="004E4646">
        <w:rPr>
          <w:rFonts w:ascii="Arial" w:eastAsia="Times New Roman" w:hAnsi="Arial" w:cs="Arial"/>
          <w:b/>
          <w:bCs/>
          <w:iCs/>
        </w:rPr>
        <w:t>REGISTRO DE PREÇOS</w:t>
      </w:r>
      <w:r w:rsidRPr="004E4646">
        <w:rPr>
          <w:rFonts w:ascii="Arial" w:eastAsia="Times New Roman" w:hAnsi="Arial" w:cs="Arial"/>
          <w:iCs/>
        </w:rPr>
        <w:t xml:space="preserve"> </w:t>
      </w:r>
      <w:r w:rsidRPr="004E4646">
        <w:rPr>
          <w:rFonts w:ascii="Arial" w:eastAsia="Times New Roman" w:hAnsi="Arial" w:cs="Arial"/>
          <w:bCs/>
        </w:rPr>
        <w:t xml:space="preserve">para eventuais serviços de reparos em edificações públicas, visando sanar as deficiências das instalações físicas prediais neste município </w:t>
      </w:r>
      <w:r w:rsidRPr="004E4646">
        <w:rPr>
          <w:rFonts w:ascii="Arial" w:eastAsia="Times New Roman" w:hAnsi="Arial" w:cs="Arial"/>
        </w:rPr>
        <w:t xml:space="preserve">em atendimento a diversas Secretarias, </w:t>
      </w:r>
      <w:r w:rsidRPr="004E4646">
        <w:rPr>
          <w:rFonts w:ascii="Arial" w:eastAsia="MS Mincho" w:hAnsi="Arial" w:cs="Arial"/>
        </w:rPr>
        <w:t xml:space="preserve">nas condições, especificações técnicas e demais exigências estabelecidas no Edital e Anexos da </w:t>
      </w:r>
      <w:r w:rsidRPr="004E4646">
        <w:rPr>
          <w:rFonts w:ascii="Arial" w:eastAsia="MS Mincho" w:hAnsi="Arial" w:cs="Arial"/>
          <w:bCs/>
        </w:rPr>
        <w:t>Concorrência Pública que lhe deu origem</w:t>
      </w:r>
      <w:r w:rsidR="00E86CC2">
        <w:rPr>
          <w:rFonts w:ascii="Arial" w:eastAsia="MS Mincho" w:hAnsi="Arial" w:cs="Arial"/>
          <w:bCs/>
        </w:rPr>
        <w:t xml:space="preserve"> e a proposta da </w:t>
      </w:r>
      <w:proofErr w:type="spellStart"/>
      <w:r w:rsidR="00E86CC2">
        <w:rPr>
          <w:rFonts w:ascii="Arial" w:eastAsia="MS Mincho" w:hAnsi="Arial" w:cs="Arial"/>
          <w:bCs/>
        </w:rPr>
        <w:t>signat</w:t>
      </w:r>
      <w:proofErr w:type="spellEnd"/>
      <w:r w:rsidRPr="004E4646">
        <w:rPr>
          <w:rFonts w:ascii="Arial" w:eastAsia="MS Mincho" w:hAnsi="Arial" w:cs="Arial"/>
          <w:bCs/>
        </w:rPr>
        <w:t>.</w:t>
      </w:r>
    </w:p>
    <w:p w:rsidR="004E4646" w:rsidRPr="004E4646" w:rsidRDefault="004E4646" w:rsidP="004E4646">
      <w:pPr>
        <w:jc w:val="both"/>
        <w:rPr>
          <w:rFonts w:ascii="Arial" w:eastAsia="Times New Roman" w:hAnsi="Arial" w:cs="Arial"/>
          <w:iCs/>
        </w:rPr>
      </w:pPr>
    </w:p>
    <w:p w:rsidR="00D42B6B" w:rsidRDefault="00D42B6B" w:rsidP="004E4646">
      <w:pPr>
        <w:suppressAutoHyphens/>
        <w:jc w:val="both"/>
        <w:rPr>
          <w:rFonts w:ascii="Arial" w:eastAsia="Times New Roman" w:hAnsi="Arial" w:cs="Arial"/>
          <w:b/>
          <w:lang w:eastAsia="ar-SA"/>
        </w:rPr>
      </w:pPr>
    </w:p>
    <w:p w:rsidR="00D42B6B" w:rsidRDefault="00D42B6B" w:rsidP="004E4646">
      <w:pPr>
        <w:suppressAutoHyphens/>
        <w:jc w:val="both"/>
        <w:rPr>
          <w:rFonts w:ascii="Arial" w:eastAsia="Times New Roman" w:hAnsi="Arial" w:cs="Arial"/>
          <w:b/>
          <w:lang w:eastAsia="ar-SA"/>
        </w:rPr>
      </w:pPr>
    </w:p>
    <w:p w:rsidR="004E4646" w:rsidRPr="004E4646" w:rsidRDefault="004E4646" w:rsidP="004E4646">
      <w:pPr>
        <w:suppressAutoHyphens/>
        <w:jc w:val="both"/>
        <w:rPr>
          <w:rFonts w:ascii="Arial" w:eastAsia="Times New Roman" w:hAnsi="Arial" w:cs="Arial"/>
          <w:b/>
          <w:lang w:eastAsia="ar-SA"/>
        </w:rPr>
      </w:pPr>
      <w:r w:rsidRPr="004E4646">
        <w:rPr>
          <w:rFonts w:ascii="Arial" w:eastAsia="Times New Roman" w:hAnsi="Arial" w:cs="Arial"/>
          <w:b/>
          <w:lang w:eastAsia="ar-SA"/>
        </w:rPr>
        <w:t xml:space="preserve">2.  </w:t>
      </w:r>
      <w:r w:rsidRPr="004E4646">
        <w:rPr>
          <w:rFonts w:ascii="Arial" w:eastAsia="Times New Roman" w:hAnsi="Arial" w:cs="Arial"/>
          <w:b/>
          <w:u w:val="single"/>
          <w:lang w:eastAsia="ar-SA"/>
        </w:rPr>
        <w:t>DA VALIDADE DA ATA DE REGISTRO DE PREÇOS</w:t>
      </w:r>
    </w:p>
    <w:p w:rsidR="004E4646" w:rsidRPr="004E4646" w:rsidRDefault="004E4646" w:rsidP="004E4646">
      <w:pPr>
        <w:suppressAutoHyphens/>
        <w:jc w:val="both"/>
        <w:rPr>
          <w:rFonts w:ascii="Arial" w:eastAsia="Times New Roman" w:hAnsi="Arial" w:cs="Arial"/>
          <w:b/>
          <w:lang w:eastAsia="ar-SA"/>
        </w:rPr>
      </w:pPr>
    </w:p>
    <w:p w:rsidR="004E4646" w:rsidRPr="004E4646" w:rsidRDefault="004E4646" w:rsidP="004E4646">
      <w:pPr>
        <w:suppressAutoHyphens/>
        <w:jc w:val="both"/>
        <w:rPr>
          <w:rFonts w:ascii="Arial" w:eastAsia="Times New Roman" w:hAnsi="Arial" w:cs="Arial"/>
          <w:u w:val="single"/>
          <w:lang w:eastAsia="ar-SA"/>
        </w:rPr>
      </w:pPr>
      <w:r w:rsidRPr="004E4646">
        <w:rPr>
          <w:rFonts w:ascii="Arial" w:eastAsia="Times New Roman" w:hAnsi="Arial" w:cs="Arial"/>
          <w:b/>
          <w:u w:val="single"/>
          <w:lang w:eastAsia="ar-SA"/>
        </w:rPr>
        <w:t>2.1</w:t>
      </w:r>
      <w:r w:rsidRPr="004E4646">
        <w:rPr>
          <w:rFonts w:ascii="Arial" w:eastAsia="Times New Roman" w:hAnsi="Arial" w:cs="Arial"/>
          <w:u w:val="single"/>
          <w:lang w:eastAsia="ar-SA"/>
        </w:rPr>
        <w:t xml:space="preserve">. A presente Ata de Registro de Preços terá validade por </w:t>
      </w:r>
      <w:r w:rsidRPr="004E4646">
        <w:rPr>
          <w:rFonts w:ascii="Arial" w:eastAsia="Times New Roman" w:hAnsi="Arial" w:cs="Arial"/>
          <w:b/>
          <w:u w:val="single"/>
          <w:lang w:eastAsia="ar-SA"/>
        </w:rPr>
        <w:t>12</w:t>
      </w:r>
      <w:r w:rsidRPr="004E4646">
        <w:rPr>
          <w:rFonts w:ascii="Arial" w:eastAsia="Times New Roman" w:hAnsi="Arial" w:cs="Arial"/>
          <w:b/>
          <w:bCs/>
          <w:u w:val="single"/>
          <w:lang w:eastAsia="ar-SA"/>
        </w:rPr>
        <w:t xml:space="preserve"> (doze) meses</w:t>
      </w:r>
      <w:r w:rsidRPr="004E4646">
        <w:rPr>
          <w:rFonts w:ascii="Arial" w:eastAsia="Times New Roman" w:hAnsi="Arial" w:cs="Arial"/>
          <w:u w:val="single"/>
          <w:lang w:eastAsia="ar-SA"/>
        </w:rPr>
        <w:t>, contado a partir de sua assinatura</w:t>
      </w:r>
      <w:r w:rsidR="003810D2" w:rsidRPr="003810D2">
        <w:rPr>
          <w:rFonts w:ascii="Arial" w:eastAsia="Times New Roman" w:hAnsi="Arial" w:cs="Arial"/>
          <w:lang w:eastAsia="ar-SA"/>
        </w:rPr>
        <w:t xml:space="preserve">, </w:t>
      </w:r>
      <w:r w:rsidR="003810D2" w:rsidRPr="00BF09BA">
        <w:rPr>
          <w:rFonts w:ascii="Arial" w:hAnsi="Arial" w:cs="Arial"/>
        </w:rPr>
        <w:t>podendo ser prorrogad</w:t>
      </w:r>
      <w:r w:rsidR="003810D2">
        <w:rPr>
          <w:rFonts w:ascii="Arial" w:hAnsi="Arial" w:cs="Arial"/>
        </w:rPr>
        <w:t>o</w:t>
      </w:r>
      <w:r w:rsidR="003810D2" w:rsidRPr="00BF09BA">
        <w:rPr>
          <w:rFonts w:ascii="Arial" w:hAnsi="Arial" w:cs="Arial"/>
        </w:rPr>
        <w:t xml:space="preserve"> por igual período, mediante a anuência do </w:t>
      </w:r>
      <w:r w:rsidR="003810D2">
        <w:rPr>
          <w:rFonts w:ascii="Arial" w:hAnsi="Arial" w:cs="Arial"/>
        </w:rPr>
        <w:t>prestador de serviço</w:t>
      </w:r>
      <w:r w:rsidR="003810D2" w:rsidRPr="00BF09BA">
        <w:rPr>
          <w:rFonts w:ascii="Arial" w:hAnsi="Arial" w:cs="Arial"/>
        </w:rPr>
        <w:t>, desde que comprovado o preço vantajoso</w:t>
      </w:r>
      <w:r w:rsidRPr="009A1427">
        <w:rPr>
          <w:rFonts w:ascii="Arial" w:eastAsia="Times New Roman" w:hAnsi="Arial" w:cs="Arial"/>
          <w:lang w:eastAsia="ar-SA"/>
        </w:rPr>
        <w:t>.</w:t>
      </w:r>
    </w:p>
    <w:p w:rsidR="004E4646" w:rsidRPr="004E4646" w:rsidRDefault="004E4646" w:rsidP="004E4646">
      <w:pPr>
        <w:suppressAutoHyphens/>
        <w:jc w:val="both"/>
        <w:rPr>
          <w:rFonts w:ascii="Arial" w:eastAsia="Times New Roman" w:hAnsi="Arial" w:cs="Arial"/>
          <w:u w:val="single"/>
          <w:lang w:eastAsia="ar-SA"/>
        </w:rPr>
      </w:pPr>
    </w:p>
    <w:p w:rsidR="004E4646" w:rsidRPr="004E4646" w:rsidRDefault="004E4646" w:rsidP="004E4646">
      <w:pPr>
        <w:jc w:val="both"/>
        <w:rPr>
          <w:rFonts w:ascii="Arial" w:eastAsia="Times New Roman" w:hAnsi="Arial" w:cs="Arial"/>
        </w:rPr>
      </w:pPr>
      <w:r w:rsidRPr="004E4646">
        <w:rPr>
          <w:rFonts w:ascii="Arial" w:eastAsia="Times New Roman" w:hAnsi="Arial" w:cs="Arial"/>
          <w:b/>
          <w:bCs/>
        </w:rPr>
        <w:t>2.2</w:t>
      </w:r>
      <w:r w:rsidRPr="004E4646">
        <w:rPr>
          <w:rFonts w:ascii="Arial" w:eastAsia="Times New Roman" w:hAnsi="Arial" w:cs="Arial"/>
          <w:bCs/>
        </w:rPr>
        <w:t>. Esta Administração Municipal não será obrigada a utilizar os serviços objeto desta licitação, podendo licitar quando julgar conveniente, sem que caiba recurso ou indenização de qualquer espécie à empresa detentora, ou cancelar a Ata, na ocorrência de alguma das hipóteses legalmente previstas para tanto, garantidos à Detentora, neste caso, o contraditório e a ampla defesa.</w:t>
      </w:r>
    </w:p>
    <w:p w:rsidR="004E4646" w:rsidRPr="004E4646" w:rsidRDefault="004E4646" w:rsidP="004E4646">
      <w:pPr>
        <w:jc w:val="both"/>
        <w:rPr>
          <w:rFonts w:ascii="Arial" w:eastAsia="Times New Roman" w:hAnsi="Arial" w:cs="Arial"/>
        </w:rPr>
      </w:pPr>
    </w:p>
    <w:p w:rsidR="004E4646" w:rsidRPr="004E4646" w:rsidRDefault="004E4646" w:rsidP="004E4646">
      <w:pPr>
        <w:jc w:val="both"/>
        <w:rPr>
          <w:rFonts w:ascii="Arial" w:eastAsia="Times New Roman" w:hAnsi="Arial" w:cs="Arial"/>
          <w:b/>
        </w:rPr>
      </w:pPr>
    </w:p>
    <w:p w:rsidR="004E4646" w:rsidRPr="004E4646" w:rsidRDefault="004E4646" w:rsidP="004E4646">
      <w:pPr>
        <w:suppressAutoHyphens/>
        <w:jc w:val="both"/>
        <w:rPr>
          <w:rFonts w:ascii="Arial" w:eastAsia="Times New Roman" w:hAnsi="Arial" w:cs="Arial"/>
          <w:b/>
          <w:lang w:eastAsia="ar-SA"/>
        </w:rPr>
      </w:pPr>
      <w:r w:rsidRPr="004E4646">
        <w:rPr>
          <w:rFonts w:ascii="Arial" w:eastAsia="Times New Roman" w:hAnsi="Arial" w:cs="Arial"/>
          <w:b/>
          <w:lang w:eastAsia="ar-SA"/>
        </w:rPr>
        <w:t xml:space="preserve">3. </w:t>
      </w:r>
      <w:r w:rsidRPr="004E4646">
        <w:rPr>
          <w:rFonts w:ascii="Arial" w:eastAsia="Times New Roman" w:hAnsi="Arial" w:cs="Arial"/>
          <w:b/>
          <w:u w:val="single"/>
          <w:lang w:eastAsia="ar-SA"/>
        </w:rPr>
        <w:t>DOS PREÇOS REGISTRADOS</w:t>
      </w:r>
    </w:p>
    <w:p w:rsidR="004E4646" w:rsidRPr="004E4646" w:rsidRDefault="004E4646" w:rsidP="004E4646">
      <w:pPr>
        <w:suppressAutoHyphens/>
        <w:jc w:val="both"/>
        <w:rPr>
          <w:rFonts w:ascii="Arial" w:eastAsia="Times New Roman" w:hAnsi="Arial" w:cs="Arial"/>
          <w:b/>
          <w:lang w:eastAsia="ar-SA"/>
        </w:rPr>
      </w:pPr>
    </w:p>
    <w:p w:rsidR="004E4646" w:rsidRPr="004E4646" w:rsidRDefault="004E4646" w:rsidP="004E4646">
      <w:pPr>
        <w:suppressAutoHyphens/>
        <w:jc w:val="both"/>
        <w:rPr>
          <w:rFonts w:ascii="Arial" w:eastAsia="Times New Roman" w:hAnsi="Arial" w:cs="Arial"/>
          <w:lang w:eastAsia="ar-SA"/>
        </w:rPr>
      </w:pPr>
      <w:r w:rsidRPr="004E4646">
        <w:rPr>
          <w:rFonts w:ascii="Arial" w:eastAsia="Times New Roman" w:hAnsi="Arial" w:cs="Arial"/>
          <w:b/>
          <w:lang w:eastAsia="ar-SA"/>
        </w:rPr>
        <w:t xml:space="preserve">3.1. </w:t>
      </w:r>
      <w:r w:rsidRPr="004E4646">
        <w:rPr>
          <w:rFonts w:ascii="Arial" w:eastAsia="Times New Roman" w:hAnsi="Arial" w:cs="Arial"/>
          <w:lang w:eastAsia="ar-SA"/>
        </w:rPr>
        <w:t xml:space="preserve">Os preços a serem registrados na presente Ata referem-se ao </w:t>
      </w:r>
      <w:r w:rsidRPr="004E4646">
        <w:rPr>
          <w:rFonts w:ascii="Arial" w:eastAsia="Times New Roman" w:hAnsi="Arial" w:cs="Arial"/>
          <w:bCs/>
          <w:u w:val="single"/>
          <w:lang w:eastAsia="ar-SA"/>
        </w:rPr>
        <w:t>preço ofertado pela empresa signatária</w:t>
      </w:r>
      <w:r w:rsidRPr="004E4646">
        <w:rPr>
          <w:rFonts w:ascii="Arial" w:eastAsia="Times New Roman" w:hAnsi="Arial" w:cs="Arial"/>
          <w:lang w:eastAsia="ar-SA"/>
        </w:rPr>
        <w:t>, consoante documentação pertinente anexa.</w:t>
      </w:r>
    </w:p>
    <w:p w:rsidR="004E4646" w:rsidRPr="004E4646" w:rsidRDefault="004E4646" w:rsidP="004E4646">
      <w:pPr>
        <w:suppressAutoHyphens/>
        <w:jc w:val="both"/>
        <w:rPr>
          <w:rFonts w:ascii="Arial" w:eastAsia="Times New Roman" w:hAnsi="Arial" w:cs="Arial"/>
          <w:b/>
          <w:lang w:eastAsia="ar-SA"/>
        </w:rPr>
      </w:pPr>
    </w:p>
    <w:p w:rsidR="004E4646" w:rsidRPr="004E4646" w:rsidRDefault="004E4646" w:rsidP="004E4646">
      <w:pPr>
        <w:jc w:val="both"/>
        <w:rPr>
          <w:rFonts w:ascii="Arial" w:eastAsia="Times New Roman" w:hAnsi="Arial" w:cs="Arial"/>
        </w:rPr>
      </w:pPr>
      <w:r w:rsidRPr="004E4646">
        <w:rPr>
          <w:rFonts w:ascii="Arial" w:eastAsia="Times New Roman" w:hAnsi="Arial" w:cs="Arial"/>
          <w:b/>
          <w:bCs/>
        </w:rPr>
        <w:t>3.2</w:t>
      </w:r>
      <w:r w:rsidRPr="004E4646">
        <w:rPr>
          <w:rFonts w:ascii="Arial" w:eastAsia="Times New Roman" w:hAnsi="Arial" w:cs="Arial"/>
          <w:bCs/>
        </w:rPr>
        <w:t xml:space="preserve">. A Ata de Registro de Preços poderá sofrer alterações, obedecidas às disposições contidas no art. </w:t>
      </w:r>
      <w:r w:rsidR="006D7BF0">
        <w:rPr>
          <w:rFonts w:ascii="Arial" w:eastAsia="Times New Roman" w:hAnsi="Arial" w:cs="Arial"/>
          <w:bCs/>
        </w:rPr>
        <w:t>124</w:t>
      </w:r>
      <w:r w:rsidRPr="004E4646">
        <w:rPr>
          <w:rFonts w:ascii="Arial" w:eastAsia="Times New Roman" w:hAnsi="Arial" w:cs="Arial"/>
          <w:bCs/>
        </w:rPr>
        <w:t xml:space="preserve">, da Lei n° </w:t>
      </w:r>
      <w:r w:rsidR="006D7BF0">
        <w:rPr>
          <w:rFonts w:ascii="Arial" w:eastAsia="Times New Roman" w:hAnsi="Arial" w:cs="Arial"/>
          <w:bCs/>
        </w:rPr>
        <w:t>14.133</w:t>
      </w:r>
      <w:r w:rsidRPr="004E4646">
        <w:rPr>
          <w:rFonts w:ascii="Arial" w:eastAsia="Times New Roman" w:hAnsi="Arial" w:cs="Arial"/>
          <w:bCs/>
        </w:rPr>
        <w:t>/</w:t>
      </w:r>
      <w:r w:rsidR="006D7BF0">
        <w:rPr>
          <w:rFonts w:ascii="Arial" w:eastAsia="Times New Roman" w:hAnsi="Arial" w:cs="Arial"/>
          <w:bCs/>
        </w:rPr>
        <w:t>21</w:t>
      </w:r>
      <w:r w:rsidRPr="004E4646">
        <w:rPr>
          <w:rFonts w:ascii="Arial" w:eastAsia="Times New Roman" w:hAnsi="Arial" w:cs="Arial"/>
          <w:bCs/>
        </w:rPr>
        <w:t>.</w:t>
      </w:r>
    </w:p>
    <w:p w:rsidR="004E4646" w:rsidRPr="004E4646" w:rsidRDefault="004E4646" w:rsidP="004E4646">
      <w:pPr>
        <w:jc w:val="both"/>
        <w:rPr>
          <w:rFonts w:ascii="Arial" w:eastAsia="Times New Roman" w:hAnsi="Arial" w:cs="Arial"/>
          <w:bCs/>
        </w:rPr>
      </w:pPr>
    </w:p>
    <w:p w:rsidR="004E4646" w:rsidRPr="004E4646" w:rsidRDefault="004E4646" w:rsidP="004E4646">
      <w:pPr>
        <w:jc w:val="both"/>
        <w:rPr>
          <w:rFonts w:ascii="Arial" w:eastAsia="Times New Roman" w:hAnsi="Arial" w:cs="Arial"/>
        </w:rPr>
      </w:pPr>
      <w:r w:rsidRPr="004E4646">
        <w:rPr>
          <w:rFonts w:ascii="Arial" w:eastAsia="Times New Roman" w:hAnsi="Arial" w:cs="Arial"/>
          <w:b/>
          <w:bCs/>
        </w:rPr>
        <w:t>3.3</w:t>
      </w:r>
      <w:r w:rsidRPr="004E4646">
        <w:rPr>
          <w:rFonts w:ascii="Arial" w:eastAsia="Times New Roman" w:hAnsi="Arial" w:cs="Arial"/>
          <w:bCs/>
        </w:rPr>
        <w:t xml:space="preserve">. Os preços registrados poderão ser revistos em decorrência de eventual redução daqueles praticados no mercado, ou de fato que eleve o custo dos serviços e bens registrados, cabendo ao </w:t>
      </w:r>
      <w:r w:rsidRPr="004E4646">
        <w:rPr>
          <w:rFonts w:ascii="Arial" w:eastAsia="MS Mincho" w:hAnsi="Arial" w:cs="Arial"/>
        </w:rPr>
        <w:t>Departamento de Licitações e Compras</w:t>
      </w:r>
      <w:r w:rsidRPr="004E4646">
        <w:rPr>
          <w:rFonts w:ascii="Arial" w:eastAsia="MS Mincho" w:hAnsi="Arial" w:cs="Arial"/>
          <w:b/>
        </w:rPr>
        <w:t xml:space="preserve"> </w:t>
      </w:r>
      <w:r w:rsidRPr="004E4646">
        <w:rPr>
          <w:rFonts w:ascii="Arial" w:eastAsia="Times New Roman" w:hAnsi="Arial" w:cs="Arial"/>
          <w:bCs/>
        </w:rPr>
        <w:t>promover as necessárias negociações junto aos fornecedores.</w:t>
      </w:r>
    </w:p>
    <w:p w:rsidR="004E4646" w:rsidRPr="004E4646" w:rsidRDefault="004E4646" w:rsidP="004E4646">
      <w:pPr>
        <w:jc w:val="both"/>
        <w:rPr>
          <w:rFonts w:ascii="Arial" w:eastAsia="Times New Roman" w:hAnsi="Arial" w:cs="Arial"/>
        </w:rPr>
      </w:pPr>
    </w:p>
    <w:p w:rsidR="004E4646" w:rsidRPr="004E4646" w:rsidRDefault="004E4646" w:rsidP="004E4646">
      <w:pPr>
        <w:jc w:val="both"/>
        <w:rPr>
          <w:rFonts w:ascii="Arial" w:eastAsia="Times New Roman" w:hAnsi="Arial" w:cs="Arial"/>
        </w:rPr>
      </w:pPr>
      <w:r w:rsidRPr="004E4646">
        <w:rPr>
          <w:rFonts w:ascii="Arial" w:eastAsia="Times New Roman" w:hAnsi="Arial" w:cs="Arial"/>
          <w:b/>
          <w:bCs/>
          <w:color w:val="000000"/>
        </w:rPr>
        <w:t>3.4</w:t>
      </w:r>
      <w:r w:rsidRPr="004E4646">
        <w:rPr>
          <w:rFonts w:ascii="Arial" w:eastAsia="Times New Roman" w:hAnsi="Arial" w:cs="Arial"/>
          <w:bCs/>
          <w:color w:val="000000"/>
        </w:rPr>
        <w:t>. Quando os preços inicialmente registrados, por motivo superveniente, se tornarem superiores aos preços praticados no mercado, o órgão gerenciador da Ata deverá convocar o fornecedor, visando à negociação para redução de preços e sua</w:t>
      </w:r>
      <w:r w:rsidRPr="004E4646">
        <w:rPr>
          <w:rFonts w:ascii="Arial" w:eastAsia="Times New Roman" w:hAnsi="Arial" w:cs="Arial"/>
          <w:bCs/>
        </w:rPr>
        <w:t xml:space="preserve"> adequação ao praticado pelo mercado.</w:t>
      </w:r>
    </w:p>
    <w:p w:rsidR="004E4646" w:rsidRPr="004E4646" w:rsidRDefault="004E4646" w:rsidP="004E4646">
      <w:pPr>
        <w:jc w:val="both"/>
        <w:rPr>
          <w:rFonts w:ascii="Arial" w:eastAsia="Times New Roman" w:hAnsi="Arial" w:cs="Arial"/>
        </w:rPr>
      </w:pPr>
    </w:p>
    <w:p w:rsidR="004E4646" w:rsidRPr="004E4646" w:rsidRDefault="004E4646" w:rsidP="004E4646">
      <w:pPr>
        <w:jc w:val="both"/>
        <w:rPr>
          <w:rFonts w:ascii="Arial" w:eastAsia="Times New Roman" w:hAnsi="Arial" w:cs="Arial"/>
        </w:rPr>
      </w:pPr>
      <w:r w:rsidRPr="004E4646">
        <w:rPr>
          <w:rFonts w:ascii="Arial" w:eastAsia="Times New Roman" w:hAnsi="Arial" w:cs="Arial"/>
          <w:b/>
          <w:bCs/>
        </w:rPr>
        <w:t>3.4.1</w:t>
      </w:r>
      <w:r w:rsidRPr="004E4646">
        <w:rPr>
          <w:rFonts w:ascii="Arial" w:eastAsia="Times New Roman" w:hAnsi="Arial" w:cs="Arial"/>
          <w:bCs/>
        </w:rPr>
        <w:t>. Frustrada a negociação, o fornecedor será liberado do compromisso assumido.</w:t>
      </w:r>
    </w:p>
    <w:p w:rsidR="004E4646" w:rsidRPr="004E4646" w:rsidRDefault="004E4646" w:rsidP="004E4646">
      <w:pPr>
        <w:jc w:val="both"/>
        <w:rPr>
          <w:rFonts w:ascii="Arial" w:eastAsia="Times New Roman" w:hAnsi="Arial" w:cs="Arial"/>
          <w:bCs/>
        </w:rPr>
      </w:pPr>
    </w:p>
    <w:p w:rsidR="004E4646" w:rsidRPr="004E4646" w:rsidRDefault="004E4646" w:rsidP="004E4646">
      <w:pPr>
        <w:jc w:val="both"/>
        <w:rPr>
          <w:rFonts w:ascii="Arial" w:eastAsia="Times New Roman" w:hAnsi="Arial" w:cs="Arial"/>
        </w:rPr>
      </w:pPr>
      <w:r w:rsidRPr="004E4646">
        <w:rPr>
          <w:rFonts w:ascii="Arial" w:eastAsia="Times New Roman" w:hAnsi="Arial" w:cs="Arial"/>
          <w:b/>
          <w:bCs/>
        </w:rPr>
        <w:t>3.5</w:t>
      </w:r>
      <w:r w:rsidRPr="004E4646">
        <w:rPr>
          <w:rFonts w:ascii="Arial" w:eastAsia="Times New Roman" w:hAnsi="Arial" w:cs="Arial"/>
          <w:bCs/>
        </w:rPr>
        <w:t>. Quando os preços de mercado se tornarem superiores aos preços registrados e o fornecedor, mediante requerimento devidamente comprovado, não puder cumprir o compromisso, o órgão gerenciador da Ata (</w:t>
      </w:r>
      <w:r w:rsidRPr="004E4646">
        <w:rPr>
          <w:rFonts w:ascii="Arial" w:eastAsia="MS Mincho" w:hAnsi="Arial" w:cs="Arial"/>
        </w:rPr>
        <w:t>Departamento de Licitações  e Compras</w:t>
      </w:r>
      <w:r w:rsidRPr="004E4646">
        <w:rPr>
          <w:rFonts w:ascii="Arial" w:eastAsia="Times New Roman" w:hAnsi="Arial" w:cs="Arial"/>
          <w:bCs/>
        </w:rPr>
        <w:t>) poderá:</w:t>
      </w:r>
    </w:p>
    <w:p w:rsidR="004E4646" w:rsidRPr="004E4646" w:rsidRDefault="004E4646" w:rsidP="004E4646">
      <w:pPr>
        <w:jc w:val="both"/>
        <w:rPr>
          <w:rFonts w:ascii="Arial" w:eastAsia="Times New Roman" w:hAnsi="Arial" w:cs="Arial"/>
        </w:rPr>
      </w:pPr>
    </w:p>
    <w:p w:rsidR="004E4646" w:rsidRPr="004E4646" w:rsidRDefault="004E4646" w:rsidP="004E4646">
      <w:pPr>
        <w:jc w:val="both"/>
        <w:rPr>
          <w:rFonts w:ascii="Arial" w:eastAsia="Times New Roman" w:hAnsi="Arial" w:cs="Arial"/>
        </w:rPr>
      </w:pPr>
      <w:r w:rsidRPr="004E4646">
        <w:rPr>
          <w:rFonts w:ascii="Arial" w:eastAsia="Times New Roman" w:hAnsi="Arial" w:cs="Arial"/>
          <w:b/>
          <w:bCs/>
        </w:rPr>
        <w:t>3.5.1</w:t>
      </w:r>
      <w:r w:rsidRPr="004E4646">
        <w:rPr>
          <w:rFonts w:ascii="Arial" w:eastAsia="Times New Roman" w:hAnsi="Arial" w:cs="Arial"/>
          <w:bCs/>
        </w:rPr>
        <w:t xml:space="preserve">. liberar a Detentora da Ata do compromisso assumido, sem aplicação de penalidade, confirmando a veracidade dos motivos e comprovantes apresentados, </w:t>
      </w:r>
      <w:r w:rsidRPr="004E4646">
        <w:rPr>
          <w:rFonts w:ascii="Arial" w:eastAsia="Times New Roman" w:hAnsi="Arial" w:cs="Arial"/>
          <w:bCs/>
          <w:u w:val="single"/>
        </w:rPr>
        <w:t>se a comunicação ocorrer antes da ordem de serviço</w:t>
      </w:r>
      <w:r w:rsidRPr="004E4646">
        <w:rPr>
          <w:rFonts w:ascii="Arial" w:eastAsia="Times New Roman" w:hAnsi="Arial" w:cs="Arial"/>
          <w:bCs/>
        </w:rPr>
        <w:t>.</w:t>
      </w:r>
    </w:p>
    <w:p w:rsidR="004E4646" w:rsidRPr="004E4646" w:rsidRDefault="004E4646" w:rsidP="004E4646">
      <w:pPr>
        <w:jc w:val="both"/>
        <w:rPr>
          <w:rFonts w:ascii="Arial" w:eastAsia="Times New Roman" w:hAnsi="Arial" w:cs="Arial"/>
          <w:bCs/>
        </w:rPr>
      </w:pPr>
    </w:p>
    <w:p w:rsidR="00D42B6B" w:rsidRDefault="00D42B6B" w:rsidP="004E4646">
      <w:pPr>
        <w:jc w:val="both"/>
        <w:rPr>
          <w:rFonts w:ascii="Arial" w:eastAsia="Times New Roman" w:hAnsi="Arial" w:cs="Arial"/>
          <w:b/>
          <w:bCs/>
        </w:rPr>
      </w:pPr>
    </w:p>
    <w:p w:rsidR="00D42B6B" w:rsidRDefault="00D42B6B" w:rsidP="004E4646">
      <w:pPr>
        <w:jc w:val="both"/>
        <w:rPr>
          <w:rFonts w:ascii="Arial" w:eastAsia="Times New Roman" w:hAnsi="Arial" w:cs="Arial"/>
          <w:b/>
          <w:bCs/>
        </w:rPr>
      </w:pPr>
    </w:p>
    <w:p w:rsidR="00D42B6B" w:rsidRDefault="00D42B6B" w:rsidP="004E4646">
      <w:pPr>
        <w:jc w:val="both"/>
        <w:rPr>
          <w:rFonts w:ascii="Arial" w:eastAsia="Times New Roman" w:hAnsi="Arial" w:cs="Arial"/>
          <w:b/>
          <w:bCs/>
        </w:rPr>
      </w:pPr>
    </w:p>
    <w:p w:rsidR="00D42B6B" w:rsidRDefault="00D42B6B" w:rsidP="004E4646">
      <w:pPr>
        <w:jc w:val="both"/>
        <w:rPr>
          <w:rFonts w:ascii="Arial" w:eastAsia="Times New Roman" w:hAnsi="Arial" w:cs="Arial"/>
          <w:b/>
          <w:bCs/>
        </w:rPr>
      </w:pPr>
    </w:p>
    <w:p w:rsidR="00D42B6B" w:rsidRDefault="00D42B6B" w:rsidP="004E4646">
      <w:pPr>
        <w:jc w:val="both"/>
        <w:rPr>
          <w:rFonts w:ascii="Arial" w:eastAsia="Times New Roman" w:hAnsi="Arial" w:cs="Arial"/>
          <w:b/>
          <w:bCs/>
        </w:rPr>
      </w:pPr>
    </w:p>
    <w:p w:rsidR="004E4646" w:rsidRPr="004E4646" w:rsidRDefault="004E4646" w:rsidP="004E4646">
      <w:pPr>
        <w:jc w:val="both"/>
        <w:rPr>
          <w:rFonts w:ascii="Arial" w:eastAsia="Times New Roman" w:hAnsi="Arial" w:cs="Arial"/>
        </w:rPr>
      </w:pPr>
      <w:r w:rsidRPr="004E4646">
        <w:rPr>
          <w:rFonts w:ascii="Arial" w:eastAsia="Times New Roman" w:hAnsi="Arial" w:cs="Arial"/>
          <w:b/>
          <w:bCs/>
        </w:rPr>
        <w:t>3.6</w:t>
      </w:r>
      <w:r w:rsidRPr="004E4646">
        <w:rPr>
          <w:rFonts w:ascii="Arial" w:eastAsia="Times New Roman" w:hAnsi="Arial" w:cs="Arial"/>
          <w:bCs/>
        </w:rPr>
        <w:t xml:space="preserve">. Não havendo êxito nas negociações, o </w:t>
      </w:r>
      <w:r w:rsidRPr="004E4646">
        <w:rPr>
          <w:rFonts w:ascii="Arial" w:eastAsia="MS Mincho" w:hAnsi="Arial" w:cs="Arial"/>
        </w:rPr>
        <w:t>Departamento de Licitações e Compras</w:t>
      </w:r>
      <w:r w:rsidRPr="004E4646">
        <w:rPr>
          <w:rFonts w:ascii="Arial" w:eastAsia="MS Mincho" w:hAnsi="Arial" w:cs="Arial"/>
          <w:b/>
        </w:rPr>
        <w:t xml:space="preserve"> </w:t>
      </w:r>
      <w:r w:rsidRPr="004E4646">
        <w:rPr>
          <w:rFonts w:ascii="Arial" w:eastAsia="Times New Roman" w:hAnsi="Arial" w:cs="Arial"/>
          <w:bCs/>
        </w:rPr>
        <w:t xml:space="preserve">deverá proceder à revogação da Ata de Registro de Preços, adotando as medidas cabíveis para a obtenção da contratação mais vantajosa. </w:t>
      </w:r>
    </w:p>
    <w:p w:rsidR="004E4646" w:rsidRPr="004E4646" w:rsidRDefault="004E4646" w:rsidP="004E4646">
      <w:pPr>
        <w:jc w:val="both"/>
        <w:rPr>
          <w:rFonts w:ascii="Arial" w:eastAsia="Times New Roman" w:hAnsi="Arial" w:cs="Arial"/>
        </w:rPr>
      </w:pPr>
    </w:p>
    <w:p w:rsidR="004E4646" w:rsidRPr="004E4646" w:rsidRDefault="004E4646" w:rsidP="004E4646">
      <w:pPr>
        <w:suppressAutoHyphens/>
        <w:jc w:val="both"/>
        <w:rPr>
          <w:rFonts w:ascii="Arial" w:eastAsia="Times New Roman" w:hAnsi="Arial" w:cs="Arial"/>
          <w:lang w:eastAsia="ar-SA"/>
        </w:rPr>
      </w:pPr>
      <w:r w:rsidRPr="004E4646">
        <w:rPr>
          <w:rFonts w:ascii="Arial" w:eastAsia="Times New Roman" w:hAnsi="Arial" w:cs="Arial"/>
          <w:b/>
          <w:lang w:eastAsia="ar-SA"/>
        </w:rPr>
        <w:t xml:space="preserve">3.7. </w:t>
      </w:r>
      <w:r w:rsidRPr="004E4646">
        <w:rPr>
          <w:rFonts w:ascii="Arial" w:eastAsia="Times New Roman" w:hAnsi="Arial" w:cs="Arial"/>
          <w:lang w:eastAsia="ar-SA"/>
        </w:rPr>
        <w:t xml:space="preserve">O </w:t>
      </w:r>
      <w:r w:rsidRPr="004E4646">
        <w:rPr>
          <w:rFonts w:ascii="Arial" w:eastAsia="MS Mincho" w:hAnsi="Arial" w:cs="Arial"/>
          <w:lang w:eastAsia="ar-SA"/>
        </w:rPr>
        <w:t>Departamento de Licitações</w:t>
      </w:r>
      <w:r w:rsidRPr="004E4646">
        <w:rPr>
          <w:rFonts w:ascii="Arial" w:eastAsia="MS Mincho" w:hAnsi="Arial" w:cs="Arial"/>
          <w:sz w:val="20"/>
          <w:szCs w:val="20"/>
          <w:lang w:eastAsia="ar-SA"/>
        </w:rPr>
        <w:t xml:space="preserve"> </w:t>
      </w:r>
      <w:r w:rsidRPr="004E4646">
        <w:rPr>
          <w:rFonts w:ascii="Arial" w:eastAsia="MS Mincho" w:hAnsi="Arial" w:cs="Arial"/>
          <w:lang w:eastAsia="ar-SA"/>
        </w:rPr>
        <w:t>e</w:t>
      </w:r>
      <w:r w:rsidRPr="004E4646">
        <w:rPr>
          <w:rFonts w:ascii="Arial" w:eastAsia="MS Mincho" w:hAnsi="Arial" w:cs="Arial"/>
          <w:sz w:val="20"/>
          <w:szCs w:val="20"/>
          <w:lang w:eastAsia="ar-SA"/>
        </w:rPr>
        <w:t xml:space="preserve"> </w:t>
      </w:r>
      <w:r w:rsidRPr="004E4646">
        <w:rPr>
          <w:rFonts w:ascii="Arial" w:eastAsia="MS Mincho" w:hAnsi="Arial" w:cs="Arial"/>
          <w:lang w:eastAsia="ar-SA"/>
        </w:rPr>
        <w:t>Compras</w:t>
      </w:r>
      <w:r w:rsidRPr="004E4646">
        <w:rPr>
          <w:rFonts w:ascii="Arial" w:eastAsia="MS Mincho" w:hAnsi="Arial" w:cs="Arial"/>
          <w:b/>
          <w:lang w:eastAsia="ar-SA"/>
        </w:rPr>
        <w:t xml:space="preserve"> </w:t>
      </w:r>
      <w:r w:rsidRPr="004E4646">
        <w:rPr>
          <w:rFonts w:ascii="Arial" w:eastAsia="Times New Roman" w:hAnsi="Arial" w:cs="Arial"/>
          <w:lang w:eastAsia="ar-SA"/>
        </w:rPr>
        <w:t>promoverá ampla pesquisa no mercado, de forma a comprovar que os preços registrados permanecem compatíveis com os nele praticados, condição indispensável para a continuidade da aquisição dos materiais.</w:t>
      </w:r>
    </w:p>
    <w:p w:rsidR="004E4646" w:rsidRDefault="004E4646" w:rsidP="004E4646">
      <w:pPr>
        <w:jc w:val="both"/>
        <w:rPr>
          <w:rFonts w:ascii="Arial" w:eastAsia="MS Mincho" w:hAnsi="Arial" w:cs="Arial"/>
          <w:b/>
          <w:bCs/>
          <w:color w:val="000000"/>
        </w:rPr>
      </w:pPr>
    </w:p>
    <w:p w:rsidR="00D42B6B" w:rsidRPr="004E4646" w:rsidRDefault="00D42B6B" w:rsidP="004E4646">
      <w:pPr>
        <w:jc w:val="both"/>
        <w:rPr>
          <w:rFonts w:ascii="Arial" w:eastAsia="MS Mincho" w:hAnsi="Arial" w:cs="Arial"/>
          <w:b/>
          <w:bCs/>
          <w:color w:val="000000"/>
        </w:rPr>
      </w:pPr>
    </w:p>
    <w:p w:rsidR="004E4646" w:rsidRPr="004E4646" w:rsidRDefault="004E4646" w:rsidP="004E4646">
      <w:pPr>
        <w:jc w:val="both"/>
        <w:rPr>
          <w:rFonts w:ascii="Arial" w:eastAsia="MS Mincho" w:hAnsi="Arial" w:cs="Arial"/>
          <w:b/>
          <w:bCs/>
          <w:color w:val="000000"/>
          <w:u w:val="single"/>
        </w:rPr>
      </w:pPr>
      <w:r w:rsidRPr="004E4646">
        <w:rPr>
          <w:rFonts w:ascii="Arial" w:eastAsia="MS Mincho" w:hAnsi="Arial" w:cs="Arial"/>
          <w:b/>
          <w:bCs/>
          <w:color w:val="000000"/>
        </w:rPr>
        <w:t xml:space="preserve">4. </w:t>
      </w:r>
      <w:r w:rsidRPr="004E4646">
        <w:rPr>
          <w:rFonts w:ascii="Arial" w:eastAsia="MS Mincho" w:hAnsi="Arial" w:cs="Arial"/>
          <w:b/>
          <w:bCs/>
          <w:color w:val="000000"/>
          <w:u w:val="single"/>
        </w:rPr>
        <w:t xml:space="preserve">DOS SERVIÇOS </w:t>
      </w:r>
    </w:p>
    <w:p w:rsidR="004E4646" w:rsidRPr="004E4646" w:rsidRDefault="004E4646" w:rsidP="004E4646">
      <w:pPr>
        <w:suppressAutoHyphens/>
        <w:jc w:val="both"/>
        <w:rPr>
          <w:rFonts w:ascii="Arial" w:eastAsia="Times New Roman" w:hAnsi="Arial" w:cs="Arial"/>
          <w:b/>
          <w:lang w:eastAsia="ar-SA"/>
        </w:rPr>
      </w:pPr>
    </w:p>
    <w:p w:rsidR="004E4646" w:rsidRPr="004E4646" w:rsidRDefault="004E4646" w:rsidP="004E4646">
      <w:pPr>
        <w:suppressAutoHyphens/>
        <w:jc w:val="both"/>
        <w:rPr>
          <w:rFonts w:ascii="Arial" w:eastAsia="Times New Roman" w:hAnsi="Arial" w:cs="Arial"/>
          <w:lang w:eastAsia="ar-SA"/>
        </w:rPr>
      </w:pPr>
      <w:r w:rsidRPr="004E4646">
        <w:rPr>
          <w:rFonts w:ascii="Arial" w:eastAsia="Times New Roman" w:hAnsi="Arial" w:cs="Arial"/>
          <w:b/>
          <w:lang w:eastAsia="ar-SA"/>
        </w:rPr>
        <w:t>4.1</w:t>
      </w:r>
      <w:r w:rsidRPr="004E4646">
        <w:rPr>
          <w:rFonts w:ascii="Arial" w:eastAsia="Times New Roman" w:hAnsi="Arial" w:cs="Arial"/>
          <w:lang w:eastAsia="ar-SA"/>
        </w:rPr>
        <w:t xml:space="preserve">. Os serviços objeto desta Ata serão prestados de forma parcelada, devendo ser efetuados nos prazos estipulados pela Secretaria requisitante. </w:t>
      </w:r>
    </w:p>
    <w:p w:rsidR="004E4646" w:rsidRPr="004E4646" w:rsidRDefault="004E4646" w:rsidP="004E4646">
      <w:pPr>
        <w:suppressAutoHyphens/>
        <w:jc w:val="both"/>
        <w:rPr>
          <w:rFonts w:ascii="Arial" w:eastAsia="Times New Roman" w:hAnsi="Arial" w:cs="Arial"/>
          <w:lang w:eastAsia="ar-SA"/>
        </w:rPr>
      </w:pPr>
    </w:p>
    <w:p w:rsidR="004E4646" w:rsidRPr="004E4646" w:rsidRDefault="004E4646" w:rsidP="004E4646">
      <w:pPr>
        <w:jc w:val="both"/>
        <w:rPr>
          <w:rFonts w:ascii="Arial" w:eastAsia="MS Mincho" w:hAnsi="Arial" w:cs="Arial"/>
        </w:rPr>
      </w:pPr>
      <w:r w:rsidRPr="004E4646">
        <w:rPr>
          <w:rFonts w:ascii="Arial" w:eastAsia="Times New Roman" w:hAnsi="Arial" w:cs="Arial"/>
          <w:b/>
        </w:rPr>
        <w:t>4.2.</w:t>
      </w:r>
      <w:r w:rsidRPr="004E4646">
        <w:rPr>
          <w:rFonts w:ascii="Arial" w:eastAsia="Times New Roman" w:hAnsi="Arial" w:cs="Arial"/>
        </w:rPr>
        <w:t xml:space="preserve"> </w:t>
      </w:r>
      <w:r w:rsidRPr="004E4646">
        <w:rPr>
          <w:rFonts w:ascii="Arial" w:eastAsia="MS Mincho" w:hAnsi="Arial" w:cs="Arial"/>
        </w:rPr>
        <w:t>Os serviços deverão ser prestados de acordo com o descritivo dos serviços que é parte integrante desta Ata.</w:t>
      </w:r>
    </w:p>
    <w:p w:rsidR="004E4646" w:rsidRPr="004E4646" w:rsidRDefault="004E4646" w:rsidP="004E4646">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overflowPunct w:val="0"/>
        <w:autoSpaceDE w:val="0"/>
        <w:autoSpaceDN w:val="0"/>
        <w:adjustRightInd w:val="0"/>
        <w:jc w:val="both"/>
        <w:textAlignment w:val="baseline"/>
        <w:rPr>
          <w:rFonts w:ascii="Arial" w:eastAsia="Times New Roman" w:hAnsi="Arial" w:cs="Arial"/>
        </w:rPr>
      </w:pPr>
    </w:p>
    <w:p w:rsidR="004E4646" w:rsidRPr="004E4646" w:rsidRDefault="004E4646" w:rsidP="004E4646">
      <w:pPr>
        <w:jc w:val="both"/>
        <w:rPr>
          <w:rFonts w:ascii="Arial" w:eastAsia="Times New Roman" w:hAnsi="Arial" w:cs="Arial"/>
          <w:lang w:eastAsia="ar-SA"/>
        </w:rPr>
      </w:pPr>
      <w:r w:rsidRPr="004E4646">
        <w:rPr>
          <w:rFonts w:ascii="Arial" w:eastAsia="Times New Roman" w:hAnsi="Arial" w:cs="Arial"/>
          <w:b/>
          <w:lang w:eastAsia="ar-SA"/>
        </w:rPr>
        <w:t>4.3</w:t>
      </w:r>
      <w:r w:rsidRPr="004E4646">
        <w:rPr>
          <w:rFonts w:ascii="Arial" w:eastAsia="Times New Roman" w:hAnsi="Arial" w:cs="Arial"/>
          <w:lang w:eastAsia="ar-SA"/>
        </w:rPr>
        <w:t xml:space="preserve">. A  detentora da Ata deverá </w:t>
      </w:r>
      <w:r w:rsidRPr="004E4646">
        <w:rPr>
          <w:rFonts w:ascii="Arial" w:eastAsia="MS Mincho" w:hAnsi="Arial" w:cs="Arial"/>
        </w:rPr>
        <w:t>arcar com as despesas decorrentes dos serviços</w:t>
      </w:r>
      <w:r w:rsidRPr="004E4646">
        <w:rPr>
          <w:rFonts w:ascii="Arial" w:eastAsia="Times New Roman" w:hAnsi="Arial" w:cs="Arial"/>
          <w:lang w:eastAsia="ar-SA"/>
        </w:rPr>
        <w:t>;</w:t>
      </w:r>
    </w:p>
    <w:p w:rsidR="004E4646" w:rsidRPr="004E4646" w:rsidRDefault="004E4646" w:rsidP="004E4646">
      <w:pPr>
        <w:jc w:val="both"/>
        <w:rPr>
          <w:rFonts w:ascii="Arial" w:eastAsia="Times New Roman" w:hAnsi="Arial" w:cs="Arial"/>
          <w:lang w:eastAsia="ar-SA"/>
        </w:rPr>
      </w:pPr>
    </w:p>
    <w:p w:rsidR="004E4646" w:rsidRPr="004E4646" w:rsidRDefault="004E4646" w:rsidP="004E4646">
      <w:pPr>
        <w:jc w:val="both"/>
        <w:rPr>
          <w:rFonts w:ascii="Arial" w:eastAsia="Times New Roman" w:hAnsi="Arial" w:cs="Arial"/>
          <w:lang w:eastAsia="ar-SA"/>
        </w:rPr>
      </w:pPr>
      <w:r w:rsidRPr="004E4646">
        <w:rPr>
          <w:rFonts w:ascii="Arial" w:eastAsia="Times New Roman" w:hAnsi="Arial" w:cs="Arial"/>
          <w:b/>
          <w:lang w:eastAsia="ar-SA"/>
        </w:rPr>
        <w:t>4.4</w:t>
      </w:r>
      <w:r w:rsidRPr="004E4646">
        <w:rPr>
          <w:rFonts w:ascii="Arial" w:eastAsia="Times New Roman" w:hAnsi="Arial" w:cs="Arial"/>
          <w:lang w:eastAsia="ar-SA"/>
        </w:rPr>
        <w:t xml:space="preserve">. - Responder por quaisquer danos causados aos empregados ou a terceiros, decorrentes de sua culpa ou dolo na execução do objeto da presente Licitação. Ocorrendo quaisquer hipóteses expressas, fica claro que mesmo havendo a fiscalização ou acompanhamento por parte da Administração, a Detentora não será eximida das responsabilidades previstas no Edital. </w:t>
      </w:r>
    </w:p>
    <w:p w:rsidR="004E4646" w:rsidRPr="004E4646" w:rsidRDefault="004E4646" w:rsidP="004E4646">
      <w:pPr>
        <w:jc w:val="both"/>
        <w:rPr>
          <w:rFonts w:ascii="Arial" w:eastAsia="Times New Roman" w:hAnsi="Arial" w:cs="Arial"/>
          <w:lang w:eastAsia="ar-SA"/>
        </w:rPr>
      </w:pPr>
    </w:p>
    <w:p w:rsidR="004E4646" w:rsidRPr="004E4646" w:rsidRDefault="004E4646" w:rsidP="004E4646">
      <w:pPr>
        <w:jc w:val="both"/>
        <w:rPr>
          <w:rFonts w:ascii="Arial" w:eastAsia="Times New Roman" w:hAnsi="Arial" w:cs="Arial"/>
          <w:lang w:eastAsia="ar-SA"/>
        </w:rPr>
      </w:pPr>
      <w:r w:rsidRPr="004E4646">
        <w:rPr>
          <w:rFonts w:ascii="Arial" w:eastAsia="Times New Roman" w:hAnsi="Arial" w:cs="Arial"/>
          <w:b/>
          <w:lang w:eastAsia="ar-SA"/>
        </w:rPr>
        <w:t>4.5</w:t>
      </w:r>
      <w:r w:rsidRPr="004E4646">
        <w:rPr>
          <w:rFonts w:ascii="Arial" w:eastAsia="Times New Roman" w:hAnsi="Arial" w:cs="Arial"/>
          <w:lang w:eastAsia="ar-SA"/>
        </w:rPr>
        <w:t xml:space="preserve">. – Manter-se durante toda execução da Ata de Registro de Preços, em compatibilidade com as obrigações assumidas, todas as condições de habilitação e qualificação exigidas na Licitação, nos termos do artigo </w:t>
      </w:r>
      <w:r w:rsidR="00865BFB">
        <w:rPr>
          <w:rFonts w:ascii="Arial" w:eastAsia="Times New Roman" w:hAnsi="Arial" w:cs="Arial"/>
          <w:lang w:eastAsia="ar-SA"/>
        </w:rPr>
        <w:t>68</w:t>
      </w:r>
      <w:r w:rsidRPr="004E4646">
        <w:rPr>
          <w:rFonts w:ascii="Arial" w:eastAsia="Times New Roman" w:hAnsi="Arial" w:cs="Arial"/>
          <w:lang w:eastAsia="ar-SA"/>
        </w:rPr>
        <w:t xml:space="preserve"> da Lei nº </w:t>
      </w:r>
      <w:r w:rsidR="00263BC9">
        <w:rPr>
          <w:rFonts w:ascii="Arial" w:eastAsia="Times New Roman" w:hAnsi="Arial" w:cs="Arial"/>
          <w:lang w:eastAsia="ar-SA"/>
        </w:rPr>
        <w:t>14.133</w:t>
      </w:r>
      <w:r w:rsidRPr="004E4646">
        <w:rPr>
          <w:rFonts w:ascii="Arial" w:eastAsia="Times New Roman" w:hAnsi="Arial" w:cs="Arial"/>
          <w:lang w:eastAsia="ar-SA"/>
        </w:rPr>
        <w:t>/</w:t>
      </w:r>
      <w:r w:rsidR="00263BC9">
        <w:rPr>
          <w:rFonts w:ascii="Arial" w:eastAsia="Times New Roman" w:hAnsi="Arial" w:cs="Arial"/>
          <w:lang w:eastAsia="ar-SA"/>
        </w:rPr>
        <w:t>21</w:t>
      </w:r>
      <w:r w:rsidRPr="004E4646">
        <w:rPr>
          <w:rFonts w:ascii="Arial" w:eastAsia="Times New Roman" w:hAnsi="Arial" w:cs="Arial"/>
          <w:lang w:eastAsia="ar-SA"/>
        </w:rPr>
        <w:t>.</w:t>
      </w:r>
    </w:p>
    <w:p w:rsidR="004E4646" w:rsidRPr="004E4646" w:rsidRDefault="004E4646" w:rsidP="004E4646">
      <w:pPr>
        <w:jc w:val="both"/>
        <w:rPr>
          <w:rFonts w:ascii="Arial" w:eastAsia="Times New Roman" w:hAnsi="Arial" w:cs="Arial"/>
          <w:lang w:eastAsia="ar-SA"/>
        </w:rPr>
      </w:pPr>
    </w:p>
    <w:p w:rsidR="004E4646" w:rsidRPr="004E4646" w:rsidRDefault="004E4646" w:rsidP="004E4646">
      <w:pPr>
        <w:jc w:val="both"/>
        <w:rPr>
          <w:rFonts w:ascii="Arial" w:eastAsia="Times New Roman" w:hAnsi="Arial" w:cs="Arial"/>
          <w:lang w:eastAsia="ar-SA"/>
        </w:rPr>
      </w:pPr>
      <w:r w:rsidRPr="004E4646">
        <w:rPr>
          <w:rFonts w:ascii="Arial" w:eastAsia="Times New Roman" w:hAnsi="Arial" w:cs="Arial"/>
          <w:b/>
          <w:lang w:eastAsia="ar-SA"/>
        </w:rPr>
        <w:t>4.6</w:t>
      </w:r>
      <w:r w:rsidRPr="004E4646">
        <w:rPr>
          <w:rFonts w:ascii="Arial" w:eastAsia="Times New Roman" w:hAnsi="Arial" w:cs="Arial"/>
          <w:lang w:eastAsia="ar-SA"/>
        </w:rPr>
        <w:t xml:space="preserve"> - A inadimplência da licitante, com referência aos encargos trabalhistas, fiscais e comerciais não transfere à Administração Pública a responsabilidade por seu pagamento, nem poderá onerar o objeto do presente Edital.</w:t>
      </w:r>
    </w:p>
    <w:p w:rsidR="004E4646" w:rsidRPr="004E4646" w:rsidRDefault="004E4646" w:rsidP="004E4646">
      <w:pPr>
        <w:suppressAutoHyphens/>
        <w:jc w:val="both"/>
        <w:rPr>
          <w:rFonts w:ascii="Arial" w:eastAsia="Times New Roman" w:hAnsi="Arial" w:cs="Arial"/>
          <w:lang w:eastAsia="ar-SA"/>
        </w:rPr>
      </w:pPr>
    </w:p>
    <w:p w:rsidR="004E4646" w:rsidRPr="004E4646" w:rsidRDefault="004E4646" w:rsidP="004E4646">
      <w:pPr>
        <w:suppressAutoHyphens/>
        <w:jc w:val="both"/>
        <w:rPr>
          <w:rFonts w:ascii="Arial" w:eastAsia="Times New Roman" w:hAnsi="Arial" w:cs="Arial"/>
          <w:lang w:eastAsia="ar-SA"/>
        </w:rPr>
      </w:pPr>
      <w:r w:rsidRPr="004E4646">
        <w:rPr>
          <w:rFonts w:ascii="Arial" w:eastAsia="Times New Roman" w:hAnsi="Arial" w:cs="Arial"/>
          <w:b/>
          <w:lang w:eastAsia="ar-SA"/>
        </w:rPr>
        <w:t>4.7.</w:t>
      </w:r>
      <w:r w:rsidRPr="004E4646">
        <w:rPr>
          <w:rFonts w:ascii="Arial" w:eastAsia="Times New Roman" w:hAnsi="Arial" w:cs="Arial"/>
          <w:lang w:eastAsia="ar-SA"/>
        </w:rPr>
        <w:t xml:space="preserve"> Correrão por conta da detentora da Ata as despesas para efetivo atendimento do objeto licitado, tais como transporte, tributos, encargos trabalhistas, previdenciários, dentre outros.</w:t>
      </w:r>
    </w:p>
    <w:p w:rsidR="004E4646" w:rsidRPr="004E4646" w:rsidRDefault="004E4646" w:rsidP="004E4646">
      <w:pPr>
        <w:suppressAutoHyphens/>
        <w:jc w:val="both"/>
        <w:rPr>
          <w:rFonts w:ascii="Arial" w:eastAsia="Times New Roman" w:hAnsi="Arial" w:cs="Arial"/>
          <w:lang w:eastAsia="ar-SA"/>
        </w:rPr>
      </w:pPr>
    </w:p>
    <w:p w:rsidR="004E4646" w:rsidRPr="004E4646" w:rsidRDefault="004E4646" w:rsidP="004E4646">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overflowPunct w:val="0"/>
        <w:autoSpaceDE w:val="0"/>
        <w:autoSpaceDN w:val="0"/>
        <w:adjustRightInd w:val="0"/>
        <w:jc w:val="both"/>
        <w:textAlignment w:val="baseline"/>
        <w:rPr>
          <w:rFonts w:ascii="Arial" w:eastAsia="MS Mincho" w:hAnsi="Arial" w:cs="Arial"/>
        </w:rPr>
      </w:pPr>
      <w:r w:rsidRPr="004E4646">
        <w:rPr>
          <w:rFonts w:ascii="Arial" w:eastAsia="Times New Roman" w:hAnsi="Arial" w:cs="Arial"/>
          <w:b/>
          <w:lang w:eastAsia="ar-SA"/>
        </w:rPr>
        <w:t>4.8</w:t>
      </w:r>
      <w:r w:rsidRPr="004E4646">
        <w:rPr>
          <w:rFonts w:ascii="Arial" w:eastAsia="Times New Roman" w:hAnsi="Arial" w:cs="Arial"/>
          <w:lang w:eastAsia="ar-SA"/>
        </w:rPr>
        <w:t>. À Secretaria requisitante caberá o recebimento do objeto e a verificação de que foram cumpridos os termos, especificações e</w:t>
      </w:r>
      <w:r w:rsidRPr="004E4646">
        <w:rPr>
          <w:rFonts w:ascii="Arial" w:eastAsia="MS Mincho" w:hAnsi="Arial" w:cs="Arial"/>
        </w:rPr>
        <w:t xml:space="preserve"> demais exigências, dando-se em conformidade com o art. </w:t>
      </w:r>
      <w:r w:rsidR="007E640A">
        <w:rPr>
          <w:rFonts w:ascii="Arial" w:eastAsia="MS Mincho" w:hAnsi="Arial" w:cs="Arial"/>
        </w:rPr>
        <w:t>140</w:t>
      </w:r>
      <w:r w:rsidRPr="004E4646">
        <w:rPr>
          <w:rFonts w:ascii="Arial" w:eastAsia="MS Mincho" w:hAnsi="Arial" w:cs="Arial"/>
        </w:rPr>
        <w:t xml:space="preserve">, inc. I, da Lei nº. </w:t>
      </w:r>
      <w:r w:rsidR="00E619C8">
        <w:rPr>
          <w:rFonts w:ascii="Arial" w:eastAsia="MS Mincho" w:hAnsi="Arial" w:cs="Arial"/>
        </w:rPr>
        <w:t>14.133</w:t>
      </w:r>
      <w:r w:rsidRPr="004E4646">
        <w:rPr>
          <w:rFonts w:ascii="Arial" w:eastAsia="MS Mincho" w:hAnsi="Arial" w:cs="Arial"/>
        </w:rPr>
        <w:t>/</w:t>
      </w:r>
      <w:r w:rsidR="00E619C8">
        <w:rPr>
          <w:rFonts w:ascii="Arial" w:eastAsia="MS Mincho" w:hAnsi="Arial" w:cs="Arial"/>
        </w:rPr>
        <w:t>21</w:t>
      </w:r>
      <w:r w:rsidRPr="004E4646">
        <w:rPr>
          <w:rFonts w:ascii="Arial" w:eastAsia="MS Mincho" w:hAnsi="Arial" w:cs="Arial"/>
        </w:rPr>
        <w:t xml:space="preserve">: </w:t>
      </w:r>
    </w:p>
    <w:p w:rsidR="004E4646" w:rsidRPr="004E4646" w:rsidRDefault="004E4646" w:rsidP="004E4646">
      <w:pPr>
        <w:suppressAutoHyphens/>
        <w:jc w:val="both"/>
        <w:rPr>
          <w:rFonts w:ascii="Arial" w:eastAsia="Times New Roman" w:hAnsi="Arial" w:cs="Arial"/>
          <w:b/>
          <w:bCs/>
          <w:color w:val="FF0000"/>
          <w:lang w:eastAsia="ar-SA"/>
        </w:rPr>
      </w:pPr>
    </w:p>
    <w:p w:rsidR="004E4646" w:rsidRPr="004E4646" w:rsidRDefault="004E4646" w:rsidP="004E4646">
      <w:pPr>
        <w:jc w:val="both"/>
        <w:rPr>
          <w:rFonts w:ascii="Arial" w:eastAsia="MS Mincho" w:hAnsi="Arial" w:cs="Arial"/>
        </w:rPr>
      </w:pPr>
      <w:r w:rsidRPr="004E4646">
        <w:rPr>
          <w:rFonts w:ascii="Arial" w:eastAsia="MS Mincho" w:hAnsi="Arial" w:cs="Arial"/>
          <w:b/>
          <w:bCs/>
        </w:rPr>
        <w:t>a)</w:t>
      </w:r>
      <w:r w:rsidRPr="004E4646">
        <w:rPr>
          <w:rFonts w:ascii="Arial" w:eastAsia="MS Mincho" w:hAnsi="Arial" w:cs="Arial"/>
        </w:rPr>
        <w:t xml:space="preserve"> </w:t>
      </w:r>
      <w:r w:rsidRPr="004E4646">
        <w:rPr>
          <w:rFonts w:ascii="Arial" w:eastAsia="MS Mincho" w:hAnsi="Arial" w:cs="Arial"/>
          <w:b/>
          <w:bCs/>
          <w:u w:val="single"/>
        </w:rPr>
        <w:t>provisoriamente</w:t>
      </w:r>
      <w:r w:rsidRPr="004E4646">
        <w:rPr>
          <w:rFonts w:ascii="Arial" w:eastAsia="MS Mincho" w:hAnsi="Arial" w:cs="Arial"/>
        </w:rPr>
        <w:t xml:space="preserve">, pelo prazo de até 5 (cinco) dias, recebido(s) por servidores </w:t>
      </w:r>
      <w:r w:rsidRPr="004E4646">
        <w:rPr>
          <w:rFonts w:ascii="Arial" w:eastAsia="MS Mincho" w:hAnsi="Arial" w:cs="Arial"/>
          <w:color w:val="000000"/>
        </w:rPr>
        <w:t>previamente designados, para</w:t>
      </w:r>
      <w:r w:rsidRPr="004E4646">
        <w:rPr>
          <w:rFonts w:ascii="Arial" w:eastAsia="MS Mincho" w:hAnsi="Arial" w:cs="Arial"/>
        </w:rPr>
        <w:t xml:space="preserve"> acompanhamento e fiscalização, mediante carimbo na </w:t>
      </w:r>
      <w:r w:rsidRPr="004E4646">
        <w:rPr>
          <w:rFonts w:ascii="Arial" w:eastAsia="MS Mincho" w:hAnsi="Arial" w:cs="Arial"/>
        </w:rPr>
        <w:lastRenderedPageBreak/>
        <w:t xml:space="preserve">respectiva Nota Fiscal/Fatura, para efeitos verificação posterior da conformidade do objeto com as exigências </w:t>
      </w:r>
      <w:proofErr w:type="spellStart"/>
      <w:r w:rsidRPr="004E4646">
        <w:rPr>
          <w:rFonts w:ascii="Arial" w:eastAsia="MS Mincho" w:hAnsi="Arial" w:cs="Arial"/>
        </w:rPr>
        <w:t>editalícias</w:t>
      </w:r>
      <w:proofErr w:type="spellEnd"/>
      <w:r w:rsidRPr="004E4646">
        <w:rPr>
          <w:rFonts w:ascii="Arial" w:eastAsia="MS Mincho" w:hAnsi="Arial" w:cs="Arial"/>
        </w:rPr>
        <w:t xml:space="preserve">; </w:t>
      </w:r>
    </w:p>
    <w:p w:rsidR="004E4646" w:rsidRPr="004E4646" w:rsidRDefault="004E4646" w:rsidP="004E4646">
      <w:pPr>
        <w:jc w:val="both"/>
        <w:rPr>
          <w:rFonts w:ascii="Arial" w:eastAsia="MS Mincho" w:hAnsi="Arial" w:cs="Arial"/>
          <w:b/>
          <w:bCs/>
          <w:highlight w:val="green"/>
        </w:rPr>
      </w:pPr>
    </w:p>
    <w:p w:rsidR="004E4646" w:rsidRPr="004E4646" w:rsidRDefault="004E4646" w:rsidP="004E4646">
      <w:pPr>
        <w:jc w:val="both"/>
        <w:rPr>
          <w:rFonts w:ascii="Arial" w:eastAsia="MS Mincho" w:hAnsi="Arial" w:cs="Arial"/>
        </w:rPr>
      </w:pPr>
      <w:r w:rsidRPr="004E4646">
        <w:rPr>
          <w:rFonts w:ascii="Arial" w:eastAsia="MS Mincho" w:hAnsi="Arial" w:cs="Arial"/>
          <w:b/>
          <w:bCs/>
        </w:rPr>
        <w:t>b)</w:t>
      </w:r>
      <w:r w:rsidRPr="004E4646">
        <w:rPr>
          <w:rFonts w:ascii="Arial" w:eastAsia="MS Mincho" w:hAnsi="Arial" w:cs="Arial"/>
        </w:rPr>
        <w:t xml:space="preserve"> </w:t>
      </w:r>
      <w:r w:rsidRPr="004E4646">
        <w:rPr>
          <w:rFonts w:ascii="Arial" w:eastAsia="MS Mincho" w:hAnsi="Arial" w:cs="Arial"/>
          <w:b/>
          <w:bCs/>
          <w:u w:val="single"/>
        </w:rPr>
        <w:t>definitivamente</w:t>
      </w:r>
      <w:r w:rsidRPr="004E4646">
        <w:rPr>
          <w:rFonts w:ascii="Arial" w:eastAsia="MS Mincho" w:hAnsi="Arial" w:cs="Arial"/>
        </w:rPr>
        <w:t xml:space="preserve">, após 5 (cinco) dias do recebimento provisório, através da verificação da qualidade e quantidade, para a consequente aceitação do objeto entregue. </w:t>
      </w:r>
    </w:p>
    <w:p w:rsidR="004E4646" w:rsidRPr="004E4646" w:rsidRDefault="004E4646" w:rsidP="004E4646">
      <w:pPr>
        <w:suppressAutoHyphens/>
        <w:jc w:val="both"/>
        <w:rPr>
          <w:rFonts w:ascii="Arial" w:eastAsia="Times New Roman" w:hAnsi="Arial" w:cs="Arial"/>
          <w:b/>
          <w:bCs/>
          <w:color w:val="000000"/>
          <w:lang w:eastAsia="ar-SA"/>
        </w:rPr>
      </w:pPr>
    </w:p>
    <w:p w:rsidR="004E4646" w:rsidRPr="004E4646" w:rsidRDefault="004E4646" w:rsidP="004E4646">
      <w:pPr>
        <w:jc w:val="both"/>
        <w:rPr>
          <w:rFonts w:ascii="Arial" w:eastAsia="MS Mincho" w:hAnsi="Arial" w:cs="Arial"/>
          <w:color w:val="000000"/>
        </w:rPr>
      </w:pPr>
      <w:r w:rsidRPr="004E4646">
        <w:rPr>
          <w:rFonts w:ascii="Arial" w:eastAsia="MS Mincho" w:hAnsi="Arial" w:cs="Arial"/>
          <w:b/>
          <w:bCs/>
          <w:color w:val="000000"/>
        </w:rPr>
        <w:t>4.9</w:t>
      </w:r>
      <w:r w:rsidRPr="004E4646">
        <w:rPr>
          <w:rFonts w:ascii="Arial" w:eastAsia="MS Mincho" w:hAnsi="Arial" w:cs="Arial"/>
          <w:bCs/>
          <w:color w:val="000000"/>
        </w:rPr>
        <w:t>.</w:t>
      </w:r>
      <w:r w:rsidRPr="004E4646">
        <w:rPr>
          <w:rFonts w:ascii="Arial" w:eastAsia="MS Mincho" w:hAnsi="Arial" w:cs="Arial"/>
          <w:color w:val="000000"/>
        </w:rPr>
        <w:t xml:space="preserve"> Constadas quaisquer irregularidades nos reparos, a </w:t>
      </w:r>
      <w:r w:rsidRPr="004E4646">
        <w:rPr>
          <w:rFonts w:ascii="Arial" w:eastAsia="Times New Roman" w:hAnsi="Arial" w:cs="Arial"/>
          <w:bCs/>
          <w:color w:val="000000"/>
        </w:rPr>
        <w:t>Secretaria requisitante</w:t>
      </w:r>
      <w:r w:rsidRPr="004E4646">
        <w:rPr>
          <w:rFonts w:ascii="Arial" w:eastAsia="MS Mincho" w:hAnsi="Arial" w:cs="Arial"/>
          <w:color w:val="000000"/>
        </w:rPr>
        <w:t xml:space="preserve"> poderá: </w:t>
      </w:r>
    </w:p>
    <w:p w:rsidR="004E4646" w:rsidRPr="004E4646" w:rsidRDefault="004E4646" w:rsidP="004E4646">
      <w:pPr>
        <w:jc w:val="both"/>
        <w:rPr>
          <w:rFonts w:ascii="Arial" w:eastAsia="MS Mincho" w:hAnsi="Arial" w:cs="Arial"/>
          <w:color w:val="000000"/>
        </w:rPr>
      </w:pPr>
    </w:p>
    <w:p w:rsidR="004E4646" w:rsidRPr="004E4646" w:rsidRDefault="004E4646" w:rsidP="004E4646">
      <w:pPr>
        <w:jc w:val="both"/>
        <w:rPr>
          <w:rFonts w:ascii="Arial" w:eastAsia="MS Mincho" w:hAnsi="Arial" w:cs="Arial"/>
        </w:rPr>
      </w:pPr>
      <w:r w:rsidRPr="004E4646">
        <w:rPr>
          <w:rFonts w:ascii="Arial" w:eastAsia="MS Mincho" w:hAnsi="Arial" w:cs="Arial"/>
          <w:b/>
          <w:bCs/>
        </w:rPr>
        <w:t>4.9.1</w:t>
      </w:r>
      <w:r w:rsidRPr="004E4646">
        <w:rPr>
          <w:rFonts w:ascii="Arial" w:eastAsia="MS Mincho" w:hAnsi="Arial" w:cs="Arial"/>
          <w:bCs/>
        </w:rPr>
        <w:t>.</w:t>
      </w:r>
      <w:r w:rsidRPr="004E4646">
        <w:rPr>
          <w:rFonts w:ascii="Arial" w:eastAsia="MS Mincho" w:hAnsi="Arial" w:cs="Arial"/>
        </w:rPr>
        <w:t xml:space="preserve"> rejeitá-lo no todo ou em parte, se não corresponder às especificações exigidas, ou apresentar baixa qualidade, determinando-se a substituição dos serviços ou a rescisão desta ata, sem prejuízo das penalidades cabíveis; </w:t>
      </w:r>
    </w:p>
    <w:p w:rsidR="004E4646" w:rsidRPr="004E4646" w:rsidRDefault="004E4646" w:rsidP="004E4646">
      <w:pPr>
        <w:jc w:val="both"/>
        <w:rPr>
          <w:rFonts w:ascii="Arial" w:eastAsia="MS Mincho" w:hAnsi="Arial" w:cs="Arial"/>
          <w:bCs/>
        </w:rPr>
      </w:pPr>
    </w:p>
    <w:p w:rsidR="004E4646" w:rsidRPr="004E4646" w:rsidRDefault="004E4646" w:rsidP="004E4646">
      <w:pPr>
        <w:jc w:val="both"/>
        <w:rPr>
          <w:rFonts w:ascii="Arial" w:eastAsia="MS Mincho" w:hAnsi="Arial" w:cs="Arial"/>
        </w:rPr>
      </w:pPr>
      <w:r w:rsidRPr="004E4646">
        <w:rPr>
          <w:rFonts w:ascii="Arial" w:eastAsia="MS Mincho" w:hAnsi="Arial" w:cs="Arial"/>
          <w:b/>
          <w:bCs/>
        </w:rPr>
        <w:t>4.9.2.</w:t>
      </w:r>
      <w:r w:rsidRPr="004E4646">
        <w:rPr>
          <w:rFonts w:ascii="Arial" w:eastAsia="MS Mincho" w:hAnsi="Arial" w:cs="Arial"/>
        </w:rPr>
        <w:t xml:space="preserve"> determinar sua complementação ou rescindir a contratação, se houver diferença de quantidades ou de partes, sem prejuízo das penalidades cabíveis. </w:t>
      </w:r>
    </w:p>
    <w:p w:rsidR="004E4646" w:rsidRPr="004E4646" w:rsidRDefault="004E4646" w:rsidP="004E4646">
      <w:pPr>
        <w:jc w:val="both"/>
        <w:rPr>
          <w:rFonts w:ascii="Arial" w:eastAsia="MS Mincho" w:hAnsi="Arial" w:cs="Arial"/>
          <w:b/>
          <w:bCs/>
        </w:rPr>
      </w:pPr>
    </w:p>
    <w:p w:rsidR="004E4646" w:rsidRPr="004E4646" w:rsidRDefault="004E4646" w:rsidP="004E4646">
      <w:pPr>
        <w:jc w:val="both"/>
        <w:rPr>
          <w:rFonts w:ascii="Arial" w:eastAsia="MS Mincho" w:hAnsi="Arial" w:cs="Arial"/>
        </w:rPr>
      </w:pPr>
      <w:r w:rsidRPr="004E4646">
        <w:rPr>
          <w:rFonts w:ascii="Arial" w:eastAsia="MS Mincho" w:hAnsi="Arial" w:cs="Arial"/>
          <w:b/>
          <w:bCs/>
        </w:rPr>
        <w:t>4.9.3</w:t>
      </w:r>
      <w:r w:rsidRPr="004E4646">
        <w:rPr>
          <w:rFonts w:ascii="Arial" w:eastAsia="MS Mincho" w:hAnsi="Arial" w:cs="Arial"/>
          <w:bCs/>
        </w:rPr>
        <w:t>.</w:t>
      </w:r>
      <w:r w:rsidRPr="004E4646">
        <w:rPr>
          <w:rFonts w:ascii="Arial" w:eastAsia="MS Mincho" w:hAnsi="Arial" w:cs="Arial"/>
        </w:rPr>
        <w:t xml:space="preserve"> As irregularidades deverão ser sanadas pela </w:t>
      </w:r>
      <w:r w:rsidRPr="004E4646">
        <w:rPr>
          <w:rFonts w:ascii="Arial" w:eastAsia="Times New Roman" w:hAnsi="Arial" w:cs="Arial"/>
          <w:bCs/>
          <w:color w:val="000000"/>
        </w:rPr>
        <w:t>detentora da Ata</w:t>
      </w:r>
      <w:r w:rsidRPr="004E4646">
        <w:rPr>
          <w:rFonts w:ascii="Arial" w:eastAsia="MS Mincho" w:hAnsi="Arial" w:cs="Arial"/>
        </w:rPr>
        <w:t xml:space="preserve"> nos prazos estipulados no memorial descritivo, contados da notificação por escrito, mantido o preço inicialmente contratado. </w:t>
      </w:r>
    </w:p>
    <w:p w:rsidR="004E4646" w:rsidRPr="004E4646" w:rsidRDefault="004E4646" w:rsidP="004E4646">
      <w:pPr>
        <w:jc w:val="both"/>
        <w:rPr>
          <w:rFonts w:ascii="Arial" w:eastAsia="MS Mincho" w:hAnsi="Arial" w:cs="Arial"/>
        </w:rPr>
      </w:pPr>
    </w:p>
    <w:p w:rsidR="004E4646" w:rsidRPr="004E4646" w:rsidRDefault="004E4646" w:rsidP="004E4646">
      <w:pPr>
        <w:suppressAutoHyphens/>
        <w:jc w:val="both"/>
        <w:rPr>
          <w:rFonts w:ascii="Arial" w:eastAsia="Times New Roman" w:hAnsi="Arial" w:cs="Arial"/>
          <w:color w:val="000000"/>
          <w:lang w:eastAsia="ar-SA"/>
        </w:rPr>
      </w:pPr>
      <w:r w:rsidRPr="004E4646">
        <w:rPr>
          <w:rFonts w:ascii="Arial" w:eastAsia="Times New Roman" w:hAnsi="Arial" w:cs="Arial"/>
          <w:b/>
          <w:bCs/>
          <w:color w:val="000000"/>
          <w:lang w:eastAsia="ar-SA"/>
        </w:rPr>
        <w:t>4.9.4</w:t>
      </w:r>
      <w:r w:rsidRPr="004E4646">
        <w:rPr>
          <w:rFonts w:ascii="Arial" w:eastAsia="Times New Roman" w:hAnsi="Arial" w:cs="Arial"/>
          <w:bCs/>
          <w:color w:val="000000"/>
          <w:lang w:eastAsia="ar-SA"/>
        </w:rPr>
        <w:t>.</w:t>
      </w:r>
      <w:r w:rsidRPr="004E4646">
        <w:rPr>
          <w:rFonts w:ascii="Arial" w:eastAsia="Times New Roman" w:hAnsi="Arial" w:cs="Arial"/>
          <w:color w:val="000000"/>
          <w:lang w:eastAsia="ar-SA"/>
        </w:rPr>
        <w:t xml:space="preserve"> A recusa da </w:t>
      </w:r>
      <w:r w:rsidRPr="004E4646">
        <w:rPr>
          <w:rFonts w:ascii="Arial" w:eastAsia="Times New Roman" w:hAnsi="Arial" w:cs="Arial"/>
          <w:bCs/>
          <w:color w:val="000000"/>
          <w:lang w:eastAsia="ar-SA"/>
        </w:rPr>
        <w:t>detentora da Ata</w:t>
      </w:r>
      <w:r w:rsidRPr="004E4646">
        <w:rPr>
          <w:rFonts w:ascii="Arial" w:eastAsia="Times New Roman" w:hAnsi="Arial" w:cs="Arial"/>
          <w:color w:val="000000"/>
          <w:lang w:eastAsia="ar-SA"/>
        </w:rPr>
        <w:t xml:space="preserve"> em atender à substituição levará à aplicação das sanções previstas por inadimplemento.</w:t>
      </w:r>
    </w:p>
    <w:p w:rsidR="004E4646" w:rsidRPr="004E4646" w:rsidRDefault="004E4646" w:rsidP="004E4646">
      <w:pPr>
        <w:suppressAutoHyphens/>
        <w:jc w:val="both"/>
        <w:rPr>
          <w:rFonts w:ascii="Arial" w:eastAsia="Times New Roman" w:hAnsi="Arial" w:cs="Arial"/>
          <w:color w:val="000000"/>
          <w:lang w:eastAsia="ar-SA"/>
        </w:rPr>
      </w:pPr>
    </w:p>
    <w:p w:rsidR="004E4646" w:rsidRPr="004E4646" w:rsidRDefault="004E4646" w:rsidP="004E4646">
      <w:pPr>
        <w:spacing w:before="100" w:beforeAutospacing="1" w:after="100" w:afterAutospacing="1"/>
        <w:jc w:val="both"/>
        <w:rPr>
          <w:rFonts w:ascii="Arial" w:eastAsia="Times New Roman" w:hAnsi="Arial" w:cs="Arial"/>
          <w:b/>
          <w:bCs/>
          <w:color w:val="000000"/>
        </w:rPr>
      </w:pPr>
      <w:r w:rsidRPr="004E4646">
        <w:rPr>
          <w:rFonts w:ascii="Arial" w:eastAsia="Times New Roman" w:hAnsi="Arial" w:cs="Arial"/>
          <w:b/>
          <w:color w:val="000000"/>
        </w:rPr>
        <w:t xml:space="preserve">5.  </w:t>
      </w:r>
      <w:r w:rsidRPr="004E4646">
        <w:rPr>
          <w:rFonts w:ascii="Arial" w:eastAsia="Times New Roman" w:hAnsi="Arial" w:cs="Arial"/>
          <w:b/>
          <w:bCs/>
          <w:color w:val="000000"/>
          <w:u w:val="single"/>
        </w:rPr>
        <w:t>DAS CONDIÇÕES DE PAGAMENTO</w:t>
      </w:r>
    </w:p>
    <w:p w:rsidR="004E4646" w:rsidRPr="004E4646" w:rsidRDefault="004E4646" w:rsidP="004E4646">
      <w:pPr>
        <w:spacing w:before="100" w:beforeAutospacing="1" w:after="100" w:afterAutospacing="1"/>
        <w:jc w:val="both"/>
        <w:rPr>
          <w:rFonts w:ascii="Arial" w:eastAsia="Times New Roman" w:hAnsi="Arial" w:cs="Arial"/>
          <w:color w:val="000000"/>
        </w:rPr>
      </w:pPr>
      <w:r w:rsidRPr="004E4646">
        <w:rPr>
          <w:rFonts w:ascii="Arial" w:eastAsia="Times New Roman" w:hAnsi="Arial" w:cs="Arial"/>
          <w:b/>
          <w:color w:val="000000"/>
        </w:rPr>
        <w:t>5.1.</w:t>
      </w:r>
      <w:r w:rsidRPr="004E4646">
        <w:rPr>
          <w:rFonts w:ascii="Arial" w:eastAsia="Times New Roman" w:hAnsi="Arial" w:cs="Arial"/>
          <w:color w:val="000000"/>
        </w:rPr>
        <w:t xml:space="preserve"> Os pagamentos serão parciais, de acordo com os serviços prestados, sendo efetuados em até 30 (trinta) dias contados da entrada das Notas Fiscais/Faturas correspondentes na Secretaria da Fazenda, devidamente atestadas pelo responsável da Secretaria requisitante. </w:t>
      </w:r>
    </w:p>
    <w:p w:rsidR="004E4646" w:rsidRPr="004E4646" w:rsidRDefault="004E4646" w:rsidP="004E4646">
      <w:pPr>
        <w:suppressAutoHyphens/>
        <w:jc w:val="both"/>
        <w:rPr>
          <w:rFonts w:ascii="Arial" w:eastAsia="Times New Roman" w:hAnsi="Arial" w:cs="Arial"/>
          <w:b/>
          <w:color w:val="000000"/>
          <w:lang w:eastAsia="ar-SA"/>
        </w:rPr>
      </w:pPr>
      <w:r w:rsidRPr="004E4646">
        <w:rPr>
          <w:rFonts w:ascii="Arial" w:eastAsia="Times New Roman" w:hAnsi="Arial" w:cs="Arial"/>
          <w:b/>
          <w:color w:val="000000"/>
          <w:lang w:eastAsia="ar-SA"/>
        </w:rPr>
        <w:t>5.2.</w:t>
      </w:r>
      <w:r w:rsidRPr="004E4646">
        <w:rPr>
          <w:rFonts w:ascii="Arial" w:eastAsia="Times New Roman" w:hAnsi="Arial" w:cs="Arial"/>
          <w:color w:val="000000"/>
          <w:lang w:eastAsia="ar-SA"/>
        </w:rPr>
        <w:t xml:space="preserve"> O pagamento será efetuado mediante crédito em conta corrente, em nome da Detentora da Ata.</w:t>
      </w:r>
    </w:p>
    <w:p w:rsidR="004E4646" w:rsidRPr="004E4646" w:rsidRDefault="004E4646" w:rsidP="004E4646">
      <w:pPr>
        <w:suppressAutoHyphens/>
        <w:jc w:val="both"/>
        <w:rPr>
          <w:rFonts w:ascii="Arial" w:eastAsia="Times New Roman" w:hAnsi="Arial" w:cs="Arial"/>
          <w:b/>
          <w:color w:val="000000"/>
          <w:lang w:eastAsia="ar-SA"/>
        </w:rPr>
      </w:pPr>
    </w:p>
    <w:p w:rsidR="004E4646" w:rsidRPr="004E4646" w:rsidRDefault="004E4646" w:rsidP="004E4646">
      <w:pPr>
        <w:suppressAutoHyphens/>
        <w:jc w:val="both"/>
        <w:rPr>
          <w:rFonts w:ascii="Arial" w:eastAsia="Times New Roman" w:hAnsi="Arial" w:cs="Arial"/>
          <w:bCs/>
          <w:color w:val="000000"/>
          <w:lang w:eastAsia="ar-SA"/>
        </w:rPr>
      </w:pPr>
      <w:r w:rsidRPr="004E4646">
        <w:rPr>
          <w:rFonts w:ascii="Arial" w:eastAsia="Times New Roman" w:hAnsi="Arial" w:cs="Arial"/>
          <w:b/>
          <w:color w:val="000000"/>
          <w:lang w:eastAsia="ar-SA"/>
        </w:rPr>
        <w:t>5</w:t>
      </w:r>
      <w:r w:rsidRPr="004E4646">
        <w:rPr>
          <w:rFonts w:ascii="Arial" w:eastAsia="Times New Roman" w:hAnsi="Arial" w:cs="Arial"/>
          <w:b/>
          <w:bCs/>
          <w:color w:val="000000"/>
          <w:lang w:eastAsia="ar-SA"/>
        </w:rPr>
        <w:t>.3.</w:t>
      </w:r>
      <w:r w:rsidRPr="004E4646">
        <w:rPr>
          <w:rFonts w:ascii="Arial" w:eastAsia="Times New Roman" w:hAnsi="Arial" w:cs="Arial"/>
          <w:bCs/>
          <w:color w:val="000000"/>
          <w:lang w:eastAsia="ar-SA"/>
        </w:rPr>
        <w:t xml:space="preserve"> Caso venha a ocorrer a necessidade de providências complementares por parte da </w:t>
      </w:r>
      <w:r w:rsidRPr="004E4646">
        <w:rPr>
          <w:rFonts w:ascii="Arial" w:eastAsia="Times New Roman" w:hAnsi="Arial" w:cs="Arial"/>
          <w:color w:val="000000"/>
          <w:lang w:eastAsia="ar-SA"/>
        </w:rPr>
        <w:t>Detentora da Ata</w:t>
      </w:r>
      <w:r w:rsidRPr="004E4646">
        <w:rPr>
          <w:rFonts w:ascii="Arial" w:eastAsia="Times New Roman" w:hAnsi="Arial" w:cs="Arial"/>
          <w:bCs/>
          <w:color w:val="000000"/>
          <w:lang w:eastAsia="ar-SA"/>
        </w:rPr>
        <w:t>, a fluência do prazo será interrompida, reiniciando-se sua contagem a partir da data do respectivo cumprimento.</w:t>
      </w:r>
    </w:p>
    <w:p w:rsidR="004E4646" w:rsidRPr="004E4646" w:rsidRDefault="004E4646" w:rsidP="004E4646">
      <w:pPr>
        <w:suppressAutoHyphens/>
        <w:jc w:val="both"/>
        <w:rPr>
          <w:rFonts w:ascii="Arial" w:eastAsia="Times New Roman" w:hAnsi="Arial" w:cs="Arial"/>
          <w:b/>
          <w:color w:val="000000"/>
          <w:lang w:eastAsia="ar-SA"/>
        </w:rPr>
      </w:pPr>
    </w:p>
    <w:p w:rsidR="004E4646" w:rsidRPr="004E4646" w:rsidRDefault="004E4646" w:rsidP="004E4646">
      <w:pPr>
        <w:suppressAutoHyphens/>
        <w:spacing w:after="120"/>
        <w:jc w:val="both"/>
        <w:rPr>
          <w:rFonts w:ascii="Arial" w:eastAsia="Times New Roman" w:hAnsi="Arial" w:cs="Arial"/>
          <w:lang w:eastAsia="ar-SA"/>
        </w:rPr>
      </w:pPr>
      <w:r w:rsidRPr="004E4646">
        <w:rPr>
          <w:rFonts w:ascii="Arial" w:eastAsia="Times New Roman" w:hAnsi="Arial" w:cs="Arial"/>
          <w:b/>
          <w:color w:val="000000"/>
          <w:lang w:eastAsia="ar-SA"/>
        </w:rPr>
        <w:t xml:space="preserve">5.4.  </w:t>
      </w:r>
      <w:r w:rsidRPr="004E4646">
        <w:rPr>
          <w:rFonts w:ascii="Arial" w:eastAsia="Times New Roman" w:hAnsi="Arial" w:cs="Arial"/>
          <w:lang w:eastAsia="ar-SA"/>
        </w:rPr>
        <w:t>Os valores que não forem pagos no prazo previsto poderão ser acrescidos de compensação financeira de 0,5% ao mês, apurados desde a data prevista para pagamento até a data de sua efetivação, calculados” pró rata” sobre o valor da Nota Fiscal/Fatura.</w:t>
      </w:r>
    </w:p>
    <w:p w:rsidR="004E4646" w:rsidRPr="004E4646" w:rsidRDefault="004E4646" w:rsidP="004E4646">
      <w:pPr>
        <w:suppressAutoHyphens/>
        <w:jc w:val="both"/>
        <w:rPr>
          <w:rFonts w:ascii="Arial" w:eastAsia="Times New Roman" w:hAnsi="Arial" w:cs="Arial"/>
          <w:b/>
          <w:color w:val="000000"/>
          <w:lang w:eastAsia="ar-SA"/>
        </w:rPr>
      </w:pPr>
    </w:p>
    <w:p w:rsidR="004E4646" w:rsidRPr="004E4646" w:rsidRDefault="004E4646" w:rsidP="004E4646">
      <w:pPr>
        <w:suppressAutoHyphens/>
        <w:jc w:val="both"/>
        <w:rPr>
          <w:rFonts w:ascii="Arial" w:eastAsia="Times New Roman" w:hAnsi="Arial" w:cs="Arial"/>
          <w:b/>
          <w:color w:val="000000"/>
          <w:u w:val="single"/>
          <w:lang w:eastAsia="ar-SA"/>
        </w:rPr>
      </w:pPr>
      <w:r w:rsidRPr="004E4646">
        <w:rPr>
          <w:rFonts w:ascii="Arial" w:eastAsia="Times New Roman" w:hAnsi="Arial" w:cs="Arial"/>
          <w:b/>
          <w:color w:val="000000"/>
          <w:lang w:eastAsia="ar-SA"/>
        </w:rPr>
        <w:t xml:space="preserve">6. </w:t>
      </w:r>
      <w:r w:rsidRPr="004E4646">
        <w:rPr>
          <w:rFonts w:ascii="Arial" w:eastAsia="Times New Roman" w:hAnsi="Arial" w:cs="Arial"/>
          <w:b/>
          <w:color w:val="000000"/>
          <w:u w:val="single"/>
          <w:lang w:eastAsia="ar-SA"/>
        </w:rPr>
        <w:t>DO CANCELAMENTO DA ATA DE REGISTRO DE PREÇOS</w:t>
      </w:r>
    </w:p>
    <w:p w:rsidR="004E4646" w:rsidRPr="004E4646" w:rsidRDefault="004E4646" w:rsidP="004E4646">
      <w:pPr>
        <w:jc w:val="both"/>
        <w:rPr>
          <w:rFonts w:ascii="Arial" w:eastAsia="Times New Roman" w:hAnsi="Arial" w:cs="Arial"/>
          <w:b/>
          <w:bCs/>
        </w:rPr>
      </w:pPr>
    </w:p>
    <w:p w:rsidR="004E4646" w:rsidRPr="004E4646" w:rsidRDefault="004E4646" w:rsidP="004E4646">
      <w:pPr>
        <w:jc w:val="both"/>
        <w:rPr>
          <w:rFonts w:ascii="Arial" w:eastAsia="Times New Roman" w:hAnsi="Arial" w:cs="Arial"/>
          <w:color w:val="000000"/>
        </w:rPr>
      </w:pPr>
      <w:r w:rsidRPr="004E4646">
        <w:rPr>
          <w:rFonts w:ascii="Arial" w:eastAsia="Times New Roman" w:hAnsi="Arial" w:cs="Arial"/>
          <w:b/>
          <w:bCs/>
          <w:color w:val="000000"/>
        </w:rPr>
        <w:t>6.1</w:t>
      </w:r>
      <w:r w:rsidRPr="004E4646">
        <w:rPr>
          <w:rFonts w:ascii="Arial" w:eastAsia="Times New Roman" w:hAnsi="Arial" w:cs="Arial"/>
          <w:bCs/>
          <w:color w:val="000000"/>
        </w:rPr>
        <w:t>. A Detentora da Ata terá seu registro cancelado nas seguintes hipóteses:</w:t>
      </w:r>
    </w:p>
    <w:p w:rsidR="004E4646" w:rsidRPr="004E4646" w:rsidRDefault="004E4646" w:rsidP="004E4646">
      <w:pPr>
        <w:jc w:val="both"/>
        <w:rPr>
          <w:rFonts w:ascii="Arial" w:eastAsia="Times New Roman" w:hAnsi="Arial" w:cs="Arial"/>
          <w:bCs/>
          <w:color w:val="000000"/>
        </w:rPr>
      </w:pPr>
    </w:p>
    <w:p w:rsidR="004E4646" w:rsidRPr="004E4646" w:rsidRDefault="004E4646" w:rsidP="004E4646">
      <w:pPr>
        <w:jc w:val="both"/>
        <w:rPr>
          <w:rFonts w:ascii="Arial" w:eastAsia="Times New Roman" w:hAnsi="Arial" w:cs="Arial"/>
          <w:color w:val="000000"/>
        </w:rPr>
      </w:pPr>
      <w:r w:rsidRPr="004E4646">
        <w:rPr>
          <w:rFonts w:ascii="Arial" w:eastAsia="Times New Roman" w:hAnsi="Arial" w:cs="Arial"/>
          <w:bCs/>
          <w:color w:val="000000"/>
        </w:rPr>
        <w:t>a) descumprimento das condições da Ata de Registro de Preços;</w:t>
      </w:r>
    </w:p>
    <w:p w:rsidR="004E4646" w:rsidRPr="004E4646" w:rsidRDefault="004E4646" w:rsidP="004E4646">
      <w:pPr>
        <w:jc w:val="both"/>
        <w:rPr>
          <w:rFonts w:ascii="Arial" w:eastAsia="Times New Roman" w:hAnsi="Arial" w:cs="Arial"/>
          <w:bCs/>
          <w:color w:val="000000"/>
        </w:rPr>
      </w:pPr>
    </w:p>
    <w:p w:rsidR="004E4646" w:rsidRPr="004E4646" w:rsidRDefault="004E4646" w:rsidP="004E4646">
      <w:pPr>
        <w:jc w:val="both"/>
        <w:rPr>
          <w:rFonts w:ascii="Arial" w:eastAsia="Times New Roman" w:hAnsi="Arial" w:cs="Arial"/>
          <w:color w:val="000000"/>
        </w:rPr>
      </w:pPr>
      <w:r w:rsidRPr="004E4646">
        <w:rPr>
          <w:rFonts w:ascii="Arial" w:eastAsia="Times New Roman" w:hAnsi="Arial" w:cs="Arial"/>
          <w:bCs/>
          <w:color w:val="000000"/>
        </w:rPr>
        <w:t>b) não retirada da respectiva nota de empenho de despesa, ordem de serviço ou Instrumento equivalente, no prazo estabelecido pela Prefeitura Municipal de Carapicuíba, sem justificativa aceitável;</w:t>
      </w:r>
    </w:p>
    <w:p w:rsidR="004E4646" w:rsidRPr="004E4646" w:rsidRDefault="004E4646" w:rsidP="004E4646">
      <w:pPr>
        <w:jc w:val="both"/>
        <w:rPr>
          <w:rFonts w:ascii="Arial" w:eastAsia="Times New Roman" w:hAnsi="Arial" w:cs="Arial"/>
          <w:bCs/>
          <w:color w:val="000000"/>
        </w:rPr>
      </w:pPr>
    </w:p>
    <w:p w:rsidR="004E4646" w:rsidRPr="004E4646" w:rsidRDefault="004E4646" w:rsidP="004E4646">
      <w:pPr>
        <w:jc w:val="both"/>
        <w:rPr>
          <w:rFonts w:ascii="Arial" w:eastAsia="Times New Roman" w:hAnsi="Arial" w:cs="Arial"/>
          <w:color w:val="000000"/>
        </w:rPr>
      </w:pPr>
      <w:r w:rsidRPr="004E4646">
        <w:rPr>
          <w:rFonts w:ascii="Arial" w:eastAsia="Times New Roman" w:hAnsi="Arial" w:cs="Arial"/>
          <w:bCs/>
          <w:color w:val="000000"/>
        </w:rPr>
        <w:t>c) não aceitar reduzir o seu preço registrado, quando este se tornar superior àqueles praticados no mercado;</w:t>
      </w:r>
    </w:p>
    <w:p w:rsidR="004E4646" w:rsidRPr="004E4646" w:rsidRDefault="004E4646" w:rsidP="004E4646">
      <w:pPr>
        <w:jc w:val="both"/>
        <w:rPr>
          <w:rFonts w:ascii="Arial" w:eastAsia="Times New Roman" w:hAnsi="Arial" w:cs="Arial"/>
          <w:bCs/>
          <w:color w:val="000000"/>
        </w:rPr>
      </w:pPr>
    </w:p>
    <w:p w:rsidR="004E4646" w:rsidRPr="004E4646" w:rsidRDefault="004E4646" w:rsidP="004E4646">
      <w:pPr>
        <w:jc w:val="both"/>
        <w:rPr>
          <w:rFonts w:ascii="Arial" w:eastAsia="Times New Roman" w:hAnsi="Arial" w:cs="Arial"/>
          <w:color w:val="000000"/>
        </w:rPr>
      </w:pPr>
      <w:r w:rsidRPr="004E4646">
        <w:rPr>
          <w:rFonts w:ascii="Arial" w:eastAsia="Times New Roman" w:hAnsi="Arial" w:cs="Arial"/>
          <w:bCs/>
          <w:color w:val="000000"/>
        </w:rPr>
        <w:t>d) por razões de interesse público.</w:t>
      </w:r>
    </w:p>
    <w:p w:rsidR="004E4646" w:rsidRPr="004E4646" w:rsidRDefault="004E4646" w:rsidP="004E4646">
      <w:pPr>
        <w:jc w:val="both"/>
        <w:rPr>
          <w:rFonts w:ascii="Arial" w:eastAsia="Times New Roman" w:hAnsi="Arial" w:cs="Arial"/>
          <w:color w:val="000000"/>
        </w:rPr>
      </w:pPr>
    </w:p>
    <w:p w:rsidR="004E4646" w:rsidRPr="004E4646" w:rsidRDefault="004E4646" w:rsidP="004E4646">
      <w:pPr>
        <w:jc w:val="both"/>
        <w:rPr>
          <w:rFonts w:ascii="Arial" w:eastAsia="Times New Roman" w:hAnsi="Arial" w:cs="Arial"/>
          <w:color w:val="000000"/>
        </w:rPr>
      </w:pPr>
      <w:r w:rsidRPr="004E4646">
        <w:rPr>
          <w:rFonts w:ascii="Arial" w:eastAsia="Times New Roman" w:hAnsi="Arial" w:cs="Arial"/>
          <w:b/>
          <w:color w:val="000000"/>
        </w:rPr>
        <w:t>6.2</w:t>
      </w:r>
      <w:r w:rsidRPr="004E4646">
        <w:rPr>
          <w:rFonts w:ascii="Arial" w:eastAsia="Times New Roman" w:hAnsi="Arial" w:cs="Arial"/>
          <w:color w:val="000000"/>
        </w:rPr>
        <w:t>. O cancelamento do registro, nas hipóteses previstas no subitem 6.1, assegurados o contraditório e a ampla defesa, será formalizado por despacho dos Secretários responsáveis.</w:t>
      </w:r>
    </w:p>
    <w:p w:rsidR="004E4646" w:rsidRPr="004E4646" w:rsidRDefault="004E4646" w:rsidP="004E4646">
      <w:pPr>
        <w:jc w:val="both"/>
        <w:rPr>
          <w:rFonts w:ascii="Arial" w:eastAsia="Times New Roman" w:hAnsi="Arial" w:cs="Arial"/>
          <w:color w:val="000000"/>
        </w:rPr>
      </w:pPr>
    </w:p>
    <w:p w:rsidR="004E4646" w:rsidRPr="004E4646" w:rsidRDefault="004E4646" w:rsidP="004E4646">
      <w:pPr>
        <w:jc w:val="both"/>
        <w:rPr>
          <w:rFonts w:ascii="Arial" w:eastAsia="Times New Roman" w:hAnsi="Arial" w:cs="Arial"/>
          <w:color w:val="000000"/>
        </w:rPr>
      </w:pPr>
    </w:p>
    <w:p w:rsidR="004E4646" w:rsidRPr="004E4646" w:rsidRDefault="004E4646" w:rsidP="004E4646">
      <w:pPr>
        <w:suppressAutoHyphens/>
        <w:jc w:val="both"/>
        <w:rPr>
          <w:rFonts w:ascii="Arial" w:eastAsia="Times New Roman" w:hAnsi="Arial" w:cs="Arial"/>
          <w:b/>
          <w:u w:val="single"/>
          <w:lang w:eastAsia="ar-SA"/>
        </w:rPr>
      </w:pPr>
      <w:r w:rsidRPr="004E4646">
        <w:rPr>
          <w:rFonts w:ascii="Arial" w:eastAsia="Times New Roman" w:hAnsi="Arial" w:cs="Arial"/>
          <w:b/>
          <w:lang w:eastAsia="ar-SA"/>
        </w:rPr>
        <w:t xml:space="preserve">7. </w:t>
      </w:r>
      <w:r w:rsidRPr="004E4646">
        <w:rPr>
          <w:rFonts w:ascii="Arial" w:eastAsia="Times New Roman" w:hAnsi="Arial" w:cs="Arial"/>
          <w:b/>
          <w:u w:val="single"/>
          <w:lang w:eastAsia="ar-SA"/>
        </w:rPr>
        <w:t>DOS CASOS FORTUITOS OU DE FORÇA MAIOR</w:t>
      </w:r>
    </w:p>
    <w:p w:rsidR="004E4646" w:rsidRPr="004E4646" w:rsidRDefault="004E4646" w:rsidP="004E4646">
      <w:pPr>
        <w:jc w:val="both"/>
        <w:rPr>
          <w:rFonts w:ascii="Arial" w:eastAsia="Times New Roman" w:hAnsi="Arial" w:cs="Arial"/>
          <w:b/>
          <w:bCs/>
        </w:rPr>
      </w:pPr>
    </w:p>
    <w:p w:rsidR="004E4646" w:rsidRPr="004E4646" w:rsidRDefault="004E4646" w:rsidP="004E4646">
      <w:pPr>
        <w:jc w:val="both"/>
        <w:rPr>
          <w:rFonts w:ascii="Arial" w:eastAsia="Times New Roman" w:hAnsi="Arial" w:cs="Arial"/>
        </w:rPr>
      </w:pPr>
      <w:r w:rsidRPr="004E4646">
        <w:rPr>
          <w:rFonts w:ascii="Arial" w:eastAsia="Times New Roman" w:hAnsi="Arial" w:cs="Arial"/>
          <w:b/>
          <w:bCs/>
          <w:color w:val="000000"/>
        </w:rPr>
        <w:t xml:space="preserve">7.1. </w:t>
      </w:r>
      <w:r w:rsidRPr="004E4646">
        <w:rPr>
          <w:rFonts w:ascii="Arial" w:eastAsia="Times New Roman" w:hAnsi="Arial" w:cs="Arial"/>
          <w:bCs/>
          <w:color w:val="000000"/>
        </w:rPr>
        <w:t>A Detentora da Ata poderá solicitar o cancelamento do seu registro de preços,</w:t>
      </w:r>
      <w:r w:rsidRPr="004E4646">
        <w:rPr>
          <w:rFonts w:ascii="Arial" w:eastAsia="Times New Roman" w:hAnsi="Arial" w:cs="Arial"/>
          <w:bCs/>
        </w:rPr>
        <w:t xml:space="preserve"> na ocorrência de fato superveniente que venha comprometer a perfeita execução contratual, decorrente de caso fortuito ou de força maior, devidamente comprovado.</w:t>
      </w:r>
    </w:p>
    <w:p w:rsidR="004E4646" w:rsidRPr="004E4646" w:rsidRDefault="004E4646" w:rsidP="004E4646">
      <w:pPr>
        <w:suppressAutoHyphens/>
        <w:jc w:val="both"/>
        <w:rPr>
          <w:rFonts w:ascii="Arial" w:eastAsia="Times New Roman" w:hAnsi="Arial" w:cs="Arial"/>
          <w:b/>
          <w:bCs/>
          <w:lang w:eastAsia="ar-SA"/>
        </w:rPr>
      </w:pPr>
    </w:p>
    <w:p w:rsidR="004E4646" w:rsidRPr="004E4646" w:rsidRDefault="004E4646" w:rsidP="004E4646">
      <w:pPr>
        <w:suppressAutoHyphens/>
        <w:jc w:val="both"/>
        <w:rPr>
          <w:rFonts w:ascii="Arial" w:eastAsia="Times New Roman" w:hAnsi="Arial" w:cs="Arial"/>
          <w:lang w:eastAsia="ar-SA"/>
        </w:rPr>
      </w:pPr>
      <w:r w:rsidRPr="004E4646">
        <w:rPr>
          <w:rFonts w:ascii="Arial" w:eastAsia="Times New Roman" w:hAnsi="Arial" w:cs="Arial"/>
          <w:b/>
          <w:bCs/>
          <w:lang w:eastAsia="ar-SA"/>
        </w:rPr>
        <w:t>7</w:t>
      </w:r>
      <w:r w:rsidRPr="004E4646">
        <w:rPr>
          <w:rFonts w:ascii="Arial" w:eastAsia="Times New Roman" w:hAnsi="Arial" w:cs="Arial"/>
          <w:b/>
          <w:lang w:eastAsia="ar-SA"/>
        </w:rPr>
        <w:t>.2.</w:t>
      </w:r>
      <w:r w:rsidRPr="004E4646">
        <w:rPr>
          <w:rFonts w:ascii="Arial" w:eastAsia="Times New Roman" w:hAnsi="Arial" w:cs="Arial"/>
          <w:lang w:eastAsia="ar-SA"/>
        </w:rPr>
        <w:t xml:space="preserve"> Serão considerados casos fortuitos ou de força maior, para efeito de cancelamento desta Ata de Registro de Preços, ou não aplicação de sanções, os inadimplementos decorrentes das situações a seguir, quando vierem a afetar as locações do objeto da licitação:</w:t>
      </w:r>
    </w:p>
    <w:p w:rsidR="004E4646" w:rsidRPr="004E4646" w:rsidRDefault="004E4646" w:rsidP="004E4646">
      <w:pPr>
        <w:suppressAutoHyphens/>
        <w:jc w:val="both"/>
        <w:rPr>
          <w:rFonts w:ascii="Arial" w:eastAsia="Times New Roman" w:hAnsi="Arial" w:cs="Arial"/>
          <w:lang w:eastAsia="ar-SA"/>
        </w:rPr>
      </w:pPr>
    </w:p>
    <w:p w:rsidR="004E4646" w:rsidRPr="004E4646" w:rsidRDefault="004E4646" w:rsidP="004E4646">
      <w:pPr>
        <w:numPr>
          <w:ilvl w:val="0"/>
          <w:numId w:val="19"/>
        </w:numPr>
        <w:suppressAutoHyphens/>
        <w:ind w:hanging="720"/>
        <w:jc w:val="both"/>
        <w:rPr>
          <w:rFonts w:ascii="Arial" w:eastAsia="Times New Roman" w:hAnsi="Arial" w:cs="Arial"/>
          <w:lang w:eastAsia="ar-SA"/>
        </w:rPr>
      </w:pPr>
      <w:r w:rsidRPr="004E4646">
        <w:rPr>
          <w:rFonts w:ascii="Arial" w:eastAsia="Times New Roman" w:hAnsi="Arial" w:cs="Arial"/>
          <w:lang w:eastAsia="ar-SA"/>
        </w:rPr>
        <w:t>greve geral;</w:t>
      </w:r>
    </w:p>
    <w:p w:rsidR="004E4646" w:rsidRPr="004E4646" w:rsidRDefault="004E4646" w:rsidP="004E4646">
      <w:pPr>
        <w:numPr>
          <w:ilvl w:val="0"/>
          <w:numId w:val="19"/>
        </w:numPr>
        <w:suppressAutoHyphens/>
        <w:ind w:hanging="720"/>
        <w:jc w:val="both"/>
        <w:rPr>
          <w:rFonts w:ascii="Arial" w:eastAsia="Times New Roman" w:hAnsi="Arial" w:cs="Arial"/>
          <w:lang w:eastAsia="ar-SA"/>
        </w:rPr>
      </w:pPr>
      <w:r w:rsidRPr="004E4646">
        <w:rPr>
          <w:rFonts w:ascii="Arial" w:eastAsia="Times New Roman" w:hAnsi="Arial" w:cs="Arial"/>
          <w:lang w:eastAsia="ar-SA"/>
        </w:rPr>
        <w:t>calamidade pública;</w:t>
      </w:r>
    </w:p>
    <w:p w:rsidR="004E4646" w:rsidRPr="004E4646" w:rsidRDefault="004E4646" w:rsidP="004E4646">
      <w:pPr>
        <w:numPr>
          <w:ilvl w:val="0"/>
          <w:numId w:val="19"/>
        </w:numPr>
        <w:suppressAutoHyphens/>
        <w:ind w:hanging="720"/>
        <w:jc w:val="both"/>
        <w:rPr>
          <w:rFonts w:ascii="Arial" w:eastAsia="Times New Roman" w:hAnsi="Arial" w:cs="Arial"/>
          <w:lang w:eastAsia="ar-SA"/>
        </w:rPr>
      </w:pPr>
      <w:r w:rsidRPr="004E4646">
        <w:rPr>
          <w:rFonts w:ascii="Arial" w:eastAsia="Times New Roman" w:hAnsi="Arial" w:cs="Arial"/>
          <w:lang w:eastAsia="ar-SA"/>
        </w:rPr>
        <w:t>interrupção dos meios de transporte;</w:t>
      </w:r>
    </w:p>
    <w:p w:rsidR="004E4646" w:rsidRPr="004E4646" w:rsidRDefault="004E4646" w:rsidP="004E4646">
      <w:pPr>
        <w:numPr>
          <w:ilvl w:val="0"/>
          <w:numId w:val="19"/>
        </w:numPr>
        <w:suppressAutoHyphens/>
        <w:ind w:hanging="720"/>
        <w:jc w:val="both"/>
        <w:rPr>
          <w:rFonts w:ascii="Arial" w:eastAsia="Times New Roman" w:hAnsi="Arial" w:cs="Arial"/>
          <w:lang w:eastAsia="ar-SA"/>
        </w:rPr>
      </w:pPr>
      <w:r w:rsidRPr="004E4646">
        <w:rPr>
          <w:rFonts w:ascii="Arial" w:eastAsia="Times New Roman" w:hAnsi="Arial" w:cs="Arial"/>
          <w:lang w:eastAsia="ar-SA"/>
        </w:rPr>
        <w:t>condições meteorológicas excepcionalmente prejudiciais; e</w:t>
      </w:r>
    </w:p>
    <w:p w:rsidR="004E4646" w:rsidRPr="004E4646" w:rsidRDefault="004E4646" w:rsidP="004E4646">
      <w:pPr>
        <w:numPr>
          <w:ilvl w:val="0"/>
          <w:numId w:val="19"/>
        </w:numPr>
        <w:suppressAutoHyphens/>
        <w:ind w:left="709" w:hanging="709"/>
        <w:jc w:val="both"/>
        <w:rPr>
          <w:rFonts w:ascii="Arial" w:eastAsia="Times New Roman" w:hAnsi="Arial" w:cs="Arial"/>
          <w:lang w:eastAsia="ar-SA"/>
        </w:rPr>
      </w:pPr>
      <w:r w:rsidRPr="004E4646">
        <w:rPr>
          <w:rFonts w:ascii="Arial" w:eastAsia="Times New Roman" w:hAnsi="Arial" w:cs="Arial"/>
          <w:lang w:eastAsia="ar-SA"/>
        </w:rPr>
        <w:t>outros casos que se enquadrem no parágrafo único do art. 393, do Código Civil Brasileiro (Lei nº 10.406/2002).</w:t>
      </w:r>
    </w:p>
    <w:p w:rsidR="004E4646" w:rsidRPr="004E4646" w:rsidRDefault="004E4646" w:rsidP="004E4646">
      <w:pPr>
        <w:suppressAutoHyphens/>
        <w:jc w:val="both"/>
        <w:rPr>
          <w:rFonts w:ascii="Arial" w:eastAsia="Times New Roman" w:hAnsi="Arial" w:cs="Arial"/>
          <w:b/>
          <w:lang w:eastAsia="ar-SA"/>
        </w:rPr>
      </w:pPr>
    </w:p>
    <w:p w:rsidR="004E4646" w:rsidRPr="004E4646" w:rsidRDefault="004E4646" w:rsidP="004E4646">
      <w:pPr>
        <w:suppressAutoHyphens/>
        <w:jc w:val="both"/>
        <w:rPr>
          <w:rFonts w:ascii="Arial" w:eastAsia="Times New Roman" w:hAnsi="Arial" w:cs="Arial"/>
          <w:color w:val="000000"/>
          <w:lang w:eastAsia="ar-SA"/>
        </w:rPr>
      </w:pPr>
      <w:r w:rsidRPr="004E4646">
        <w:rPr>
          <w:rFonts w:ascii="Arial" w:eastAsia="Times New Roman" w:hAnsi="Arial" w:cs="Arial"/>
          <w:b/>
          <w:lang w:eastAsia="ar-SA"/>
        </w:rPr>
        <w:t>7.2.1.</w:t>
      </w:r>
      <w:r w:rsidRPr="004E4646">
        <w:rPr>
          <w:rFonts w:ascii="Arial" w:eastAsia="Times New Roman" w:hAnsi="Arial" w:cs="Arial"/>
          <w:lang w:eastAsia="ar-SA"/>
        </w:rPr>
        <w:t xml:space="preserve"> Os casos enumerados nesse subitem deverão ser satisfatoriamente justificados </w:t>
      </w:r>
      <w:r w:rsidRPr="004E4646">
        <w:rPr>
          <w:rFonts w:ascii="Arial" w:eastAsia="Times New Roman" w:hAnsi="Arial" w:cs="Arial"/>
          <w:color w:val="000000"/>
          <w:lang w:eastAsia="ar-SA"/>
        </w:rPr>
        <w:t>pela Detentora da Ata.</w:t>
      </w:r>
    </w:p>
    <w:p w:rsidR="004E4646" w:rsidRPr="004E4646" w:rsidRDefault="004E4646" w:rsidP="004E4646">
      <w:pPr>
        <w:suppressAutoHyphens/>
        <w:jc w:val="both"/>
        <w:rPr>
          <w:rFonts w:ascii="Arial" w:eastAsia="Times New Roman" w:hAnsi="Arial" w:cs="Arial"/>
          <w:lang w:eastAsia="ar-SA"/>
        </w:rPr>
      </w:pPr>
    </w:p>
    <w:p w:rsidR="004E4646" w:rsidRPr="004E4646" w:rsidRDefault="004E4646" w:rsidP="004E4646">
      <w:pPr>
        <w:suppressAutoHyphens/>
        <w:jc w:val="both"/>
        <w:rPr>
          <w:rFonts w:ascii="Arial" w:eastAsia="Times New Roman" w:hAnsi="Arial" w:cs="Arial"/>
          <w:lang w:eastAsia="ar-SA"/>
        </w:rPr>
      </w:pPr>
      <w:r w:rsidRPr="004E4646">
        <w:rPr>
          <w:rFonts w:ascii="Arial" w:eastAsia="Times New Roman" w:hAnsi="Arial" w:cs="Arial"/>
          <w:b/>
          <w:lang w:eastAsia="ar-SA"/>
        </w:rPr>
        <w:t>7.3.</w:t>
      </w:r>
      <w:r w:rsidRPr="004E4646">
        <w:rPr>
          <w:rFonts w:ascii="Arial" w:eastAsia="Times New Roman" w:hAnsi="Arial" w:cs="Arial"/>
          <w:lang w:eastAsia="ar-SA"/>
        </w:rPr>
        <w:t xml:space="preserve"> Sempre que ocorrerem situações que impliquem caso fortuito ou de força maior, o fato deverá ser comunicado à </w:t>
      </w:r>
      <w:r w:rsidRPr="004E4646">
        <w:rPr>
          <w:rFonts w:ascii="Arial" w:eastAsia="Times New Roman" w:hAnsi="Arial" w:cs="Arial"/>
          <w:color w:val="000000"/>
          <w:lang w:eastAsia="ar-SA"/>
        </w:rPr>
        <w:t>Secretaria requisitante</w:t>
      </w:r>
      <w:r w:rsidRPr="004E4646">
        <w:rPr>
          <w:rFonts w:ascii="Arial" w:eastAsia="Times New Roman" w:hAnsi="Arial" w:cs="Arial"/>
          <w:lang w:eastAsia="ar-SA"/>
        </w:rPr>
        <w:t xml:space="preserve">, em até 24 (vinte e quatro) horas após a ocorrência. </w:t>
      </w:r>
    </w:p>
    <w:p w:rsidR="004E4646" w:rsidRPr="004E4646" w:rsidRDefault="004E4646" w:rsidP="004E4646">
      <w:pPr>
        <w:suppressAutoHyphens/>
        <w:jc w:val="both"/>
        <w:rPr>
          <w:rFonts w:ascii="Arial" w:eastAsia="Times New Roman" w:hAnsi="Arial" w:cs="Arial"/>
          <w:b/>
          <w:bCs/>
          <w:lang w:eastAsia="ar-SA"/>
        </w:rPr>
      </w:pPr>
    </w:p>
    <w:p w:rsidR="004E4646" w:rsidRPr="004E4646" w:rsidRDefault="004E4646" w:rsidP="004E4646">
      <w:pPr>
        <w:suppressAutoHyphens/>
        <w:jc w:val="both"/>
        <w:rPr>
          <w:rFonts w:ascii="Arial" w:eastAsia="Times New Roman" w:hAnsi="Arial" w:cs="Arial"/>
          <w:lang w:eastAsia="ar-SA"/>
        </w:rPr>
      </w:pPr>
      <w:r w:rsidRPr="004E4646">
        <w:rPr>
          <w:rFonts w:ascii="Arial" w:eastAsia="Times New Roman" w:hAnsi="Arial" w:cs="Arial"/>
          <w:b/>
          <w:bCs/>
          <w:lang w:eastAsia="ar-SA"/>
        </w:rPr>
        <w:t xml:space="preserve">7.3.1. </w:t>
      </w:r>
      <w:r w:rsidRPr="004E4646">
        <w:rPr>
          <w:rFonts w:ascii="Arial" w:eastAsia="Times New Roman" w:hAnsi="Arial" w:cs="Arial"/>
          <w:lang w:eastAsia="ar-SA"/>
        </w:rPr>
        <w:t>Caso não seja cumprido este prazo, o início da ocorrência será considerado como tendo sido 24 (vinte e quatro) horas antes da data de solicitação de enquadramento da ocorrência, como caso fortuito ou de força maior.</w:t>
      </w:r>
    </w:p>
    <w:p w:rsidR="004E4646" w:rsidRPr="004E4646" w:rsidRDefault="004E4646" w:rsidP="004E4646">
      <w:pPr>
        <w:suppressAutoHyphens/>
        <w:jc w:val="both"/>
        <w:rPr>
          <w:rFonts w:ascii="Arial" w:eastAsia="Times New Roman" w:hAnsi="Arial" w:cs="Arial"/>
          <w:b/>
          <w:bCs/>
          <w:lang w:eastAsia="ar-SA"/>
        </w:rPr>
      </w:pPr>
    </w:p>
    <w:p w:rsidR="004E4646" w:rsidRPr="004E4646" w:rsidRDefault="004E4646" w:rsidP="004E4646">
      <w:pPr>
        <w:suppressAutoHyphens/>
        <w:jc w:val="both"/>
        <w:rPr>
          <w:rFonts w:ascii="Arial" w:eastAsia="Times New Roman" w:hAnsi="Arial" w:cs="Arial"/>
          <w:b/>
          <w:bCs/>
          <w:lang w:eastAsia="ar-SA"/>
        </w:rPr>
      </w:pPr>
    </w:p>
    <w:p w:rsidR="00D42B6B" w:rsidRDefault="00D42B6B" w:rsidP="004E4646">
      <w:pPr>
        <w:suppressAutoHyphens/>
        <w:jc w:val="both"/>
        <w:rPr>
          <w:rFonts w:ascii="Arial" w:eastAsia="Times New Roman" w:hAnsi="Arial" w:cs="Arial"/>
          <w:b/>
          <w:bCs/>
          <w:lang w:eastAsia="ar-SA"/>
        </w:rPr>
      </w:pPr>
    </w:p>
    <w:p w:rsidR="00D42B6B" w:rsidRDefault="00D42B6B" w:rsidP="004E4646">
      <w:pPr>
        <w:suppressAutoHyphens/>
        <w:jc w:val="both"/>
        <w:rPr>
          <w:rFonts w:ascii="Arial" w:eastAsia="Times New Roman" w:hAnsi="Arial" w:cs="Arial"/>
          <w:b/>
          <w:bCs/>
          <w:lang w:eastAsia="ar-SA"/>
        </w:rPr>
      </w:pPr>
    </w:p>
    <w:p w:rsidR="004E4646" w:rsidRPr="004E4646" w:rsidRDefault="004E4646" w:rsidP="004E4646">
      <w:pPr>
        <w:suppressAutoHyphens/>
        <w:jc w:val="both"/>
        <w:rPr>
          <w:rFonts w:ascii="Arial" w:eastAsia="Times New Roman" w:hAnsi="Arial" w:cs="Arial"/>
          <w:b/>
          <w:bCs/>
          <w:u w:val="single"/>
          <w:lang w:eastAsia="ar-SA"/>
        </w:rPr>
      </w:pPr>
      <w:r w:rsidRPr="004E4646">
        <w:rPr>
          <w:rFonts w:ascii="Arial" w:eastAsia="Times New Roman" w:hAnsi="Arial" w:cs="Arial"/>
          <w:b/>
          <w:bCs/>
          <w:lang w:eastAsia="ar-SA"/>
        </w:rPr>
        <w:t xml:space="preserve">8. </w:t>
      </w:r>
      <w:r w:rsidRPr="004E4646">
        <w:rPr>
          <w:rFonts w:ascii="Arial" w:eastAsia="Times New Roman" w:hAnsi="Arial" w:cs="Arial"/>
          <w:b/>
          <w:bCs/>
          <w:u w:val="single"/>
          <w:lang w:eastAsia="ar-SA"/>
        </w:rPr>
        <w:t>DAS PENALIDADES</w:t>
      </w:r>
    </w:p>
    <w:p w:rsidR="004E4646" w:rsidRPr="004E4646" w:rsidRDefault="004E4646" w:rsidP="004E4646">
      <w:pPr>
        <w:jc w:val="both"/>
        <w:rPr>
          <w:rFonts w:ascii="Arial" w:eastAsia="Times New Roman" w:hAnsi="Arial" w:cs="Arial"/>
          <w:b/>
        </w:rPr>
      </w:pPr>
    </w:p>
    <w:p w:rsidR="00A148DB" w:rsidRDefault="00A148DB" w:rsidP="00A10412">
      <w:pPr>
        <w:ind w:right="-1"/>
        <w:jc w:val="both"/>
        <w:rPr>
          <w:rFonts w:ascii="Arial" w:hAnsi="Arial" w:cs="Arial"/>
        </w:rPr>
      </w:pPr>
      <w:r w:rsidRPr="00F825D2">
        <w:rPr>
          <w:rFonts w:ascii="Arial" w:hAnsi="Arial" w:cs="Arial"/>
          <w:b/>
        </w:rPr>
        <w:t>8</w:t>
      </w:r>
      <w:r w:rsidRPr="00F825D2">
        <w:rPr>
          <w:rFonts w:ascii="Arial" w:hAnsi="Arial" w:cs="Arial"/>
          <w:b/>
        </w:rPr>
        <w:t>.1.</w:t>
      </w:r>
      <w:r w:rsidRPr="0023216F">
        <w:rPr>
          <w:rFonts w:ascii="Arial" w:hAnsi="Arial" w:cs="Arial"/>
        </w:rPr>
        <w:t xml:space="preserve"> São aplicáveis as sanções e procedimentos previstos no</w:t>
      </w:r>
      <w:r>
        <w:rPr>
          <w:rFonts w:ascii="Arial" w:hAnsi="Arial" w:cs="Arial"/>
        </w:rPr>
        <w:t>s</w:t>
      </w:r>
      <w:r w:rsidRPr="0023216F">
        <w:rPr>
          <w:rFonts w:ascii="Arial" w:hAnsi="Arial" w:cs="Arial"/>
        </w:rPr>
        <w:t xml:space="preserve"> </w:t>
      </w:r>
      <w:r>
        <w:rPr>
          <w:rFonts w:ascii="Arial" w:hAnsi="Arial" w:cs="Arial"/>
        </w:rPr>
        <w:t>artigos 155 a 163</w:t>
      </w:r>
      <w:r w:rsidRPr="0023216F">
        <w:rPr>
          <w:rFonts w:ascii="Arial" w:hAnsi="Arial" w:cs="Arial"/>
        </w:rPr>
        <w:t xml:space="preserve"> da Lei Federal nº 14.133/21. </w:t>
      </w:r>
    </w:p>
    <w:p w:rsidR="00A148DB" w:rsidRDefault="00A148DB" w:rsidP="00A10412">
      <w:pPr>
        <w:ind w:right="-1"/>
        <w:jc w:val="both"/>
        <w:rPr>
          <w:rFonts w:ascii="Arial" w:hAnsi="Arial" w:cs="Arial"/>
        </w:rPr>
      </w:pPr>
    </w:p>
    <w:p w:rsidR="00A148DB" w:rsidRDefault="00A148DB" w:rsidP="00A10412">
      <w:pPr>
        <w:ind w:right="-1"/>
        <w:jc w:val="both"/>
        <w:rPr>
          <w:rFonts w:ascii="Arial" w:hAnsi="Arial" w:cs="Arial"/>
        </w:rPr>
      </w:pPr>
      <w:r w:rsidRPr="00F825D2">
        <w:rPr>
          <w:rFonts w:ascii="Arial" w:hAnsi="Arial" w:cs="Arial"/>
          <w:b/>
        </w:rPr>
        <w:t>8</w:t>
      </w:r>
      <w:r w:rsidRPr="00F825D2">
        <w:rPr>
          <w:rFonts w:ascii="Arial" w:hAnsi="Arial" w:cs="Arial"/>
          <w:b/>
        </w:rPr>
        <w:t>.2.</w:t>
      </w:r>
      <w:r w:rsidRPr="0023216F">
        <w:rPr>
          <w:rFonts w:ascii="Arial" w:hAnsi="Arial" w:cs="Arial"/>
        </w:rPr>
        <w:t xml:space="preserve"> As penalidades só deixarão de ser aplicadas nas seguintes hipóteses: </w:t>
      </w:r>
    </w:p>
    <w:p w:rsidR="00A148DB" w:rsidRDefault="00A148DB" w:rsidP="00A10412">
      <w:pPr>
        <w:ind w:right="-1"/>
        <w:jc w:val="both"/>
        <w:rPr>
          <w:rFonts w:ascii="Arial" w:hAnsi="Arial" w:cs="Arial"/>
        </w:rPr>
      </w:pPr>
    </w:p>
    <w:p w:rsidR="00A148DB" w:rsidRDefault="00A148DB" w:rsidP="00A10412">
      <w:pPr>
        <w:ind w:right="-1"/>
        <w:jc w:val="both"/>
        <w:rPr>
          <w:rFonts w:ascii="Arial" w:hAnsi="Arial" w:cs="Arial"/>
        </w:rPr>
      </w:pPr>
      <w:r w:rsidRPr="0023216F">
        <w:rPr>
          <w:rFonts w:ascii="Arial" w:hAnsi="Arial" w:cs="Arial"/>
        </w:rPr>
        <w:t xml:space="preserve">a) Comprovação, anexada aos autos, da ocorrência de força maior impeditiva do cumprimento da obrigação; e/ou, </w:t>
      </w:r>
    </w:p>
    <w:p w:rsidR="00A148DB" w:rsidRDefault="00A148DB" w:rsidP="00A10412">
      <w:pPr>
        <w:ind w:right="-1"/>
        <w:jc w:val="both"/>
        <w:rPr>
          <w:rFonts w:ascii="Arial" w:hAnsi="Arial" w:cs="Arial"/>
        </w:rPr>
      </w:pPr>
    </w:p>
    <w:p w:rsidR="00A148DB" w:rsidRDefault="00A148DB" w:rsidP="00A10412">
      <w:pPr>
        <w:ind w:right="-1"/>
        <w:jc w:val="both"/>
        <w:rPr>
          <w:rFonts w:ascii="Arial" w:hAnsi="Arial" w:cs="Arial"/>
        </w:rPr>
      </w:pPr>
      <w:r w:rsidRPr="0023216F">
        <w:rPr>
          <w:rFonts w:ascii="Arial" w:hAnsi="Arial" w:cs="Arial"/>
        </w:rPr>
        <w:t xml:space="preserve">b) Manifestação da unidade requisitante, informando que o ocorrido derivou de fatos imputáveis exclusivamente à Administração. </w:t>
      </w:r>
    </w:p>
    <w:p w:rsidR="00A148DB" w:rsidRDefault="00A148DB" w:rsidP="00A10412">
      <w:pPr>
        <w:ind w:right="-1"/>
        <w:jc w:val="both"/>
        <w:rPr>
          <w:rFonts w:ascii="Arial" w:hAnsi="Arial" w:cs="Arial"/>
        </w:rPr>
      </w:pPr>
    </w:p>
    <w:p w:rsidR="00A148DB" w:rsidRDefault="00A148DB" w:rsidP="00A10412">
      <w:pPr>
        <w:ind w:right="-1"/>
        <w:jc w:val="both"/>
        <w:rPr>
          <w:rFonts w:ascii="Arial" w:hAnsi="Arial" w:cs="Arial"/>
        </w:rPr>
      </w:pPr>
      <w:r w:rsidRPr="00F825D2">
        <w:rPr>
          <w:rFonts w:ascii="Arial" w:hAnsi="Arial" w:cs="Arial"/>
          <w:b/>
        </w:rPr>
        <w:t>8</w:t>
      </w:r>
      <w:r w:rsidRPr="00F825D2">
        <w:rPr>
          <w:rFonts w:ascii="Arial" w:hAnsi="Arial" w:cs="Arial"/>
          <w:b/>
        </w:rPr>
        <w:t>.3.</w:t>
      </w:r>
      <w:r w:rsidRPr="0023216F">
        <w:rPr>
          <w:rFonts w:ascii="Arial" w:hAnsi="Arial" w:cs="Arial"/>
        </w:rPr>
        <w:t xml:space="preserve"> Ocorrendo recusa da adjudicatária em assinar </w:t>
      </w:r>
      <w:r>
        <w:rPr>
          <w:rFonts w:ascii="Arial" w:hAnsi="Arial" w:cs="Arial"/>
        </w:rPr>
        <w:t>a</w:t>
      </w:r>
      <w:r w:rsidRPr="0023216F">
        <w:rPr>
          <w:rFonts w:ascii="Arial" w:hAnsi="Arial" w:cs="Arial"/>
        </w:rPr>
        <w:t xml:space="preserve"> </w:t>
      </w:r>
      <w:r>
        <w:rPr>
          <w:rFonts w:ascii="Arial" w:hAnsi="Arial" w:cs="Arial"/>
        </w:rPr>
        <w:t>ata de registro de preços</w:t>
      </w:r>
      <w:r w:rsidRPr="0023216F">
        <w:rPr>
          <w:rFonts w:ascii="Arial" w:hAnsi="Arial" w:cs="Arial"/>
        </w:rPr>
        <w:t xml:space="preserve">, dentro do prazo estabelecido neste Edital, sem justificativa aceita pela Administração, garantido o direito prévio de citação e da ampla defesa, serão aplicadas: </w:t>
      </w:r>
    </w:p>
    <w:p w:rsidR="00A148DB" w:rsidRDefault="00A148DB" w:rsidP="00A10412">
      <w:pPr>
        <w:ind w:right="-1"/>
        <w:jc w:val="both"/>
        <w:rPr>
          <w:rFonts w:ascii="Arial" w:hAnsi="Arial" w:cs="Arial"/>
        </w:rPr>
      </w:pPr>
    </w:p>
    <w:p w:rsidR="00A148DB" w:rsidRDefault="00A148DB" w:rsidP="00A10412">
      <w:pPr>
        <w:ind w:right="-1"/>
        <w:jc w:val="both"/>
        <w:rPr>
          <w:rFonts w:ascii="Arial" w:hAnsi="Arial" w:cs="Arial"/>
        </w:rPr>
      </w:pPr>
      <w:r w:rsidRPr="0023216F">
        <w:rPr>
          <w:rFonts w:ascii="Arial" w:hAnsi="Arial" w:cs="Arial"/>
        </w:rPr>
        <w:t xml:space="preserve">a) Multa no valor de 20% (vinte por cento) do valor do ajuste se firmado fosse; </w:t>
      </w:r>
    </w:p>
    <w:p w:rsidR="00A148DB" w:rsidRDefault="00A148DB" w:rsidP="00A10412">
      <w:pPr>
        <w:ind w:right="-1"/>
        <w:jc w:val="both"/>
        <w:rPr>
          <w:rFonts w:ascii="Arial" w:hAnsi="Arial" w:cs="Arial"/>
        </w:rPr>
      </w:pPr>
    </w:p>
    <w:p w:rsidR="00A148DB" w:rsidRDefault="00A148DB" w:rsidP="00A10412">
      <w:pPr>
        <w:ind w:right="-1"/>
        <w:jc w:val="both"/>
        <w:rPr>
          <w:rFonts w:ascii="Arial" w:hAnsi="Arial" w:cs="Arial"/>
        </w:rPr>
      </w:pPr>
      <w:r w:rsidRPr="0023216F">
        <w:rPr>
          <w:rFonts w:ascii="Arial" w:hAnsi="Arial" w:cs="Arial"/>
        </w:rPr>
        <w:t xml:space="preserve">b) Pena de impedimento de licitar e contratar pelo prazo de até 3 (três) anos com a Administração Pública, a critério da Prefeitura; </w:t>
      </w:r>
    </w:p>
    <w:p w:rsidR="00A148DB" w:rsidRDefault="00A148DB" w:rsidP="00A10412">
      <w:pPr>
        <w:ind w:right="-1"/>
        <w:jc w:val="both"/>
        <w:rPr>
          <w:rFonts w:ascii="Arial" w:hAnsi="Arial" w:cs="Arial"/>
        </w:rPr>
      </w:pPr>
    </w:p>
    <w:p w:rsidR="00A148DB" w:rsidRDefault="00A148DB" w:rsidP="00A10412">
      <w:pPr>
        <w:ind w:right="-1"/>
        <w:jc w:val="both"/>
        <w:rPr>
          <w:rFonts w:ascii="Arial" w:hAnsi="Arial" w:cs="Arial"/>
        </w:rPr>
      </w:pPr>
      <w:r w:rsidRPr="00F825D2">
        <w:rPr>
          <w:rFonts w:ascii="Arial" w:hAnsi="Arial" w:cs="Arial"/>
          <w:b/>
        </w:rPr>
        <w:t>8</w:t>
      </w:r>
      <w:r w:rsidRPr="00F825D2">
        <w:rPr>
          <w:rFonts w:ascii="Arial" w:hAnsi="Arial" w:cs="Arial"/>
          <w:b/>
        </w:rPr>
        <w:t xml:space="preserve">.3.1. </w:t>
      </w:r>
      <w:r w:rsidRPr="0023216F">
        <w:rPr>
          <w:rFonts w:ascii="Arial" w:hAnsi="Arial" w:cs="Arial"/>
        </w:rPr>
        <w:t xml:space="preserve">Incidirá nas mesmas penas previstas neste subitem a empresa que estiver impedida de firmar o ajuste pela não apresentação dos documentos necessários para tanto. </w:t>
      </w:r>
    </w:p>
    <w:p w:rsidR="00A148DB" w:rsidRDefault="00A148DB" w:rsidP="00A10412">
      <w:pPr>
        <w:ind w:right="-1"/>
        <w:jc w:val="both"/>
        <w:rPr>
          <w:rFonts w:ascii="Arial" w:hAnsi="Arial" w:cs="Arial"/>
        </w:rPr>
      </w:pPr>
    </w:p>
    <w:p w:rsidR="00A148DB" w:rsidRDefault="00A148DB" w:rsidP="00A10412">
      <w:pPr>
        <w:ind w:right="-1"/>
        <w:jc w:val="both"/>
        <w:rPr>
          <w:rFonts w:ascii="Arial" w:hAnsi="Arial" w:cs="Arial"/>
        </w:rPr>
      </w:pPr>
      <w:r w:rsidRPr="00F825D2">
        <w:rPr>
          <w:rFonts w:ascii="Arial" w:hAnsi="Arial" w:cs="Arial"/>
          <w:b/>
        </w:rPr>
        <w:t>8</w:t>
      </w:r>
      <w:r w:rsidRPr="00F825D2">
        <w:rPr>
          <w:rFonts w:ascii="Arial" w:hAnsi="Arial" w:cs="Arial"/>
          <w:b/>
        </w:rPr>
        <w:t>.4.</w:t>
      </w:r>
      <w:r w:rsidRPr="0023216F">
        <w:rPr>
          <w:rFonts w:ascii="Arial" w:hAnsi="Arial" w:cs="Arial"/>
        </w:rPr>
        <w:t xml:space="preserve"> À licitante que ensejar o retardamento da execução do certame, inclusive em razão de comportamento inadequado de seus representantes, deixar de entregar ou apresentar documentação falsa exigida neste edital, não mantiver a proposta/lance, comportar-se de modo inidôneo, fizer declaração falsa ou cometer fraude fiscal, garantido o direito prévio de citação e da ampla defesa, serão aplicadas as penalidades referidas nas alíneas “a” e “b” do subitem </w:t>
      </w:r>
      <w:r w:rsidR="00091A24">
        <w:rPr>
          <w:rFonts w:ascii="Arial" w:hAnsi="Arial" w:cs="Arial"/>
        </w:rPr>
        <w:t>8</w:t>
      </w:r>
      <w:r w:rsidRPr="0023216F">
        <w:rPr>
          <w:rFonts w:ascii="Arial" w:hAnsi="Arial" w:cs="Arial"/>
        </w:rPr>
        <w:t xml:space="preserve">.3 ou declaração de inidoneidade para licitar ou contratar, a depender da natureza e gravidade da infração cometida e peculiaridades do caso em concreto. </w:t>
      </w:r>
    </w:p>
    <w:p w:rsidR="00A148DB" w:rsidRDefault="00A148DB" w:rsidP="00A10412">
      <w:pPr>
        <w:ind w:right="-1"/>
        <w:jc w:val="both"/>
        <w:rPr>
          <w:rFonts w:ascii="Arial" w:hAnsi="Arial" w:cs="Arial"/>
        </w:rPr>
      </w:pPr>
    </w:p>
    <w:p w:rsidR="00A148DB" w:rsidRDefault="00A148DB" w:rsidP="00A10412">
      <w:pPr>
        <w:ind w:right="-1"/>
        <w:jc w:val="both"/>
        <w:rPr>
          <w:rFonts w:ascii="Arial" w:hAnsi="Arial" w:cs="Arial"/>
        </w:rPr>
      </w:pPr>
      <w:r w:rsidRPr="00091A24">
        <w:rPr>
          <w:rFonts w:ascii="Arial" w:hAnsi="Arial" w:cs="Arial"/>
          <w:b/>
        </w:rPr>
        <w:t>8</w:t>
      </w:r>
      <w:r w:rsidRPr="00091A24">
        <w:rPr>
          <w:rFonts w:ascii="Arial" w:hAnsi="Arial" w:cs="Arial"/>
          <w:b/>
        </w:rPr>
        <w:t>.5.</w:t>
      </w:r>
      <w:r w:rsidRPr="0023216F">
        <w:rPr>
          <w:rFonts w:ascii="Arial" w:hAnsi="Arial" w:cs="Arial"/>
        </w:rPr>
        <w:t xml:space="preserve"> As penalidades poderão ainda ser aplicadas em outras hipóteses, previstas na Minuta d</w:t>
      </w:r>
      <w:r>
        <w:rPr>
          <w:rFonts w:ascii="Arial" w:hAnsi="Arial" w:cs="Arial"/>
        </w:rPr>
        <w:t>a</w:t>
      </w:r>
      <w:r w:rsidRPr="0023216F">
        <w:rPr>
          <w:rFonts w:ascii="Arial" w:hAnsi="Arial" w:cs="Arial"/>
        </w:rPr>
        <w:t xml:space="preserve"> </w:t>
      </w:r>
      <w:r>
        <w:rPr>
          <w:rFonts w:ascii="Arial" w:hAnsi="Arial" w:cs="Arial"/>
        </w:rPr>
        <w:t>ata de registro de preços</w:t>
      </w:r>
      <w:r w:rsidRPr="0023216F">
        <w:rPr>
          <w:rFonts w:ascii="Arial" w:hAnsi="Arial" w:cs="Arial"/>
        </w:rPr>
        <w:t xml:space="preserve">. </w:t>
      </w:r>
    </w:p>
    <w:p w:rsidR="00A148DB" w:rsidRDefault="00A148DB" w:rsidP="00A10412">
      <w:pPr>
        <w:ind w:right="-1"/>
        <w:jc w:val="both"/>
        <w:rPr>
          <w:rFonts w:ascii="Arial" w:hAnsi="Arial" w:cs="Arial"/>
        </w:rPr>
      </w:pPr>
    </w:p>
    <w:p w:rsidR="00A148DB" w:rsidRDefault="00A148DB" w:rsidP="00A10412">
      <w:pPr>
        <w:ind w:right="-1"/>
        <w:jc w:val="both"/>
        <w:rPr>
          <w:rFonts w:ascii="Arial" w:hAnsi="Arial" w:cs="Arial"/>
        </w:rPr>
      </w:pPr>
      <w:r w:rsidRPr="00091A24">
        <w:rPr>
          <w:rFonts w:ascii="Arial" w:hAnsi="Arial" w:cs="Arial"/>
          <w:b/>
        </w:rPr>
        <w:t>8</w:t>
      </w:r>
      <w:r w:rsidRPr="00091A24">
        <w:rPr>
          <w:rFonts w:ascii="Arial" w:hAnsi="Arial" w:cs="Arial"/>
          <w:b/>
        </w:rPr>
        <w:t>.6.</w:t>
      </w:r>
      <w:r w:rsidRPr="0023216F">
        <w:rPr>
          <w:rFonts w:ascii="Arial" w:hAnsi="Arial" w:cs="Arial"/>
        </w:rPr>
        <w:t xml:space="preserve"> As sanções são independentes e a aplicação de uma não exclui a das outras, quando cabíveis. </w:t>
      </w:r>
    </w:p>
    <w:p w:rsidR="00A148DB" w:rsidRDefault="00A148DB" w:rsidP="00A10412">
      <w:pPr>
        <w:ind w:right="-1"/>
        <w:jc w:val="both"/>
        <w:rPr>
          <w:rFonts w:ascii="Arial" w:hAnsi="Arial" w:cs="Arial"/>
        </w:rPr>
      </w:pPr>
    </w:p>
    <w:p w:rsidR="00A148DB" w:rsidRDefault="00A148DB" w:rsidP="00A10412">
      <w:pPr>
        <w:ind w:right="-1"/>
        <w:jc w:val="both"/>
        <w:rPr>
          <w:rFonts w:ascii="Arial" w:hAnsi="Arial" w:cs="Arial"/>
        </w:rPr>
      </w:pPr>
      <w:r w:rsidRPr="00772D93">
        <w:rPr>
          <w:rFonts w:ascii="Arial" w:hAnsi="Arial" w:cs="Arial"/>
          <w:b/>
        </w:rPr>
        <w:t>8</w:t>
      </w:r>
      <w:r w:rsidRPr="00772D93">
        <w:rPr>
          <w:rFonts w:ascii="Arial" w:hAnsi="Arial" w:cs="Arial"/>
          <w:b/>
        </w:rPr>
        <w:t>.7.</w:t>
      </w:r>
      <w:r w:rsidRPr="0023216F">
        <w:rPr>
          <w:rFonts w:ascii="Arial" w:hAnsi="Arial" w:cs="Arial"/>
        </w:rPr>
        <w:t xml:space="preserve"> Das decisões de aplicação de penalidade, caberá recurso nos termos dos artigos 166 e 167 da Lei Federal nº 14.133/21, observados os prazos nele fixados, que deverá ser dirigido à autoridade competente, e protocolizado nos dias úteis, das 10h às 13h30 e das 15h às 16h30. </w:t>
      </w:r>
    </w:p>
    <w:p w:rsidR="00A148DB" w:rsidRDefault="00A148DB" w:rsidP="00A10412">
      <w:pPr>
        <w:ind w:right="-1"/>
        <w:jc w:val="both"/>
        <w:rPr>
          <w:rFonts w:ascii="Arial" w:hAnsi="Arial" w:cs="Arial"/>
        </w:rPr>
      </w:pPr>
    </w:p>
    <w:p w:rsidR="00A148DB" w:rsidRDefault="00A148DB" w:rsidP="00A10412">
      <w:pPr>
        <w:ind w:right="-1"/>
        <w:jc w:val="both"/>
        <w:rPr>
          <w:rFonts w:ascii="Arial" w:hAnsi="Arial" w:cs="Arial"/>
        </w:rPr>
      </w:pPr>
      <w:r w:rsidRPr="00772D93">
        <w:rPr>
          <w:rFonts w:ascii="Arial" w:hAnsi="Arial" w:cs="Arial"/>
          <w:b/>
        </w:rPr>
        <w:t>8</w:t>
      </w:r>
      <w:r w:rsidRPr="00772D93">
        <w:rPr>
          <w:rFonts w:ascii="Arial" w:hAnsi="Arial" w:cs="Arial"/>
          <w:b/>
        </w:rPr>
        <w:t>.7.1.</w:t>
      </w:r>
      <w:r w:rsidRPr="0023216F">
        <w:rPr>
          <w:rFonts w:ascii="Arial" w:hAnsi="Arial" w:cs="Arial"/>
        </w:rPr>
        <w:t xml:space="preserve"> Não serão conhecidos recursos enviados pelo correio, telex, fac-símile, correio eletrônico ou qualquer outro meio de comunicação, se, dentro do prazo previsto em lei, a peça inicial original não tiver sido protocolizada</w:t>
      </w:r>
      <w:r>
        <w:rPr>
          <w:rFonts w:ascii="Arial" w:hAnsi="Arial" w:cs="Arial"/>
        </w:rPr>
        <w:t xml:space="preserve"> nesta Prefeitura</w:t>
      </w:r>
      <w:r w:rsidRPr="0023216F">
        <w:rPr>
          <w:rFonts w:ascii="Arial" w:hAnsi="Arial" w:cs="Arial"/>
        </w:rPr>
        <w:t xml:space="preserve">. </w:t>
      </w:r>
    </w:p>
    <w:p w:rsidR="00A148DB" w:rsidRDefault="00A148DB" w:rsidP="00A10412">
      <w:pPr>
        <w:ind w:right="-1"/>
        <w:jc w:val="both"/>
        <w:rPr>
          <w:rFonts w:ascii="Arial" w:hAnsi="Arial" w:cs="Arial"/>
        </w:rPr>
      </w:pPr>
    </w:p>
    <w:p w:rsidR="00A148DB" w:rsidRDefault="00A148DB" w:rsidP="00A10412">
      <w:pPr>
        <w:ind w:right="-1"/>
        <w:jc w:val="both"/>
        <w:rPr>
          <w:rFonts w:ascii="Arial" w:hAnsi="Arial" w:cs="Arial"/>
        </w:rPr>
      </w:pPr>
      <w:r w:rsidRPr="00772D93">
        <w:rPr>
          <w:rFonts w:ascii="Arial" w:hAnsi="Arial" w:cs="Arial"/>
          <w:b/>
        </w:rPr>
        <w:t>8</w:t>
      </w:r>
      <w:r w:rsidRPr="00772D93">
        <w:rPr>
          <w:rFonts w:ascii="Arial" w:hAnsi="Arial" w:cs="Arial"/>
          <w:b/>
        </w:rPr>
        <w:t>.7.2.</w:t>
      </w:r>
      <w:r w:rsidRPr="0023216F">
        <w:rPr>
          <w:rFonts w:ascii="Arial" w:hAnsi="Arial" w:cs="Arial"/>
        </w:rPr>
        <w:t xml:space="preserve"> Caso a Contratante releve justificadamente a aplicação da multa ou de qualquer outra penalidade, essa tolerância não poderá ser considerada como modificadora de qualquer condição contratual, permanecendo em pleno vigor todas as condições deste Edital. </w:t>
      </w:r>
    </w:p>
    <w:p w:rsidR="00A148DB" w:rsidRDefault="00A148DB" w:rsidP="00A10412">
      <w:pPr>
        <w:ind w:right="-1"/>
        <w:jc w:val="both"/>
        <w:rPr>
          <w:rFonts w:ascii="Arial" w:hAnsi="Arial" w:cs="Arial"/>
        </w:rPr>
      </w:pPr>
    </w:p>
    <w:p w:rsidR="00A148DB" w:rsidRDefault="00A148DB" w:rsidP="00A10412">
      <w:pPr>
        <w:ind w:right="-1"/>
        <w:jc w:val="both"/>
        <w:rPr>
          <w:rFonts w:ascii="Arial" w:hAnsi="Arial" w:cs="Arial"/>
        </w:rPr>
      </w:pPr>
      <w:r w:rsidRPr="00772D93">
        <w:rPr>
          <w:rFonts w:ascii="Arial" w:hAnsi="Arial" w:cs="Arial"/>
          <w:b/>
        </w:rPr>
        <w:t>8</w:t>
      </w:r>
      <w:r w:rsidRPr="00772D93">
        <w:rPr>
          <w:rFonts w:ascii="Arial" w:hAnsi="Arial" w:cs="Arial"/>
          <w:b/>
        </w:rPr>
        <w:t>.8.</w:t>
      </w:r>
      <w:r w:rsidRPr="0023216F">
        <w:rPr>
          <w:rFonts w:ascii="Arial" w:hAnsi="Arial" w:cs="Arial"/>
        </w:rPr>
        <w:t xml:space="preserve"> Os procedimentos de aplicação das penalidades de impedimento de licitar e contratar e de declaração de inidoneidade para licitar e contratar serão conduzidos por comissão, nos termos do artigo 158, “caput” e § 1º, da Lei Federal nº 14.133, de 2021. </w:t>
      </w:r>
    </w:p>
    <w:p w:rsidR="00A148DB" w:rsidRDefault="00A148DB" w:rsidP="00A10412">
      <w:pPr>
        <w:ind w:right="-1"/>
        <w:jc w:val="both"/>
        <w:rPr>
          <w:rFonts w:ascii="Arial" w:hAnsi="Arial" w:cs="Arial"/>
        </w:rPr>
      </w:pPr>
    </w:p>
    <w:p w:rsidR="00A148DB" w:rsidRDefault="00A148DB" w:rsidP="00A10412">
      <w:pPr>
        <w:ind w:right="-1"/>
        <w:jc w:val="both"/>
        <w:rPr>
          <w:rFonts w:ascii="Arial" w:hAnsi="Arial" w:cs="Arial"/>
        </w:rPr>
      </w:pPr>
      <w:r w:rsidRPr="00772D93">
        <w:rPr>
          <w:rFonts w:ascii="Arial" w:hAnsi="Arial" w:cs="Arial"/>
          <w:b/>
        </w:rPr>
        <w:t>8</w:t>
      </w:r>
      <w:r w:rsidRPr="00772D93">
        <w:rPr>
          <w:rFonts w:ascii="Arial" w:hAnsi="Arial" w:cs="Arial"/>
          <w:b/>
        </w:rPr>
        <w:t>.9.</w:t>
      </w:r>
      <w:r w:rsidRPr="0023216F">
        <w:rPr>
          <w:rFonts w:ascii="Arial" w:hAnsi="Arial" w:cs="Arial"/>
        </w:rPr>
        <w:t xml:space="preserve"> São aplicáveis à presente licitação e ao ajuste dela decorrente no que cabível for, inclusive, as sanções penais estabelecidas na Lei Federal nº 14.133/21. </w:t>
      </w:r>
    </w:p>
    <w:p w:rsidR="00A148DB" w:rsidRDefault="00A148DB" w:rsidP="00A148DB">
      <w:pPr>
        <w:ind w:left="-426" w:right="-142"/>
        <w:jc w:val="both"/>
        <w:rPr>
          <w:rFonts w:ascii="Arial" w:hAnsi="Arial" w:cs="Arial"/>
        </w:rPr>
      </w:pPr>
    </w:p>
    <w:p w:rsidR="00DF135C" w:rsidRPr="00DF135C" w:rsidRDefault="00DF135C" w:rsidP="004E4646">
      <w:pPr>
        <w:jc w:val="both"/>
        <w:rPr>
          <w:rFonts w:ascii="Arial" w:eastAsia="Times New Roman" w:hAnsi="Arial" w:cs="Arial"/>
          <w:b/>
          <w:bCs/>
        </w:rPr>
      </w:pPr>
      <w:r w:rsidRPr="00DF135C">
        <w:rPr>
          <w:rFonts w:ascii="Arial" w:eastAsia="Times New Roman" w:hAnsi="Arial" w:cs="Arial"/>
          <w:b/>
          <w:bCs/>
        </w:rPr>
        <w:t>8.1</w:t>
      </w:r>
      <w:r w:rsidR="00A148DB">
        <w:rPr>
          <w:rFonts w:ascii="Arial" w:eastAsia="Times New Roman" w:hAnsi="Arial" w:cs="Arial"/>
          <w:b/>
          <w:bCs/>
        </w:rPr>
        <w:t>0</w:t>
      </w:r>
      <w:r w:rsidRPr="00DF135C">
        <w:rPr>
          <w:rFonts w:ascii="Arial" w:eastAsia="Times New Roman" w:hAnsi="Arial" w:cs="Arial"/>
          <w:b/>
          <w:bCs/>
        </w:rPr>
        <w:t xml:space="preserve">. </w:t>
      </w:r>
      <w:r>
        <w:rPr>
          <w:rFonts w:ascii="Arial" w:eastAsia="Times New Roman" w:hAnsi="Arial" w:cs="Arial"/>
          <w:b/>
          <w:bCs/>
        </w:rPr>
        <w:t xml:space="preserve"> </w:t>
      </w:r>
      <w:r>
        <w:rPr>
          <w:rFonts w:ascii="Arial" w:eastAsia="Times New Roman" w:hAnsi="Arial" w:cs="Arial"/>
          <w:lang w:eastAsia="ar-SA"/>
        </w:rPr>
        <w:t>Se houver multa aplicada ao detentor da ata superior ao pagamento devido pela prefeitura, haverá a retenção desse valor.</w:t>
      </w:r>
    </w:p>
    <w:p w:rsidR="004E4646" w:rsidRPr="004E4646" w:rsidRDefault="004E4646" w:rsidP="004E4646">
      <w:pPr>
        <w:jc w:val="both"/>
        <w:rPr>
          <w:rFonts w:ascii="Arial" w:eastAsia="Times New Roman" w:hAnsi="Arial" w:cs="Arial"/>
          <w:bCs/>
        </w:rPr>
      </w:pPr>
    </w:p>
    <w:p w:rsidR="004E4646" w:rsidRPr="004E4646" w:rsidRDefault="004E4646" w:rsidP="004E4646">
      <w:pPr>
        <w:suppressAutoHyphens/>
        <w:jc w:val="both"/>
        <w:rPr>
          <w:rFonts w:ascii="Arial" w:eastAsia="Times New Roman" w:hAnsi="Arial" w:cs="Arial"/>
          <w:b/>
          <w:lang w:eastAsia="ar-SA"/>
        </w:rPr>
      </w:pPr>
    </w:p>
    <w:p w:rsidR="004E4646" w:rsidRPr="004E4646" w:rsidRDefault="004E4646" w:rsidP="004E4646">
      <w:pPr>
        <w:suppressAutoHyphens/>
        <w:jc w:val="both"/>
        <w:rPr>
          <w:rFonts w:ascii="Arial" w:eastAsia="Times New Roman" w:hAnsi="Arial" w:cs="Arial"/>
          <w:b/>
          <w:lang w:eastAsia="ar-SA"/>
        </w:rPr>
      </w:pPr>
      <w:r w:rsidRPr="004E4646">
        <w:rPr>
          <w:rFonts w:ascii="Arial" w:eastAsia="Times New Roman" w:hAnsi="Arial" w:cs="Arial"/>
          <w:b/>
          <w:lang w:eastAsia="ar-SA"/>
        </w:rPr>
        <w:t xml:space="preserve">9 - </w:t>
      </w:r>
      <w:r w:rsidRPr="004E4646">
        <w:rPr>
          <w:rFonts w:ascii="Arial" w:eastAsia="Times New Roman" w:hAnsi="Arial" w:cs="Arial"/>
          <w:b/>
          <w:u w:val="single"/>
          <w:lang w:eastAsia="ar-SA"/>
        </w:rPr>
        <w:t>DOTAÇÃO ORÇAMENTARIA</w:t>
      </w:r>
      <w:r w:rsidRPr="004E4646">
        <w:rPr>
          <w:rFonts w:ascii="Arial" w:eastAsia="Times New Roman" w:hAnsi="Arial" w:cs="Arial"/>
          <w:b/>
          <w:lang w:eastAsia="ar-SA"/>
        </w:rPr>
        <w:t>:</w:t>
      </w:r>
    </w:p>
    <w:p w:rsidR="004E4646" w:rsidRPr="004E4646" w:rsidRDefault="004E4646" w:rsidP="004E4646">
      <w:pPr>
        <w:suppressAutoHyphens/>
        <w:jc w:val="both"/>
        <w:rPr>
          <w:rFonts w:ascii="Arial" w:eastAsia="Times New Roman" w:hAnsi="Arial" w:cs="Arial"/>
          <w:lang w:eastAsia="ar-SA"/>
        </w:rPr>
      </w:pPr>
    </w:p>
    <w:p w:rsidR="004E4646" w:rsidRPr="004E4646" w:rsidRDefault="004E4646" w:rsidP="00284B2B">
      <w:pPr>
        <w:tabs>
          <w:tab w:val="left" w:pos="0"/>
          <w:tab w:val="left" w:pos="10206"/>
        </w:tabs>
        <w:suppressAutoHyphens/>
        <w:jc w:val="both"/>
        <w:rPr>
          <w:rFonts w:ascii="Arial" w:eastAsia="Times New Roman" w:hAnsi="Arial" w:cs="Arial"/>
          <w:b/>
          <w:bCs/>
          <w:lang w:eastAsia="ar-SA"/>
        </w:rPr>
      </w:pPr>
      <w:r w:rsidRPr="004E4646">
        <w:rPr>
          <w:rFonts w:ascii="Arial" w:eastAsia="Times New Roman" w:hAnsi="Arial" w:cs="Arial"/>
          <w:b/>
          <w:lang w:eastAsia="ar-SA"/>
        </w:rPr>
        <w:t>9.1</w:t>
      </w:r>
      <w:r w:rsidRPr="004E4646">
        <w:rPr>
          <w:rFonts w:ascii="Arial" w:eastAsia="Times New Roman" w:hAnsi="Arial" w:cs="Arial"/>
          <w:lang w:eastAsia="ar-SA"/>
        </w:rPr>
        <w:t xml:space="preserve"> - </w:t>
      </w:r>
      <w:r w:rsidR="00284B2B" w:rsidRPr="00742FF4">
        <w:rPr>
          <w:rFonts w:ascii="Arial" w:hAnsi="Arial" w:cs="Arial"/>
        </w:rPr>
        <w:t>As despesas serão suportadas com r</w:t>
      </w:r>
      <w:r w:rsidR="00284B2B">
        <w:rPr>
          <w:rFonts w:ascii="Arial" w:hAnsi="Arial" w:cs="Arial"/>
        </w:rPr>
        <w:t xml:space="preserve">ecursos classificados nos códigos reduzidos das dotações para vínculo da Ata são: </w:t>
      </w:r>
      <w:r w:rsidR="00284B2B" w:rsidRPr="0023216F">
        <w:rPr>
          <w:rFonts w:ascii="Arial" w:hAnsi="Arial" w:cs="Arial"/>
        </w:rPr>
        <w:t xml:space="preserve"> </w:t>
      </w:r>
      <w:r w:rsidR="00284B2B">
        <w:rPr>
          <w:rFonts w:ascii="Arial" w:hAnsi="Arial" w:cs="Arial"/>
          <w:b/>
          <w:bCs/>
          <w:u w:val="single"/>
        </w:rPr>
        <w:t>GAPE</w:t>
      </w:r>
      <w:r w:rsidR="00284B2B">
        <w:rPr>
          <w:rFonts w:ascii="Arial" w:hAnsi="Arial" w:cs="Arial"/>
          <w:b/>
          <w:bCs/>
        </w:rPr>
        <w:t xml:space="preserve"> – </w:t>
      </w:r>
      <w:r w:rsidR="00284B2B">
        <w:rPr>
          <w:rFonts w:ascii="Arial" w:hAnsi="Arial" w:cs="Arial"/>
        </w:rPr>
        <w:t xml:space="preserve">31, 55 e 981, </w:t>
      </w:r>
      <w:r w:rsidR="00284B2B">
        <w:rPr>
          <w:rFonts w:ascii="Arial" w:hAnsi="Arial" w:cs="Arial"/>
          <w:b/>
          <w:bCs/>
          <w:u w:val="single"/>
        </w:rPr>
        <w:t>SEGOV</w:t>
      </w:r>
      <w:r w:rsidR="00284B2B">
        <w:rPr>
          <w:rFonts w:ascii="Arial" w:hAnsi="Arial" w:cs="Arial"/>
          <w:b/>
          <w:bCs/>
        </w:rPr>
        <w:t xml:space="preserve"> – </w:t>
      </w:r>
      <w:r w:rsidR="00284B2B">
        <w:rPr>
          <w:rFonts w:ascii="Arial" w:hAnsi="Arial" w:cs="Arial"/>
        </w:rPr>
        <w:t xml:space="preserve">84, </w:t>
      </w:r>
      <w:r w:rsidR="00284B2B">
        <w:rPr>
          <w:rFonts w:ascii="Arial" w:hAnsi="Arial" w:cs="Arial"/>
          <w:b/>
          <w:bCs/>
          <w:u w:val="single"/>
        </w:rPr>
        <w:t>SAJ</w:t>
      </w:r>
      <w:r w:rsidR="00284B2B">
        <w:rPr>
          <w:rFonts w:ascii="Arial" w:hAnsi="Arial" w:cs="Arial"/>
          <w:b/>
          <w:bCs/>
        </w:rPr>
        <w:t xml:space="preserve"> – </w:t>
      </w:r>
      <w:r w:rsidR="00284B2B">
        <w:rPr>
          <w:rFonts w:ascii="Arial" w:hAnsi="Arial" w:cs="Arial"/>
        </w:rPr>
        <w:t xml:space="preserve">96, </w:t>
      </w:r>
      <w:r w:rsidR="00284B2B">
        <w:rPr>
          <w:rFonts w:ascii="Arial" w:hAnsi="Arial" w:cs="Arial"/>
          <w:b/>
          <w:bCs/>
          <w:u w:val="single"/>
        </w:rPr>
        <w:t>SEFAZ</w:t>
      </w:r>
      <w:r w:rsidR="00284B2B">
        <w:rPr>
          <w:rFonts w:ascii="Arial" w:hAnsi="Arial" w:cs="Arial"/>
          <w:b/>
          <w:bCs/>
        </w:rPr>
        <w:t xml:space="preserve"> – </w:t>
      </w:r>
      <w:r w:rsidR="00284B2B">
        <w:rPr>
          <w:rFonts w:ascii="Arial" w:hAnsi="Arial" w:cs="Arial"/>
        </w:rPr>
        <w:t xml:space="preserve">110, 119, 120, 125, 126, 127, 128 e 129, </w:t>
      </w:r>
      <w:r w:rsidR="00284B2B">
        <w:rPr>
          <w:rFonts w:ascii="Arial" w:hAnsi="Arial" w:cs="Arial"/>
          <w:b/>
          <w:bCs/>
          <w:u w:val="single"/>
        </w:rPr>
        <w:t>SAG</w:t>
      </w:r>
      <w:r w:rsidR="00284B2B">
        <w:rPr>
          <w:rFonts w:ascii="Arial" w:hAnsi="Arial" w:cs="Arial"/>
          <w:b/>
          <w:bCs/>
        </w:rPr>
        <w:t xml:space="preserve"> – </w:t>
      </w:r>
      <w:r w:rsidR="00284B2B">
        <w:rPr>
          <w:rFonts w:ascii="Arial" w:hAnsi="Arial" w:cs="Arial"/>
        </w:rPr>
        <w:t xml:space="preserve">153 e 1048, </w:t>
      </w:r>
      <w:r w:rsidR="00284B2B">
        <w:rPr>
          <w:rFonts w:ascii="Arial" w:hAnsi="Arial" w:cs="Arial"/>
          <w:b/>
          <w:bCs/>
          <w:u w:val="single"/>
        </w:rPr>
        <w:t>SECEL</w:t>
      </w:r>
      <w:r w:rsidR="00284B2B">
        <w:rPr>
          <w:rFonts w:ascii="Arial" w:hAnsi="Arial" w:cs="Arial"/>
          <w:b/>
          <w:bCs/>
        </w:rPr>
        <w:t xml:space="preserve"> – </w:t>
      </w:r>
      <w:r w:rsidR="00284B2B">
        <w:rPr>
          <w:rFonts w:ascii="Arial" w:hAnsi="Arial" w:cs="Arial"/>
        </w:rPr>
        <w:t xml:space="preserve">164, 169, 178, 179 e 1018, </w:t>
      </w:r>
      <w:r w:rsidR="00284B2B">
        <w:rPr>
          <w:rFonts w:ascii="Arial" w:hAnsi="Arial" w:cs="Arial"/>
          <w:b/>
          <w:bCs/>
          <w:u w:val="single"/>
        </w:rPr>
        <w:t>SEME</w:t>
      </w:r>
      <w:r w:rsidR="00284B2B">
        <w:rPr>
          <w:rFonts w:ascii="Arial" w:hAnsi="Arial" w:cs="Arial"/>
          <w:b/>
          <w:bCs/>
        </w:rPr>
        <w:t xml:space="preserve"> – </w:t>
      </w:r>
      <w:r w:rsidR="00284B2B">
        <w:rPr>
          <w:rFonts w:ascii="Arial" w:hAnsi="Arial" w:cs="Arial"/>
        </w:rPr>
        <w:t xml:space="preserve">186, 187, 216, 218, 247, 248 e 991, </w:t>
      </w:r>
      <w:r w:rsidR="00284B2B">
        <w:rPr>
          <w:rFonts w:ascii="Arial" w:hAnsi="Arial" w:cs="Arial"/>
          <w:b/>
          <w:bCs/>
          <w:u w:val="single"/>
        </w:rPr>
        <w:t>SEMO</w:t>
      </w:r>
      <w:r w:rsidR="00284B2B">
        <w:rPr>
          <w:rFonts w:ascii="Arial" w:hAnsi="Arial" w:cs="Arial"/>
          <w:b/>
          <w:bCs/>
        </w:rPr>
        <w:t xml:space="preserve"> – </w:t>
      </w:r>
      <w:r w:rsidR="00284B2B">
        <w:rPr>
          <w:rFonts w:ascii="Arial" w:hAnsi="Arial" w:cs="Arial"/>
        </w:rPr>
        <w:t xml:space="preserve">296, 297, 298, 300 e 302, </w:t>
      </w:r>
      <w:r w:rsidR="00284B2B">
        <w:rPr>
          <w:rFonts w:ascii="Arial" w:hAnsi="Arial" w:cs="Arial"/>
          <w:b/>
          <w:bCs/>
          <w:u w:val="single"/>
        </w:rPr>
        <w:t>SSM</w:t>
      </w:r>
      <w:r w:rsidR="00284B2B">
        <w:rPr>
          <w:rFonts w:ascii="Arial" w:hAnsi="Arial" w:cs="Arial"/>
          <w:b/>
          <w:bCs/>
        </w:rPr>
        <w:t xml:space="preserve"> – </w:t>
      </w:r>
      <w:r w:rsidR="00284B2B">
        <w:rPr>
          <w:rFonts w:ascii="Arial" w:hAnsi="Arial" w:cs="Arial"/>
        </w:rPr>
        <w:t xml:space="preserve">313, 323 e 1049, </w:t>
      </w:r>
      <w:r w:rsidR="00284B2B">
        <w:rPr>
          <w:rFonts w:ascii="Arial" w:hAnsi="Arial" w:cs="Arial"/>
          <w:b/>
          <w:bCs/>
          <w:u w:val="single"/>
        </w:rPr>
        <w:t>SSMP</w:t>
      </w:r>
      <w:r w:rsidR="00284B2B">
        <w:rPr>
          <w:rFonts w:ascii="Arial" w:hAnsi="Arial" w:cs="Arial"/>
          <w:b/>
          <w:bCs/>
        </w:rPr>
        <w:t xml:space="preserve"> – </w:t>
      </w:r>
      <w:r w:rsidR="00284B2B">
        <w:rPr>
          <w:rFonts w:ascii="Arial" w:hAnsi="Arial" w:cs="Arial"/>
        </w:rPr>
        <w:t xml:space="preserve">364, 365, 371, 372, 417, 418, 1008, 1009 e 1020, </w:t>
      </w:r>
      <w:r w:rsidR="00284B2B">
        <w:rPr>
          <w:rFonts w:ascii="Arial" w:hAnsi="Arial" w:cs="Arial"/>
          <w:b/>
          <w:bCs/>
          <w:u w:val="single"/>
        </w:rPr>
        <w:t>SMTT</w:t>
      </w:r>
      <w:r w:rsidR="00284B2B">
        <w:rPr>
          <w:rFonts w:ascii="Arial" w:hAnsi="Arial" w:cs="Arial"/>
          <w:b/>
          <w:bCs/>
        </w:rPr>
        <w:t xml:space="preserve"> – </w:t>
      </w:r>
      <w:r w:rsidR="00284B2B">
        <w:rPr>
          <w:rFonts w:ascii="Arial" w:hAnsi="Arial" w:cs="Arial"/>
        </w:rPr>
        <w:t xml:space="preserve">490, 508, 511, 512 e 515, </w:t>
      </w:r>
      <w:r w:rsidR="00284B2B">
        <w:rPr>
          <w:rFonts w:ascii="Arial" w:hAnsi="Arial" w:cs="Arial"/>
          <w:b/>
          <w:bCs/>
          <w:u w:val="single"/>
        </w:rPr>
        <w:t>SASC</w:t>
      </w:r>
      <w:r w:rsidR="00284B2B">
        <w:rPr>
          <w:rFonts w:ascii="Arial" w:hAnsi="Arial" w:cs="Arial"/>
          <w:b/>
          <w:bCs/>
        </w:rPr>
        <w:t xml:space="preserve"> – </w:t>
      </w:r>
      <w:r w:rsidR="00284B2B">
        <w:rPr>
          <w:rFonts w:ascii="Arial" w:hAnsi="Arial" w:cs="Arial"/>
        </w:rPr>
        <w:t xml:space="preserve">546, 547, 548, 551, 552, 586, 587, 588, 628, 629, 630, 670, 671, 672, 705, 706, 719, 720, 1034 e 1035, </w:t>
      </w:r>
      <w:r w:rsidR="00284B2B">
        <w:rPr>
          <w:rFonts w:ascii="Arial" w:hAnsi="Arial" w:cs="Arial"/>
          <w:b/>
          <w:bCs/>
          <w:u w:val="single"/>
        </w:rPr>
        <w:t>SEMA</w:t>
      </w:r>
      <w:r w:rsidR="00284B2B">
        <w:rPr>
          <w:rFonts w:ascii="Arial" w:hAnsi="Arial" w:cs="Arial"/>
          <w:b/>
          <w:bCs/>
        </w:rPr>
        <w:t xml:space="preserve"> – </w:t>
      </w:r>
      <w:r w:rsidR="00284B2B">
        <w:rPr>
          <w:rFonts w:ascii="Arial" w:hAnsi="Arial" w:cs="Arial"/>
        </w:rPr>
        <w:t xml:space="preserve">752, </w:t>
      </w:r>
      <w:r w:rsidR="00284B2B">
        <w:rPr>
          <w:rFonts w:ascii="Arial" w:hAnsi="Arial" w:cs="Arial"/>
          <w:b/>
          <w:bCs/>
          <w:u w:val="single"/>
        </w:rPr>
        <w:t>SECULT</w:t>
      </w:r>
      <w:r w:rsidR="00284B2B">
        <w:rPr>
          <w:rFonts w:ascii="Arial" w:hAnsi="Arial" w:cs="Arial"/>
          <w:b/>
          <w:bCs/>
        </w:rPr>
        <w:t xml:space="preserve"> – </w:t>
      </w:r>
      <w:r w:rsidR="00284B2B">
        <w:rPr>
          <w:rFonts w:ascii="Arial" w:hAnsi="Arial" w:cs="Arial"/>
        </w:rPr>
        <w:t xml:space="preserve">781, 793 e 794, </w:t>
      </w:r>
      <w:r w:rsidR="00284B2B">
        <w:rPr>
          <w:rFonts w:ascii="Arial" w:hAnsi="Arial" w:cs="Arial"/>
          <w:b/>
          <w:bCs/>
          <w:u w:val="single"/>
        </w:rPr>
        <w:t>SESEG</w:t>
      </w:r>
      <w:r w:rsidR="00284B2B">
        <w:rPr>
          <w:rFonts w:ascii="Arial" w:hAnsi="Arial" w:cs="Arial"/>
          <w:b/>
          <w:bCs/>
        </w:rPr>
        <w:t xml:space="preserve"> – </w:t>
      </w:r>
      <w:r w:rsidR="00284B2B">
        <w:rPr>
          <w:rFonts w:ascii="Arial" w:hAnsi="Arial" w:cs="Arial"/>
        </w:rPr>
        <w:t xml:space="preserve">819, </w:t>
      </w:r>
      <w:r w:rsidR="00284B2B">
        <w:rPr>
          <w:rFonts w:ascii="Arial" w:hAnsi="Arial" w:cs="Arial"/>
          <w:b/>
          <w:bCs/>
          <w:u w:val="single"/>
        </w:rPr>
        <w:t>SETRA</w:t>
      </w:r>
      <w:r w:rsidR="00284B2B">
        <w:rPr>
          <w:rFonts w:ascii="Arial" w:hAnsi="Arial" w:cs="Arial"/>
          <w:b/>
          <w:bCs/>
        </w:rPr>
        <w:t xml:space="preserve"> – </w:t>
      </w:r>
      <w:r w:rsidR="00284B2B">
        <w:rPr>
          <w:rFonts w:ascii="Arial" w:hAnsi="Arial" w:cs="Arial"/>
        </w:rPr>
        <w:t xml:space="preserve">843, 852 e 853, </w:t>
      </w:r>
      <w:r w:rsidR="00284B2B">
        <w:rPr>
          <w:rFonts w:ascii="Arial" w:hAnsi="Arial" w:cs="Arial"/>
          <w:b/>
          <w:bCs/>
          <w:u w:val="single"/>
        </w:rPr>
        <w:t>SMPECH</w:t>
      </w:r>
      <w:r w:rsidR="00284B2B">
        <w:rPr>
          <w:rFonts w:ascii="Arial" w:hAnsi="Arial" w:cs="Arial"/>
          <w:b/>
          <w:bCs/>
        </w:rPr>
        <w:t xml:space="preserve"> – </w:t>
      </w:r>
      <w:r w:rsidR="00284B2B">
        <w:rPr>
          <w:rFonts w:ascii="Arial" w:hAnsi="Arial" w:cs="Arial"/>
        </w:rPr>
        <w:t xml:space="preserve">881, 890, 891, 892, 898, 899, 900, 903, 904, 905, 906, 923, 924, 1014 e 1053, </w:t>
      </w:r>
      <w:r w:rsidR="00284B2B">
        <w:rPr>
          <w:rFonts w:ascii="Arial" w:hAnsi="Arial" w:cs="Arial"/>
          <w:b/>
          <w:bCs/>
          <w:u w:val="single"/>
        </w:rPr>
        <w:t>SIU</w:t>
      </w:r>
      <w:r w:rsidR="00284B2B">
        <w:rPr>
          <w:rFonts w:ascii="Arial" w:hAnsi="Arial" w:cs="Arial"/>
          <w:b/>
          <w:bCs/>
        </w:rPr>
        <w:t xml:space="preserve"> – </w:t>
      </w:r>
      <w:r w:rsidR="00284B2B">
        <w:rPr>
          <w:rFonts w:ascii="Arial" w:hAnsi="Arial" w:cs="Arial"/>
        </w:rPr>
        <w:t>940, 944, 948, 949, 950 e 972, elemento 51 (Obras e Instalações).</w:t>
      </w:r>
    </w:p>
    <w:p w:rsidR="004E4646" w:rsidRDefault="004E4646" w:rsidP="004E4646">
      <w:pPr>
        <w:suppressAutoHyphens/>
        <w:jc w:val="both"/>
        <w:rPr>
          <w:rFonts w:ascii="Arial" w:eastAsia="Times New Roman" w:hAnsi="Arial" w:cs="Arial"/>
          <w:b/>
          <w:bCs/>
          <w:lang w:eastAsia="ar-SA"/>
        </w:rPr>
      </w:pPr>
    </w:p>
    <w:p w:rsidR="00D42B6B" w:rsidRPr="004E4646" w:rsidRDefault="00D42B6B" w:rsidP="004E4646">
      <w:pPr>
        <w:suppressAutoHyphens/>
        <w:jc w:val="both"/>
        <w:rPr>
          <w:rFonts w:ascii="Arial" w:eastAsia="Times New Roman" w:hAnsi="Arial" w:cs="Arial"/>
          <w:b/>
          <w:bCs/>
          <w:lang w:eastAsia="ar-SA"/>
        </w:rPr>
      </w:pPr>
    </w:p>
    <w:p w:rsidR="004E4646" w:rsidRPr="004E4646" w:rsidRDefault="004E4646" w:rsidP="004E4646">
      <w:pPr>
        <w:suppressAutoHyphens/>
        <w:jc w:val="both"/>
        <w:rPr>
          <w:rFonts w:ascii="Arial" w:eastAsia="Times New Roman" w:hAnsi="Arial" w:cs="Arial"/>
          <w:b/>
          <w:bCs/>
          <w:u w:val="single"/>
          <w:lang w:eastAsia="ar-SA"/>
        </w:rPr>
      </w:pPr>
      <w:r w:rsidRPr="004E4646">
        <w:rPr>
          <w:rFonts w:ascii="Arial" w:eastAsia="Times New Roman" w:hAnsi="Arial" w:cs="Arial"/>
          <w:b/>
          <w:bCs/>
          <w:lang w:eastAsia="ar-SA"/>
        </w:rPr>
        <w:t xml:space="preserve">10. </w:t>
      </w:r>
      <w:r w:rsidRPr="004E4646">
        <w:rPr>
          <w:rFonts w:ascii="Arial" w:eastAsia="Times New Roman" w:hAnsi="Arial" w:cs="Arial"/>
          <w:b/>
          <w:bCs/>
          <w:u w:val="single"/>
          <w:lang w:eastAsia="ar-SA"/>
        </w:rPr>
        <w:t>DA RESCISÃO</w:t>
      </w:r>
    </w:p>
    <w:p w:rsidR="004E4646" w:rsidRPr="004E4646" w:rsidRDefault="004E4646" w:rsidP="004E4646">
      <w:pPr>
        <w:suppressAutoHyphens/>
        <w:jc w:val="both"/>
        <w:rPr>
          <w:rFonts w:ascii="Arial" w:eastAsia="Times New Roman" w:hAnsi="Arial" w:cs="Arial"/>
          <w:b/>
          <w:bCs/>
          <w:u w:val="single"/>
          <w:lang w:eastAsia="ar-SA"/>
        </w:rPr>
      </w:pPr>
    </w:p>
    <w:p w:rsidR="004E4646" w:rsidRPr="004E4646" w:rsidRDefault="004E4646" w:rsidP="004E4646">
      <w:pPr>
        <w:suppressAutoHyphens/>
        <w:jc w:val="both"/>
        <w:rPr>
          <w:rFonts w:ascii="Arial" w:eastAsia="Times New Roman" w:hAnsi="Arial" w:cs="Arial"/>
          <w:lang w:eastAsia="ar-SA"/>
        </w:rPr>
      </w:pPr>
      <w:r w:rsidRPr="004E4646">
        <w:rPr>
          <w:rFonts w:ascii="Arial" w:eastAsia="Times New Roman" w:hAnsi="Arial" w:cs="Arial"/>
          <w:b/>
          <w:lang w:eastAsia="ar-SA"/>
        </w:rPr>
        <w:t>10.1</w:t>
      </w:r>
      <w:r w:rsidRPr="004E4646">
        <w:rPr>
          <w:rFonts w:ascii="Arial" w:eastAsia="Times New Roman" w:hAnsi="Arial" w:cs="Arial"/>
          <w:lang w:eastAsia="ar-SA"/>
        </w:rPr>
        <w:t xml:space="preserve"> - A CONTRATANTE reserva-se o direito de rescindir unilateralmente, a presente Ata de Registro de Preços nos termos do artigo </w:t>
      </w:r>
      <w:r w:rsidR="00CF5EAE">
        <w:rPr>
          <w:rFonts w:ascii="Arial" w:eastAsia="Times New Roman" w:hAnsi="Arial" w:cs="Arial"/>
          <w:lang w:eastAsia="ar-SA"/>
        </w:rPr>
        <w:t>13</w:t>
      </w:r>
      <w:r w:rsidRPr="004E4646">
        <w:rPr>
          <w:rFonts w:ascii="Arial" w:eastAsia="Times New Roman" w:hAnsi="Arial" w:cs="Arial"/>
          <w:lang w:eastAsia="ar-SA"/>
        </w:rPr>
        <w:t xml:space="preserve">8, da Lei Federal n° </w:t>
      </w:r>
      <w:r w:rsidR="00CF5EAE">
        <w:rPr>
          <w:rFonts w:ascii="Arial" w:eastAsia="Times New Roman" w:hAnsi="Arial" w:cs="Arial"/>
          <w:lang w:eastAsia="ar-SA"/>
        </w:rPr>
        <w:t>14.133</w:t>
      </w:r>
      <w:r w:rsidRPr="004E4646">
        <w:rPr>
          <w:rFonts w:ascii="Arial" w:eastAsia="Times New Roman" w:hAnsi="Arial" w:cs="Arial"/>
          <w:lang w:eastAsia="ar-SA"/>
        </w:rPr>
        <w:t>/</w:t>
      </w:r>
      <w:r w:rsidR="00CF5EAE">
        <w:rPr>
          <w:rFonts w:ascii="Arial" w:eastAsia="Times New Roman" w:hAnsi="Arial" w:cs="Arial"/>
          <w:lang w:eastAsia="ar-SA"/>
        </w:rPr>
        <w:t>21</w:t>
      </w:r>
      <w:r w:rsidRPr="004E4646">
        <w:rPr>
          <w:rFonts w:ascii="Arial" w:eastAsia="Times New Roman" w:hAnsi="Arial" w:cs="Arial"/>
          <w:lang w:eastAsia="ar-SA"/>
        </w:rPr>
        <w:t>, com suas alterações.</w:t>
      </w:r>
    </w:p>
    <w:p w:rsidR="004E4646" w:rsidRPr="004E4646" w:rsidRDefault="004E4646" w:rsidP="004E4646">
      <w:pPr>
        <w:suppressAutoHyphens/>
        <w:jc w:val="both"/>
        <w:rPr>
          <w:rFonts w:ascii="Arial" w:eastAsia="Times New Roman" w:hAnsi="Arial" w:cs="Arial"/>
          <w:lang w:eastAsia="ar-SA"/>
        </w:rPr>
      </w:pPr>
    </w:p>
    <w:p w:rsidR="004E4646" w:rsidRPr="004E4646" w:rsidRDefault="004E4646" w:rsidP="004E4646">
      <w:pPr>
        <w:suppressAutoHyphens/>
        <w:jc w:val="both"/>
        <w:rPr>
          <w:rFonts w:ascii="Arial" w:eastAsia="Times New Roman" w:hAnsi="Arial" w:cs="Arial"/>
          <w:lang w:eastAsia="ar-SA"/>
        </w:rPr>
      </w:pPr>
      <w:r w:rsidRPr="004E4646">
        <w:rPr>
          <w:rFonts w:ascii="Arial" w:eastAsia="Times New Roman" w:hAnsi="Arial" w:cs="Arial"/>
          <w:b/>
          <w:lang w:eastAsia="ar-SA"/>
        </w:rPr>
        <w:t>10.2</w:t>
      </w:r>
      <w:r w:rsidRPr="004E4646">
        <w:rPr>
          <w:rFonts w:ascii="Arial" w:eastAsia="Times New Roman" w:hAnsi="Arial" w:cs="Arial"/>
          <w:lang w:eastAsia="ar-SA"/>
        </w:rPr>
        <w:t xml:space="preserve"> - A rescisão unilateral da Ata de Registro de Preços por parte da CONTRATANTE acarretará as consequências referidas no artigo </w:t>
      </w:r>
      <w:r w:rsidR="002A60CA">
        <w:rPr>
          <w:rFonts w:ascii="Arial" w:eastAsia="Times New Roman" w:hAnsi="Arial" w:cs="Arial"/>
          <w:lang w:eastAsia="ar-SA"/>
        </w:rPr>
        <w:t>139</w:t>
      </w:r>
      <w:r w:rsidRPr="004E4646">
        <w:rPr>
          <w:rFonts w:ascii="Arial" w:eastAsia="Times New Roman" w:hAnsi="Arial" w:cs="Arial"/>
          <w:lang w:eastAsia="ar-SA"/>
        </w:rPr>
        <w:t>, da Lei de Licitações, sem prejuízo das demais sanções cabíveis.</w:t>
      </w:r>
    </w:p>
    <w:p w:rsidR="004E4646" w:rsidRDefault="004E4646" w:rsidP="004E4646">
      <w:pPr>
        <w:suppressAutoHyphens/>
        <w:jc w:val="both"/>
        <w:rPr>
          <w:rFonts w:ascii="Arial" w:eastAsia="Times New Roman" w:hAnsi="Arial" w:cs="Arial"/>
          <w:lang w:eastAsia="ar-SA"/>
        </w:rPr>
      </w:pPr>
    </w:p>
    <w:p w:rsidR="00DC7478" w:rsidRDefault="00DC7478" w:rsidP="004E4646">
      <w:pPr>
        <w:suppressAutoHyphens/>
        <w:jc w:val="both"/>
        <w:rPr>
          <w:rFonts w:ascii="Arial" w:eastAsia="Times New Roman" w:hAnsi="Arial" w:cs="Arial"/>
          <w:lang w:eastAsia="ar-SA"/>
        </w:rPr>
      </w:pPr>
    </w:p>
    <w:p w:rsidR="00DC7478" w:rsidRDefault="00DC7478" w:rsidP="004E4646">
      <w:pPr>
        <w:suppressAutoHyphens/>
        <w:jc w:val="both"/>
        <w:rPr>
          <w:rFonts w:ascii="Arial" w:eastAsia="Times New Roman" w:hAnsi="Arial" w:cs="Arial"/>
          <w:lang w:eastAsia="ar-SA"/>
        </w:rPr>
      </w:pPr>
    </w:p>
    <w:p w:rsidR="00DC7478" w:rsidRDefault="00DC7478" w:rsidP="004E4646">
      <w:pPr>
        <w:suppressAutoHyphens/>
        <w:jc w:val="both"/>
        <w:rPr>
          <w:rFonts w:ascii="Arial" w:eastAsia="Times New Roman" w:hAnsi="Arial" w:cs="Arial"/>
          <w:lang w:eastAsia="ar-SA"/>
        </w:rPr>
      </w:pPr>
    </w:p>
    <w:p w:rsidR="00DC7478" w:rsidRPr="004E4646" w:rsidRDefault="00DC7478" w:rsidP="004E4646">
      <w:pPr>
        <w:suppressAutoHyphens/>
        <w:jc w:val="both"/>
        <w:rPr>
          <w:rFonts w:ascii="Arial" w:eastAsia="Times New Roman" w:hAnsi="Arial" w:cs="Arial"/>
          <w:lang w:eastAsia="ar-SA"/>
        </w:rPr>
      </w:pPr>
    </w:p>
    <w:p w:rsidR="004E4646" w:rsidRPr="004E4646" w:rsidRDefault="004E4646" w:rsidP="004E4646">
      <w:pPr>
        <w:suppressAutoHyphens/>
        <w:jc w:val="both"/>
        <w:rPr>
          <w:rFonts w:ascii="Arial" w:eastAsia="Times New Roman" w:hAnsi="Arial" w:cs="Arial"/>
          <w:lang w:eastAsia="ar-SA"/>
        </w:rPr>
      </w:pPr>
      <w:r w:rsidRPr="004E4646">
        <w:rPr>
          <w:rFonts w:ascii="Arial" w:eastAsia="Times New Roman" w:hAnsi="Arial" w:cs="Arial"/>
          <w:b/>
          <w:lang w:eastAsia="ar-SA"/>
        </w:rPr>
        <w:t>10.3</w:t>
      </w:r>
      <w:r w:rsidRPr="004E4646">
        <w:rPr>
          <w:rFonts w:ascii="Arial" w:eastAsia="Times New Roman" w:hAnsi="Arial" w:cs="Arial"/>
          <w:lang w:eastAsia="ar-SA"/>
        </w:rPr>
        <w:t xml:space="preserve"> - No caso de a CONTRATADA encontra-se em situação de recuperação judicial, a convalidação em falência ensejará a imediata rescisão desta Ata de Registro de Preços, sem prejuízo das demais cominações legais</w:t>
      </w:r>
    </w:p>
    <w:p w:rsidR="004E4646" w:rsidRPr="004E4646" w:rsidRDefault="004E4646" w:rsidP="004E4646">
      <w:pPr>
        <w:suppressAutoHyphens/>
        <w:jc w:val="both"/>
        <w:rPr>
          <w:rFonts w:ascii="Arial" w:eastAsia="Times New Roman" w:hAnsi="Arial" w:cs="Arial"/>
          <w:lang w:eastAsia="ar-SA"/>
        </w:rPr>
      </w:pPr>
    </w:p>
    <w:p w:rsidR="004E4646" w:rsidRPr="004E4646" w:rsidRDefault="004E4646" w:rsidP="004E4646">
      <w:pPr>
        <w:suppressAutoHyphens/>
        <w:jc w:val="both"/>
        <w:rPr>
          <w:rFonts w:ascii="Arial" w:eastAsia="Times New Roman" w:hAnsi="Arial" w:cs="Arial"/>
          <w:lang w:eastAsia="ar-SA"/>
        </w:rPr>
      </w:pPr>
      <w:r w:rsidRPr="004E4646">
        <w:rPr>
          <w:rFonts w:ascii="Arial" w:eastAsia="Times New Roman" w:hAnsi="Arial" w:cs="Arial"/>
          <w:b/>
          <w:lang w:eastAsia="ar-SA"/>
        </w:rPr>
        <w:t>10.4</w:t>
      </w:r>
      <w:r w:rsidRPr="004E4646">
        <w:rPr>
          <w:rFonts w:ascii="Arial" w:eastAsia="Times New Roman" w:hAnsi="Arial" w:cs="Arial"/>
          <w:lang w:eastAsia="ar-SA"/>
        </w:rPr>
        <w:t xml:space="preserve"> - No caso de a CONTRATADA encontra-se em situação de recuperação extrajudicial, o descumprimento do plano de recuperação ensejará a imediata rescisão desta Ata de Registro de Preços, sem prejuízo da aplicação das demais cominações legais.</w:t>
      </w:r>
    </w:p>
    <w:p w:rsidR="004E4646" w:rsidRDefault="004E4646" w:rsidP="004E4646">
      <w:pPr>
        <w:suppressAutoHyphens/>
        <w:jc w:val="both"/>
        <w:rPr>
          <w:rFonts w:ascii="Arial" w:eastAsia="Times New Roman" w:hAnsi="Arial" w:cs="Arial"/>
          <w:b/>
          <w:bCs/>
          <w:lang w:eastAsia="ar-SA"/>
        </w:rPr>
      </w:pPr>
    </w:p>
    <w:p w:rsidR="00DC7478" w:rsidRDefault="00DC7478" w:rsidP="004E4646">
      <w:pPr>
        <w:suppressAutoHyphens/>
        <w:jc w:val="both"/>
        <w:rPr>
          <w:rFonts w:ascii="Arial" w:eastAsia="Times New Roman" w:hAnsi="Arial" w:cs="Arial"/>
          <w:b/>
          <w:bCs/>
          <w:lang w:eastAsia="ar-SA"/>
        </w:rPr>
      </w:pPr>
    </w:p>
    <w:p w:rsidR="00D42B6B" w:rsidRDefault="00D42B6B" w:rsidP="004E4646">
      <w:pPr>
        <w:suppressAutoHyphens/>
        <w:jc w:val="both"/>
        <w:rPr>
          <w:rFonts w:ascii="Arial" w:eastAsia="Times New Roman" w:hAnsi="Arial" w:cs="Arial"/>
          <w:b/>
          <w:bCs/>
          <w:lang w:eastAsia="ar-SA"/>
        </w:rPr>
      </w:pPr>
    </w:p>
    <w:p w:rsidR="004E4646" w:rsidRPr="004E4646" w:rsidRDefault="004E4646" w:rsidP="004E4646">
      <w:pPr>
        <w:suppressAutoHyphens/>
        <w:jc w:val="both"/>
        <w:rPr>
          <w:rFonts w:ascii="Arial" w:eastAsia="Times New Roman" w:hAnsi="Arial" w:cs="Arial"/>
          <w:b/>
          <w:bCs/>
          <w:u w:val="single"/>
          <w:lang w:eastAsia="ar-SA"/>
        </w:rPr>
      </w:pPr>
      <w:r w:rsidRPr="004E4646">
        <w:rPr>
          <w:rFonts w:ascii="Arial" w:eastAsia="Times New Roman" w:hAnsi="Arial" w:cs="Arial"/>
          <w:b/>
          <w:bCs/>
          <w:lang w:eastAsia="ar-SA"/>
        </w:rPr>
        <w:t xml:space="preserve">11. </w:t>
      </w:r>
      <w:r w:rsidRPr="004E4646">
        <w:rPr>
          <w:rFonts w:ascii="Arial" w:eastAsia="Times New Roman" w:hAnsi="Arial" w:cs="Arial"/>
          <w:b/>
          <w:bCs/>
          <w:u w:val="single"/>
          <w:lang w:eastAsia="ar-SA"/>
        </w:rPr>
        <w:t>DAS DISPOSIÇÕES FINAIS</w:t>
      </w:r>
    </w:p>
    <w:p w:rsidR="004E4646" w:rsidRPr="004E4646" w:rsidRDefault="004E4646" w:rsidP="004E4646">
      <w:pPr>
        <w:suppressAutoHyphens/>
        <w:jc w:val="both"/>
        <w:rPr>
          <w:rFonts w:ascii="Arial" w:eastAsia="Times New Roman" w:hAnsi="Arial" w:cs="Arial"/>
          <w:b/>
          <w:bCs/>
          <w:lang w:eastAsia="ar-SA"/>
        </w:rPr>
      </w:pPr>
    </w:p>
    <w:p w:rsidR="004E4646" w:rsidRPr="004E4646" w:rsidRDefault="004E4646" w:rsidP="004E4646">
      <w:pPr>
        <w:suppressAutoHyphens/>
        <w:jc w:val="both"/>
        <w:rPr>
          <w:rFonts w:ascii="Arial" w:eastAsia="Times New Roman" w:hAnsi="Arial" w:cs="Arial"/>
          <w:lang w:eastAsia="ar-SA"/>
        </w:rPr>
      </w:pPr>
      <w:r w:rsidRPr="004E4646">
        <w:rPr>
          <w:rFonts w:ascii="Arial" w:eastAsia="Times New Roman" w:hAnsi="Arial" w:cs="Arial"/>
          <w:b/>
          <w:bCs/>
          <w:lang w:eastAsia="ar-SA"/>
        </w:rPr>
        <w:t xml:space="preserve">11.1. </w:t>
      </w:r>
      <w:r w:rsidRPr="004E4646">
        <w:rPr>
          <w:rFonts w:ascii="Arial" w:eastAsia="Times New Roman" w:hAnsi="Arial" w:cs="Arial"/>
          <w:lang w:eastAsia="ar-SA"/>
        </w:rPr>
        <w:t>O vencimento da validade da Ata de Registro de Preços não cessará as obrigações da Detentora, de cumprir as solicitações de execução dos serviços encaminhados até o término da respectiva data.</w:t>
      </w:r>
    </w:p>
    <w:p w:rsidR="004E4646" w:rsidRPr="004E4646" w:rsidRDefault="004E4646" w:rsidP="004E4646">
      <w:pPr>
        <w:suppressAutoHyphens/>
        <w:jc w:val="both"/>
        <w:rPr>
          <w:rFonts w:ascii="Arial" w:eastAsia="Times New Roman" w:hAnsi="Arial" w:cs="Arial"/>
          <w:b/>
          <w:bCs/>
          <w:lang w:eastAsia="ar-SA"/>
        </w:rPr>
      </w:pPr>
    </w:p>
    <w:p w:rsidR="004E4646" w:rsidRPr="004E4646" w:rsidRDefault="004E4646" w:rsidP="004E4646">
      <w:pPr>
        <w:suppressAutoHyphens/>
        <w:jc w:val="both"/>
        <w:rPr>
          <w:rFonts w:ascii="Arial" w:eastAsia="Times New Roman" w:hAnsi="Arial" w:cs="Arial"/>
          <w:b/>
          <w:bCs/>
          <w:lang w:eastAsia="ar-SA"/>
        </w:rPr>
      </w:pPr>
      <w:r w:rsidRPr="004E4646">
        <w:rPr>
          <w:rFonts w:ascii="Arial" w:eastAsia="Times New Roman" w:hAnsi="Arial" w:cs="Arial"/>
          <w:b/>
          <w:bCs/>
          <w:lang w:eastAsia="ar-SA"/>
        </w:rPr>
        <w:t xml:space="preserve">11.2. </w:t>
      </w:r>
      <w:r w:rsidRPr="004E4646">
        <w:rPr>
          <w:rFonts w:ascii="Arial" w:eastAsia="Times New Roman" w:hAnsi="Arial" w:cs="Arial"/>
          <w:lang w:eastAsia="ar-SA"/>
        </w:rPr>
        <w:t xml:space="preserve">A Administração não se obrigará a utilizar a Ata de Registro de Preços, se durante sua vigência constatar que os preços registrados estão superiores aos praticados no mercado, nas mesmas especificações e condições estabelecidas na </w:t>
      </w:r>
      <w:r w:rsidRPr="004E4646">
        <w:rPr>
          <w:rFonts w:ascii="Arial" w:eastAsia="Times New Roman" w:hAnsi="Arial" w:cs="Arial"/>
          <w:bCs/>
          <w:lang w:eastAsia="ar-SA"/>
        </w:rPr>
        <w:t>Concorrência Pública que lhe originou.</w:t>
      </w:r>
    </w:p>
    <w:p w:rsidR="004E4646" w:rsidRPr="004E4646" w:rsidRDefault="004E4646" w:rsidP="004E4646">
      <w:pPr>
        <w:suppressAutoHyphens/>
        <w:jc w:val="both"/>
        <w:rPr>
          <w:rFonts w:ascii="Arial" w:eastAsia="Times New Roman" w:hAnsi="Arial" w:cs="Arial"/>
          <w:lang w:eastAsia="ar-SA"/>
        </w:rPr>
      </w:pPr>
    </w:p>
    <w:p w:rsidR="004E4646" w:rsidRPr="004E4646" w:rsidRDefault="004E4646" w:rsidP="004E4646">
      <w:pPr>
        <w:suppressAutoHyphens/>
        <w:jc w:val="both"/>
        <w:rPr>
          <w:rFonts w:ascii="Arial" w:eastAsia="Times New Roman" w:hAnsi="Arial" w:cs="Arial"/>
          <w:lang w:eastAsia="ar-SA"/>
        </w:rPr>
      </w:pPr>
      <w:r w:rsidRPr="004E4646">
        <w:rPr>
          <w:rFonts w:ascii="Arial" w:eastAsia="Times New Roman" w:hAnsi="Arial" w:cs="Arial"/>
          <w:b/>
          <w:bCs/>
          <w:lang w:eastAsia="ar-SA"/>
        </w:rPr>
        <w:t xml:space="preserve">11.3. </w:t>
      </w:r>
      <w:r w:rsidRPr="004E4646">
        <w:rPr>
          <w:rFonts w:ascii="Arial" w:eastAsia="Times New Roman" w:hAnsi="Arial" w:cs="Arial"/>
          <w:lang w:eastAsia="ar-SA"/>
        </w:rPr>
        <w:t>Na contagem dos prazos estabelecidos Ata, excluir-se-á o dia do início e incluir-se-á o do vencimento.</w:t>
      </w:r>
    </w:p>
    <w:p w:rsidR="004E4646" w:rsidRPr="004E4646" w:rsidRDefault="004E4646" w:rsidP="004E4646">
      <w:pPr>
        <w:suppressAutoHyphens/>
        <w:jc w:val="both"/>
        <w:rPr>
          <w:rFonts w:ascii="Arial" w:eastAsia="Times New Roman" w:hAnsi="Arial" w:cs="Arial"/>
          <w:b/>
          <w:bCs/>
          <w:lang w:eastAsia="ar-SA"/>
        </w:rPr>
      </w:pPr>
    </w:p>
    <w:p w:rsidR="004E4646" w:rsidRPr="004E4646" w:rsidRDefault="004E4646" w:rsidP="004E4646">
      <w:pPr>
        <w:suppressAutoHyphens/>
        <w:jc w:val="both"/>
        <w:rPr>
          <w:rFonts w:ascii="Arial" w:eastAsia="Times New Roman" w:hAnsi="Arial" w:cs="Arial"/>
          <w:lang w:eastAsia="ar-SA"/>
        </w:rPr>
      </w:pPr>
      <w:r w:rsidRPr="004E4646">
        <w:rPr>
          <w:rFonts w:ascii="Arial" w:eastAsia="Times New Roman" w:hAnsi="Arial" w:cs="Arial"/>
          <w:b/>
          <w:bCs/>
          <w:lang w:eastAsia="ar-SA"/>
        </w:rPr>
        <w:t xml:space="preserve">11.4. </w:t>
      </w:r>
      <w:r w:rsidRPr="004E4646">
        <w:rPr>
          <w:rFonts w:ascii="Arial" w:eastAsia="Times New Roman" w:hAnsi="Arial" w:cs="Arial"/>
          <w:lang w:eastAsia="ar-SA"/>
        </w:rPr>
        <w:t xml:space="preserve">Fazem parte integrante desta Ata de Registro de Preços, as condições estabelecidas no Edital e Anexos da </w:t>
      </w:r>
      <w:r w:rsidRPr="004E4646">
        <w:rPr>
          <w:rFonts w:ascii="Arial" w:eastAsia="Times New Roman" w:hAnsi="Arial" w:cs="Arial"/>
          <w:bCs/>
          <w:lang w:eastAsia="ar-SA"/>
        </w:rPr>
        <w:t>Concorrência Pública que lhe deu origem</w:t>
      </w:r>
      <w:r w:rsidRPr="004E4646">
        <w:rPr>
          <w:rFonts w:ascii="Arial" w:eastAsia="Times New Roman" w:hAnsi="Arial" w:cs="Arial"/>
          <w:lang w:eastAsia="ar-SA"/>
        </w:rPr>
        <w:t xml:space="preserve">, bem como as normas contidas na Lei n° </w:t>
      </w:r>
      <w:r w:rsidR="005B1D05">
        <w:rPr>
          <w:rFonts w:ascii="Arial" w:eastAsia="Times New Roman" w:hAnsi="Arial" w:cs="Arial"/>
          <w:lang w:eastAsia="ar-SA"/>
        </w:rPr>
        <w:t>14.133</w:t>
      </w:r>
      <w:r w:rsidRPr="004E4646">
        <w:rPr>
          <w:rFonts w:ascii="Arial" w:eastAsia="Times New Roman" w:hAnsi="Arial" w:cs="Arial"/>
          <w:lang w:eastAsia="ar-SA"/>
        </w:rPr>
        <w:t>/</w:t>
      </w:r>
      <w:r w:rsidR="005B1D05">
        <w:rPr>
          <w:rFonts w:ascii="Arial" w:eastAsia="Times New Roman" w:hAnsi="Arial" w:cs="Arial"/>
          <w:lang w:eastAsia="ar-SA"/>
        </w:rPr>
        <w:t>21</w:t>
      </w:r>
      <w:r w:rsidRPr="004E4646">
        <w:rPr>
          <w:rFonts w:ascii="Arial" w:eastAsia="Times New Roman" w:hAnsi="Arial" w:cs="Arial"/>
          <w:lang w:eastAsia="ar-SA"/>
        </w:rPr>
        <w:t>.</w:t>
      </w:r>
    </w:p>
    <w:p w:rsidR="004E4646" w:rsidRPr="004E4646" w:rsidRDefault="004E4646" w:rsidP="004E4646">
      <w:pPr>
        <w:suppressAutoHyphens/>
        <w:jc w:val="both"/>
        <w:rPr>
          <w:rFonts w:ascii="Arial" w:eastAsia="Times New Roman" w:hAnsi="Arial" w:cs="Arial"/>
          <w:lang w:eastAsia="ar-SA"/>
        </w:rPr>
      </w:pPr>
    </w:p>
    <w:p w:rsidR="004E4646" w:rsidRDefault="004E4646" w:rsidP="004E4646">
      <w:pPr>
        <w:suppressAutoHyphens/>
        <w:jc w:val="both"/>
        <w:rPr>
          <w:rFonts w:ascii="Arial" w:eastAsia="Times New Roman" w:hAnsi="Arial" w:cs="Arial"/>
          <w:lang w:eastAsia="ar-SA"/>
        </w:rPr>
      </w:pPr>
    </w:p>
    <w:p w:rsidR="00DC7478" w:rsidRPr="004E4646" w:rsidRDefault="00DC7478" w:rsidP="004E4646">
      <w:pPr>
        <w:suppressAutoHyphens/>
        <w:jc w:val="both"/>
        <w:rPr>
          <w:rFonts w:ascii="Arial" w:eastAsia="Times New Roman" w:hAnsi="Arial" w:cs="Arial"/>
          <w:lang w:eastAsia="ar-SA"/>
        </w:rPr>
      </w:pPr>
    </w:p>
    <w:p w:rsidR="004E4646" w:rsidRPr="004E4646" w:rsidRDefault="004E4646" w:rsidP="004E4646">
      <w:pPr>
        <w:suppressAutoHyphens/>
        <w:jc w:val="both"/>
        <w:rPr>
          <w:rFonts w:ascii="Arial" w:eastAsia="Times New Roman" w:hAnsi="Arial" w:cs="Arial"/>
          <w:b/>
          <w:u w:val="single"/>
          <w:lang w:eastAsia="ar-SA"/>
        </w:rPr>
      </w:pPr>
      <w:r w:rsidRPr="004E4646">
        <w:rPr>
          <w:rFonts w:ascii="Arial" w:eastAsia="Times New Roman" w:hAnsi="Arial" w:cs="Arial"/>
          <w:b/>
          <w:lang w:eastAsia="ar-SA"/>
        </w:rPr>
        <w:t xml:space="preserve">12. </w:t>
      </w:r>
      <w:r w:rsidRPr="004E4646">
        <w:rPr>
          <w:rFonts w:ascii="Arial" w:eastAsia="Times New Roman" w:hAnsi="Arial" w:cs="Arial"/>
          <w:b/>
          <w:u w:val="single"/>
          <w:lang w:eastAsia="ar-SA"/>
        </w:rPr>
        <w:t>DO FORO</w:t>
      </w:r>
    </w:p>
    <w:p w:rsidR="004E4646" w:rsidRPr="004E4646" w:rsidRDefault="004E4646" w:rsidP="004E4646">
      <w:pPr>
        <w:suppressAutoHyphens/>
        <w:jc w:val="both"/>
        <w:rPr>
          <w:rFonts w:ascii="Arial" w:eastAsia="Times New Roman" w:hAnsi="Arial" w:cs="Arial"/>
          <w:b/>
          <w:lang w:eastAsia="ar-SA"/>
        </w:rPr>
      </w:pPr>
    </w:p>
    <w:p w:rsidR="004E4646" w:rsidRPr="004E4646" w:rsidRDefault="004E4646" w:rsidP="004E4646">
      <w:pPr>
        <w:suppressAutoHyphens/>
        <w:jc w:val="both"/>
        <w:rPr>
          <w:rFonts w:ascii="Arial" w:eastAsia="Times New Roman" w:hAnsi="Arial" w:cs="Arial"/>
          <w:b/>
          <w:lang w:eastAsia="ar-SA"/>
        </w:rPr>
      </w:pPr>
    </w:p>
    <w:p w:rsidR="004E4646" w:rsidRPr="004E4646" w:rsidRDefault="004E4646" w:rsidP="004E4646">
      <w:pPr>
        <w:suppressAutoHyphens/>
        <w:jc w:val="both"/>
        <w:rPr>
          <w:rFonts w:ascii="Arial" w:eastAsia="Times New Roman" w:hAnsi="Arial" w:cs="Arial"/>
          <w:lang w:eastAsia="ar-SA"/>
        </w:rPr>
      </w:pPr>
      <w:r w:rsidRPr="004E4646">
        <w:rPr>
          <w:rFonts w:ascii="Arial" w:eastAsia="Times New Roman" w:hAnsi="Arial" w:cs="Arial"/>
          <w:b/>
          <w:lang w:eastAsia="ar-SA"/>
        </w:rPr>
        <w:t xml:space="preserve">12.1. </w:t>
      </w:r>
      <w:r w:rsidRPr="004E4646">
        <w:rPr>
          <w:rFonts w:ascii="Arial" w:eastAsia="Times New Roman" w:hAnsi="Arial" w:cs="Arial"/>
          <w:lang w:eastAsia="ar-SA"/>
        </w:rPr>
        <w:t>Para a resolução de possíveis divergências entre as partes, oriundas da presente Ata, fica eleito o Foro da Comarca de Carapicuíba, com renúncia de outros, por mais privilegiados que sejam.</w:t>
      </w:r>
    </w:p>
    <w:p w:rsidR="004E4646" w:rsidRDefault="004E4646" w:rsidP="004E4646">
      <w:pPr>
        <w:suppressAutoHyphens/>
        <w:jc w:val="both"/>
        <w:rPr>
          <w:rFonts w:ascii="Arial" w:eastAsia="Times New Roman" w:hAnsi="Arial" w:cs="Arial"/>
          <w:b/>
          <w:bCs/>
          <w:lang w:eastAsia="ar-SA"/>
        </w:rPr>
      </w:pPr>
    </w:p>
    <w:p w:rsidR="00DC7478" w:rsidRDefault="00DC7478" w:rsidP="004E4646">
      <w:pPr>
        <w:suppressAutoHyphens/>
        <w:jc w:val="both"/>
        <w:rPr>
          <w:rFonts w:ascii="Arial" w:eastAsia="Times New Roman" w:hAnsi="Arial" w:cs="Arial"/>
          <w:b/>
          <w:bCs/>
          <w:lang w:eastAsia="ar-SA"/>
        </w:rPr>
      </w:pPr>
    </w:p>
    <w:p w:rsidR="00DC7478" w:rsidRDefault="00DC7478" w:rsidP="004E4646">
      <w:pPr>
        <w:suppressAutoHyphens/>
        <w:jc w:val="both"/>
        <w:rPr>
          <w:rFonts w:ascii="Arial" w:eastAsia="Times New Roman" w:hAnsi="Arial" w:cs="Arial"/>
          <w:b/>
          <w:bCs/>
          <w:lang w:eastAsia="ar-SA"/>
        </w:rPr>
      </w:pPr>
    </w:p>
    <w:p w:rsidR="00DC7478" w:rsidRDefault="00DC7478" w:rsidP="004E4646">
      <w:pPr>
        <w:suppressAutoHyphens/>
        <w:jc w:val="both"/>
        <w:rPr>
          <w:rFonts w:ascii="Arial" w:eastAsia="Times New Roman" w:hAnsi="Arial" w:cs="Arial"/>
          <w:b/>
          <w:bCs/>
          <w:lang w:eastAsia="ar-SA"/>
        </w:rPr>
      </w:pPr>
    </w:p>
    <w:p w:rsidR="00DC7478" w:rsidRDefault="00DC7478" w:rsidP="004E4646">
      <w:pPr>
        <w:suppressAutoHyphens/>
        <w:jc w:val="both"/>
        <w:rPr>
          <w:rFonts w:ascii="Arial" w:eastAsia="Times New Roman" w:hAnsi="Arial" w:cs="Arial"/>
          <w:b/>
          <w:bCs/>
          <w:lang w:eastAsia="ar-SA"/>
        </w:rPr>
      </w:pPr>
    </w:p>
    <w:p w:rsidR="00DC7478" w:rsidRDefault="00DC7478" w:rsidP="004E4646">
      <w:pPr>
        <w:suppressAutoHyphens/>
        <w:jc w:val="both"/>
        <w:rPr>
          <w:rFonts w:ascii="Arial" w:eastAsia="Times New Roman" w:hAnsi="Arial" w:cs="Arial"/>
          <w:b/>
          <w:bCs/>
          <w:lang w:eastAsia="ar-SA"/>
        </w:rPr>
      </w:pPr>
    </w:p>
    <w:p w:rsidR="00DC7478" w:rsidRDefault="00DC7478" w:rsidP="004E4646">
      <w:pPr>
        <w:suppressAutoHyphens/>
        <w:jc w:val="both"/>
        <w:rPr>
          <w:rFonts w:ascii="Arial" w:eastAsia="Times New Roman" w:hAnsi="Arial" w:cs="Arial"/>
          <w:b/>
          <w:bCs/>
          <w:lang w:eastAsia="ar-SA"/>
        </w:rPr>
      </w:pPr>
    </w:p>
    <w:p w:rsidR="00DC7478" w:rsidRPr="004E4646" w:rsidRDefault="00DC7478" w:rsidP="004E4646">
      <w:pPr>
        <w:suppressAutoHyphens/>
        <w:jc w:val="both"/>
        <w:rPr>
          <w:rFonts w:ascii="Arial" w:eastAsia="Times New Roman" w:hAnsi="Arial" w:cs="Arial"/>
          <w:b/>
          <w:bCs/>
          <w:lang w:eastAsia="ar-SA"/>
        </w:rPr>
      </w:pPr>
    </w:p>
    <w:p w:rsidR="004E4646" w:rsidRPr="004E4646" w:rsidRDefault="004E4646" w:rsidP="004E4646">
      <w:pPr>
        <w:suppressAutoHyphens/>
        <w:jc w:val="both"/>
        <w:rPr>
          <w:rFonts w:ascii="Arial" w:eastAsia="Times New Roman" w:hAnsi="Arial" w:cs="Arial"/>
          <w:lang w:eastAsia="ar-SA"/>
        </w:rPr>
      </w:pPr>
      <w:r w:rsidRPr="004E4646">
        <w:rPr>
          <w:rFonts w:ascii="Arial" w:eastAsia="Times New Roman" w:hAnsi="Arial" w:cs="Arial"/>
          <w:lang w:eastAsia="ar-SA"/>
        </w:rPr>
        <w:t>E, por assim haverem acordado, declaram ambas as partes aceitar todas disposições estabelecidas na presente Ata firmam o presente instrumento em  02 (duas) vias de igual teor e forma para um só efeito legal.</w:t>
      </w:r>
    </w:p>
    <w:p w:rsidR="004E4646" w:rsidRPr="004E4646" w:rsidRDefault="004E4646" w:rsidP="004E4646">
      <w:pPr>
        <w:suppressAutoHyphens/>
        <w:jc w:val="both"/>
        <w:rPr>
          <w:rFonts w:ascii="Arial" w:eastAsia="Times New Roman" w:hAnsi="Arial" w:cs="Arial"/>
          <w:lang w:eastAsia="ar-SA"/>
        </w:rPr>
      </w:pPr>
    </w:p>
    <w:p w:rsidR="004E4646" w:rsidRPr="004E4646" w:rsidRDefault="004E4646" w:rsidP="004E4646">
      <w:pPr>
        <w:tabs>
          <w:tab w:val="left" w:pos="10206"/>
        </w:tabs>
        <w:suppressAutoHyphens/>
        <w:jc w:val="both"/>
        <w:rPr>
          <w:rFonts w:ascii="Arial" w:eastAsia="Times New Roman" w:hAnsi="Arial" w:cs="Arial"/>
          <w:lang w:eastAsia="ar-SA"/>
        </w:rPr>
      </w:pPr>
    </w:p>
    <w:p w:rsidR="004E4646" w:rsidRPr="004E4646" w:rsidRDefault="004E4646" w:rsidP="004E4646">
      <w:pPr>
        <w:tabs>
          <w:tab w:val="left" w:pos="10206"/>
        </w:tabs>
        <w:suppressAutoHyphens/>
        <w:jc w:val="both"/>
        <w:rPr>
          <w:rFonts w:ascii="Arial" w:eastAsia="Times New Roman" w:hAnsi="Arial" w:cs="Arial"/>
          <w:lang w:eastAsia="ar-SA"/>
        </w:rPr>
      </w:pPr>
      <w:r w:rsidRPr="004E4646">
        <w:rPr>
          <w:rFonts w:ascii="Arial" w:eastAsia="Times New Roman" w:hAnsi="Arial" w:cs="Arial"/>
          <w:lang w:eastAsia="ar-SA"/>
        </w:rPr>
        <w:t xml:space="preserve">Carapicuíba,  </w:t>
      </w:r>
      <w:proofErr w:type="spellStart"/>
      <w:r w:rsidRPr="004E4646">
        <w:rPr>
          <w:rFonts w:ascii="Arial" w:eastAsia="Times New Roman" w:hAnsi="Arial" w:cs="Arial"/>
          <w:lang w:eastAsia="ar-SA"/>
        </w:rPr>
        <w:t>xx</w:t>
      </w:r>
      <w:proofErr w:type="spellEnd"/>
      <w:r w:rsidRPr="004E4646">
        <w:rPr>
          <w:rFonts w:ascii="Arial" w:eastAsia="Times New Roman" w:hAnsi="Arial" w:cs="Arial"/>
          <w:lang w:eastAsia="ar-SA"/>
        </w:rPr>
        <w:t xml:space="preserve">  de  </w:t>
      </w:r>
      <w:proofErr w:type="spellStart"/>
      <w:r w:rsidRPr="004E4646">
        <w:rPr>
          <w:rFonts w:ascii="Arial" w:eastAsia="Times New Roman" w:hAnsi="Arial" w:cs="Arial"/>
          <w:lang w:eastAsia="ar-SA"/>
        </w:rPr>
        <w:t>xxxxxxxxx</w:t>
      </w:r>
      <w:proofErr w:type="spellEnd"/>
      <w:r w:rsidRPr="004E4646">
        <w:rPr>
          <w:rFonts w:ascii="Arial" w:eastAsia="Times New Roman" w:hAnsi="Arial" w:cs="Arial"/>
          <w:lang w:eastAsia="ar-SA"/>
        </w:rPr>
        <w:t xml:space="preserve">  de  202</w:t>
      </w:r>
      <w:r w:rsidR="003D6CA0">
        <w:rPr>
          <w:rFonts w:ascii="Arial" w:eastAsia="Times New Roman" w:hAnsi="Arial" w:cs="Arial"/>
          <w:lang w:eastAsia="ar-SA"/>
        </w:rPr>
        <w:t>4</w:t>
      </w:r>
      <w:r w:rsidRPr="004E4646">
        <w:rPr>
          <w:rFonts w:ascii="Arial" w:eastAsia="Times New Roman" w:hAnsi="Arial" w:cs="Arial"/>
          <w:lang w:eastAsia="ar-SA"/>
        </w:rPr>
        <w:t>.</w:t>
      </w:r>
    </w:p>
    <w:p w:rsidR="004E4646" w:rsidRPr="004E4646" w:rsidRDefault="004E4646" w:rsidP="004E4646">
      <w:pPr>
        <w:tabs>
          <w:tab w:val="left" w:pos="10206"/>
        </w:tabs>
        <w:suppressAutoHyphens/>
        <w:jc w:val="both"/>
        <w:rPr>
          <w:rFonts w:ascii="Arial" w:eastAsia="Times New Roman" w:hAnsi="Arial" w:cs="Arial"/>
          <w:lang w:eastAsia="ar-SA"/>
        </w:rPr>
      </w:pPr>
    </w:p>
    <w:p w:rsidR="004E4646" w:rsidRPr="004E4646" w:rsidRDefault="004E4646" w:rsidP="004E4646">
      <w:pPr>
        <w:tabs>
          <w:tab w:val="left" w:pos="10206"/>
        </w:tabs>
        <w:suppressAutoHyphens/>
        <w:jc w:val="both"/>
        <w:rPr>
          <w:rFonts w:ascii="Arial" w:eastAsia="Times New Roman" w:hAnsi="Arial" w:cs="Arial"/>
          <w:lang w:eastAsia="ar-SA"/>
        </w:rPr>
      </w:pPr>
    </w:p>
    <w:p w:rsidR="004E4646" w:rsidRPr="004E4646" w:rsidRDefault="004E4646" w:rsidP="004E4646">
      <w:pPr>
        <w:tabs>
          <w:tab w:val="left" w:pos="0"/>
          <w:tab w:val="left" w:pos="180"/>
          <w:tab w:val="left" w:pos="2160"/>
        </w:tabs>
        <w:suppressAutoHyphens/>
        <w:spacing w:after="120"/>
        <w:ind w:right="227"/>
        <w:jc w:val="center"/>
        <w:rPr>
          <w:rFonts w:ascii="Arial" w:eastAsia="Times New Roman" w:hAnsi="Arial" w:cs="Arial"/>
          <w:lang w:eastAsia="ar-SA"/>
        </w:rPr>
      </w:pPr>
      <w:r w:rsidRPr="004E4646">
        <w:rPr>
          <w:rFonts w:ascii="Arial" w:eastAsia="Times New Roman" w:hAnsi="Arial" w:cs="Arial"/>
          <w:lang w:eastAsia="ar-SA"/>
        </w:rPr>
        <w:t>________________________________________</w:t>
      </w:r>
    </w:p>
    <w:p w:rsidR="004E4646" w:rsidRPr="004E4646" w:rsidRDefault="004E4646" w:rsidP="004E4646">
      <w:pPr>
        <w:tabs>
          <w:tab w:val="left" w:pos="0"/>
          <w:tab w:val="left" w:pos="180"/>
          <w:tab w:val="left" w:pos="2160"/>
        </w:tabs>
        <w:suppressAutoHyphens/>
        <w:spacing w:after="120"/>
        <w:ind w:right="227"/>
        <w:jc w:val="center"/>
        <w:rPr>
          <w:rFonts w:ascii="Arial" w:eastAsia="Times New Roman" w:hAnsi="Arial" w:cs="Arial"/>
          <w:lang w:eastAsia="ar-SA"/>
        </w:rPr>
      </w:pPr>
      <w:r w:rsidRPr="004E4646">
        <w:rPr>
          <w:rFonts w:ascii="Arial" w:eastAsia="Times New Roman" w:hAnsi="Arial" w:cs="Arial"/>
          <w:lang w:eastAsia="ar-SA"/>
        </w:rPr>
        <w:t>PREFEITURA DO MUNICÍPIO DE CARAPICUÍBA</w:t>
      </w:r>
    </w:p>
    <w:p w:rsidR="004E4646" w:rsidRPr="004E4646" w:rsidRDefault="004E4646" w:rsidP="004E4646">
      <w:pPr>
        <w:tabs>
          <w:tab w:val="left" w:pos="0"/>
          <w:tab w:val="left" w:pos="180"/>
          <w:tab w:val="left" w:pos="2160"/>
        </w:tabs>
        <w:suppressAutoHyphens/>
        <w:spacing w:after="120"/>
        <w:ind w:right="227"/>
        <w:jc w:val="center"/>
        <w:rPr>
          <w:rFonts w:ascii="Arial" w:eastAsia="Times New Roman" w:hAnsi="Arial" w:cs="Arial"/>
          <w:lang w:eastAsia="ar-SA"/>
        </w:rPr>
      </w:pPr>
      <w:r w:rsidRPr="004E4646">
        <w:rPr>
          <w:rFonts w:ascii="Arial" w:eastAsia="Times New Roman" w:hAnsi="Arial" w:cs="Arial"/>
          <w:lang w:eastAsia="ar-SA"/>
        </w:rPr>
        <w:t>Marco Aurélio dos Santos Neves - Prefeito</w:t>
      </w:r>
    </w:p>
    <w:p w:rsidR="004E4646" w:rsidRPr="004E4646" w:rsidRDefault="004E4646" w:rsidP="004E4646">
      <w:pPr>
        <w:tabs>
          <w:tab w:val="left" w:pos="0"/>
          <w:tab w:val="left" w:pos="180"/>
          <w:tab w:val="left" w:pos="2160"/>
        </w:tabs>
        <w:suppressAutoHyphens/>
        <w:spacing w:after="120"/>
        <w:ind w:right="227"/>
        <w:jc w:val="center"/>
        <w:rPr>
          <w:rFonts w:ascii="Arial" w:eastAsia="Times New Roman" w:hAnsi="Arial" w:cs="Arial"/>
          <w:lang w:eastAsia="ar-SA"/>
        </w:rPr>
      </w:pPr>
    </w:p>
    <w:p w:rsidR="004E4646" w:rsidRPr="004E4646" w:rsidRDefault="004E4646" w:rsidP="004E4646">
      <w:pPr>
        <w:tabs>
          <w:tab w:val="left" w:pos="0"/>
          <w:tab w:val="left" w:pos="180"/>
          <w:tab w:val="left" w:pos="2160"/>
        </w:tabs>
        <w:suppressAutoHyphens/>
        <w:spacing w:after="120"/>
        <w:ind w:right="227"/>
        <w:jc w:val="center"/>
        <w:rPr>
          <w:rFonts w:ascii="Arial" w:eastAsia="Times New Roman" w:hAnsi="Arial" w:cs="Arial"/>
          <w:lang w:eastAsia="ar-SA"/>
        </w:rPr>
      </w:pPr>
      <w:r w:rsidRPr="004E4646">
        <w:rPr>
          <w:rFonts w:ascii="Arial" w:eastAsia="Times New Roman" w:hAnsi="Arial" w:cs="Arial"/>
          <w:lang w:eastAsia="ar-SA"/>
        </w:rPr>
        <w:t>__________________________________________</w:t>
      </w:r>
    </w:p>
    <w:p w:rsidR="004E4646" w:rsidRPr="004E4646" w:rsidRDefault="004E4646" w:rsidP="004E4646">
      <w:pPr>
        <w:tabs>
          <w:tab w:val="left" w:pos="0"/>
          <w:tab w:val="left" w:pos="180"/>
          <w:tab w:val="left" w:pos="2160"/>
        </w:tabs>
        <w:suppressAutoHyphens/>
        <w:spacing w:after="120"/>
        <w:ind w:right="227"/>
        <w:jc w:val="center"/>
        <w:rPr>
          <w:rFonts w:ascii="Arial" w:eastAsia="Times New Roman" w:hAnsi="Arial" w:cs="Arial"/>
          <w:lang w:eastAsia="ar-SA"/>
        </w:rPr>
      </w:pPr>
      <w:r w:rsidRPr="004E4646">
        <w:rPr>
          <w:rFonts w:ascii="Arial" w:eastAsia="Times New Roman" w:hAnsi="Arial" w:cs="Arial"/>
          <w:lang w:eastAsia="ar-SA"/>
        </w:rPr>
        <w:t>PREFEITURA DO MUNICÍPIO DE CARAPICUÍBA</w:t>
      </w:r>
    </w:p>
    <w:p w:rsidR="004E4646" w:rsidRPr="004E4646" w:rsidRDefault="004E4646" w:rsidP="004E4646">
      <w:pPr>
        <w:tabs>
          <w:tab w:val="left" w:pos="0"/>
          <w:tab w:val="left" w:pos="180"/>
        </w:tabs>
        <w:suppressAutoHyphens/>
        <w:spacing w:after="120"/>
        <w:ind w:right="227"/>
        <w:jc w:val="center"/>
        <w:rPr>
          <w:rFonts w:ascii="Arial" w:eastAsia="Times New Roman" w:hAnsi="Arial" w:cs="Arial"/>
          <w:lang w:eastAsia="ar-SA"/>
        </w:rPr>
      </w:pPr>
      <w:r w:rsidRPr="004E4646">
        <w:rPr>
          <w:rFonts w:ascii="Arial" w:eastAsia="Times New Roman" w:hAnsi="Arial" w:cs="Arial"/>
          <w:lang w:eastAsia="ar-SA"/>
        </w:rPr>
        <w:t>Secretário de Projetos Especiais, Convênios e Habitação</w:t>
      </w:r>
    </w:p>
    <w:p w:rsidR="004E4646" w:rsidRPr="004E4646" w:rsidRDefault="004E4646" w:rsidP="004E4646">
      <w:pPr>
        <w:tabs>
          <w:tab w:val="left" w:pos="0"/>
          <w:tab w:val="left" w:pos="180"/>
        </w:tabs>
        <w:suppressAutoHyphens/>
        <w:spacing w:after="120"/>
        <w:ind w:right="227"/>
        <w:jc w:val="center"/>
        <w:rPr>
          <w:rFonts w:ascii="Arial" w:eastAsia="Times New Roman" w:hAnsi="Arial" w:cs="Arial"/>
          <w:lang w:eastAsia="ar-SA"/>
        </w:rPr>
      </w:pPr>
      <w:r w:rsidRPr="004E4646">
        <w:rPr>
          <w:rFonts w:ascii="Arial" w:eastAsia="Times New Roman" w:hAnsi="Arial" w:cs="Arial"/>
          <w:lang w:eastAsia="ar-SA"/>
        </w:rPr>
        <w:t xml:space="preserve">Sr. </w:t>
      </w:r>
    </w:p>
    <w:p w:rsidR="004E4646" w:rsidRPr="004E4646" w:rsidRDefault="004E4646" w:rsidP="004E4646">
      <w:pPr>
        <w:tabs>
          <w:tab w:val="left" w:pos="10206"/>
        </w:tabs>
        <w:suppressAutoHyphens/>
        <w:rPr>
          <w:rFonts w:ascii="Arial" w:eastAsia="Times New Roman" w:hAnsi="Arial" w:cs="Arial"/>
          <w:lang w:eastAsia="ar-SA"/>
        </w:rPr>
      </w:pPr>
    </w:p>
    <w:p w:rsidR="004E4646" w:rsidRPr="004E4646" w:rsidRDefault="004E4646" w:rsidP="004E4646">
      <w:pPr>
        <w:tabs>
          <w:tab w:val="left" w:pos="0"/>
          <w:tab w:val="left" w:pos="180"/>
          <w:tab w:val="left" w:pos="2160"/>
        </w:tabs>
        <w:suppressAutoHyphens/>
        <w:spacing w:after="120"/>
        <w:ind w:right="227"/>
        <w:jc w:val="center"/>
        <w:rPr>
          <w:rFonts w:ascii="Arial" w:eastAsia="Times New Roman" w:hAnsi="Arial" w:cs="Arial"/>
          <w:lang w:eastAsia="ar-SA"/>
        </w:rPr>
      </w:pPr>
      <w:r w:rsidRPr="004E4646">
        <w:rPr>
          <w:rFonts w:ascii="Arial" w:eastAsia="Times New Roman" w:hAnsi="Arial" w:cs="Arial"/>
          <w:lang w:eastAsia="ar-SA"/>
        </w:rPr>
        <w:t>__________________________________________</w:t>
      </w:r>
    </w:p>
    <w:p w:rsidR="004E4646" w:rsidRPr="004E4646" w:rsidRDefault="004E4646" w:rsidP="004E4646">
      <w:pPr>
        <w:tabs>
          <w:tab w:val="left" w:pos="0"/>
          <w:tab w:val="left" w:pos="180"/>
          <w:tab w:val="left" w:pos="2160"/>
        </w:tabs>
        <w:suppressAutoHyphens/>
        <w:spacing w:after="120"/>
        <w:ind w:right="227"/>
        <w:jc w:val="center"/>
        <w:rPr>
          <w:rFonts w:ascii="Arial" w:eastAsia="Times New Roman" w:hAnsi="Arial" w:cs="Arial"/>
          <w:lang w:eastAsia="ar-SA"/>
        </w:rPr>
      </w:pPr>
      <w:r w:rsidRPr="004E4646">
        <w:rPr>
          <w:rFonts w:ascii="Arial" w:eastAsia="Times New Roman" w:hAnsi="Arial" w:cs="Arial"/>
          <w:lang w:eastAsia="ar-SA"/>
        </w:rPr>
        <w:t>PREFEITURA DO MUNICÍPIO DE CARAPICUÍBA</w:t>
      </w:r>
    </w:p>
    <w:p w:rsidR="004E4646" w:rsidRPr="004E4646" w:rsidRDefault="004E4646" w:rsidP="004E4646">
      <w:pPr>
        <w:tabs>
          <w:tab w:val="left" w:pos="0"/>
          <w:tab w:val="left" w:pos="180"/>
        </w:tabs>
        <w:suppressAutoHyphens/>
        <w:spacing w:after="120"/>
        <w:ind w:right="227"/>
        <w:jc w:val="center"/>
        <w:rPr>
          <w:rFonts w:ascii="Arial" w:eastAsia="Times New Roman" w:hAnsi="Arial" w:cs="Arial"/>
          <w:lang w:eastAsia="ar-SA"/>
        </w:rPr>
      </w:pPr>
      <w:r w:rsidRPr="004E4646">
        <w:rPr>
          <w:rFonts w:ascii="Arial" w:eastAsia="Times New Roman" w:hAnsi="Arial" w:cs="Arial"/>
          <w:lang w:eastAsia="ar-SA"/>
        </w:rPr>
        <w:t xml:space="preserve">Secretário de Educação </w:t>
      </w:r>
    </w:p>
    <w:p w:rsidR="004E4646" w:rsidRPr="004E4646" w:rsidRDefault="004E4646" w:rsidP="004E4646">
      <w:pPr>
        <w:tabs>
          <w:tab w:val="left" w:pos="0"/>
          <w:tab w:val="left" w:pos="180"/>
        </w:tabs>
        <w:suppressAutoHyphens/>
        <w:spacing w:after="120"/>
        <w:ind w:right="227"/>
        <w:jc w:val="center"/>
        <w:rPr>
          <w:rFonts w:ascii="Arial" w:eastAsia="Times New Roman" w:hAnsi="Arial" w:cs="Arial"/>
          <w:lang w:eastAsia="ar-SA"/>
        </w:rPr>
      </w:pPr>
      <w:r w:rsidRPr="004E4646">
        <w:rPr>
          <w:rFonts w:ascii="Arial" w:eastAsia="Times New Roman" w:hAnsi="Arial" w:cs="Arial"/>
          <w:lang w:eastAsia="ar-SA"/>
        </w:rPr>
        <w:t xml:space="preserve">Sr. </w:t>
      </w:r>
    </w:p>
    <w:p w:rsidR="004E4646" w:rsidRPr="004E4646" w:rsidRDefault="004E4646" w:rsidP="004E4646">
      <w:pPr>
        <w:tabs>
          <w:tab w:val="left" w:pos="0"/>
          <w:tab w:val="left" w:pos="180"/>
        </w:tabs>
        <w:suppressAutoHyphens/>
        <w:spacing w:after="120"/>
        <w:ind w:right="227"/>
        <w:jc w:val="center"/>
        <w:rPr>
          <w:rFonts w:ascii="Arial" w:eastAsia="Times New Roman" w:hAnsi="Arial" w:cs="Arial"/>
          <w:lang w:eastAsia="ar-SA"/>
        </w:rPr>
      </w:pPr>
    </w:p>
    <w:p w:rsidR="004E4646" w:rsidRPr="004E4646" w:rsidRDefault="004E4646" w:rsidP="004E4646">
      <w:pPr>
        <w:tabs>
          <w:tab w:val="left" w:pos="10206"/>
        </w:tabs>
        <w:suppressAutoHyphens/>
        <w:rPr>
          <w:rFonts w:ascii="Arial" w:eastAsia="Times New Roman" w:hAnsi="Arial" w:cs="Arial"/>
          <w:lang w:eastAsia="ar-SA"/>
        </w:rPr>
      </w:pPr>
    </w:p>
    <w:p w:rsidR="004E4646" w:rsidRPr="004E4646" w:rsidRDefault="004E4646" w:rsidP="004E4646">
      <w:pPr>
        <w:tabs>
          <w:tab w:val="left" w:pos="10206"/>
        </w:tabs>
        <w:suppressAutoHyphens/>
        <w:rPr>
          <w:rFonts w:ascii="Arial" w:eastAsia="Times New Roman" w:hAnsi="Arial" w:cs="Arial"/>
          <w:lang w:eastAsia="ar-SA"/>
        </w:rPr>
      </w:pPr>
    </w:p>
    <w:p w:rsidR="004E4646" w:rsidRPr="004E4646" w:rsidRDefault="004E4646" w:rsidP="004E4646">
      <w:pPr>
        <w:tabs>
          <w:tab w:val="left" w:pos="10206"/>
        </w:tabs>
        <w:suppressAutoHyphens/>
        <w:jc w:val="center"/>
        <w:rPr>
          <w:rFonts w:ascii="Arial" w:eastAsia="Times New Roman" w:hAnsi="Arial" w:cs="Arial"/>
          <w:lang w:eastAsia="ar-SA"/>
        </w:rPr>
      </w:pPr>
      <w:r w:rsidRPr="004E4646">
        <w:rPr>
          <w:rFonts w:ascii="Arial" w:eastAsia="Times New Roman" w:hAnsi="Arial" w:cs="Arial"/>
          <w:lang w:eastAsia="ar-SA"/>
        </w:rPr>
        <w:t>_____________________________</w:t>
      </w:r>
    </w:p>
    <w:p w:rsidR="004E4646" w:rsidRPr="004E4646" w:rsidRDefault="004E4646" w:rsidP="004E4646">
      <w:pPr>
        <w:tabs>
          <w:tab w:val="left" w:pos="10206"/>
        </w:tabs>
        <w:suppressAutoHyphens/>
        <w:jc w:val="center"/>
        <w:rPr>
          <w:rFonts w:ascii="Arial" w:eastAsia="Times New Roman" w:hAnsi="Arial" w:cs="Arial"/>
          <w:lang w:eastAsia="ar-SA"/>
        </w:rPr>
      </w:pPr>
      <w:r w:rsidRPr="004E4646">
        <w:rPr>
          <w:rFonts w:ascii="Arial" w:eastAsia="Times New Roman" w:hAnsi="Arial" w:cs="Arial"/>
          <w:lang w:eastAsia="ar-SA"/>
        </w:rPr>
        <w:t>CONTRATADA</w:t>
      </w:r>
    </w:p>
    <w:p w:rsidR="004E4646" w:rsidRPr="004E4646" w:rsidRDefault="004E4646" w:rsidP="004E4646">
      <w:pPr>
        <w:tabs>
          <w:tab w:val="left" w:pos="10206"/>
        </w:tabs>
        <w:suppressAutoHyphens/>
        <w:rPr>
          <w:rFonts w:ascii="Arial" w:eastAsia="Times New Roman" w:hAnsi="Arial" w:cs="Arial"/>
          <w:lang w:eastAsia="ar-SA"/>
        </w:rPr>
      </w:pPr>
    </w:p>
    <w:p w:rsidR="004E4646" w:rsidRPr="004E4646" w:rsidRDefault="004E4646" w:rsidP="004E4646">
      <w:pPr>
        <w:tabs>
          <w:tab w:val="left" w:pos="10206"/>
        </w:tabs>
        <w:suppressAutoHyphens/>
        <w:rPr>
          <w:rFonts w:ascii="Arial" w:eastAsia="Times New Roman" w:hAnsi="Arial" w:cs="Arial"/>
          <w:lang w:eastAsia="ar-SA"/>
        </w:rPr>
      </w:pPr>
    </w:p>
    <w:p w:rsidR="004E4646" w:rsidRPr="004E4646" w:rsidRDefault="004E4646" w:rsidP="004E4646">
      <w:pPr>
        <w:tabs>
          <w:tab w:val="left" w:pos="10206"/>
        </w:tabs>
        <w:suppressAutoHyphens/>
        <w:rPr>
          <w:rFonts w:ascii="Arial" w:eastAsia="Times New Roman" w:hAnsi="Arial" w:cs="Arial"/>
          <w:lang w:eastAsia="ar-SA"/>
        </w:rPr>
      </w:pPr>
    </w:p>
    <w:p w:rsidR="004E4646" w:rsidRPr="004E4646" w:rsidRDefault="004E4646" w:rsidP="004E4646">
      <w:pPr>
        <w:tabs>
          <w:tab w:val="left" w:pos="10206"/>
        </w:tabs>
        <w:suppressAutoHyphens/>
        <w:rPr>
          <w:rFonts w:ascii="Arial" w:eastAsia="Times New Roman" w:hAnsi="Arial" w:cs="Arial"/>
          <w:lang w:eastAsia="ar-SA"/>
        </w:rPr>
      </w:pPr>
      <w:r w:rsidRPr="004E4646">
        <w:rPr>
          <w:rFonts w:ascii="Arial" w:eastAsia="Times New Roman" w:hAnsi="Arial" w:cs="Arial"/>
          <w:lang w:eastAsia="ar-SA"/>
        </w:rPr>
        <w:t>Testemunhas</w:t>
      </w:r>
      <w:r w:rsidRPr="004E4646">
        <w:rPr>
          <w:rFonts w:ascii="Arial" w:eastAsia="Times New Roman" w:hAnsi="Arial" w:cs="Arial"/>
          <w:lang w:eastAsia="ar-SA"/>
        </w:rPr>
        <w:tab/>
      </w:r>
      <w:r w:rsidRPr="004E4646">
        <w:rPr>
          <w:rFonts w:ascii="Arial" w:eastAsia="Times New Roman" w:hAnsi="Arial" w:cs="Arial"/>
          <w:lang w:eastAsia="ar-SA"/>
        </w:rPr>
        <w:tab/>
      </w:r>
    </w:p>
    <w:p w:rsidR="004E4646" w:rsidRPr="004E4646" w:rsidRDefault="004E4646" w:rsidP="004E4646">
      <w:pPr>
        <w:tabs>
          <w:tab w:val="left" w:pos="0"/>
          <w:tab w:val="left" w:pos="10206"/>
        </w:tabs>
        <w:suppressAutoHyphens/>
        <w:rPr>
          <w:rFonts w:ascii="Arial" w:eastAsia="Times New Roman" w:hAnsi="Arial" w:cs="Arial"/>
          <w:lang w:eastAsia="ar-SA"/>
        </w:rPr>
      </w:pPr>
    </w:p>
    <w:p w:rsidR="004E4646" w:rsidRPr="004E4646" w:rsidRDefault="004E4646" w:rsidP="004E4646">
      <w:pPr>
        <w:keepNext/>
        <w:tabs>
          <w:tab w:val="left" w:pos="10206"/>
        </w:tabs>
        <w:suppressAutoHyphens/>
        <w:rPr>
          <w:rFonts w:ascii="Arial" w:eastAsia="Times New Roman" w:hAnsi="Arial" w:cs="Arial"/>
          <w:lang w:eastAsia="ar-SA"/>
        </w:rPr>
      </w:pPr>
      <w:r w:rsidRPr="004E4646">
        <w:rPr>
          <w:rFonts w:ascii="Arial" w:eastAsia="Times New Roman" w:hAnsi="Arial" w:cs="Arial"/>
          <w:lang w:eastAsia="ar-SA"/>
        </w:rPr>
        <w:t>NOME:_________________________     NOME: ____________________________</w:t>
      </w:r>
    </w:p>
    <w:p w:rsidR="004E4646" w:rsidRPr="004E4646" w:rsidRDefault="004E4646" w:rsidP="004E4646">
      <w:pPr>
        <w:keepNext/>
        <w:tabs>
          <w:tab w:val="left" w:pos="10206"/>
        </w:tabs>
        <w:suppressAutoHyphens/>
        <w:rPr>
          <w:rFonts w:ascii="Arial" w:eastAsia="Times New Roman" w:hAnsi="Arial" w:cs="Arial"/>
          <w:lang w:eastAsia="ar-SA"/>
        </w:rPr>
      </w:pPr>
    </w:p>
    <w:p w:rsidR="004E4646" w:rsidRPr="004E4646" w:rsidRDefault="004E4646" w:rsidP="004E4646">
      <w:pPr>
        <w:tabs>
          <w:tab w:val="left" w:pos="10206"/>
        </w:tabs>
        <w:suppressAutoHyphens/>
        <w:rPr>
          <w:rFonts w:ascii="Arial" w:eastAsia="Times New Roman" w:hAnsi="Arial" w:cs="Arial"/>
          <w:lang w:eastAsia="ar-SA"/>
        </w:rPr>
      </w:pPr>
      <w:r w:rsidRPr="004E4646">
        <w:rPr>
          <w:rFonts w:ascii="Arial" w:eastAsia="Times New Roman" w:hAnsi="Arial" w:cs="Arial"/>
          <w:lang w:eastAsia="ar-SA"/>
        </w:rPr>
        <w:t>RG:___________________________       RG:_______________________________</w:t>
      </w:r>
    </w:p>
    <w:p w:rsidR="004E4646" w:rsidRPr="004E4646" w:rsidRDefault="004E4646" w:rsidP="004E4646">
      <w:pPr>
        <w:suppressAutoHyphens/>
        <w:jc w:val="center"/>
        <w:rPr>
          <w:rFonts w:ascii="Arial" w:eastAsia="Times New Roman" w:hAnsi="Arial" w:cs="Arial"/>
          <w:b/>
          <w:lang w:eastAsia="ar-SA"/>
        </w:rPr>
      </w:pPr>
    </w:p>
    <w:p w:rsidR="000356E3" w:rsidRPr="000356E3" w:rsidRDefault="000356E3" w:rsidP="00310BA9">
      <w:pPr>
        <w:tabs>
          <w:tab w:val="left" w:pos="10206"/>
        </w:tabs>
        <w:suppressAutoHyphens/>
        <w:ind w:left="-426" w:right="-142"/>
        <w:jc w:val="center"/>
        <w:rPr>
          <w:rFonts w:ascii="Arial" w:eastAsia="Times New Roman" w:hAnsi="Arial" w:cs="Arial"/>
          <w:b/>
          <w:bCs/>
          <w:lang w:eastAsia="ar-SA"/>
        </w:rPr>
      </w:pPr>
    </w:p>
    <w:p w:rsidR="00AB1643" w:rsidRDefault="00AB1643" w:rsidP="00310BA9">
      <w:pPr>
        <w:suppressAutoHyphens/>
        <w:ind w:left="-426"/>
        <w:jc w:val="center"/>
        <w:rPr>
          <w:rFonts w:ascii="Arial" w:eastAsia="Times New Roman" w:hAnsi="Arial" w:cs="Arial"/>
          <w:b/>
          <w:bCs/>
          <w:lang w:eastAsia="ar-SA"/>
        </w:rPr>
      </w:pPr>
    </w:p>
    <w:p w:rsidR="00AB1643" w:rsidRDefault="00AB1643" w:rsidP="00310BA9">
      <w:pPr>
        <w:suppressAutoHyphens/>
        <w:ind w:left="-426"/>
        <w:jc w:val="center"/>
        <w:rPr>
          <w:rFonts w:ascii="Arial" w:eastAsia="Times New Roman" w:hAnsi="Arial" w:cs="Arial"/>
          <w:b/>
          <w:bCs/>
          <w:lang w:eastAsia="ar-SA"/>
        </w:rPr>
      </w:pPr>
    </w:p>
    <w:p w:rsidR="00AB1643" w:rsidRDefault="00AB1643" w:rsidP="00310BA9">
      <w:pPr>
        <w:suppressAutoHyphens/>
        <w:ind w:left="-426"/>
        <w:jc w:val="center"/>
        <w:rPr>
          <w:rFonts w:ascii="Arial" w:eastAsia="Times New Roman" w:hAnsi="Arial" w:cs="Arial"/>
          <w:b/>
          <w:bCs/>
          <w:lang w:eastAsia="ar-SA"/>
        </w:rPr>
      </w:pPr>
    </w:p>
    <w:p w:rsidR="00AB1643" w:rsidRDefault="00AB1643" w:rsidP="00310BA9">
      <w:pPr>
        <w:suppressAutoHyphens/>
        <w:ind w:left="-426"/>
        <w:jc w:val="center"/>
        <w:rPr>
          <w:rFonts w:ascii="Arial" w:eastAsia="Times New Roman" w:hAnsi="Arial" w:cs="Arial"/>
          <w:b/>
          <w:bCs/>
          <w:lang w:eastAsia="ar-SA"/>
        </w:rPr>
      </w:pPr>
    </w:p>
    <w:p w:rsidR="00AB1643" w:rsidRDefault="00AB1643" w:rsidP="00310BA9">
      <w:pPr>
        <w:suppressAutoHyphens/>
        <w:ind w:left="-426"/>
        <w:jc w:val="center"/>
        <w:rPr>
          <w:rFonts w:ascii="Arial" w:eastAsia="Times New Roman" w:hAnsi="Arial" w:cs="Arial"/>
          <w:b/>
          <w:bCs/>
          <w:lang w:eastAsia="ar-SA"/>
        </w:rPr>
      </w:pPr>
    </w:p>
    <w:p w:rsidR="000356E3" w:rsidRPr="000356E3" w:rsidRDefault="000356E3" w:rsidP="00310BA9">
      <w:pPr>
        <w:suppressAutoHyphens/>
        <w:ind w:left="-426"/>
        <w:jc w:val="center"/>
        <w:rPr>
          <w:rFonts w:ascii="Arial" w:eastAsia="Times New Roman" w:hAnsi="Arial" w:cs="Arial"/>
          <w:b/>
          <w:bCs/>
          <w:lang w:eastAsia="ar-SA"/>
        </w:rPr>
      </w:pPr>
      <w:r>
        <w:rPr>
          <w:rFonts w:ascii="Arial" w:eastAsia="Times New Roman" w:hAnsi="Arial" w:cs="Arial"/>
          <w:b/>
          <w:bCs/>
          <w:lang w:eastAsia="ar-SA"/>
        </w:rPr>
        <w:t>ANEXO IV</w:t>
      </w:r>
      <w:r w:rsidRPr="000356E3">
        <w:rPr>
          <w:rFonts w:ascii="Arial" w:eastAsia="Times New Roman" w:hAnsi="Arial" w:cs="Arial"/>
          <w:b/>
          <w:bCs/>
          <w:lang w:eastAsia="ar-SA"/>
        </w:rPr>
        <w:t xml:space="preserve"> </w:t>
      </w:r>
    </w:p>
    <w:p w:rsidR="00373D8C" w:rsidRDefault="00373D8C" w:rsidP="00310BA9">
      <w:pPr>
        <w:ind w:left="-426" w:right="-568"/>
        <w:jc w:val="both"/>
        <w:rPr>
          <w:rFonts w:ascii="Arial" w:hAnsi="Arial" w:cs="Arial"/>
        </w:rPr>
      </w:pPr>
    </w:p>
    <w:p w:rsidR="00302941" w:rsidRPr="00302941" w:rsidRDefault="00302941" w:rsidP="00310BA9">
      <w:pPr>
        <w:ind w:left="-426" w:right="141"/>
        <w:jc w:val="center"/>
        <w:rPr>
          <w:rFonts w:ascii="Arial" w:eastAsia="Times New Roman" w:hAnsi="Arial" w:cs="Arial"/>
          <w:b/>
        </w:rPr>
      </w:pPr>
      <w:r w:rsidRPr="00302941">
        <w:rPr>
          <w:rFonts w:ascii="Arial" w:eastAsia="Times New Roman" w:hAnsi="Arial" w:cs="Arial"/>
          <w:b/>
        </w:rPr>
        <w:t>MODELO DO TERMO DE CIÊNCIA E NOTIFICAÇÃO</w:t>
      </w:r>
    </w:p>
    <w:p w:rsidR="00302941" w:rsidRPr="00302941" w:rsidRDefault="00302941" w:rsidP="00310BA9">
      <w:pPr>
        <w:ind w:left="-426" w:right="141"/>
        <w:jc w:val="center"/>
        <w:rPr>
          <w:rFonts w:ascii="Arial" w:eastAsia="Times New Roman" w:hAnsi="Arial" w:cs="Arial"/>
          <w:b/>
        </w:rPr>
      </w:pPr>
    </w:p>
    <w:p w:rsidR="00302941" w:rsidRPr="00302941" w:rsidRDefault="00302941" w:rsidP="00310BA9">
      <w:pPr>
        <w:spacing w:line="276" w:lineRule="auto"/>
        <w:ind w:left="-426"/>
        <w:jc w:val="both"/>
        <w:rPr>
          <w:rFonts w:ascii="Arial" w:eastAsia="Calibri" w:hAnsi="Arial" w:cs="Arial"/>
          <w:b/>
          <w:spacing w:val="12"/>
          <w:szCs w:val="20"/>
        </w:rPr>
      </w:pPr>
      <w:r w:rsidRPr="00302941">
        <w:rPr>
          <w:rFonts w:ascii="Arial" w:eastAsia="Calibri" w:hAnsi="Arial" w:cs="Arial"/>
          <w:b/>
          <w:spacing w:val="12"/>
          <w:szCs w:val="20"/>
        </w:rPr>
        <w:t>CONTRATANTE: ____________________________</w:t>
      </w:r>
      <w:r w:rsidRPr="00302941">
        <w:rPr>
          <w:rFonts w:ascii="Arial" w:eastAsia="Calibri" w:hAnsi="Arial" w:cs="Arial"/>
          <w:b/>
          <w:spacing w:val="12"/>
          <w:szCs w:val="20"/>
        </w:rPr>
        <w:softHyphen/>
      </w:r>
      <w:r w:rsidRPr="00302941">
        <w:rPr>
          <w:rFonts w:ascii="Arial" w:eastAsia="Calibri" w:hAnsi="Arial" w:cs="Arial"/>
          <w:b/>
          <w:spacing w:val="12"/>
          <w:szCs w:val="20"/>
        </w:rPr>
        <w:softHyphen/>
      </w:r>
      <w:r w:rsidRPr="00302941">
        <w:rPr>
          <w:rFonts w:ascii="Arial" w:eastAsia="Calibri" w:hAnsi="Arial" w:cs="Arial"/>
          <w:b/>
          <w:spacing w:val="12"/>
          <w:szCs w:val="20"/>
        </w:rPr>
        <w:softHyphen/>
        <w:t>_______________</w:t>
      </w:r>
    </w:p>
    <w:p w:rsidR="00302941" w:rsidRPr="00302941" w:rsidRDefault="00302941" w:rsidP="00310BA9">
      <w:pPr>
        <w:spacing w:line="276" w:lineRule="auto"/>
        <w:ind w:left="-426"/>
        <w:jc w:val="both"/>
        <w:rPr>
          <w:rFonts w:ascii="Arial" w:eastAsia="Calibri" w:hAnsi="Arial" w:cs="Arial"/>
          <w:b/>
          <w:spacing w:val="12"/>
          <w:szCs w:val="20"/>
        </w:rPr>
      </w:pPr>
      <w:r w:rsidRPr="00302941">
        <w:rPr>
          <w:rFonts w:ascii="Arial" w:eastAsia="Calibri" w:hAnsi="Arial" w:cs="Arial"/>
          <w:b/>
          <w:spacing w:val="12"/>
          <w:szCs w:val="20"/>
        </w:rPr>
        <w:t>CONTRATADO: ___________________________________________</w:t>
      </w:r>
    </w:p>
    <w:p w:rsidR="00302941" w:rsidRPr="00302941" w:rsidRDefault="00717492" w:rsidP="00310BA9">
      <w:pPr>
        <w:spacing w:line="276" w:lineRule="auto"/>
        <w:ind w:left="-426"/>
        <w:jc w:val="both"/>
        <w:rPr>
          <w:rFonts w:ascii="Arial" w:eastAsia="Calibri" w:hAnsi="Arial" w:cs="Arial"/>
          <w:b/>
          <w:spacing w:val="12"/>
          <w:szCs w:val="20"/>
        </w:rPr>
      </w:pPr>
      <w:r w:rsidRPr="00717492">
        <w:rPr>
          <w:rFonts w:ascii="Arial" w:hAnsi="Arial" w:cs="Arial"/>
          <w:b/>
        </w:rPr>
        <w:t>ATA DE REGISTRO DE PREÇOS</w:t>
      </w:r>
      <w:r w:rsidR="00302941" w:rsidRPr="00302941">
        <w:rPr>
          <w:rFonts w:ascii="Arial" w:eastAsia="Calibri" w:hAnsi="Arial" w:cs="Arial"/>
          <w:b/>
          <w:spacing w:val="12"/>
          <w:szCs w:val="20"/>
        </w:rPr>
        <w:t xml:space="preserve"> Nº (DE ORIGEM):_________________________________</w:t>
      </w:r>
    </w:p>
    <w:p w:rsidR="00302941" w:rsidRPr="00302941" w:rsidRDefault="00302941" w:rsidP="00310BA9">
      <w:pPr>
        <w:suppressAutoHyphens/>
        <w:spacing w:after="120"/>
        <w:ind w:left="-426"/>
        <w:jc w:val="both"/>
        <w:rPr>
          <w:rFonts w:ascii="Arial" w:eastAsia="Calibri" w:hAnsi="Arial" w:cs="Arial"/>
          <w:b/>
          <w:spacing w:val="12"/>
          <w:sz w:val="20"/>
          <w:szCs w:val="20"/>
          <w:lang w:eastAsia="ar-SA"/>
        </w:rPr>
      </w:pPr>
    </w:p>
    <w:p w:rsidR="00302941" w:rsidRDefault="00302941" w:rsidP="00C16D03">
      <w:pPr>
        <w:ind w:left="-426" w:right="-284"/>
        <w:jc w:val="both"/>
        <w:rPr>
          <w:rFonts w:ascii="Arial" w:hAnsi="Arial" w:cs="Arial"/>
          <w:b/>
          <w:bCs/>
        </w:rPr>
      </w:pPr>
      <w:r w:rsidRPr="006A0EA2">
        <w:rPr>
          <w:rFonts w:ascii="Arial" w:eastAsia="Calibri" w:hAnsi="Arial" w:cs="Arial"/>
          <w:b/>
          <w:spacing w:val="12"/>
          <w:lang w:eastAsia="ar-SA"/>
        </w:rPr>
        <w:t>OBJETO</w:t>
      </w:r>
      <w:r w:rsidRPr="00302941">
        <w:rPr>
          <w:rFonts w:ascii="Arial" w:eastAsia="Calibri" w:hAnsi="Arial" w:cs="Arial"/>
          <w:b/>
          <w:spacing w:val="12"/>
          <w:sz w:val="20"/>
          <w:szCs w:val="20"/>
          <w:lang w:eastAsia="ar-SA"/>
        </w:rPr>
        <w:t xml:space="preserve">: </w:t>
      </w:r>
      <w:r w:rsidR="00360D7F" w:rsidRPr="00360D7F">
        <w:rPr>
          <w:rFonts w:ascii="Arial" w:hAnsi="Arial" w:cs="Arial"/>
          <w:b/>
          <w:bCs/>
        </w:rPr>
        <w:t>CONTRATAÇÃO DE EMPRESA PARA REGISTRO DE PREÇO PARA EVENTUAIS SERVIÇOS DE REPAROS EM EDIFICAÇÕES PÚBLICAS, VISANDO SANAR AS DEFICIÊNCIAS DAS INSTALAÇÕES FÍSICAS PREDIAIS NESTE MUNICÍPIO</w:t>
      </w:r>
      <w:r w:rsidR="00C16D03" w:rsidRPr="00C16D03">
        <w:rPr>
          <w:rFonts w:ascii="Arial" w:hAnsi="Arial" w:cs="Arial"/>
          <w:b/>
          <w:bCs/>
        </w:rPr>
        <w:t>.</w:t>
      </w:r>
    </w:p>
    <w:p w:rsidR="00C16D03" w:rsidRPr="00C16D03" w:rsidRDefault="00C16D03" w:rsidP="00C16D03">
      <w:pPr>
        <w:ind w:left="-426" w:right="-284"/>
        <w:jc w:val="both"/>
        <w:rPr>
          <w:rFonts w:ascii="Arial" w:eastAsia="Times New Roman" w:hAnsi="Arial" w:cs="Arial"/>
          <w:b/>
          <w:lang w:eastAsia="ar-SA"/>
        </w:rPr>
      </w:pPr>
    </w:p>
    <w:p w:rsidR="00302941" w:rsidRPr="00302941" w:rsidRDefault="00302941" w:rsidP="00310BA9">
      <w:pPr>
        <w:suppressAutoHyphens/>
        <w:spacing w:after="120"/>
        <w:ind w:left="-426"/>
        <w:jc w:val="both"/>
        <w:rPr>
          <w:rFonts w:ascii="Arial" w:eastAsia="Calibri" w:hAnsi="Arial" w:cs="Arial"/>
          <w:b/>
          <w:spacing w:val="12"/>
        </w:rPr>
      </w:pPr>
      <w:r w:rsidRPr="00302941">
        <w:rPr>
          <w:rFonts w:ascii="Arial" w:eastAsia="Calibri" w:hAnsi="Arial" w:cs="Arial"/>
          <w:b/>
          <w:spacing w:val="12"/>
        </w:rPr>
        <w:t>ADVOGADO (S)/ Nº OAB/</w:t>
      </w:r>
      <w:proofErr w:type="spellStart"/>
      <w:r w:rsidRPr="00302941">
        <w:rPr>
          <w:rFonts w:ascii="Arial" w:eastAsia="Calibri" w:hAnsi="Arial" w:cs="Arial"/>
          <w:b/>
          <w:spacing w:val="12"/>
        </w:rPr>
        <w:t>email</w:t>
      </w:r>
      <w:proofErr w:type="spellEnd"/>
      <w:r w:rsidRPr="00302941">
        <w:rPr>
          <w:rFonts w:ascii="Arial" w:eastAsia="Calibri" w:hAnsi="Arial" w:cs="Arial"/>
          <w:b/>
          <w:spacing w:val="12"/>
        </w:rPr>
        <w:t>: (*)_____________________________</w:t>
      </w:r>
    </w:p>
    <w:p w:rsidR="00302941" w:rsidRPr="00302941" w:rsidRDefault="00302941" w:rsidP="00310BA9">
      <w:pPr>
        <w:spacing w:line="276" w:lineRule="auto"/>
        <w:ind w:left="-426"/>
        <w:jc w:val="both"/>
        <w:rPr>
          <w:rFonts w:ascii="Arial" w:eastAsia="Calibri" w:hAnsi="Arial" w:cs="Arial"/>
          <w:spacing w:val="12"/>
        </w:rPr>
      </w:pPr>
    </w:p>
    <w:p w:rsidR="00302941" w:rsidRPr="00302941" w:rsidRDefault="00302941" w:rsidP="00310BA9">
      <w:pPr>
        <w:spacing w:line="276" w:lineRule="auto"/>
        <w:ind w:left="-426"/>
        <w:jc w:val="both"/>
        <w:rPr>
          <w:rFonts w:ascii="Arial" w:eastAsia="Calibri" w:hAnsi="Arial" w:cs="Arial"/>
          <w:spacing w:val="12"/>
        </w:rPr>
      </w:pPr>
      <w:r w:rsidRPr="00302941">
        <w:rPr>
          <w:rFonts w:ascii="Arial" w:eastAsia="Calibri" w:hAnsi="Arial" w:cs="Arial"/>
          <w:spacing w:val="12"/>
        </w:rPr>
        <w:t>Pelo presente TERMO, nós, abaixo identificados:</w:t>
      </w:r>
    </w:p>
    <w:p w:rsidR="00302941" w:rsidRPr="00302941" w:rsidRDefault="00302941" w:rsidP="00310BA9">
      <w:pPr>
        <w:ind w:left="-426"/>
        <w:jc w:val="both"/>
        <w:rPr>
          <w:rFonts w:ascii="Arial" w:eastAsia="Calibri" w:hAnsi="Arial" w:cs="Arial"/>
          <w:lang w:eastAsia="en-US"/>
        </w:rPr>
      </w:pPr>
    </w:p>
    <w:p w:rsidR="00302941" w:rsidRPr="00302941" w:rsidRDefault="00302941" w:rsidP="00310BA9">
      <w:pPr>
        <w:numPr>
          <w:ilvl w:val="1"/>
          <w:numId w:val="10"/>
        </w:numPr>
        <w:tabs>
          <w:tab w:val="num" w:pos="851"/>
        </w:tabs>
        <w:suppressAutoHyphens/>
        <w:ind w:left="-426"/>
        <w:jc w:val="both"/>
        <w:rPr>
          <w:rFonts w:ascii="Arial" w:eastAsia="Calibri" w:hAnsi="Arial" w:cs="Arial"/>
          <w:lang w:eastAsia="en-US"/>
        </w:rPr>
      </w:pPr>
      <w:r w:rsidRPr="00302941">
        <w:rPr>
          <w:rFonts w:ascii="Arial" w:eastAsia="Calibri" w:hAnsi="Arial" w:cs="Arial"/>
          <w:lang w:eastAsia="en-US"/>
        </w:rPr>
        <w:t>Estamos CIENTES de que:</w:t>
      </w:r>
    </w:p>
    <w:p w:rsidR="00302941" w:rsidRPr="00302941" w:rsidRDefault="00302941" w:rsidP="00310BA9">
      <w:pPr>
        <w:ind w:left="-426"/>
        <w:jc w:val="both"/>
        <w:rPr>
          <w:rFonts w:ascii="Arial" w:eastAsia="Calibri" w:hAnsi="Arial" w:cs="Arial"/>
          <w:lang w:eastAsia="en-US"/>
        </w:rPr>
      </w:pPr>
    </w:p>
    <w:p w:rsidR="00302941" w:rsidRPr="00302941" w:rsidRDefault="00302941" w:rsidP="00310BA9">
      <w:pPr>
        <w:numPr>
          <w:ilvl w:val="0"/>
          <w:numId w:val="11"/>
        </w:numPr>
        <w:suppressAutoHyphens/>
        <w:ind w:left="-426"/>
        <w:jc w:val="both"/>
        <w:rPr>
          <w:rFonts w:ascii="Arial" w:eastAsia="Calibri" w:hAnsi="Arial" w:cs="Arial"/>
          <w:lang w:eastAsia="en-US"/>
        </w:rPr>
      </w:pPr>
      <w:r w:rsidRPr="00302941">
        <w:rPr>
          <w:rFonts w:ascii="Arial" w:eastAsia="Calibri" w:hAnsi="Arial" w:cs="Arial"/>
          <w:lang w:eastAsia="en-US"/>
        </w:rPr>
        <w:t>O ajuste acima referido estará sujeito a análise e julgamento pelo Tribunal de Constas do Estado de São Paulo, cujo trâmite processual ocorrerá pelo sistema eletrônico;</w:t>
      </w:r>
    </w:p>
    <w:p w:rsidR="00302941" w:rsidRPr="00302941" w:rsidRDefault="00302941" w:rsidP="00310BA9">
      <w:pPr>
        <w:suppressAutoHyphens/>
        <w:ind w:left="-426"/>
        <w:jc w:val="both"/>
        <w:rPr>
          <w:rFonts w:ascii="Arial" w:eastAsia="Calibri" w:hAnsi="Arial" w:cs="Arial"/>
          <w:lang w:eastAsia="en-US"/>
        </w:rPr>
      </w:pPr>
    </w:p>
    <w:p w:rsidR="00302941" w:rsidRPr="00302941" w:rsidRDefault="00302941" w:rsidP="00310BA9">
      <w:pPr>
        <w:numPr>
          <w:ilvl w:val="0"/>
          <w:numId w:val="11"/>
        </w:numPr>
        <w:suppressAutoHyphens/>
        <w:ind w:left="-426"/>
        <w:jc w:val="both"/>
        <w:rPr>
          <w:rFonts w:ascii="Arial" w:eastAsia="Calibri" w:hAnsi="Arial" w:cs="Arial"/>
          <w:lang w:eastAsia="en-US"/>
        </w:rPr>
      </w:pPr>
      <w:r w:rsidRPr="00302941">
        <w:rPr>
          <w:rFonts w:ascii="Arial" w:eastAsia="Calibri" w:hAnsi="Arial" w:cs="Arial"/>
          <w:lang w:eastAsia="en-US"/>
        </w:rPr>
        <w:t>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302941" w:rsidRPr="00302941" w:rsidRDefault="00302941" w:rsidP="00310BA9">
      <w:pPr>
        <w:ind w:left="-426"/>
        <w:rPr>
          <w:rFonts w:ascii="Times New Roman" w:eastAsia="Times New Roman" w:hAnsi="Times New Roman" w:cs="Times New Roman"/>
          <w:sz w:val="20"/>
        </w:rPr>
      </w:pPr>
    </w:p>
    <w:p w:rsidR="00302941" w:rsidRPr="00302941" w:rsidRDefault="00302941" w:rsidP="00310BA9">
      <w:pPr>
        <w:numPr>
          <w:ilvl w:val="0"/>
          <w:numId w:val="11"/>
        </w:numPr>
        <w:suppressAutoHyphens/>
        <w:ind w:left="-426"/>
        <w:jc w:val="both"/>
        <w:rPr>
          <w:rFonts w:ascii="Arial" w:eastAsia="Calibri" w:hAnsi="Arial" w:cs="Arial"/>
          <w:lang w:eastAsia="en-US"/>
        </w:rPr>
      </w:pPr>
      <w:r w:rsidRPr="00302941">
        <w:rPr>
          <w:rFonts w:ascii="Arial" w:eastAsia="Calibri" w:hAnsi="Arial" w:cs="Arial"/>
          <w:lang w:eastAsia="en-US"/>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 90 da Lei Complementar nº 709, de 14 de janeiro de 1993, iniciando-se, a partir de então, a contagem dos prazos processuais, conforme regras do Código de Processo Civil;</w:t>
      </w:r>
    </w:p>
    <w:p w:rsidR="00302941" w:rsidRPr="00302941" w:rsidRDefault="00302941" w:rsidP="00310BA9">
      <w:pPr>
        <w:ind w:left="-426"/>
        <w:rPr>
          <w:rFonts w:ascii="Times New Roman" w:eastAsia="Times New Roman" w:hAnsi="Times New Roman" w:cs="Times New Roman"/>
          <w:sz w:val="20"/>
        </w:rPr>
      </w:pPr>
    </w:p>
    <w:p w:rsidR="00302941" w:rsidRPr="00302941" w:rsidRDefault="00302941" w:rsidP="00310BA9">
      <w:pPr>
        <w:numPr>
          <w:ilvl w:val="0"/>
          <w:numId w:val="11"/>
        </w:numPr>
        <w:suppressAutoHyphens/>
        <w:ind w:left="-426"/>
        <w:jc w:val="both"/>
        <w:rPr>
          <w:rFonts w:ascii="Arial" w:eastAsia="Calibri" w:hAnsi="Arial" w:cs="Arial"/>
          <w:lang w:eastAsia="en-US"/>
        </w:rPr>
      </w:pPr>
      <w:r w:rsidRPr="00302941">
        <w:rPr>
          <w:rFonts w:ascii="Arial" w:eastAsia="Calibri" w:hAnsi="Arial" w:cs="Arial"/>
          <w:lang w:eastAsia="en-US"/>
        </w:rPr>
        <w:t>Qualquer alteração no endereço – residencial ou eletrônico – ou telefones de contato deverá ser comunicada pelo interessado, peticionando no processo.</w:t>
      </w:r>
    </w:p>
    <w:p w:rsidR="00302941" w:rsidRPr="00302941" w:rsidRDefault="00302941" w:rsidP="00310BA9">
      <w:pPr>
        <w:ind w:left="-426"/>
        <w:jc w:val="both"/>
        <w:rPr>
          <w:rFonts w:ascii="Arial" w:eastAsia="Calibri" w:hAnsi="Arial" w:cs="Arial"/>
          <w:lang w:eastAsia="en-US"/>
        </w:rPr>
      </w:pPr>
    </w:p>
    <w:p w:rsidR="00302941" w:rsidRPr="00302941" w:rsidRDefault="00302941" w:rsidP="00310BA9">
      <w:pPr>
        <w:numPr>
          <w:ilvl w:val="0"/>
          <w:numId w:val="10"/>
        </w:numPr>
        <w:tabs>
          <w:tab w:val="num" w:pos="709"/>
        </w:tabs>
        <w:suppressAutoHyphens/>
        <w:ind w:left="-426"/>
        <w:jc w:val="both"/>
        <w:rPr>
          <w:rFonts w:ascii="Arial" w:eastAsia="Calibri" w:hAnsi="Arial" w:cs="Arial"/>
          <w:lang w:eastAsia="en-US"/>
        </w:rPr>
      </w:pPr>
      <w:r w:rsidRPr="00302941">
        <w:rPr>
          <w:rFonts w:ascii="Arial" w:eastAsia="Calibri" w:hAnsi="Arial" w:cs="Arial"/>
          <w:lang w:eastAsia="en-US"/>
        </w:rPr>
        <w:t xml:space="preserve">    Damo-nos por NOTIFICADOS para:</w:t>
      </w:r>
    </w:p>
    <w:p w:rsidR="00302941" w:rsidRPr="00302941" w:rsidRDefault="00302941" w:rsidP="00310BA9">
      <w:pPr>
        <w:ind w:left="-426"/>
        <w:jc w:val="both"/>
        <w:rPr>
          <w:rFonts w:ascii="Arial" w:eastAsia="Calibri" w:hAnsi="Arial" w:cs="Arial"/>
          <w:lang w:eastAsia="en-US"/>
        </w:rPr>
      </w:pPr>
    </w:p>
    <w:p w:rsidR="00302941" w:rsidRPr="00302941" w:rsidRDefault="00302941" w:rsidP="00310BA9">
      <w:pPr>
        <w:numPr>
          <w:ilvl w:val="0"/>
          <w:numId w:val="12"/>
        </w:numPr>
        <w:suppressAutoHyphens/>
        <w:ind w:left="-426"/>
        <w:jc w:val="both"/>
        <w:rPr>
          <w:rFonts w:ascii="Arial" w:eastAsia="Calibri" w:hAnsi="Arial" w:cs="Arial"/>
          <w:lang w:eastAsia="en-US"/>
        </w:rPr>
      </w:pPr>
      <w:r w:rsidRPr="00302941">
        <w:rPr>
          <w:rFonts w:ascii="Arial" w:eastAsia="Calibri" w:hAnsi="Arial" w:cs="Arial"/>
          <w:lang w:eastAsia="en-US"/>
        </w:rPr>
        <w:t>O acompanhamento dos atos do processo até seu julgamento final e consequente publicação;</w:t>
      </w:r>
    </w:p>
    <w:p w:rsidR="00302941" w:rsidRPr="00302941" w:rsidRDefault="00302941" w:rsidP="00310BA9">
      <w:pPr>
        <w:suppressAutoHyphens/>
        <w:ind w:left="-426"/>
        <w:jc w:val="both"/>
        <w:rPr>
          <w:rFonts w:ascii="Arial" w:eastAsia="Calibri" w:hAnsi="Arial" w:cs="Arial"/>
          <w:lang w:eastAsia="en-US"/>
        </w:rPr>
      </w:pPr>
    </w:p>
    <w:p w:rsidR="00302941" w:rsidRPr="00302941" w:rsidRDefault="00302941" w:rsidP="00310BA9">
      <w:pPr>
        <w:numPr>
          <w:ilvl w:val="0"/>
          <w:numId w:val="12"/>
        </w:numPr>
        <w:suppressAutoHyphens/>
        <w:ind w:left="-426"/>
        <w:jc w:val="both"/>
        <w:rPr>
          <w:rFonts w:ascii="Arial" w:eastAsia="Calibri" w:hAnsi="Arial" w:cs="Arial"/>
          <w:lang w:eastAsia="en-US"/>
        </w:rPr>
      </w:pPr>
      <w:r w:rsidRPr="00302941">
        <w:rPr>
          <w:rFonts w:ascii="Arial" w:eastAsia="Calibri" w:hAnsi="Arial" w:cs="Arial"/>
          <w:lang w:eastAsia="en-US"/>
        </w:rPr>
        <w:t>Se for o caso e de nosso interesse, nos prazos e nas formas legais e regimentais, exercer o direito de defesa, interpor recursos e o que mais couber.</w:t>
      </w:r>
    </w:p>
    <w:p w:rsidR="00302941" w:rsidRPr="00302941" w:rsidRDefault="00302941" w:rsidP="00310BA9">
      <w:pPr>
        <w:ind w:left="-426"/>
        <w:jc w:val="both"/>
        <w:rPr>
          <w:rFonts w:ascii="Arial" w:eastAsia="Calibri" w:hAnsi="Arial" w:cs="Arial"/>
          <w:lang w:eastAsia="en-US"/>
        </w:rPr>
      </w:pPr>
    </w:p>
    <w:p w:rsidR="00302941" w:rsidRPr="00302941" w:rsidRDefault="00302941" w:rsidP="00310BA9">
      <w:pPr>
        <w:ind w:left="-426"/>
        <w:jc w:val="both"/>
        <w:rPr>
          <w:rFonts w:ascii="Arial" w:eastAsia="Calibri" w:hAnsi="Arial" w:cs="Arial"/>
          <w:lang w:eastAsia="en-US"/>
        </w:rPr>
      </w:pPr>
      <w:r w:rsidRPr="00302941">
        <w:rPr>
          <w:rFonts w:ascii="Arial" w:eastAsia="Calibri" w:hAnsi="Arial" w:cs="Arial"/>
          <w:lang w:eastAsia="en-US"/>
        </w:rPr>
        <w:lastRenderedPageBreak/>
        <w:t xml:space="preserve">Carapicuíba,           de                </w:t>
      </w:r>
      <w:proofErr w:type="spellStart"/>
      <w:r w:rsidRPr="00302941">
        <w:rPr>
          <w:rFonts w:ascii="Arial" w:eastAsia="Calibri" w:hAnsi="Arial" w:cs="Arial"/>
          <w:lang w:eastAsia="en-US"/>
        </w:rPr>
        <w:t>de</w:t>
      </w:r>
      <w:proofErr w:type="spellEnd"/>
      <w:r w:rsidRPr="00302941">
        <w:rPr>
          <w:rFonts w:ascii="Arial" w:eastAsia="Calibri" w:hAnsi="Arial" w:cs="Arial"/>
          <w:lang w:eastAsia="en-US"/>
        </w:rPr>
        <w:t xml:space="preserve">  202</w:t>
      </w:r>
      <w:r w:rsidR="001C579F">
        <w:rPr>
          <w:rFonts w:ascii="Arial" w:eastAsia="Calibri" w:hAnsi="Arial" w:cs="Arial"/>
          <w:lang w:eastAsia="en-US"/>
        </w:rPr>
        <w:t>4</w:t>
      </w:r>
      <w:r w:rsidRPr="00302941">
        <w:rPr>
          <w:rFonts w:ascii="Arial" w:eastAsia="Calibri" w:hAnsi="Arial" w:cs="Arial"/>
          <w:lang w:eastAsia="en-US"/>
        </w:rPr>
        <w:t>.</w:t>
      </w:r>
    </w:p>
    <w:p w:rsidR="00302941" w:rsidRPr="00302941" w:rsidRDefault="00302941" w:rsidP="00310BA9">
      <w:pPr>
        <w:ind w:left="-426"/>
        <w:jc w:val="both"/>
        <w:rPr>
          <w:rFonts w:ascii="Arial" w:eastAsia="Calibri" w:hAnsi="Arial" w:cs="Arial"/>
          <w:lang w:eastAsia="en-US"/>
        </w:rPr>
      </w:pPr>
    </w:p>
    <w:p w:rsidR="00302941" w:rsidRPr="00302941" w:rsidRDefault="00302941" w:rsidP="00310BA9">
      <w:pPr>
        <w:ind w:left="-426"/>
        <w:jc w:val="both"/>
        <w:rPr>
          <w:rFonts w:ascii="Arial" w:eastAsia="Calibri" w:hAnsi="Arial" w:cs="Arial"/>
          <w:b/>
          <w:strike/>
          <w:spacing w:val="12"/>
          <w:sz w:val="22"/>
          <w:szCs w:val="22"/>
        </w:rPr>
      </w:pPr>
      <w:r w:rsidRPr="00302941">
        <w:rPr>
          <w:rFonts w:ascii="Arial" w:eastAsia="Calibri" w:hAnsi="Arial" w:cs="Arial"/>
          <w:b/>
          <w:spacing w:val="12"/>
          <w:sz w:val="22"/>
          <w:szCs w:val="22"/>
          <w:u w:val="single"/>
        </w:rPr>
        <w:t>AUTORIDADE MÁXIMA DO ÓRGÃO/ENTIDADE</w:t>
      </w:r>
      <w:r w:rsidRPr="00302941">
        <w:rPr>
          <w:rFonts w:ascii="Arial" w:eastAsia="Calibri" w:hAnsi="Arial" w:cs="Arial"/>
          <w:b/>
          <w:strike/>
          <w:spacing w:val="12"/>
          <w:sz w:val="22"/>
          <w:szCs w:val="22"/>
        </w:rPr>
        <w:t>:</w:t>
      </w:r>
    </w:p>
    <w:p w:rsidR="00302941" w:rsidRPr="00302941" w:rsidRDefault="00302941" w:rsidP="00310BA9">
      <w:pPr>
        <w:suppressAutoHyphens/>
        <w:autoSpaceDE w:val="0"/>
        <w:autoSpaceDN w:val="0"/>
        <w:adjustRightInd w:val="0"/>
        <w:ind w:left="-426"/>
        <w:rPr>
          <w:rFonts w:ascii="Arial" w:eastAsia="Times New Roman" w:hAnsi="Arial" w:cs="Arial"/>
          <w:b/>
          <w:bCs/>
          <w:sz w:val="22"/>
          <w:szCs w:val="22"/>
          <w:lang w:eastAsia="ar-SA"/>
        </w:rPr>
      </w:pPr>
      <w:r w:rsidRPr="00302941">
        <w:rPr>
          <w:rFonts w:ascii="Arial" w:eastAsia="Times New Roman" w:hAnsi="Arial" w:cs="Arial"/>
          <w:sz w:val="22"/>
          <w:szCs w:val="22"/>
          <w:lang w:eastAsia="ar-SA"/>
        </w:rPr>
        <w:t xml:space="preserve">Nome: </w:t>
      </w:r>
      <w:r w:rsidRPr="00302941">
        <w:rPr>
          <w:rFonts w:ascii="Arial" w:eastAsia="Times New Roman" w:hAnsi="Arial" w:cs="Arial"/>
          <w:b/>
          <w:bCs/>
          <w:sz w:val="22"/>
          <w:szCs w:val="22"/>
          <w:lang w:eastAsia="ar-SA"/>
        </w:rPr>
        <w:t>Marco Aurélio dos Santos Neves</w:t>
      </w:r>
    </w:p>
    <w:p w:rsidR="00302941" w:rsidRPr="00302941" w:rsidRDefault="00302941" w:rsidP="00310BA9">
      <w:pPr>
        <w:suppressAutoHyphens/>
        <w:autoSpaceDE w:val="0"/>
        <w:autoSpaceDN w:val="0"/>
        <w:adjustRightInd w:val="0"/>
        <w:ind w:left="-426"/>
        <w:rPr>
          <w:rFonts w:ascii="Arial" w:eastAsia="Times New Roman" w:hAnsi="Arial" w:cs="Arial"/>
          <w:sz w:val="22"/>
          <w:szCs w:val="22"/>
          <w:lang w:eastAsia="ar-SA"/>
        </w:rPr>
      </w:pPr>
      <w:r w:rsidRPr="00302941">
        <w:rPr>
          <w:rFonts w:ascii="Arial" w:eastAsia="Times New Roman" w:hAnsi="Arial" w:cs="Arial"/>
          <w:sz w:val="22"/>
          <w:szCs w:val="22"/>
          <w:lang w:eastAsia="ar-SA"/>
        </w:rPr>
        <w:t>Cargo: Prefeito</w:t>
      </w:r>
    </w:p>
    <w:p w:rsidR="00302941" w:rsidRPr="00302941" w:rsidRDefault="00302941" w:rsidP="00310BA9">
      <w:pPr>
        <w:suppressAutoHyphens/>
        <w:autoSpaceDE w:val="0"/>
        <w:autoSpaceDN w:val="0"/>
        <w:adjustRightInd w:val="0"/>
        <w:ind w:left="-426"/>
        <w:rPr>
          <w:rFonts w:ascii="Arial" w:eastAsia="Times New Roman" w:hAnsi="Arial" w:cs="Arial"/>
          <w:sz w:val="22"/>
          <w:szCs w:val="22"/>
          <w:lang w:eastAsia="ar-SA"/>
        </w:rPr>
      </w:pPr>
      <w:r w:rsidRPr="00302941">
        <w:rPr>
          <w:rFonts w:ascii="Arial" w:eastAsia="Times New Roman" w:hAnsi="Arial" w:cs="Arial"/>
          <w:sz w:val="22"/>
          <w:szCs w:val="22"/>
          <w:lang w:eastAsia="ar-SA"/>
        </w:rPr>
        <w:t>CPF: 157.388.248-81</w:t>
      </w:r>
    </w:p>
    <w:p w:rsidR="00302941" w:rsidRPr="00302941" w:rsidRDefault="00302941" w:rsidP="00310BA9">
      <w:pPr>
        <w:ind w:left="-426"/>
        <w:jc w:val="both"/>
        <w:rPr>
          <w:rFonts w:ascii="Arial" w:eastAsia="Calibri" w:hAnsi="Arial" w:cs="Arial"/>
          <w:b/>
          <w:spacing w:val="12"/>
          <w:sz w:val="22"/>
          <w:szCs w:val="22"/>
          <w:u w:val="single"/>
        </w:rPr>
      </w:pPr>
    </w:p>
    <w:p w:rsidR="00302941" w:rsidRPr="00302941" w:rsidRDefault="00302941" w:rsidP="00310BA9">
      <w:pPr>
        <w:ind w:left="-426"/>
        <w:jc w:val="both"/>
        <w:rPr>
          <w:rFonts w:ascii="Arial" w:eastAsia="Calibri" w:hAnsi="Arial" w:cs="Arial"/>
          <w:b/>
          <w:spacing w:val="12"/>
          <w:sz w:val="22"/>
          <w:szCs w:val="22"/>
        </w:rPr>
      </w:pPr>
      <w:r w:rsidRPr="00302941">
        <w:rPr>
          <w:rFonts w:ascii="Arial" w:eastAsia="Calibri" w:hAnsi="Arial" w:cs="Arial"/>
          <w:b/>
          <w:spacing w:val="12"/>
          <w:sz w:val="22"/>
          <w:szCs w:val="22"/>
        </w:rPr>
        <w:t>Assinatura: _____________________________</w:t>
      </w:r>
    </w:p>
    <w:p w:rsidR="00302941" w:rsidRPr="00302941" w:rsidRDefault="00302941" w:rsidP="00310BA9">
      <w:pPr>
        <w:ind w:left="-426"/>
        <w:jc w:val="both"/>
        <w:rPr>
          <w:rFonts w:ascii="Arial" w:eastAsia="Calibri" w:hAnsi="Arial" w:cs="Arial"/>
          <w:b/>
          <w:spacing w:val="12"/>
          <w:sz w:val="22"/>
          <w:szCs w:val="22"/>
          <w:u w:val="single"/>
        </w:rPr>
      </w:pPr>
    </w:p>
    <w:p w:rsidR="00302941" w:rsidRPr="00302941" w:rsidRDefault="00302941" w:rsidP="00310BA9">
      <w:pPr>
        <w:ind w:left="-426"/>
        <w:jc w:val="both"/>
        <w:rPr>
          <w:rFonts w:ascii="Arial" w:eastAsia="Calibri" w:hAnsi="Arial" w:cs="Arial"/>
          <w:b/>
          <w:spacing w:val="12"/>
          <w:sz w:val="22"/>
          <w:szCs w:val="22"/>
          <w:u w:val="single"/>
        </w:rPr>
      </w:pPr>
    </w:p>
    <w:p w:rsidR="00302941" w:rsidRPr="00302941" w:rsidRDefault="00302941" w:rsidP="00310BA9">
      <w:pPr>
        <w:ind w:left="-426"/>
        <w:jc w:val="both"/>
        <w:rPr>
          <w:rFonts w:ascii="Arial" w:eastAsia="Calibri" w:hAnsi="Arial" w:cs="Arial"/>
          <w:b/>
          <w:spacing w:val="12"/>
          <w:sz w:val="22"/>
          <w:szCs w:val="22"/>
          <w:u w:val="single"/>
        </w:rPr>
      </w:pPr>
      <w:r w:rsidRPr="00302941">
        <w:rPr>
          <w:rFonts w:ascii="Arial" w:eastAsia="Calibri" w:hAnsi="Arial" w:cs="Arial"/>
          <w:b/>
          <w:spacing w:val="12"/>
          <w:sz w:val="22"/>
          <w:szCs w:val="22"/>
          <w:u w:val="single"/>
        </w:rPr>
        <w:t>RESPONSÁVEL PELA HOMOLOGAÇÃO DO CERTAME:</w:t>
      </w:r>
    </w:p>
    <w:p w:rsidR="00302941" w:rsidRPr="00302941" w:rsidRDefault="00302941" w:rsidP="00310BA9">
      <w:pPr>
        <w:suppressAutoHyphens/>
        <w:autoSpaceDE w:val="0"/>
        <w:autoSpaceDN w:val="0"/>
        <w:adjustRightInd w:val="0"/>
        <w:ind w:left="-426"/>
        <w:rPr>
          <w:rFonts w:ascii="Arial" w:eastAsia="Times New Roman" w:hAnsi="Arial" w:cs="Arial"/>
          <w:sz w:val="22"/>
          <w:szCs w:val="22"/>
          <w:lang w:eastAsia="ar-SA"/>
        </w:rPr>
      </w:pPr>
    </w:p>
    <w:p w:rsidR="00302941" w:rsidRPr="00302941" w:rsidRDefault="00302941" w:rsidP="00310BA9">
      <w:pPr>
        <w:suppressAutoHyphens/>
        <w:autoSpaceDE w:val="0"/>
        <w:autoSpaceDN w:val="0"/>
        <w:adjustRightInd w:val="0"/>
        <w:ind w:left="-426"/>
        <w:rPr>
          <w:rFonts w:ascii="Arial" w:eastAsia="Times New Roman" w:hAnsi="Arial" w:cs="Arial"/>
          <w:b/>
          <w:bCs/>
          <w:sz w:val="22"/>
          <w:szCs w:val="22"/>
          <w:lang w:eastAsia="ar-SA"/>
        </w:rPr>
      </w:pPr>
      <w:r w:rsidRPr="00302941">
        <w:rPr>
          <w:rFonts w:ascii="Arial" w:eastAsia="Times New Roman" w:hAnsi="Arial" w:cs="Arial"/>
          <w:sz w:val="22"/>
          <w:szCs w:val="22"/>
          <w:lang w:eastAsia="ar-SA"/>
        </w:rPr>
        <w:t xml:space="preserve">Nome: </w:t>
      </w:r>
      <w:r w:rsidRPr="00302941">
        <w:rPr>
          <w:rFonts w:ascii="Arial" w:eastAsia="Times New Roman" w:hAnsi="Arial" w:cs="Arial"/>
          <w:b/>
          <w:bCs/>
          <w:sz w:val="22"/>
          <w:szCs w:val="22"/>
          <w:lang w:eastAsia="ar-SA"/>
        </w:rPr>
        <w:t>Marco Aurélio dos Santos Neves</w:t>
      </w:r>
    </w:p>
    <w:p w:rsidR="00302941" w:rsidRPr="00302941" w:rsidRDefault="00302941" w:rsidP="00310BA9">
      <w:pPr>
        <w:suppressAutoHyphens/>
        <w:autoSpaceDE w:val="0"/>
        <w:autoSpaceDN w:val="0"/>
        <w:adjustRightInd w:val="0"/>
        <w:ind w:left="-426"/>
        <w:rPr>
          <w:rFonts w:ascii="Arial" w:eastAsia="Times New Roman" w:hAnsi="Arial" w:cs="Arial"/>
          <w:sz w:val="22"/>
          <w:szCs w:val="22"/>
          <w:lang w:eastAsia="ar-SA"/>
        </w:rPr>
      </w:pPr>
      <w:r w:rsidRPr="00302941">
        <w:rPr>
          <w:rFonts w:ascii="Arial" w:eastAsia="Times New Roman" w:hAnsi="Arial" w:cs="Arial"/>
          <w:sz w:val="22"/>
          <w:szCs w:val="22"/>
          <w:lang w:eastAsia="ar-SA"/>
        </w:rPr>
        <w:t>Cargo: Prefeito</w:t>
      </w:r>
    </w:p>
    <w:p w:rsidR="00302941" w:rsidRPr="00302941" w:rsidRDefault="00302941" w:rsidP="00310BA9">
      <w:pPr>
        <w:suppressAutoHyphens/>
        <w:autoSpaceDE w:val="0"/>
        <w:autoSpaceDN w:val="0"/>
        <w:adjustRightInd w:val="0"/>
        <w:ind w:left="-426"/>
        <w:rPr>
          <w:rFonts w:ascii="Arial" w:eastAsia="Times New Roman" w:hAnsi="Arial" w:cs="Arial"/>
          <w:sz w:val="22"/>
          <w:szCs w:val="22"/>
          <w:lang w:eastAsia="ar-SA"/>
        </w:rPr>
      </w:pPr>
      <w:r w:rsidRPr="00302941">
        <w:rPr>
          <w:rFonts w:ascii="Arial" w:eastAsia="Times New Roman" w:hAnsi="Arial" w:cs="Arial"/>
          <w:sz w:val="22"/>
          <w:szCs w:val="22"/>
          <w:lang w:eastAsia="ar-SA"/>
        </w:rPr>
        <w:t>CPF: 157.388.248-81</w:t>
      </w:r>
    </w:p>
    <w:p w:rsidR="00302941" w:rsidRPr="00302941" w:rsidRDefault="00302941" w:rsidP="00310BA9">
      <w:pPr>
        <w:ind w:left="-426"/>
        <w:jc w:val="both"/>
        <w:rPr>
          <w:rFonts w:ascii="Arial" w:eastAsia="Calibri" w:hAnsi="Arial" w:cs="Arial"/>
          <w:spacing w:val="12"/>
          <w:sz w:val="22"/>
          <w:szCs w:val="22"/>
        </w:rPr>
      </w:pPr>
    </w:p>
    <w:p w:rsidR="00302941" w:rsidRPr="00302941" w:rsidRDefault="00302941" w:rsidP="00310BA9">
      <w:pPr>
        <w:ind w:left="-426"/>
        <w:jc w:val="both"/>
        <w:rPr>
          <w:rFonts w:ascii="Arial" w:eastAsia="Calibri" w:hAnsi="Arial" w:cs="Arial"/>
          <w:b/>
          <w:spacing w:val="12"/>
          <w:sz w:val="22"/>
          <w:szCs w:val="22"/>
        </w:rPr>
      </w:pPr>
      <w:r w:rsidRPr="00302941">
        <w:rPr>
          <w:rFonts w:ascii="Arial" w:eastAsia="Calibri" w:hAnsi="Arial" w:cs="Arial"/>
          <w:b/>
          <w:spacing w:val="12"/>
          <w:sz w:val="22"/>
          <w:szCs w:val="22"/>
        </w:rPr>
        <w:t>Assinatura: _____________________________</w:t>
      </w:r>
    </w:p>
    <w:p w:rsidR="00302941" w:rsidRPr="00302941" w:rsidRDefault="00302941" w:rsidP="00310BA9">
      <w:pPr>
        <w:ind w:left="-426"/>
        <w:jc w:val="both"/>
        <w:rPr>
          <w:rFonts w:ascii="Arial" w:eastAsia="Calibri" w:hAnsi="Arial" w:cs="Arial"/>
          <w:b/>
          <w:spacing w:val="12"/>
          <w:sz w:val="22"/>
          <w:szCs w:val="22"/>
          <w:u w:val="single"/>
        </w:rPr>
      </w:pPr>
    </w:p>
    <w:p w:rsidR="00302941" w:rsidRPr="00302941" w:rsidRDefault="00302941" w:rsidP="00310BA9">
      <w:pPr>
        <w:ind w:left="-426"/>
        <w:jc w:val="both"/>
        <w:rPr>
          <w:rFonts w:ascii="Arial" w:eastAsia="Calibri" w:hAnsi="Arial" w:cs="Arial"/>
          <w:b/>
          <w:spacing w:val="12"/>
          <w:sz w:val="22"/>
          <w:szCs w:val="22"/>
          <w:u w:val="single"/>
        </w:rPr>
      </w:pPr>
    </w:p>
    <w:p w:rsidR="00302941" w:rsidRPr="00302941" w:rsidRDefault="00302941" w:rsidP="00310BA9">
      <w:pPr>
        <w:ind w:left="-426"/>
        <w:jc w:val="both"/>
        <w:rPr>
          <w:rFonts w:ascii="Arial" w:eastAsia="Calibri" w:hAnsi="Arial" w:cs="Arial"/>
          <w:b/>
          <w:spacing w:val="12"/>
          <w:sz w:val="22"/>
          <w:szCs w:val="22"/>
          <w:u w:val="single"/>
        </w:rPr>
      </w:pPr>
      <w:r w:rsidRPr="00302941">
        <w:rPr>
          <w:rFonts w:ascii="Arial" w:eastAsia="Calibri" w:hAnsi="Arial" w:cs="Arial"/>
          <w:b/>
          <w:spacing w:val="12"/>
          <w:sz w:val="22"/>
          <w:szCs w:val="22"/>
          <w:u w:val="single"/>
        </w:rPr>
        <w:t>RESPONSÁVEIS QUE ASSINARAM O AJUSTE:</w:t>
      </w:r>
    </w:p>
    <w:p w:rsidR="00302941" w:rsidRPr="00302941" w:rsidRDefault="00302941" w:rsidP="00310BA9">
      <w:pPr>
        <w:ind w:left="-426"/>
        <w:jc w:val="both"/>
        <w:rPr>
          <w:rFonts w:ascii="Arial" w:eastAsia="Calibri" w:hAnsi="Arial" w:cs="Arial"/>
          <w:b/>
          <w:spacing w:val="12"/>
          <w:sz w:val="22"/>
          <w:szCs w:val="22"/>
          <w:u w:val="single"/>
        </w:rPr>
      </w:pPr>
    </w:p>
    <w:p w:rsidR="00302941" w:rsidRPr="00302941" w:rsidRDefault="00302941" w:rsidP="00310BA9">
      <w:pPr>
        <w:ind w:left="-426"/>
        <w:jc w:val="both"/>
        <w:rPr>
          <w:rFonts w:ascii="Arial" w:eastAsia="Calibri" w:hAnsi="Arial" w:cs="Arial"/>
          <w:b/>
          <w:spacing w:val="12"/>
          <w:sz w:val="22"/>
          <w:szCs w:val="22"/>
          <w:u w:val="single"/>
        </w:rPr>
      </w:pPr>
    </w:p>
    <w:p w:rsidR="00302941" w:rsidRPr="00302941" w:rsidRDefault="00302941" w:rsidP="00310BA9">
      <w:pPr>
        <w:ind w:left="-426"/>
        <w:jc w:val="both"/>
        <w:rPr>
          <w:rFonts w:ascii="Arial" w:eastAsia="Calibri" w:hAnsi="Arial" w:cs="Arial"/>
          <w:b/>
          <w:spacing w:val="12"/>
          <w:sz w:val="22"/>
          <w:szCs w:val="22"/>
        </w:rPr>
      </w:pPr>
      <w:r w:rsidRPr="00302941">
        <w:rPr>
          <w:rFonts w:ascii="Arial" w:eastAsia="Calibri" w:hAnsi="Arial" w:cs="Arial"/>
          <w:b/>
          <w:spacing w:val="12"/>
          <w:sz w:val="22"/>
          <w:szCs w:val="22"/>
          <w:u w:val="single"/>
        </w:rPr>
        <w:t>Pelo contratante</w:t>
      </w:r>
      <w:r w:rsidRPr="00302941">
        <w:rPr>
          <w:rFonts w:ascii="Arial" w:eastAsia="Calibri" w:hAnsi="Arial" w:cs="Arial"/>
          <w:b/>
          <w:spacing w:val="12"/>
          <w:sz w:val="22"/>
          <w:szCs w:val="22"/>
        </w:rPr>
        <w:t>:</w:t>
      </w:r>
    </w:p>
    <w:p w:rsidR="00302941" w:rsidRPr="00302941" w:rsidRDefault="00302941" w:rsidP="00310BA9">
      <w:pPr>
        <w:ind w:left="-426"/>
        <w:jc w:val="both"/>
        <w:rPr>
          <w:rFonts w:ascii="Arial" w:eastAsia="Calibri" w:hAnsi="Arial" w:cs="Arial"/>
          <w:b/>
          <w:spacing w:val="12"/>
          <w:sz w:val="22"/>
          <w:szCs w:val="22"/>
        </w:rPr>
      </w:pPr>
    </w:p>
    <w:p w:rsidR="00302941" w:rsidRPr="00302941" w:rsidRDefault="00302941" w:rsidP="00310BA9">
      <w:pPr>
        <w:suppressAutoHyphens/>
        <w:autoSpaceDE w:val="0"/>
        <w:autoSpaceDN w:val="0"/>
        <w:adjustRightInd w:val="0"/>
        <w:ind w:left="-426"/>
        <w:rPr>
          <w:rFonts w:ascii="Arial" w:eastAsia="Times New Roman" w:hAnsi="Arial" w:cs="Arial"/>
          <w:b/>
          <w:bCs/>
          <w:sz w:val="22"/>
          <w:szCs w:val="22"/>
          <w:lang w:eastAsia="ar-SA"/>
        </w:rPr>
      </w:pPr>
      <w:r w:rsidRPr="00302941">
        <w:rPr>
          <w:rFonts w:ascii="Arial" w:eastAsia="Times New Roman" w:hAnsi="Arial" w:cs="Arial"/>
          <w:sz w:val="22"/>
          <w:szCs w:val="22"/>
          <w:lang w:eastAsia="ar-SA"/>
        </w:rPr>
        <w:t xml:space="preserve">Nome: </w:t>
      </w:r>
      <w:r w:rsidRPr="00302941">
        <w:rPr>
          <w:rFonts w:ascii="Arial" w:eastAsia="Times New Roman" w:hAnsi="Arial" w:cs="Arial"/>
          <w:b/>
          <w:bCs/>
          <w:sz w:val="22"/>
          <w:szCs w:val="22"/>
          <w:lang w:eastAsia="ar-SA"/>
        </w:rPr>
        <w:t>Marco Aurélio dos Santos Neves</w:t>
      </w:r>
    </w:p>
    <w:p w:rsidR="00302941" w:rsidRPr="00302941" w:rsidRDefault="00302941" w:rsidP="00310BA9">
      <w:pPr>
        <w:suppressAutoHyphens/>
        <w:autoSpaceDE w:val="0"/>
        <w:autoSpaceDN w:val="0"/>
        <w:adjustRightInd w:val="0"/>
        <w:ind w:left="-426"/>
        <w:rPr>
          <w:rFonts w:ascii="Arial" w:eastAsia="Times New Roman" w:hAnsi="Arial" w:cs="Arial"/>
          <w:sz w:val="22"/>
          <w:szCs w:val="22"/>
          <w:lang w:eastAsia="ar-SA"/>
        </w:rPr>
      </w:pPr>
      <w:r w:rsidRPr="00302941">
        <w:rPr>
          <w:rFonts w:ascii="Arial" w:eastAsia="Times New Roman" w:hAnsi="Arial" w:cs="Arial"/>
          <w:sz w:val="22"/>
          <w:szCs w:val="22"/>
          <w:lang w:eastAsia="ar-SA"/>
        </w:rPr>
        <w:t>Cargo: Prefeito</w:t>
      </w:r>
    </w:p>
    <w:p w:rsidR="00302941" w:rsidRPr="00302941" w:rsidRDefault="00302941" w:rsidP="00310BA9">
      <w:pPr>
        <w:suppressAutoHyphens/>
        <w:autoSpaceDE w:val="0"/>
        <w:autoSpaceDN w:val="0"/>
        <w:adjustRightInd w:val="0"/>
        <w:ind w:left="-426"/>
        <w:rPr>
          <w:rFonts w:ascii="Arial" w:eastAsia="Times New Roman" w:hAnsi="Arial" w:cs="Arial"/>
          <w:sz w:val="22"/>
          <w:szCs w:val="22"/>
          <w:lang w:eastAsia="ar-SA"/>
        </w:rPr>
      </w:pPr>
      <w:r w:rsidRPr="00302941">
        <w:rPr>
          <w:rFonts w:ascii="Arial" w:eastAsia="Times New Roman" w:hAnsi="Arial" w:cs="Arial"/>
          <w:sz w:val="22"/>
          <w:szCs w:val="22"/>
          <w:lang w:eastAsia="ar-SA"/>
        </w:rPr>
        <w:t>CPF: 157.388.248-81</w:t>
      </w:r>
    </w:p>
    <w:p w:rsidR="00302941" w:rsidRPr="00302941" w:rsidRDefault="00302941" w:rsidP="00310BA9">
      <w:pPr>
        <w:ind w:left="-426"/>
        <w:jc w:val="both"/>
        <w:rPr>
          <w:rFonts w:ascii="Arial" w:eastAsia="Calibri" w:hAnsi="Arial" w:cs="Arial"/>
          <w:spacing w:val="12"/>
          <w:sz w:val="22"/>
          <w:szCs w:val="22"/>
        </w:rPr>
      </w:pPr>
    </w:p>
    <w:p w:rsidR="00302941" w:rsidRPr="00302941" w:rsidRDefault="00302941" w:rsidP="00310BA9">
      <w:pPr>
        <w:ind w:left="-426"/>
        <w:jc w:val="both"/>
        <w:rPr>
          <w:rFonts w:ascii="Arial" w:eastAsia="Calibri" w:hAnsi="Arial" w:cs="Arial"/>
          <w:b/>
          <w:spacing w:val="12"/>
          <w:sz w:val="22"/>
          <w:szCs w:val="22"/>
        </w:rPr>
      </w:pPr>
      <w:r w:rsidRPr="00302941">
        <w:rPr>
          <w:rFonts w:ascii="Arial" w:eastAsia="Calibri" w:hAnsi="Arial" w:cs="Arial"/>
          <w:b/>
          <w:spacing w:val="12"/>
          <w:sz w:val="22"/>
          <w:szCs w:val="22"/>
        </w:rPr>
        <w:t>Assinatura: _____________________________</w:t>
      </w:r>
    </w:p>
    <w:p w:rsidR="00302941" w:rsidRPr="00302941" w:rsidRDefault="00302941" w:rsidP="00310BA9">
      <w:pPr>
        <w:ind w:left="-426"/>
        <w:jc w:val="both"/>
        <w:rPr>
          <w:rFonts w:ascii="Arial" w:eastAsia="Calibri" w:hAnsi="Arial" w:cs="Arial"/>
          <w:b/>
          <w:spacing w:val="12"/>
          <w:sz w:val="22"/>
          <w:szCs w:val="22"/>
          <w:u w:val="single"/>
        </w:rPr>
      </w:pPr>
    </w:p>
    <w:p w:rsidR="00302941" w:rsidRPr="00302941" w:rsidRDefault="00302941" w:rsidP="00310BA9">
      <w:pPr>
        <w:ind w:left="-426"/>
        <w:jc w:val="both"/>
        <w:rPr>
          <w:rFonts w:ascii="Arial" w:eastAsia="Calibri" w:hAnsi="Arial" w:cs="Arial"/>
          <w:spacing w:val="12"/>
          <w:sz w:val="22"/>
          <w:szCs w:val="22"/>
        </w:rPr>
      </w:pPr>
      <w:r w:rsidRPr="00302941">
        <w:rPr>
          <w:rFonts w:ascii="Arial" w:eastAsia="Calibri" w:hAnsi="Arial" w:cs="Arial"/>
          <w:spacing w:val="12"/>
          <w:sz w:val="22"/>
          <w:szCs w:val="22"/>
        </w:rPr>
        <w:t>Nome:</w:t>
      </w:r>
      <w:r w:rsidRPr="00302941">
        <w:rPr>
          <w:rFonts w:ascii="Arial" w:eastAsia="Times New Roman" w:hAnsi="Arial" w:cs="Arial"/>
          <w:b/>
          <w:bCs/>
          <w:sz w:val="22"/>
          <w:szCs w:val="22"/>
          <w:lang w:eastAsia="ar-SA"/>
        </w:rPr>
        <w:t xml:space="preserve"> </w:t>
      </w:r>
    </w:p>
    <w:p w:rsidR="00302941" w:rsidRPr="00302941" w:rsidRDefault="00302941" w:rsidP="00310BA9">
      <w:pPr>
        <w:tabs>
          <w:tab w:val="left" w:pos="0"/>
          <w:tab w:val="left" w:pos="180"/>
        </w:tabs>
        <w:suppressAutoHyphens/>
        <w:spacing w:after="120"/>
        <w:ind w:left="-426" w:right="227"/>
        <w:rPr>
          <w:rFonts w:ascii="Arial" w:eastAsia="Times New Roman" w:hAnsi="Arial" w:cs="Arial"/>
          <w:lang w:eastAsia="ar-SA"/>
        </w:rPr>
      </w:pPr>
      <w:r w:rsidRPr="00302941">
        <w:rPr>
          <w:rFonts w:ascii="Arial" w:eastAsia="Times New Roman" w:hAnsi="Arial" w:cs="Arial"/>
          <w:sz w:val="22"/>
          <w:szCs w:val="22"/>
          <w:lang w:eastAsia="ar-SA"/>
        </w:rPr>
        <w:t xml:space="preserve">Cargo: </w:t>
      </w:r>
      <w:r w:rsidRPr="00302941">
        <w:rPr>
          <w:rFonts w:ascii="Arial" w:eastAsia="Times New Roman" w:hAnsi="Arial" w:cs="Arial"/>
          <w:lang w:eastAsia="ar-SA"/>
        </w:rPr>
        <w:t xml:space="preserve">Secretário de </w:t>
      </w:r>
    </w:p>
    <w:p w:rsidR="00302941" w:rsidRPr="00302941" w:rsidRDefault="00302941" w:rsidP="00310BA9">
      <w:pPr>
        <w:suppressAutoHyphens/>
        <w:autoSpaceDE w:val="0"/>
        <w:autoSpaceDN w:val="0"/>
        <w:adjustRightInd w:val="0"/>
        <w:ind w:left="-426"/>
        <w:rPr>
          <w:rFonts w:ascii="Arial" w:eastAsia="Times New Roman" w:hAnsi="Arial" w:cs="Arial"/>
          <w:sz w:val="22"/>
          <w:szCs w:val="22"/>
          <w:lang w:eastAsia="ar-SA"/>
        </w:rPr>
      </w:pPr>
      <w:r w:rsidRPr="00302941">
        <w:rPr>
          <w:rFonts w:ascii="Arial" w:eastAsia="Times New Roman" w:hAnsi="Arial" w:cs="Arial"/>
          <w:sz w:val="22"/>
          <w:szCs w:val="22"/>
          <w:lang w:eastAsia="ar-SA"/>
        </w:rPr>
        <w:t xml:space="preserve">CPF: </w:t>
      </w:r>
    </w:p>
    <w:p w:rsidR="00302941" w:rsidRPr="00302941" w:rsidRDefault="00302941" w:rsidP="00310BA9">
      <w:pPr>
        <w:ind w:left="-426"/>
        <w:jc w:val="both"/>
        <w:rPr>
          <w:rFonts w:ascii="Arial" w:eastAsia="Calibri" w:hAnsi="Arial" w:cs="Arial"/>
          <w:spacing w:val="12"/>
          <w:sz w:val="22"/>
          <w:szCs w:val="22"/>
        </w:rPr>
      </w:pPr>
    </w:p>
    <w:p w:rsidR="00302941" w:rsidRPr="00302941" w:rsidRDefault="00302941" w:rsidP="00310BA9">
      <w:pPr>
        <w:ind w:left="-426"/>
        <w:jc w:val="both"/>
        <w:rPr>
          <w:rFonts w:ascii="Arial" w:eastAsia="Calibri" w:hAnsi="Arial" w:cs="Arial"/>
          <w:b/>
          <w:spacing w:val="12"/>
          <w:sz w:val="22"/>
          <w:szCs w:val="22"/>
        </w:rPr>
      </w:pPr>
      <w:r w:rsidRPr="00302941">
        <w:rPr>
          <w:rFonts w:ascii="Arial" w:eastAsia="Calibri" w:hAnsi="Arial" w:cs="Arial"/>
          <w:b/>
          <w:spacing w:val="12"/>
          <w:sz w:val="22"/>
          <w:szCs w:val="22"/>
        </w:rPr>
        <w:t>Assinatura: _____________________________</w:t>
      </w:r>
    </w:p>
    <w:p w:rsidR="00302941" w:rsidRPr="00302941" w:rsidRDefault="00302941" w:rsidP="00310BA9">
      <w:pPr>
        <w:ind w:left="-426"/>
        <w:jc w:val="both"/>
        <w:rPr>
          <w:rFonts w:ascii="Arial" w:eastAsia="Calibri" w:hAnsi="Arial" w:cs="Arial"/>
          <w:spacing w:val="12"/>
          <w:sz w:val="22"/>
          <w:szCs w:val="22"/>
        </w:rPr>
      </w:pPr>
    </w:p>
    <w:p w:rsidR="00302941" w:rsidRPr="00302941" w:rsidRDefault="00302941" w:rsidP="00310BA9">
      <w:pPr>
        <w:ind w:left="-426"/>
        <w:jc w:val="both"/>
        <w:rPr>
          <w:rFonts w:ascii="Arial" w:eastAsia="Calibri" w:hAnsi="Arial" w:cs="Arial"/>
          <w:spacing w:val="12"/>
          <w:sz w:val="22"/>
          <w:szCs w:val="22"/>
        </w:rPr>
      </w:pPr>
      <w:r w:rsidRPr="00302941">
        <w:rPr>
          <w:rFonts w:ascii="Arial" w:eastAsia="Calibri" w:hAnsi="Arial" w:cs="Arial"/>
          <w:spacing w:val="12"/>
          <w:sz w:val="22"/>
          <w:szCs w:val="22"/>
        </w:rPr>
        <w:t>Nome:</w:t>
      </w:r>
      <w:r w:rsidRPr="00302941">
        <w:rPr>
          <w:rFonts w:ascii="Arial" w:eastAsia="Times New Roman" w:hAnsi="Arial" w:cs="Arial"/>
          <w:b/>
          <w:bCs/>
          <w:sz w:val="22"/>
          <w:szCs w:val="22"/>
          <w:lang w:eastAsia="ar-SA"/>
        </w:rPr>
        <w:t xml:space="preserve"> </w:t>
      </w:r>
    </w:p>
    <w:p w:rsidR="00302941" w:rsidRPr="00302941" w:rsidRDefault="00302941" w:rsidP="00310BA9">
      <w:pPr>
        <w:tabs>
          <w:tab w:val="left" w:pos="0"/>
          <w:tab w:val="left" w:pos="180"/>
        </w:tabs>
        <w:suppressAutoHyphens/>
        <w:spacing w:after="120"/>
        <w:ind w:left="-426" w:right="227"/>
        <w:rPr>
          <w:rFonts w:ascii="Arial" w:eastAsia="Times New Roman" w:hAnsi="Arial" w:cs="Arial"/>
          <w:lang w:eastAsia="ar-SA"/>
        </w:rPr>
      </w:pPr>
      <w:r w:rsidRPr="00302941">
        <w:rPr>
          <w:rFonts w:ascii="Arial" w:eastAsia="Times New Roman" w:hAnsi="Arial" w:cs="Arial"/>
          <w:lang w:eastAsia="ar-SA"/>
        </w:rPr>
        <w:t xml:space="preserve">Cargo: </w:t>
      </w:r>
      <w:r w:rsidRPr="00302941">
        <w:rPr>
          <w:rFonts w:ascii="Arial" w:eastAsia="Times New Roman" w:hAnsi="Arial" w:cs="Arial"/>
          <w:lang w:val="pt-PT" w:eastAsia="ar-SA"/>
        </w:rPr>
        <w:t xml:space="preserve">Secretário de </w:t>
      </w:r>
    </w:p>
    <w:p w:rsidR="00302941" w:rsidRPr="00302941" w:rsidRDefault="00302941" w:rsidP="00310BA9">
      <w:pPr>
        <w:ind w:left="-426"/>
        <w:jc w:val="both"/>
        <w:rPr>
          <w:rFonts w:ascii="Arial" w:eastAsia="Calibri" w:hAnsi="Arial" w:cs="Arial"/>
          <w:lang w:eastAsia="en-US"/>
        </w:rPr>
      </w:pPr>
      <w:r w:rsidRPr="00302941">
        <w:rPr>
          <w:rFonts w:ascii="Arial" w:eastAsia="Calibri" w:hAnsi="Arial" w:cs="Arial"/>
          <w:lang w:eastAsia="en-US"/>
        </w:rPr>
        <w:t xml:space="preserve">CPF: </w:t>
      </w:r>
    </w:p>
    <w:p w:rsidR="00302941" w:rsidRPr="00302941" w:rsidRDefault="00302941" w:rsidP="00310BA9">
      <w:pPr>
        <w:ind w:left="-426"/>
        <w:jc w:val="both"/>
        <w:rPr>
          <w:rFonts w:ascii="Arial" w:eastAsia="Calibri" w:hAnsi="Arial" w:cs="Arial"/>
          <w:lang w:eastAsia="en-US"/>
        </w:rPr>
      </w:pPr>
    </w:p>
    <w:p w:rsidR="00302941" w:rsidRPr="00302941" w:rsidRDefault="00302941" w:rsidP="00310BA9">
      <w:pPr>
        <w:ind w:left="-426"/>
        <w:jc w:val="both"/>
        <w:rPr>
          <w:rFonts w:ascii="Arial" w:eastAsia="Calibri" w:hAnsi="Arial" w:cs="Arial"/>
          <w:lang w:eastAsia="en-US"/>
        </w:rPr>
      </w:pPr>
      <w:r w:rsidRPr="00302941">
        <w:rPr>
          <w:rFonts w:ascii="Arial" w:eastAsia="Calibri" w:hAnsi="Arial" w:cs="Arial"/>
          <w:b/>
          <w:bCs/>
          <w:lang w:eastAsia="en-US"/>
        </w:rPr>
        <w:t>Assinatura:</w:t>
      </w:r>
      <w:r w:rsidRPr="00302941">
        <w:rPr>
          <w:rFonts w:ascii="Arial" w:eastAsia="Calibri" w:hAnsi="Arial" w:cs="Arial"/>
          <w:bCs/>
          <w:lang w:eastAsia="en-US"/>
        </w:rPr>
        <w:t>_____________________________</w:t>
      </w:r>
    </w:p>
    <w:p w:rsidR="00302941" w:rsidRPr="00302941" w:rsidRDefault="00302941" w:rsidP="00310BA9">
      <w:pPr>
        <w:ind w:left="-426"/>
        <w:jc w:val="both"/>
        <w:rPr>
          <w:rFonts w:ascii="Arial" w:eastAsia="Calibri" w:hAnsi="Arial" w:cs="Arial"/>
          <w:b/>
          <w:spacing w:val="12"/>
          <w:sz w:val="22"/>
          <w:szCs w:val="22"/>
          <w:u w:val="single"/>
        </w:rPr>
      </w:pPr>
    </w:p>
    <w:p w:rsidR="00302941" w:rsidRPr="00302941" w:rsidRDefault="00302941" w:rsidP="00310BA9">
      <w:pPr>
        <w:ind w:left="-426"/>
        <w:jc w:val="both"/>
        <w:rPr>
          <w:rFonts w:ascii="Arial" w:eastAsia="Calibri" w:hAnsi="Arial" w:cs="Arial"/>
          <w:b/>
          <w:spacing w:val="12"/>
          <w:sz w:val="22"/>
          <w:szCs w:val="22"/>
        </w:rPr>
      </w:pPr>
      <w:r w:rsidRPr="00302941">
        <w:rPr>
          <w:rFonts w:ascii="Arial" w:eastAsia="Calibri" w:hAnsi="Arial" w:cs="Arial"/>
          <w:b/>
          <w:spacing w:val="12"/>
          <w:sz w:val="22"/>
          <w:szCs w:val="22"/>
          <w:u w:val="single"/>
        </w:rPr>
        <w:t>Pela contratada</w:t>
      </w:r>
      <w:r w:rsidRPr="00302941">
        <w:rPr>
          <w:rFonts w:ascii="Arial" w:eastAsia="Calibri" w:hAnsi="Arial" w:cs="Arial"/>
          <w:b/>
          <w:spacing w:val="12"/>
          <w:sz w:val="22"/>
          <w:szCs w:val="22"/>
        </w:rPr>
        <w:t>:</w:t>
      </w:r>
    </w:p>
    <w:p w:rsidR="00302941" w:rsidRPr="00302941" w:rsidRDefault="00302941" w:rsidP="00310BA9">
      <w:pPr>
        <w:ind w:left="-426"/>
        <w:jc w:val="both"/>
        <w:rPr>
          <w:rFonts w:ascii="Arial" w:eastAsia="Calibri" w:hAnsi="Arial" w:cs="Arial"/>
          <w:spacing w:val="12"/>
          <w:sz w:val="22"/>
          <w:szCs w:val="22"/>
        </w:rPr>
      </w:pPr>
    </w:p>
    <w:p w:rsidR="00302941" w:rsidRPr="00302941" w:rsidRDefault="00302941" w:rsidP="00310BA9">
      <w:pPr>
        <w:ind w:left="-426"/>
        <w:jc w:val="both"/>
        <w:rPr>
          <w:rFonts w:ascii="Arial" w:eastAsia="Calibri" w:hAnsi="Arial" w:cs="Arial"/>
          <w:spacing w:val="12"/>
          <w:sz w:val="22"/>
          <w:szCs w:val="22"/>
        </w:rPr>
      </w:pPr>
      <w:r w:rsidRPr="00302941">
        <w:rPr>
          <w:rFonts w:ascii="Arial" w:eastAsia="Calibri" w:hAnsi="Arial" w:cs="Arial"/>
          <w:spacing w:val="12"/>
          <w:sz w:val="22"/>
          <w:szCs w:val="22"/>
        </w:rPr>
        <w:t xml:space="preserve">Nome: </w:t>
      </w:r>
    </w:p>
    <w:p w:rsidR="00302941" w:rsidRPr="00302941" w:rsidRDefault="00302941" w:rsidP="00310BA9">
      <w:pPr>
        <w:ind w:left="-426"/>
        <w:jc w:val="both"/>
        <w:rPr>
          <w:rFonts w:ascii="Arial" w:eastAsia="Calibri" w:hAnsi="Arial" w:cs="Arial"/>
          <w:spacing w:val="12"/>
          <w:sz w:val="22"/>
          <w:szCs w:val="22"/>
        </w:rPr>
      </w:pPr>
      <w:r w:rsidRPr="00302941">
        <w:rPr>
          <w:rFonts w:ascii="Arial" w:eastAsia="Calibri" w:hAnsi="Arial" w:cs="Arial"/>
          <w:spacing w:val="12"/>
          <w:sz w:val="22"/>
          <w:szCs w:val="22"/>
        </w:rPr>
        <w:t>Cargo:</w:t>
      </w:r>
      <w:r w:rsidRPr="00302941">
        <w:rPr>
          <w:rFonts w:ascii="Times New Roman" w:eastAsia="Times New Roman" w:hAnsi="Times New Roman" w:cs="Times New Roman"/>
          <w:sz w:val="20"/>
          <w:szCs w:val="20"/>
          <w:lang w:eastAsia="ar-SA"/>
        </w:rPr>
        <w:t xml:space="preserve"> </w:t>
      </w:r>
    </w:p>
    <w:p w:rsidR="00302941" w:rsidRPr="00302941" w:rsidRDefault="00302941" w:rsidP="00310BA9">
      <w:pPr>
        <w:ind w:left="-426"/>
        <w:jc w:val="both"/>
        <w:rPr>
          <w:rFonts w:ascii="Arial" w:eastAsia="Calibri" w:hAnsi="Arial" w:cs="Arial"/>
          <w:spacing w:val="12"/>
          <w:sz w:val="22"/>
          <w:szCs w:val="22"/>
        </w:rPr>
      </w:pPr>
      <w:r w:rsidRPr="00302941">
        <w:rPr>
          <w:rFonts w:ascii="Arial" w:eastAsia="Calibri" w:hAnsi="Arial" w:cs="Arial"/>
          <w:spacing w:val="12"/>
          <w:sz w:val="22"/>
          <w:szCs w:val="22"/>
        </w:rPr>
        <w:t xml:space="preserve">CPF: </w:t>
      </w:r>
    </w:p>
    <w:p w:rsidR="00302941" w:rsidRPr="00302941" w:rsidRDefault="00302941" w:rsidP="00310BA9">
      <w:pPr>
        <w:ind w:left="-426"/>
        <w:jc w:val="both"/>
        <w:rPr>
          <w:rFonts w:ascii="Arial" w:eastAsia="Calibri" w:hAnsi="Arial" w:cs="Arial"/>
          <w:spacing w:val="12"/>
          <w:sz w:val="22"/>
          <w:szCs w:val="22"/>
        </w:rPr>
      </w:pPr>
    </w:p>
    <w:p w:rsidR="00302941" w:rsidRPr="00302941" w:rsidRDefault="00302941" w:rsidP="00310BA9">
      <w:pPr>
        <w:ind w:left="-426"/>
        <w:jc w:val="both"/>
        <w:rPr>
          <w:rFonts w:ascii="Arial" w:eastAsia="Calibri" w:hAnsi="Arial" w:cs="Arial"/>
          <w:b/>
          <w:spacing w:val="12"/>
          <w:sz w:val="22"/>
          <w:szCs w:val="22"/>
        </w:rPr>
      </w:pPr>
      <w:r w:rsidRPr="00302941">
        <w:rPr>
          <w:rFonts w:ascii="Arial" w:eastAsia="Calibri" w:hAnsi="Arial" w:cs="Arial"/>
          <w:b/>
          <w:spacing w:val="12"/>
          <w:sz w:val="22"/>
          <w:szCs w:val="22"/>
        </w:rPr>
        <w:t>Assinatura: _____________________________</w:t>
      </w:r>
    </w:p>
    <w:p w:rsidR="00302941" w:rsidRPr="00302941" w:rsidRDefault="00302941" w:rsidP="00310BA9">
      <w:pPr>
        <w:ind w:left="-426"/>
        <w:jc w:val="both"/>
        <w:rPr>
          <w:rFonts w:ascii="Arial" w:eastAsia="Calibri" w:hAnsi="Arial" w:cs="Arial"/>
          <w:b/>
          <w:spacing w:val="12"/>
          <w:sz w:val="22"/>
          <w:szCs w:val="22"/>
          <w:u w:val="single"/>
        </w:rPr>
      </w:pPr>
    </w:p>
    <w:p w:rsidR="00302941" w:rsidRPr="00302941" w:rsidRDefault="00302941" w:rsidP="00310BA9">
      <w:pPr>
        <w:ind w:left="-426"/>
        <w:jc w:val="both"/>
        <w:rPr>
          <w:rFonts w:ascii="Arial" w:eastAsia="Calibri" w:hAnsi="Arial" w:cs="Arial"/>
          <w:b/>
          <w:spacing w:val="12"/>
          <w:sz w:val="22"/>
          <w:szCs w:val="22"/>
          <w:u w:val="single"/>
        </w:rPr>
      </w:pPr>
    </w:p>
    <w:p w:rsidR="00302941" w:rsidRPr="00302941" w:rsidRDefault="00302941" w:rsidP="00310BA9">
      <w:pPr>
        <w:ind w:left="-426"/>
        <w:jc w:val="both"/>
        <w:rPr>
          <w:rFonts w:ascii="Arial" w:eastAsia="Calibri" w:hAnsi="Arial" w:cs="Arial"/>
          <w:b/>
          <w:spacing w:val="12"/>
          <w:sz w:val="22"/>
          <w:szCs w:val="22"/>
        </w:rPr>
      </w:pPr>
      <w:r w:rsidRPr="00302941">
        <w:rPr>
          <w:rFonts w:ascii="Arial" w:eastAsia="Calibri" w:hAnsi="Arial" w:cs="Arial"/>
          <w:b/>
          <w:spacing w:val="12"/>
          <w:sz w:val="22"/>
          <w:szCs w:val="22"/>
          <w:u w:val="single"/>
        </w:rPr>
        <w:t>ORDENADOR DE DESPESAS DA CONTRATANTE</w:t>
      </w:r>
      <w:r w:rsidRPr="00302941">
        <w:rPr>
          <w:rFonts w:ascii="Arial" w:eastAsia="Calibri" w:hAnsi="Arial" w:cs="Arial"/>
          <w:b/>
          <w:spacing w:val="12"/>
          <w:sz w:val="22"/>
          <w:szCs w:val="22"/>
        </w:rPr>
        <w:t>:</w:t>
      </w:r>
    </w:p>
    <w:p w:rsidR="00302941" w:rsidRPr="00302941" w:rsidRDefault="00302941" w:rsidP="00310BA9">
      <w:pPr>
        <w:ind w:left="-426"/>
        <w:jc w:val="both"/>
        <w:rPr>
          <w:rFonts w:ascii="Arial" w:eastAsia="Calibri" w:hAnsi="Arial" w:cs="Arial"/>
          <w:spacing w:val="12"/>
          <w:sz w:val="22"/>
          <w:szCs w:val="22"/>
        </w:rPr>
      </w:pPr>
    </w:p>
    <w:p w:rsidR="00302941" w:rsidRPr="00302941" w:rsidRDefault="00302941" w:rsidP="00310BA9">
      <w:pPr>
        <w:ind w:left="-426"/>
        <w:jc w:val="both"/>
        <w:rPr>
          <w:rFonts w:ascii="Arial" w:eastAsia="Calibri" w:hAnsi="Arial" w:cs="Arial"/>
          <w:spacing w:val="12"/>
          <w:sz w:val="22"/>
          <w:szCs w:val="22"/>
        </w:rPr>
      </w:pPr>
      <w:r w:rsidRPr="00302941">
        <w:rPr>
          <w:rFonts w:ascii="Arial" w:eastAsia="Calibri" w:hAnsi="Arial" w:cs="Arial"/>
          <w:spacing w:val="12"/>
          <w:sz w:val="22"/>
          <w:szCs w:val="22"/>
        </w:rPr>
        <w:t>Nome:</w:t>
      </w:r>
      <w:r w:rsidRPr="00302941">
        <w:rPr>
          <w:rFonts w:ascii="Arial" w:eastAsia="Times New Roman" w:hAnsi="Arial" w:cs="Arial"/>
          <w:b/>
          <w:bCs/>
          <w:sz w:val="22"/>
          <w:szCs w:val="22"/>
          <w:lang w:eastAsia="ar-SA"/>
        </w:rPr>
        <w:t xml:space="preserve"> </w:t>
      </w:r>
    </w:p>
    <w:p w:rsidR="00302941" w:rsidRPr="00302941" w:rsidRDefault="00302941" w:rsidP="00310BA9">
      <w:pPr>
        <w:suppressAutoHyphens/>
        <w:autoSpaceDE w:val="0"/>
        <w:autoSpaceDN w:val="0"/>
        <w:adjustRightInd w:val="0"/>
        <w:ind w:left="-426"/>
        <w:rPr>
          <w:rFonts w:ascii="Arial" w:eastAsia="Times New Roman" w:hAnsi="Arial" w:cs="Arial"/>
          <w:lang w:eastAsia="ar-SA"/>
        </w:rPr>
      </w:pPr>
      <w:r w:rsidRPr="00302941">
        <w:rPr>
          <w:rFonts w:ascii="Arial" w:eastAsia="Times New Roman" w:hAnsi="Arial" w:cs="Arial"/>
          <w:sz w:val="22"/>
          <w:szCs w:val="22"/>
          <w:lang w:eastAsia="ar-SA"/>
        </w:rPr>
        <w:t xml:space="preserve">Cargo: </w:t>
      </w:r>
      <w:r w:rsidRPr="00302941">
        <w:rPr>
          <w:rFonts w:ascii="Arial" w:eastAsia="Times New Roman" w:hAnsi="Arial" w:cs="Arial"/>
          <w:lang w:eastAsia="ar-SA"/>
        </w:rPr>
        <w:t xml:space="preserve">Secretário de </w:t>
      </w:r>
    </w:p>
    <w:p w:rsidR="00302941" w:rsidRPr="00302941" w:rsidRDefault="00302941" w:rsidP="00310BA9">
      <w:pPr>
        <w:suppressAutoHyphens/>
        <w:autoSpaceDE w:val="0"/>
        <w:autoSpaceDN w:val="0"/>
        <w:adjustRightInd w:val="0"/>
        <w:ind w:left="-426"/>
        <w:rPr>
          <w:rFonts w:ascii="Arial" w:eastAsia="Calibri" w:hAnsi="Arial" w:cs="Arial"/>
          <w:spacing w:val="12"/>
          <w:sz w:val="22"/>
          <w:szCs w:val="22"/>
        </w:rPr>
      </w:pPr>
    </w:p>
    <w:p w:rsidR="00302941" w:rsidRPr="00302941" w:rsidRDefault="00302941" w:rsidP="00310BA9">
      <w:pPr>
        <w:ind w:left="-426"/>
        <w:jc w:val="both"/>
        <w:rPr>
          <w:rFonts w:ascii="Arial" w:eastAsia="Calibri" w:hAnsi="Arial" w:cs="Arial"/>
          <w:b/>
          <w:spacing w:val="12"/>
          <w:sz w:val="22"/>
          <w:szCs w:val="22"/>
        </w:rPr>
      </w:pPr>
      <w:r w:rsidRPr="00302941">
        <w:rPr>
          <w:rFonts w:ascii="Arial" w:eastAsia="Calibri" w:hAnsi="Arial" w:cs="Arial"/>
          <w:b/>
          <w:spacing w:val="12"/>
          <w:sz w:val="22"/>
          <w:szCs w:val="22"/>
        </w:rPr>
        <w:t>Assinatura: _____________________________</w:t>
      </w:r>
    </w:p>
    <w:p w:rsidR="00302941" w:rsidRPr="00302941" w:rsidRDefault="00302941" w:rsidP="00310BA9">
      <w:pPr>
        <w:ind w:left="-426"/>
        <w:jc w:val="both"/>
        <w:rPr>
          <w:rFonts w:ascii="Arial" w:eastAsia="Calibri" w:hAnsi="Arial" w:cs="Arial"/>
          <w:spacing w:val="12"/>
          <w:sz w:val="22"/>
          <w:szCs w:val="22"/>
        </w:rPr>
      </w:pPr>
    </w:p>
    <w:p w:rsidR="00302941" w:rsidRPr="00302941" w:rsidRDefault="00302941" w:rsidP="00310BA9">
      <w:pPr>
        <w:widowControl w:val="0"/>
        <w:autoSpaceDE w:val="0"/>
        <w:autoSpaceDN w:val="0"/>
        <w:ind w:left="-426" w:right="57"/>
        <w:jc w:val="both"/>
        <w:outlineLvl w:val="0"/>
        <w:rPr>
          <w:rFonts w:ascii="Arial" w:eastAsia="Arial" w:hAnsi="Arial" w:cs="Arial"/>
          <w:b/>
          <w:bCs/>
          <w:spacing w:val="12"/>
          <w:sz w:val="22"/>
          <w:szCs w:val="22"/>
          <w:u w:val="thick"/>
        </w:rPr>
      </w:pPr>
    </w:p>
    <w:p w:rsidR="00302941" w:rsidRPr="00302941" w:rsidRDefault="00302941" w:rsidP="00310BA9">
      <w:pPr>
        <w:widowControl w:val="0"/>
        <w:autoSpaceDE w:val="0"/>
        <w:autoSpaceDN w:val="0"/>
        <w:ind w:left="-426" w:right="57"/>
        <w:jc w:val="both"/>
        <w:outlineLvl w:val="0"/>
        <w:rPr>
          <w:rFonts w:ascii="Arial" w:eastAsia="Arial" w:hAnsi="Arial" w:cs="Arial"/>
          <w:b/>
          <w:bCs/>
          <w:spacing w:val="12"/>
          <w:sz w:val="22"/>
          <w:szCs w:val="22"/>
          <w:u w:val="thick"/>
        </w:rPr>
      </w:pPr>
    </w:p>
    <w:p w:rsidR="00302941" w:rsidRPr="00302941" w:rsidRDefault="00302941" w:rsidP="00310BA9">
      <w:pPr>
        <w:widowControl w:val="0"/>
        <w:autoSpaceDE w:val="0"/>
        <w:autoSpaceDN w:val="0"/>
        <w:ind w:left="-426" w:right="57"/>
        <w:jc w:val="both"/>
        <w:outlineLvl w:val="0"/>
        <w:rPr>
          <w:rFonts w:ascii="Arial" w:eastAsia="Arial" w:hAnsi="Arial" w:cs="Arial"/>
          <w:b/>
          <w:bCs/>
          <w:spacing w:val="12"/>
          <w:sz w:val="22"/>
          <w:szCs w:val="22"/>
        </w:rPr>
      </w:pPr>
      <w:r w:rsidRPr="00302941">
        <w:rPr>
          <w:rFonts w:ascii="Arial" w:eastAsia="Arial" w:hAnsi="Arial" w:cs="Arial"/>
          <w:b/>
          <w:bCs/>
          <w:spacing w:val="12"/>
          <w:sz w:val="22"/>
          <w:szCs w:val="22"/>
          <w:u w:val="thick"/>
        </w:rPr>
        <w:t>GESTOR(ES) DO CONTRATO</w:t>
      </w:r>
      <w:r w:rsidRPr="00302941">
        <w:rPr>
          <w:rFonts w:ascii="Arial" w:eastAsia="Arial" w:hAnsi="Arial" w:cs="Arial"/>
          <w:b/>
          <w:bCs/>
          <w:spacing w:val="12"/>
          <w:sz w:val="22"/>
          <w:szCs w:val="22"/>
        </w:rPr>
        <w:t>:</w:t>
      </w:r>
    </w:p>
    <w:p w:rsidR="00302941" w:rsidRPr="00302941" w:rsidRDefault="00302941" w:rsidP="00310BA9">
      <w:pPr>
        <w:ind w:left="-426"/>
        <w:jc w:val="both"/>
        <w:rPr>
          <w:rFonts w:ascii="Arial" w:eastAsia="Calibri" w:hAnsi="Arial" w:cs="Arial"/>
          <w:spacing w:val="12"/>
          <w:sz w:val="22"/>
          <w:szCs w:val="22"/>
        </w:rPr>
      </w:pPr>
    </w:p>
    <w:p w:rsidR="00302941" w:rsidRPr="00302941" w:rsidRDefault="00302941" w:rsidP="00310BA9">
      <w:pPr>
        <w:ind w:left="-426"/>
        <w:jc w:val="both"/>
        <w:rPr>
          <w:rFonts w:ascii="Arial" w:eastAsia="Calibri" w:hAnsi="Arial" w:cs="Arial"/>
          <w:spacing w:val="12"/>
          <w:sz w:val="22"/>
          <w:szCs w:val="22"/>
        </w:rPr>
      </w:pPr>
      <w:r w:rsidRPr="00302941">
        <w:rPr>
          <w:rFonts w:ascii="Arial" w:eastAsia="Calibri" w:hAnsi="Arial" w:cs="Arial"/>
          <w:spacing w:val="12"/>
          <w:sz w:val="22"/>
          <w:szCs w:val="22"/>
        </w:rPr>
        <w:t>Nome:</w:t>
      </w:r>
      <w:r w:rsidRPr="00302941">
        <w:rPr>
          <w:rFonts w:ascii="Arial" w:eastAsia="Times New Roman" w:hAnsi="Arial" w:cs="Arial"/>
          <w:b/>
          <w:bCs/>
          <w:sz w:val="22"/>
          <w:szCs w:val="22"/>
          <w:lang w:eastAsia="ar-SA"/>
        </w:rPr>
        <w:t xml:space="preserve"> </w:t>
      </w:r>
    </w:p>
    <w:p w:rsidR="00302941" w:rsidRPr="00302941" w:rsidRDefault="00302941" w:rsidP="00310BA9">
      <w:pPr>
        <w:suppressAutoHyphens/>
        <w:autoSpaceDE w:val="0"/>
        <w:autoSpaceDN w:val="0"/>
        <w:adjustRightInd w:val="0"/>
        <w:ind w:left="-426"/>
        <w:rPr>
          <w:rFonts w:ascii="Arial" w:eastAsia="Times New Roman" w:hAnsi="Arial" w:cs="Arial"/>
          <w:sz w:val="22"/>
          <w:szCs w:val="22"/>
          <w:lang w:eastAsia="ar-SA"/>
        </w:rPr>
      </w:pPr>
      <w:r w:rsidRPr="00302941">
        <w:rPr>
          <w:rFonts w:ascii="Arial" w:eastAsia="Times New Roman" w:hAnsi="Arial" w:cs="Arial"/>
          <w:sz w:val="22"/>
          <w:szCs w:val="22"/>
          <w:lang w:eastAsia="ar-SA"/>
        </w:rPr>
        <w:t xml:space="preserve">Cargo: </w:t>
      </w:r>
      <w:r w:rsidRPr="00302941">
        <w:rPr>
          <w:rFonts w:ascii="Arial" w:eastAsia="Times New Roman" w:hAnsi="Arial" w:cs="Arial"/>
          <w:lang w:eastAsia="ar-SA"/>
        </w:rPr>
        <w:t xml:space="preserve">Secretário de </w:t>
      </w:r>
    </w:p>
    <w:p w:rsidR="00302941" w:rsidRPr="00302941" w:rsidRDefault="00302941" w:rsidP="00310BA9">
      <w:pPr>
        <w:suppressAutoHyphens/>
        <w:autoSpaceDE w:val="0"/>
        <w:autoSpaceDN w:val="0"/>
        <w:adjustRightInd w:val="0"/>
        <w:ind w:left="-426"/>
        <w:rPr>
          <w:rFonts w:ascii="Arial" w:eastAsia="Times New Roman" w:hAnsi="Arial" w:cs="Arial"/>
          <w:sz w:val="22"/>
          <w:szCs w:val="22"/>
          <w:lang w:eastAsia="ar-SA"/>
        </w:rPr>
      </w:pPr>
      <w:r w:rsidRPr="00302941">
        <w:rPr>
          <w:rFonts w:ascii="Arial" w:eastAsia="Times New Roman" w:hAnsi="Arial" w:cs="Arial"/>
          <w:sz w:val="22"/>
          <w:szCs w:val="22"/>
          <w:lang w:eastAsia="ar-SA"/>
        </w:rPr>
        <w:t xml:space="preserve">CPF: </w:t>
      </w:r>
    </w:p>
    <w:p w:rsidR="00302941" w:rsidRPr="00302941" w:rsidRDefault="00302941" w:rsidP="00310BA9">
      <w:pPr>
        <w:ind w:left="-426"/>
        <w:jc w:val="both"/>
        <w:rPr>
          <w:rFonts w:ascii="Arial" w:eastAsia="Calibri" w:hAnsi="Arial" w:cs="Arial"/>
          <w:spacing w:val="12"/>
          <w:sz w:val="22"/>
          <w:szCs w:val="22"/>
        </w:rPr>
      </w:pPr>
    </w:p>
    <w:p w:rsidR="00302941" w:rsidRPr="00302941" w:rsidRDefault="00302941" w:rsidP="00310BA9">
      <w:pPr>
        <w:ind w:left="-426"/>
        <w:jc w:val="both"/>
        <w:rPr>
          <w:rFonts w:ascii="Arial" w:eastAsia="Calibri" w:hAnsi="Arial" w:cs="Arial"/>
          <w:b/>
          <w:spacing w:val="12"/>
          <w:sz w:val="22"/>
          <w:szCs w:val="22"/>
        </w:rPr>
      </w:pPr>
      <w:r w:rsidRPr="00302941">
        <w:rPr>
          <w:rFonts w:ascii="Arial" w:eastAsia="Calibri" w:hAnsi="Arial" w:cs="Arial"/>
          <w:b/>
          <w:spacing w:val="12"/>
          <w:sz w:val="22"/>
          <w:szCs w:val="22"/>
        </w:rPr>
        <w:t>Assinatura: _____________________________</w:t>
      </w:r>
    </w:p>
    <w:p w:rsidR="00302941" w:rsidRPr="00302941" w:rsidRDefault="00302941" w:rsidP="00310BA9">
      <w:pPr>
        <w:widowControl w:val="0"/>
        <w:autoSpaceDE w:val="0"/>
        <w:autoSpaceDN w:val="0"/>
        <w:ind w:left="-426" w:right="57"/>
        <w:jc w:val="both"/>
        <w:rPr>
          <w:rFonts w:ascii="Arial" w:eastAsia="Arial" w:hAnsi="Arial" w:cs="Arial"/>
          <w:spacing w:val="12"/>
          <w:sz w:val="22"/>
          <w:szCs w:val="22"/>
        </w:rPr>
      </w:pPr>
    </w:p>
    <w:p w:rsidR="00302941" w:rsidRPr="00302941" w:rsidRDefault="00302941" w:rsidP="00310BA9">
      <w:pPr>
        <w:widowControl w:val="0"/>
        <w:autoSpaceDE w:val="0"/>
        <w:autoSpaceDN w:val="0"/>
        <w:ind w:left="-426" w:right="57"/>
        <w:jc w:val="both"/>
        <w:rPr>
          <w:rFonts w:ascii="Arial" w:eastAsia="Arial" w:hAnsi="Arial" w:cs="Arial"/>
          <w:spacing w:val="12"/>
          <w:sz w:val="22"/>
          <w:szCs w:val="22"/>
        </w:rPr>
      </w:pPr>
    </w:p>
    <w:p w:rsidR="00302941" w:rsidRPr="00302941" w:rsidRDefault="00302941" w:rsidP="00310BA9">
      <w:pPr>
        <w:widowControl w:val="0"/>
        <w:autoSpaceDE w:val="0"/>
        <w:autoSpaceDN w:val="0"/>
        <w:ind w:left="-426" w:right="57"/>
        <w:jc w:val="both"/>
        <w:outlineLvl w:val="0"/>
        <w:rPr>
          <w:rFonts w:ascii="Arial" w:eastAsia="Arial" w:hAnsi="Arial" w:cs="Arial"/>
          <w:b/>
          <w:bCs/>
          <w:spacing w:val="12"/>
          <w:sz w:val="22"/>
          <w:szCs w:val="22"/>
        </w:rPr>
      </w:pPr>
      <w:r w:rsidRPr="00302941">
        <w:rPr>
          <w:rFonts w:ascii="Arial" w:eastAsia="Arial" w:hAnsi="Arial" w:cs="Arial"/>
          <w:b/>
          <w:bCs/>
          <w:spacing w:val="12"/>
          <w:sz w:val="22"/>
          <w:szCs w:val="22"/>
          <w:u w:val="thick"/>
        </w:rPr>
        <w:t>DEMAIS RESPONSÁVEIS (*)</w:t>
      </w:r>
      <w:r w:rsidRPr="00302941">
        <w:rPr>
          <w:rFonts w:ascii="Arial" w:eastAsia="Arial" w:hAnsi="Arial" w:cs="Arial"/>
          <w:b/>
          <w:bCs/>
          <w:spacing w:val="12"/>
          <w:sz w:val="22"/>
          <w:szCs w:val="22"/>
        </w:rPr>
        <w:t>:</w:t>
      </w:r>
    </w:p>
    <w:p w:rsidR="00302941" w:rsidRPr="00302941" w:rsidRDefault="00302941" w:rsidP="00310BA9">
      <w:pPr>
        <w:widowControl w:val="0"/>
        <w:tabs>
          <w:tab w:val="left" w:pos="4842"/>
          <w:tab w:val="left" w:pos="8598"/>
        </w:tabs>
        <w:autoSpaceDE w:val="0"/>
        <w:autoSpaceDN w:val="0"/>
        <w:ind w:left="-426" w:right="57"/>
        <w:jc w:val="both"/>
        <w:rPr>
          <w:rFonts w:ascii="Arial" w:eastAsia="Arial" w:hAnsi="Arial" w:cs="Arial"/>
          <w:spacing w:val="12"/>
          <w:sz w:val="22"/>
          <w:szCs w:val="22"/>
        </w:rPr>
      </w:pPr>
    </w:p>
    <w:p w:rsidR="00302941" w:rsidRPr="00302941" w:rsidRDefault="00302941" w:rsidP="00310BA9">
      <w:pPr>
        <w:widowControl w:val="0"/>
        <w:tabs>
          <w:tab w:val="left" w:pos="4842"/>
          <w:tab w:val="left" w:pos="8598"/>
        </w:tabs>
        <w:autoSpaceDE w:val="0"/>
        <w:autoSpaceDN w:val="0"/>
        <w:ind w:left="-426" w:right="57"/>
        <w:rPr>
          <w:rFonts w:ascii="Arial" w:eastAsia="Arial" w:hAnsi="Arial" w:cs="Arial"/>
          <w:spacing w:val="12"/>
          <w:sz w:val="22"/>
          <w:szCs w:val="22"/>
        </w:rPr>
      </w:pPr>
      <w:r w:rsidRPr="00302941">
        <w:rPr>
          <w:rFonts w:ascii="Arial" w:eastAsia="Arial" w:hAnsi="Arial" w:cs="Arial"/>
          <w:spacing w:val="12"/>
          <w:sz w:val="22"/>
          <w:szCs w:val="22"/>
        </w:rPr>
        <w:t xml:space="preserve">Tipo de ato sob sua responsabilidade: Fiscalizar </w:t>
      </w:r>
      <w:r w:rsidR="00493A23">
        <w:rPr>
          <w:rFonts w:ascii="Arial" w:eastAsia="Arial" w:hAnsi="Arial" w:cs="Arial"/>
          <w:spacing w:val="12"/>
          <w:sz w:val="22"/>
          <w:szCs w:val="22"/>
        </w:rPr>
        <w:t>a ata</w:t>
      </w:r>
      <w:r w:rsidRPr="00302941">
        <w:rPr>
          <w:rFonts w:ascii="Arial" w:eastAsia="Arial" w:hAnsi="Arial" w:cs="Arial"/>
          <w:spacing w:val="12"/>
          <w:sz w:val="22"/>
          <w:szCs w:val="22"/>
        </w:rPr>
        <w:t xml:space="preserve">  </w:t>
      </w:r>
    </w:p>
    <w:p w:rsidR="00302941" w:rsidRPr="00302941" w:rsidRDefault="00302941" w:rsidP="00310BA9">
      <w:pPr>
        <w:widowControl w:val="0"/>
        <w:tabs>
          <w:tab w:val="left" w:pos="4842"/>
          <w:tab w:val="left" w:pos="8598"/>
        </w:tabs>
        <w:autoSpaceDE w:val="0"/>
        <w:autoSpaceDN w:val="0"/>
        <w:ind w:left="-426" w:right="57"/>
        <w:rPr>
          <w:rFonts w:ascii="Arial" w:eastAsia="Arial" w:hAnsi="Arial" w:cs="Arial"/>
          <w:spacing w:val="12"/>
          <w:sz w:val="22"/>
          <w:szCs w:val="22"/>
          <w:u w:val="single"/>
        </w:rPr>
      </w:pPr>
      <w:r w:rsidRPr="00302941">
        <w:rPr>
          <w:rFonts w:ascii="Arial" w:eastAsia="Arial" w:hAnsi="Arial" w:cs="Arial"/>
          <w:spacing w:val="12"/>
          <w:sz w:val="22"/>
          <w:szCs w:val="22"/>
        </w:rPr>
        <w:t>Nome:</w:t>
      </w:r>
      <w:r w:rsidRPr="00302941">
        <w:rPr>
          <w:rFonts w:ascii="Times New Roman" w:eastAsia="Times New Roman" w:hAnsi="Times New Roman" w:cs="Times New Roman"/>
          <w:sz w:val="20"/>
          <w:szCs w:val="20"/>
          <w:lang w:eastAsia="ar-SA"/>
        </w:rPr>
        <w:t xml:space="preserve"> </w:t>
      </w:r>
    </w:p>
    <w:p w:rsidR="00302941" w:rsidRPr="00302941" w:rsidRDefault="00302941" w:rsidP="00310BA9">
      <w:pPr>
        <w:widowControl w:val="0"/>
        <w:tabs>
          <w:tab w:val="left" w:pos="4842"/>
          <w:tab w:val="left" w:pos="8598"/>
        </w:tabs>
        <w:autoSpaceDE w:val="0"/>
        <w:autoSpaceDN w:val="0"/>
        <w:ind w:left="-426" w:right="57"/>
        <w:jc w:val="both"/>
        <w:rPr>
          <w:rFonts w:ascii="Arial" w:eastAsia="Arial" w:hAnsi="Arial" w:cs="Arial"/>
          <w:spacing w:val="12"/>
          <w:sz w:val="22"/>
          <w:szCs w:val="22"/>
          <w:u w:val="single"/>
        </w:rPr>
      </w:pPr>
      <w:r w:rsidRPr="00302941">
        <w:rPr>
          <w:rFonts w:ascii="Arial" w:eastAsia="Arial" w:hAnsi="Arial" w:cs="Arial"/>
          <w:spacing w:val="12"/>
          <w:sz w:val="22"/>
          <w:szCs w:val="22"/>
        </w:rPr>
        <w:t xml:space="preserve">Cargo: </w:t>
      </w:r>
    </w:p>
    <w:p w:rsidR="00302941" w:rsidRPr="00302941" w:rsidRDefault="00302941" w:rsidP="00310BA9">
      <w:pPr>
        <w:widowControl w:val="0"/>
        <w:tabs>
          <w:tab w:val="left" w:pos="4842"/>
          <w:tab w:val="left" w:pos="8598"/>
        </w:tabs>
        <w:autoSpaceDE w:val="0"/>
        <w:autoSpaceDN w:val="0"/>
        <w:ind w:left="-426" w:right="57"/>
        <w:jc w:val="both"/>
        <w:rPr>
          <w:rFonts w:ascii="Arial" w:eastAsia="Arial" w:hAnsi="Arial" w:cs="Arial"/>
          <w:spacing w:val="12"/>
          <w:sz w:val="22"/>
          <w:szCs w:val="22"/>
        </w:rPr>
      </w:pPr>
      <w:r w:rsidRPr="00302941">
        <w:rPr>
          <w:rFonts w:ascii="Arial" w:eastAsia="Arial" w:hAnsi="Arial" w:cs="Arial"/>
          <w:spacing w:val="12"/>
          <w:sz w:val="22"/>
          <w:szCs w:val="22"/>
        </w:rPr>
        <w:t xml:space="preserve">CPF: </w:t>
      </w:r>
    </w:p>
    <w:p w:rsidR="00302941" w:rsidRPr="00302941" w:rsidRDefault="00302941" w:rsidP="00310BA9">
      <w:pPr>
        <w:widowControl w:val="0"/>
        <w:tabs>
          <w:tab w:val="left" w:pos="5490"/>
        </w:tabs>
        <w:autoSpaceDE w:val="0"/>
        <w:autoSpaceDN w:val="0"/>
        <w:ind w:left="-426" w:right="57"/>
        <w:jc w:val="both"/>
        <w:rPr>
          <w:rFonts w:ascii="Arial" w:eastAsia="Arial" w:hAnsi="Arial" w:cs="Arial"/>
          <w:spacing w:val="12"/>
          <w:sz w:val="22"/>
          <w:szCs w:val="22"/>
        </w:rPr>
      </w:pPr>
    </w:p>
    <w:p w:rsidR="00302941" w:rsidRPr="00302941" w:rsidRDefault="00302941" w:rsidP="00310BA9">
      <w:pPr>
        <w:ind w:left="-426"/>
        <w:jc w:val="both"/>
        <w:rPr>
          <w:rFonts w:ascii="Arial" w:eastAsia="Calibri" w:hAnsi="Arial" w:cs="Arial"/>
          <w:b/>
          <w:spacing w:val="12"/>
          <w:sz w:val="22"/>
          <w:szCs w:val="22"/>
        </w:rPr>
      </w:pPr>
      <w:r w:rsidRPr="00302941">
        <w:rPr>
          <w:rFonts w:ascii="Arial" w:eastAsia="Calibri" w:hAnsi="Arial" w:cs="Arial"/>
          <w:b/>
          <w:spacing w:val="12"/>
          <w:sz w:val="22"/>
          <w:szCs w:val="22"/>
        </w:rPr>
        <w:t>Assinatura: _____________________________</w:t>
      </w:r>
    </w:p>
    <w:p w:rsidR="00302941" w:rsidRPr="00302941" w:rsidRDefault="00302941" w:rsidP="00310BA9">
      <w:pPr>
        <w:ind w:left="-426"/>
        <w:jc w:val="both"/>
        <w:rPr>
          <w:rFonts w:ascii="Arial" w:eastAsia="Calibri" w:hAnsi="Arial" w:cs="Arial"/>
          <w:b/>
          <w:spacing w:val="12"/>
          <w:sz w:val="22"/>
          <w:szCs w:val="22"/>
        </w:rPr>
      </w:pPr>
    </w:p>
    <w:p w:rsidR="00302941" w:rsidRDefault="00302941" w:rsidP="00310BA9">
      <w:pPr>
        <w:ind w:left="-426"/>
        <w:jc w:val="both"/>
        <w:rPr>
          <w:rFonts w:ascii="Arial" w:eastAsia="Calibri" w:hAnsi="Arial" w:cs="Arial"/>
          <w:b/>
          <w:spacing w:val="12"/>
          <w:sz w:val="22"/>
          <w:szCs w:val="22"/>
        </w:rPr>
      </w:pPr>
    </w:p>
    <w:p w:rsidR="00302941" w:rsidRPr="00302941" w:rsidRDefault="00D135AE" w:rsidP="00310BA9">
      <w:pPr>
        <w:ind w:left="-426"/>
        <w:jc w:val="both"/>
        <w:rPr>
          <w:rFonts w:ascii="Arial" w:eastAsia="Calibri" w:hAnsi="Arial" w:cs="Arial"/>
          <w:b/>
          <w:spacing w:val="12"/>
          <w:sz w:val="22"/>
          <w:szCs w:val="22"/>
          <w:u w:val="single"/>
        </w:rPr>
      </w:pPr>
      <w:r>
        <w:rPr>
          <w:rFonts w:ascii="Arial" w:eastAsia="Calibri" w:hAnsi="Arial" w:cs="Arial"/>
          <w:b/>
          <w:spacing w:val="12"/>
          <w:sz w:val="22"/>
          <w:szCs w:val="22"/>
          <w:u w:val="single"/>
        </w:rPr>
        <w:t>AGENTE</w:t>
      </w:r>
      <w:r w:rsidR="00302941" w:rsidRPr="00302941">
        <w:rPr>
          <w:rFonts w:ascii="Arial" w:eastAsia="Calibri" w:hAnsi="Arial" w:cs="Arial"/>
          <w:b/>
          <w:spacing w:val="12"/>
          <w:sz w:val="22"/>
          <w:szCs w:val="22"/>
          <w:u w:val="single"/>
        </w:rPr>
        <w:t xml:space="preserve"> </w:t>
      </w:r>
      <w:r w:rsidR="0002546E">
        <w:rPr>
          <w:rFonts w:ascii="Arial" w:eastAsia="Calibri" w:hAnsi="Arial" w:cs="Arial"/>
          <w:b/>
          <w:spacing w:val="12"/>
          <w:sz w:val="22"/>
          <w:szCs w:val="22"/>
          <w:u w:val="single"/>
        </w:rPr>
        <w:t>DE CONTRATAÇÃO</w:t>
      </w:r>
      <w:r>
        <w:rPr>
          <w:rFonts w:ascii="Arial" w:eastAsia="Calibri" w:hAnsi="Arial" w:cs="Arial"/>
          <w:b/>
          <w:spacing w:val="12"/>
          <w:sz w:val="22"/>
          <w:szCs w:val="22"/>
          <w:u w:val="single"/>
        </w:rPr>
        <w:t xml:space="preserve"> E EQUIPE DE APOIO</w:t>
      </w:r>
      <w:r w:rsidR="00302941" w:rsidRPr="00302941">
        <w:rPr>
          <w:rFonts w:ascii="Arial" w:eastAsia="Calibri" w:hAnsi="Arial" w:cs="Arial"/>
          <w:b/>
          <w:spacing w:val="12"/>
          <w:sz w:val="22"/>
          <w:szCs w:val="22"/>
          <w:u w:val="single"/>
        </w:rPr>
        <w:t>:</w:t>
      </w:r>
    </w:p>
    <w:p w:rsidR="00302941" w:rsidRPr="00302941" w:rsidRDefault="00302941" w:rsidP="00310BA9">
      <w:pPr>
        <w:ind w:left="-426"/>
        <w:jc w:val="both"/>
        <w:rPr>
          <w:rFonts w:ascii="Arial" w:eastAsia="Calibri" w:hAnsi="Arial" w:cs="Arial"/>
          <w:b/>
          <w:spacing w:val="12"/>
          <w:sz w:val="22"/>
          <w:szCs w:val="22"/>
          <w:u w:val="single"/>
        </w:rPr>
      </w:pPr>
    </w:p>
    <w:p w:rsidR="00EF0348" w:rsidRDefault="00EF0348" w:rsidP="00310BA9">
      <w:pPr>
        <w:widowControl w:val="0"/>
        <w:tabs>
          <w:tab w:val="left" w:pos="4842"/>
          <w:tab w:val="left" w:pos="5850"/>
        </w:tabs>
        <w:autoSpaceDE w:val="0"/>
        <w:autoSpaceDN w:val="0"/>
        <w:ind w:left="-426" w:right="57"/>
        <w:rPr>
          <w:rFonts w:ascii="Arial" w:eastAsia="Arial" w:hAnsi="Arial" w:cs="Arial"/>
          <w:spacing w:val="12"/>
          <w:sz w:val="22"/>
          <w:szCs w:val="22"/>
        </w:rPr>
      </w:pPr>
    </w:p>
    <w:p w:rsidR="0002546E" w:rsidRDefault="00EF0348" w:rsidP="0002546E">
      <w:pPr>
        <w:widowControl w:val="0"/>
        <w:tabs>
          <w:tab w:val="left" w:pos="4842"/>
          <w:tab w:val="left" w:pos="5850"/>
        </w:tabs>
        <w:autoSpaceDE w:val="0"/>
        <w:autoSpaceDN w:val="0"/>
        <w:ind w:left="-426" w:right="57"/>
        <w:rPr>
          <w:rFonts w:ascii="Arial" w:eastAsia="Times New Roman" w:hAnsi="Arial" w:cs="Arial"/>
          <w:b/>
          <w:sz w:val="22"/>
          <w:szCs w:val="22"/>
          <w:lang w:eastAsia="ar-SA"/>
        </w:rPr>
      </w:pPr>
      <w:r w:rsidRPr="00EF0348">
        <w:rPr>
          <w:rFonts w:ascii="Arial" w:eastAsia="Arial" w:hAnsi="Arial" w:cs="Arial"/>
          <w:spacing w:val="12"/>
          <w:sz w:val="22"/>
          <w:szCs w:val="22"/>
        </w:rPr>
        <w:t>Nome:</w:t>
      </w:r>
      <w:r w:rsidRPr="00EF0348">
        <w:rPr>
          <w:rFonts w:ascii="Arial" w:eastAsia="Times New Roman" w:hAnsi="Arial" w:cs="Arial"/>
          <w:sz w:val="22"/>
          <w:szCs w:val="22"/>
          <w:lang w:eastAsia="ar-SA"/>
        </w:rPr>
        <w:t xml:space="preserve"> </w:t>
      </w:r>
    </w:p>
    <w:p w:rsidR="00EF0348" w:rsidRPr="00EF0348" w:rsidRDefault="00EF0348" w:rsidP="0002546E">
      <w:pPr>
        <w:widowControl w:val="0"/>
        <w:tabs>
          <w:tab w:val="left" w:pos="4842"/>
          <w:tab w:val="left" w:pos="5850"/>
        </w:tabs>
        <w:autoSpaceDE w:val="0"/>
        <w:autoSpaceDN w:val="0"/>
        <w:ind w:left="-426" w:right="57"/>
        <w:rPr>
          <w:rFonts w:ascii="Arial" w:eastAsia="Arial" w:hAnsi="Arial" w:cs="Arial"/>
          <w:spacing w:val="12"/>
          <w:sz w:val="22"/>
          <w:szCs w:val="22"/>
          <w:u w:val="single"/>
        </w:rPr>
      </w:pPr>
      <w:r w:rsidRPr="00EF0348">
        <w:rPr>
          <w:rFonts w:ascii="Arial" w:eastAsia="Arial" w:hAnsi="Arial" w:cs="Arial"/>
          <w:spacing w:val="12"/>
          <w:sz w:val="22"/>
          <w:szCs w:val="22"/>
        </w:rPr>
        <w:t xml:space="preserve">Cargo: </w:t>
      </w:r>
    </w:p>
    <w:p w:rsidR="00EF0348" w:rsidRPr="00EF0348" w:rsidRDefault="00EF0348" w:rsidP="00310BA9">
      <w:pPr>
        <w:widowControl w:val="0"/>
        <w:tabs>
          <w:tab w:val="left" w:pos="4842"/>
          <w:tab w:val="left" w:pos="8598"/>
        </w:tabs>
        <w:autoSpaceDE w:val="0"/>
        <w:autoSpaceDN w:val="0"/>
        <w:ind w:left="-426" w:right="57"/>
        <w:jc w:val="both"/>
        <w:rPr>
          <w:rFonts w:ascii="Arial" w:eastAsia="Arial" w:hAnsi="Arial" w:cs="Arial"/>
          <w:spacing w:val="12"/>
          <w:sz w:val="22"/>
          <w:szCs w:val="22"/>
        </w:rPr>
      </w:pPr>
      <w:r w:rsidRPr="00EF0348">
        <w:rPr>
          <w:rFonts w:ascii="Arial" w:eastAsia="Arial" w:hAnsi="Arial" w:cs="Arial"/>
          <w:spacing w:val="12"/>
          <w:sz w:val="22"/>
          <w:szCs w:val="22"/>
        </w:rPr>
        <w:t xml:space="preserve">CPF: </w:t>
      </w:r>
    </w:p>
    <w:p w:rsidR="00EF0348" w:rsidRPr="00EF0348" w:rsidRDefault="00EF0348" w:rsidP="00310BA9">
      <w:pPr>
        <w:ind w:left="-426"/>
        <w:jc w:val="both"/>
        <w:rPr>
          <w:rFonts w:ascii="Arial" w:eastAsia="Calibri" w:hAnsi="Arial" w:cs="Arial"/>
          <w:b/>
          <w:spacing w:val="12"/>
          <w:sz w:val="22"/>
          <w:szCs w:val="22"/>
          <w:u w:val="single"/>
        </w:rPr>
      </w:pPr>
    </w:p>
    <w:p w:rsidR="00EF0348" w:rsidRPr="00EF0348" w:rsidRDefault="00EF0348" w:rsidP="00310BA9">
      <w:pPr>
        <w:widowControl w:val="0"/>
        <w:tabs>
          <w:tab w:val="left" w:pos="5490"/>
        </w:tabs>
        <w:autoSpaceDE w:val="0"/>
        <w:autoSpaceDN w:val="0"/>
        <w:ind w:left="-426" w:right="57"/>
        <w:jc w:val="both"/>
        <w:rPr>
          <w:rFonts w:ascii="Arial" w:eastAsia="Calibri" w:hAnsi="Arial" w:cs="Arial"/>
          <w:b/>
          <w:spacing w:val="12"/>
          <w:sz w:val="22"/>
          <w:szCs w:val="22"/>
        </w:rPr>
      </w:pPr>
      <w:r w:rsidRPr="00EF0348">
        <w:rPr>
          <w:rFonts w:ascii="Arial" w:eastAsia="Calibri" w:hAnsi="Arial" w:cs="Arial"/>
          <w:b/>
          <w:spacing w:val="12"/>
          <w:sz w:val="22"/>
          <w:szCs w:val="22"/>
        </w:rPr>
        <w:t>Assinatura: _____________________________</w:t>
      </w:r>
    </w:p>
    <w:p w:rsidR="00EF0348" w:rsidRDefault="00EF0348" w:rsidP="00310BA9">
      <w:pPr>
        <w:widowControl w:val="0"/>
        <w:tabs>
          <w:tab w:val="left" w:pos="4842"/>
          <w:tab w:val="left" w:pos="5850"/>
        </w:tabs>
        <w:autoSpaceDE w:val="0"/>
        <w:autoSpaceDN w:val="0"/>
        <w:ind w:left="-426" w:right="57"/>
        <w:rPr>
          <w:rFonts w:ascii="Arial" w:eastAsia="Arial" w:hAnsi="Arial" w:cs="Arial"/>
          <w:spacing w:val="12"/>
          <w:sz w:val="22"/>
          <w:szCs w:val="22"/>
        </w:rPr>
      </w:pPr>
    </w:p>
    <w:p w:rsidR="00EF0348" w:rsidRPr="00EF0348" w:rsidRDefault="00EF0348" w:rsidP="00310BA9">
      <w:pPr>
        <w:widowControl w:val="0"/>
        <w:tabs>
          <w:tab w:val="left" w:pos="4842"/>
          <w:tab w:val="left" w:pos="5850"/>
        </w:tabs>
        <w:autoSpaceDE w:val="0"/>
        <w:autoSpaceDN w:val="0"/>
        <w:ind w:left="-426" w:right="57"/>
        <w:rPr>
          <w:rFonts w:ascii="Arial" w:eastAsia="Arial" w:hAnsi="Arial" w:cs="Arial"/>
          <w:spacing w:val="12"/>
          <w:sz w:val="22"/>
          <w:szCs w:val="22"/>
        </w:rPr>
      </w:pPr>
    </w:p>
    <w:p w:rsidR="00EF0348" w:rsidRPr="00EF0348" w:rsidRDefault="00EF0348" w:rsidP="00310BA9">
      <w:pPr>
        <w:widowControl w:val="0"/>
        <w:tabs>
          <w:tab w:val="left" w:pos="4842"/>
          <w:tab w:val="left" w:pos="5850"/>
        </w:tabs>
        <w:autoSpaceDE w:val="0"/>
        <w:autoSpaceDN w:val="0"/>
        <w:ind w:left="-426" w:right="57"/>
        <w:rPr>
          <w:rFonts w:ascii="Arial" w:eastAsia="Arial" w:hAnsi="Arial" w:cs="Arial"/>
          <w:b/>
          <w:spacing w:val="12"/>
          <w:sz w:val="22"/>
          <w:szCs w:val="22"/>
          <w:u w:val="single"/>
        </w:rPr>
      </w:pPr>
      <w:r w:rsidRPr="00EF0348">
        <w:rPr>
          <w:rFonts w:ascii="Arial" w:eastAsia="Arial" w:hAnsi="Arial" w:cs="Arial"/>
          <w:spacing w:val="12"/>
          <w:sz w:val="22"/>
          <w:szCs w:val="22"/>
        </w:rPr>
        <w:t>Nome:</w:t>
      </w:r>
      <w:r w:rsidRPr="00EF0348">
        <w:rPr>
          <w:rFonts w:ascii="Arial" w:eastAsia="Times New Roman" w:hAnsi="Arial" w:cs="Arial"/>
          <w:sz w:val="22"/>
          <w:szCs w:val="22"/>
          <w:lang w:eastAsia="ar-SA"/>
        </w:rPr>
        <w:t xml:space="preserve"> </w:t>
      </w:r>
    </w:p>
    <w:p w:rsidR="00EF0348" w:rsidRPr="00EF0348" w:rsidRDefault="00EF0348" w:rsidP="00310BA9">
      <w:pPr>
        <w:widowControl w:val="0"/>
        <w:tabs>
          <w:tab w:val="left" w:pos="4842"/>
          <w:tab w:val="left" w:pos="8598"/>
        </w:tabs>
        <w:autoSpaceDE w:val="0"/>
        <w:autoSpaceDN w:val="0"/>
        <w:ind w:left="-426" w:right="57"/>
        <w:jc w:val="both"/>
        <w:rPr>
          <w:rFonts w:ascii="Arial" w:eastAsia="Arial" w:hAnsi="Arial" w:cs="Arial"/>
          <w:spacing w:val="12"/>
          <w:sz w:val="22"/>
          <w:szCs w:val="22"/>
          <w:u w:val="single"/>
        </w:rPr>
      </w:pPr>
      <w:r w:rsidRPr="00EF0348">
        <w:rPr>
          <w:rFonts w:ascii="Arial" w:eastAsia="Arial" w:hAnsi="Arial" w:cs="Arial"/>
          <w:spacing w:val="12"/>
          <w:sz w:val="22"/>
          <w:szCs w:val="22"/>
        </w:rPr>
        <w:t xml:space="preserve">Cargo: </w:t>
      </w:r>
    </w:p>
    <w:p w:rsidR="00EF0348" w:rsidRPr="00EF0348" w:rsidRDefault="00EF0348" w:rsidP="00310BA9">
      <w:pPr>
        <w:widowControl w:val="0"/>
        <w:tabs>
          <w:tab w:val="left" w:pos="4842"/>
          <w:tab w:val="left" w:pos="8598"/>
        </w:tabs>
        <w:autoSpaceDE w:val="0"/>
        <w:autoSpaceDN w:val="0"/>
        <w:ind w:left="-426" w:right="57"/>
        <w:jc w:val="both"/>
        <w:rPr>
          <w:rFonts w:ascii="Arial" w:eastAsia="Arial" w:hAnsi="Arial" w:cs="Arial"/>
          <w:spacing w:val="12"/>
          <w:sz w:val="22"/>
          <w:szCs w:val="22"/>
        </w:rPr>
      </w:pPr>
      <w:r w:rsidRPr="00EF0348">
        <w:rPr>
          <w:rFonts w:ascii="Arial" w:eastAsia="Arial" w:hAnsi="Arial" w:cs="Arial"/>
          <w:spacing w:val="12"/>
          <w:sz w:val="22"/>
          <w:szCs w:val="22"/>
        </w:rPr>
        <w:t xml:space="preserve">CPF: </w:t>
      </w:r>
    </w:p>
    <w:p w:rsidR="00EF0348" w:rsidRPr="00EF0348" w:rsidRDefault="00EF0348" w:rsidP="00310BA9">
      <w:pPr>
        <w:ind w:left="-426"/>
        <w:jc w:val="both"/>
        <w:rPr>
          <w:rFonts w:ascii="Arial" w:eastAsia="Calibri" w:hAnsi="Arial" w:cs="Arial"/>
          <w:b/>
          <w:spacing w:val="12"/>
          <w:sz w:val="22"/>
          <w:szCs w:val="22"/>
          <w:u w:val="single"/>
        </w:rPr>
      </w:pPr>
    </w:p>
    <w:p w:rsidR="00EF0348" w:rsidRPr="00EF0348" w:rsidRDefault="00EF0348" w:rsidP="00310BA9">
      <w:pPr>
        <w:widowControl w:val="0"/>
        <w:tabs>
          <w:tab w:val="left" w:pos="5490"/>
        </w:tabs>
        <w:autoSpaceDE w:val="0"/>
        <w:autoSpaceDN w:val="0"/>
        <w:ind w:left="-426" w:right="57"/>
        <w:jc w:val="both"/>
        <w:rPr>
          <w:rFonts w:ascii="Arial" w:eastAsia="Calibri" w:hAnsi="Arial" w:cs="Arial"/>
          <w:b/>
          <w:spacing w:val="12"/>
          <w:sz w:val="22"/>
          <w:szCs w:val="22"/>
        </w:rPr>
      </w:pPr>
      <w:r w:rsidRPr="00EF0348">
        <w:rPr>
          <w:rFonts w:ascii="Arial" w:eastAsia="Calibri" w:hAnsi="Arial" w:cs="Arial"/>
          <w:b/>
          <w:spacing w:val="12"/>
          <w:sz w:val="22"/>
          <w:szCs w:val="22"/>
        </w:rPr>
        <w:t>Assinatura: _____________________________</w:t>
      </w:r>
    </w:p>
    <w:p w:rsidR="00EF0348" w:rsidRDefault="00EF0348" w:rsidP="00310BA9">
      <w:pPr>
        <w:ind w:left="-426"/>
        <w:jc w:val="both"/>
        <w:rPr>
          <w:rFonts w:ascii="Arial" w:eastAsia="Calibri" w:hAnsi="Arial" w:cs="Arial"/>
          <w:b/>
          <w:spacing w:val="12"/>
          <w:sz w:val="22"/>
          <w:szCs w:val="22"/>
          <w:u w:val="single"/>
        </w:rPr>
      </w:pPr>
    </w:p>
    <w:p w:rsidR="00EF0348" w:rsidRPr="00EF0348" w:rsidRDefault="00EF0348" w:rsidP="00310BA9">
      <w:pPr>
        <w:ind w:left="-426"/>
        <w:jc w:val="both"/>
        <w:rPr>
          <w:rFonts w:ascii="Arial" w:eastAsia="Calibri" w:hAnsi="Arial" w:cs="Arial"/>
          <w:b/>
          <w:spacing w:val="12"/>
          <w:sz w:val="22"/>
          <w:szCs w:val="22"/>
          <w:u w:val="single"/>
        </w:rPr>
      </w:pPr>
    </w:p>
    <w:p w:rsidR="00EF0348" w:rsidRPr="00EF0348" w:rsidRDefault="00EF0348" w:rsidP="00310BA9">
      <w:pPr>
        <w:widowControl w:val="0"/>
        <w:tabs>
          <w:tab w:val="left" w:pos="4842"/>
          <w:tab w:val="left" w:pos="5850"/>
        </w:tabs>
        <w:autoSpaceDE w:val="0"/>
        <w:autoSpaceDN w:val="0"/>
        <w:ind w:left="-426" w:right="57"/>
        <w:rPr>
          <w:rFonts w:ascii="Arial" w:eastAsia="Arial" w:hAnsi="Arial" w:cs="Arial"/>
          <w:spacing w:val="12"/>
          <w:sz w:val="22"/>
          <w:szCs w:val="22"/>
          <w:u w:val="single"/>
        </w:rPr>
      </w:pPr>
      <w:r w:rsidRPr="00EF0348">
        <w:rPr>
          <w:rFonts w:ascii="Arial" w:eastAsia="Arial" w:hAnsi="Arial" w:cs="Arial"/>
          <w:spacing w:val="12"/>
          <w:sz w:val="22"/>
          <w:szCs w:val="22"/>
        </w:rPr>
        <w:t>Nome:</w:t>
      </w:r>
      <w:r w:rsidRPr="00EF0348">
        <w:rPr>
          <w:rFonts w:ascii="Arial" w:eastAsia="Times New Roman" w:hAnsi="Arial" w:cs="Arial"/>
          <w:b/>
          <w:sz w:val="22"/>
          <w:szCs w:val="22"/>
          <w:lang w:eastAsia="ar-SA"/>
        </w:rPr>
        <w:t xml:space="preserve"> </w:t>
      </w:r>
    </w:p>
    <w:p w:rsidR="00EF0348" w:rsidRPr="00EF0348" w:rsidRDefault="00EF0348" w:rsidP="00310BA9">
      <w:pPr>
        <w:widowControl w:val="0"/>
        <w:tabs>
          <w:tab w:val="left" w:pos="4842"/>
          <w:tab w:val="left" w:pos="8598"/>
        </w:tabs>
        <w:autoSpaceDE w:val="0"/>
        <w:autoSpaceDN w:val="0"/>
        <w:ind w:left="-426" w:right="57"/>
        <w:jc w:val="both"/>
        <w:rPr>
          <w:rFonts w:ascii="Arial" w:eastAsia="Arial" w:hAnsi="Arial" w:cs="Arial"/>
          <w:spacing w:val="12"/>
          <w:sz w:val="22"/>
          <w:szCs w:val="22"/>
          <w:u w:val="single"/>
        </w:rPr>
      </w:pPr>
      <w:r w:rsidRPr="00EF0348">
        <w:rPr>
          <w:rFonts w:ascii="Arial" w:eastAsia="Arial" w:hAnsi="Arial" w:cs="Arial"/>
          <w:spacing w:val="12"/>
          <w:sz w:val="22"/>
          <w:szCs w:val="22"/>
        </w:rPr>
        <w:t xml:space="preserve">Cargo: </w:t>
      </w:r>
    </w:p>
    <w:p w:rsidR="00EF0348" w:rsidRPr="00EF0348" w:rsidRDefault="00EF0348" w:rsidP="00310BA9">
      <w:pPr>
        <w:widowControl w:val="0"/>
        <w:tabs>
          <w:tab w:val="left" w:pos="4842"/>
          <w:tab w:val="left" w:pos="8598"/>
        </w:tabs>
        <w:autoSpaceDE w:val="0"/>
        <w:autoSpaceDN w:val="0"/>
        <w:ind w:left="-426" w:right="57"/>
        <w:jc w:val="both"/>
        <w:rPr>
          <w:rFonts w:ascii="Arial" w:eastAsia="Arial" w:hAnsi="Arial" w:cs="Arial"/>
          <w:spacing w:val="12"/>
          <w:sz w:val="22"/>
          <w:szCs w:val="22"/>
        </w:rPr>
      </w:pPr>
      <w:r w:rsidRPr="00EF0348">
        <w:rPr>
          <w:rFonts w:ascii="Arial" w:eastAsia="Arial" w:hAnsi="Arial" w:cs="Arial"/>
          <w:spacing w:val="12"/>
          <w:sz w:val="22"/>
          <w:szCs w:val="22"/>
        </w:rPr>
        <w:t>CPF:</w:t>
      </w:r>
      <w:r w:rsidRPr="00EF0348">
        <w:rPr>
          <w:rFonts w:ascii="Arial" w:eastAsia="Calibri" w:hAnsi="Arial" w:cs="Arial"/>
          <w:bCs/>
          <w:sz w:val="22"/>
          <w:szCs w:val="22"/>
        </w:rPr>
        <w:t xml:space="preserve"> </w:t>
      </w:r>
    </w:p>
    <w:p w:rsidR="00EF0348" w:rsidRPr="00EF0348" w:rsidRDefault="00EF0348" w:rsidP="00310BA9">
      <w:pPr>
        <w:ind w:left="-426"/>
        <w:jc w:val="both"/>
        <w:rPr>
          <w:rFonts w:ascii="Arial" w:eastAsia="Calibri" w:hAnsi="Arial" w:cs="Arial"/>
          <w:b/>
          <w:spacing w:val="12"/>
          <w:sz w:val="22"/>
          <w:szCs w:val="22"/>
          <w:u w:val="single"/>
        </w:rPr>
      </w:pPr>
    </w:p>
    <w:p w:rsidR="00EF0348" w:rsidRPr="00EF0348" w:rsidRDefault="00EF0348" w:rsidP="00310BA9">
      <w:pPr>
        <w:widowControl w:val="0"/>
        <w:tabs>
          <w:tab w:val="left" w:pos="5490"/>
        </w:tabs>
        <w:autoSpaceDE w:val="0"/>
        <w:autoSpaceDN w:val="0"/>
        <w:ind w:left="-426" w:right="57"/>
        <w:jc w:val="both"/>
        <w:rPr>
          <w:rFonts w:ascii="Arial" w:eastAsia="Calibri" w:hAnsi="Arial" w:cs="Arial"/>
          <w:b/>
          <w:spacing w:val="12"/>
          <w:sz w:val="22"/>
          <w:szCs w:val="22"/>
        </w:rPr>
      </w:pPr>
      <w:r w:rsidRPr="00EF0348">
        <w:rPr>
          <w:rFonts w:ascii="Arial" w:eastAsia="Calibri" w:hAnsi="Arial" w:cs="Arial"/>
          <w:b/>
          <w:spacing w:val="12"/>
          <w:sz w:val="22"/>
          <w:szCs w:val="22"/>
        </w:rPr>
        <w:t>Assinatura: _____________________________</w:t>
      </w:r>
    </w:p>
    <w:p w:rsidR="00EF0348" w:rsidRDefault="00EF0348" w:rsidP="00310BA9">
      <w:pPr>
        <w:widowControl w:val="0"/>
        <w:tabs>
          <w:tab w:val="left" w:pos="5490"/>
        </w:tabs>
        <w:autoSpaceDE w:val="0"/>
        <w:autoSpaceDN w:val="0"/>
        <w:ind w:left="-426" w:right="57"/>
        <w:jc w:val="both"/>
        <w:rPr>
          <w:rFonts w:ascii="Arial" w:eastAsia="Calibri" w:hAnsi="Arial" w:cs="Arial"/>
          <w:b/>
          <w:spacing w:val="12"/>
          <w:sz w:val="22"/>
          <w:szCs w:val="22"/>
        </w:rPr>
      </w:pPr>
    </w:p>
    <w:p w:rsidR="00EF0348" w:rsidRPr="00EF0348" w:rsidRDefault="00EF0348" w:rsidP="00310BA9">
      <w:pPr>
        <w:widowControl w:val="0"/>
        <w:tabs>
          <w:tab w:val="left" w:pos="5490"/>
        </w:tabs>
        <w:autoSpaceDE w:val="0"/>
        <w:autoSpaceDN w:val="0"/>
        <w:ind w:left="-426" w:right="57"/>
        <w:jc w:val="both"/>
        <w:rPr>
          <w:rFonts w:ascii="Arial" w:eastAsia="Calibri" w:hAnsi="Arial" w:cs="Arial"/>
          <w:b/>
          <w:spacing w:val="12"/>
          <w:sz w:val="22"/>
          <w:szCs w:val="22"/>
        </w:rPr>
      </w:pPr>
    </w:p>
    <w:p w:rsidR="00EF0348" w:rsidRPr="00EF0348" w:rsidRDefault="00EF0348" w:rsidP="00310BA9">
      <w:pPr>
        <w:widowControl w:val="0"/>
        <w:tabs>
          <w:tab w:val="left" w:pos="4842"/>
          <w:tab w:val="left" w:pos="5850"/>
        </w:tabs>
        <w:autoSpaceDE w:val="0"/>
        <w:autoSpaceDN w:val="0"/>
        <w:ind w:left="-426" w:right="57"/>
        <w:rPr>
          <w:rFonts w:ascii="Arial" w:eastAsia="Arial" w:hAnsi="Arial" w:cs="Arial"/>
          <w:spacing w:val="12"/>
          <w:sz w:val="22"/>
          <w:szCs w:val="22"/>
          <w:u w:val="single"/>
        </w:rPr>
      </w:pPr>
      <w:r w:rsidRPr="00EF0348">
        <w:rPr>
          <w:rFonts w:ascii="Arial" w:eastAsia="Arial" w:hAnsi="Arial" w:cs="Arial"/>
          <w:spacing w:val="12"/>
          <w:sz w:val="22"/>
          <w:szCs w:val="22"/>
        </w:rPr>
        <w:t>Nome:</w:t>
      </w:r>
      <w:r w:rsidRPr="00EF0348">
        <w:rPr>
          <w:rFonts w:ascii="Arial" w:eastAsia="Times New Roman" w:hAnsi="Arial" w:cs="Arial"/>
          <w:b/>
          <w:sz w:val="22"/>
          <w:szCs w:val="22"/>
          <w:lang w:eastAsia="ar-SA"/>
        </w:rPr>
        <w:t xml:space="preserve"> </w:t>
      </w:r>
    </w:p>
    <w:p w:rsidR="0002546E" w:rsidRDefault="00EF0348" w:rsidP="00310BA9">
      <w:pPr>
        <w:widowControl w:val="0"/>
        <w:tabs>
          <w:tab w:val="left" w:pos="4842"/>
          <w:tab w:val="left" w:pos="8598"/>
        </w:tabs>
        <w:autoSpaceDE w:val="0"/>
        <w:autoSpaceDN w:val="0"/>
        <w:ind w:left="-426" w:right="57"/>
        <w:jc w:val="both"/>
        <w:rPr>
          <w:rFonts w:ascii="Arial" w:eastAsia="Arial" w:hAnsi="Arial" w:cs="Arial"/>
          <w:spacing w:val="12"/>
          <w:sz w:val="22"/>
          <w:szCs w:val="22"/>
        </w:rPr>
      </w:pPr>
      <w:r w:rsidRPr="00EF0348">
        <w:rPr>
          <w:rFonts w:ascii="Arial" w:eastAsia="Arial" w:hAnsi="Arial" w:cs="Arial"/>
          <w:spacing w:val="12"/>
          <w:sz w:val="22"/>
          <w:szCs w:val="22"/>
        </w:rPr>
        <w:t xml:space="preserve">Cargo: </w:t>
      </w:r>
    </w:p>
    <w:p w:rsidR="00EF0348" w:rsidRPr="00EF0348" w:rsidRDefault="00EF0348" w:rsidP="00310BA9">
      <w:pPr>
        <w:widowControl w:val="0"/>
        <w:tabs>
          <w:tab w:val="left" w:pos="4842"/>
          <w:tab w:val="left" w:pos="8598"/>
        </w:tabs>
        <w:autoSpaceDE w:val="0"/>
        <w:autoSpaceDN w:val="0"/>
        <w:ind w:left="-426" w:right="57"/>
        <w:jc w:val="both"/>
        <w:rPr>
          <w:rFonts w:ascii="Arial" w:eastAsia="Arial" w:hAnsi="Arial" w:cs="Arial"/>
          <w:spacing w:val="12"/>
          <w:sz w:val="22"/>
          <w:szCs w:val="22"/>
        </w:rPr>
      </w:pPr>
      <w:r w:rsidRPr="00EF0348">
        <w:rPr>
          <w:rFonts w:ascii="Arial" w:eastAsia="Arial" w:hAnsi="Arial" w:cs="Arial"/>
          <w:spacing w:val="12"/>
          <w:sz w:val="22"/>
          <w:szCs w:val="22"/>
        </w:rPr>
        <w:t>CPF:</w:t>
      </w:r>
      <w:r w:rsidRPr="00EF0348">
        <w:rPr>
          <w:rFonts w:ascii="Arial" w:eastAsia="Calibri" w:hAnsi="Arial" w:cs="Arial"/>
          <w:bCs/>
          <w:sz w:val="22"/>
          <w:szCs w:val="22"/>
        </w:rPr>
        <w:t xml:space="preserve"> </w:t>
      </w:r>
    </w:p>
    <w:p w:rsidR="00EF0348" w:rsidRPr="00EF0348" w:rsidRDefault="00EF0348" w:rsidP="00310BA9">
      <w:pPr>
        <w:ind w:left="-426"/>
        <w:jc w:val="both"/>
        <w:rPr>
          <w:rFonts w:ascii="Arial" w:eastAsia="Calibri" w:hAnsi="Arial" w:cs="Arial"/>
          <w:b/>
          <w:spacing w:val="12"/>
          <w:sz w:val="22"/>
          <w:szCs w:val="22"/>
          <w:u w:val="single"/>
        </w:rPr>
      </w:pPr>
    </w:p>
    <w:p w:rsidR="00EF0348" w:rsidRPr="00EF0348" w:rsidRDefault="00EF0348" w:rsidP="00310BA9">
      <w:pPr>
        <w:widowControl w:val="0"/>
        <w:tabs>
          <w:tab w:val="left" w:pos="5490"/>
        </w:tabs>
        <w:autoSpaceDE w:val="0"/>
        <w:autoSpaceDN w:val="0"/>
        <w:ind w:left="-426" w:right="57"/>
        <w:jc w:val="both"/>
        <w:rPr>
          <w:rFonts w:ascii="Arial" w:eastAsia="Calibri" w:hAnsi="Arial" w:cs="Arial"/>
          <w:b/>
          <w:spacing w:val="12"/>
          <w:sz w:val="22"/>
          <w:szCs w:val="22"/>
        </w:rPr>
      </w:pPr>
      <w:r w:rsidRPr="00EF0348">
        <w:rPr>
          <w:rFonts w:ascii="Arial" w:eastAsia="Calibri" w:hAnsi="Arial" w:cs="Arial"/>
          <w:b/>
          <w:spacing w:val="12"/>
          <w:sz w:val="22"/>
          <w:szCs w:val="22"/>
        </w:rPr>
        <w:t>Assinatura: _____________________________</w:t>
      </w:r>
    </w:p>
    <w:p w:rsidR="00EF0348" w:rsidRPr="00EF0348" w:rsidRDefault="00EF0348" w:rsidP="00310BA9">
      <w:pPr>
        <w:widowControl w:val="0"/>
        <w:tabs>
          <w:tab w:val="left" w:pos="5490"/>
        </w:tabs>
        <w:autoSpaceDE w:val="0"/>
        <w:autoSpaceDN w:val="0"/>
        <w:ind w:left="-426" w:right="57"/>
        <w:jc w:val="both"/>
        <w:rPr>
          <w:rFonts w:ascii="Arial" w:eastAsia="Calibri" w:hAnsi="Arial" w:cs="Arial"/>
          <w:b/>
          <w:spacing w:val="12"/>
          <w:sz w:val="22"/>
          <w:szCs w:val="22"/>
        </w:rPr>
      </w:pPr>
    </w:p>
    <w:p w:rsidR="00EF0348" w:rsidRDefault="00EF0348" w:rsidP="00310BA9">
      <w:pPr>
        <w:widowControl w:val="0"/>
        <w:tabs>
          <w:tab w:val="left" w:pos="4842"/>
          <w:tab w:val="left" w:pos="5850"/>
        </w:tabs>
        <w:autoSpaceDE w:val="0"/>
        <w:autoSpaceDN w:val="0"/>
        <w:ind w:left="-426" w:right="57"/>
        <w:rPr>
          <w:rFonts w:ascii="Arial" w:eastAsia="Arial" w:hAnsi="Arial" w:cs="Arial"/>
          <w:spacing w:val="12"/>
          <w:sz w:val="22"/>
          <w:szCs w:val="22"/>
        </w:rPr>
      </w:pPr>
    </w:p>
    <w:p w:rsidR="00EF0348" w:rsidRPr="00EF0348" w:rsidRDefault="00EF0348" w:rsidP="00310BA9">
      <w:pPr>
        <w:widowControl w:val="0"/>
        <w:tabs>
          <w:tab w:val="left" w:pos="4842"/>
          <w:tab w:val="left" w:pos="5850"/>
        </w:tabs>
        <w:autoSpaceDE w:val="0"/>
        <w:autoSpaceDN w:val="0"/>
        <w:ind w:left="-426" w:right="57"/>
        <w:rPr>
          <w:rFonts w:ascii="Arial" w:eastAsia="Arial" w:hAnsi="Arial" w:cs="Arial"/>
          <w:spacing w:val="12"/>
          <w:sz w:val="22"/>
          <w:szCs w:val="22"/>
          <w:u w:val="single"/>
        </w:rPr>
      </w:pPr>
      <w:r w:rsidRPr="00EF0348">
        <w:rPr>
          <w:rFonts w:ascii="Arial" w:eastAsia="Arial" w:hAnsi="Arial" w:cs="Arial"/>
          <w:spacing w:val="12"/>
          <w:sz w:val="22"/>
          <w:szCs w:val="22"/>
        </w:rPr>
        <w:t>Nome:</w:t>
      </w:r>
      <w:r w:rsidRPr="00EF0348">
        <w:rPr>
          <w:rFonts w:ascii="Arial" w:eastAsia="Times New Roman" w:hAnsi="Arial" w:cs="Arial"/>
          <w:b/>
          <w:sz w:val="22"/>
          <w:szCs w:val="22"/>
          <w:lang w:eastAsia="ar-SA"/>
        </w:rPr>
        <w:t xml:space="preserve"> </w:t>
      </w:r>
    </w:p>
    <w:p w:rsidR="00EF0348" w:rsidRPr="00EF0348" w:rsidRDefault="00EF0348" w:rsidP="00310BA9">
      <w:pPr>
        <w:widowControl w:val="0"/>
        <w:tabs>
          <w:tab w:val="left" w:pos="4842"/>
          <w:tab w:val="left" w:pos="8598"/>
        </w:tabs>
        <w:autoSpaceDE w:val="0"/>
        <w:autoSpaceDN w:val="0"/>
        <w:ind w:left="-426" w:right="57"/>
        <w:jc w:val="both"/>
        <w:rPr>
          <w:rFonts w:ascii="Arial" w:eastAsia="Arial" w:hAnsi="Arial" w:cs="Arial"/>
          <w:spacing w:val="12"/>
          <w:sz w:val="22"/>
          <w:szCs w:val="22"/>
          <w:u w:val="single"/>
        </w:rPr>
      </w:pPr>
      <w:r w:rsidRPr="00EF0348">
        <w:rPr>
          <w:rFonts w:ascii="Arial" w:eastAsia="Arial" w:hAnsi="Arial" w:cs="Arial"/>
          <w:spacing w:val="12"/>
          <w:sz w:val="22"/>
          <w:szCs w:val="22"/>
        </w:rPr>
        <w:t xml:space="preserve">Cargo: </w:t>
      </w:r>
    </w:p>
    <w:p w:rsidR="00EF0348" w:rsidRPr="00EF0348" w:rsidRDefault="00EF0348" w:rsidP="00310BA9">
      <w:pPr>
        <w:widowControl w:val="0"/>
        <w:tabs>
          <w:tab w:val="left" w:pos="4842"/>
          <w:tab w:val="left" w:pos="8598"/>
        </w:tabs>
        <w:autoSpaceDE w:val="0"/>
        <w:autoSpaceDN w:val="0"/>
        <w:ind w:left="-426" w:right="57"/>
        <w:jc w:val="both"/>
        <w:rPr>
          <w:rFonts w:ascii="Arial" w:eastAsia="Calibri" w:hAnsi="Arial" w:cs="Arial"/>
          <w:bCs/>
          <w:sz w:val="22"/>
          <w:szCs w:val="22"/>
        </w:rPr>
      </w:pPr>
      <w:r w:rsidRPr="00EF0348">
        <w:rPr>
          <w:rFonts w:ascii="Arial" w:eastAsia="Arial" w:hAnsi="Arial" w:cs="Arial"/>
          <w:spacing w:val="12"/>
          <w:sz w:val="22"/>
          <w:szCs w:val="22"/>
        </w:rPr>
        <w:t>CPF:</w:t>
      </w:r>
      <w:r w:rsidRPr="00EF0348">
        <w:rPr>
          <w:rFonts w:ascii="Arial" w:eastAsia="Calibri" w:hAnsi="Arial" w:cs="Arial"/>
          <w:bCs/>
          <w:sz w:val="22"/>
          <w:szCs w:val="22"/>
        </w:rPr>
        <w:t xml:space="preserve"> </w:t>
      </w:r>
    </w:p>
    <w:p w:rsidR="00EF0348" w:rsidRPr="00EF0348" w:rsidRDefault="00EF0348" w:rsidP="00310BA9">
      <w:pPr>
        <w:widowControl w:val="0"/>
        <w:tabs>
          <w:tab w:val="left" w:pos="4842"/>
          <w:tab w:val="left" w:pos="8598"/>
        </w:tabs>
        <w:autoSpaceDE w:val="0"/>
        <w:autoSpaceDN w:val="0"/>
        <w:ind w:left="-426" w:right="57"/>
        <w:jc w:val="both"/>
        <w:rPr>
          <w:rFonts w:ascii="Arial" w:eastAsia="Calibri" w:hAnsi="Arial" w:cs="Arial"/>
          <w:bCs/>
          <w:sz w:val="22"/>
          <w:szCs w:val="22"/>
        </w:rPr>
      </w:pPr>
    </w:p>
    <w:p w:rsidR="00EF0348" w:rsidRPr="00EF0348" w:rsidRDefault="00EF0348" w:rsidP="00310BA9">
      <w:pPr>
        <w:widowControl w:val="0"/>
        <w:tabs>
          <w:tab w:val="left" w:pos="5490"/>
        </w:tabs>
        <w:autoSpaceDE w:val="0"/>
        <w:autoSpaceDN w:val="0"/>
        <w:ind w:left="-426" w:right="57"/>
        <w:jc w:val="both"/>
        <w:rPr>
          <w:rFonts w:ascii="Arial" w:eastAsia="Calibri" w:hAnsi="Arial" w:cs="Arial"/>
          <w:b/>
          <w:spacing w:val="12"/>
          <w:sz w:val="22"/>
          <w:szCs w:val="22"/>
        </w:rPr>
      </w:pPr>
      <w:r w:rsidRPr="00EF0348">
        <w:rPr>
          <w:rFonts w:ascii="Arial" w:eastAsia="Calibri" w:hAnsi="Arial" w:cs="Arial"/>
          <w:b/>
          <w:spacing w:val="12"/>
          <w:sz w:val="22"/>
          <w:szCs w:val="22"/>
        </w:rPr>
        <w:t>Assinatura: _____________________________</w:t>
      </w:r>
    </w:p>
    <w:p w:rsidR="00EF0348" w:rsidRPr="00EF0348" w:rsidRDefault="00EF0348" w:rsidP="00310BA9">
      <w:pPr>
        <w:widowControl w:val="0"/>
        <w:autoSpaceDE w:val="0"/>
        <w:autoSpaceDN w:val="0"/>
        <w:spacing w:line="276" w:lineRule="auto"/>
        <w:ind w:left="-426" w:right="57"/>
        <w:jc w:val="both"/>
        <w:rPr>
          <w:rFonts w:ascii="Arial" w:eastAsia="Arial" w:hAnsi="Arial" w:cs="Arial"/>
          <w:spacing w:val="12"/>
          <w:sz w:val="12"/>
        </w:rPr>
      </w:pPr>
    </w:p>
    <w:p w:rsidR="00EF0348" w:rsidRPr="00EF0348" w:rsidRDefault="00EF0348" w:rsidP="00310BA9">
      <w:pPr>
        <w:widowControl w:val="0"/>
        <w:autoSpaceDE w:val="0"/>
        <w:autoSpaceDN w:val="0"/>
        <w:spacing w:line="276" w:lineRule="auto"/>
        <w:ind w:left="-426" w:right="57"/>
        <w:jc w:val="both"/>
        <w:rPr>
          <w:rFonts w:ascii="Arial" w:eastAsia="Arial" w:hAnsi="Arial" w:cs="Arial"/>
          <w:spacing w:val="12"/>
          <w:sz w:val="12"/>
        </w:rPr>
      </w:pPr>
    </w:p>
    <w:p w:rsidR="00EF0348" w:rsidRPr="00EF0348" w:rsidRDefault="00EF0348" w:rsidP="00310BA9">
      <w:pPr>
        <w:widowControl w:val="0"/>
        <w:autoSpaceDE w:val="0"/>
        <w:autoSpaceDN w:val="0"/>
        <w:spacing w:line="276" w:lineRule="auto"/>
        <w:ind w:left="-426" w:right="57"/>
        <w:jc w:val="both"/>
        <w:rPr>
          <w:rFonts w:ascii="Arial" w:eastAsia="Arial" w:hAnsi="Arial" w:cs="Arial"/>
          <w:spacing w:val="12"/>
          <w:sz w:val="12"/>
        </w:rPr>
      </w:pPr>
    </w:p>
    <w:p w:rsidR="00EF0348" w:rsidRPr="00EF0348" w:rsidRDefault="00EF0348" w:rsidP="00310BA9">
      <w:pPr>
        <w:widowControl w:val="0"/>
        <w:autoSpaceDE w:val="0"/>
        <w:autoSpaceDN w:val="0"/>
        <w:spacing w:line="276" w:lineRule="auto"/>
        <w:ind w:left="-426" w:right="57"/>
        <w:jc w:val="both"/>
        <w:rPr>
          <w:rFonts w:ascii="Arial" w:eastAsia="Arial" w:hAnsi="Arial" w:cs="Arial"/>
          <w:spacing w:val="12"/>
          <w:sz w:val="12"/>
        </w:rPr>
      </w:pPr>
    </w:p>
    <w:p w:rsidR="00EF0348" w:rsidRPr="00302941" w:rsidRDefault="00EF0348" w:rsidP="00310BA9">
      <w:pPr>
        <w:widowControl w:val="0"/>
        <w:autoSpaceDE w:val="0"/>
        <w:autoSpaceDN w:val="0"/>
        <w:spacing w:line="276" w:lineRule="auto"/>
        <w:ind w:left="-426" w:right="57"/>
        <w:jc w:val="both"/>
        <w:rPr>
          <w:rFonts w:ascii="Arial" w:eastAsia="Calibri" w:hAnsi="Arial" w:cs="Arial"/>
          <w:b/>
          <w:spacing w:val="12"/>
          <w:sz w:val="22"/>
          <w:szCs w:val="22"/>
        </w:rPr>
      </w:pPr>
    </w:p>
    <w:p w:rsidR="00302941" w:rsidRPr="00302941" w:rsidRDefault="00302941" w:rsidP="00310BA9">
      <w:pPr>
        <w:widowControl w:val="0"/>
        <w:tabs>
          <w:tab w:val="left" w:pos="5490"/>
        </w:tabs>
        <w:autoSpaceDE w:val="0"/>
        <w:autoSpaceDN w:val="0"/>
        <w:ind w:left="-426" w:right="57"/>
        <w:jc w:val="both"/>
        <w:rPr>
          <w:rFonts w:ascii="Arial" w:eastAsia="Calibri" w:hAnsi="Arial" w:cs="Arial"/>
          <w:b/>
          <w:spacing w:val="12"/>
          <w:sz w:val="22"/>
          <w:szCs w:val="22"/>
        </w:rPr>
      </w:pPr>
    </w:p>
    <w:p w:rsidR="00302941" w:rsidRPr="00302941" w:rsidRDefault="00302941" w:rsidP="00310BA9">
      <w:pPr>
        <w:widowControl w:val="0"/>
        <w:autoSpaceDE w:val="0"/>
        <w:autoSpaceDN w:val="0"/>
        <w:ind w:left="-426" w:right="57"/>
        <w:jc w:val="both"/>
        <w:rPr>
          <w:rFonts w:ascii="Arial" w:eastAsia="Arial" w:hAnsi="Arial" w:cs="Arial"/>
          <w:spacing w:val="12"/>
          <w:sz w:val="22"/>
          <w:szCs w:val="22"/>
        </w:rPr>
      </w:pPr>
      <w:r>
        <w:rPr>
          <w:rFonts w:ascii="Times New Roman" w:eastAsia="Times New Roman" w:hAnsi="Times New Roman" w:cs="Times New Roman"/>
          <w:noProof/>
          <w:sz w:val="20"/>
          <w:szCs w:val="20"/>
        </w:rPr>
        <mc:AlternateContent>
          <mc:Choice Requires="wps">
            <w:drawing>
              <wp:anchor distT="4294967292" distB="4294967292" distL="0" distR="0" simplePos="0" relativeHeight="251658240" behindDoc="0" locked="0" layoutInCell="1" allowOverlap="1" wp14:anchorId="18BC14F1" wp14:editId="027C1747">
                <wp:simplePos x="0" y="0"/>
                <wp:positionH relativeFrom="page">
                  <wp:posOffset>1062355</wp:posOffset>
                </wp:positionH>
                <wp:positionV relativeFrom="paragraph">
                  <wp:posOffset>126364</wp:posOffset>
                </wp:positionV>
                <wp:extent cx="5434330" cy="0"/>
                <wp:effectExtent l="0" t="0" r="13970" b="19050"/>
                <wp:wrapTopAndBottom/>
                <wp:docPr id="31" name="Conector reto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id="Conector reto 31" o:spid="_x0000_s1026" style="position:absolute;z-index:251658240;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" strokeweight="1.44pt">
                <w10:wrap type="topAndBottom" anchorx="page"/>
              </v:line>
            </w:pict>
          </mc:Fallback>
        </mc:AlternateContent>
      </w:r>
    </w:p>
    <w:p w:rsidR="00302941" w:rsidRPr="00302941" w:rsidRDefault="00302941" w:rsidP="00310BA9">
      <w:pPr>
        <w:widowControl w:val="0"/>
        <w:autoSpaceDE w:val="0"/>
        <w:autoSpaceDN w:val="0"/>
        <w:ind w:left="-426" w:right="57"/>
        <w:jc w:val="both"/>
        <w:rPr>
          <w:rFonts w:ascii="Arial" w:eastAsia="Arial" w:hAnsi="Arial" w:cs="Arial"/>
          <w:spacing w:val="12"/>
          <w:sz w:val="20"/>
          <w:szCs w:val="20"/>
          <w:lang w:val="en-US"/>
        </w:rPr>
      </w:pPr>
      <w:r w:rsidRPr="00302941">
        <w:rPr>
          <w:rFonts w:ascii="Arial" w:eastAsia="Arial" w:hAnsi="Arial" w:cs="Arial"/>
          <w:spacing w:val="12"/>
          <w:sz w:val="22"/>
          <w:szCs w:val="22"/>
        </w:rPr>
        <w:t xml:space="preserve">(*) </w:t>
      </w:r>
      <w:r w:rsidRPr="00302941">
        <w:rPr>
          <w:rFonts w:ascii="Arial" w:eastAsia="Arial" w:hAnsi="Arial" w:cs="Arial"/>
          <w:spacing w:val="12"/>
          <w:sz w:val="20"/>
          <w:szCs w:val="20"/>
        </w:rPr>
        <w:t>- O Termo de Ciência e Notificação e/ou Cadastro do(s) Responsável(</w:t>
      </w:r>
      <w:proofErr w:type="spellStart"/>
      <w:r w:rsidRPr="00302941">
        <w:rPr>
          <w:rFonts w:ascii="Arial" w:eastAsia="Arial" w:hAnsi="Arial" w:cs="Arial"/>
          <w:spacing w:val="12"/>
          <w:sz w:val="20"/>
          <w:szCs w:val="20"/>
        </w:rPr>
        <w:t>is</w:t>
      </w:r>
      <w:proofErr w:type="spellEnd"/>
      <w:r w:rsidRPr="00302941">
        <w:rPr>
          <w:rFonts w:ascii="Arial" w:eastAsia="Arial" w:hAnsi="Arial" w:cs="Arial"/>
          <w:spacing w:val="12"/>
          <w:sz w:val="20"/>
          <w:szCs w:val="20"/>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02941">
        <w:rPr>
          <w:rFonts w:ascii="Arial" w:eastAsia="Arial" w:hAnsi="Arial" w:cs="Arial"/>
          <w:i/>
          <w:spacing w:val="12"/>
          <w:sz w:val="20"/>
          <w:szCs w:val="20"/>
        </w:rPr>
        <w:t xml:space="preserve">. </w:t>
      </w:r>
      <w:r w:rsidRPr="00302941">
        <w:rPr>
          <w:rFonts w:ascii="Arial" w:eastAsia="Arial" w:hAnsi="Arial" w:cs="Arial"/>
          <w:spacing w:val="12"/>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302941">
        <w:rPr>
          <w:rFonts w:ascii="Arial" w:eastAsia="Arial" w:hAnsi="Arial" w:cs="Arial"/>
          <w:i/>
          <w:spacing w:val="12"/>
          <w:sz w:val="20"/>
          <w:szCs w:val="20"/>
          <w:lang w:val="en-US"/>
        </w:rPr>
        <w:t>(</w:t>
      </w:r>
      <w:proofErr w:type="spellStart"/>
      <w:r w:rsidRPr="00302941">
        <w:rPr>
          <w:rFonts w:ascii="Arial" w:eastAsia="Arial" w:hAnsi="Arial" w:cs="Arial"/>
          <w:i/>
          <w:spacing w:val="12"/>
          <w:sz w:val="20"/>
          <w:szCs w:val="20"/>
          <w:lang w:val="en-US"/>
        </w:rPr>
        <w:t>inciso</w:t>
      </w:r>
      <w:proofErr w:type="spellEnd"/>
      <w:r w:rsidRPr="00302941">
        <w:rPr>
          <w:rFonts w:ascii="Arial" w:eastAsia="Arial" w:hAnsi="Arial" w:cs="Arial"/>
          <w:i/>
          <w:spacing w:val="12"/>
          <w:sz w:val="20"/>
          <w:szCs w:val="20"/>
          <w:lang w:val="en-US"/>
        </w:rPr>
        <w:t xml:space="preserve"> </w:t>
      </w:r>
      <w:proofErr w:type="spellStart"/>
      <w:r w:rsidRPr="00302941">
        <w:rPr>
          <w:rFonts w:ascii="Arial" w:eastAsia="Arial" w:hAnsi="Arial" w:cs="Arial"/>
          <w:i/>
          <w:spacing w:val="12"/>
          <w:sz w:val="20"/>
          <w:szCs w:val="20"/>
          <w:lang w:val="en-US"/>
        </w:rPr>
        <w:t>acrescido</w:t>
      </w:r>
      <w:proofErr w:type="spellEnd"/>
      <w:r w:rsidRPr="00302941">
        <w:rPr>
          <w:rFonts w:ascii="Arial" w:eastAsia="Arial" w:hAnsi="Arial" w:cs="Arial"/>
          <w:i/>
          <w:spacing w:val="12"/>
          <w:sz w:val="20"/>
          <w:szCs w:val="20"/>
          <w:lang w:val="en-US"/>
        </w:rPr>
        <w:t xml:space="preserve"> </w:t>
      </w:r>
      <w:proofErr w:type="spellStart"/>
      <w:r w:rsidRPr="00302941">
        <w:rPr>
          <w:rFonts w:ascii="Arial" w:eastAsia="Arial" w:hAnsi="Arial" w:cs="Arial"/>
          <w:i/>
          <w:spacing w:val="12"/>
          <w:sz w:val="20"/>
          <w:szCs w:val="20"/>
          <w:lang w:val="en-US"/>
        </w:rPr>
        <w:t>pela</w:t>
      </w:r>
      <w:proofErr w:type="spellEnd"/>
      <w:r w:rsidRPr="00302941">
        <w:rPr>
          <w:rFonts w:ascii="Arial" w:eastAsia="Arial" w:hAnsi="Arial" w:cs="Arial"/>
          <w:i/>
          <w:spacing w:val="12"/>
          <w:sz w:val="20"/>
          <w:szCs w:val="20"/>
          <w:lang w:val="en-US"/>
        </w:rPr>
        <w:t xml:space="preserve"> </w:t>
      </w:r>
      <w:proofErr w:type="spellStart"/>
      <w:r w:rsidRPr="00302941">
        <w:rPr>
          <w:rFonts w:ascii="Arial" w:eastAsia="Arial" w:hAnsi="Arial" w:cs="Arial"/>
          <w:i/>
          <w:spacing w:val="12"/>
          <w:sz w:val="20"/>
          <w:szCs w:val="20"/>
          <w:lang w:val="en-US"/>
        </w:rPr>
        <w:t>Resolução</w:t>
      </w:r>
      <w:proofErr w:type="spellEnd"/>
      <w:r w:rsidRPr="00302941">
        <w:rPr>
          <w:rFonts w:ascii="Arial" w:eastAsia="Arial" w:hAnsi="Arial" w:cs="Arial"/>
          <w:i/>
          <w:spacing w:val="12"/>
          <w:sz w:val="20"/>
          <w:szCs w:val="20"/>
          <w:lang w:val="en-US"/>
        </w:rPr>
        <w:t xml:space="preserve"> nº 11/2021).</w:t>
      </w:r>
    </w:p>
    <w:p w:rsidR="00302941" w:rsidRPr="00B54B64" w:rsidRDefault="00302941" w:rsidP="00310BA9">
      <w:pPr>
        <w:ind w:left="-426" w:right="-568"/>
        <w:jc w:val="both"/>
        <w:rPr>
          <w:rFonts w:ascii="Arial" w:hAnsi="Arial" w:cs="Arial"/>
        </w:rPr>
      </w:pPr>
    </w:p>
    <w:sectPr w:rsidR="00302941" w:rsidRPr="00B54B64" w:rsidSect="001C0CDF">
      <w:pgSz w:w="11906" w:h="16838"/>
      <w:pgMar w:top="1418" w:right="992"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5C2" w:rsidRDefault="007C45C2" w:rsidP="00937643">
      <w:r>
        <w:separator/>
      </w:r>
    </w:p>
  </w:endnote>
  <w:endnote w:type="continuationSeparator" w:id="0">
    <w:p w:rsidR="007C45C2" w:rsidRDefault="007C45C2" w:rsidP="00937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0076374"/>
      <w:docPartObj>
        <w:docPartGallery w:val="Page Numbers (Bottom of Page)"/>
        <w:docPartUnique/>
      </w:docPartObj>
    </w:sdtPr>
    <w:sdtEndPr/>
    <w:sdtContent>
      <w:p w:rsidR="0046387F" w:rsidRDefault="0046387F">
        <w:pPr>
          <w:pStyle w:val="Rodap"/>
          <w:jc w:val="right"/>
        </w:pPr>
        <w:r>
          <w:fldChar w:fldCharType="begin"/>
        </w:r>
        <w:r>
          <w:instrText>PAGE   \* MERGEFORMAT</w:instrText>
        </w:r>
        <w:r>
          <w:fldChar w:fldCharType="separate"/>
        </w:r>
        <w:r w:rsidR="00826062">
          <w:rPr>
            <w:noProof/>
          </w:rPr>
          <w:t>22</w:t>
        </w:r>
        <w:r>
          <w:fldChar w:fldCharType="end"/>
        </w:r>
      </w:p>
    </w:sdtContent>
  </w:sdt>
  <w:p w:rsidR="0046387F" w:rsidRPr="00242C0E" w:rsidRDefault="0046387F" w:rsidP="00242C0E">
    <w:pPr>
      <w:tabs>
        <w:tab w:val="center" w:pos="4419"/>
        <w:tab w:val="right" w:pos="8838"/>
      </w:tabs>
      <w:suppressAutoHyphens/>
      <w:jc w:val="center"/>
      <w:rPr>
        <w:rFonts w:ascii="Times New Roman" w:eastAsia="Times New Roman" w:hAnsi="Times New Roman" w:cs="Times New Roman"/>
        <w:sz w:val="20"/>
        <w:szCs w:val="20"/>
        <w:lang w:eastAsia="ar-SA"/>
      </w:rPr>
    </w:pPr>
    <w:r w:rsidRPr="00242C0E">
      <w:rPr>
        <w:rFonts w:ascii="Times New Roman" w:eastAsia="Times New Roman" w:hAnsi="Times New Roman" w:cs="Times New Roman"/>
        <w:sz w:val="20"/>
        <w:szCs w:val="20"/>
        <w:lang w:eastAsia="ar-SA"/>
      </w:rPr>
      <w:t xml:space="preserve">Processo Administrativo nº.  </w:t>
    </w:r>
    <w:r>
      <w:rPr>
        <w:rFonts w:ascii="Times New Roman" w:eastAsia="Times New Roman" w:hAnsi="Times New Roman" w:cs="Times New Roman"/>
        <w:sz w:val="20"/>
        <w:szCs w:val="20"/>
        <w:lang w:eastAsia="ar-SA"/>
      </w:rPr>
      <w:t xml:space="preserve"> 11926</w:t>
    </w:r>
    <w:r w:rsidRPr="00242C0E">
      <w:rPr>
        <w:rFonts w:ascii="Times New Roman" w:eastAsia="Times New Roman" w:hAnsi="Times New Roman" w:cs="Times New Roman"/>
        <w:sz w:val="20"/>
        <w:szCs w:val="20"/>
        <w:lang w:eastAsia="ar-SA"/>
      </w:rPr>
      <w:t xml:space="preserve"> / 202</w:t>
    </w:r>
    <w:r>
      <w:rPr>
        <w:rFonts w:ascii="Times New Roman" w:eastAsia="Times New Roman" w:hAnsi="Times New Roman" w:cs="Times New Roman"/>
        <w:sz w:val="20"/>
        <w:szCs w:val="20"/>
        <w:lang w:eastAsia="ar-SA"/>
      </w:rPr>
      <w:t>4</w:t>
    </w:r>
    <w:r w:rsidRPr="00242C0E">
      <w:rPr>
        <w:rFonts w:ascii="Times New Roman" w:eastAsia="Times New Roman" w:hAnsi="Times New Roman" w:cs="Times New Roman"/>
        <w:sz w:val="20"/>
        <w:szCs w:val="20"/>
        <w:lang w:eastAsia="ar-SA"/>
      </w:rPr>
      <w:t xml:space="preserve"> – Concorrência nº.  </w:t>
    </w:r>
    <w:r w:rsidR="000A3769">
      <w:rPr>
        <w:rFonts w:ascii="Times New Roman" w:eastAsia="Times New Roman" w:hAnsi="Times New Roman" w:cs="Times New Roman"/>
        <w:sz w:val="20"/>
        <w:szCs w:val="20"/>
        <w:lang w:eastAsia="ar-SA"/>
      </w:rPr>
      <w:t>22</w:t>
    </w:r>
    <w:r w:rsidRPr="00242C0E">
      <w:rPr>
        <w:rFonts w:ascii="Times New Roman" w:eastAsia="Times New Roman" w:hAnsi="Times New Roman" w:cs="Times New Roman"/>
        <w:sz w:val="20"/>
        <w:szCs w:val="20"/>
        <w:lang w:eastAsia="ar-SA"/>
      </w:rPr>
      <w:t xml:space="preserve"> / 202</w:t>
    </w:r>
    <w:r>
      <w:rPr>
        <w:rFonts w:ascii="Times New Roman" w:eastAsia="Times New Roman" w:hAnsi="Times New Roman" w:cs="Times New Roman"/>
        <w:sz w:val="20"/>
        <w:szCs w:val="20"/>
        <w:lang w:eastAsia="ar-SA"/>
      </w:rPr>
      <w:t>4</w:t>
    </w:r>
  </w:p>
  <w:p w:rsidR="0046387F" w:rsidRPr="00242C0E" w:rsidRDefault="0046387F" w:rsidP="00242C0E">
    <w:pPr>
      <w:tabs>
        <w:tab w:val="center" w:pos="4419"/>
        <w:tab w:val="right" w:pos="8838"/>
      </w:tabs>
      <w:suppressAutoHyphens/>
      <w:ind w:right="360"/>
      <w:rPr>
        <w:rFonts w:ascii="Arial" w:eastAsia="Times New Roman" w:hAnsi="Arial" w:cs="Arial"/>
        <w:sz w:val="16"/>
        <w:szCs w:val="16"/>
        <w:lang w:eastAsia="ar-SA"/>
      </w:rPr>
    </w:pPr>
  </w:p>
  <w:p w:rsidR="0046387F" w:rsidRDefault="0046387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5C2" w:rsidRDefault="007C45C2" w:rsidP="00937643">
      <w:r>
        <w:separator/>
      </w:r>
    </w:p>
  </w:footnote>
  <w:footnote w:type="continuationSeparator" w:id="0">
    <w:p w:rsidR="007C45C2" w:rsidRDefault="007C45C2" w:rsidP="009376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87F" w:rsidRPr="00937643" w:rsidRDefault="0046387F" w:rsidP="00937643">
    <w:pPr>
      <w:tabs>
        <w:tab w:val="center" w:pos="4419"/>
        <w:tab w:val="left" w:pos="5245"/>
        <w:tab w:val="left" w:pos="6521"/>
        <w:tab w:val="right" w:pos="8838"/>
      </w:tabs>
      <w:suppressAutoHyphens/>
      <w:ind w:right="2974"/>
      <w:jc w:val="center"/>
      <w:rPr>
        <w:rFonts w:ascii="Arial" w:eastAsia="Times New Roman" w:hAnsi="Arial" w:cs="Arial"/>
        <w:b/>
        <w:sz w:val="36"/>
        <w:szCs w:val="20"/>
        <w:lang w:eastAsia="ar-SA"/>
      </w:rPr>
    </w:pPr>
    <w:r>
      <w:rPr>
        <w:rFonts w:ascii="Arial" w:eastAsia="Times New Roman" w:hAnsi="Arial" w:cs="Arial"/>
        <w:b/>
        <w:noProof/>
        <w:sz w:val="36"/>
        <w:szCs w:val="20"/>
      </w:rPr>
      <w:drawing>
        <wp:anchor distT="0" distB="0" distL="114300" distR="114300" simplePos="0" relativeHeight="251659264" behindDoc="1" locked="0" layoutInCell="1" allowOverlap="1" wp14:anchorId="1D6AD57B" wp14:editId="268C919F">
          <wp:simplePos x="0" y="0"/>
          <wp:positionH relativeFrom="column">
            <wp:posOffset>4270375</wp:posOffset>
          </wp:positionH>
          <wp:positionV relativeFrom="paragraph">
            <wp:posOffset>-161925</wp:posOffset>
          </wp:positionV>
          <wp:extent cx="1730375" cy="938530"/>
          <wp:effectExtent l="0" t="0" r="3175" b="0"/>
          <wp:wrapThrough wrapText="bothSides">
            <wp:wrapPolygon edited="0">
              <wp:start x="1902" y="2631"/>
              <wp:lineTo x="951" y="3946"/>
              <wp:lineTo x="1427" y="10522"/>
              <wp:lineTo x="0" y="13153"/>
              <wp:lineTo x="0" y="14907"/>
              <wp:lineTo x="1665" y="17537"/>
              <wp:lineTo x="5707" y="17537"/>
              <wp:lineTo x="21402" y="13153"/>
              <wp:lineTo x="21402" y="9645"/>
              <wp:lineTo x="14743" y="6576"/>
              <wp:lineTo x="5232" y="2631"/>
              <wp:lineTo x="1902" y="2631"/>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0375" cy="938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7643">
      <w:rPr>
        <w:rFonts w:ascii="Arial" w:eastAsia="Times New Roman" w:hAnsi="Arial" w:cs="Arial"/>
        <w:b/>
        <w:sz w:val="36"/>
        <w:szCs w:val="20"/>
        <w:lang w:eastAsia="ar-SA"/>
      </w:rPr>
      <w:t>Prefeitura de Carapicuíba</w:t>
    </w:r>
  </w:p>
  <w:p w:rsidR="0046387F" w:rsidRPr="00937643" w:rsidRDefault="0046387F" w:rsidP="00937643">
    <w:pPr>
      <w:tabs>
        <w:tab w:val="center" w:pos="4419"/>
        <w:tab w:val="left" w:pos="5245"/>
        <w:tab w:val="right" w:pos="8838"/>
      </w:tabs>
      <w:suppressAutoHyphens/>
      <w:ind w:right="2974"/>
      <w:jc w:val="center"/>
      <w:rPr>
        <w:rFonts w:ascii="Arial" w:eastAsia="Times New Roman" w:hAnsi="Arial" w:cs="Arial"/>
        <w:szCs w:val="20"/>
        <w:lang w:eastAsia="ar-SA"/>
      </w:rPr>
    </w:pPr>
    <w:r>
      <w:rPr>
        <w:rFonts w:ascii="Arial" w:eastAsia="Times New Roman" w:hAnsi="Arial" w:cs="Arial"/>
        <w:szCs w:val="20"/>
        <w:lang w:eastAsia="ar-SA"/>
      </w:rPr>
      <w:t xml:space="preserve"> </w:t>
    </w:r>
    <w:r w:rsidRPr="00937643">
      <w:rPr>
        <w:rFonts w:ascii="Arial" w:eastAsia="Times New Roman" w:hAnsi="Arial" w:cs="Arial"/>
        <w:szCs w:val="20"/>
        <w:lang w:eastAsia="ar-SA"/>
      </w:rPr>
      <w:t>Secretaria da Fazenda</w:t>
    </w:r>
  </w:p>
  <w:p w:rsidR="0046387F" w:rsidRPr="00937643" w:rsidRDefault="0046387F" w:rsidP="00937643">
    <w:pPr>
      <w:tabs>
        <w:tab w:val="center" w:pos="4419"/>
        <w:tab w:val="left" w:pos="5245"/>
        <w:tab w:val="right" w:pos="8838"/>
      </w:tabs>
      <w:suppressAutoHyphens/>
      <w:ind w:right="2974"/>
      <w:jc w:val="center"/>
      <w:rPr>
        <w:rFonts w:ascii="Arial" w:eastAsia="Times New Roman" w:hAnsi="Arial" w:cs="Arial"/>
        <w:szCs w:val="20"/>
        <w:lang w:eastAsia="ar-SA"/>
      </w:rPr>
    </w:pPr>
    <w:r>
      <w:rPr>
        <w:rFonts w:ascii="Arial" w:eastAsia="Times New Roman" w:hAnsi="Arial" w:cs="Arial"/>
        <w:szCs w:val="20"/>
        <w:lang w:eastAsia="ar-SA"/>
      </w:rPr>
      <w:t xml:space="preserve"> </w:t>
    </w:r>
    <w:r w:rsidRPr="00937643">
      <w:rPr>
        <w:rFonts w:ascii="Arial" w:eastAsia="Times New Roman" w:hAnsi="Arial" w:cs="Arial"/>
        <w:szCs w:val="20"/>
        <w:lang w:eastAsia="ar-SA"/>
      </w:rPr>
      <w:t>Departamento de Licitações e Compras</w:t>
    </w:r>
  </w:p>
  <w:p w:rsidR="0046387F" w:rsidRDefault="0046387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65C273F"/>
    <w:multiLevelType w:val="multilevel"/>
    <w:tmpl w:val="8642FF66"/>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440" w:hanging="1080"/>
      </w:pPr>
    </w:lvl>
    <w:lvl w:ilvl="3">
      <w:start w:val="1"/>
      <w:numFmt w:val="decimal"/>
      <w:lvlText w:val="%1.%2.%3.%4"/>
      <w:lvlJc w:val="left"/>
      <w:pPr>
        <w:ind w:left="1800" w:hanging="144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880" w:hanging="2520"/>
      </w:pPr>
    </w:lvl>
    <w:lvl w:ilvl="8">
      <w:start w:val="1"/>
      <w:numFmt w:val="decimal"/>
      <w:lvlText w:val="%1.%2.%3.%4.%5.%6.%7.%8.%9"/>
      <w:lvlJc w:val="left"/>
      <w:pPr>
        <w:ind w:left="3240" w:hanging="2880"/>
      </w:pPr>
    </w:lvl>
  </w:abstractNum>
  <w:abstractNum w:abstractNumId="3">
    <w:nsid w:val="0E237EC0"/>
    <w:multiLevelType w:val="multilevel"/>
    <w:tmpl w:val="C66EE166"/>
    <w:lvl w:ilvl="0">
      <w:start w:val="1"/>
      <w:numFmt w:val="decimal"/>
      <w:lvlText w:val="%1."/>
      <w:lvlJc w:val="left"/>
      <w:pPr>
        <w:ind w:left="360" w:hanging="360"/>
      </w:pPr>
    </w:lvl>
    <w:lvl w:ilvl="1">
      <w:start w:val="3"/>
      <w:numFmt w:val="decimal"/>
      <w:lvlText w:val="%1.%2."/>
      <w:lvlJc w:val="left"/>
      <w:pPr>
        <w:ind w:left="792" w:hanging="432"/>
      </w:pPr>
    </w:lvl>
    <w:lvl w:ilvl="2">
      <w:start w:val="2"/>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946574F"/>
    <w:multiLevelType w:val="hybridMultilevel"/>
    <w:tmpl w:val="1206C3CC"/>
    <w:lvl w:ilvl="0" w:tplc="0416000F">
      <w:start w:val="1"/>
      <w:numFmt w:val="decimal"/>
      <w:lvlText w:val="%1."/>
      <w:lvlJc w:val="left"/>
      <w:pPr>
        <w:ind w:left="720" w:hanging="360"/>
      </w:pPr>
    </w:lvl>
    <w:lvl w:ilvl="1" w:tplc="0416000F">
      <w:start w:val="1"/>
      <w:numFmt w:val="decimal"/>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A625695"/>
    <w:multiLevelType w:val="hybridMultilevel"/>
    <w:tmpl w:val="30E88AD2"/>
    <w:lvl w:ilvl="0" w:tplc="4554FEBC">
      <w:start w:val="1"/>
      <w:numFmt w:val="lowerLetter"/>
      <w:lvlText w:val="%1)"/>
      <w:lvlJc w:val="left"/>
      <w:pPr>
        <w:tabs>
          <w:tab w:val="num" w:pos="750"/>
        </w:tabs>
        <w:ind w:left="750" w:hanging="39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1425" w:hanging="432"/>
      </w:pPr>
      <w:rPr>
        <w:b w:val="0"/>
        <w:i w:val="0"/>
        <w:strike w:val="0"/>
        <w:dstrike w:val="0"/>
        <w:color w:val="auto"/>
        <w:sz w:val="20"/>
        <w:szCs w:val="20"/>
        <w:u w:val="none"/>
        <w:effect w:val="none"/>
      </w:rPr>
    </w:lvl>
    <w:lvl w:ilvl="2">
      <w:start w:val="1"/>
      <w:numFmt w:val="decimal"/>
      <w:pStyle w:val="Nivel3"/>
      <w:lvlText w:val="%1.%2.%3."/>
      <w:lvlJc w:val="left"/>
      <w:pPr>
        <w:ind w:left="1214"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1499"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EE33412"/>
    <w:multiLevelType w:val="hybridMultilevel"/>
    <w:tmpl w:val="348E970E"/>
    <w:lvl w:ilvl="0" w:tplc="0416000F">
      <w:start w:val="1"/>
      <w:numFmt w:val="decimal"/>
      <w:lvlText w:val="%1."/>
      <w:lvlJc w:val="left"/>
      <w:pPr>
        <w:ind w:left="1512" w:hanging="360"/>
      </w:pPr>
    </w:lvl>
    <w:lvl w:ilvl="1" w:tplc="0416000F">
      <w:start w:val="1"/>
      <w:numFmt w:val="decimal"/>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9">
    <w:nsid w:val="21155145"/>
    <w:multiLevelType w:val="hybridMultilevel"/>
    <w:tmpl w:val="0D2C9ECE"/>
    <w:lvl w:ilvl="0" w:tplc="C7EAE79C">
      <w:start w:val="1"/>
      <w:numFmt w:val="lowerLetter"/>
      <w:lvlText w:val="%1)"/>
      <w:lvlJc w:val="left"/>
      <w:pPr>
        <w:ind w:left="426" w:hanging="360"/>
      </w:pPr>
      <w:rPr>
        <w:rFonts w:hint="default"/>
      </w:rPr>
    </w:lvl>
    <w:lvl w:ilvl="1" w:tplc="04160019" w:tentative="1">
      <w:start w:val="1"/>
      <w:numFmt w:val="lowerLetter"/>
      <w:lvlText w:val="%2."/>
      <w:lvlJc w:val="left"/>
      <w:pPr>
        <w:ind w:left="1146" w:hanging="360"/>
      </w:pPr>
    </w:lvl>
    <w:lvl w:ilvl="2" w:tplc="0416001B" w:tentative="1">
      <w:start w:val="1"/>
      <w:numFmt w:val="lowerRoman"/>
      <w:lvlText w:val="%3."/>
      <w:lvlJc w:val="right"/>
      <w:pPr>
        <w:ind w:left="1866" w:hanging="180"/>
      </w:pPr>
    </w:lvl>
    <w:lvl w:ilvl="3" w:tplc="0416000F" w:tentative="1">
      <w:start w:val="1"/>
      <w:numFmt w:val="decimal"/>
      <w:lvlText w:val="%4."/>
      <w:lvlJc w:val="left"/>
      <w:pPr>
        <w:ind w:left="2586" w:hanging="360"/>
      </w:pPr>
    </w:lvl>
    <w:lvl w:ilvl="4" w:tplc="04160019" w:tentative="1">
      <w:start w:val="1"/>
      <w:numFmt w:val="lowerLetter"/>
      <w:lvlText w:val="%5."/>
      <w:lvlJc w:val="left"/>
      <w:pPr>
        <w:ind w:left="3306" w:hanging="360"/>
      </w:pPr>
    </w:lvl>
    <w:lvl w:ilvl="5" w:tplc="0416001B" w:tentative="1">
      <w:start w:val="1"/>
      <w:numFmt w:val="lowerRoman"/>
      <w:lvlText w:val="%6."/>
      <w:lvlJc w:val="right"/>
      <w:pPr>
        <w:ind w:left="4026" w:hanging="180"/>
      </w:pPr>
    </w:lvl>
    <w:lvl w:ilvl="6" w:tplc="0416000F" w:tentative="1">
      <w:start w:val="1"/>
      <w:numFmt w:val="decimal"/>
      <w:lvlText w:val="%7."/>
      <w:lvlJc w:val="left"/>
      <w:pPr>
        <w:ind w:left="4746" w:hanging="360"/>
      </w:pPr>
    </w:lvl>
    <w:lvl w:ilvl="7" w:tplc="04160019" w:tentative="1">
      <w:start w:val="1"/>
      <w:numFmt w:val="lowerLetter"/>
      <w:lvlText w:val="%8."/>
      <w:lvlJc w:val="left"/>
      <w:pPr>
        <w:ind w:left="5466" w:hanging="360"/>
      </w:pPr>
    </w:lvl>
    <w:lvl w:ilvl="8" w:tplc="0416001B" w:tentative="1">
      <w:start w:val="1"/>
      <w:numFmt w:val="lowerRoman"/>
      <w:lvlText w:val="%9."/>
      <w:lvlJc w:val="right"/>
      <w:pPr>
        <w:ind w:left="6186" w:hanging="180"/>
      </w:pPr>
    </w:lvl>
  </w:abstractNum>
  <w:abstractNum w:abstractNumId="10">
    <w:nsid w:val="215608EE"/>
    <w:multiLevelType w:val="hybridMultilevel"/>
    <w:tmpl w:val="82F6AE7E"/>
    <w:lvl w:ilvl="0" w:tplc="0416000F">
      <w:start w:val="1"/>
      <w:numFmt w:val="decimal"/>
      <w:lvlText w:val="%1."/>
      <w:lvlJc w:val="left"/>
      <w:pPr>
        <w:ind w:left="1512" w:hanging="360"/>
      </w:pPr>
    </w:lvl>
    <w:lvl w:ilvl="1" w:tplc="04160019">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11">
    <w:nsid w:val="25723B24"/>
    <w:multiLevelType w:val="hybridMultilevel"/>
    <w:tmpl w:val="0F163240"/>
    <w:lvl w:ilvl="0" w:tplc="0416000F">
      <w:start w:val="1"/>
      <w:numFmt w:val="decimal"/>
      <w:lvlText w:val="%1."/>
      <w:lvlJc w:val="left"/>
      <w:pPr>
        <w:ind w:left="1512" w:hanging="360"/>
      </w:pPr>
    </w:lvl>
    <w:lvl w:ilvl="1" w:tplc="0416000F">
      <w:start w:val="1"/>
      <w:numFmt w:val="decimal"/>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12">
    <w:nsid w:val="2DED2856"/>
    <w:multiLevelType w:val="multilevel"/>
    <w:tmpl w:val="673865F8"/>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3">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518075A"/>
    <w:multiLevelType w:val="multilevel"/>
    <w:tmpl w:val="4E101726"/>
    <w:lvl w:ilvl="0">
      <w:start w:val="1"/>
      <w:numFmt w:val="decimal"/>
      <w:lvlText w:val="%1."/>
      <w:lvlJc w:val="left"/>
      <w:pPr>
        <w:tabs>
          <w:tab w:val="num" w:pos="1440"/>
        </w:tabs>
        <w:ind w:left="1440" w:hanging="360"/>
      </w:pPr>
      <w:rPr>
        <w:sz w:val="24"/>
        <w:szCs w:val="24"/>
      </w:rPr>
    </w:lvl>
    <w:lvl w:ilvl="1">
      <w:start w:val="1"/>
      <w:numFmt w:val="decimal"/>
      <w:lvlText w:val="%2."/>
      <w:lvlJc w:val="left"/>
      <w:pPr>
        <w:tabs>
          <w:tab w:val="num" w:pos="1800"/>
        </w:tabs>
        <w:ind w:left="1800" w:hanging="360"/>
      </w:pPr>
      <w:rPr>
        <w:sz w:val="24"/>
        <w:szCs w:val="24"/>
      </w:rPr>
    </w:lvl>
    <w:lvl w:ilvl="2">
      <w:start w:val="1"/>
      <w:numFmt w:val="decimal"/>
      <w:lvlText w:val="%3."/>
      <w:lvlJc w:val="left"/>
      <w:pPr>
        <w:tabs>
          <w:tab w:val="num" w:pos="2160"/>
        </w:tabs>
        <w:ind w:left="2160" w:hanging="360"/>
      </w:pPr>
      <w:rPr>
        <w:sz w:val="24"/>
        <w:szCs w:val="24"/>
      </w:rPr>
    </w:lvl>
    <w:lvl w:ilvl="3">
      <w:start w:val="1"/>
      <w:numFmt w:val="decimal"/>
      <w:lvlText w:val="%4."/>
      <w:lvlJc w:val="left"/>
      <w:pPr>
        <w:tabs>
          <w:tab w:val="num" w:pos="2520"/>
        </w:tabs>
        <w:ind w:left="2520" w:hanging="360"/>
      </w:pPr>
      <w:rPr>
        <w:sz w:val="24"/>
        <w:szCs w:val="24"/>
      </w:rPr>
    </w:lvl>
    <w:lvl w:ilvl="4">
      <w:start w:val="1"/>
      <w:numFmt w:val="decimal"/>
      <w:lvlText w:val="%5."/>
      <w:lvlJc w:val="left"/>
      <w:pPr>
        <w:tabs>
          <w:tab w:val="num" w:pos="2880"/>
        </w:tabs>
        <w:ind w:left="2880" w:hanging="360"/>
      </w:pPr>
      <w:rPr>
        <w:sz w:val="24"/>
        <w:szCs w:val="24"/>
      </w:rPr>
    </w:lvl>
    <w:lvl w:ilvl="5">
      <w:start w:val="1"/>
      <w:numFmt w:val="decimal"/>
      <w:lvlText w:val="%6."/>
      <w:lvlJc w:val="left"/>
      <w:pPr>
        <w:tabs>
          <w:tab w:val="num" w:pos="3240"/>
        </w:tabs>
        <w:ind w:left="3240" w:hanging="360"/>
      </w:pPr>
      <w:rPr>
        <w:sz w:val="24"/>
        <w:szCs w:val="24"/>
      </w:rPr>
    </w:lvl>
    <w:lvl w:ilvl="6">
      <w:start w:val="1"/>
      <w:numFmt w:val="decimal"/>
      <w:lvlText w:val="%7."/>
      <w:lvlJc w:val="left"/>
      <w:pPr>
        <w:tabs>
          <w:tab w:val="num" w:pos="3600"/>
        </w:tabs>
        <w:ind w:left="3600" w:hanging="360"/>
      </w:pPr>
      <w:rPr>
        <w:sz w:val="24"/>
        <w:szCs w:val="24"/>
      </w:rPr>
    </w:lvl>
    <w:lvl w:ilvl="7">
      <w:start w:val="1"/>
      <w:numFmt w:val="decimal"/>
      <w:lvlText w:val="%8."/>
      <w:lvlJc w:val="left"/>
      <w:pPr>
        <w:tabs>
          <w:tab w:val="num" w:pos="3960"/>
        </w:tabs>
        <w:ind w:left="3960" w:hanging="360"/>
      </w:pPr>
      <w:rPr>
        <w:sz w:val="24"/>
        <w:szCs w:val="24"/>
      </w:rPr>
    </w:lvl>
    <w:lvl w:ilvl="8">
      <w:start w:val="1"/>
      <w:numFmt w:val="decimal"/>
      <w:lvlText w:val="%9."/>
      <w:lvlJc w:val="left"/>
      <w:pPr>
        <w:tabs>
          <w:tab w:val="num" w:pos="4320"/>
        </w:tabs>
        <w:ind w:left="4320" w:hanging="360"/>
      </w:pPr>
      <w:rPr>
        <w:sz w:val="24"/>
        <w:szCs w:val="24"/>
      </w:rPr>
    </w:lvl>
  </w:abstractNum>
  <w:abstractNum w:abstractNumId="15">
    <w:nsid w:val="35A2384F"/>
    <w:multiLevelType w:val="hybridMultilevel"/>
    <w:tmpl w:val="FD0079FE"/>
    <w:lvl w:ilvl="0" w:tplc="DACC4348">
      <w:start w:val="1"/>
      <w:numFmt w:val="lowerLetter"/>
      <w:lvlText w:val="%1)"/>
      <w:lvlJc w:val="left"/>
      <w:pPr>
        <w:ind w:left="426" w:hanging="360"/>
      </w:pPr>
      <w:rPr>
        <w:rFonts w:hint="default"/>
      </w:rPr>
    </w:lvl>
    <w:lvl w:ilvl="1" w:tplc="04160003" w:tentative="1">
      <w:start w:val="1"/>
      <w:numFmt w:val="lowerLetter"/>
      <w:lvlText w:val="%2."/>
      <w:lvlJc w:val="left"/>
      <w:pPr>
        <w:ind w:left="1146" w:hanging="360"/>
      </w:pPr>
    </w:lvl>
    <w:lvl w:ilvl="2" w:tplc="04160005" w:tentative="1">
      <w:start w:val="1"/>
      <w:numFmt w:val="lowerRoman"/>
      <w:lvlText w:val="%3."/>
      <w:lvlJc w:val="right"/>
      <w:pPr>
        <w:ind w:left="1866" w:hanging="180"/>
      </w:pPr>
    </w:lvl>
    <w:lvl w:ilvl="3" w:tplc="04160001" w:tentative="1">
      <w:start w:val="1"/>
      <w:numFmt w:val="decimal"/>
      <w:lvlText w:val="%4."/>
      <w:lvlJc w:val="left"/>
      <w:pPr>
        <w:ind w:left="2586" w:hanging="360"/>
      </w:pPr>
    </w:lvl>
    <w:lvl w:ilvl="4" w:tplc="04160003" w:tentative="1">
      <w:start w:val="1"/>
      <w:numFmt w:val="lowerLetter"/>
      <w:lvlText w:val="%5."/>
      <w:lvlJc w:val="left"/>
      <w:pPr>
        <w:ind w:left="3306" w:hanging="360"/>
      </w:pPr>
    </w:lvl>
    <w:lvl w:ilvl="5" w:tplc="04160005" w:tentative="1">
      <w:start w:val="1"/>
      <w:numFmt w:val="lowerRoman"/>
      <w:lvlText w:val="%6."/>
      <w:lvlJc w:val="right"/>
      <w:pPr>
        <w:ind w:left="4026" w:hanging="180"/>
      </w:pPr>
    </w:lvl>
    <w:lvl w:ilvl="6" w:tplc="04160001" w:tentative="1">
      <w:start w:val="1"/>
      <w:numFmt w:val="decimal"/>
      <w:lvlText w:val="%7."/>
      <w:lvlJc w:val="left"/>
      <w:pPr>
        <w:ind w:left="4746" w:hanging="360"/>
      </w:pPr>
    </w:lvl>
    <w:lvl w:ilvl="7" w:tplc="04160003" w:tentative="1">
      <w:start w:val="1"/>
      <w:numFmt w:val="lowerLetter"/>
      <w:lvlText w:val="%8."/>
      <w:lvlJc w:val="left"/>
      <w:pPr>
        <w:ind w:left="5466" w:hanging="360"/>
      </w:pPr>
    </w:lvl>
    <w:lvl w:ilvl="8" w:tplc="04160005" w:tentative="1">
      <w:start w:val="1"/>
      <w:numFmt w:val="lowerRoman"/>
      <w:lvlText w:val="%9."/>
      <w:lvlJc w:val="right"/>
      <w:pPr>
        <w:ind w:left="6186" w:hanging="180"/>
      </w:pPr>
    </w:lvl>
  </w:abstractNum>
  <w:abstractNum w:abstractNumId="16">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097249D"/>
    <w:multiLevelType w:val="multilevel"/>
    <w:tmpl w:val="A4D02E8C"/>
    <w:lvl w:ilvl="0">
      <w:start w:val="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13A1F4E"/>
    <w:multiLevelType w:val="multilevel"/>
    <w:tmpl w:val="5BAC651A"/>
    <w:lvl w:ilvl="0">
      <w:start w:val="2"/>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1786D02"/>
    <w:multiLevelType w:val="multilevel"/>
    <w:tmpl w:val="E8BC0E24"/>
    <w:lvl w:ilvl="0">
      <w:start w:val="1"/>
      <w:numFmt w:val="bullet"/>
      <w:lvlText w:val=""/>
      <w:lvlJc w:val="left"/>
      <w:pPr>
        <w:ind w:left="1342" w:hanging="360"/>
      </w:pPr>
      <w:rPr>
        <w:rFonts w:ascii="Wingdings" w:hAnsi="Wingdings" w:hint="default"/>
        <w:sz w:val="22"/>
        <w:szCs w:val="22"/>
      </w:rPr>
    </w:lvl>
    <w:lvl w:ilvl="1">
      <w:start w:val="1"/>
      <w:numFmt w:val="bullet"/>
      <w:lvlText w:val="o"/>
      <w:lvlJc w:val="left"/>
      <w:pPr>
        <w:ind w:left="2062" w:hanging="360"/>
      </w:pPr>
      <w:rPr>
        <w:rFonts w:ascii="Courier New" w:eastAsia="Courier New" w:hAnsi="Courier New" w:cs="Courier New"/>
      </w:rPr>
    </w:lvl>
    <w:lvl w:ilvl="2">
      <w:start w:val="1"/>
      <w:numFmt w:val="bullet"/>
      <w:lvlText w:val="▪"/>
      <w:lvlJc w:val="left"/>
      <w:pPr>
        <w:ind w:left="2782" w:hanging="360"/>
      </w:pPr>
      <w:rPr>
        <w:rFonts w:ascii="Noto Sans Symbols" w:eastAsia="Noto Sans Symbols" w:hAnsi="Noto Sans Symbols" w:cs="Noto Sans Symbols"/>
      </w:rPr>
    </w:lvl>
    <w:lvl w:ilvl="3">
      <w:start w:val="1"/>
      <w:numFmt w:val="bullet"/>
      <w:lvlText w:val="●"/>
      <w:lvlJc w:val="left"/>
      <w:pPr>
        <w:ind w:left="3502" w:hanging="360"/>
      </w:pPr>
      <w:rPr>
        <w:rFonts w:ascii="Noto Sans Symbols" w:eastAsia="Noto Sans Symbols" w:hAnsi="Noto Sans Symbols" w:cs="Noto Sans Symbols"/>
      </w:rPr>
    </w:lvl>
    <w:lvl w:ilvl="4">
      <w:start w:val="1"/>
      <w:numFmt w:val="bullet"/>
      <w:lvlText w:val="o"/>
      <w:lvlJc w:val="left"/>
      <w:pPr>
        <w:ind w:left="4222" w:hanging="360"/>
      </w:pPr>
      <w:rPr>
        <w:rFonts w:ascii="Courier New" w:eastAsia="Courier New" w:hAnsi="Courier New" w:cs="Courier New"/>
      </w:rPr>
    </w:lvl>
    <w:lvl w:ilvl="5">
      <w:start w:val="1"/>
      <w:numFmt w:val="bullet"/>
      <w:lvlText w:val="▪"/>
      <w:lvlJc w:val="left"/>
      <w:pPr>
        <w:ind w:left="4942" w:hanging="360"/>
      </w:pPr>
      <w:rPr>
        <w:rFonts w:ascii="Noto Sans Symbols" w:eastAsia="Noto Sans Symbols" w:hAnsi="Noto Sans Symbols" w:cs="Noto Sans Symbols"/>
      </w:rPr>
    </w:lvl>
    <w:lvl w:ilvl="6">
      <w:start w:val="1"/>
      <w:numFmt w:val="bullet"/>
      <w:lvlText w:val="●"/>
      <w:lvlJc w:val="left"/>
      <w:pPr>
        <w:ind w:left="5662" w:hanging="360"/>
      </w:pPr>
      <w:rPr>
        <w:rFonts w:ascii="Noto Sans Symbols" w:eastAsia="Noto Sans Symbols" w:hAnsi="Noto Sans Symbols" w:cs="Noto Sans Symbols"/>
      </w:rPr>
    </w:lvl>
    <w:lvl w:ilvl="7">
      <w:start w:val="1"/>
      <w:numFmt w:val="bullet"/>
      <w:lvlText w:val="o"/>
      <w:lvlJc w:val="left"/>
      <w:pPr>
        <w:ind w:left="6382" w:hanging="360"/>
      </w:pPr>
      <w:rPr>
        <w:rFonts w:ascii="Courier New" w:eastAsia="Courier New" w:hAnsi="Courier New" w:cs="Courier New"/>
      </w:rPr>
    </w:lvl>
    <w:lvl w:ilvl="8">
      <w:start w:val="1"/>
      <w:numFmt w:val="bullet"/>
      <w:lvlText w:val="▪"/>
      <w:lvlJc w:val="left"/>
      <w:pPr>
        <w:ind w:left="7102" w:hanging="360"/>
      </w:pPr>
      <w:rPr>
        <w:rFonts w:ascii="Noto Sans Symbols" w:eastAsia="Noto Sans Symbols" w:hAnsi="Noto Sans Symbols" w:cs="Noto Sans Symbols"/>
      </w:rPr>
    </w:lvl>
  </w:abstractNum>
  <w:abstractNum w:abstractNumId="20">
    <w:nsid w:val="45A75E6A"/>
    <w:multiLevelType w:val="hybridMultilevel"/>
    <w:tmpl w:val="DB7EFB9A"/>
    <w:lvl w:ilvl="0" w:tplc="0416000F">
      <w:start w:val="1"/>
      <w:numFmt w:val="decimal"/>
      <w:lvlText w:val="%1."/>
      <w:lvlJc w:val="left"/>
      <w:pPr>
        <w:ind w:left="1512" w:hanging="360"/>
      </w:pPr>
    </w:lvl>
    <w:lvl w:ilvl="1" w:tplc="0416000F">
      <w:start w:val="1"/>
      <w:numFmt w:val="decimal"/>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21">
    <w:nsid w:val="48465D0D"/>
    <w:multiLevelType w:val="hybridMultilevel"/>
    <w:tmpl w:val="EB5E3B32"/>
    <w:lvl w:ilvl="0" w:tplc="CD7EE63C">
      <w:start w:val="1"/>
      <w:numFmt w:val="lowerLetter"/>
      <w:lvlText w:val="%1)"/>
      <w:lvlJc w:val="left"/>
      <w:pPr>
        <w:ind w:left="360" w:hanging="360"/>
      </w:pPr>
      <w:rPr>
        <w:rFonts w:hint="default"/>
        <w:b w:val="0"/>
      </w:rPr>
    </w:lvl>
    <w:lvl w:ilvl="1" w:tplc="9E9E83E8" w:tentative="1">
      <w:start w:val="1"/>
      <w:numFmt w:val="lowerLetter"/>
      <w:lvlText w:val="%2."/>
      <w:lvlJc w:val="left"/>
      <w:pPr>
        <w:ind w:left="1440" w:hanging="360"/>
      </w:pPr>
    </w:lvl>
    <w:lvl w:ilvl="2" w:tplc="CD7EE63C" w:tentative="1">
      <w:start w:val="1"/>
      <w:numFmt w:val="lowerRoman"/>
      <w:lvlText w:val="%3."/>
      <w:lvlJc w:val="right"/>
      <w:pPr>
        <w:ind w:left="2160" w:hanging="180"/>
      </w:pPr>
    </w:lvl>
    <w:lvl w:ilvl="3" w:tplc="0D105E48" w:tentative="1">
      <w:start w:val="1"/>
      <w:numFmt w:val="decimal"/>
      <w:lvlText w:val="%4."/>
      <w:lvlJc w:val="left"/>
      <w:pPr>
        <w:ind w:left="2880" w:hanging="360"/>
      </w:pPr>
    </w:lvl>
    <w:lvl w:ilvl="4" w:tplc="78828640" w:tentative="1">
      <w:start w:val="1"/>
      <w:numFmt w:val="lowerLetter"/>
      <w:lvlText w:val="%5."/>
      <w:lvlJc w:val="left"/>
      <w:pPr>
        <w:ind w:left="3600" w:hanging="360"/>
      </w:pPr>
    </w:lvl>
    <w:lvl w:ilvl="5" w:tplc="CEDC8458" w:tentative="1">
      <w:start w:val="1"/>
      <w:numFmt w:val="lowerRoman"/>
      <w:lvlText w:val="%6."/>
      <w:lvlJc w:val="right"/>
      <w:pPr>
        <w:ind w:left="4320" w:hanging="180"/>
      </w:pPr>
    </w:lvl>
    <w:lvl w:ilvl="6" w:tplc="C852A734" w:tentative="1">
      <w:start w:val="1"/>
      <w:numFmt w:val="decimal"/>
      <w:lvlText w:val="%7."/>
      <w:lvlJc w:val="left"/>
      <w:pPr>
        <w:ind w:left="5040" w:hanging="360"/>
      </w:pPr>
    </w:lvl>
    <w:lvl w:ilvl="7" w:tplc="0286328C" w:tentative="1">
      <w:start w:val="1"/>
      <w:numFmt w:val="lowerLetter"/>
      <w:lvlText w:val="%8."/>
      <w:lvlJc w:val="left"/>
      <w:pPr>
        <w:ind w:left="5760" w:hanging="360"/>
      </w:pPr>
    </w:lvl>
    <w:lvl w:ilvl="8" w:tplc="9AF4F58C" w:tentative="1">
      <w:start w:val="1"/>
      <w:numFmt w:val="lowerRoman"/>
      <w:lvlText w:val="%9."/>
      <w:lvlJc w:val="right"/>
      <w:pPr>
        <w:ind w:left="6480" w:hanging="180"/>
      </w:pPr>
    </w:lvl>
  </w:abstractNum>
  <w:abstractNum w:abstractNumId="22">
    <w:nsid w:val="48CA3804"/>
    <w:multiLevelType w:val="hybridMultilevel"/>
    <w:tmpl w:val="D452090C"/>
    <w:lvl w:ilvl="0" w:tplc="5978EDC2">
      <w:start w:val="1"/>
      <w:numFmt w:val="lowerLetter"/>
      <w:lvlText w:val="(%1)"/>
      <w:lvlJc w:val="left"/>
      <w:pPr>
        <w:tabs>
          <w:tab w:val="num" w:pos="1211"/>
        </w:tabs>
        <w:ind w:left="1211" w:hanging="360"/>
      </w:pPr>
      <w:rPr>
        <w:rFonts w:hint="default"/>
        <w:b w:val="0"/>
      </w:r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3">
    <w:nsid w:val="4AFE2F93"/>
    <w:multiLevelType w:val="multilevel"/>
    <w:tmpl w:val="1F1849AE"/>
    <w:lvl w:ilvl="0">
      <w:start w:val="1"/>
      <w:numFmt w:val="bullet"/>
      <w:lvlText w:val=""/>
      <w:lvlJc w:val="left"/>
      <w:pPr>
        <w:ind w:left="137" w:hanging="137"/>
      </w:pPr>
      <w:rPr>
        <w:rFonts w:ascii="Wingdings" w:hAnsi="Wingdings" w:hint="default"/>
        <w:sz w:val="22"/>
        <w:szCs w:val="22"/>
      </w:rPr>
    </w:lvl>
    <w:lvl w:ilvl="1">
      <w:numFmt w:val="bullet"/>
      <w:lvlText w:val="•"/>
      <w:lvlJc w:val="left"/>
      <w:pPr>
        <w:ind w:left="1087" w:hanging="137"/>
      </w:pPr>
    </w:lvl>
    <w:lvl w:ilvl="2">
      <w:numFmt w:val="bullet"/>
      <w:lvlText w:val="•"/>
      <w:lvlJc w:val="left"/>
      <w:pPr>
        <w:ind w:left="2036" w:hanging="137"/>
      </w:pPr>
    </w:lvl>
    <w:lvl w:ilvl="3">
      <w:numFmt w:val="bullet"/>
      <w:lvlText w:val="•"/>
      <w:lvlJc w:val="left"/>
      <w:pPr>
        <w:ind w:left="2984" w:hanging="137"/>
      </w:pPr>
    </w:lvl>
    <w:lvl w:ilvl="4">
      <w:numFmt w:val="bullet"/>
      <w:lvlText w:val="•"/>
      <w:lvlJc w:val="left"/>
      <w:pPr>
        <w:ind w:left="3933" w:hanging="137"/>
      </w:pPr>
    </w:lvl>
    <w:lvl w:ilvl="5">
      <w:numFmt w:val="bullet"/>
      <w:lvlText w:val="•"/>
      <w:lvlJc w:val="left"/>
      <w:pPr>
        <w:ind w:left="4882" w:hanging="137"/>
      </w:pPr>
    </w:lvl>
    <w:lvl w:ilvl="6">
      <w:numFmt w:val="bullet"/>
      <w:lvlText w:val="•"/>
      <w:lvlJc w:val="left"/>
      <w:pPr>
        <w:ind w:left="5830" w:hanging="137"/>
      </w:pPr>
    </w:lvl>
    <w:lvl w:ilvl="7">
      <w:numFmt w:val="bullet"/>
      <w:lvlText w:val="•"/>
      <w:lvlJc w:val="left"/>
      <w:pPr>
        <w:ind w:left="6779" w:hanging="137"/>
      </w:pPr>
    </w:lvl>
    <w:lvl w:ilvl="8">
      <w:numFmt w:val="bullet"/>
      <w:lvlText w:val="•"/>
      <w:lvlJc w:val="left"/>
      <w:pPr>
        <w:ind w:left="7728" w:hanging="137"/>
      </w:pPr>
    </w:lvl>
  </w:abstractNum>
  <w:abstractNum w:abstractNumId="24">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4ED44FB1"/>
    <w:multiLevelType w:val="hybridMultilevel"/>
    <w:tmpl w:val="ED7EC114"/>
    <w:lvl w:ilvl="0" w:tplc="0416000F">
      <w:start w:val="1"/>
      <w:numFmt w:val="decimal"/>
      <w:lvlText w:val="%1."/>
      <w:lvlJc w:val="left"/>
      <w:pPr>
        <w:ind w:left="1440" w:hanging="360"/>
      </w:pPr>
    </w:lvl>
    <w:lvl w:ilvl="1" w:tplc="0416000F">
      <w:start w:val="1"/>
      <w:numFmt w:val="decimal"/>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6">
    <w:nsid w:val="50D37892"/>
    <w:multiLevelType w:val="multilevel"/>
    <w:tmpl w:val="B6FEAA0E"/>
    <w:lvl w:ilvl="0">
      <w:start w:val="12"/>
      <w:numFmt w:val="decimal"/>
      <w:lvlText w:val="%1."/>
      <w:lvlJc w:val="left"/>
      <w:pPr>
        <w:ind w:left="720" w:hanging="360"/>
      </w:pPr>
    </w:lvl>
    <w:lvl w:ilvl="1">
      <w:start w:val="2"/>
      <w:numFmt w:val="decimal"/>
      <w:lvlText w:val="%1.%2"/>
      <w:lvlJc w:val="left"/>
      <w:pPr>
        <w:ind w:left="1080" w:hanging="720"/>
      </w:pPr>
    </w:lvl>
    <w:lvl w:ilvl="2">
      <w:start w:val="1"/>
      <w:numFmt w:val="decimal"/>
      <w:lvlText w:val="%1.%2.%3"/>
      <w:lvlJc w:val="left"/>
      <w:pPr>
        <w:ind w:left="1440" w:hanging="1080"/>
      </w:pPr>
    </w:lvl>
    <w:lvl w:ilvl="3">
      <w:start w:val="1"/>
      <w:numFmt w:val="decimal"/>
      <w:lvlText w:val="%1.%2.%3.%4"/>
      <w:lvlJc w:val="left"/>
      <w:pPr>
        <w:ind w:left="1800" w:hanging="144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880" w:hanging="2520"/>
      </w:pPr>
    </w:lvl>
    <w:lvl w:ilvl="8">
      <w:start w:val="1"/>
      <w:numFmt w:val="decimal"/>
      <w:lvlText w:val="%1.%2.%3.%4.%5.%6.%7.%8.%9"/>
      <w:lvlJc w:val="left"/>
      <w:pPr>
        <w:ind w:left="3240" w:hanging="2880"/>
      </w:pPr>
    </w:lvl>
  </w:abstractNum>
  <w:abstractNum w:abstractNumId="2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AF74E8A"/>
    <w:multiLevelType w:val="multilevel"/>
    <w:tmpl w:val="94B68BEE"/>
    <w:lvl w:ilvl="0">
      <w:start w:val="2"/>
      <w:numFmt w:val="decimal"/>
      <w:lvlText w:val="%1."/>
      <w:lvlJc w:val="left"/>
      <w:pPr>
        <w:ind w:left="360" w:hanging="360"/>
      </w:pPr>
    </w:lvl>
    <w:lvl w:ilvl="1">
      <w:start w:val="2"/>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6BB376C2"/>
    <w:multiLevelType w:val="multilevel"/>
    <w:tmpl w:val="7016913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C111325"/>
    <w:multiLevelType w:val="hybridMultilevel"/>
    <w:tmpl w:val="977E40D8"/>
    <w:lvl w:ilvl="0" w:tplc="076AC31E">
      <w:start w:val="1"/>
      <w:numFmt w:val="lowerLetter"/>
      <w:lvlText w:val="(%1)"/>
      <w:lvlJc w:val="left"/>
      <w:pPr>
        <w:tabs>
          <w:tab w:val="num" w:pos="360"/>
        </w:tabs>
        <w:ind w:left="360" w:hanging="360"/>
      </w:pPr>
      <w:rPr>
        <w:rFonts w:hint="default"/>
        <w:b w:val="0"/>
      </w:rPr>
    </w:lvl>
    <w:lvl w:ilvl="1" w:tplc="FFFFFFFF">
      <w:start w:val="1"/>
      <w:numFmt w:val="upperRoman"/>
      <w:lvlText w:val="(%2)"/>
      <w:lvlJc w:val="left"/>
      <w:pPr>
        <w:tabs>
          <w:tab w:val="num" w:pos="1440"/>
        </w:tabs>
        <w:ind w:left="1440" w:hanging="720"/>
      </w:pPr>
      <w:rPr>
        <w:rFonts w:hint="default"/>
        <w:b/>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1">
    <w:nsid w:val="6EFF074D"/>
    <w:multiLevelType w:val="hybridMultilevel"/>
    <w:tmpl w:val="CFD0FFCC"/>
    <w:lvl w:ilvl="0" w:tplc="CD7EE63C">
      <w:start w:val="1"/>
      <w:numFmt w:val="lowerLetter"/>
      <w:lvlText w:val="%1)"/>
      <w:lvlJc w:val="left"/>
      <w:pPr>
        <w:tabs>
          <w:tab w:val="num" w:pos="720"/>
        </w:tabs>
        <w:ind w:left="720" w:hanging="360"/>
      </w:pPr>
      <w:rPr>
        <w:rFonts w:hint="default"/>
        <w:b/>
      </w:rPr>
    </w:lvl>
    <w:lvl w:ilvl="1" w:tplc="04160003" w:tentative="1">
      <w:start w:val="1"/>
      <w:numFmt w:val="lowerLetter"/>
      <w:lvlText w:val="%2."/>
      <w:lvlJc w:val="left"/>
      <w:pPr>
        <w:tabs>
          <w:tab w:val="num" w:pos="1440"/>
        </w:tabs>
        <w:ind w:left="1440" w:hanging="360"/>
      </w:pPr>
    </w:lvl>
    <w:lvl w:ilvl="2" w:tplc="04160005" w:tentative="1">
      <w:start w:val="1"/>
      <w:numFmt w:val="lowerRoman"/>
      <w:lvlText w:val="%3."/>
      <w:lvlJc w:val="right"/>
      <w:pPr>
        <w:tabs>
          <w:tab w:val="num" w:pos="2160"/>
        </w:tabs>
        <w:ind w:left="2160" w:hanging="180"/>
      </w:pPr>
    </w:lvl>
    <w:lvl w:ilvl="3" w:tplc="04160001" w:tentative="1">
      <w:start w:val="1"/>
      <w:numFmt w:val="decimal"/>
      <w:lvlText w:val="%4."/>
      <w:lvlJc w:val="left"/>
      <w:pPr>
        <w:tabs>
          <w:tab w:val="num" w:pos="2880"/>
        </w:tabs>
        <w:ind w:left="2880" w:hanging="360"/>
      </w:pPr>
    </w:lvl>
    <w:lvl w:ilvl="4" w:tplc="04160003" w:tentative="1">
      <w:start w:val="1"/>
      <w:numFmt w:val="lowerLetter"/>
      <w:lvlText w:val="%5."/>
      <w:lvlJc w:val="left"/>
      <w:pPr>
        <w:tabs>
          <w:tab w:val="num" w:pos="3600"/>
        </w:tabs>
        <w:ind w:left="3600" w:hanging="360"/>
      </w:pPr>
    </w:lvl>
    <w:lvl w:ilvl="5" w:tplc="04160005" w:tentative="1">
      <w:start w:val="1"/>
      <w:numFmt w:val="lowerRoman"/>
      <w:lvlText w:val="%6."/>
      <w:lvlJc w:val="right"/>
      <w:pPr>
        <w:tabs>
          <w:tab w:val="num" w:pos="4320"/>
        </w:tabs>
        <w:ind w:left="4320" w:hanging="180"/>
      </w:pPr>
    </w:lvl>
    <w:lvl w:ilvl="6" w:tplc="04160001" w:tentative="1">
      <w:start w:val="1"/>
      <w:numFmt w:val="decimal"/>
      <w:lvlText w:val="%7."/>
      <w:lvlJc w:val="left"/>
      <w:pPr>
        <w:tabs>
          <w:tab w:val="num" w:pos="5040"/>
        </w:tabs>
        <w:ind w:left="5040" w:hanging="360"/>
      </w:pPr>
    </w:lvl>
    <w:lvl w:ilvl="7" w:tplc="04160003" w:tentative="1">
      <w:start w:val="1"/>
      <w:numFmt w:val="lowerLetter"/>
      <w:lvlText w:val="%8."/>
      <w:lvlJc w:val="left"/>
      <w:pPr>
        <w:tabs>
          <w:tab w:val="num" w:pos="5760"/>
        </w:tabs>
        <w:ind w:left="5760" w:hanging="360"/>
      </w:pPr>
    </w:lvl>
    <w:lvl w:ilvl="8" w:tplc="04160005" w:tentative="1">
      <w:start w:val="1"/>
      <w:numFmt w:val="lowerRoman"/>
      <w:lvlText w:val="%9."/>
      <w:lvlJc w:val="right"/>
      <w:pPr>
        <w:tabs>
          <w:tab w:val="num" w:pos="6480"/>
        </w:tabs>
        <w:ind w:left="6480" w:hanging="180"/>
      </w:pPr>
    </w:lvl>
  </w:abstractNum>
  <w:abstractNum w:abstractNumId="32">
    <w:nsid w:val="75D833FC"/>
    <w:multiLevelType w:val="multilevel"/>
    <w:tmpl w:val="837E1676"/>
    <w:styleLink w:val="Estilo1"/>
    <w:lvl w:ilvl="0">
      <w:start w:val="8"/>
      <w:numFmt w:val="decimal"/>
      <w:lvlText w:val="%1."/>
      <w:lvlJc w:val="left"/>
      <w:pPr>
        <w:ind w:left="555" w:hanging="555"/>
      </w:pPr>
    </w:lvl>
    <w:lvl w:ilvl="1">
      <w:start w:val="3"/>
      <w:numFmt w:val="decimal"/>
      <w:lvlText w:val="%1.%2."/>
      <w:lvlJc w:val="left"/>
      <w:pPr>
        <w:ind w:left="1222" w:hanging="720"/>
      </w:pPr>
    </w:lvl>
    <w:lvl w:ilvl="2">
      <w:start w:val="1"/>
      <w:numFmt w:val="decimal"/>
      <w:lvlText w:val="%1.%2.%3."/>
      <w:lvlJc w:val="left"/>
      <w:pPr>
        <w:ind w:left="720" w:hanging="720"/>
      </w:pPr>
    </w:lvl>
    <w:lvl w:ilvl="3">
      <w:start w:val="1"/>
      <w:numFmt w:val="decimal"/>
      <w:lvlText w:val="%1.%2.%3.%4."/>
      <w:lvlJc w:val="left"/>
      <w:pPr>
        <w:ind w:left="2586" w:hanging="1080"/>
      </w:pPr>
    </w:lvl>
    <w:lvl w:ilvl="4">
      <w:start w:val="1"/>
      <w:numFmt w:val="decimal"/>
      <w:lvlText w:val="%1.%2.%3.%4.%5."/>
      <w:lvlJc w:val="left"/>
      <w:pPr>
        <w:ind w:left="3448" w:hanging="1440"/>
      </w:pPr>
    </w:lvl>
    <w:lvl w:ilvl="5">
      <w:start w:val="1"/>
      <w:numFmt w:val="decimal"/>
      <w:lvlText w:val="%1.%2.%3.%4.%5.%6."/>
      <w:lvlJc w:val="left"/>
      <w:pPr>
        <w:ind w:left="3950" w:hanging="1440"/>
      </w:pPr>
    </w:lvl>
    <w:lvl w:ilvl="6">
      <w:start w:val="1"/>
      <w:numFmt w:val="decimal"/>
      <w:lvlText w:val="%1.%2.%3.%4.%5.%6.%7."/>
      <w:lvlJc w:val="left"/>
      <w:pPr>
        <w:ind w:left="4812" w:hanging="1800"/>
      </w:pPr>
    </w:lvl>
    <w:lvl w:ilvl="7">
      <w:start w:val="1"/>
      <w:numFmt w:val="decimal"/>
      <w:lvlText w:val="%1.%2.%3.%4.%5.%6.%7.%8."/>
      <w:lvlJc w:val="left"/>
      <w:pPr>
        <w:ind w:left="5674" w:hanging="2160"/>
      </w:pPr>
    </w:lvl>
    <w:lvl w:ilvl="8">
      <w:start w:val="1"/>
      <w:numFmt w:val="decimal"/>
      <w:lvlText w:val="%1.%2.%3.%4.%5.%6.%7.%8.%9."/>
      <w:lvlJc w:val="left"/>
      <w:pPr>
        <w:ind w:left="6176" w:hanging="2160"/>
      </w:pPr>
    </w:lvl>
  </w:abstractNum>
  <w:abstractNum w:abstractNumId="33">
    <w:nsid w:val="77710AC3"/>
    <w:multiLevelType w:val="multilevel"/>
    <w:tmpl w:val="0F6E5F84"/>
    <w:lvl w:ilvl="0">
      <w:start w:val="10"/>
      <w:numFmt w:val="decimal"/>
      <w:lvlText w:val="%1"/>
      <w:lvlJc w:val="left"/>
      <w:pPr>
        <w:ind w:left="855" w:hanging="855"/>
      </w:pPr>
      <w:rPr>
        <w:rFonts w:hint="default"/>
      </w:rPr>
    </w:lvl>
    <w:lvl w:ilvl="1">
      <w:start w:val="2"/>
      <w:numFmt w:val="decimal"/>
      <w:lvlText w:val="%1.%2"/>
      <w:lvlJc w:val="left"/>
      <w:pPr>
        <w:ind w:left="902" w:hanging="855"/>
      </w:pPr>
      <w:rPr>
        <w:rFonts w:hint="default"/>
      </w:rPr>
    </w:lvl>
    <w:lvl w:ilvl="2">
      <w:start w:val="1"/>
      <w:numFmt w:val="decimal"/>
      <w:lvlText w:val="%1.%2.%3"/>
      <w:lvlJc w:val="left"/>
      <w:pPr>
        <w:ind w:left="949" w:hanging="855"/>
      </w:pPr>
      <w:rPr>
        <w:rFonts w:hint="default"/>
      </w:rPr>
    </w:lvl>
    <w:lvl w:ilvl="3">
      <w:start w:val="2"/>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176" w:hanging="1800"/>
      </w:pPr>
      <w:rPr>
        <w:rFonts w:hint="default"/>
      </w:rPr>
    </w:lvl>
  </w:abstractNum>
  <w:abstractNum w:abstractNumId="34">
    <w:nsid w:val="78E829F8"/>
    <w:multiLevelType w:val="multilevel"/>
    <w:tmpl w:val="9E161818"/>
    <w:lvl w:ilvl="0">
      <w:start w:val="16"/>
      <w:numFmt w:val="decimal"/>
      <w:lvlText w:val="%1."/>
      <w:lvlJc w:val="left"/>
      <w:pPr>
        <w:ind w:left="720" w:hanging="360"/>
      </w:pPr>
    </w:lvl>
    <w:lvl w:ilvl="1">
      <w:start w:val="2"/>
      <w:numFmt w:val="decimal"/>
      <w:lvlText w:val="%1.%2"/>
      <w:lvlJc w:val="left"/>
      <w:pPr>
        <w:ind w:left="1080" w:hanging="720"/>
      </w:pPr>
      <w:rPr>
        <w:b/>
      </w:rPr>
    </w:lvl>
    <w:lvl w:ilvl="2">
      <w:start w:val="1"/>
      <w:numFmt w:val="decimal"/>
      <w:lvlText w:val="%1.%2.%3"/>
      <w:lvlJc w:val="left"/>
      <w:pPr>
        <w:ind w:left="1440" w:hanging="1080"/>
      </w:pPr>
    </w:lvl>
    <w:lvl w:ilvl="3">
      <w:start w:val="1"/>
      <w:numFmt w:val="decimal"/>
      <w:lvlText w:val="%1.%2.%3.%4"/>
      <w:lvlJc w:val="left"/>
      <w:pPr>
        <w:ind w:left="1800" w:hanging="144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880" w:hanging="2520"/>
      </w:pPr>
    </w:lvl>
    <w:lvl w:ilvl="8">
      <w:start w:val="1"/>
      <w:numFmt w:val="decimal"/>
      <w:lvlText w:val="%1.%2.%3.%4.%5.%6.%7.%8.%9"/>
      <w:lvlJc w:val="left"/>
      <w:pPr>
        <w:ind w:left="3240" w:hanging="2880"/>
      </w:pPr>
    </w:lvl>
  </w:abstractNum>
  <w:abstractNum w:abstractNumId="35">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7F4E37EC"/>
    <w:multiLevelType w:val="multilevel"/>
    <w:tmpl w:val="36AA6B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6"/>
  </w:num>
  <w:num w:numId="5">
    <w:abstractNumId w:val="24"/>
  </w:num>
  <w:num w:numId="6">
    <w:abstractNumId w:val="27"/>
  </w:num>
  <w:num w:numId="7">
    <w:abstractNumId w:val="32"/>
  </w:num>
  <w:num w:numId="8">
    <w:abstractNumId w:val="35"/>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9"/>
  </w:num>
  <w:num w:numId="12">
    <w:abstractNumId w:val="15"/>
  </w:num>
  <w:num w:numId="13">
    <w:abstractNumId w:val="33"/>
  </w:num>
  <w:num w:numId="14">
    <w:abstractNumId w:val="1"/>
  </w:num>
  <w:num w:numId="15">
    <w:abstractNumId w:val="30"/>
  </w:num>
  <w:num w:numId="16">
    <w:abstractNumId w:val="22"/>
  </w:num>
  <w:num w:numId="17">
    <w:abstractNumId w:val="21"/>
  </w:num>
  <w:num w:numId="18">
    <w:abstractNumId w:val="6"/>
  </w:num>
  <w:num w:numId="19">
    <w:abstractNumId w:val="31"/>
  </w:num>
  <w:num w:numId="20">
    <w:abstractNumId w:val="12"/>
  </w:num>
  <w:num w:numId="21">
    <w:abstractNumId w:val="3"/>
  </w:num>
  <w:num w:numId="22">
    <w:abstractNumId w:val="17"/>
  </w:num>
  <w:num w:numId="23">
    <w:abstractNumId w:val="2"/>
  </w:num>
  <w:num w:numId="24">
    <w:abstractNumId w:val="26"/>
  </w:num>
  <w:num w:numId="25">
    <w:abstractNumId w:val="18"/>
  </w:num>
  <w:num w:numId="26">
    <w:abstractNumId w:val="34"/>
  </w:num>
  <w:num w:numId="27">
    <w:abstractNumId w:val="28"/>
  </w:num>
  <w:num w:numId="28">
    <w:abstractNumId w:val="23"/>
  </w:num>
  <w:num w:numId="29">
    <w:abstractNumId w:val="36"/>
  </w:num>
  <w:num w:numId="30">
    <w:abstractNumId w:val="19"/>
  </w:num>
  <w:num w:numId="31">
    <w:abstractNumId w:val="29"/>
  </w:num>
  <w:num w:numId="32">
    <w:abstractNumId w:val="25"/>
  </w:num>
  <w:num w:numId="33">
    <w:abstractNumId w:val="5"/>
  </w:num>
  <w:num w:numId="34">
    <w:abstractNumId w:val="20"/>
  </w:num>
  <w:num w:numId="35">
    <w:abstractNumId w:val="8"/>
  </w:num>
  <w:num w:numId="36">
    <w:abstractNumId w:val="10"/>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ocumentProtection w:edit="readOnly"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513B"/>
    <w:rsid w:val="00000681"/>
    <w:rsid w:val="00000CEC"/>
    <w:rsid w:val="00001383"/>
    <w:rsid w:val="00002BFF"/>
    <w:rsid w:val="0000780B"/>
    <w:rsid w:val="000079BE"/>
    <w:rsid w:val="000106B4"/>
    <w:rsid w:val="00011CB7"/>
    <w:rsid w:val="0001289E"/>
    <w:rsid w:val="00012ADF"/>
    <w:rsid w:val="000131A1"/>
    <w:rsid w:val="00016132"/>
    <w:rsid w:val="000168D7"/>
    <w:rsid w:val="00016FAD"/>
    <w:rsid w:val="000215EF"/>
    <w:rsid w:val="00022C8B"/>
    <w:rsid w:val="00022CD1"/>
    <w:rsid w:val="00024C71"/>
    <w:rsid w:val="0002546E"/>
    <w:rsid w:val="00025B5A"/>
    <w:rsid w:val="00026D2A"/>
    <w:rsid w:val="00026D43"/>
    <w:rsid w:val="0002787B"/>
    <w:rsid w:val="00031CF7"/>
    <w:rsid w:val="00032112"/>
    <w:rsid w:val="000356E3"/>
    <w:rsid w:val="00037B9E"/>
    <w:rsid w:val="0004065F"/>
    <w:rsid w:val="00041119"/>
    <w:rsid w:val="0004140A"/>
    <w:rsid w:val="000429B6"/>
    <w:rsid w:val="00042EE8"/>
    <w:rsid w:val="00043653"/>
    <w:rsid w:val="00046F39"/>
    <w:rsid w:val="00050DA5"/>
    <w:rsid w:val="00053BFC"/>
    <w:rsid w:val="000554F5"/>
    <w:rsid w:val="00056248"/>
    <w:rsid w:val="00057DFC"/>
    <w:rsid w:val="00063928"/>
    <w:rsid w:val="00067A57"/>
    <w:rsid w:val="0007207D"/>
    <w:rsid w:val="00073319"/>
    <w:rsid w:val="00073AAC"/>
    <w:rsid w:val="00074E56"/>
    <w:rsid w:val="0007538C"/>
    <w:rsid w:val="00076B4D"/>
    <w:rsid w:val="00077297"/>
    <w:rsid w:val="00077707"/>
    <w:rsid w:val="000819CE"/>
    <w:rsid w:val="00082609"/>
    <w:rsid w:val="000844EC"/>
    <w:rsid w:val="000859C3"/>
    <w:rsid w:val="0008645C"/>
    <w:rsid w:val="00087562"/>
    <w:rsid w:val="00087D79"/>
    <w:rsid w:val="00091A24"/>
    <w:rsid w:val="00093AD9"/>
    <w:rsid w:val="0009564D"/>
    <w:rsid w:val="000A118C"/>
    <w:rsid w:val="000A228A"/>
    <w:rsid w:val="000A2A68"/>
    <w:rsid w:val="000A2B4B"/>
    <w:rsid w:val="000A2BA0"/>
    <w:rsid w:val="000A34C0"/>
    <w:rsid w:val="000A3769"/>
    <w:rsid w:val="000A4A37"/>
    <w:rsid w:val="000A77DB"/>
    <w:rsid w:val="000B0647"/>
    <w:rsid w:val="000B3DDA"/>
    <w:rsid w:val="000B4F21"/>
    <w:rsid w:val="000B62CA"/>
    <w:rsid w:val="000B7977"/>
    <w:rsid w:val="000C2BE2"/>
    <w:rsid w:val="000C4416"/>
    <w:rsid w:val="000C7DB3"/>
    <w:rsid w:val="000D105F"/>
    <w:rsid w:val="000D5510"/>
    <w:rsid w:val="000D5C6D"/>
    <w:rsid w:val="000D6184"/>
    <w:rsid w:val="000D7595"/>
    <w:rsid w:val="000E12C2"/>
    <w:rsid w:val="000E12C3"/>
    <w:rsid w:val="000E4BD7"/>
    <w:rsid w:val="000E5D2B"/>
    <w:rsid w:val="000E75D1"/>
    <w:rsid w:val="000F01DA"/>
    <w:rsid w:val="001000B0"/>
    <w:rsid w:val="00102055"/>
    <w:rsid w:val="0010213C"/>
    <w:rsid w:val="0010356F"/>
    <w:rsid w:val="001037ED"/>
    <w:rsid w:val="0010406C"/>
    <w:rsid w:val="001101D6"/>
    <w:rsid w:val="00116181"/>
    <w:rsid w:val="00120942"/>
    <w:rsid w:val="00125FFF"/>
    <w:rsid w:val="00126BD0"/>
    <w:rsid w:val="00131B21"/>
    <w:rsid w:val="001340E7"/>
    <w:rsid w:val="00142D1F"/>
    <w:rsid w:val="00143DA6"/>
    <w:rsid w:val="001461AE"/>
    <w:rsid w:val="001467D3"/>
    <w:rsid w:val="0014681B"/>
    <w:rsid w:val="00146F0A"/>
    <w:rsid w:val="00153263"/>
    <w:rsid w:val="00153E80"/>
    <w:rsid w:val="00154EAD"/>
    <w:rsid w:val="00162586"/>
    <w:rsid w:val="001650E9"/>
    <w:rsid w:val="00171AFC"/>
    <w:rsid w:val="00171C90"/>
    <w:rsid w:val="00172D05"/>
    <w:rsid w:val="00173A93"/>
    <w:rsid w:val="001746C5"/>
    <w:rsid w:val="00177FC2"/>
    <w:rsid w:val="00180C5E"/>
    <w:rsid w:val="00181613"/>
    <w:rsid w:val="00185878"/>
    <w:rsid w:val="00193E30"/>
    <w:rsid w:val="00195CA1"/>
    <w:rsid w:val="00195F83"/>
    <w:rsid w:val="0019665C"/>
    <w:rsid w:val="001A085C"/>
    <w:rsid w:val="001A2ECE"/>
    <w:rsid w:val="001A3C27"/>
    <w:rsid w:val="001A46AA"/>
    <w:rsid w:val="001A6662"/>
    <w:rsid w:val="001A6A3F"/>
    <w:rsid w:val="001B0EBB"/>
    <w:rsid w:val="001B2ACA"/>
    <w:rsid w:val="001B2B98"/>
    <w:rsid w:val="001B3153"/>
    <w:rsid w:val="001B58BA"/>
    <w:rsid w:val="001B6399"/>
    <w:rsid w:val="001B67B9"/>
    <w:rsid w:val="001B6B5A"/>
    <w:rsid w:val="001B6FDB"/>
    <w:rsid w:val="001C0CDF"/>
    <w:rsid w:val="001C0CF6"/>
    <w:rsid w:val="001C3720"/>
    <w:rsid w:val="001C3AA0"/>
    <w:rsid w:val="001C4444"/>
    <w:rsid w:val="001C4BFD"/>
    <w:rsid w:val="001C4FFB"/>
    <w:rsid w:val="001C579F"/>
    <w:rsid w:val="001D6863"/>
    <w:rsid w:val="001D6BE3"/>
    <w:rsid w:val="001D739D"/>
    <w:rsid w:val="001D7875"/>
    <w:rsid w:val="001E1BF7"/>
    <w:rsid w:val="001E1C8E"/>
    <w:rsid w:val="001E30A6"/>
    <w:rsid w:val="001E7674"/>
    <w:rsid w:val="001F0D1A"/>
    <w:rsid w:val="001F18CB"/>
    <w:rsid w:val="001F1A3B"/>
    <w:rsid w:val="001F1E47"/>
    <w:rsid w:val="001F460F"/>
    <w:rsid w:val="001F4AC7"/>
    <w:rsid w:val="001F4DF1"/>
    <w:rsid w:val="001F4F40"/>
    <w:rsid w:val="001F67C9"/>
    <w:rsid w:val="00200174"/>
    <w:rsid w:val="002005CD"/>
    <w:rsid w:val="00201327"/>
    <w:rsid w:val="00201815"/>
    <w:rsid w:val="002038F5"/>
    <w:rsid w:val="002063ED"/>
    <w:rsid w:val="00206BB7"/>
    <w:rsid w:val="00211638"/>
    <w:rsid w:val="00212E58"/>
    <w:rsid w:val="00215655"/>
    <w:rsid w:val="00215C30"/>
    <w:rsid w:val="0021798C"/>
    <w:rsid w:val="00217BCA"/>
    <w:rsid w:val="00220DDF"/>
    <w:rsid w:val="0022160E"/>
    <w:rsid w:val="00227C8F"/>
    <w:rsid w:val="00231393"/>
    <w:rsid w:val="0023216F"/>
    <w:rsid w:val="00233AED"/>
    <w:rsid w:val="00233D99"/>
    <w:rsid w:val="00236A37"/>
    <w:rsid w:val="00237598"/>
    <w:rsid w:val="0024003E"/>
    <w:rsid w:val="002400CD"/>
    <w:rsid w:val="00242C0E"/>
    <w:rsid w:val="00245B96"/>
    <w:rsid w:val="00247990"/>
    <w:rsid w:val="002500AE"/>
    <w:rsid w:val="00251542"/>
    <w:rsid w:val="002536B5"/>
    <w:rsid w:val="00260BED"/>
    <w:rsid w:val="00263BC9"/>
    <w:rsid w:val="00266300"/>
    <w:rsid w:val="0027024A"/>
    <w:rsid w:val="00270C6E"/>
    <w:rsid w:val="00276815"/>
    <w:rsid w:val="00276E71"/>
    <w:rsid w:val="00280E7D"/>
    <w:rsid w:val="0028124A"/>
    <w:rsid w:val="00284B2B"/>
    <w:rsid w:val="00284FDC"/>
    <w:rsid w:val="0028662B"/>
    <w:rsid w:val="002902AE"/>
    <w:rsid w:val="00291804"/>
    <w:rsid w:val="00293086"/>
    <w:rsid w:val="0029513E"/>
    <w:rsid w:val="00297344"/>
    <w:rsid w:val="002A119F"/>
    <w:rsid w:val="002A60CA"/>
    <w:rsid w:val="002B0C7E"/>
    <w:rsid w:val="002B234D"/>
    <w:rsid w:val="002B2B7C"/>
    <w:rsid w:val="002B2D9A"/>
    <w:rsid w:val="002B3F85"/>
    <w:rsid w:val="002B50E7"/>
    <w:rsid w:val="002B660F"/>
    <w:rsid w:val="002B66F5"/>
    <w:rsid w:val="002B6733"/>
    <w:rsid w:val="002B7316"/>
    <w:rsid w:val="002C0151"/>
    <w:rsid w:val="002C2167"/>
    <w:rsid w:val="002C2FD3"/>
    <w:rsid w:val="002C6564"/>
    <w:rsid w:val="002D1653"/>
    <w:rsid w:val="002D3FD8"/>
    <w:rsid w:val="002D5DBA"/>
    <w:rsid w:val="002E0CD7"/>
    <w:rsid w:val="002E4EDD"/>
    <w:rsid w:val="002E5540"/>
    <w:rsid w:val="002E561B"/>
    <w:rsid w:val="002E637D"/>
    <w:rsid w:val="002E6DCF"/>
    <w:rsid w:val="002E73D9"/>
    <w:rsid w:val="002E7B75"/>
    <w:rsid w:val="002F0DFC"/>
    <w:rsid w:val="002F2211"/>
    <w:rsid w:val="002F4DB9"/>
    <w:rsid w:val="002F5897"/>
    <w:rsid w:val="002F65BE"/>
    <w:rsid w:val="003013BF"/>
    <w:rsid w:val="003014EF"/>
    <w:rsid w:val="003024ED"/>
    <w:rsid w:val="00302799"/>
    <w:rsid w:val="00302941"/>
    <w:rsid w:val="003045CA"/>
    <w:rsid w:val="003064CF"/>
    <w:rsid w:val="0030709F"/>
    <w:rsid w:val="003103F6"/>
    <w:rsid w:val="003109E1"/>
    <w:rsid w:val="00310A75"/>
    <w:rsid w:val="00310BA9"/>
    <w:rsid w:val="00311550"/>
    <w:rsid w:val="00313A15"/>
    <w:rsid w:val="00314DEA"/>
    <w:rsid w:val="00315912"/>
    <w:rsid w:val="003163D7"/>
    <w:rsid w:val="003206E8"/>
    <w:rsid w:val="0032157D"/>
    <w:rsid w:val="00321D4F"/>
    <w:rsid w:val="0032215B"/>
    <w:rsid w:val="0032247A"/>
    <w:rsid w:val="00324A6B"/>
    <w:rsid w:val="00325F56"/>
    <w:rsid w:val="003325E8"/>
    <w:rsid w:val="00334159"/>
    <w:rsid w:val="0033768A"/>
    <w:rsid w:val="003379F2"/>
    <w:rsid w:val="00341C0A"/>
    <w:rsid w:val="00341C60"/>
    <w:rsid w:val="003429BC"/>
    <w:rsid w:val="00344B4B"/>
    <w:rsid w:val="003477F9"/>
    <w:rsid w:val="00350496"/>
    <w:rsid w:val="0035116C"/>
    <w:rsid w:val="00353209"/>
    <w:rsid w:val="00353493"/>
    <w:rsid w:val="003534B2"/>
    <w:rsid w:val="00360D7F"/>
    <w:rsid w:val="0036168A"/>
    <w:rsid w:val="00362CCF"/>
    <w:rsid w:val="003632C3"/>
    <w:rsid w:val="00364D25"/>
    <w:rsid w:val="0037059D"/>
    <w:rsid w:val="003709F6"/>
    <w:rsid w:val="00370BFA"/>
    <w:rsid w:val="00372225"/>
    <w:rsid w:val="00373D8C"/>
    <w:rsid w:val="00377F5A"/>
    <w:rsid w:val="003810D2"/>
    <w:rsid w:val="00383A83"/>
    <w:rsid w:val="003849B6"/>
    <w:rsid w:val="003862F8"/>
    <w:rsid w:val="0039279A"/>
    <w:rsid w:val="00393379"/>
    <w:rsid w:val="00394EA9"/>
    <w:rsid w:val="003956E7"/>
    <w:rsid w:val="00395EC7"/>
    <w:rsid w:val="00396084"/>
    <w:rsid w:val="00397B5A"/>
    <w:rsid w:val="003A0521"/>
    <w:rsid w:val="003A1D37"/>
    <w:rsid w:val="003A2704"/>
    <w:rsid w:val="003A6335"/>
    <w:rsid w:val="003B0420"/>
    <w:rsid w:val="003B0693"/>
    <w:rsid w:val="003B2DEE"/>
    <w:rsid w:val="003B4AC7"/>
    <w:rsid w:val="003B4BEF"/>
    <w:rsid w:val="003B4E7A"/>
    <w:rsid w:val="003B570D"/>
    <w:rsid w:val="003B5F7D"/>
    <w:rsid w:val="003B7F1F"/>
    <w:rsid w:val="003C0C14"/>
    <w:rsid w:val="003C10AE"/>
    <w:rsid w:val="003C13C5"/>
    <w:rsid w:val="003C32A6"/>
    <w:rsid w:val="003C5CAD"/>
    <w:rsid w:val="003D1CFA"/>
    <w:rsid w:val="003D5DFC"/>
    <w:rsid w:val="003D6CA0"/>
    <w:rsid w:val="003E0ABB"/>
    <w:rsid w:val="003E2CA8"/>
    <w:rsid w:val="003E4CFB"/>
    <w:rsid w:val="003E5E05"/>
    <w:rsid w:val="003E65E2"/>
    <w:rsid w:val="003E6C02"/>
    <w:rsid w:val="003F2EC7"/>
    <w:rsid w:val="003F352A"/>
    <w:rsid w:val="003F36D4"/>
    <w:rsid w:val="003F4D49"/>
    <w:rsid w:val="003F5E9C"/>
    <w:rsid w:val="004038AD"/>
    <w:rsid w:val="004125E9"/>
    <w:rsid w:val="00412E49"/>
    <w:rsid w:val="00415FF1"/>
    <w:rsid w:val="004167D7"/>
    <w:rsid w:val="00416E85"/>
    <w:rsid w:val="00420735"/>
    <w:rsid w:val="00421DE2"/>
    <w:rsid w:val="00427C63"/>
    <w:rsid w:val="004308C4"/>
    <w:rsid w:val="004321F1"/>
    <w:rsid w:val="00432D15"/>
    <w:rsid w:val="004349F4"/>
    <w:rsid w:val="00435168"/>
    <w:rsid w:val="00435905"/>
    <w:rsid w:val="00435D98"/>
    <w:rsid w:val="00436350"/>
    <w:rsid w:val="004375E4"/>
    <w:rsid w:val="00444441"/>
    <w:rsid w:val="004449A7"/>
    <w:rsid w:val="0044666C"/>
    <w:rsid w:val="00446EE3"/>
    <w:rsid w:val="00450D21"/>
    <w:rsid w:val="00452D2D"/>
    <w:rsid w:val="00456648"/>
    <w:rsid w:val="00457356"/>
    <w:rsid w:val="0046387F"/>
    <w:rsid w:val="00465E1C"/>
    <w:rsid w:val="004700D8"/>
    <w:rsid w:val="004705E5"/>
    <w:rsid w:val="00471C2E"/>
    <w:rsid w:val="0047274F"/>
    <w:rsid w:val="0047388B"/>
    <w:rsid w:val="00475036"/>
    <w:rsid w:val="00475295"/>
    <w:rsid w:val="004759E1"/>
    <w:rsid w:val="004769CF"/>
    <w:rsid w:val="0048208D"/>
    <w:rsid w:val="00482A14"/>
    <w:rsid w:val="00482D66"/>
    <w:rsid w:val="00484EC6"/>
    <w:rsid w:val="00487864"/>
    <w:rsid w:val="00487BED"/>
    <w:rsid w:val="00492C64"/>
    <w:rsid w:val="00493A23"/>
    <w:rsid w:val="00494BCE"/>
    <w:rsid w:val="0049609E"/>
    <w:rsid w:val="00497876"/>
    <w:rsid w:val="004A062E"/>
    <w:rsid w:val="004A091B"/>
    <w:rsid w:val="004A154D"/>
    <w:rsid w:val="004A558C"/>
    <w:rsid w:val="004A59D2"/>
    <w:rsid w:val="004A5BED"/>
    <w:rsid w:val="004B2B7E"/>
    <w:rsid w:val="004B2BA2"/>
    <w:rsid w:val="004B2D69"/>
    <w:rsid w:val="004B4996"/>
    <w:rsid w:val="004B7971"/>
    <w:rsid w:val="004C18DB"/>
    <w:rsid w:val="004C432D"/>
    <w:rsid w:val="004C47AC"/>
    <w:rsid w:val="004C55C4"/>
    <w:rsid w:val="004C7079"/>
    <w:rsid w:val="004C769E"/>
    <w:rsid w:val="004D1B57"/>
    <w:rsid w:val="004D28C6"/>
    <w:rsid w:val="004D2B30"/>
    <w:rsid w:val="004D2CED"/>
    <w:rsid w:val="004D3F7D"/>
    <w:rsid w:val="004D50DD"/>
    <w:rsid w:val="004D51C3"/>
    <w:rsid w:val="004D60A3"/>
    <w:rsid w:val="004D7C3F"/>
    <w:rsid w:val="004E0CB6"/>
    <w:rsid w:val="004E1AF5"/>
    <w:rsid w:val="004E4646"/>
    <w:rsid w:val="004E6545"/>
    <w:rsid w:val="004E7E9A"/>
    <w:rsid w:val="004F0A6D"/>
    <w:rsid w:val="004F38CB"/>
    <w:rsid w:val="004F60EE"/>
    <w:rsid w:val="004F76DF"/>
    <w:rsid w:val="004F7A21"/>
    <w:rsid w:val="0050302A"/>
    <w:rsid w:val="0050403D"/>
    <w:rsid w:val="005046AE"/>
    <w:rsid w:val="00506652"/>
    <w:rsid w:val="00506852"/>
    <w:rsid w:val="00507434"/>
    <w:rsid w:val="0051334C"/>
    <w:rsid w:val="0051603C"/>
    <w:rsid w:val="00516443"/>
    <w:rsid w:val="00520B3B"/>
    <w:rsid w:val="005232C2"/>
    <w:rsid w:val="00524DD7"/>
    <w:rsid w:val="00524E21"/>
    <w:rsid w:val="005250C0"/>
    <w:rsid w:val="00525750"/>
    <w:rsid w:val="00525E41"/>
    <w:rsid w:val="00526237"/>
    <w:rsid w:val="00526D04"/>
    <w:rsid w:val="005338EF"/>
    <w:rsid w:val="00534CC6"/>
    <w:rsid w:val="00534D4B"/>
    <w:rsid w:val="005351C1"/>
    <w:rsid w:val="00535229"/>
    <w:rsid w:val="005425EF"/>
    <w:rsid w:val="00542E53"/>
    <w:rsid w:val="0054333F"/>
    <w:rsid w:val="00543D18"/>
    <w:rsid w:val="00544548"/>
    <w:rsid w:val="00546137"/>
    <w:rsid w:val="00547AAA"/>
    <w:rsid w:val="005507B6"/>
    <w:rsid w:val="005571D7"/>
    <w:rsid w:val="005607E3"/>
    <w:rsid w:val="005641F4"/>
    <w:rsid w:val="005647AB"/>
    <w:rsid w:val="005725A7"/>
    <w:rsid w:val="00572FE3"/>
    <w:rsid w:val="00580FDF"/>
    <w:rsid w:val="00581878"/>
    <w:rsid w:val="0058251B"/>
    <w:rsid w:val="00583047"/>
    <w:rsid w:val="00591B1E"/>
    <w:rsid w:val="00592EBB"/>
    <w:rsid w:val="005942C4"/>
    <w:rsid w:val="0059704C"/>
    <w:rsid w:val="0059740B"/>
    <w:rsid w:val="0059772A"/>
    <w:rsid w:val="00597C2A"/>
    <w:rsid w:val="005A2ECC"/>
    <w:rsid w:val="005A616E"/>
    <w:rsid w:val="005A70C9"/>
    <w:rsid w:val="005B0E8E"/>
    <w:rsid w:val="005B1D05"/>
    <w:rsid w:val="005B30CE"/>
    <w:rsid w:val="005B4DCF"/>
    <w:rsid w:val="005B5667"/>
    <w:rsid w:val="005B56C8"/>
    <w:rsid w:val="005B6B1F"/>
    <w:rsid w:val="005C1E5D"/>
    <w:rsid w:val="005C3FDC"/>
    <w:rsid w:val="005C5CBE"/>
    <w:rsid w:val="005D0599"/>
    <w:rsid w:val="005D11FB"/>
    <w:rsid w:val="005D3B79"/>
    <w:rsid w:val="005D513B"/>
    <w:rsid w:val="005D63BA"/>
    <w:rsid w:val="005D7CCA"/>
    <w:rsid w:val="005E0054"/>
    <w:rsid w:val="005E2E8F"/>
    <w:rsid w:val="005E3CE8"/>
    <w:rsid w:val="005E6860"/>
    <w:rsid w:val="005F032F"/>
    <w:rsid w:val="005F121E"/>
    <w:rsid w:val="005F3C0E"/>
    <w:rsid w:val="005F5AA3"/>
    <w:rsid w:val="00600EEA"/>
    <w:rsid w:val="00601DE5"/>
    <w:rsid w:val="006041AF"/>
    <w:rsid w:val="00604389"/>
    <w:rsid w:val="0061083B"/>
    <w:rsid w:val="006135FC"/>
    <w:rsid w:val="00613BBA"/>
    <w:rsid w:val="006145F4"/>
    <w:rsid w:val="00615658"/>
    <w:rsid w:val="00616A42"/>
    <w:rsid w:val="006233D9"/>
    <w:rsid w:val="00624F73"/>
    <w:rsid w:val="00626B28"/>
    <w:rsid w:val="006334C3"/>
    <w:rsid w:val="00633E24"/>
    <w:rsid w:val="0063506E"/>
    <w:rsid w:val="006411BF"/>
    <w:rsid w:val="00655356"/>
    <w:rsid w:val="00655BBA"/>
    <w:rsid w:val="00655C61"/>
    <w:rsid w:val="006563D5"/>
    <w:rsid w:val="0065694A"/>
    <w:rsid w:val="006572E6"/>
    <w:rsid w:val="00657D13"/>
    <w:rsid w:val="00661E43"/>
    <w:rsid w:val="00665F30"/>
    <w:rsid w:val="00670A3D"/>
    <w:rsid w:val="00673D73"/>
    <w:rsid w:val="00675A3D"/>
    <w:rsid w:val="00681831"/>
    <w:rsid w:val="00683091"/>
    <w:rsid w:val="00686B1B"/>
    <w:rsid w:val="00687385"/>
    <w:rsid w:val="006901EE"/>
    <w:rsid w:val="006904D5"/>
    <w:rsid w:val="006910DF"/>
    <w:rsid w:val="006A0EA2"/>
    <w:rsid w:val="006A60FB"/>
    <w:rsid w:val="006B0449"/>
    <w:rsid w:val="006B2A7B"/>
    <w:rsid w:val="006B3B65"/>
    <w:rsid w:val="006B6788"/>
    <w:rsid w:val="006B6FF7"/>
    <w:rsid w:val="006B77E8"/>
    <w:rsid w:val="006C08AB"/>
    <w:rsid w:val="006C3F27"/>
    <w:rsid w:val="006C5E48"/>
    <w:rsid w:val="006C6058"/>
    <w:rsid w:val="006D01AA"/>
    <w:rsid w:val="006D22BE"/>
    <w:rsid w:val="006D686D"/>
    <w:rsid w:val="006D70A0"/>
    <w:rsid w:val="006D7BF0"/>
    <w:rsid w:val="006E1DB5"/>
    <w:rsid w:val="006E311B"/>
    <w:rsid w:val="006E5D5F"/>
    <w:rsid w:val="006E7F06"/>
    <w:rsid w:val="006F10A3"/>
    <w:rsid w:val="006F2D14"/>
    <w:rsid w:val="006F3E42"/>
    <w:rsid w:val="006F5B1A"/>
    <w:rsid w:val="006F70AC"/>
    <w:rsid w:val="006F7EEC"/>
    <w:rsid w:val="00700FFE"/>
    <w:rsid w:val="00701309"/>
    <w:rsid w:val="007037D0"/>
    <w:rsid w:val="0071079E"/>
    <w:rsid w:val="00710AC4"/>
    <w:rsid w:val="00711B66"/>
    <w:rsid w:val="00713E09"/>
    <w:rsid w:val="00714265"/>
    <w:rsid w:val="00714A15"/>
    <w:rsid w:val="0071585C"/>
    <w:rsid w:val="00717215"/>
    <w:rsid w:val="00717492"/>
    <w:rsid w:val="00721D76"/>
    <w:rsid w:val="00731F3E"/>
    <w:rsid w:val="007321D6"/>
    <w:rsid w:val="007329BF"/>
    <w:rsid w:val="007343D9"/>
    <w:rsid w:val="007371B6"/>
    <w:rsid w:val="00740EF1"/>
    <w:rsid w:val="00742FE6"/>
    <w:rsid w:val="0074302C"/>
    <w:rsid w:val="0074565D"/>
    <w:rsid w:val="007473B0"/>
    <w:rsid w:val="0075089D"/>
    <w:rsid w:val="007547D4"/>
    <w:rsid w:val="0075674B"/>
    <w:rsid w:val="00761BD1"/>
    <w:rsid w:val="00762EC3"/>
    <w:rsid w:val="00763099"/>
    <w:rsid w:val="00763C0A"/>
    <w:rsid w:val="00765A5B"/>
    <w:rsid w:val="007668CC"/>
    <w:rsid w:val="00766E27"/>
    <w:rsid w:val="00770D51"/>
    <w:rsid w:val="00772D93"/>
    <w:rsid w:val="0077490A"/>
    <w:rsid w:val="007759F9"/>
    <w:rsid w:val="00775E5E"/>
    <w:rsid w:val="00777BCD"/>
    <w:rsid w:val="00780EEB"/>
    <w:rsid w:val="007812A5"/>
    <w:rsid w:val="00781FEC"/>
    <w:rsid w:val="00782A29"/>
    <w:rsid w:val="00783DAF"/>
    <w:rsid w:val="00784601"/>
    <w:rsid w:val="007857A1"/>
    <w:rsid w:val="00785CCB"/>
    <w:rsid w:val="00791570"/>
    <w:rsid w:val="00791578"/>
    <w:rsid w:val="00794833"/>
    <w:rsid w:val="00796297"/>
    <w:rsid w:val="00797071"/>
    <w:rsid w:val="007A018C"/>
    <w:rsid w:val="007A5E1E"/>
    <w:rsid w:val="007A62CC"/>
    <w:rsid w:val="007A6B81"/>
    <w:rsid w:val="007A77B9"/>
    <w:rsid w:val="007B2FA1"/>
    <w:rsid w:val="007B3C87"/>
    <w:rsid w:val="007B3CC8"/>
    <w:rsid w:val="007B3F35"/>
    <w:rsid w:val="007B5181"/>
    <w:rsid w:val="007B51EE"/>
    <w:rsid w:val="007B5366"/>
    <w:rsid w:val="007B595A"/>
    <w:rsid w:val="007B610E"/>
    <w:rsid w:val="007B6B5B"/>
    <w:rsid w:val="007C45C2"/>
    <w:rsid w:val="007C4BF3"/>
    <w:rsid w:val="007C61C1"/>
    <w:rsid w:val="007C640E"/>
    <w:rsid w:val="007D5846"/>
    <w:rsid w:val="007D7834"/>
    <w:rsid w:val="007E1FD3"/>
    <w:rsid w:val="007E2A14"/>
    <w:rsid w:val="007E2AFB"/>
    <w:rsid w:val="007E3118"/>
    <w:rsid w:val="007E3C94"/>
    <w:rsid w:val="007E40BD"/>
    <w:rsid w:val="007E5264"/>
    <w:rsid w:val="007E640A"/>
    <w:rsid w:val="007E77D4"/>
    <w:rsid w:val="007F0460"/>
    <w:rsid w:val="007F1B2D"/>
    <w:rsid w:val="007F2CE1"/>
    <w:rsid w:val="007F331D"/>
    <w:rsid w:val="007F524B"/>
    <w:rsid w:val="00803314"/>
    <w:rsid w:val="008034E2"/>
    <w:rsid w:val="008042DE"/>
    <w:rsid w:val="00804A4A"/>
    <w:rsid w:val="00805634"/>
    <w:rsid w:val="00807582"/>
    <w:rsid w:val="00810CCF"/>
    <w:rsid w:val="00811541"/>
    <w:rsid w:val="00814F24"/>
    <w:rsid w:val="00816102"/>
    <w:rsid w:val="00817E19"/>
    <w:rsid w:val="00817E7D"/>
    <w:rsid w:val="008205F8"/>
    <w:rsid w:val="00821FDC"/>
    <w:rsid w:val="00824BE5"/>
    <w:rsid w:val="008257F8"/>
    <w:rsid w:val="00826062"/>
    <w:rsid w:val="008276A7"/>
    <w:rsid w:val="00827A40"/>
    <w:rsid w:val="008336F5"/>
    <w:rsid w:val="00833D94"/>
    <w:rsid w:val="008357D3"/>
    <w:rsid w:val="00837293"/>
    <w:rsid w:val="00843A73"/>
    <w:rsid w:val="0084480E"/>
    <w:rsid w:val="00846F85"/>
    <w:rsid w:val="00853A6F"/>
    <w:rsid w:val="00855469"/>
    <w:rsid w:val="00855FD6"/>
    <w:rsid w:val="00856340"/>
    <w:rsid w:val="008567AF"/>
    <w:rsid w:val="00856EF7"/>
    <w:rsid w:val="008646E0"/>
    <w:rsid w:val="00864F6E"/>
    <w:rsid w:val="00865BFB"/>
    <w:rsid w:val="00866CDE"/>
    <w:rsid w:val="00870DF0"/>
    <w:rsid w:val="0087317B"/>
    <w:rsid w:val="00884658"/>
    <w:rsid w:val="008865F2"/>
    <w:rsid w:val="008868AA"/>
    <w:rsid w:val="00890DFA"/>
    <w:rsid w:val="0089400B"/>
    <w:rsid w:val="0089402D"/>
    <w:rsid w:val="008949F8"/>
    <w:rsid w:val="008967FA"/>
    <w:rsid w:val="008A1279"/>
    <w:rsid w:val="008A230D"/>
    <w:rsid w:val="008A25EC"/>
    <w:rsid w:val="008A2FC6"/>
    <w:rsid w:val="008A36FE"/>
    <w:rsid w:val="008A52A9"/>
    <w:rsid w:val="008B0BEC"/>
    <w:rsid w:val="008B4DC5"/>
    <w:rsid w:val="008B7FDA"/>
    <w:rsid w:val="008C52A4"/>
    <w:rsid w:val="008C5628"/>
    <w:rsid w:val="008C66C7"/>
    <w:rsid w:val="008D2895"/>
    <w:rsid w:val="008D2A0F"/>
    <w:rsid w:val="008D6218"/>
    <w:rsid w:val="008E0AE6"/>
    <w:rsid w:val="008E2A64"/>
    <w:rsid w:val="008E2F8B"/>
    <w:rsid w:val="008E4F49"/>
    <w:rsid w:val="008E5532"/>
    <w:rsid w:val="008E72F4"/>
    <w:rsid w:val="008F1BE7"/>
    <w:rsid w:val="008F3FC7"/>
    <w:rsid w:val="00901F70"/>
    <w:rsid w:val="00902B72"/>
    <w:rsid w:val="00904166"/>
    <w:rsid w:val="009060F0"/>
    <w:rsid w:val="009115CF"/>
    <w:rsid w:val="00913D9A"/>
    <w:rsid w:val="00914A93"/>
    <w:rsid w:val="00915693"/>
    <w:rsid w:val="00916E0C"/>
    <w:rsid w:val="00923735"/>
    <w:rsid w:val="00923EDC"/>
    <w:rsid w:val="00924880"/>
    <w:rsid w:val="009256C9"/>
    <w:rsid w:val="009275DC"/>
    <w:rsid w:val="00931152"/>
    <w:rsid w:val="00934F3C"/>
    <w:rsid w:val="00937643"/>
    <w:rsid w:val="00941419"/>
    <w:rsid w:val="00941C1B"/>
    <w:rsid w:val="00942A9B"/>
    <w:rsid w:val="009450D5"/>
    <w:rsid w:val="00945244"/>
    <w:rsid w:val="00946FBA"/>
    <w:rsid w:val="00950077"/>
    <w:rsid w:val="009515D2"/>
    <w:rsid w:val="009532FF"/>
    <w:rsid w:val="00957258"/>
    <w:rsid w:val="00957761"/>
    <w:rsid w:val="00963B57"/>
    <w:rsid w:val="00965EAB"/>
    <w:rsid w:val="00967454"/>
    <w:rsid w:val="009709B3"/>
    <w:rsid w:val="00973BC7"/>
    <w:rsid w:val="00975844"/>
    <w:rsid w:val="00975888"/>
    <w:rsid w:val="00977228"/>
    <w:rsid w:val="00977769"/>
    <w:rsid w:val="00977B82"/>
    <w:rsid w:val="0098423C"/>
    <w:rsid w:val="0098621E"/>
    <w:rsid w:val="00987565"/>
    <w:rsid w:val="00987A5C"/>
    <w:rsid w:val="009934B2"/>
    <w:rsid w:val="00996EBF"/>
    <w:rsid w:val="00997A1E"/>
    <w:rsid w:val="009A036A"/>
    <w:rsid w:val="009A1427"/>
    <w:rsid w:val="009A4474"/>
    <w:rsid w:val="009A5210"/>
    <w:rsid w:val="009A5574"/>
    <w:rsid w:val="009B2B01"/>
    <w:rsid w:val="009B3C9A"/>
    <w:rsid w:val="009B43E9"/>
    <w:rsid w:val="009B445C"/>
    <w:rsid w:val="009B6A7A"/>
    <w:rsid w:val="009C26A2"/>
    <w:rsid w:val="009C3B49"/>
    <w:rsid w:val="009C4208"/>
    <w:rsid w:val="009C4402"/>
    <w:rsid w:val="009C73CD"/>
    <w:rsid w:val="009C7AD8"/>
    <w:rsid w:val="009D2D35"/>
    <w:rsid w:val="009D45CF"/>
    <w:rsid w:val="009D5953"/>
    <w:rsid w:val="009D7FE2"/>
    <w:rsid w:val="009E1330"/>
    <w:rsid w:val="009E27F5"/>
    <w:rsid w:val="009E788F"/>
    <w:rsid w:val="009F0BCF"/>
    <w:rsid w:val="009F3E78"/>
    <w:rsid w:val="009F4B93"/>
    <w:rsid w:val="009F5800"/>
    <w:rsid w:val="009F753C"/>
    <w:rsid w:val="009F7659"/>
    <w:rsid w:val="00A00AD6"/>
    <w:rsid w:val="00A01075"/>
    <w:rsid w:val="00A01D3F"/>
    <w:rsid w:val="00A02194"/>
    <w:rsid w:val="00A06AF4"/>
    <w:rsid w:val="00A076D4"/>
    <w:rsid w:val="00A10412"/>
    <w:rsid w:val="00A139D0"/>
    <w:rsid w:val="00A1489D"/>
    <w:rsid w:val="00A148DB"/>
    <w:rsid w:val="00A14ADA"/>
    <w:rsid w:val="00A1593C"/>
    <w:rsid w:val="00A16284"/>
    <w:rsid w:val="00A17945"/>
    <w:rsid w:val="00A20673"/>
    <w:rsid w:val="00A20A84"/>
    <w:rsid w:val="00A217BC"/>
    <w:rsid w:val="00A22793"/>
    <w:rsid w:val="00A24D1A"/>
    <w:rsid w:val="00A25C43"/>
    <w:rsid w:val="00A31391"/>
    <w:rsid w:val="00A3410E"/>
    <w:rsid w:val="00A362D7"/>
    <w:rsid w:val="00A4003A"/>
    <w:rsid w:val="00A41748"/>
    <w:rsid w:val="00A43716"/>
    <w:rsid w:val="00A51A81"/>
    <w:rsid w:val="00A5366B"/>
    <w:rsid w:val="00A536F3"/>
    <w:rsid w:val="00A54B88"/>
    <w:rsid w:val="00A573E7"/>
    <w:rsid w:val="00A605B7"/>
    <w:rsid w:val="00A61092"/>
    <w:rsid w:val="00A62B08"/>
    <w:rsid w:val="00A65C8B"/>
    <w:rsid w:val="00A65F8F"/>
    <w:rsid w:val="00A661A2"/>
    <w:rsid w:val="00A66DDA"/>
    <w:rsid w:val="00A675D3"/>
    <w:rsid w:val="00A72B2D"/>
    <w:rsid w:val="00A757A9"/>
    <w:rsid w:val="00A76165"/>
    <w:rsid w:val="00A80F28"/>
    <w:rsid w:val="00A824DF"/>
    <w:rsid w:val="00A843F5"/>
    <w:rsid w:val="00A84A2A"/>
    <w:rsid w:val="00A86BA5"/>
    <w:rsid w:val="00A9058E"/>
    <w:rsid w:val="00A91686"/>
    <w:rsid w:val="00A9349D"/>
    <w:rsid w:val="00AA3611"/>
    <w:rsid w:val="00AA3BA6"/>
    <w:rsid w:val="00AA787F"/>
    <w:rsid w:val="00AA7BE6"/>
    <w:rsid w:val="00AB1643"/>
    <w:rsid w:val="00AB4322"/>
    <w:rsid w:val="00AB553C"/>
    <w:rsid w:val="00AB7CF3"/>
    <w:rsid w:val="00AC10D0"/>
    <w:rsid w:val="00AC3D76"/>
    <w:rsid w:val="00AC76BE"/>
    <w:rsid w:val="00AD2EE4"/>
    <w:rsid w:val="00AD31D5"/>
    <w:rsid w:val="00AD4DC7"/>
    <w:rsid w:val="00AD548A"/>
    <w:rsid w:val="00AD6E45"/>
    <w:rsid w:val="00AE2B32"/>
    <w:rsid w:val="00AE58E9"/>
    <w:rsid w:val="00AE64A6"/>
    <w:rsid w:val="00AE6EA2"/>
    <w:rsid w:val="00AE781C"/>
    <w:rsid w:val="00AF1916"/>
    <w:rsid w:val="00AF67FF"/>
    <w:rsid w:val="00AF79D9"/>
    <w:rsid w:val="00AF7C92"/>
    <w:rsid w:val="00B010D4"/>
    <w:rsid w:val="00B10E89"/>
    <w:rsid w:val="00B1118A"/>
    <w:rsid w:val="00B14E93"/>
    <w:rsid w:val="00B1759D"/>
    <w:rsid w:val="00B2184A"/>
    <w:rsid w:val="00B21DF7"/>
    <w:rsid w:val="00B22A82"/>
    <w:rsid w:val="00B2347D"/>
    <w:rsid w:val="00B23D3D"/>
    <w:rsid w:val="00B23EDA"/>
    <w:rsid w:val="00B259DA"/>
    <w:rsid w:val="00B27ADA"/>
    <w:rsid w:val="00B27BCA"/>
    <w:rsid w:val="00B30B78"/>
    <w:rsid w:val="00B31396"/>
    <w:rsid w:val="00B31476"/>
    <w:rsid w:val="00B316C7"/>
    <w:rsid w:val="00B34A54"/>
    <w:rsid w:val="00B35147"/>
    <w:rsid w:val="00B36848"/>
    <w:rsid w:val="00B37BE4"/>
    <w:rsid w:val="00B43131"/>
    <w:rsid w:val="00B450A3"/>
    <w:rsid w:val="00B45AFD"/>
    <w:rsid w:val="00B46258"/>
    <w:rsid w:val="00B52F85"/>
    <w:rsid w:val="00B53D44"/>
    <w:rsid w:val="00B54B64"/>
    <w:rsid w:val="00B54C39"/>
    <w:rsid w:val="00B55C2A"/>
    <w:rsid w:val="00B56772"/>
    <w:rsid w:val="00B5684B"/>
    <w:rsid w:val="00B63327"/>
    <w:rsid w:val="00B63C27"/>
    <w:rsid w:val="00B63C50"/>
    <w:rsid w:val="00B64D29"/>
    <w:rsid w:val="00B71017"/>
    <w:rsid w:val="00B72598"/>
    <w:rsid w:val="00B73BAF"/>
    <w:rsid w:val="00B74B1C"/>
    <w:rsid w:val="00B7525C"/>
    <w:rsid w:val="00B76742"/>
    <w:rsid w:val="00B77729"/>
    <w:rsid w:val="00B77E02"/>
    <w:rsid w:val="00B77F1B"/>
    <w:rsid w:val="00B86905"/>
    <w:rsid w:val="00B87634"/>
    <w:rsid w:val="00B87BBE"/>
    <w:rsid w:val="00B900B2"/>
    <w:rsid w:val="00B92DF6"/>
    <w:rsid w:val="00B97523"/>
    <w:rsid w:val="00BA2CDA"/>
    <w:rsid w:val="00BA7F3A"/>
    <w:rsid w:val="00BB1472"/>
    <w:rsid w:val="00BC45F5"/>
    <w:rsid w:val="00BD0231"/>
    <w:rsid w:val="00BD08DB"/>
    <w:rsid w:val="00BD0A83"/>
    <w:rsid w:val="00BD4F61"/>
    <w:rsid w:val="00BD5CA8"/>
    <w:rsid w:val="00BD7F53"/>
    <w:rsid w:val="00BE01D0"/>
    <w:rsid w:val="00BE1532"/>
    <w:rsid w:val="00BE1F5A"/>
    <w:rsid w:val="00BE2C1E"/>
    <w:rsid w:val="00BE593A"/>
    <w:rsid w:val="00BE672E"/>
    <w:rsid w:val="00BF09BA"/>
    <w:rsid w:val="00BF21EE"/>
    <w:rsid w:val="00BF2710"/>
    <w:rsid w:val="00BF3117"/>
    <w:rsid w:val="00BF4407"/>
    <w:rsid w:val="00BF7852"/>
    <w:rsid w:val="00C02622"/>
    <w:rsid w:val="00C035CA"/>
    <w:rsid w:val="00C06FA2"/>
    <w:rsid w:val="00C0723F"/>
    <w:rsid w:val="00C124E2"/>
    <w:rsid w:val="00C12781"/>
    <w:rsid w:val="00C12ACC"/>
    <w:rsid w:val="00C16D03"/>
    <w:rsid w:val="00C200FE"/>
    <w:rsid w:val="00C22C06"/>
    <w:rsid w:val="00C23B5D"/>
    <w:rsid w:val="00C23CE5"/>
    <w:rsid w:val="00C23E83"/>
    <w:rsid w:val="00C243A0"/>
    <w:rsid w:val="00C24DC9"/>
    <w:rsid w:val="00C2549C"/>
    <w:rsid w:val="00C25ACA"/>
    <w:rsid w:val="00C26847"/>
    <w:rsid w:val="00C30069"/>
    <w:rsid w:val="00C30591"/>
    <w:rsid w:val="00C30859"/>
    <w:rsid w:val="00C30C5A"/>
    <w:rsid w:val="00C30FEE"/>
    <w:rsid w:val="00C31B24"/>
    <w:rsid w:val="00C32FE5"/>
    <w:rsid w:val="00C35446"/>
    <w:rsid w:val="00C4036A"/>
    <w:rsid w:val="00C43C93"/>
    <w:rsid w:val="00C45B10"/>
    <w:rsid w:val="00C47F4F"/>
    <w:rsid w:val="00C5083D"/>
    <w:rsid w:val="00C543A0"/>
    <w:rsid w:val="00C5625A"/>
    <w:rsid w:val="00C571C6"/>
    <w:rsid w:val="00C57879"/>
    <w:rsid w:val="00C57E10"/>
    <w:rsid w:val="00C57F4B"/>
    <w:rsid w:val="00C626ED"/>
    <w:rsid w:val="00C643C0"/>
    <w:rsid w:val="00C64A55"/>
    <w:rsid w:val="00C66363"/>
    <w:rsid w:val="00C66F94"/>
    <w:rsid w:val="00C7025C"/>
    <w:rsid w:val="00C75DED"/>
    <w:rsid w:val="00C760A3"/>
    <w:rsid w:val="00C762A8"/>
    <w:rsid w:val="00C77EA1"/>
    <w:rsid w:val="00C833CA"/>
    <w:rsid w:val="00C83F32"/>
    <w:rsid w:val="00C8608A"/>
    <w:rsid w:val="00C8672F"/>
    <w:rsid w:val="00C877D8"/>
    <w:rsid w:val="00C90372"/>
    <w:rsid w:val="00C9045D"/>
    <w:rsid w:val="00C91B28"/>
    <w:rsid w:val="00C93FAF"/>
    <w:rsid w:val="00C969EE"/>
    <w:rsid w:val="00C96A56"/>
    <w:rsid w:val="00C96CD3"/>
    <w:rsid w:val="00CA09A8"/>
    <w:rsid w:val="00CA272E"/>
    <w:rsid w:val="00CA7012"/>
    <w:rsid w:val="00CA7EE6"/>
    <w:rsid w:val="00CB00A9"/>
    <w:rsid w:val="00CB24FC"/>
    <w:rsid w:val="00CB315E"/>
    <w:rsid w:val="00CB35EA"/>
    <w:rsid w:val="00CB38BC"/>
    <w:rsid w:val="00CB4E69"/>
    <w:rsid w:val="00CB5A3A"/>
    <w:rsid w:val="00CB6187"/>
    <w:rsid w:val="00CB797E"/>
    <w:rsid w:val="00CC545D"/>
    <w:rsid w:val="00CC6B35"/>
    <w:rsid w:val="00CD3AE4"/>
    <w:rsid w:val="00CD3D76"/>
    <w:rsid w:val="00CE05BE"/>
    <w:rsid w:val="00CE34EF"/>
    <w:rsid w:val="00CE525C"/>
    <w:rsid w:val="00CE685B"/>
    <w:rsid w:val="00CE7574"/>
    <w:rsid w:val="00CF1AB8"/>
    <w:rsid w:val="00CF42C3"/>
    <w:rsid w:val="00CF5EAE"/>
    <w:rsid w:val="00CF6B43"/>
    <w:rsid w:val="00CF6D17"/>
    <w:rsid w:val="00D00F73"/>
    <w:rsid w:val="00D037A5"/>
    <w:rsid w:val="00D04837"/>
    <w:rsid w:val="00D1198B"/>
    <w:rsid w:val="00D135AE"/>
    <w:rsid w:val="00D1491C"/>
    <w:rsid w:val="00D15EE9"/>
    <w:rsid w:val="00D1745F"/>
    <w:rsid w:val="00D17682"/>
    <w:rsid w:val="00D200B9"/>
    <w:rsid w:val="00D21205"/>
    <w:rsid w:val="00D21719"/>
    <w:rsid w:val="00D21F61"/>
    <w:rsid w:val="00D22387"/>
    <w:rsid w:val="00D22521"/>
    <w:rsid w:val="00D259FD"/>
    <w:rsid w:val="00D31923"/>
    <w:rsid w:val="00D349F6"/>
    <w:rsid w:val="00D36F3E"/>
    <w:rsid w:val="00D41860"/>
    <w:rsid w:val="00D426D4"/>
    <w:rsid w:val="00D42B6B"/>
    <w:rsid w:val="00D42B8B"/>
    <w:rsid w:val="00D531E6"/>
    <w:rsid w:val="00D5412A"/>
    <w:rsid w:val="00D5639E"/>
    <w:rsid w:val="00D60585"/>
    <w:rsid w:val="00D60B1A"/>
    <w:rsid w:val="00D61612"/>
    <w:rsid w:val="00D628FA"/>
    <w:rsid w:val="00D62EA0"/>
    <w:rsid w:val="00D7002F"/>
    <w:rsid w:val="00D72574"/>
    <w:rsid w:val="00D72B37"/>
    <w:rsid w:val="00D72D8C"/>
    <w:rsid w:val="00D74BDF"/>
    <w:rsid w:val="00D77375"/>
    <w:rsid w:val="00D77ADF"/>
    <w:rsid w:val="00D8104C"/>
    <w:rsid w:val="00D85C14"/>
    <w:rsid w:val="00D85F42"/>
    <w:rsid w:val="00D87B01"/>
    <w:rsid w:val="00D90BA1"/>
    <w:rsid w:val="00D91324"/>
    <w:rsid w:val="00D93AD2"/>
    <w:rsid w:val="00D947BE"/>
    <w:rsid w:val="00D96493"/>
    <w:rsid w:val="00DA43F7"/>
    <w:rsid w:val="00DA4566"/>
    <w:rsid w:val="00DA6D67"/>
    <w:rsid w:val="00DB0279"/>
    <w:rsid w:val="00DB1C9C"/>
    <w:rsid w:val="00DB2DE2"/>
    <w:rsid w:val="00DB432A"/>
    <w:rsid w:val="00DB666C"/>
    <w:rsid w:val="00DC008F"/>
    <w:rsid w:val="00DC2690"/>
    <w:rsid w:val="00DC6387"/>
    <w:rsid w:val="00DC6986"/>
    <w:rsid w:val="00DC7478"/>
    <w:rsid w:val="00DC79B7"/>
    <w:rsid w:val="00DD2575"/>
    <w:rsid w:val="00DD28DD"/>
    <w:rsid w:val="00DD31C0"/>
    <w:rsid w:val="00DD7319"/>
    <w:rsid w:val="00DE05A2"/>
    <w:rsid w:val="00DE05FA"/>
    <w:rsid w:val="00DE320A"/>
    <w:rsid w:val="00DE461B"/>
    <w:rsid w:val="00DE60D8"/>
    <w:rsid w:val="00DE723A"/>
    <w:rsid w:val="00DF03E4"/>
    <w:rsid w:val="00DF05EC"/>
    <w:rsid w:val="00DF0965"/>
    <w:rsid w:val="00DF135C"/>
    <w:rsid w:val="00DF1ACC"/>
    <w:rsid w:val="00DF72F7"/>
    <w:rsid w:val="00DF7C1C"/>
    <w:rsid w:val="00E038B3"/>
    <w:rsid w:val="00E05FE4"/>
    <w:rsid w:val="00E07A7B"/>
    <w:rsid w:val="00E10DA4"/>
    <w:rsid w:val="00E11823"/>
    <w:rsid w:val="00E12560"/>
    <w:rsid w:val="00E12E78"/>
    <w:rsid w:val="00E159A3"/>
    <w:rsid w:val="00E177E7"/>
    <w:rsid w:val="00E20B78"/>
    <w:rsid w:val="00E24A1A"/>
    <w:rsid w:val="00E2641C"/>
    <w:rsid w:val="00E26A7B"/>
    <w:rsid w:val="00E26CE4"/>
    <w:rsid w:val="00E27FBE"/>
    <w:rsid w:val="00E34365"/>
    <w:rsid w:val="00E44245"/>
    <w:rsid w:val="00E44902"/>
    <w:rsid w:val="00E51174"/>
    <w:rsid w:val="00E52C1B"/>
    <w:rsid w:val="00E53648"/>
    <w:rsid w:val="00E53A05"/>
    <w:rsid w:val="00E5463A"/>
    <w:rsid w:val="00E57FD0"/>
    <w:rsid w:val="00E607F9"/>
    <w:rsid w:val="00E619C8"/>
    <w:rsid w:val="00E6298D"/>
    <w:rsid w:val="00E62BFC"/>
    <w:rsid w:val="00E634DB"/>
    <w:rsid w:val="00E638DB"/>
    <w:rsid w:val="00E65AAD"/>
    <w:rsid w:val="00E65CA4"/>
    <w:rsid w:val="00E67909"/>
    <w:rsid w:val="00E7253D"/>
    <w:rsid w:val="00E73254"/>
    <w:rsid w:val="00E810F6"/>
    <w:rsid w:val="00E84E68"/>
    <w:rsid w:val="00E86CC2"/>
    <w:rsid w:val="00E9698F"/>
    <w:rsid w:val="00E97471"/>
    <w:rsid w:val="00E976C0"/>
    <w:rsid w:val="00EA0063"/>
    <w:rsid w:val="00EA7799"/>
    <w:rsid w:val="00EB0989"/>
    <w:rsid w:val="00EB1268"/>
    <w:rsid w:val="00EB1C94"/>
    <w:rsid w:val="00EB1DF5"/>
    <w:rsid w:val="00EB3363"/>
    <w:rsid w:val="00EB4801"/>
    <w:rsid w:val="00EB64EE"/>
    <w:rsid w:val="00EB690C"/>
    <w:rsid w:val="00EB73F1"/>
    <w:rsid w:val="00EC0D0C"/>
    <w:rsid w:val="00EC3568"/>
    <w:rsid w:val="00EC4F0B"/>
    <w:rsid w:val="00EC75E5"/>
    <w:rsid w:val="00ED058C"/>
    <w:rsid w:val="00ED1954"/>
    <w:rsid w:val="00ED3426"/>
    <w:rsid w:val="00ED3BA0"/>
    <w:rsid w:val="00ED56B3"/>
    <w:rsid w:val="00ED5E98"/>
    <w:rsid w:val="00ED6578"/>
    <w:rsid w:val="00ED729F"/>
    <w:rsid w:val="00EE18DD"/>
    <w:rsid w:val="00EE4AFE"/>
    <w:rsid w:val="00EE534E"/>
    <w:rsid w:val="00EE5F45"/>
    <w:rsid w:val="00EE7D04"/>
    <w:rsid w:val="00EF0348"/>
    <w:rsid w:val="00EF15B2"/>
    <w:rsid w:val="00EF22FF"/>
    <w:rsid w:val="00EF4DBD"/>
    <w:rsid w:val="00F00055"/>
    <w:rsid w:val="00F0021D"/>
    <w:rsid w:val="00F025C8"/>
    <w:rsid w:val="00F04939"/>
    <w:rsid w:val="00F04A5E"/>
    <w:rsid w:val="00F07966"/>
    <w:rsid w:val="00F1582E"/>
    <w:rsid w:val="00F164A4"/>
    <w:rsid w:val="00F16609"/>
    <w:rsid w:val="00F16E76"/>
    <w:rsid w:val="00F2021F"/>
    <w:rsid w:val="00F204D3"/>
    <w:rsid w:val="00F211A8"/>
    <w:rsid w:val="00F2288A"/>
    <w:rsid w:val="00F2346C"/>
    <w:rsid w:val="00F250DC"/>
    <w:rsid w:val="00F25BBA"/>
    <w:rsid w:val="00F2725B"/>
    <w:rsid w:val="00F30DED"/>
    <w:rsid w:val="00F313D8"/>
    <w:rsid w:val="00F327B4"/>
    <w:rsid w:val="00F32A86"/>
    <w:rsid w:val="00F33327"/>
    <w:rsid w:val="00F358D1"/>
    <w:rsid w:val="00F35B66"/>
    <w:rsid w:val="00F35CE8"/>
    <w:rsid w:val="00F46262"/>
    <w:rsid w:val="00F46B37"/>
    <w:rsid w:val="00F47EAF"/>
    <w:rsid w:val="00F50FA9"/>
    <w:rsid w:val="00F51126"/>
    <w:rsid w:val="00F511C2"/>
    <w:rsid w:val="00F513DD"/>
    <w:rsid w:val="00F52DE3"/>
    <w:rsid w:val="00F54D56"/>
    <w:rsid w:val="00F60E09"/>
    <w:rsid w:val="00F60E33"/>
    <w:rsid w:val="00F62767"/>
    <w:rsid w:val="00F645C7"/>
    <w:rsid w:val="00F6655F"/>
    <w:rsid w:val="00F67558"/>
    <w:rsid w:val="00F71136"/>
    <w:rsid w:val="00F720EC"/>
    <w:rsid w:val="00F72BA7"/>
    <w:rsid w:val="00F735AD"/>
    <w:rsid w:val="00F80849"/>
    <w:rsid w:val="00F825D2"/>
    <w:rsid w:val="00F86E4B"/>
    <w:rsid w:val="00F90290"/>
    <w:rsid w:val="00F90783"/>
    <w:rsid w:val="00F921BD"/>
    <w:rsid w:val="00F929AD"/>
    <w:rsid w:val="00F9613B"/>
    <w:rsid w:val="00F96E29"/>
    <w:rsid w:val="00FA0DF7"/>
    <w:rsid w:val="00FA1C0E"/>
    <w:rsid w:val="00FB2208"/>
    <w:rsid w:val="00FB51CC"/>
    <w:rsid w:val="00FC02DF"/>
    <w:rsid w:val="00FC28B9"/>
    <w:rsid w:val="00FC3BE0"/>
    <w:rsid w:val="00FC4563"/>
    <w:rsid w:val="00FC68EB"/>
    <w:rsid w:val="00FC7AD6"/>
    <w:rsid w:val="00FD1693"/>
    <w:rsid w:val="00FD197C"/>
    <w:rsid w:val="00FD4E70"/>
    <w:rsid w:val="00FD6008"/>
    <w:rsid w:val="00FD62A6"/>
    <w:rsid w:val="00FD6761"/>
    <w:rsid w:val="00FE04A4"/>
    <w:rsid w:val="00FE0A8A"/>
    <w:rsid w:val="00FE10F0"/>
    <w:rsid w:val="00FE163E"/>
    <w:rsid w:val="00FE1A04"/>
    <w:rsid w:val="00FE1A7E"/>
    <w:rsid w:val="00FE1B21"/>
    <w:rsid w:val="00FE3C8B"/>
    <w:rsid w:val="00FE4396"/>
    <w:rsid w:val="00FE6569"/>
    <w:rsid w:val="00FE6A4F"/>
    <w:rsid w:val="00FE7590"/>
    <w:rsid w:val="00FF080B"/>
    <w:rsid w:val="00FF0BBA"/>
    <w:rsid w:val="00FF1A1B"/>
    <w:rsid w:val="00FF207C"/>
    <w:rsid w:val="00FF54CE"/>
    <w:rsid w:val="00FF7D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35" w:qFormat="1"/>
    <w:lsdException w:name="annotation reference"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13B"/>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rsid w:val="005D513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5D513B"/>
    <w:pPr>
      <w:keepNext/>
      <w:tabs>
        <w:tab w:val="left" w:pos="1701"/>
      </w:tabs>
      <w:ind w:right="-1"/>
      <w:jc w:val="center"/>
      <w:outlineLvl w:val="1"/>
    </w:pPr>
    <w:rPr>
      <w:rFonts w:ascii="Times New Roman" w:eastAsia="Times New Roman" w:hAnsi="Times New Roman" w:cs="Times New Roman"/>
      <w:b/>
      <w:color w:val="000000"/>
      <w:szCs w:val="20"/>
    </w:rPr>
  </w:style>
  <w:style w:type="paragraph" w:styleId="Ttulo3">
    <w:name w:val="heading 3"/>
    <w:basedOn w:val="Normal"/>
    <w:next w:val="Normal"/>
    <w:link w:val="Ttulo3Char"/>
    <w:unhideWhenUsed/>
    <w:qFormat/>
    <w:rsid w:val="005D513B"/>
    <w:pPr>
      <w:keepNext/>
      <w:keepLines/>
      <w:spacing w:before="40" w:line="256"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5D513B"/>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rsid w:val="00F921BD"/>
    <w:pPr>
      <w:keepNext/>
      <w:keepLines/>
      <w:suppressAutoHyphens/>
      <w:spacing w:before="220" w:after="40"/>
      <w:outlineLvl w:val="4"/>
    </w:pPr>
    <w:rPr>
      <w:rFonts w:ascii="Times New Roman" w:eastAsia="Times New Roman" w:hAnsi="Times New Roman" w:cs="Times New Roman"/>
      <w:b/>
      <w:sz w:val="22"/>
      <w:szCs w:val="22"/>
      <w:lang w:eastAsia="ar-SA"/>
    </w:rPr>
  </w:style>
  <w:style w:type="paragraph" w:styleId="Ttulo6">
    <w:name w:val="heading 6"/>
    <w:basedOn w:val="Normal"/>
    <w:next w:val="Normal"/>
    <w:link w:val="Ttulo6Char"/>
    <w:unhideWhenUsed/>
    <w:qFormat/>
    <w:rsid w:val="005D513B"/>
    <w:pPr>
      <w:keepNext/>
      <w:keepLines/>
      <w:spacing w:before="40" w:line="256"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D513B"/>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semiHidden/>
    <w:rsid w:val="005D513B"/>
    <w:rPr>
      <w:rFonts w:ascii="Times New Roman" w:eastAsia="Times New Roman"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5D513B"/>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5D513B"/>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5D513B"/>
    <w:rPr>
      <w:rFonts w:asciiTheme="majorHAnsi" w:eastAsiaTheme="majorEastAsia" w:hAnsiTheme="majorHAnsi" w:cstheme="majorBidi"/>
      <w:color w:val="243F60" w:themeColor="accent1" w:themeShade="7F"/>
    </w:rPr>
  </w:style>
  <w:style w:type="character" w:styleId="Hyperlink">
    <w:name w:val="Hyperlink"/>
    <w:uiPriority w:val="99"/>
    <w:unhideWhenUsed/>
    <w:rsid w:val="005D513B"/>
    <w:rPr>
      <w:color w:val="000080"/>
      <w:u w:val="single"/>
    </w:rPr>
  </w:style>
  <w:style w:type="character" w:styleId="HiperlinkVisitado">
    <w:name w:val="FollowedHyperlink"/>
    <w:basedOn w:val="Fontepargpadro"/>
    <w:uiPriority w:val="99"/>
    <w:semiHidden/>
    <w:unhideWhenUsed/>
    <w:rsid w:val="005D513B"/>
    <w:rPr>
      <w:color w:val="800080" w:themeColor="followedHyperlink"/>
      <w:u w:val="single"/>
    </w:rPr>
  </w:style>
  <w:style w:type="paragraph" w:styleId="NormalWeb">
    <w:name w:val="Normal (Web)"/>
    <w:basedOn w:val="Normal"/>
    <w:uiPriority w:val="99"/>
    <w:semiHidden/>
    <w:unhideWhenUsed/>
    <w:rsid w:val="005D513B"/>
    <w:pPr>
      <w:spacing w:before="100" w:beforeAutospacing="1" w:after="100" w:afterAutospacing="1"/>
    </w:pPr>
    <w:rPr>
      <w:rFonts w:ascii="Times New Roman" w:hAnsi="Times New Roman" w:cs="Times New Roman"/>
    </w:rPr>
  </w:style>
  <w:style w:type="paragraph" w:styleId="Sumrio1">
    <w:name w:val="toc 1"/>
    <w:basedOn w:val="Normal"/>
    <w:next w:val="Normal"/>
    <w:autoRedefine/>
    <w:uiPriority w:val="39"/>
    <w:semiHidden/>
    <w:unhideWhenUsed/>
    <w:rsid w:val="005D513B"/>
    <w:pPr>
      <w:tabs>
        <w:tab w:val="left" w:pos="426"/>
        <w:tab w:val="right" w:leader="dot" w:pos="9628"/>
      </w:tabs>
      <w:spacing w:after="100"/>
    </w:pPr>
    <w:rPr>
      <w:rFonts w:ascii="Arial" w:eastAsia="Times New Roman" w:hAnsi="Arial"/>
      <w:sz w:val="20"/>
    </w:rPr>
  </w:style>
  <w:style w:type="paragraph" w:styleId="Textodecomentrio">
    <w:name w:val="annotation text"/>
    <w:basedOn w:val="Normal"/>
    <w:link w:val="TextodecomentrioChar"/>
    <w:semiHidden/>
    <w:unhideWhenUsed/>
    <w:qFormat/>
    <w:rsid w:val="005D513B"/>
    <w:rPr>
      <w:sz w:val="20"/>
      <w:szCs w:val="20"/>
    </w:rPr>
  </w:style>
  <w:style w:type="character" w:customStyle="1" w:styleId="TextodecomentrioChar">
    <w:name w:val="Texto de comentário Char"/>
    <w:basedOn w:val="Fontepargpadro"/>
    <w:link w:val="Textodecomentrio"/>
    <w:semiHidden/>
    <w:qFormat/>
    <w:rsid w:val="005D513B"/>
    <w:rPr>
      <w:rFonts w:ascii="Ecofont_Spranq_eco_Sans" w:eastAsiaTheme="minorEastAsia" w:hAnsi="Ecofont_Spranq_eco_Sans" w:cs="Tahoma"/>
      <w:sz w:val="20"/>
      <w:szCs w:val="20"/>
      <w:lang w:eastAsia="pt-BR"/>
    </w:rPr>
  </w:style>
  <w:style w:type="paragraph" w:styleId="Cabealho">
    <w:name w:val="header"/>
    <w:aliases w:val="ho,header odd"/>
    <w:basedOn w:val="Normal"/>
    <w:link w:val="CabealhoChar"/>
    <w:uiPriority w:val="99"/>
    <w:unhideWhenUsed/>
    <w:rsid w:val="005D513B"/>
    <w:pPr>
      <w:tabs>
        <w:tab w:val="center" w:pos="4252"/>
        <w:tab w:val="right" w:pos="8504"/>
      </w:tabs>
    </w:pPr>
  </w:style>
  <w:style w:type="character" w:customStyle="1" w:styleId="CabealhoChar">
    <w:name w:val="Cabeçalho Char"/>
    <w:aliases w:val="ho Char,header odd Char"/>
    <w:basedOn w:val="Fontepargpadro"/>
    <w:link w:val="Cabealho"/>
    <w:uiPriority w:val="99"/>
    <w:rsid w:val="005D513B"/>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unhideWhenUsed/>
    <w:rsid w:val="005D513B"/>
    <w:pPr>
      <w:tabs>
        <w:tab w:val="center" w:pos="4252"/>
        <w:tab w:val="right" w:pos="8504"/>
      </w:tabs>
    </w:pPr>
  </w:style>
  <w:style w:type="character" w:customStyle="1" w:styleId="RodapChar">
    <w:name w:val="Rodapé Char"/>
    <w:basedOn w:val="Fontepargpadro"/>
    <w:link w:val="Rodap"/>
    <w:uiPriority w:val="99"/>
    <w:qFormat/>
    <w:rsid w:val="005D513B"/>
    <w:rPr>
      <w:rFonts w:ascii="Ecofont_Spranq_eco_Sans" w:eastAsiaTheme="minorEastAsia" w:hAnsi="Ecofont_Spranq_eco_Sans" w:cs="Tahoma"/>
      <w:sz w:val="24"/>
      <w:szCs w:val="24"/>
      <w:lang w:eastAsia="pt-BR"/>
    </w:rPr>
  </w:style>
  <w:style w:type="paragraph" w:styleId="Commarcadores5">
    <w:name w:val="List Bullet 5"/>
    <w:basedOn w:val="Normal"/>
    <w:uiPriority w:val="99"/>
    <w:semiHidden/>
    <w:unhideWhenUsed/>
    <w:rsid w:val="005D513B"/>
    <w:pPr>
      <w:numPr>
        <w:numId w:val="1"/>
      </w:numPr>
      <w:contextualSpacing/>
    </w:pPr>
  </w:style>
  <w:style w:type="paragraph" w:styleId="Ttulo">
    <w:name w:val="Title"/>
    <w:basedOn w:val="Normal"/>
    <w:next w:val="Normal"/>
    <w:link w:val="TtuloChar"/>
    <w:qFormat/>
    <w:rsid w:val="005D513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5D513B"/>
    <w:rPr>
      <w:rFonts w:asciiTheme="majorHAnsi" w:eastAsiaTheme="majorEastAsia" w:hAnsiTheme="majorHAnsi" w:cstheme="majorBidi"/>
      <w:color w:val="17365D" w:themeColor="text2" w:themeShade="BF"/>
      <w:spacing w:val="5"/>
      <w:kern w:val="28"/>
      <w:sz w:val="52"/>
      <w:szCs w:val="52"/>
      <w:lang w:eastAsia="pt-BR"/>
    </w:rPr>
  </w:style>
  <w:style w:type="paragraph" w:styleId="Corpodetexto">
    <w:name w:val="Body Text"/>
    <w:basedOn w:val="Normal"/>
    <w:link w:val="CorpodetextoChar"/>
    <w:unhideWhenUsed/>
    <w:rsid w:val="005D513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5D513B"/>
    <w:rPr>
      <w:rFonts w:ascii="Times New Roman" w:eastAsia="Times New Roman" w:hAnsi="Times New Roman" w:cs="Times New Roman"/>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5D513B"/>
    <w:rPr>
      <w:b/>
      <w:bCs/>
    </w:rPr>
  </w:style>
  <w:style w:type="character" w:customStyle="1" w:styleId="AssuntodocomentrioChar">
    <w:name w:val="Assunto do comentário Char"/>
    <w:basedOn w:val="TextodecomentrioChar"/>
    <w:link w:val="Assuntodocomentrio"/>
    <w:uiPriority w:val="99"/>
    <w:semiHidden/>
    <w:rsid w:val="005D513B"/>
    <w:rPr>
      <w:rFonts w:ascii="Ecofont_Spranq_eco_Sans" w:eastAsiaTheme="minorEastAsia" w:hAnsi="Ecofont_Spranq_eco_Sans" w:cs="Tahoma"/>
      <w:b/>
      <w:bCs/>
      <w:sz w:val="20"/>
      <w:szCs w:val="20"/>
      <w:lang w:eastAsia="pt-BR"/>
    </w:rPr>
  </w:style>
  <w:style w:type="paragraph" w:styleId="Textodebalo">
    <w:name w:val="Balloon Text"/>
    <w:basedOn w:val="Normal"/>
    <w:link w:val="TextodebaloChar"/>
    <w:uiPriority w:val="99"/>
    <w:semiHidden/>
    <w:unhideWhenUsed/>
    <w:rsid w:val="005D513B"/>
    <w:rPr>
      <w:rFonts w:ascii="Tahoma" w:hAnsi="Tahoma"/>
      <w:sz w:val="16"/>
      <w:szCs w:val="16"/>
    </w:rPr>
  </w:style>
  <w:style w:type="character" w:customStyle="1" w:styleId="TextodebaloChar">
    <w:name w:val="Texto de balão Char"/>
    <w:basedOn w:val="Fontepargpadro"/>
    <w:link w:val="Textodebalo"/>
    <w:uiPriority w:val="99"/>
    <w:semiHidden/>
    <w:rsid w:val="005D513B"/>
    <w:rPr>
      <w:rFonts w:ascii="Tahoma" w:eastAsiaTheme="minorEastAsia" w:hAnsi="Tahoma" w:cs="Tahoma"/>
      <w:sz w:val="16"/>
      <w:szCs w:val="16"/>
      <w:lang w:eastAsia="pt-BR"/>
    </w:rPr>
  </w:style>
  <w:style w:type="paragraph" w:styleId="Reviso">
    <w:name w:val="Revision"/>
    <w:uiPriority w:val="99"/>
    <w:semiHidden/>
    <w:rsid w:val="005D513B"/>
    <w:pPr>
      <w:spacing w:after="0" w:line="240" w:lineRule="auto"/>
    </w:pPr>
    <w:rPr>
      <w:rFonts w:ascii="Ecofont_Spranq_eco_Sans" w:eastAsia="Times New Roman" w:hAnsi="Ecofont_Spranq_eco_Sans" w:cs="Tahoma"/>
      <w:sz w:val="24"/>
      <w:szCs w:val="24"/>
      <w:lang w:eastAsia="pt-BR"/>
    </w:rPr>
  </w:style>
  <w:style w:type="character" w:customStyle="1" w:styleId="PargrafodaListaChar">
    <w:name w:val="Parágrafo da Lista Char"/>
    <w:basedOn w:val="Fontepargpadro"/>
    <w:link w:val="PargrafodaLista"/>
    <w:uiPriority w:val="34"/>
    <w:locked/>
    <w:rsid w:val="005D513B"/>
    <w:rPr>
      <w:rFonts w:ascii="Ecofont_Spranq_eco_Sans" w:hAnsi="Ecofont_Spranq_eco_Sans" w:cs="Tahoma"/>
      <w:sz w:val="24"/>
      <w:szCs w:val="24"/>
      <w:lang w:eastAsia="pt-BR"/>
    </w:rPr>
  </w:style>
  <w:style w:type="paragraph" w:styleId="PargrafodaLista">
    <w:name w:val="List Paragraph"/>
    <w:basedOn w:val="Normal"/>
    <w:link w:val="PargrafodaListaChar"/>
    <w:uiPriority w:val="1"/>
    <w:qFormat/>
    <w:rsid w:val="005D513B"/>
    <w:pPr>
      <w:ind w:left="720"/>
      <w:contextualSpacing/>
    </w:pPr>
    <w:rPr>
      <w:rFonts w:eastAsiaTheme="minorHAnsi"/>
    </w:rPr>
  </w:style>
  <w:style w:type="character" w:customStyle="1" w:styleId="CitaoChar">
    <w:name w:val="Citação Char"/>
    <w:aliases w:val="TCU Char,Citação AGU Char,NotaExplicativa Char"/>
    <w:basedOn w:val="Fontepargpadro"/>
    <w:link w:val="Citao"/>
    <w:qFormat/>
    <w:locked/>
    <w:rsid w:val="005D513B"/>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5D513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2"/>
      <w:lang w:eastAsia="en-US"/>
    </w:rPr>
  </w:style>
  <w:style w:type="character" w:customStyle="1" w:styleId="CitaoChar1">
    <w:name w:val="Citação Char1"/>
    <w:aliases w:val="TCU Char1,Citação AGU Char1,NotaExplicativa Char1"/>
    <w:basedOn w:val="Fontepargpadro"/>
    <w:rsid w:val="005D513B"/>
    <w:rPr>
      <w:rFonts w:ascii="Ecofont_Spranq_eco_Sans" w:eastAsiaTheme="minorEastAsia" w:hAnsi="Ecofont_Spranq_eco_Sans" w:cs="Tahoma"/>
      <w:i/>
      <w:iCs/>
      <w:color w:val="000000" w:themeColor="text1"/>
      <w:sz w:val="24"/>
      <w:szCs w:val="24"/>
      <w:lang w:eastAsia="pt-BR"/>
    </w:rPr>
  </w:style>
  <w:style w:type="paragraph" w:styleId="CabealhodoSumrio">
    <w:name w:val="TOC Heading"/>
    <w:basedOn w:val="Ttulo1"/>
    <w:next w:val="Normal"/>
    <w:uiPriority w:val="39"/>
    <w:unhideWhenUsed/>
    <w:qFormat/>
    <w:rsid w:val="005D513B"/>
    <w:pPr>
      <w:spacing w:before="240" w:line="256" w:lineRule="auto"/>
      <w:outlineLvl w:val="9"/>
    </w:pPr>
    <w:rPr>
      <w:b w:val="0"/>
      <w:bCs w:val="0"/>
      <w:sz w:val="32"/>
      <w:szCs w:val="32"/>
    </w:rPr>
  </w:style>
  <w:style w:type="paragraph" w:customStyle="1" w:styleId="Nvel2">
    <w:name w:val="Nível 2"/>
    <w:basedOn w:val="Normal"/>
    <w:next w:val="Normal"/>
    <w:uiPriority w:val="99"/>
    <w:rsid w:val="005D513B"/>
    <w:pPr>
      <w:spacing w:after="120"/>
      <w:jc w:val="both"/>
    </w:pPr>
    <w:rPr>
      <w:rFonts w:ascii="Arial" w:hAnsi="Arial" w:cs="Times New Roman"/>
      <w:b/>
      <w:szCs w:val="20"/>
    </w:rPr>
  </w:style>
  <w:style w:type="character" w:customStyle="1" w:styleId="NotaexplicativaChar">
    <w:name w:val="Nota explicativa Char"/>
    <w:basedOn w:val="CitaoChar"/>
    <w:link w:val="Notaexplicativa"/>
    <w:locked/>
    <w:rsid w:val="005D513B"/>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sid w:val="005D513B"/>
  </w:style>
  <w:style w:type="character" w:customStyle="1" w:styleId="Nivel01Char">
    <w:name w:val="Nivel 01 Char"/>
    <w:basedOn w:val="TtuloChar"/>
    <w:link w:val="Nivel01"/>
    <w:locked/>
    <w:rsid w:val="005D513B"/>
    <w:rPr>
      <w:rFonts w:ascii="Arial" w:eastAsiaTheme="majorEastAsia" w:hAnsi="Arial" w:cs="Arial"/>
      <w:b/>
      <w:bCs/>
      <w:color w:val="17365D" w:themeColor="text2" w:themeShade="BF"/>
      <w:spacing w:val="5"/>
      <w:kern w:val="28"/>
      <w:sz w:val="52"/>
      <w:szCs w:val="52"/>
      <w:lang w:eastAsia="pt-BR"/>
    </w:rPr>
  </w:style>
  <w:style w:type="paragraph" w:customStyle="1" w:styleId="Nivel01">
    <w:name w:val="Nivel 01"/>
    <w:basedOn w:val="Ttulo1"/>
    <w:next w:val="Normal"/>
    <w:link w:val="Nivel01Char"/>
    <w:qFormat/>
    <w:rsid w:val="005D513B"/>
    <w:pPr>
      <w:numPr>
        <w:numId w:val="2"/>
      </w:numPr>
      <w:tabs>
        <w:tab w:val="left" w:pos="567"/>
      </w:tabs>
      <w:spacing w:before="240"/>
      <w:ind w:left="0" w:firstLine="0"/>
      <w:jc w:val="both"/>
    </w:pPr>
    <w:rPr>
      <w:rFonts w:ascii="Arial" w:hAnsi="Arial" w:cs="Arial"/>
      <w:color w:val="17365D" w:themeColor="text2" w:themeShade="BF"/>
      <w:spacing w:val="5"/>
      <w:kern w:val="28"/>
      <w:sz w:val="52"/>
      <w:szCs w:val="52"/>
    </w:rPr>
  </w:style>
  <w:style w:type="character" w:customStyle="1" w:styleId="Nivel01TituloChar">
    <w:name w:val="Nivel_01_Titulo Char"/>
    <w:basedOn w:val="Nivel01Char"/>
    <w:link w:val="Nivel01Titulo"/>
    <w:uiPriority w:val="99"/>
    <w:qFormat/>
    <w:locked/>
    <w:rsid w:val="005D513B"/>
    <w:rPr>
      <w:rFonts w:ascii="Arial" w:eastAsiaTheme="majorEastAsia" w:hAnsi="Arial" w:cstheme="majorBidi"/>
      <w:b/>
      <w:bCs/>
      <w:color w:val="000000" w:themeColor="text1"/>
      <w:spacing w:val="5"/>
      <w:kern w:val="28"/>
      <w:sz w:val="52"/>
      <w:szCs w:val="52"/>
      <w:lang w:eastAsia="pt-BR"/>
    </w:rPr>
  </w:style>
  <w:style w:type="paragraph" w:customStyle="1" w:styleId="Nivel01Titulo">
    <w:name w:val="Nivel_01_Titulo"/>
    <w:basedOn w:val="Nivel01"/>
    <w:link w:val="Nivel01TituloChar"/>
    <w:uiPriority w:val="99"/>
    <w:rsid w:val="005D513B"/>
    <w:pPr>
      <w:jc w:val="left"/>
    </w:pPr>
    <w:rPr>
      <w:rFonts w:cstheme="majorBidi"/>
      <w:color w:val="000000" w:themeColor="text1"/>
    </w:rPr>
  </w:style>
  <w:style w:type="paragraph" w:customStyle="1" w:styleId="PADRO">
    <w:name w:val="PADRÃO"/>
    <w:uiPriority w:val="99"/>
    <w:qFormat/>
    <w:rsid w:val="005D513B"/>
    <w:pPr>
      <w:keepNext/>
      <w:widowControl w:val="0"/>
      <w:shd w:val="clear" w:color="auto" w:fill="FFFFFF"/>
      <w:spacing w:before="119" w:after="119"/>
      <w:ind w:firstLine="567"/>
      <w:jc w:val="both"/>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locked/>
    <w:rsid w:val="005D513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5D513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uiPriority w:val="99"/>
    <w:rsid w:val="005D513B"/>
    <w:pPr>
      <w:spacing w:before="100" w:beforeAutospacing="1" w:after="100" w:afterAutospacing="1"/>
    </w:pPr>
    <w:rPr>
      <w:rFonts w:ascii="Times New Roman" w:eastAsia="Times New Roman" w:hAnsi="Times New Roman" w:cs="Times New Roman"/>
    </w:rPr>
  </w:style>
  <w:style w:type="character" w:customStyle="1" w:styleId="Nivel1Char">
    <w:name w:val="Nivel1 Char"/>
    <w:basedOn w:val="Ttulo1Char"/>
    <w:link w:val="Nivel1"/>
    <w:locked/>
    <w:rsid w:val="005D513B"/>
    <w:rPr>
      <w:rFonts w:ascii="Arial" w:eastAsiaTheme="majorEastAsia" w:hAnsi="Arial" w:cs="Arial"/>
      <w:b/>
      <w:bCs w:val="0"/>
      <w:color w:val="000000"/>
      <w:sz w:val="28"/>
      <w:szCs w:val="28"/>
      <w:lang w:eastAsia="pt-BR"/>
    </w:rPr>
  </w:style>
  <w:style w:type="paragraph" w:customStyle="1" w:styleId="Nivel1">
    <w:name w:val="Nivel1"/>
    <w:basedOn w:val="Ttulo1"/>
    <w:link w:val="Nivel1Char"/>
    <w:qFormat/>
    <w:rsid w:val="005D513B"/>
    <w:pPr>
      <w:spacing w:line="276" w:lineRule="auto"/>
      <w:ind w:left="357" w:hanging="357"/>
      <w:jc w:val="both"/>
    </w:pPr>
    <w:rPr>
      <w:rFonts w:ascii="Arial" w:hAnsi="Arial" w:cs="Arial"/>
      <w:bCs w:val="0"/>
      <w:color w:val="000000"/>
    </w:rPr>
  </w:style>
  <w:style w:type="paragraph" w:customStyle="1" w:styleId="PargrafodaLista1">
    <w:name w:val="Parágrafo da Lista1"/>
    <w:basedOn w:val="Normal"/>
    <w:uiPriority w:val="99"/>
    <w:rsid w:val="005D513B"/>
    <w:pPr>
      <w:ind w:left="720"/>
    </w:pPr>
    <w:rPr>
      <w:rFonts w:eastAsia="Times New Roman" w:cs="Ecofont_Spranq_eco_Sans"/>
    </w:rPr>
  </w:style>
  <w:style w:type="character" w:customStyle="1" w:styleId="Nivel2Char">
    <w:name w:val="Nivel 2 Char"/>
    <w:basedOn w:val="Fontepargpadro"/>
    <w:link w:val="Nivel2"/>
    <w:locked/>
    <w:rsid w:val="005D513B"/>
    <w:rPr>
      <w:rFonts w:ascii="Arial" w:hAnsi="Arial" w:cs="Arial"/>
      <w:color w:val="000000"/>
      <w:lang w:eastAsia="pt-BR"/>
    </w:rPr>
  </w:style>
  <w:style w:type="paragraph" w:customStyle="1" w:styleId="Nivel2">
    <w:name w:val="Nivel 2"/>
    <w:basedOn w:val="Normal"/>
    <w:link w:val="Nivel2Char"/>
    <w:qFormat/>
    <w:rsid w:val="005D513B"/>
    <w:pPr>
      <w:numPr>
        <w:ilvl w:val="1"/>
        <w:numId w:val="2"/>
      </w:numPr>
      <w:spacing w:before="120" w:after="120" w:line="276" w:lineRule="auto"/>
      <w:ind w:left="0" w:firstLine="0"/>
      <w:jc w:val="both"/>
    </w:pPr>
    <w:rPr>
      <w:rFonts w:ascii="Arial" w:eastAsiaTheme="minorHAnsi" w:hAnsi="Arial" w:cs="Arial"/>
      <w:color w:val="000000"/>
      <w:sz w:val="22"/>
      <w:szCs w:val="22"/>
    </w:rPr>
  </w:style>
  <w:style w:type="paragraph" w:customStyle="1" w:styleId="Nivel10">
    <w:name w:val="Nivel 1"/>
    <w:basedOn w:val="Nivel2"/>
    <w:next w:val="Nivel2"/>
    <w:uiPriority w:val="99"/>
    <w:rsid w:val="005D513B"/>
    <w:pPr>
      <w:numPr>
        <w:ilvl w:val="0"/>
        <w:numId w:val="0"/>
      </w:numPr>
      <w:ind w:left="360" w:hanging="360"/>
    </w:pPr>
    <w:rPr>
      <w:b/>
    </w:rPr>
  </w:style>
  <w:style w:type="character" w:customStyle="1" w:styleId="Nivel3Char">
    <w:name w:val="Nivel 3 Char"/>
    <w:basedOn w:val="Fontepargpadro"/>
    <w:link w:val="Nivel3"/>
    <w:locked/>
    <w:rsid w:val="005D513B"/>
    <w:rPr>
      <w:rFonts w:ascii="Arial" w:hAnsi="Arial" w:cs="Arial"/>
      <w:color w:val="000000"/>
      <w:lang w:eastAsia="pt-BR"/>
    </w:rPr>
  </w:style>
  <w:style w:type="paragraph" w:customStyle="1" w:styleId="Nivel3">
    <w:name w:val="Nivel 3"/>
    <w:basedOn w:val="Normal"/>
    <w:link w:val="Nivel3Char"/>
    <w:qFormat/>
    <w:rsid w:val="005D513B"/>
    <w:pPr>
      <w:numPr>
        <w:ilvl w:val="2"/>
        <w:numId w:val="2"/>
      </w:numPr>
      <w:spacing w:before="120" w:after="120" w:line="276" w:lineRule="auto"/>
      <w:ind w:left="284" w:firstLine="0"/>
      <w:jc w:val="both"/>
    </w:pPr>
    <w:rPr>
      <w:rFonts w:ascii="Arial" w:eastAsiaTheme="minorHAnsi" w:hAnsi="Arial" w:cs="Arial"/>
      <w:color w:val="000000"/>
      <w:sz w:val="22"/>
      <w:szCs w:val="22"/>
    </w:rPr>
  </w:style>
  <w:style w:type="character" w:customStyle="1" w:styleId="Nivel4Char">
    <w:name w:val="Nivel 4 Char"/>
    <w:basedOn w:val="Fontepargpadro"/>
    <w:link w:val="Nivel4"/>
    <w:uiPriority w:val="99"/>
    <w:locked/>
    <w:rsid w:val="005D513B"/>
    <w:rPr>
      <w:rFonts w:ascii="Arial" w:hAnsi="Arial" w:cs="Arial"/>
      <w:lang w:eastAsia="pt-BR"/>
    </w:rPr>
  </w:style>
  <w:style w:type="paragraph" w:customStyle="1" w:styleId="Nivel4">
    <w:name w:val="Nivel 4"/>
    <w:basedOn w:val="Nivel3"/>
    <w:link w:val="Nivel4Char"/>
    <w:qFormat/>
    <w:rsid w:val="005D513B"/>
    <w:pPr>
      <w:numPr>
        <w:ilvl w:val="3"/>
      </w:numPr>
      <w:ind w:left="567" w:firstLine="0"/>
    </w:pPr>
    <w:rPr>
      <w:color w:val="auto"/>
    </w:rPr>
  </w:style>
  <w:style w:type="paragraph" w:customStyle="1" w:styleId="Nivel5">
    <w:name w:val="Nivel 5"/>
    <w:basedOn w:val="Nivel4"/>
    <w:qFormat/>
    <w:rsid w:val="005D513B"/>
    <w:pPr>
      <w:numPr>
        <w:ilvl w:val="4"/>
      </w:numPr>
      <w:ind w:left="851" w:firstLine="0"/>
    </w:pPr>
  </w:style>
  <w:style w:type="paragraph" w:customStyle="1" w:styleId="textbody">
    <w:name w:val="textbody"/>
    <w:basedOn w:val="Normal"/>
    <w:uiPriority w:val="99"/>
    <w:rsid w:val="005D513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uiPriority w:val="99"/>
    <w:rsid w:val="005D513B"/>
    <w:pPr>
      <w:ind w:left="4160"/>
      <w:jc w:val="both"/>
    </w:pPr>
    <w:rPr>
      <w:rFonts w:ascii="Times New Roman" w:eastAsia="Times New Roman" w:hAnsi="Times New Roman" w:cs="Times New Roman"/>
      <w:sz w:val="28"/>
      <w:szCs w:val="28"/>
    </w:rPr>
  </w:style>
  <w:style w:type="paragraph" w:customStyle="1" w:styleId="texto1">
    <w:name w:val="texto1"/>
    <w:basedOn w:val="Normal"/>
    <w:uiPriority w:val="99"/>
    <w:rsid w:val="005D513B"/>
    <w:pPr>
      <w:spacing w:before="100" w:beforeAutospacing="1" w:after="100" w:afterAutospacing="1"/>
    </w:pPr>
    <w:rPr>
      <w:rFonts w:ascii="Times New Roman" w:eastAsia="Times New Roman" w:hAnsi="Times New Roman" w:cs="Times New Roman"/>
    </w:rPr>
  </w:style>
  <w:style w:type="character" w:customStyle="1" w:styleId="GradeColorida-nfase1Char">
    <w:name w:val="Grade Colorida - Ênfase 1 Char"/>
    <w:link w:val="GradeColorida-nfase11"/>
    <w:uiPriority w:val="29"/>
    <w:locked/>
    <w:rsid w:val="005D513B"/>
    <w:rPr>
      <w:rFonts w:ascii="Arial" w:eastAsia="Calibri" w:hAnsi="Arial" w:cs="Arial"/>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rsid w:val="005D513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Arial"/>
      <w:i/>
      <w:iCs/>
      <w:color w:val="000000"/>
      <w:sz w:val="22"/>
      <w:lang w:eastAsia="en-US"/>
    </w:rPr>
  </w:style>
  <w:style w:type="paragraph" w:customStyle="1" w:styleId="xwestern">
    <w:name w:val="x_western"/>
    <w:basedOn w:val="Normal"/>
    <w:uiPriority w:val="99"/>
    <w:rsid w:val="005D513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uiPriority w:val="99"/>
    <w:rsid w:val="005D513B"/>
    <w:pPr>
      <w:ind w:firstLine="1134"/>
      <w:jc w:val="both"/>
    </w:pPr>
    <w:rPr>
      <w:rFonts w:ascii="Times New Roman" w:eastAsia="Times New Roman" w:hAnsi="Times New Roman" w:cs="Times New Roman"/>
      <w:szCs w:val="22"/>
      <w:lang w:eastAsia="en-US"/>
    </w:rPr>
  </w:style>
  <w:style w:type="paragraph" w:customStyle="1" w:styleId="Normal1">
    <w:name w:val="Normal_1"/>
    <w:uiPriority w:val="99"/>
    <w:rsid w:val="005D513B"/>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uiPriority w:val="99"/>
    <w:rsid w:val="005D513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uiPriority w:val="99"/>
    <w:rsid w:val="005D513B"/>
    <w:pPr>
      <w:spacing w:before="100" w:beforeAutospacing="1" w:after="100" w:afterAutospacing="1"/>
    </w:pPr>
    <w:rPr>
      <w:rFonts w:ascii="Times New Roman" w:eastAsia="Times New Roman" w:hAnsi="Times New Roman" w:cs="Times New Roman"/>
    </w:rPr>
  </w:style>
  <w:style w:type="paragraph" w:customStyle="1" w:styleId="textojustificado">
    <w:name w:val="texto_justificado"/>
    <w:basedOn w:val="Normal"/>
    <w:uiPriority w:val="99"/>
    <w:rsid w:val="005D513B"/>
    <w:pPr>
      <w:spacing w:before="100" w:beforeAutospacing="1" w:after="100" w:afterAutospacing="1"/>
    </w:pPr>
    <w:rPr>
      <w:rFonts w:ascii="Times New Roman" w:eastAsia="Times New Roman" w:hAnsi="Times New Roman" w:cs="Times New Roman"/>
    </w:rPr>
  </w:style>
  <w:style w:type="character" w:customStyle="1" w:styleId="Nvel2OpcionalChar">
    <w:name w:val="Nível 2 Opcional Char"/>
    <w:basedOn w:val="Fontepargpadro"/>
    <w:link w:val="Nvel2Opcional"/>
    <w:locked/>
    <w:rsid w:val="005D513B"/>
    <w:rPr>
      <w:rFonts w:ascii="Arial" w:eastAsia="Times New Roman" w:hAnsi="Arial" w:cs="Arial"/>
      <w:i/>
      <w:noProof/>
      <w:color w:val="FF0000"/>
      <w:lang w:eastAsia="pt-BR"/>
    </w:rPr>
  </w:style>
  <w:style w:type="paragraph" w:customStyle="1" w:styleId="Nvel2Opcional">
    <w:name w:val="Nível 2 Opcional"/>
    <w:basedOn w:val="Nivel2"/>
    <w:link w:val="Nvel2OpcionalChar"/>
    <w:rsid w:val="005D513B"/>
    <w:pPr>
      <w:numPr>
        <w:ilvl w:val="0"/>
        <w:numId w:val="0"/>
      </w:numPr>
      <w:ind w:left="432" w:hanging="432"/>
    </w:pPr>
    <w:rPr>
      <w:rFonts w:eastAsia="Times New Roman"/>
      <w:i/>
      <w:noProof/>
      <w:color w:val="FF0000"/>
    </w:rPr>
  </w:style>
  <w:style w:type="character" w:customStyle="1" w:styleId="Nvel3OpcionalChar">
    <w:name w:val="Nível 3 Opcional Char"/>
    <w:basedOn w:val="Fontepargpadro"/>
    <w:link w:val="Nvel3Opcional"/>
    <w:locked/>
    <w:rsid w:val="005D513B"/>
    <w:rPr>
      <w:rFonts w:ascii="Arial" w:eastAsia="Times New Roman" w:hAnsi="Arial" w:cs="Arial"/>
      <w:i/>
      <w:iCs/>
      <w:noProof/>
      <w:color w:val="FF0000"/>
      <w:lang w:eastAsia="pt-BR"/>
    </w:rPr>
  </w:style>
  <w:style w:type="paragraph" w:customStyle="1" w:styleId="Nvel3Opcional">
    <w:name w:val="Nível 3 Opcional"/>
    <w:basedOn w:val="Nivel3"/>
    <w:link w:val="Nvel3OpcionalChar"/>
    <w:rsid w:val="005D513B"/>
    <w:pPr>
      <w:numPr>
        <w:ilvl w:val="0"/>
        <w:numId w:val="0"/>
      </w:numPr>
      <w:ind w:left="1072" w:hanging="504"/>
    </w:pPr>
    <w:rPr>
      <w:rFonts w:eastAsia="Times New Roman"/>
      <w:i/>
      <w:iCs/>
      <w:noProof/>
      <w:color w:val="FF0000"/>
    </w:rPr>
  </w:style>
  <w:style w:type="paragraph" w:customStyle="1" w:styleId="SombreamentoMdio1-nfase31">
    <w:name w:val="Sombreamento Médio 1 - Ênfase 31"/>
    <w:basedOn w:val="Normal"/>
    <w:next w:val="Normal"/>
    <w:uiPriority w:val="99"/>
    <w:rsid w:val="005D513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uiPriority w:val="99"/>
    <w:rsid w:val="005D513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uiPriority w:val="99"/>
    <w:rsid w:val="005D513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uiPriority w:val="99"/>
    <w:rsid w:val="005D513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uiPriority w:val="99"/>
    <w:rsid w:val="005D513B"/>
    <w:pPr>
      <w:spacing w:before="100" w:beforeAutospacing="1" w:after="100" w:afterAutospacing="1"/>
    </w:pPr>
    <w:rPr>
      <w:rFonts w:ascii="Times New Roman" w:eastAsia="Times New Roman" w:hAnsi="Times New Roman" w:cs="Times New Roman"/>
    </w:rPr>
  </w:style>
  <w:style w:type="paragraph" w:customStyle="1" w:styleId="Standard">
    <w:name w:val="Standard"/>
    <w:uiPriority w:val="99"/>
    <w:rsid w:val="005D513B"/>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5D513B"/>
    <w:pPr>
      <w:spacing w:after="140" w:line="276" w:lineRule="auto"/>
    </w:pPr>
  </w:style>
  <w:style w:type="character" w:customStyle="1" w:styleId="ouChar">
    <w:name w:val="ou Char"/>
    <w:basedOn w:val="PargrafodaListaChar"/>
    <w:link w:val="ou"/>
    <w:locked/>
    <w:rsid w:val="005D513B"/>
    <w:rPr>
      <w:rFonts w:ascii="Arial" w:hAnsi="Arial" w:cs="Arial"/>
      <w:b/>
      <w:bCs/>
      <w:i/>
      <w:iCs/>
      <w:color w:val="FF0000"/>
      <w:sz w:val="24"/>
      <w:szCs w:val="24"/>
      <w:u w:val="single"/>
      <w:lang w:eastAsia="pt-BR"/>
    </w:rPr>
  </w:style>
  <w:style w:type="paragraph" w:customStyle="1" w:styleId="ou">
    <w:name w:val="ou"/>
    <w:basedOn w:val="PargrafodaLista"/>
    <w:link w:val="ouChar"/>
    <w:qFormat/>
    <w:rsid w:val="005D513B"/>
    <w:pPr>
      <w:spacing w:before="60" w:after="60" w:line="256" w:lineRule="auto"/>
      <w:ind w:left="0"/>
      <w:contextualSpacing w:val="0"/>
      <w:jc w:val="center"/>
    </w:pPr>
    <w:rPr>
      <w:rFonts w:ascii="Arial" w:hAnsi="Arial" w:cs="Arial"/>
      <w:b/>
      <w:bCs/>
      <w:i/>
      <w:iCs/>
      <w:color w:val="FF0000"/>
      <w:u w:val="single"/>
    </w:rPr>
  </w:style>
  <w:style w:type="paragraph" w:customStyle="1" w:styleId="dou-paragraph">
    <w:name w:val="dou-paragraph"/>
    <w:basedOn w:val="Normal"/>
    <w:uiPriority w:val="99"/>
    <w:rsid w:val="005D513B"/>
    <w:pPr>
      <w:spacing w:before="100" w:beforeAutospacing="1" w:after="100" w:afterAutospacing="1"/>
    </w:pPr>
    <w:rPr>
      <w:rFonts w:ascii="Times New Roman" w:eastAsia="Times New Roman" w:hAnsi="Times New Roman" w:cs="Times New Roman"/>
    </w:rPr>
  </w:style>
  <w:style w:type="character" w:customStyle="1" w:styleId="Nvel2-RedChar">
    <w:name w:val="Nível 2 -Red Char"/>
    <w:basedOn w:val="Nivel2Char"/>
    <w:link w:val="Nvel2-Red"/>
    <w:locked/>
    <w:rsid w:val="005D513B"/>
    <w:rPr>
      <w:rFonts w:ascii="Arial" w:hAnsi="Arial" w:cs="Arial"/>
      <w:i/>
      <w:iCs/>
      <w:color w:val="FF0000"/>
      <w:lang w:eastAsia="pt-BR"/>
    </w:rPr>
  </w:style>
  <w:style w:type="paragraph" w:customStyle="1" w:styleId="Nvel2-Red">
    <w:name w:val="Nível 2 -Red"/>
    <w:basedOn w:val="Nivel2"/>
    <w:link w:val="Nvel2-RedChar"/>
    <w:qFormat/>
    <w:rsid w:val="005D513B"/>
    <w:rPr>
      <w:i/>
      <w:iCs/>
      <w:color w:val="FF0000"/>
    </w:rPr>
  </w:style>
  <w:style w:type="character" w:customStyle="1" w:styleId="Nvel3-RChar">
    <w:name w:val="Nível 3-R Char"/>
    <w:basedOn w:val="Nivel3Char"/>
    <w:link w:val="Nvel3-R"/>
    <w:locked/>
    <w:rsid w:val="005D513B"/>
    <w:rPr>
      <w:rFonts w:ascii="Arial" w:hAnsi="Arial" w:cs="Arial"/>
      <w:i/>
      <w:iCs/>
      <w:color w:val="FF0000"/>
      <w:lang w:eastAsia="pt-BR"/>
    </w:rPr>
  </w:style>
  <w:style w:type="paragraph" w:customStyle="1" w:styleId="Nvel3-R">
    <w:name w:val="Nível 3-R"/>
    <w:basedOn w:val="Nivel3"/>
    <w:link w:val="Nvel3-RChar"/>
    <w:qFormat/>
    <w:rsid w:val="005D513B"/>
    <w:rPr>
      <w:i/>
      <w:iCs/>
      <w:color w:val="FF0000"/>
    </w:rPr>
  </w:style>
  <w:style w:type="character" w:customStyle="1" w:styleId="Nvel4-RChar">
    <w:name w:val="Nível 4-R Char"/>
    <w:basedOn w:val="Nivel4Char"/>
    <w:link w:val="Nvel4-R"/>
    <w:uiPriority w:val="99"/>
    <w:locked/>
    <w:rsid w:val="005D513B"/>
    <w:rPr>
      <w:rFonts w:ascii="Arial" w:hAnsi="Arial" w:cs="Arial"/>
      <w:i/>
      <w:iCs/>
      <w:color w:val="FF0000"/>
      <w:lang w:eastAsia="pt-BR"/>
    </w:rPr>
  </w:style>
  <w:style w:type="paragraph" w:customStyle="1" w:styleId="Nvel4-R">
    <w:name w:val="Nível 4-R"/>
    <w:basedOn w:val="Nivel4"/>
    <w:link w:val="Nvel4-RChar"/>
    <w:uiPriority w:val="99"/>
    <w:qFormat/>
    <w:rsid w:val="005D513B"/>
    <w:rPr>
      <w:i/>
      <w:iCs/>
      <w:color w:val="FF0000"/>
    </w:rPr>
  </w:style>
  <w:style w:type="character" w:customStyle="1" w:styleId="Nvel1-SemNumChar">
    <w:name w:val="Nível 1-Sem Num Char"/>
    <w:basedOn w:val="Nivel01Char"/>
    <w:link w:val="Nvel1-SemNum"/>
    <w:locked/>
    <w:rsid w:val="005D513B"/>
    <w:rPr>
      <w:rFonts w:ascii="Arial" w:eastAsiaTheme="majorEastAsia" w:hAnsi="Arial" w:cs="Arial"/>
      <w:b/>
      <w:bCs/>
      <w:color w:val="FF0000"/>
      <w:spacing w:val="5"/>
      <w:kern w:val="28"/>
      <w:sz w:val="52"/>
      <w:szCs w:val="52"/>
      <w:lang w:eastAsia="pt-BR"/>
    </w:rPr>
  </w:style>
  <w:style w:type="paragraph" w:customStyle="1" w:styleId="Nvel1-SemNum">
    <w:name w:val="Nível 1-Sem Num"/>
    <w:basedOn w:val="Nivel01"/>
    <w:link w:val="Nvel1-SemNumChar"/>
    <w:qFormat/>
    <w:rsid w:val="005D513B"/>
    <w:pPr>
      <w:numPr>
        <w:numId w:val="0"/>
      </w:numPr>
      <w:outlineLvl w:val="1"/>
    </w:pPr>
    <w:rPr>
      <w:color w:val="FF0000"/>
    </w:rPr>
  </w:style>
  <w:style w:type="character" w:customStyle="1" w:styleId="citao2Char">
    <w:name w:val="citação 2 Char"/>
    <w:basedOn w:val="CitaoChar"/>
    <w:link w:val="citao2"/>
    <w:locked/>
    <w:rsid w:val="005D513B"/>
    <w:rPr>
      <w:rFonts w:ascii="Arial" w:eastAsia="Calibri" w:hAnsi="Arial" w:cs="Tahoma"/>
      <w:i/>
      <w:iCs/>
      <w:color w:val="000000"/>
      <w:szCs w:val="24"/>
      <w:shd w:val="clear" w:color="auto" w:fill="FFFFCC"/>
    </w:rPr>
  </w:style>
  <w:style w:type="paragraph" w:customStyle="1" w:styleId="citao2">
    <w:name w:val="citação 2"/>
    <w:basedOn w:val="Citao"/>
    <w:link w:val="citao2Char"/>
    <w:rsid w:val="005D513B"/>
    <w:pPr>
      <w:overflowPunct w:val="0"/>
    </w:pPr>
  </w:style>
  <w:style w:type="character" w:customStyle="1" w:styleId="PrembuloChar">
    <w:name w:val="Preâmbulo Char"/>
    <w:basedOn w:val="Fontepargpadro"/>
    <w:link w:val="Prembulo"/>
    <w:locked/>
    <w:rsid w:val="005D513B"/>
    <w:rPr>
      <w:rFonts w:ascii="Arial" w:eastAsia="Arial" w:hAnsi="Arial" w:cs="Arial"/>
      <w:bCs/>
      <w:lang w:eastAsia="pt-BR"/>
    </w:rPr>
  </w:style>
  <w:style w:type="paragraph" w:customStyle="1" w:styleId="Prembulo">
    <w:name w:val="Preâmbulo"/>
    <w:basedOn w:val="Normal"/>
    <w:link w:val="PrembuloChar"/>
    <w:qFormat/>
    <w:rsid w:val="005D513B"/>
    <w:pPr>
      <w:spacing w:before="480" w:after="120" w:line="360" w:lineRule="auto"/>
      <w:ind w:left="4253" w:right="-17"/>
      <w:jc w:val="both"/>
    </w:pPr>
    <w:rPr>
      <w:rFonts w:ascii="Arial" w:eastAsia="Arial" w:hAnsi="Arial" w:cs="Arial"/>
      <w:bCs/>
      <w:sz w:val="22"/>
      <w:szCs w:val="22"/>
    </w:rPr>
  </w:style>
  <w:style w:type="character" w:styleId="Refdecomentrio">
    <w:name w:val="annotation reference"/>
    <w:basedOn w:val="Fontepargpadro"/>
    <w:semiHidden/>
    <w:unhideWhenUsed/>
    <w:qFormat/>
    <w:rsid w:val="005D513B"/>
    <w:rPr>
      <w:sz w:val="16"/>
      <w:szCs w:val="16"/>
    </w:rPr>
  </w:style>
  <w:style w:type="character" w:styleId="TextodoEspaoReservado">
    <w:name w:val="Placeholder Text"/>
    <w:basedOn w:val="Fontepargpadro"/>
    <w:uiPriority w:val="67"/>
    <w:semiHidden/>
    <w:rsid w:val="005D513B"/>
    <w:rPr>
      <w:color w:val="808080"/>
    </w:rPr>
  </w:style>
  <w:style w:type="character" w:customStyle="1" w:styleId="normalchar1">
    <w:name w:val="normal__char1"/>
    <w:rsid w:val="005D513B"/>
    <w:rPr>
      <w:rFonts w:ascii="Arial" w:hAnsi="Arial" w:cs="Arial" w:hint="default"/>
      <w:strike w:val="0"/>
      <w:dstrike w:val="0"/>
      <w:sz w:val="24"/>
      <w:szCs w:val="24"/>
      <w:u w:val="none"/>
      <w:effect w:val="none"/>
    </w:rPr>
  </w:style>
  <w:style w:type="character" w:customStyle="1" w:styleId="apple-style-span">
    <w:name w:val="apple-style-span"/>
    <w:basedOn w:val="Fontepargpadro"/>
    <w:rsid w:val="005D513B"/>
  </w:style>
  <w:style w:type="character" w:customStyle="1" w:styleId="normaltextrun">
    <w:name w:val="normaltextrun"/>
    <w:basedOn w:val="Fontepargpadro"/>
    <w:rsid w:val="005D513B"/>
  </w:style>
  <w:style w:type="character" w:customStyle="1" w:styleId="eop">
    <w:name w:val="eop"/>
    <w:basedOn w:val="Fontepargpadro"/>
    <w:rsid w:val="005D513B"/>
  </w:style>
  <w:style w:type="character" w:customStyle="1" w:styleId="spellingerror">
    <w:name w:val="spellingerror"/>
    <w:basedOn w:val="Fontepargpadro"/>
    <w:rsid w:val="005D513B"/>
  </w:style>
  <w:style w:type="character" w:customStyle="1" w:styleId="cp0020corpodespachochar1">
    <w:name w:val="cp_0020corpodespacho__char1"/>
    <w:rsid w:val="005D513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5D513B"/>
    <w:rPr>
      <w:rFonts w:ascii="Times New Roman" w:hAnsi="Times New Roman" w:cs="Times New Roman" w:hint="default"/>
      <w:strike w:val="0"/>
      <w:dstrike w:val="0"/>
      <w:sz w:val="28"/>
      <w:szCs w:val="28"/>
      <w:u w:val="none"/>
      <w:effect w:val="none"/>
    </w:rPr>
  </w:style>
  <w:style w:type="character" w:customStyle="1" w:styleId="Manoel">
    <w:name w:val="Manoel"/>
    <w:rsid w:val="005D513B"/>
    <w:rPr>
      <w:rFonts w:ascii="Arial" w:hAnsi="Arial" w:cs="Arial" w:hint="default"/>
      <w:color w:val="7030A0"/>
      <w:sz w:val="20"/>
    </w:rPr>
  </w:style>
  <w:style w:type="character" w:customStyle="1" w:styleId="ListLabel12">
    <w:name w:val="ListLabel 12"/>
    <w:rsid w:val="005D513B"/>
    <w:rPr>
      <w:b/>
      <w:bCs w:val="0"/>
    </w:rPr>
  </w:style>
  <w:style w:type="character" w:customStyle="1" w:styleId="highlight">
    <w:name w:val="highlight"/>
    <w:basedOn w:val="Fontepargpadro"/>
    <w:rsid w:val="005D513B"/>
  </w:style>
  <w:style w:type="character" w:customStyle="1" w:styleId="MenoPendente1">
    <w:name w:val="Menção Pendente1"/>
    <w:basedOn w:val="Fontepargpadro"/>
    <w:uiPriority w:val="99"/>
    <w:semiHidden/>
    <w:rsid w:val="005D513B"/>
    <w:rPr>
      <w:color w:val="605E5C"/>
      <w:shd w:val="clear" w:color="auto" w:fill="E1DFDD"/>
    </w:rPr>
  </w:style>
  <w:style w:type="character" w:customStyle="1" w:styleId="MenoPendente2">
    <w:name w:val="Menção Pendente2"/>
    <w:basedOn w:val="Fontepargpadro"/>
    <w:uiPriority w:val="99"/>
    <w:semiHidden/>
    <w:rsid w:val="005D513B"/>
    <w:rPr>
      <w:color w:val="605E5C"/>
      <w:shd w:val="clear" w:color="auto" w:fill="E1DFDD"/>
    </w:rPr>
  </w:style>
  <w:style w:type="character" w:customStyle="1" w:styleId="markedcontent">
    <w:name w:val="markedcontent"/>
    <w:basedOn w:val="Fontepargpadro"/>
    <w:rsid w:val="005D513B"/>
  </w:style>
  <w:style w:type="character" w:customStyle="1" w:styleId="MenoPendente3">
    <w:name w:val="Menção Pendente3"/>
    <w:basedOn w:val="Fontepargpadro"/>
    <w:uiPriority w:val="99"/>
    <w:semiHidden/>
    <w:rsid w:val="005D513B"/>
    <w:rPr>
      <w:color w:val="605E5C"/>
      <w:shd w:val="clear" w:color="auto" w:fill="E1DFDD"/>
    </w:rPr>
  </w:style>
  <w:style w:type="character" w:customStyle="1" w:styleId="MenoPendente4">
    <w:name w:val="Menção Pendente4"/>
    <w:basedOn w:val="Fontepargpadro"/>
    <w:uiPriority w:val="99"/>
    <w:semiHidden/>
    <w:rsid w:val="005D513B"/>
    <w:rPr>
      <w:color w:val="605E5C"/>
      <w:shd w:val="clear" w:color="auto" w:fill="E1DFDD"/>
    </w:rPr>
  </w:style>
  <w:style w:type="character" w:customStyle="1" w:styleId="LinkdaInternet">
    <w:name w:val="Link da Internet"/>
    <w:basedOn w:val="Fontepargpadro"/>
    <w:uiPriority w:val="99"/>
    <w:rsid w:val="005D513B"/>
    <w:rPr>
      <w:color w:val="0000FF" w:themeColor="hyperlink"/>
      <w:u w:val="single"/>
    </w:rPr>
  </w:style>
  <w:style w:type="character" w:customStyle="1" w:styleId="MenoPendente5">
    <w:name w:val="Menção Pendente5"/>
    <w:basedOn w:val="Fontepargpadro"/>
    <w:uiPriority w:val="99"/>
    <w:semiHidden/>
    <w:rsid w:val="005D513B"/>
    <w:rPr>
      <w:color w:val="605E5C"/>
      <w:shd w:val="clear" w:color="auto" w:fill="E1DFDD"/>
    </w:rPr>
  </w:style>
  <w:style w:type="character" w:customStyle="1" w:styleId="MenoPendente6">
    <w:name w:val="Menção Pendente6"/>
    <w:basedOn w:val="Fontepargpadro"/>
    <w:uiPriority w:val="99"/>
    <w:semiHidden/>
    <w:rsid w:val="005D513B"/>
    <w:rPr>
      <w:color w:val="605E5C"/>
      <w:shd w:val="clear" w:color="auto" w:fill="E1DFDD"/>
    </w:rPr>
  </w:style>
  <w:style w:type="character" w:customStyle="1" w:styleId="Mentionnonrsolue1">
    <w:name w:val="Mention non résolue1"/>
    <w:basedOn w:val="Fontepargpadro"/>
    <w:uiPriority w:val="99"/>
    <w:semiHidden/>
    <w:rsid w:val="005D513B"/>
    <w:rPr>
      <w:color w:val="605E5C"/>
      <w:shd w:val="clear" w:color="auto" w:fill="E1DFDD"/>
    </w:rPr>
  </w:style>
  <w:style w:type="character" w:customStyle="1" w:styleId="UnresolvedMention">
    <w:name w:val="Unresolved Mention"/>
    <w:basedOn w:val="Fontepargpadro"/>
    <w:uiPriority w:val="99"/>
    <w:semiHidden/>
    <w:rsid w:val="005D513B"/>
    <w:rPr>
      <w:color w:val="605E5C"/>
      <w:shd w:val="clear" w:color="auto" w:fill="E1DFDD"/>
    </w:rPr>
  </w:style>
  <w:style w:type="table" w:styleId="Tabelacomgrade">
    <w:name w:val="Table Grid"/>
    <w:basedOn w:val="Tabelanormal"/>
    <w:rsid w:val="005D513B"/>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4">
    <w:name w:val="Estilo4"/>
    <w:uiPriority w:val="99"/>
    <w:rsid w:val="005D513B"/>
    <w:pPr>
      <w:numPr>
        <w:numId w:val="3"/>
      </w:numPr>
    </w:pPr>
  </w:style>
  <w:style w:type="numbering" w:customStyle="1" w:styleId="Estilo3">
    <w:name w:val="Estilo3"/>
    <w:uiPriority w:val="99"/>
    <w:rsid w:val="005D513B"/>
    <w:pPr>
      <w:numPr>
        <w:numId w:val="4"/>
      </w:numPr>
    </w:pPr>
  </w:style>
  <w:style w:type="numbering" w:customStyle="1" w:styleId="Estilo5">
    <w:name w:val="Estilo5"/>
    <w:uiPriority w:val="99"/>
    <w:rsid w:val="005D513B"/>
    <w:pPr>
      <w:numPr>
        <w:numId w:val="5"/>
      </w:numPr>
    </w:pPr>
  </w:style>
  <w:style w:type="numbering" w:customStyle="1" w:styleId="Estilo6">
    <w:name w:val="Estilo6"/>
    <w:uiPriority w:val="99"/>
    <w:rsid w:val="005D513B"/>
    <w:pPr>
      <w:numPr>
        <w:numId w:val="6"/>
      </w:numPr>
    </w:pPr>
  </w:style>
  <w:style w:type="numbering" w:customStyle="1" w:styleId="Estilo1">
    <w:name w:val="Estilo1"/>
    <w:uiPriority w:val="99"/>
    <w:rsid w:val="005D513B"/>
    <w:pPr>
      <w:numPr>
        <w:numId w:val="7"/>
      </w:numPr>
    </w:pPr>
  </w:style>
  <w:style w:type="numbering" w:customStyle="1" w:styleId="Estilo2">
    <w:name w:val="Estilo2"/>
    <w:uiPriority w:val="99"/>
    <w:rsid w:val="005D513B"/>
    <w:pPr>
      <w:numPr>
        <w:numId w:val="8"/>
      </w:numPr>
    </w:pPr>
  </w:style>
  <w:style w:type="character" w:customStyle="1" w:styleId="Nvel3Char">
    <w:name w:val="Nível 3 Char"/>
    <w:basedOn w:val="Nvel3-RChar"/>
    <w:link w:val="Nvel3"/>
    <w:locked/>
    <w:rsid w:val="00B54B64"/>
    <w:rPr>
      <w:rFonts w:ascii="Arial" w:eastAsiaTheme="minorEastAsia" w:hAnsi="Arial" w:cs="Arial"/>
      <w:i w:val="0"/>
      <w:iCs w:val="0"/>
      <w:color w:val="FF0000"/>
      <w:lang w:eastAsia="pt-BR"/>
    </w:rPr>
  </w:style>
  <w:style w:type="paragraph" w:customStyle="1" w:styleId="Nvel3">
    <w:name w:val="Nível 3"/>
    <w:basedOn w:val="Nvel3-R"/>
    <w:link w:val="Nvel3Char"/>
    <w:qFormat/>
    <w:rsid w:val="00B54B64"/>
    <w:rPr>
      <w:rFonts w:eastAsiaTheme="minorEastAsia"/>
      <w:i w:val="0"/>
      <w:iCs w:val="0"/>
      <w:lang w:eastAsia="en-US"/>
    </w:rPr>
  </w:style>
  <w:style w:type="character" w:customStyle="1" w:styleId="Nvel4Char">
    <w:name w:val="Nível 4 Char"/>
    <w:basedOn w:val="Nvel3Char"/>
    <w:link w:val="Nvel4"/>
    <w:locked/>
    <w:rsid w:val="00B54B64"/>
    <w:rPr>
      <w:rFonts w:ascii="Arial" w:eastAsiaTheme="minorEastAsia" w:hAnsi="Arial" w:cs="Arial"/>
      <w:i w:val="0"/>
      <w:iCs w:val="0"/>
      <w:color w:val="FF0000"/>
      <w:lang w:eastAsia="pt-BR"/>
    </w:rPr>
  </w:style>
  <w:style w:type="paragraph" w:customStyle="1" w:styleId="Nvel4">
    <w:name w:val="Nível 4"/>
    <w:basedOn w:val="Nvel3"/>
    <w:link w:val="Nvel4Char"/>
    <w:qFormat/>
    <w:rsid w:val="00B54B64"/>
    <w:pPr>
      <w:numPr>
        <w:ilvl w:val="0"/>
        <w:numId w:val="0"/>
      </w:numPr>
      <w:ind w:left="567"/>
    </w:pPr>
    <w:rPr>
      <w:lang w:eastAsia="pt-BR"/>
    </w:rPr>
  </w:style>
  <w:style w:type="character" w:customStyle="1" w:styleId="SubTitNNChar">
    <w:name w:val="SubTitNN Char"/>
    <w:basedOn w:val="Fontepargpadro"/>
    <w:link w:val="SubTitNN"/>
    <w:locked/>
    <w:rsid w:val="00B54B64"/>
    <w:rPr>
      <w:rFonts w:ascii="Arial" w:hAnsi="Arial" w:cs="Arial"/>
      <w:b/>
      <w:bCs/>
      <w:iCs/>
    </w:rPr>
  </w:style>
  <w:style w:type="paragraph" w:customStyle="1" w:styleId="SubTitNN">
    <w:name w:val="SubTitNN"/>
    <w:basedOn w:val="Normal"/>
    <w:link w:val="SubTitNNChar"/>
    <w:qFormat/>
    <w:rsid w:val="00B54B64"/>
    <w:pPr>
      <w:spacing w:before="240" w:after="120" w:line="276" w:lineRule="auto"/>
      <w:jc w:val="both"/>
    </w:pPr>
    <w:rPr>
      <w:rFonts w:ascii="Arial" w:eastAsiaTheme="minorHAnsi" w:hAnsi="Arial" w:cs="Arial"/>
      <w:b/>
      <w:bCs/>
      <w:iCs/>
      <w:sz w:val="22"/>
      <w:szCs w:val="22"/>
      <w:lang w:eastAsia="en-US"/>
    </w:rPr>
  </w:style>
  <w:style w:type="character" w:customStyle="1" w:styleId="Ttulo5Char">
    <w:name w:val="Título 5 Char"/>
    <w:basedOn w:val="Fontepargpadro"/>
    <w:link w:val="Ttulo5"/>
    <w:rsid w:val="00F921BD"/>
    <w:rPr>
      <w:rFonts w:ascii="Times New Roman" w:eastAsia="Times New Roman" w:hAnsi="Times New Roman" w:cs="Times New Roman"/>
      <w:b/>
      <w:lang w:eastAsia="ar-SA"/>
    </w:rPr>
  </w:style>
  <w:style w:type="numbering" w:customStyle="1" w:styleId="Semlista1">
    <w:name w:val="Sem lista1"/>
    <w:next w:val="Semlista"/>
    <w:uiPriority w:val="99"/>
    <w:semiHidden/>
    <w:unhideWhenUsed/>
    <w:rsid w:val="00F921BD"/>
  </w:style>
  <w:style w:type="table" w:customStyle="1" w:styleId="TableNormal">
    <w:name w:val="Table Normal"/>
    <w:rsid w:val="00F921BD"/>
    <w:pPr>
      <w:spacing w:after="0" w:line="240" w:lineRule="auto"/>
    </w:pPr>
    <w:rPr>
      <w:rFonts w:ascii="Times New Roman" w:eastAsia="Times New Roman" w:hAnsi="Times New Roman" w:cs="Times New Roman"/>
      <w:sz w:val="20"/>
      <w:szCs w:val="20"/>
      <w:lang w:eastAsia="pt-BR"/>
    </w:rPr>
    <w:tblPr>
      <w:tblCellMar>
        <w:top w:w="0" w:type="dxa"/>
        <w:left w:w="0" w:type="dxa"/>
        <w:bottom w:w="0" w:type="dxa"/>
        <w:right w:w="0" w:type="dxa"/>
      </w:tblCellMar>
    </w:tblPr>
  </w:style>
  <w:style w:type="paragraph" w:styleId="Subttulo">
    <w:name w:val="Subtitle"/>
    <w:basedOn w:val="Normal"/>
    <w:next w:val="Normal"/>
    <w:link w:val="SubttuloChar"/>
    <w:rsid w:val="00F921BD"/>
    <w:pPr>
      <w:keepNext/>
      <w:keepLines/>
      <w:suppressAutoHyphens/>
      <w:spacing w:before="360" w:after="80"/>
    </w:pPr>
    <w:rPr>
      <w:rFonts w:ascii="Georgia" w:eastAsia="Georgia" w:hAnsi="Georgia" w:cs="Georgia"/>
      <w:i/>
      <w:color w:val="666666"/>
      <w:sz w:val="48"/>
      <w:szCs w:val="48"/>
      <w:lang w:eastAsia="ar-SA"/>
    </w:rPr>
  </w:style>
  <w:style w:type="character" w:customStyle="1" w:styleId="SubttuloChar">
    <w:name w:val="Subtítulo Char"/>
    <w:basedOn w:val="Fontepargpadro"/>
    <w:link w:val="Subttulo"/>
    <w:rsid w:val="00F921BD"/>
    <w:rPr>
      <w:rFonts w:ascii="Georgia" w:eastAsia="Georgia" w:hAnsi="Georgia" w:cs="Georgia"/>
      <w:i/>
      <w:color w:val="666666"/>
      <w:sz w:val="48"/>
      <w:szCs w:val="48"/>
      <w:lang w:eastAsia="ar-SA"/>
    </w:rPr>
  </w:style>
  <w:style w:type="paragraph" w:customStyle="1" w:styleId="font5">
    <w:name w:val="font5"/>
    <w:basedOn w:val="Normal"/>
    <w:rsid w:val="008C52A4"/>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8C52A4"/>
    <w:pPr>
      <w:spacing w:before="100" w:beforeAutospacing="1" w:after="100" w:afterAutospacing="1"/>
    </w:pPr>
    <w:rPr>
      <w:rFonts w:ascii="Arial" w:eastAsia="Times New Roman" w:hAnsi="Arial" w:cs="Arial"/>
      <w:b/>
      <w:bCs/>
      <w:color w:val="000000"/>
      <w:sz w:val="20"/>
      <w:szCs w:val="20"/>
    </w:rPr>
  </w:style>
  <w:style w:type="paragraph" w:customStyle="1" w:styleId="xl65">
    <w:name w:val="xl65"/>
    <w:basedOn w:val="Normal"/>
    <w:rsid w:val="008C52A4"/>
    <w:pPr>
      <w:spacing w:before="100" w:beforeAutospacing="1" w:after="100" w:afterAutospacing="1"/>
    </w:pPr>
    <w:rPr>
      <w:rFonts w:ascii="Times New Roman" w:eastAsia="Times New Roman" w:hAnsi="Times New Roman" w:cs="Times New Roman"/>
      <w:color w:val="FF0000"/>
    </w:rPr>
  </w:style>
  <w:style w:type="paragraph" w:customStyle="1" w:styleId="xl66">
    <w:name w:val="xl66"/>
    <w:basedOn w:val="Normal"/>
    <w:rsid w:val="008C5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rPr>
  </w:style>
  <w:style w:type="paragraph" w:customStyle="1" w:styleId="xl67">
    <w:name w:val="xl67"/>
    <w:basedOn w:val="Normal"/>
    <w:rsid w:val="008C5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eastAsia="Times New Roman" w:hAnsi="Times New Roman" w:cs="Times New Roman"/>
      <w:b/>
      <w:bCs/>
    </w:rPr>
  </w:style>
  <w:style w:type="paragraph" w:customStyle="1" w:styleId="xl68">
    <w:name w:val="xl68"/>
    <w:basedOn w:val="Normal"/>
    <w:rsid w:val="008C5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rPr>
  </w:style>
  <w:style w:type="paragraph" w:customStyle="1" w:styleId="xl69">
    <w:name w:val="xl69"/>
    <w:basedOn w:val="Normal"/>
    <w:rsid w:val="008C52A4"/>
    <w:pPr>
      <w:pBdr>
        <w:top w:val="single" w:sz="4" w:space="0" w:color="auto"/>
        <w:left w:val="single" w:sz="4" w:space="0" w:color="auto"/>
        <w:bottom w:val="single" w:sz="4" w:space="0" w:color="auto"/>
        <w:right w:val="single" w:sz="4" w:space="0" w:color="auto"/>
      </w:pBdr>
      <w:shd w:val="clear" w:color="000000" w:fill="D8ECF6"/>
      <w:spacing w:before="100" w:beforeAutospacing="1" w:after="100" w:afterAutospacing="1"/>
      <w:textAlignment w:val="top"/>
    </w:pPr>
    <w:rPr>
      <w:rFonts w:ascii="Times New Roman" w:eastAsia="Times New Roman" w:hAnsi="Times New Roman" w:cs="Times New Roman"/>
      <w:b/>
      <w:bCs/>
      <w:color w:val="000000"/>
      <w:sz w:val="20"/>
      <w:szCs w:val="20"/>
    </w:rPr>
  </w:style>
  <w:style w:type="paragraph" w:customStyle="1" w:styleId="xl70">
    <w:name w:val="xl70"/>
    <w:basedOn w:val="Normal"/>
    <w:rsid w:val="008C52A4"/>
    <w:pPr>
      <w:pBdr>
        <w:top w:val="single" w:sz="4" w:space="0" w:color="auto"/>
        <w:left w:val="single" w:sz="4" w:space="0" w:color="auto"/>
        <w:bottom w:val="single" w:sz="4" w:space="0" w:color="auto"/>
        <w:right w:val="single" w:sz="4" w:space="0" w:color="auto"/>
      </w:pBdr>
      <w:shd w:val="clear" w:color="000000" w:fill="D8ECF6"/>
      <w:spacing w:before="100" w:beforeAutospacing="1" w:after="100" w:afterAutospacing="1"/>
      <w:jc w:val="right"/>
      <w:textAlignment w:val="top"/>
    </w:pPr>
    <w:rPr>
      <w:rFonts w:ascii="Times New Roman" w:eastAsia="Times New Roman" w:hAnsi="Times New Roman" w:cs="Times New Roman"/>
      <w:b/>
      <w:bCs/>
      <w:color w:val="000000"/>
      <w:sz w:val="20"/>
      <w:szCs w:val="20"/>
    </w:rPr>
  </w:style>
  <w:style w:type="paragraph" w:customStyle="1" w:styleId="xl71">
    <w:name w:val="xl71"/>
    <w:basedOn w:val="Normal"/>
    <w:rsid w:val="008C52A4"/>
    <w:pPr>
      <w:pBdr>
        <w:top w:val="single" w:sz="4" w:space="0" w:color="auto"/>
        <w:left w:val="single" w:sz="4" w:space="0" w:color="auto"/>
        <w:bottom w:val="single" w:sz="4" w:space="0" w:color="auto"/>
        <w:right w:val="single" w:sz="4" w:space="0" w:color="auto"/>
      </w:pBdr>
      <w:shd w:val="clear" w:color="000000" w:fill="D8ECF6"/>
      <w:spacing w:before="100" w:beforeAutospacing="1" w:after="100" w:afterAutospacing="1"/>
      <w:jc w:val="right"/>
      <w:textAlignment w:val="top"/>
    </w:pPr>
    <w:rPr>
      <w:rFonts w:ascii="Times New Roman" w:eastAsia="Times New Roman" w:hAnsi="Times New Roman" w:cs="Times New Roman"/>
      <w:b/>
      <w:bCs/>
      <w:color w:val="000000"/>
      <w:sz w:val="20"/>
      <w:szCs w:val="20"/>
    </w:rPr>
  </w:style>
  <w:style w:type="paragraph" w:customStyle="1" w:styleId="xl72">
    <w:name w:val="xl72"/>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textAlignment w:val="top"/>
    </w:pPr>
    <w:rPr>
      <w:rFonts w:ascii="Times New Roman" w:eastAsia="Times New Roman" w:hAnsi="Times New Roman" w:cs="Times New Roman"/>
      <w:color w:val="000000"/>
      <w:sz w:val="20"/>
      <w:szCs w:val="20"/>
    </w:rPr>
  </w:style>
  <w:style w:type="paragraph" w:customStyle="1" w:styleId="xl73">
    <w:name w:val="xl73"/>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jc w:val="right"/>
      <w:textAlignment w:val="top"/>
    </w:pPr>
    <w:rPr>
      <w:rFonts w:ascii="Times New Roman" w:eastAsia="Times New Roman" w:hAnsi="Times New Roman" w:cs="Times New Roman"/>
      <w:color w:val="000000"/>
      <w:sz w:val="20"/>
      <w:szCs w:val="20"/>
    </w:rPr>
  </w:style>
  <w:style w:type="paragraph" w:customStyle="1" w:styleId="xl74">
    <w:name w:val="xl74"/>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75">
    <w:name w:val="xl75"/>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jc w:val="right"/>
      <w:textAlignment w:val="top"/>
    </w:pPr>
    <w:rPr>
      <w:rFonts w:ascii="Times New Roman" w:eastAsia="Times New Roman" w:hAnsi="Times New Roman" w:cs="Times New Roman"/>
      <w:color w:val="000000"/>
      <w:sz w:val="20"/>
      <w:szCs w:val="20"/>
    </w:rPr>
  </w:style>
  <w:style w:type="paragraph" w:customStyle="1" w:styleId="xl76">
    <w:name w:val="xl76"/>
    <w:basedOn w:val="Normal"/>
    <w:rsid w:val="008C52A4"/>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right"/>
      <w:textAlignment w:val="top"/>
    </w:pPr>
    <w:rPr>
      <w:rFonts w:ascii="Times New Roman" w:eastAsia="Times New Roman" w:hAnsi="Times New Roman" w:cs="Times New Roman"/>
      <w:color w:val="000000"/>
      <w:sz w:val="20"/>
      <w:szCs w:val="20"/>
    </w:rPr>
  </w:style>
  <w:style w:type="paragraph" w:customStyle="1" w:styleId="xl77">
    <w:name w:val="xl77"/>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jc w:val="right"/>
      <w:textAlignment w:val="top"/>
    </w:pPr>
    <w:rPr>
      <w:rFonts w:ascii="Times New Roman" w:eastAsia="Times New Roman" w:hAnsi="Times New Roman" w:cs="Times New Roman"/>
      <w:color w:val="000000"/>
      <w:sz w:val="20"/>
      <w:szCs w:val="20"/>
    </w:rPr>
  </w:style>
  <w:style w:type="paragraph" w:customStyle="1" w:styleId="xl78">
    <w:name w:val="xl78"/>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textAlignment w:val="top"/>
    </w:pPr>
    <w:rPr>
      <w:rFonts w:ascii="Times New Roman" w:eastAsia="Times New Roman" w:hAnsi="Times New Roman" w:cs="Times New Roman"/>
      <w:color w:val="000000"/>
      <w:sz w:val="20"/>
      <w:szCs w:val="20"/>
    </w:rPr>
  </w:style>
  <w:style w:type="paragraph" w:customStyle="1" w:styleId="xl79">
    <w:name w:val="xl79"/>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80">
    <w:name w:val="xl80"/>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jc w:val="right"/>
      <w:textAlignment w:val="top"/>
    </w:pPr>
    <w:rPr>
      <w:rFonts w:ascii="Times New Roman" w:eastAsia="Times New Roman" w:hAnsi="Times New Roman" w:cs="Times New Roman"/>
      <w:color w:val="000000"/>
      <w:sz w:val="20"/>
      <w:szCs w:val="20"/>
    </w:rPr>
  </w:style>
  <w:style w:type="paragraph" w:customStyle="1" w:styleId="xl81">
    <w:name w:val="xl81"/>
    <w:basedOn w:val="Normal"/>
    <w:rsid w:val="008C52A4"/>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right"/>
      <w:textAlignment w:val="top"/>
    </w:pPr>
    <w:rPr>
      <w:rFonts w:ascii="Times New Roman" w:eastAsia="Times New Roman" w:hAnsi="Times New Roman" w:cs="Times New Roman"/>
      <w:color w:val="000000"/>
      <w:sz w:val="20"/>
      <w:szCs w:val="20"/>
    </w:rPr>
  </w:style>
  <w:style w:type="paragraph" w:customStyle="1" w:styleId="xl82">
    <w:name w:val="xl82"/>
    <w:basedOn w:val="Normal"/>
    <w:rsid w:val="008C52A4"/>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top"/>
    </w:pPr>
    <w:rPr>
      <w:rFonts w:ascii="Times New Roman" w:eastAsia="Times New Roman" w:hAnsi="Times New Roman" w:cs="Times New Roman"/>
      <w:color w:val="000000"/>
      <w:sz w:val="20"/>
      <w:szCs w:val="20"/>
    </w:rPr>
  </w:style>
  <w:style w:type="paragraph" w:customStyle="1" w:styleId="xl83">
    <w:name w:val="xl83"/>
    <w:basedOn w:val="Normal"/>
    <w:rsid w:val="008C52A4"/>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84">
    <w:name w:val="xl84"/>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85">
    <w:name w:val="xl85"/>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textAlignment w:val="top"/>
    </w:pPr>
    <w:rPr>
      <w:rFonts w:ascii="Arial" w:eastAsia="Times New Roman" w:hAnsi="Arial" w:cs="Arial"/>
      <w:color w:val="000000"/>
      <w:sz w:val="20"/>
      <w:szCs w:val="20"/>
    </w:rPr>
  </w:style>
  <w:style w:type="paragraph" w:customStyle="1" w:styleId="xl86">
    <w:name w:val="xl86"/>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87">
    <w:name w:val="xl87"/>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88">
    <w:name w:val="xl88"/>
    <w:basedOn w:val="Normal"/>
    <w:rsid w:val="008C52A4"/>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right"/>
      <w:textAlignment w:val="top"/>
    </w:pPr>
    <w:rPr>
      <w:rFonts w:ascii="Times New Roman" w:eastAsia="Times New Roman" w:hAnsi="Times New Roman" w:cs="Times New Roman"/>
      <w:sz w:val="20"/>
      <w:szCs w:val="20"/>
    </w:rPr>
  </w:style>
  <w:style w:type="paragraph" w:customStyle="1" w:styleId="xl89">
    <w:name w:val="xl89"/>
    <w:basedOn w:val="Normal"/>
    <w:rsid w:val="008C52A4"/>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90">
    <w:name w:val="xl90"/>
    <w:basedOn w:val="Normal"/>
    <w:rsid w:val="008C52A4"/>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91">
    <w:name w:val="xl91"/>
    <w:basedOn w:val="Normal"/>
    <w:rsid w:val="008C52A4"/>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right"/>
      <w:textAlignment w:val="top"/>
    </w:pPr>
    <w:rPr>
      <w:rFonts w:ascii="Times New Roman" w:eastAsia="Times New Roman" w:hAnsi="Times New Roman" w:cs="Times New Roman"/>
      <w:sz w:val="20"/>
      <w:szCs w:val="20"/>
    </w:rPr>
  </w:style>
  <w:style w:type="paragraph" w:customStyle="1" w:styleId="xl92">
    <w:name w:val="xl92"/>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jc w:val="right"/>
      <w:textAlignment w:val="top"/>
    </w:pPr>
    <w:rPr>
      <w:rFonts w:ascii="Arial" w:eastAsia="Times New Roman" w:hAnsi="Arial" w:cs="Arial"/>
      <w:sz w:val="20"/>
      <w:szCs w:val="20"/>
    </w:rPr>
  </w:style>
  <w:style w:type="paragraph" w:customStyle="1" w:styleId="xl93">
    <w:name w:val="xl93"/>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textAlignment w:val="top"/>
    </w:pPr>
    <w:rPr>
      <w:rFonts w:ascii="Arial" w:eastAsia="Times New Roman" w:hAnsi="Arial" w:cs="Arial"/>
      <w:sz w:val="20"/>
      <w:szCs w:val="20"/>
    </w:rPr>
  </w:style>
  <w:style w:type="paragraph" w:customStyle="1" w:styleId="xl94">
    <w:name w:val="xl94"/>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jc w:val="center"/>
      <w:textAlignment w:val="top"/>
    </w:pPr>
    <w:rPr>
      <w:rFonts w:ascii="Arial" w:eastAsia="Times New Roman" w:hAnsi="Arial" w:cs="Arial"/>
      <w:sz w:val="20"/>
      <w:szCs w:val="20"/>
    </w:rPr>
  </w:style>
  <w:style w:type="paragraph" w:customStyle="1" w:styleId="xl95">
    <w:name w:val="xl95"/>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jc w:val="right"/>
      <w:textAlignment w:val="top"/>
    </w:pPr>
    <w:rPr>
      <w:rFonts w:ascii="Arial" w:eastAsia="Times New Roman" w:hAnsi="Arial" w:cs="Arial"/>
      <w:sz w:val="20"/>
      <w:szCs w:val="20"/>
    </w:rPr>
  </w:style>
  <w:style w:type="paragraph" w:customStyle="1" w:styleId="xl96">
    <w:name w:val="xl96"/>
    <w:basedOn w:val="Normal"/>
    <w:rsid w:val="008C5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rPr>
  </w:style>
  <w:style w:type="paragraph" w:customStyle="1" w:styleId="xl97">
    <w:name w:val="xl97"/>
    <w:basedOn w:val="Normal"/>
    <w:rsid w:val="008C5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eastAsia="Times New Roman" w:hAnsi="Times New Roman" w:cs="Times New Roman"/>
      <w:b/>
      <w:bCs/>
    </w:rPr>
  </w:style>
  <w:style w:type="paragraph" w:customStyle="1" w:styleId="xl98">
    <w:name w:val="xl98"/>
    <w:basedOn w:val="Normal"/>
    <w:rsid w:val="008C5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eastAsia="Times New Roman" w:hAnsi="Times New Roman" w:cs="Times New Roman"/>
      <w:b/>
      <w:bCs/>
    </w:rPr>
  </w:style>
  <w:style w:type="paragraph" w:customStyle="1" w:styleId="xl99">
    <w:name w:val="xl99"/>
    <w:basedOn w:val="Normal"/>
    <w:rsid w:val="008C5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b/>
      <w:bCs/>
    </w:rPr>
  </w:style>
  <w:style w:type="paragraph" w:customStyle="1" w:styleId="xl100">
    <w:name w:val="xl100"/>
    <w:basedOn w:val="Normal"/>
    <w:rsid w:val="008C52A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01">
    <w:name w:val="xl101"/>
    <w:basedOn w:val="Normal"/>
    <w:rsid w:val="008C5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35" w:qFormat="1"/>
    <w:lsdException w:name="annotation reference"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13B"/>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rsid w:val="005D513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5D513B"/>
    <w:pPr>
      <w:keepNext/>
      <w:tabs>
        <w:tab w:val="left" w:pos="1701"/>
      </w:tabs>
      <w:ind w:right="-1"/>
      <w:jc w:val="center"/>
      <w:outlineLvl w:val="1"/>
    </w:pPr>
    <w:rPr>
      <w:rFonts w:ascii="Times New Roman" w:eastAsia="Times New Roman" w:hAnsi="Times New Roman" w:cs="Times New Roman"/>
      <w:b/>
      <w:color w:val="000000"/>
      <w:szCs w:val="20"/>
    </w:rPr>
  </w:style>
  <w:style w:type="paragraph" w:styleId="Ttulo3">
    <w:name w:val="heading 3"/>
    <w:basedOn w:val="Normal"/>
    <w:next w:val="Normal"/>
    <w:link w:val="Ttulo3Char"/>
    <w:unhideWhenUsed/>
    <w:qFormat/>
    <w:rsid w:val="005D513B"/>
    <w:pPr>
      <w:keepNext/>
      <w:keepLines/>
      <w:spacing w:before="40" w:line="256"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5D513B"/>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rsid w:val="00F921BD"/>
    <w:pPr>
      <w:keepNext/>
      <w:keepLines/>
      <w:suppressAutoHyphens/>
      <w:spacing w:before="220" w:after="40"/>
      <w:outlineLvl w:val="4"/>
    </w:pPr>
    <w:rPr>
      <w:rFonts w:ascii="Times New Roman" w:eastAsia="Times New Roman" w:hAnsi="Times New Roman" w:cs="Times New Roman"/>
      <w:b/>
      <w:sz w:val="22"/>
      <w:szCs w:val="22"/>
      <w:lang w:eastAsia="ar-SA"/>
    </w:rPr>
  </w:style>
  <w:style w:type="paragraph" w:styleId="Ttulo6">
    <w:name w:val="heading 6"/>
    <w:basedOn w:val="Normal"/>
    <w:next w:val="Normal"/>
    <w:link w:val="Ttulo6Char"/>
    <w:unhideWhenUsed/>
    <w:qFormat/>
    <w:rsid w:val="005D513B"/>
    <w:pPr>
      <w:keepNext/>
      <w:keepLines/>
      <w:spacing w:before="40" w:line="256"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D513B"/>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semiHidden/>
    <w:rsid w:val="005D513B"/>
    <w:rPr>
      <w:rFonts w:ascii="Times New Roman" w:eastAsia="Times New Roman"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5D513B"/>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5D513B"/>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5D513B"/>
    <w:rPr>
      <w:rFonts w:asciiTheme="majorHAnsi" w:eastAsiaTheme="majorEastAsia" w:hAnsiTheme="majorHAnsi" w:cstheme="majorBidi"/>
      <w:color w:val="243F60" w:themeColor="accent1" w:themeShade="7F"/>
    </w:rPr>
  </w:style>
  <w:style w:type="character" w:styleId="Hyperlink">
    <w:name w:val="Hyperlink"/>
    <w:uiPriority w:val="99"/>
    <w:unhideWhenUsed/>
    <w:rsid w:val="005D513B"/>
    <w:rPr>
      <w:color w:val="000080"/>
      <w:u w:val="single"/>
    </w:rPr>
  </w:style>
  <w:style w:type="character" w:styleId="HiperlinkVisitado">
    <w:name w:val="FollowedHyperlink"/>
    <w:basedOn w:val="Fontepargpadro"/>
    <w:uiPriority w:val="99"/>
    <w:semiHidden/>
    <w:unhideWhenUsed/>
    <w:rsid w:val="005D513B"/>
    <w:rPr>
      <w:color w:val="800080" w:themeColor="followedHyperlink"/>
      <w:u w:val="single"/>
    </w:rPr>
  </w:style>
  <w:style w:type="paragraph" w:styleId="NormalWeb">
    <w:name w:val="Normal (Web)"/>
    <w:basedOn w:val="Normal"/>
    <w:uiPriority w:val="99"/>
    <w:semiHidden/>
    <w:unhideWhenUsed/>
    <w:rsid w:val="005D513B"/>
    <w:pPr>
      <w:spacing w:before="100" w:beforeAutospacing="1" w:after="100" w:afterAutospacing="1"/>
    </w:pPr>
    <w:rPr>
      <w:rFonts w:ascii="Times New Roman" w:hAnsi="Times New Roman" w:cs="Times New Roman"/>
    </w:rPr>
  </w:style>
  <w:style w:type="paragraph" w:styleId="Sumrio1">
    <w:name w:val="toc 1"/>
    <w:basedOn w:val="Normal"/>
    <w:next w:val="Normal"/>
    <w:autoRedefine/>
    <w:uiPriority w:val="39"/>
    <w:semiHidden/>
    <w:unhideWhenUsed/>
    <w:rsid w:val="005D513B"/>
    <w:pPr>
      <w:tabs>
        <w:tab w:val="left" w:pos="426"/>
        <w:tab w:val="right" w:leader="dot" w:pos="9628"/>
      </w:tabs>
      <w:spacing w:after="100"/>
    </w:pPr>
    <w:rPr>
      <w:rFonts w:ascii="Arial" w:eastAsia="Times New Roman" w:hAnsi="Arial"/>
      <w:sz w:val="20"/>
    </w:rPr>
  </w:style>
  <w:style w:type="paragraph" w:styleId="Textodecomentrio">
    <w:name w:val="annotation text"/>
    <w:basedOn w:val="Normal"/>
    <w:link w:val="TextodecomentrioChar"/>
    <w:semiHidden/>
    <w:unhideWhenUsed/>
    <w:qFormat/>
    <w:rsid w:val="005D513B"/>
    <w:rPr>
      <w:sz w:val="20"/>
      <w:szCs w:val="20"/>
    </w:rPr>
  </w:style>
  <w:style w:type="character" w:customStyle="1" w:styleId="TextodecomentrioChar">
    <w:name w:val="Texto de comentário Char"/>
    <w:basedOn w:val="Fontepargpadro"/>
    <w:link w:val="Textodecomentrio"/>
    <w:semiHidden/>
    <w:qFormat/>
    <w:rsid w:val="005D513B"/>
    <w:rPr>
      <w:rFonts w:ascii="Ecofont_Spranq_eco_Sans" w:eastAsiaTheme="minorEastAsia" w:hAnsi="Ecofont_Spranq_eco_Sans" w:cs="Tahoma"/>
      <w:sz w:val="20"/>
      <w:szCs w:val="20"/>
      <w:lang w:eastAsia="pt-BR"/>
    </w:rPr>
  </w:style>
  <w:style w:type="paragraph" w:styleId="Cabealho">
    <w:name w:val="header"/>
    <w:aliases w:val="ho,header odd"/>
    <w:basedOn w:val="Normal"/>
    <w:link w:val="CabealhoChar"/>
    <w:uiPriority w:val="99"/>
    <w:unhideWhenUsed/>
    <w:rsid w:val="005D513B"/>
    <w:pPr>
      <w:tabs>
        <w:tab w:val="center" w:pos="4252"/>
        <w:tab w:val="right" w:pos="8504"/>
      </w:tabs>
    </w:pPr>
  </w:style>
  <w:style w:type="character" w:customStyle="1" w:styleId="CabealhoChar">
    <w:name w:val="Cabeçalho Char"/>
    <w:aliases w:val="ho Char,header odd Char"/>
    <w:basedOn w:val="Fontepargpadro"/>
    <w:link w:val="Cabealho"/>
    <w:uiPriority w:val="99"/>
    <w:rsid w:val="005D513B"/>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unhideWhenUsed/>
    <w:rsid w:val="005D513B"/>
    <w:pPr>
      <w:tabs>
        <w:tab w:val="center" w:pos="4252"/>
        <w:tab w:val="right" w:pos="8504"/>
      </w:tabs>
    </w:pPr>
  </w:style>
  <w:style w:type="character" w:customStyle="1" w:styleId="RodapChar">
    <w:name w:val="Rodapé Char"/>
    <w:basedOn w:val="Fontepargpadro"/>
    <w:link w:val="Rodap"/>
    <w:uiPriority w:val="99"/>
    <w:qFormat/>
    <w:rsid w:val="005D513B"/>
    <w:rPr>
      <w:rFonts w:ascii="Ecofont_Spranq_eco_Sans" w:eastAsiaTheme="minorEastAsia" w:hAnsi="Ecofont_Spranq_eco_Sans" w:cs="Tahoma"/>
      <w:sz w:val="24"/>
      <w:szCs w:val="24"/>
      <w:lang w:eastAsia="pt-BR"/>
    </w:rPr>
  </w:style>
  <w:style w:type="paragraph" w:styleId="Commarcadores5">
    <w:name w:val="List Bullet 5"/>
    <w:basedOn w:val="Normal"/>
    <w:uiPriority w:val="99"/>
    <w:semiHidden/>
    <w:unhideWhenUsed/>
    <w:rsid w:val="005D513B"/>
    <w:pPr>
      <w:numPr>
        <w:numId w:val="1"/>
      </w:numPr>
      <w:contextualSpacing/>
    </w:pPr>
  </w:style>
  <w:style w:type="paragraph" w:styleId="Ttulo">
    <w:name w:val="Title"/>
    <w:basedOn w:val="Normal"/>
    <w:next w:val="Normal"/>
    <w:link w:val="TtuloChar"/>
    <w:qFormat/>
    <w:rsid w:val="005D513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5D513B"/>
    <w:rPr>
      <w:rFonts w:asciiTheme="majorHAnsi" w:eastAsiaTheme="majorEastAsia" w:hAnsiTheme="majorHAnsi" w:cstheme="majorBidi"/>
      <w:color w:val="17365D" w:themeColor="text2" w:themeShade="BF"/>
      <w:spacing w:val="5"/>
      <w:kern w:val="28"/>
      <w:sz w:val="52"/>
      <w:szCs w:val="52"/>
      <w:lang w:eastAsia="pt-BR"/>
    </w:rPr>
  </w:style>
  <w:style w:type="paragraph" w:styleId="Corpodetexto">
    <w:name w:val="Body Text"/>
    <w:basedOn w:val="Normal"/>
    <w:link w:val="CorpodetextoChar"/>
    <w:unhideWhenUsed/>
    <w:rsid w:val="005D513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5D513B"/>
    <w:rPr>
      <w:rFonts w:ascii="Times New Roman" w:eastAsia="Times New Roman" w:hAnsi="Times New Roman" w:cs="Times New Roman"/>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5D513B"/>
    <w:rPr>
      <w:b/>
      <w:bCs/>
    </w:rPr>
  </w:style>
  <w:style w:type="character" w:customStyle="1" w:styleId="AssuntodocomentrioChar">
    <w:name w:val="Assunto do comentário Char"/>
    <w:basedOn w:val="TextodecomentrioChar"/>
    <w:link w:val="Assuntodocomentrio"/>
    <w:uiPriority w:val="99"/>
    <w:semiHidden/>
    <w:rsid w:val="005D513B"/>
    <w:rPr>
      <w:rFonts w:ascii="Ecofont_Spranq_eco_Sans" w:eastAsiaTheme="minorEastAsia" w:hAnsi="Ecofont_Spranq_eco_Sans" w:cs="Tahoma"/>
      <w:b/>
      <w:bCs/>
      <w:sz w:val="20"/>
      <w:szCs w:val="20"/>
      <w:lang w:eastAsia="pt-BR"/>
    </w:rPr>
  </w:style>
  <w:style w:type="paragraph" w:styleId="Textodebalo">
    <w:name w:val="Balloon Text"/>
    <w:basedOn w:val="Normal"/>
    <w:link w:val="TextodebaloChar"/>
    <w:uiPriority w:val="99"/>
    <w:semiHidden/>
    <w:unhideWhenUsed/>
    <w:rsid w:val="005D513B"/>
    <w:rPr>
      <w:rFonts w:ascii="Tahoma" w:hAnsi="Tahoma"/>
      <w:sz w:val="16"/>
      <w:szCs w:val="16"/>
    </w:rPr>
  </w:style>
  <w:style w:type="character" w:customStyle="1" w:styleId="TextodebaloChar">
    <w:name w:val="Texto de balão Char"/>
    <w:basedOn w:val="Fontepargpadro"/>
    <w:link w:val="Textodebalo"/>
    <w:uiPriority w:val="99"/>
    <w:semiHidden/>
    <w:rsid w:val="005D513B"/>
    <w:rPr>
      <w:rFonts w:ascii="Tahoma" w:eastAsiaTheme="minorEastAsia" w:hAnsi="Tahoma" w:cs="Tahoma"/>
      <w:sz w:val="16"/>
      <w:szCs w:val="16"/>
      <w:lang w:eastAsia="pt-BR"/>
    </w:rPr>
  </w:style>
  <w:style w:type="paragraph" w:styleId="Reviso">
    <w:name w:val="Revision"/>
    <w:uiPriority w:val="99"/>
    <w:semiHidden/>
    <w:rsid w:val="005D513B"/>
    <w:pPr>
      <w:spacing w:after="0" w:line="240" w:lineRule="auto"/>
    </w:pPr>
    <w:rPr>
      <w:rFonts w:ascii="Ecofont_Spranq_eco_Sans" w:eastAsia="Times New Roman" w:hAnsi="Ecofont_Spranq_eco_Sans" w:cs="Tahoma"/>
      <w:sz w:val="24"/>
      <w:szCs w:val="24"/>
      <w:lang w:eastAsia="pt-BR"/>
    </w:rPr>
  </w:style>
  <w:style w:type="character" w:customStyle="1" w:styleId="PargrafodaListaChar">
    <w:name w:val="Parágrafo da Lista Char"/>
    <w:basedOn w:val="Fontepargpadro"/>
    <w:link w:val="PargrafodaLista"/>
    <w:uiPriority w:val="34"/>
    <w:locked/>
    <w:rsid w:val="005D513B"/>
    <w:rPr>
      <w:rFonts w:ascii="Ecofont_Spranq_eco_Sans" w:hAnsi="Ecofont_Spranq_eco_Sans" w:cs="Tahoma"/>
      <w:sz w:val="24"/>
      <w:szCs w:val="24"/>
      <w:lang w:eastAsia="pt-BR"/>
    </w:rPr>
  </w:style>
  <w:style w:type="paragraph" w:styleId="PargrafodaLista">
    <w:name w:val="List Paragraph"/>
    <w:basedOn w:val="Normal"/>
    <w:link w:val="PargrafodaListaChar"/>
    <w:uiPriority w:val="1"/>
    <w:qFormat/>
    <w:rsid w:val="005D513B"/>
    <w:pPr>
      <w:ind w:left="720"/>
      <w:contextualSpacing/>
    </w:pPr>
    <w:rPr>
      <w:rFonts w:eastAsiaTheme="minorHAnsi"/>
    </w:rPr>
  </w:style>
  <w:style w:type="character" w:customStyle="1" w:styleId="CitaoChar">
    <w:name w:val="Citação Char"/>
    <w:aliases w:val="TCU Char,Citação AGU Char,NotaExplicativa Char"/>
    <w:basedOn w:val="Fontepargpadro"/>
    <w:link w:val="Citao"/>
    <w:qFormat/>
    <w:locked/>
    <w:rsid w:val="005D513B"/>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5D513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2"/>
      <w:lang w:eastAsia="en-US"/>
    </w:rPr>
  </w:style>
  <w:style w:type="character" w:customStyle="1" w:styleId="CitaoChar1">
    <w:name w:val="Citação Char1"/>
    <w:aliases w:val="TCU Char1,Citação AGU Char1,NotaExplicativa Char1"/>
    <w:basedOn w:val="Fontepargpadro"/>
    <w:rsid w:val="005D513B"/>
    <w:rPr>
      <w:rFonts w:ascii="Ecofont_Spranq_eco_Sans" w:eastAsiaTheme="minorEastAsia" w:hAnsi="Ecofont_Spranq_eco_Sans" w:cs="Tahoma"/>
      <w:i/>
      <w:iCs/>
      <w:color w:val="000000" w:themeColor="text1"/>
      <w:sz w:val="24"/>
      <w:szCs w:val="24"/>
      <w:lang w:eastAsia="pt-BR"/>
    </w:rPr>
  </w:style>
  <w:style w:type="paragraph" w:styleId="CabealhodoSumrio">
    <w:name w:val="TOC Heading"/>
    <w:basedOn w:val="Ttulo1"/>
    <w:next w:val="Normal"/>
    <w:uiPriority w:val="39"/>
    <w:unhideWhenUsed/>
    <w:qFormat/>
    <w:rsid w:val="005D513B"/>
    <w:pPr>
      <w:spacing w:before="240" w:line="256" w:lineRule="auto"/>
      <w:outlineLvl w:val="9"/>
    </w:pPr>
    <w:rPr>
      <w:b w:val="0"/>
      <w:bCs w:val="0"/>
      <w:sz w:val="32"/>
      <w:szCs w:val="32"/>
    </w:rPr>
  </w:style>
  <w:style w:type="paragraph" w:customStyle="1" w:styleId="Nvel2">
    <w:name w:val="Nível 2"/>
    <w:basedOn w:val="Normal"/>
    <w:next w:val="Normal"/>
    <w:uiPriority w:val="99"/>
    <w:rsid w:val="005D513B"/>
    <w:pPr>
      <w:spacing w:after="120"/>
      <w:jc w:val="both"/>
    </w:pPr>
    <w:rPr>
      <w:rFonts w:ascii="Arial" w:hAnsi="Arial" w:cs="Times New Roman"/>
      <w:b/>
      <w:szCs w:val="20"/>
    </w:rPr>
  </w:style>
  <w:style w:type="character" w:customStyle="1" w:styleId="NotaexplicativaChar">
    <w:name w:val="Nota explicativa Char"/>
    <w:basedOn w:val="CitaoChar"/>
    <w:link w:val="Notaexplicativa"/>
    <w:locked/>
    <w:rsid w:val="005D513B"/>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sid w:val="005D513B"/>
  </w:style>
  <w:style w:type="character" w:customStyle="1" w:styleId="Nivel01Char">
    <w:name w:val="Nivel 01 Char"/>
    <w:basedOn w:val="TtuloChar"/>
    <w:link w:val="Nivel01"/>
    <w:locked/>
    <w:rsid w:val="005D513B"/>
    <w:rPr>
      <w:rFonts w:ascii="Arial" w:eastAsiaTheme="majorEastAsia" w:hAnsi="Arial" w:cs="Arial"/>
      <w:b/>
      <w:bCs/>
      <w:color w:val="17365D" w:themeColor="text2" w:themeShade="BF"/>
      <w:spacing w:val="5"/>
      <w:kern w:val="28"/>
      <w:sz w:val="52"/>
      <w:szCs w:val="52"/>
      <w:lang w:eastAsia="pt-BR"/>
    </w:rPr>
  </w:style>
  <w:style w:type="paragraph" w:customStyle="1" w:styleId="Nivel01">
    <w:name w:val="Nivel 01"/>
    <w:basedOn w:val="Ttulo1"/>
    <w:next w:val="Normal"/>
    <w:link w:val="Nivel01Char"/>
    <w:qFormat/>
    <w:rsid w:val="005D513B"/>
    <w:pPr>
      <w:numPr>
        <w:numId w:val="2"/>
      </w:numPr>
      <w:tabs>
        <w:tab w:val="left" w:pos="567"/>
      </w:tabs>
      <w:spacing w:before="240"/>
      <w:ind w:left="0" w:firstLine="0"/>
      <w:jc w:val="both"/>
    </w:pPr>
    <w:rPr>
      <w:rFonts w:ascii="Arial" w:hAnsi="Arial" w:cs="Arial"/>
      <w:color w:val="17365D" w:themeColor="text2" w:themeShade="BF"/>
      <w:spacing w:val="5"/>
      <w:kern w:val="28"/>
      <w:sz w:val="52"/>
      <w:szCs w:val="52"/>
    </w:rPr>
  </w:style>
  <w:style w:type="character" w:customStyle="1" w:styleId="Nivel01TituloChar">
    <w:name w:val="Nivel_01_Titulo Char"/>
    <w:basedOn w:val="Nivel01Char"/>
    <w:link w:val="Nivel01Titulo"/>
    <w:uiPriority w:val="99"/>
    <w:qFormat/>
    <w:locked/>
    <w:rsid w:val="005D513B"/>
    <w:rPr>
      <w:rFonts w:ascii="Arial" w:eastAsiaTheme="majorEastAsia" w:hAnsi="Arial" w:cstheme="majorBidi"/>
      <w:b/>
      <w:bCs/>
      <w:color w:val="000000" w:themeColor="text1"/>
      <w:spacing w:val="5"/>
      <w:kern w:val="28"/>
      <w:sz w:val="52"/>
      <w:szCs w:val="52"/>
      <w:lang w:eastAsia="pt-BR"/>
    </w:rPr>
  </w:style>
  <w:style w:type="paragraph" w:customStyle="1" w:styleId="Nivel01Titulo">
    <w:name w:val="Nivel_01_Titulo"/>
    <w:basedOn w:val="Nivel01"/>
    <w:link w:val="Nivel01TituloChar"/>
    <w:uiPriority w:val="99"/>
    <w:rsid w:val="005D513B"/>
    <w:pPr>
      <w:jc w:val="left"/>
    </w:pPr>
    <w:rPr>
      <w:rFonts w:cstheme="majorBidi"/>
      <w:color w:val="000000" w:themeColor="text1"/>
    </w:rPr>
  </w:style>
  <w:style w:type="paragraph" w:customStyle="1" w:styleId="PADRO">
    <w:name w:val="PADRÃO"/>
    <w:uiPriority w:val="99"/>
    <w:qFormat/>
    <w:rsid w:val="005D513B"/>
    <w:pPr>
      <w:keepNext/>
      <w:widowControl w:val="0"/>
      <w:shd w:val="clear" w:color="auto" w:fill="FFFFFF"/>
      <w:spacing w:before="119" w:after="119"/>
      <w:ind w:firstLine="567"/>
      <w:jc w:val="both"/>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locked/>
    <w:rsid w:val="005D513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5D513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uiPriority w:val="99"/>
    <w:rsid w:val="005D513B"/>
    <w:pPr>
      <w:spacing w:before="100" w:beforeAutospacing="1" w:after="100" w:afterAutospacing="1"/>
    </w:pPr>
    <w:rPr>
      <w:rFonts w:ascii="Times New Roman" w:eastAsia="Times New Roman" w:hAnsi="Times New Roman" w:cs="Times New Roman"/>
    </w:rPr>
  </w:style>
  <w:style w:type="character" w:customStyle="1" w:styleId="Nivel1Char">
    <w:name w:val="Nivel1 Char"/>
    <w:basedOn w:val="Ttulo1Char"/>
    <w:link w:val="Nivel1"/>
    <w:locked/>
    <w:rsid w:val="005D513B"/>
    <w:rPr>
      <w:rFonts w:ascii="Arial" w:eastAsiaTheme="majorEastAsia" w:hAnsi="Arial" w:cs="Arial"/>
      <w:b/>
      <w:bCs w:val="0"/>
      <w:color w:val="000000"/>
      <w:sz w:val="28"/>
      <w:szCs w:val="28"/>
      <w:lang w:eastAsia="pt-BR"/>
    </w:rPr>
  </w:style>
  <w:style w:type="paragraph" w:customStyle="1" w:styleId="Nivel1">
    <w:name w:val="Nivel1"/>
    <w:basedOn w:val="Ttulo1"/>
    <w:link w:val="Nivel1Char"/>
    <w:qFormat/>
    <w:rsid w:val="005D513B"/>
    <w:pPr>
      <w:spacing w:line="276" w:lineRule="auto"/>
      <w:ind w:left="357" w:hanging="357"/>
      <w:jc w:val="both"/>
    </w:pPr>
    <w:rPr>
      <w:rFonts w:ascii="Arial" w:hAnsi="Arial" w:cs="Arial"/>
      <w:bCs w:val="0"/>
      <w:color w:val="000000"/>
    </w:rPr>
  </w:style>
  <w:style w:type="paragraph" w:customStyle="1" w:styleId="PargrafodaLista1">
    <w:name w:val="Parágrafo da Lista1"/>
    <w:basedOn w:val="Normal"/>
    <w:uiPriority w:val="99"/>
    <w:rsid w:val="005D513B"/>
    <w:pPr>
      <w:ind w:left="720"/>
    </w:pPr>
    <w:rPr>
      <w:rFonts w:eastAsia="Times New Roman" w:cs="Ecofont_Spranq_eco_Sans"/>
    </w:rPr>
  </w:style>
  <w:style w:type="character" w:customStyle="1" w:styleId="Nivel2Char">
    <w:name w:val="Nivel 2 Char"/>
    <w:basedOn w:val="Fontepargpadro"/>
    <w:link w:val="Nivel2"/>
    <w:locked/>
    <w:rsid w:val="005D513B"/>
    <w:rPr>
      <w:rFonts w:ascii="Arial" w:hAnsi="Arial" w:cs="Arial"/>
      <w:color w:val="000000"/>
      <w:lang w:eastAsia="pt-BR"/>
    </w:rPr>
  </w:style>
  <w:style w:type="paragraph" w:customStyle="1" w:styleId="Nivel2">
    <w:name w:val="Nivel 2"/>
    <w:basedOn w:val="Normal"/>
    <w:link w:val="Nivel2Char"/>
    <w:qFormat/>
    <w:rsid w:val="005D513B"/>
    <w:pPr>
      <w:numPr>
        <w:ilvl w:val="1"/>
        <w:numId w:val="2"/>
      </w:numPr>
      <w:spacing w:before="120" w:after="120" w:line="276" w:lineRule="auto"/>
      <w:ind w:left="0" w:firstLine="0"/>
      <w:jc w:val="both"/>
    </w:pPr>
    <w:rPr>
      <w:rFonts w:ascii="Arial" w:eastAsiaTheme="minorHAnsi" w:hAnsi="Arial" w:cs="Arial"/>
      <w:color w:val="000000"/>
      <w:sz w:val="22"/>
      <w:szCs w:val="22"/>
    </w:rPr>
  </w:style>
  <w:style w:type="paragraph" w:customStyle="1" w:styleId="Nivel10">
    <w:name w:val="Nivel 1"/>
    <w:basedOn w:val="Nivel2"/>
    <w:next w:val="Nivel2"/>
    <w:uiPriority w:val="99"/>
    <w:rsid w:val="005D513B"/>
    <w:pPr>
      <w:numPr>
        <w:ilvl w:val="0"/>
        <w:numId w:val="0"/>
      </w:numPr>
      <w:ind w:left="360" w:hanging="360"/>
    </w:pPr>
    <w:rPr>
      <w:b/>
    </w:rPr>
  </w:style>
  <w:style w:type="character" w:customStyle="1" w:styleId="Nivel3Char">
    <w:name w:val="Nivel 3 Char"/>
    <w:basedOn w:val="Fontepargpadro"/>
    <w:link w:val="Nivel3"/>
    <w:locked/>
    <w:rsid w:val="005D513B"/>
    <w:rPr>
      <w:rFonts w:ascii="Arial" w:hAnsi="Arial" w:cs="Arial"/>
      <w:color w:val="000000"/>
      <w:lang w:eastAsia="pt-BR"/>
    </w:rPr>
  </w:style>
  <w:style w:type="paragraph" w:customStyle="1" w:styleId="Nivel3">
    <w:name w:val="Nivel 3"/>
    <w:basedOn w:val="Normal"/>
    <w:link w:val="Nivel3Char"/>
    <w:qFormat/>
    <w:rsid w:val="005D513B"/>
    <w:pPr>
      <w:numPr>
        <w:ilvl w:val="2"/>
        <w:numId w:val="2"/>
      </w:numPr>
      <w:spacing w:before="120" w:after="120" w:line="276" w:lineRule="auto"/>
      <w:ind w:left="284" w:firstLine="0"/>
      <w:jc w:val="both"/>
    </w:pPr>
    <w:rPr>
      <w:rFonts w:ascii="Arial" w:eastAsiaTheme="minorHAnsi" w:hAnsi="Arial" w:cs="Arial"/>
      <w:color w:val="000000"/>
      <w:sz w:val="22"/>
      <w:szCs w:val="22"/>
    </w:rPr>
  </w:style>
  <w:style w:type="character" w:customStyle="1" w:styleId="Nivel4Char">
    <w:name w:val="Nivel 4 Char"/>
    <w:basedOn w:val="Fontepargpadro"/>
    <w:link w:val="Nivel4"/>
    <w:uiPriority w:val="99"/>
    <w:locked/>
    <w:rsid w:val="005D513B"/>
    <w:rPr>
      <w:rFonts w:ascii="Arial" w:hAnsi="Arial" w:cs="Arial"/>
      <w:lang w:eastAsia="pt-BR"/>
    </w:rPr>
  </w:style>
  <w:style w:type="paragraph" w:customStyle="1" w:styleId="Nivel4">
    <w:name w:val="Nivel 4"/>
    <w:basedOn w:val="Nivel3"/>
    <w:link w:val="Nivel4Char"/>
    <w:qFormat/>
    <w:rsid w:val="005D513B"/>
    <w:pPr>
      <w:numPr>
        <w:ilvl w:val="3"/>
      </w:numPr>
      <w:ind w:left="567" w:firstLine="0"/>
    </w:pPr>
    <w:rPr>
      <w:color w:val="auto"/>
    </w:rPr>
  </w:style>
  <w:style w:type="paragraph" w:customStyle="1" w:styleId="Nivel5">
    <w:name w:val="Nivel 5"/>
    <w:basedOn w:val="Nivel4"/>
    <w:qFormat/>
    <w:rsid w:val="005D513B"/>
    <w:pPr>
      <w:numPr>
        <w:ilvl w:val="4"/>
      </w:numPr>
      <w:ind w:left="851" w:firstLine="0"/>
    </w:pPr>
  </w:style>
  <w:style w:type="paragraph" w:customStyle="1" w:styleId="textbody">
    <w:name w:val="textbody"/>
    <w:basedOn w:val="Normal"/>
    <w:uiPriority w:val="99"/>
    <w:rsid w:val="005D513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uiPriority w:val="99"/>
    <w:rsid w:val="005D513B"/>
    <w:pPr>
      <w:ind w:left="4160"/>
      <w:jc w:val="both"/>
    </w:pPr>
    <w:rPr>
      <w:rFonts w:ascii="Times New Roman" w:eastAsia="Times New Roman" w:hAnsi="Times New Roman" w:cs="Times New Roman"/>
      <w:sz w:val="28"/>
      <w:szCs w:val="28"/>
    </w:rPr>
  </w:style>
  <w:style w:type="paragraph" w:customStyle="1" w:styleId="texto1">
    <w:name w:val="texto1"/>
    <w:basedOn w:val="Normal"/>
    <w:uiPriority w:val="99"/>
    <w:rsid w:val="005D513B"/>
    <w:pPr>
      <w:spacing w:before="100" w:beforeAutospacing="1" w:after="100" w:afterAutospacing="1"/>
    </w:pPr>
    <w:rPr>
      <w:rFonts w:ascii="Times New Roman" w:eastAsia="Times New Roman" w:hAnsi="Times New Roman" w:cs="Times New Roman"/>
    </w:rPr>
  </w:style>
  <w:style w:type="character" w:customStyle="1" w:styleId="GradeColorida-nfase1Char">
    <w:name w:val="Grade Colorida - Ênfase 1 Char"/>
    <w:link w:val="GradeColorida-nfase11"/>
    <w:uiPriority w:val="29"/>
    <w:locked/>
    <w:rsid w:val="005D513B"/>
    <w:rPr>
      <w:rFonts w:ascii="Arial" w:eastAsia="Calibri" w:hAnsi="Arial" w:cs="Arial"/>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rsid w:val="005D513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Arial"/>
      <w:i/>
      <w:iCs/>
      <w:color w:val="000000"/>
      <w:sz w:val="22"/>
      <w:lang w:eastAsia="en-US"/>
    </w:rPr>
  </w:style>
  <w:style w:type="paragraph" w:customStyle="1" w:styleId="xwestern">
    <w:name w:val="x_western"/>
    <w:basedOn w:val="Normal"/>
    <w:uiPriority w:val="99"/>
    <w:rsid w:val="005D513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uiPriority w:val="99"/>
    <w:rsid w:val="005D513B"/>
    <w:pPr>
      <w:ind w:firstLine="1134"/>
      <w:jc w:val="both"/>
    </w:pPr>
    <w:rPr>
      <w:rFonts w:ascii="Times New Roman" w:eastAsia="Times New Roman" w:hAnsi="Times New Roman" w:cs="Times New Roman"/>
      <w:szCs w:val="22"/>
      <w:lang w:eastAsia="en-US"/>
    </w:rPr>
  </w:style>
  <w:style w:type="paragraph" w:customStyle="1" w:styleId="Normal1">
    <w:name w:val="Normal_1"/>
    <w:uiPriority w:val="99"/>
    <w:rsid w:val="005D513B"/>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uiPriority w:val="99"/>
    <w:rsid w:val="005D513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uiPriority w:val="99"/>
    <w:rsid w:val="005D513B"/>
    <w:pPr>
      <w:spacing w:before="100" w:beforeAutospacing="1" w:after="100" w:afterAutospacing="1"/>
    </w:pPr>
    <w:rPr>
      <w:rFonts w:ascii="Times New Roman" w:eastAsia="Times New Roman" w:hAnsi="Times New Roman" w:cs="Times New Roman"/>
    </w:rPr>
  </w:style>
  <w:style w:type="paragraph" w:customStyle="1" w:styleId="textojustificado">
    <w:name w:val="texto_justificado"/>
    <w:basedOn w:val="Normal"/>
    <w:uiPriority w:val="99"/>
    <w:rsid w:val="005D513B"/>
    <w:pPr>
      <w:spacing w:before="100" w:beforeAutospacing="1" w:after="100" w:afterAutospacing="1"/>
    </w:pPr>
    <w:rPr>
      <w:rFonts w:ascii="Times New Roman" w:eastAsia="Times New Roman" w:hAnsi="Times New Roman" w:cs="Times New Roman"/>
    </w:rPr>
  </w:style>
  <w:style w:type="character" w:customStyle="1" w:styleId="Nvel2OpcionalChar">
    <w:name w:val="Nível 2 Opcional Char"/>
    <w:basedOn w:val="Fontepargpadro"/>
    <w:link w:val="Nvel2Opcional"/>
    <w:locked/>
    <w:rsid w:val="005D513B"/>
    <w:rPr>
      <w:rFonts w:ascii="Arial" w:eastAsia="Times New Roman" w:hAnsi="Arial" w:cs="Arial"/>
      <w:i/>
      <w:noProof/>
      <w:color w:val="FF0000"/>
      <w:lang w:eastAsia="pt-BR"/>
    </w:rPr>
  </w:style>
  <w:style w:type="paragraph" w:customStyle="1" w:styleId="Nvel2Opcional">
    <w:name w:val="Nível 2 Opcional"/>
    <w:basedOn w:val="Nivel2"/>
    <w:link w:val="Nvel2OpcionalChar"/>
    <w:rsid w:val="005D513B"/>
    <w:pPr>
      <w:numPr>
        <w:ilvl w:val="0"/>
        <w:numId w:val="0"/>
      </w:numPr>
      <w:ind w:left="432" w:hanging="432"/>
    </w:pPr>
    <w:rPr>
      <w:rFonts w:eastAsia="Times New Roman"/>
      <w:i/>
      <w:noProof/>
      <w:color w:val="FF0000"/>
    </w:rPr>
  </w:style>
  <w:style w:type="character" w:customStyle="1" w:styleId="Nvel3OpcionalChar">
    <w:name w:val="Nível 3 Opcional Char"/>
    <w:basedOn w:val="Fontepargpadro"/>
    <w:link w:val="Nvel3Opcional"/>
    <w:locked/>
    <w:rsid w:val="005D513B"/>
    <w:rPr>
      <w:rFonts w:ascii="Arial" w:eastAsia="Times New Roman" w:hAnsi="Arial" w:cs="Arial"/>
      <w:i/>
      <w:iCs/>
      <w:noProof/>
      <w:color w:val="FF0000"/>
      <w:lang w:eastAsia="pt-BR"/>
    </w:rPr>
  </w:style>
  <w:style w:type="paragraph" w:customStyle="1" w:styleId="Nvel3Opcional">
    <w:name w:val="Nível 3 Opcional"/>
    <w:basedOn w:val="Nivel3"/>
    <w:link w:val="Nvel3OpcionalChar"/>
    <w:rsid w:val="005D513B"/>
    <w:pPr>
      <w:numPr>
        <w:ilvl w:val="0"/>
        <w:numId w:val="0"/>
      </w:numPr>
      <w:ind w:left="1072" w:hanging="504"/>
    </w:pPr>
    <w:rPr>
      <w:rFonts w:eastAsia="Times New Roman"/>
      <w:i/>
      <w:iCs/>
      <w:noProof/>
      <w:color w:val="FF0000"/>
    </w:rPr>
  </w:style>
  <w:style w:type="paragraph" w:customStyle="1" w:styleId="SombreamentoMdio1-nfase31">
    <w:name w:val="Sombreamento Médio 1 - Ênfase 31"/>
    <w:basedOn w:val="Normal"/>
    <w:next w:val="Normal"/>
    <w:uiPriority w:val="99"/>
    <w:rsid w:val="005D513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uiPriority w:val="99"/>
    <w:rsid w:val="005D513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uiPriority w:val="99"/>
    <w:rsid w:val="005D513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uiPriority w:val="99"/>
    <w:rsid w:val="005D513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uiPriority w:val="99"/>
    <w:rsid w:val="005D513B"/>
    <w:pPr>
      <w:spacing w:before="100" w:beforeAutospacing="1" w:after="100" w:afterAutospacing="1"/>
    </w:pPr>
    <w:rPr>
      <w:rFonts w:ascii="Times New Roman" w:eastAsia="Times New Roman" w:hAnsi="Times New Roman" w:cs="Times New Roman"/>
    </w:rPr>
  </w:style>
  <w:style w:type="paragraph" w:customStyle="1" w:styleId="Standard">
    <w:name w:val="Standard"/>
    <w:uiPriority w:val="99"/>
    <w:rsid w:val="005D513B"/>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5D513B"/>
    <w:pPr>
      <w:spacing w:after="140" w:line="276" w:lineRule="auto"/>
    </w:pPr>
  </w:style>
  <w:style w:type="character" w:customStyle="1" w:styleId="ouChar">
    <w:name w:val="ou Char"/>
    <w:basedOn w:val="PargrafodaListaChar"/>
    <w:link w:val="ou"/>
    <w:locked/>
    <w:rsid w:val="005D513B"/>
    <w:rPr>
      <w:rFonts w:ascii="Arial" w:hAnsi="Arial" w:cs="Arial"/>
      <w:b/>
      <w:bCs/>
      <w:i/>
      <w:iCs/>
      <w:color w:val="FF0000"/>
      <w:sz w:val="24"/>
      <w:szCs w:val="24"/>
      <w:u w:val="single"/>
      <w:lang w:eastAsia="pt-BR"/>
    </w:rPr>
  </w:style>
  <w:style w:type="paragraph" w:customStyle="1" w:styleId="ou">
    <w:name w:val="ou"/>
    <w:basedOn w:val="PargrafodaLista"/>
    <w:link w:val="ouChar"/>
    <w:qFormat/>
    <w:rsid w:val="005D513B"/>
    <w:pPr>
      <w:spacing w:before="60" w:after="60" w:line="256" w:lineRule="auto"/>
      <w:ind w:left="0"/>
      <w:contextualSpacing w:val="0"/>
      <w:jc w:val="center"/>
    </w:pPr>
    <w:rPr>
      <w:rFonts w:ascii="Arial" w:hAnsi="Arial" w:cs="Arial"/>
      <w:b/>
      <w:bCs/>
      <w:i/>
      <w:iCs/>
      <w:color w:val="FF0000"/>
      <w:u w:val="single"/>
    </w:rPr>
  </w:style>
  <w:style w:type="paragraph" w:customStyle="1" w:styleId="dou-paragraph">
    <w:name w:val="dou-paragraph"/>
    <w:basedOn w:val="Normal"/>
    <w:uiPriority w:val="99"/>
    <w:rsid w:val="005D513B"/>
    <w:pPr>
      <w:spacing w:before="100" w:beforeAutospacing="1" w:after="100" w:afterAutospacing="1"/>
    </w:pPr>
    <w:rPr>
      <w:rFonts w:ascii="Times New Roman" w:eastAsia="Times New Roman" w:hAnsi="Times New Roman" w:cs="Times New Roman"/>
    </w:rPr>
  </w:style>
  <w:style w:type="character" w:customStyle="1" w:styleId="Nvel2-RedChar">
    <w:name w:val="Nível 2 -Red Char"/>
    <w:basedOn w:val="Nivel2Char"/>
    <w:link w:val="Nvel2-Red"/>
    <w:locked/>
    <w:rsid w:val="005D513B"/>
    <w:rPr>
      <w:rFonts w:ascii="Arial" w:hAnsi="Arial" w:cs="Arial"/>
      <w:i/>
      <w:iCs/>
      <w:color w:val="FF0000"/>
      <w:lang w:eastAsia="pt-BR"/>
    </w:rPr>
  </w:style>
  <w:style w:type="paragraph" w:customStyle="1" w:styleId="Nvel2-Red">
    <w:name w:val="Nível 2 -Red"/>
    <w:basedOn w:val="Nivel2"/>
    <w:link w:val="Nvel2-RedChar"/>
    <w:qFormat/>
    <w:rsid w:val="005D513B"/>
    <w:rPr>
      <w:i/>
      <w:iCs/>
      <w:color w:val="FF0000"/>
    </w:rPr>
  </w:style>
  <w:style w:type="character" w:customStyle="1" w:styleId="Nvel3-RChar">
    <w:name w:val="Nível 3-R Char"/>
    <w:basedOn w:val="Nivel3Char"/>
    <w:link w:val="Nvel3-R"/>
    <w:locked/>
    <w:rsid w:val="005D513B"/>
    <w:rPr>
      <w:rFonts w:ascii="Arial" w:hAnsi="Arial" w:cs="Arial"/>
      <w:i/>
      <w:iCs/>
      <w:color w:val="FF0000"/>
      <w:lang w:eastAsia="pt-BR"/>
    </w:rPr>
  </w:style>
  <w:style w:type="paragraph" w:customStyle="1" w:styleId="Nvel3-R">
    <w:name w:val="Nível 3-R"/>
    <w:basedOn w:val="Nivel3"/>
    <w:link w:val="Nvel3-RChar"/>
    <w:qFormat/>
    <w:rsid w:val="005D513B"/>
    <w:rPr>
      <w:i/>
      <w:iCs/>
      <w:color w:val="FF0000"/>
    </w:rPr>
  </w:style>
  <w:style w:type="character" w:customStyle="1" w:styleId="Nvel4-RChar">
    <w:name w:val="Nível 4-R Char"/>
    <w:basedOn w:val="Nivel4Char"/>
    <w:link w:val="Nvel4-R"/>
    <w:uiPriority w:val="99"/>
    <w:locked/>
    <w:rsid w:val="005D513B"/>
    <w:rPr>
      <w:rFonts w:ascii="Arial" w:hAnsi="Arial" w:cs="Arial"/>
      <w:i/>
      <w:iCs/>
      <w:color w:val="FF0000"/>
      <w:lang w:eastAsia="pt-BR"/>
    </w:rPr>
  </w:style>
  <w:style w:type="paragraph" w:customStyle="1" w:styleId="Nvel4-R">
    <w:name w:val="Nível 4-R"/>
    <w:basedOn w:val="Nivel4"/>
    <w:link w:val="Nvel4-RChar"/>
    <w:uiPriority w:val="99"/>
    <w:qFormat/>
    <w:rsid w:val="005D513B"/>
    <w:rPr>
      <w:i/>
      <w:iCs/>
      <w:color w:val="FF0000"/>
    </w:rPr>
  </w:style>
  <w:style w:type="character" w:customStyle="1" w:styleId="Nvel1-SemNumChar">
    <w:name w:val="Nível 1-Sem Num Char"/>
    <w:basedOn w:val="Nivel01Char"/>
    <w:link w:val="Nvel1-SemNum"/>
    <w:locked/>
    <w:rsid w:val="005D513B"/>
    <w:rPr>
      <w:rFonts w:ascii="Arial" w:eastAsiaTheme="majorEastAsia" w:hAnsi="Arial" w:cs="Arial"/>
      <w:b/>
      <w:bCs/>
      <w:color w:val="FF0000"/>
      <w:spacing w:val="5"/>
      <w:kern w:val="28"/>
      <w:sz w:val="52"/>
      <w:szCs w:val="52"/>
      <w:lang w:eastAsia="pt-BR"/>
    </w:rPr>
  </w:style>
  <w:style w:type="paragraph" w:customStyle="1" w:styleId="Nvel1-SemNum">
    <w:name w:val="Nível 1-Sem Num"/>
    <w:basedOn w:val="Nivel01"/>
    <w:link w:val="Nvel1-SemNumChar"/>
    <w:qFormat/>
    <w:rsid w:val="005D513B"/>
    <w:pPr>
      <w:numPr>
        <w:numId w:val="0"/>
      </w:numPr>
      <w:outlineLvl w:val="1"/>
    </w:pPr>
    <w:rPr>
      <w:color w:val="FF0000"/>
    </w:rPr>
  </w:style>
  <w:style w:type="character" w:customStyle="1" w:styleId="citao2Char">
    <w:name w:val="citação 2 Char"/>
    <w:basedOn w:val="CitaoChar"/>
    <w:link w:val="citao2"/>
    <w:locked/>
    <w:rsid w:val="005D513B"/>
    <w:rPr>
      <w:rFonts w:ascii="Arial" w:eastAsia="Calibri" w:hAnsi="Arial" w:cs="Tahoma"/>
      <w:i/>
      <w:iCs/>
      <w:color w:val="000000"/>
      <w:szCs w:val="24"/>
      <w:shd w:val="clear" w:color="auto" w:fill="FFFFCC"/>
    </w:rPr>
  </w:style>
  <w:style w:type="paragraph" w:customStyle="1" w:styleId="citao2">
    <w:name w:val="citação 2"/>
    <w:basedOn w:val="Citao"/>
    <w:link w:val="citao2Char"/>
    <w:rsid w:val="005D513B"/>
    <w:pPr>
      <w:overflowPunct w:val="0"/>
    </w:pPr>
  </w:style>
  <w:style w:type="character" w:customStyle="1" w:styleId="PrembuloChar">
    <w:name w:val="Preâmbulo Char"/>
    <w:basedOn w:val="Fontepargpadro"/>
    <w:link w:val="Prembulo"/>
    <w:locked/>
    <w:rsid w:val="005D513B"/>
    <w:rPr>
      <w:rFonts w:ascii="Arial" w:eastAsia="Arial" w:hAnsi="Arial" w:cs="Arial"/>
      <w:bCs/>
      <w:lang w:eastAsia="pt-BR"/>
    </w:rPr>
  </w:style>
  <w:style w:type="paragraph" w:customStyle="1" w:styleId="Prembulo">
    <w:name w:val="Preâmbulo"/>
    <w:basedOn w:val="Normal"/>
    <w:link w:val="PrembuloChar"/>
    <w:qFormat/>
    <w:rsid w:val="005D513B"/>
    <w:pPr>
      <w:spacing w:before="480" w:after="120" w:line="360" w:lineRule="auto"/>
      <w:ind w:left="4253" w:right="-17"/>
      <w:jc w:val="both"/>
    </w:pPr>
    <w:rPr>
      <w:rFonts w:ascii="Arial" w:eastAsia="Arial" w:hAnsi="Arial" w:cs="Arial"/>
      <w:bCs/>
      <w:sz w:val="22"/>
      <w:szCs w:val="22"/>
    </w:rPr>
  </w:style>
  <w:style w:type="character" w:styleId="Refdecomentrio">
    <w:name w:val="annotation reference"/>
    <w:basedOn w:val="Fontepargpadro"/>
    <w:semiHidden/>
    <w:unhideWhenUsed/>
    <w:qFormat/>
    <w:rsid w:val="005D513B"/>
    <w:rPr>
      <w:sz w:val="16"/>
      <w:szCs w:val="16"/>
    </w:rPr>
  </w:style>
  <w:style w:type="character" w:styleId="TextodoEspaoReservado">
    <w:name w:val="Placeholder Text"/>
    <w:basedOn w:val="Fontepargpadro"/>
    <w:uiPriority w:val="67"/>
    <w:semiHidden/>
    <w:rsid w:val="005D513B"/>
    <w:rPr>
      <w:color w:val="808080"/>
    </w:rPr>
  </w:style>
  <w:style w:type="character" w:customStyle="1" w:styleId="normalchar1">
    <w:name w:val="normal__char1"/>
    <w:rsid w:val="005D513B"/>
    <w:rPr>
      <w:rFonts w:ascii="Arial" w:hAnsi="Arial" w:cs="Arial" w:hint="default"/>
      <w:strike w:val="0"/>
      <w:dstrike w:val="0"/>
      <w:sz w:val="24"/>
      <w:szCs w:val="24"/>
      <w:u w:val="none"/>
      <w:effect w:val="none"/>
    </w:rPr>
  </w:style>
  <w:style w:type="character" w:customStyle="1" w:styleId="apple-style-span">
    <w:name w:val="apple-style-span"/>
    <w:basedOn w:val="Fontepargpadro"/>
    <w:rsid w:val="005D513B"/>
  </w:style>
  <w:style w:type="character" w:customStyle="1" w:styleId="normaltextrun">
    <w:name w:val="normaltextrun"/>
    <w:basedOn w:val="Fontepargpadro"/>
    <w:rsid w:val="005D513B"/>
  </w:style>
  <w:style w:type="character" w:customStyle="1" w:styleId="eop">
    <w:name w:val="eop"/>
    <w:basedOn w:val="Fontepargpadro"/>
    <w:rsid w:val="005D513B"/>
  </w:style>
  <w:style w:type="character" w:customStyle="1" w:styleId="spellingerror">
    <w:name w:val="spellingerror"/>
    <w:basedOn w:val="Fontepargpadro"/>
    <w:rsid w:val="005D513B"/>
  </w:style>
  <w:style w:type="character" w:customStyle="1" w:styleId="cp0020corpodespachochar1">
    <w:name w:val="cp_0020corpodespacho__char1"/>
    <w:rsid w:val="005D513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5D513B"/>
    <w:rPr>
      <w:rFonts w:ascii="Times New Roman" w:hAnsi="Times New Roman" w:cs="Times New Roman" w:hint="default"/>
      <w:strike w:val="0"/>
      <w:dstrike w:val="0"/>
      <w:sz w:val="28"/>
      <w:szCs w:val="28"/>
      <w:u w:val="none"/>
      <w:effect w:val="none"/>
    </w:rPr>
  </w:style>
  <w:style w:type="character" w:customStyle="1" w:styleId="Manoel">
    <w:name w:val="Manoel"/>
    <w:rsid w:val="005D513B"/>
    <w:rPr>
      <w:rFonts w:ascii="Arial" w:hAnsi="Arial" w:cs="Arial" w:hint="default"/>
      <w:color w:val="7030A0"/>
      <w:sz w:val="20"/>
    </w:rPr>
  </w:style>
  <w:style w:type="character" w:customStyle="1" w:styleId="ListLabel12">
    <w:name w:val="ListLabel 12"/>
    <w:rsid w:val="005D513B"/>
    <w:rPr>
      <w:b/>
      <w:bCs w:val="0"/>
    </w:rPr>
  </w:style>
  <w:style w:type="character" w:customStyle="1" w:styleId="highlight">
    <w:name w:val="highlight"/>
    <w:basedOn w:val="Fontepargpadro"/>
    <w:rsid w:val="005D513B"/>
  </w:style>
  <w:style w:type="character" w:customStyle="1" w:styleId="MenoPendente1">
    <w:name w:val="Menção Pendente1"/>
    <w:basedOn w:val="Fontepargpadro"/>
    <w:uiPriority w:val="99"/>
    <w:semiHidden/>
    <w:rsid w:val="005D513B"/>
    <w:rPr>
      <w:color w:val="605E5C"/>
      <w:shd w:val="clear" w:color="auto" w:fill="E1DFDD"/>
    </w:rPr>
  </w:style>
  <w:style w:type="character" w:customStyle="1" w:styleId="MenoPendente2">
    <w:name w:val="Menção Pendente2"/>
    <w:basedOn w:val="Fontepargpadro"/>
    <w:uiPriority w:val="99"/>
    <w:semiHidden/>
    <w:rsid w:val="005D513B"/>
    <w:rPr>
      <w:color w:val="605E5C"/>
      <w:shd w:val="clear" w:color="auto" w:fill="E1DFDD"/>
    </w:rPr>
  </w:style>
  <w:style w:type="character" w:customStyle="1" w:styleId="markedcontent">
    <w:name w:val="markedcontent"/>
    <w:basedOn w:val="Fontepargpadro"/>
    <w:rsid w:val="005D513B"/>
  </w:style>
  <w:style w:type="character" w:customStyle="1" w:styleId="MenoPendente3">
    <w:name w:val="Menção Pendente3"/>
    <w:basedOn w:val="Fontepargpadro"/>
    <w:uiPriority w:val="99"/>
    <w:semiHidden/>
    <w:rsid w:val="005D513B"/>
    <w:rPr>
      <w:color w:val="605E5C"/>
      <w:shd w:val="clear" w:color="auto" w:fill="E1DFDD"/>
    </w:rPr>
  </w:style>
  <w:style w:type="character" w:customStyle="1" w:styleId="MenoPendente4">
    <w:name w:val="Menção Pendente4"/>
    <w:basedOn w:val="Fontepargpadro"/>
    <w:uiPriority w:val="99"/>
    <w:semiHidden/>
    <w:rsid w:val="005D513B"/>
    <w:rPr>
      <w:color w:val="605E5C"/>
      <w:shd w:val="clear" w:color="auto" w:fill="E1DFDD"/>
    </w:rPr>
  </w:style>
  <w:style w:type="character" w:customStyle="1" w:styleId="LinkdaInternet">
    <w:name w:val="Link da Internet"/>
    <w:basedOn w:val="Fontepargpadro"/>
    <w:uiPriority w:val="99"/>
    <w:rsid w:val="005D513B"/>
    <w:rPr>
      <w:color w:val="0000FF" w:themeColor="hyperlink"/>
      <w:u w:val="single"/>
    </w:rPr>
  </w:style>
  <w:style w:type="character" w:customStyle="1" w:styleId="MenoPendente5">
    <w:name w:val="Menção Pendente5"/>
    <w:basedOn w:val="Fontepargpadro"/>
    <w:uiPriority w:val="99"/>
    <w:semiHidden/>
    <w:rsid w:val="005D513B"/>
    <w:rPr>
      <w:color w:val="605E5C"/>
      <w:shd w:val="clear" w:color="auto" w:fill="E1DFDD"/>
    </w:rPr>
  </w:style>
  <w:style w:type="character" w:customStyle="1" w:styleId="MenoPendente6">
    <w:name w:val="Menção Pendente6"/>
    <w:basedOn w:val="Fontepargpadro"/>
    <w:uiPriority w:val="99"/>
    <w:semiHidden/>
    <w:rsid w:val="005D513B"/>
    <w:rPr>
      <w:color w:val="605E5C"/>
      <w:shd w:val="clear" w:color="auto" w:fill="E1DFDD"/>
    </w:rPr>
  </w:style>
  <w:style w:type="character" w:customStyle="1" w:styleId="Mentionnonrsolue1">
    <w:name w:val="Mention non résolue1"/>
    <w:basedOn w:val="Fontepargpadro"/>
    <w:uiPriority w:val="99"/>
    <w:semiHidden/>
    <w:rsid w:val="005D513B"/>
    <w:rPr>
      <w:color w:val="605E5C"/>
      <w:shd w:val="clear" w:color="auto" w:fill="E1DFDD"/>
    </w:rPr>
  </w:style>
  <w:style w:type="character" w:customStyle="1" w:styleId="UnresolvedMention">
    <w:name w:val="Unresolved Mention"/>
    <w:basedOn w:val="Fontepargpadro"/>
    <w:uiPriority w:val="99"/>
    <w:semiHidden/>
    <w:rsid w:val="005D513B"/>
    <w:rPr>
      <w:color w:val="605E5C"/>
      <w:shd w:val="clear" w:color="auto" w:fill="E1DFDD"/>
    </w:rPr>
  </w:style>
  <w:style w:type="table" w:styleId="Tabelacomgrade">
    <w:name w:val="Table Grid"/>
    <w:basedOn w:val="Tabelanormal"/>
    <w:rsid w:val="005D513B"/>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4">
    <w:name w:val="Estilo4"/>
    <w:uiPriority w:val="99"/>
    <w:rsid w:val="005D513B"/>
    <w:pPr>
      <w:numPr>
        <w:numId w:val="3"/>
      </w:numPr>
    </w:pPr>
  </w:style>
  <w:style w:type="numbering" w:customStyle="1" w:styleId="Estilo3">
    <w:name w:val="Estilo3"/>
    <w:uiPriority w:val="99"/>
    <w:rsid w:val="005D513B"/>
    <w:pPr>
      <w:numPr>
        <w:numId w:val="4"/>
      </w:numPr>
    </w:pPr>
  </w:style>
  <w:style w:type="numbering" w:customStyle="1" w:styleId="Estilo5">
    <w:name w:val="Estilo5"/>
    <w:uiPriority w:val="99"/>
    <w:rsid w:val="005D513B"/>
    <w:pPr>
      <w:numPr>
        <w:numId w:val="5"/>
      </w:numPr>
    </w:pPr>
  </w:style>
  <w:style w:type="numbering" w:customStyle="1" w:styleId="Estilo6">
    <w:name w:val="Estilo6"/>
    <w:uiPriority w:val="99"/>
    <w:rsid w:val="005D513B"/>
    <w:pPr>
      <w:numPr>
        <w:numId w:val="6"/>
      </w:numPr>
    </w:pPr>
  </w:style>
  <w:style w:type="numbering" w:customStyle="1" w:styleId="Estilo1">
    <w:name w:val="Estilo1"/>
    <w:uiPriority w:val="99"/>
    <w:rsid w:val="005D513B"/>
    <w:pPr>
      <w:numPr>
        <w:numId w:val="7"/>
      </w:numPr>
    </w:pPr>
  </w:style>
  <w:style w:type="numbering" w:customStyle="1" w:styleId="Estilo2">
    <w:name w:val="Estilo2"/>
    <w:uiPriority w:val="99"/>
    <w:rsid w:val="005D513B"/>
    <w:pPr>
      <w:numPr>
        <w:numId w:val="8"/>
      </w:numPr>
    </w:pPr>
  </w:style>
  <w:style w:type="character" w:customStyle="1" w:styleId="Nvel3Char">
    <w:name w:val="Nível 3 Char"/>
    <w:basedOn w:val="Nvel3-RChar"/>
    <w:link w:val="Nvel3"/>
    <w:locked/>
    <w:rsid w:val="00B54B64"/>
    <w:rPr>
      <w:rFonts w:ascii="Arial" w:eastAsiaTheme="minorEastAsia" w:hAnsi="Arial" w:cs="Arial"/>
      <w:i w:val="0"/>
      <w:iCs w:val="0"/>
      <w:color w:val="FF0000"/>
      <w:lang w:eastAsia="pt-BR"/>
    </w:rPr>
  </w:style>
  <w:style w:type="paragraph" w:customStyle="1" w:styleId="Nvel3">
    <w:name w:val="Nível 3"/>
    <w:basedOn w:val="Nvel3-R"/>
    <w:link w:val="Nvel3Char"/>
    <w:qFormat/>
    <w:rsid w:val="00B54B64"/>
    <w:rPr>
      <w:rFonts w:eastAsiaTheme="minorEastAsia"/>
      <w:i w:val="0"/>
      <w:iCs w:val="0"/>
      <w:lang w:eastAsia="en-US"/>
    </w:rPr>
  </w:style>
  <w:style w:type="character" w:customStyle="1" w:styleId="Nvel4Char">
    <w:name w:val="Nível 4 Char"/>
    <w:basedOn w:val="Nvel3Char"/>
    <w:link w:val="Nvel4"/>
    <w:locked/>
    <w:rsid w:val="00B54B64"/>
    <w:rPr>
      <w:rFonts w:ascii="Arial" w:eastAsiaTheme="minorEastAsia" w:hAnsi="Arial" w:cs="Arial"/>
      <w:i w:val="0"/>
      <w:iCs w:val="0"/>
      <w:color w:val="FF0000"/>
      <w:lang w:eastAsia="pt-BR"/>
    </w:rPr>
  </w:style>
  <w:style w:type="paragraph" w:customStyle="1" w:styleId="Nvel4">
    <w:name w:val="Nível 4"/>
    <w:basedOn w:val="Nvel3"/>
    <w:link w:val="Nvel4Char"/>
    <w:qFormat/>
    <w:rsid w:val="00B54B64"/>
    <w:pPr>
      <w:numPr>
        <w:ilvl w:val="0"/>
        <w:numId w:val="0"/>
      </w:numPr>
      <w:ind w:left="567"/>
    </w:pPr>
    <w:rPr>
      <w:lang w:eastAsia="pt-BR"/>
    </w:rPr>
  </w:style>
  <w:style w:type="character" w:customStyle="1" w:styleId="SubTitNNChar">
    <w:name w:val="SubTitNN Char"/>
    <w:basedOn w:val="Fontepargpadro"/>
    <w:link w:val="SubTitNN"/>
    <w:locked/>
    <w:rsid w:val="00B54B64"/>
    <w:rPr>
      <w:rFonts w:ascii="Arial" w:hAnsi="Arial" w:cs="Arial"/>
      <w:b/>
      <w:bCs/>
      <w:iCs/>
    </w:rPr>
  </w:style>
  <w:style w:type="paragraph" w:customStyle="1" w:styleId="SubTitNN">
    <w:name w:val="SubTitNN"/>
    <w:basedOn w:val="Normal"/>
    <w:link w:val="SubTitNNChar"/>
    <w:qFormat/>
    <w:rsid w:val="00B54B64"/>
    <w:pPr>
      <w:spacing w:before="240" w:after="120" w:line="276" w:lineRule="auto"/>
      <w:jc w:val="both"/>
    </w:pPr>
    <w:rPr>
      <w:rFonts w:ascii="Arial" w:eastAsiaTheme="minorHAnsi" w:hAnsi="Arial" w:cs="Arial"/>
      <w:b/>
      <w:bCs/>
      <w:iCs/>
      <w:sz w:val="22"/>
      <w:szCs w:val="22"/>
      <w:lang w:eastAsia="en-US"/>
    </w:rPr>
  </w:style>
  <w:style w:type="character" w:customStyle="1" w:styleId="Ttulo5Char">
    <w:name w:val="Título 5 Char"/>
    <w:basedOn w:val="Fontepargpadro"/>
    <w:link w:val="Ttulo5"/>
    <w:rsid w:val="00F921BD"/>
    <w:rPr>
      <w:rFonts w:ascii="Times New Roman" w:eastAsia="Times New Roman" w:hAnsi="Times New Roman" w:cs="Times New Roman"/>
      <w:b/>
      <w:lang w:eastAsia="ar-SA"/>
    </w:rPr>
  </w:style>
  <w:style w:type="numbering" w:customStyle="1" w:styleId="Semlista1">
    <w:name w:val="Sem lista1"/>
    <w:next w:val="Semlista"/>
    <w:uiPriority w:val="99"/>
    <w:semiHidden/>
    <w:unhideWhenUsed/>
    <w:rsid w:val="00F921BD"/>
  </w:style>
  <w:style w:type="table" w:customStyle="1" w:styleId="TableNormal">
    <w:name w:val="Table Normal"/>
    <w:rsid w:val="00F921BD"/>
    <w:pPr>
      <w:spacing w:after="0" w:line="240" w:lineRule="auto"/>
    </w:pPr>
    <w:rPr>
      <w:rFonts w:ascii="Times New Roman" w:eastAsia="Times New Roman" w:hAnsi="Times New Roman" w:cs="Times New Roman"/>
      <w:sz w:val="20"/>
      <w:szCs w:val="20"/>
      <w:lang w:eastAsia="pt-BR"/>
    </w:rPr>
    <w:tblPr>
      <w:tblCellMar>
        <w:top w:w="0" w:type="dxa"/>
        <w:left w:w="0" w:type="dxa"/>
        <w:bottom w:w="0" w:type="dxa"/>
        <w:right w:w="0" w:type="dxa"/>
      </w:tblCellMar>
    </w:tblPr>
  </w:style>
  <w:style w:type="paragraph" w:styleId="Subttulo">
    <w:name w:val="Subtitle"/>
    <w:basedOn w:val="Normal"/>
    <w:next w:val="Normal"/>
    <w:link w:val="SubttuloChar"/>
    <w:rsid w:val="00F921BD"/>
    <w:pPr>
      <w:keepNext/>
      <w:keepLines/>
      <w:suppressAutoHyphens/>
      <w:spacing w:before="360" w:after="80"/>
    </w:pPr>
    <w:rPr>
      <w:rFonts w:ascii="Georgia" w:eastAsia="Georgia" w:hAnsi="Georgia" w:cs="Georgia"/>
      <w:i/>
      <w:color w:val="666666"/>
      <w:sz w:val="48"/>
      <w:szCs w:val="48"/>
      <w:lang w:eastAsia="ar-SA"/>
    </w:rPr>
  </w:style>
  <w:style w:type="character" w:customStyle="1" w:styleId="SubttuloChar">
    <w:name w:val="Subtítulo Char"/>
    <w:basedOn w:val="Fontepargpadro"/>
    <w:link w:val="Subttulo"/>
    <w:rsid w:val="00F921BD"/>
    <w:rPr>
      <w:rFonts w:ascii="Georgia" w:eastAsia="Georgia" w:hAnsi="Georgia" w:cs="Georgia"/>
      <w:i/>
      <w:color w:val="666666"/>
      <w:sz w:val="48"/>
      <w:szCs w:val="48"/>
      <w:lang w:eastAsia="ar-SA"/>
    </w:rPr>
  </w:style>
  <w:style w:type="paragraph" w:customStyle="1" w:styleId="font5">
    <w:name w:val="font5"/>
    <w:basedOn w:val="Normal"/>
    <w:rsid w:val="008C52A4"/>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8C52A4"/>
    <w:pPr>
      <w:spacing w:before="100" w:beforeAutospacing="1" w:after="100" w:afterAutospacing="1"/>
    </w:pPr>
    <w:rPr>
      <w:rFonts w:ascii="Arial" w:eastAsia="Times New Roman" w:hAnsi="Arial" w:cs="Arial"/>
      <w:b/>
      <w:bCs/>
      <w:color w:val="000000"/>
      <w:sz w:val="20"/>
      <w:szCs w:val="20"/>
    </w:rPr>
  </w:style>
  <w:style w:type="paragraph" w:customStyle="1" w:styleId="xl65">
    <w:name w:val="xl65"/>
    <w:basedOn w:val="Normal"/>
    <w:rsid w:val="008C52A4"/>
    <w:pPr>
      <w:spacing w:before="100" w:beforeAutospacing="1" w:after="100" w:afterAutospacing="1"/>
    </w:pPr>
    <w:rPr>
      <w:rFonts w:ascii="Times New Roman" w:eastAsia="Times New Roman" w:hAnsi="Times New Roman" w:cs="Times New Roman"/>
      <w:color w:val="FF0000"/>
    </w:rPr>
  </w:style>
  <w:style w:type="paragraph" w:customStyle="1" w:styleId="xl66">
    <w:name w:val="xl66"/>
    <w:basedOn w:val="Normal"/>
    <w:rsid w:val="008C5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rPr>
  </w:style>
  <w:style w:type="paragraph" w:customStyle="1" w:styleId="xl67">
    <w:name w:val="xl67"/>
    <w:basedOn w:val="Normal"/>
    <w:rsid w:val="008C5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eastAsia="Times New Roman" w:hAnsi="Times New Roman" w:cs="Times New Roman"/>
      <w:b/>
      <w:bCs/>
    </w:rPr>
  </w:style>
  <w:style w:type="paragraph" w:customStyle="1" w:styleId="xl68">
    <w:name w:val="xl68"/>
    <w:basedOn w:val="Normal"/>
    <w:rsid w:val="008C5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rPr>
  </w:style>
  <w:style w:type="paragraph" w:customStyle="1" w:styleId="xl69">
    <w:name w:val="xl69"/>
    <w:basedOn w:val="Normal"/>
    <w:rsid w:val="008C52A4"/>
    <w:pPr>
      <w:pBdr>
        <w:top w:val="single" w:sz="4" w:space="0" w:color="auto"/>
        <w:left w:val="single" w:sz="4" w:space="0" w:color="auto"/>
        <w:bottom w:val="single" w:sz="4" w:space="0" w:color="auto"/>
        <w:right w:val="single" w:sz="4" w:space="0" w:color="auto"/>
      </w:pBdr>
      <w:shd w:val="clear" w:color="000000" w:fill="D8ECF6"/>
      <w:spacing w:before="100" w:beforeAutospacing="1" w:after="100" w:afterAutospacing="1"/>
      <w:textAlignment w:val="top"/>
    </w:pPr>
    <w:rPr>
      <w:rFonts w:ascii="Times New Roman" w:eastAsia="Times New Roman" w:hAnsi="Times New Roman" w:cs="Times New Roman"/>
      <w:b/>
      <w:bCs/>
      <w:color w:val="000000"/>
      <w:sz w:val="20"/>
      <w:szCs w:val="20"/>
    </w:rPr>
  </w:style>
  <w:style w:type="paragraph" w:customStyle="1" w:styleId="xl70">
    <w:name w:val="xl70"/>
    <w:basedOn w:val="Normal"/>
    <w:rsid w:val="008C52A4"/>
    <w:pPr>
      <w:pBdr>
        <w:top w:val="single" w:sz="4" w:space="0" w:color="auto"/>
        <w:left w:val="single" w:sz="4" w:space="0" w:color="auto"/>
        <w:bottom w:val="single" w:sz="4" w:space="0" w:color="auto"/>
        <w:right w:val="single" w:sz="4" w:space="0" w:color="auto"/>
      </w:pBdr>
      <w:shd w:val="clear" w:color="000000" w:fill="D8ECF6"/>
      <w:spacing w:before="100" w:beforeAutospacing="1" w:after="100" w:afterAutospacing="1"/>
      <w:jc w:val="right"/>
      <w:textAlignment w:val="top"/>
    </w:pPr>
    <w:rPr>
      <w:rFonts w:ascii="Times New Roman" w:eastAsia="Times New Roman" w:hAnsi="Times New Roman" w:cs="Times New Roman"/>
      <w:b/>
      <w:bCs/>
      <w:color w:val="000000"/>
      <w:sz w:val="20"/>
      <w:szCs w:val="20"/>
    </w:rPr>
  </w:style>
  <w:style w:type="paragraph" w:customStyle="1" w:styleId="xl71">
    <w:name w:val="xl71"/>
    <w:basedOn w:val="Normal"/>
    <w:rsid w:val="008C52A4"/>
    <w:pPr>
      <w:pBdr>
        <w:top w:val="single" w:sz="4" w:space="0" w:color="auto"/>
        <w:left w:val="single" w:sz="4" w:space="0" w:color="auto"/>
        <w:bottom w:val="single" w:sz="4" w:space="0" w:color="auto"/>
        <w:right w:val="single" w:sz="4" w:space="0" w:color="auto"/>
      </w:pBdr>
      <w:shd w:val="clear" w:color="000000" w:fill="D8ECF6"/>
      <w:spacing w:before="100" w:beforeAutospacing="1" w:after="100" w:afterAutospacing="1"/>
      <w:jc w:val="right"/>
      <w:textAlignment w:val="top"/>
    </w:pPr>
    <w:rPr>
      <w:rFonts w:ascii="Times New Roman" w:eastAsia="Times New Roman" w:hAnsi="Times New Roman" w:cs="Times New Roman"/>
      <w:b/>
      <w:bCs/>
      <w:color w:val="000000"/>
      <w:sz w:val="20"/>
      <w:szCs w:val="20"/>
    </w:rPr>
  </w:style>
  <w:style w:type="paragraph" w:customStyle="1" w:styleId="xl72">
    <w:name w:val="xl72"/>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textAlignment w:val="top"/>
    </w:pPr>
    <w:rPr>
      <w:rFonts w:ascii="Times New Roman" w:eastAsia="Times New Roman" w:hAnsi="Times New Roman" w:cs="Times New Roman"/>
      <w:color w:val="000000"/>
      <w:sz w:val="20"/>
      <w:szCs w:val="20"/>
    </w:rPr>
  </w:style>
  <w:style w:type="paragraph" w:customStyle="1" w:styleId="xl73">
    <w:name w:val="xl73"/>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jc w:val="right"/>
      <w:textAlignment w:val="top"/>
    </w:pPr>
    <w:rPr>
      <w:rFonts w:ascii="Times New Roman" w:eastAsia="Times New Roman" w:hAnsi="Times New Roman" w:cs="Times New Roman"/>
      <w:color w:val="000000"/>
      <w:sz w:val="20"/>
      <w:szCs w:val="20"/>
    </w:rPr>
  </w:style>
  <w:style w:type="paragraph" w:customStyle="1" w:styleId="xl74">
    <w:name w:val="xl74"/>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75">
    <w:name w:val="xl75"/>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jc w:val="right"/>
      <w:textAlignment w:val="top"/>
    </w:pPr>
    <w:rPr>
      <w:rFonts w:ascii="Times New Roman" w:eastAsia="Times New Roman" w:hAnsi="Times New Roman" w:cs="Times New Roman"/>
      <w:color w:val="000000"/>
      <w:sz w:val="20"/>
      <w:szCs w:val="20"/>
    </w:rPr>
  </w:style>
  <w:style w:type="paragraph" w:customStyle="1" w:styleId="xl76">
    <w:name w:val="xl76"/>
    <w:basedOn w:val="Normal"/>
    <w:rsid w:val="008C52A4"/>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right"/>
      <w:textAlignment w:val="top"/>
    </w:pPr>
    <w:rPr>
      <w:rFonts w:ascii="Times New Roman" w:eastAsia="Times New Roman" w:hAnsi="Times New Roman" w:cs="Times New Roman"/>
      <w:color w:val="000000"/>
      <w:sz w:val="20"/>
      <w:szCs w:val="20"/>
    </w:rPr>
  </w:style>
  <w:style w:type="paragraph" w:customStyle="1" w:styleId="xl77">
    <w:name w:val="xl77"/>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jc w:val="right"/>
      <w:textAlignment w:val="top"/>
    </w:pPr>
    <w:rPr>
      <w:rFonts w:ascii="Times New Roman" w:eastAsia="Times New Roman" w:hAnsi="Times New Roman" w:cs="Times New Roman"/>
      <w:color w:val="000000"/>
      <w:sz w:val="20"/>
      <w:szCs w:val="20"/>
    </w:rPr>
  </w:style>
  <w:style w:type="paragraph" w:customStyle="1" w:styleId="xl78">
    <w:name w:val="xl78"/>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textAlignment w:val="top"/>
    </w:pPr>
    <w:rPr>
      <w:rFonts w:ascii="Times New Roman" w:eastAsia="Times New Roman" w:hAnsi="Times New Roman" w:cs="Times New Roman"/>
      <w:color w:val="000000"/>
      <w:sz w:val="20"/>
      <w:szCs w:val="20"/>
    </w:rPr>
  </w:style>
  <w:style w:type="paragraph" w:customStyle="1" w:styleId="xl79">
    <w:name w:val="xl79"/>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80">
    <w:name w:val="xl80"/>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jc w:val="right"/>
      <w:textAlignment w:val="top"/>
    </w:pPr>
    <w:rPr>
      <w:rFonts w:ascii="Times New Roman" w:eastAsia="Times New Roman" w:hAnsi="Times New Roman" w:cs="Times New Roman"/>
      <w:color w:val="000000"/>
      <w:sz w:val="20"/>
      <w:szCs w:val="20"/>
    </w:rPr>
  </w:style>
  <w:style w:type="paragraph" w:customStyle="1" w:styleId="xl81">
    <w:name w:val="xl81"/>
    <w:basedOn w:val="Normal"/>
    <w:rsid w:val="008C52A4"/>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right"/>
      <w:textAlignment w:val="top"/>
    </w:pPr>
    <w:rPr>
      <w:rFonts w:ascii="Times New Roman" w:eastAsia="Times New Roman" w:hAnsi="Times New Roman" w:cs="Times New Roman"/>
      <w:color w:val="000000"/>
      <w:sz w:val="20"/>
      <w:szCs w:val="20"/>
    </w:rPr>
  </w:style>
  <w:style w:type="paragraph" w:customStyle="1" w:styleId="xl82">
    <w:name w:val="xl82"/>
    <w:basedOn w:val="Normal"/>
    <w:rsid w:val="008C52A4"/>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top"/>
    </w:pPr>
    <w:rPr>
      <w:rFonts w:ascii="Times New Roman" w:eastAsia="Times New Roman" w:hAnsi="Times New Roman" w:cs="Times New Roman"/>
      <w:color w:val="000000"/>
      <w:sz w:val="20"/>
      <w:szCs w:val="20"/>
    </w:rPr>
  </w:style>
  <w:style w:type="paragraph" w:customStyle="1" w:styleId="xl83">
    <w:name w:val="xl83"/>
    <w:basedOn w:val="Normal"/>
    <w:rsid w:val="008C52A4"/>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84">
    <w:name w:val="xl84"/>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85">
    <w:name w:val="xl85"/>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textAlignment w:val="top"/>
    </w:pPr>
    <w:rPr>
      <w:rFonts w:ascii="Arial" w:eastAsia="Times New Roman" w:hAnsi="Arial" w:cs="Arial"/>
      <w:color w:val="000000"/>
      <w:sz w:val="20"/>
      <w:szCs w:val="20"/>
    </w:rPr>
  </w:style>
  <w:style w:type="paragraph" w:customStyle="1" w:styleId="xl86">
    <w:name w:val="xl86"/>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87">
    <w:name w:val="xl87"/>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88">
    <w:name w:val="xl88"/>
    <w:basedOn w:val="Normal"/>
    <w:rsid w:val="008C52A4"/>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right"/>
      <w:textAlignment w:val="top"/>
    </w:pPr>
    <w:rPr>
      <w:rFonts w:ascii="Times New Roman" w:eastAsia="Times New Roman" w:hAnsi="Times New Roman" w:cs="Times New Roman"/>
      <w:sz w:val="20"/>
      <w:szCs w:val="20"/>
    </w:rPr>
  </w:style>
  <w:style w:type="paragraph" w:customStyle="1" w:styleId="xl89">
    <w:name w:val="xl89"/>
    <w:basedOn w:val="Normal"/>
    <w:rsid w:val="008C52A4"/>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90">
    <w:name w:val="xl90"/>
    <w:basedOn w:val="Normal"/>
    <w:rsid w:val="008C52A4"/>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91">
    <w:name w:val="xl91"/>
    <w:basedOn w:val="Normal"/>
    <w:rsid w:val="008C52A4"/>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right"/>
      <w:textAlignment w:val="top"/>
    </w:pPr>
    <w:rPr>
      <w:rFonts w:ascii="Times New Roman" w:eastAsia="Times New Roman" w:hAnsi="Times New Roman" w:cs="Times New Roman"/>
      <w:sz w:val="20"/>
      <w:szCs w:val="20"/>
    </w:rPr>
  </w:style>
  <w:style w:type="paragraph" w:customStyle="1" w:styleId="xl92">
    <w:name w:val="xl92"/>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jc w:val="right"/>
      <w:textAlignment w:val="top"/>
    </w:pPr>
    <w:rPr>
      <w:rFonts w:ascii="Arial" w:eastAsia="Times New Roman" w:hAnsi="Arial" w:cs="Arial"/>
      <w:sz w:val="20"/>
      <w:szCs w:val="20"/>
    </w:rPr>
  </w:style>
  <w:style w:type="paragraph" w:customStyle="1" w:styleId="xl93">
    <w:name w:val="xl93"/>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textAlignment w:val="top"/>
    </w:pPr>
    <w:rPr>
      <w:rFonts w:ascii="Arial" w:eastAsia="Times New Roman" w:hAnsi="Arial" w:cs="Arial"/>
      <w:sz w:val="20"/>
      <w:szCs w:val="20"/>
    </w:rPr>
  </w:style>
  <w:style w:type="paragraph" w:customStyle="1" w:styleId="xl94">
    <w:name w:val="xl94"/>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jc w:val="center"/>
      <w:textAlignment w:val="top"/>
    </w:pPr>
    <w:rPr>
      <w:rFonts w:ascii="Arial" w:eastAsia="Times New Roman" w:hAnsi="Arial" w:cs="Arial"/>
      <w:sz w:val="20"/>
      <w:szCs w:val="20"/>
    </w:rPr>
  </w:style>
  <w:style w:type="paragraph" w:customStyle="1" w:styleId="xl95">
    <w:name w:val="xl95"/>
    <w:basedOn w:val="Normal"/>
    <w:rsid w:val="008C52A4"/>
    <w:pPr>
      <w:pBdr>
        <w:top w:val="single" w:sz="4" w:space="0" w:color="auto"/>
        <w:left w:val="single" w:sz="4" w:space="0" w:color="auto"/>
        <w:bottom w:val="single" w:sz="4" w:space="0" w:color="auto"/>
        <w:right w:val="single" w:sz="4" w:space="0" w:color="auto"/>
      </w:pBdr>
      <w:shd w:val="clear" w:color="000000" w:fill="DFF0D8"/>
      <w:spacing w:before="100" w:beforeAutospacing="1" w:after="100" w:afterAutospacing="1"/>
      <w:jc w:val="right"/>
      <w:textAlignment w:val="top"/>
    </w:pPr>
    <w:rPr>
      <w:rFonts w:ascii="Arial" w:eastAsia="Times New Roman" w:hAnsi="Arial" w:cs="Arial"/>
      <w:sz w:val="20"/>
      <w:szCs w:val="20"/>
    </w:rPr>
  </w:style>
  <w:style w:type="paragraph" w:customStyle="1" w:styleId="xl96">
    <w:name w:val="xl96"/>
    <w:basedOn w:val="Normal"/>
    <w:rsid w:val="008C5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rPr>
  </w:style>
  <w:style w:type="paragraph" w:customStyle="1" w:styleId="xl97">
    <w:name w:val="xl97"/>
    <w:basedOn w:val="Normal"/>
    <w:rsid w:val="008C5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eastAsia="Times New Roman" w:hAnsi="Times New Roman" w:cs="Times New Roman"/>
      <w:b/>
      <w:bCs/>
    </w:rPr>
  </w:style>
  <w:style w:type="paragraph" w:customStyle="1" w:styleId="xl98">
    <w:name w:val="xl98"/>
    <w:basedOn w:val="Normal"/>
    <w:rsid w:val="008C5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Times New Roman" w:eastAsia="Times New Roman" w:hAnsi="Times New Roman" w:cs="Times New Roman"/>
      <w:b/>
      <w:bCs/>
    </w:rPr>
  </w:style>
  <w:style w:type="paragraph" w:customStyle="1" w:styleId="xl99">
    <w:name w:val="xl99"/>
    <w:basedOn w:val="Normal"/>
    <w:rsid w:val="008C5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b/>
      <w:bCs/>
    </w:rPr>
  </w:style>
  <w:style w:type="paragraph" w:customStyle="1" w:styleId="xl100">
    <w:name w:val="xl100"/>
    <w:basedOn w:val="Normal"/>
    <w:rsid w:val="008C52A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01">
    <w:name w:val="xl101"/>
    <w:basedOn w:val="Normal"/>
    <w:rsid w:val="008C52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709162">
      <w:bodyDiv w:val="1"/>
      <w:marLeft w:val="0"/>
      <w:marRight w:val="0"/>
      <w:marTop w:val="0"/>
      <w:marBottom w:val="0"/>
      <w:divBdr>
        <w:top w:val="none" w:sz="0" w:space="0" w:color="auto"/>
        <w:left w:val="none" w:sz="0" w:space="0" w:color="auto"/>
        <w:bottom w:val="none" w:sz="0" w:space="0" w:color="auto"/>
        <w:right w:val="none" w:sz="0" w:space="0" w:color="auto"/>
      </w:divBdr>
    </w:div>
    <w:div w:id="461966989">
      <w:bodyDiv w:val="1"/>
      <w:marLeft w:val="0"/>
      <w:marRight w:val="0"/>
      <w:marTop w:val="0"/>
      <w:marBottom w:val="0"/>
      <w:divBdr>
        <w:top w:val="none" w:sz="0" w:space="0" w:color="auto"/>
        <w:left w:val="none" w:sz="0" w:space="0" w:color="auto"/>
        <w:bottom w:val="none" w:sz="0" w:space="0" w:color="auto"/>
        <w:right w:val="none" w:sz="0" w:space="0" w:color="auto"/>
      </w:divBdr>
    </w:div>
    <w:div w:id="572855194">
      <w:bodyDiv w:val="1"/>
      <w:marLeft w:val="0"/>
      <w:marRight w:val="0"/>
      <w:marTop w:val="0"/>
      <w:marBottom w:val="0"/>
      <w:divBdr>
        <w:top w:val="none" w:sz="0" w:space="0" w:color="auto"/>
        <w:left w:val="none" w:sz="0" w:space="0" w:color="auto"/>
        <w:bottom w:val="none" w:sz="0" w:space="0" w:color="auto"/>
        <w:right w:val="none" w:sz="0" w:space="0" w:color="auto"/>
      </w:divBdr>
    </w:div>
    <w:div w:id="1114444052">
      <w:bodyDiv w:val="1"/>
      <w:marLeft w:val="0"/>
      <w:marRight w:val="0"/>
      <w:marTop w:val="0"/>
      <w:marBottom w:val="0"/>
      <w:divBdr>
        <w:top w:val="none" w:sz="0" w:space="0" w:color="auto"/>
        <w:left w:val="none" w:sz="0" w:space="0" w:color="auto"/>
        <w:bottom w:val="none" w:sz="0" w:space="0" w:color="auto"/>
        <w:right w:val="none" w:sz="0" w:space="0" w:color="auto"/>
      </w:divBdr>
    </w:div>
    <w:div w:id="1186678056">
      <w:bodyDiv w:val="1"/>
      <w:marLeft w:val="0"/>
      <w:marRight w:val="0"/>
      <w:marTop w:val="0"/>
      <w:marBottom w:val="0"/>
      <w:divBdr>
        <w:top w:val="none" w:sz="0" w:space="0" w:color="auto"/>
        <w:left w:val="none" w:sz="0" w:space="0" w:color="auto"/>
        <w:bottom w:val="none" w:sz="0" w:space="0" w:color="auto"/>
        <w:right w:val="none" w:sz="0" w:space="0" w:color="auto"/>
      </w:divBdr>
    </w:div>
    <w:div w:id="1952936669">
      <w:bodyDiv w:val="1"/>
      <w:marLeft w:val="0"/>
      <w:marRight w:val="0"/>
      <w:marTop w:val="0"/>
      <w:marBottom w:val="0"/>
      <w:divBdr>
        <w:top w:val="none" w:sz="0" w:space="0" w:color="auto"/>
        <w:left w:val="none" w:sz="0" w:space="0" w:color="auto"/>
        <w:bottom w:val="none" w:sz="0" w:space="0" w:color="auto"/>
        <w:right w:val="none" w:sz="0" w:space="0" w:color="auto"/>
      </w:divBdr>
    </w:div>
    <w:div w:id="2027827385">
      <w:bodyDiv w:val="1"/>
      <w:marLeft w:val="0"/>
      <w:marRight w:val="0"/>
      <w:marTop w:val="0"/>
      <w:marBottom w:val="0"/>
      <w:divBdr>
        <w:top w:val="none" w:sz="0" w:space="0" w:color="auto"/>
        <w:left w:val="none" w:sz="0" w:space="0" w:color="auto"/>
        <w:bottom w:val="none" w:sz="0" w:space="0" w:color="auto"/>
        <w:right w:val="none" w:sz="0" w:space="0" w:color="auto"/>
      </w:divBdr>
    </w:div>
    <w:div w:id="204177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licitacoes@carapicuiba.sp.gov.br"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4C0FD-3C68-4D0A-BF00-89BD2E4A6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143</Pages>
  <Words>36240</Words>
  <Characters>195700</Characters>
  <Application>Microsoft Office Word</Application>
  <DocSecurity>0</DocSecurity>
  <Lines>1630</Lines>
  <Paragraphs>462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Pietro Vincenzo</dc:creator>
  <cp:lastModifiedBy>Pietro Vincenzo</cp:lastModifiedBy>
  <cp:revision>205</cp:revision>
  <cp:lastPrinted>2024-05-14T13:08:00Z</cp:lastPrinted>
  <dcterms:created xsi:type="dcterms:W3CDTF">2024-05-13T14:11:00Z</dcterms:created>
  <dcterms:modified xsi:type="dcterms:W3CDTF">2024-05-21T15:25:00Z</dcterms:modified>
</cp:coreProperties>
</file>