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A49" w:rsidRPr="002562B7" w:rsidRDefault="000E2A49" w:rsidP="000E2A49">
      <w:pPr>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autoSpaceDE w:val="0"/>
        <w:autoSpaceDN w:val="0"/>
        <w:adjustRightInd w:val="0"/>
        <w:spacing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PROCESSO ADMINISTRATIVO N.º </w:t>
      </w:r>
      <w:r w:rsidR="00D8512C">
        <w:rPr>
          <w:rFonts w:ascii="Arial" w:hAnsi="Arial" w:cs="Arial"/>
          <w:b/>
          <w:bCs/>
          <w:color w:val="FF0000"/>
          <w:sz w:val="24"/>
          <w:szCs w:val="24"/>
        </w:rPr>
        <w:t>1187</w:t>
      </w:r>
      <w:r w:rsidR="00615B7B">
        <w:rPr>
          <w:rFonts w:ascii="Arial" w:hAnsi="Arial" w:cs="Arial"/>
          <w:b/>
          <w:bCs/>
          <w:color w:val="FF0000"/>
          <w:sz w:val="24"/>
          <w:szCs w:val="24"/>
        </w:rPr>
        <w:t>/2024</w:t>
      </w:r>
    </w:p>
    <w:p w:rsidR="000E2A49" w:rsidRPr="002562B7" w:rsidRDefault="000E2A49" w:rsidP="000E2A49">
      <w:pPr>
        <w:autoSpaceDE w:val="0"/>
        <w:autoSpaceDN w:val="0"/>
        <w:adjustRightInd w:val="0"/>
        <w:spacing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PROCESSO LICITATÓRIO N.º </w:t>
      </w:r>
      <w:r w:rsidR="00D8512C">
        <w:rPr>
          <w:rFonts w:ascii="Arial" w:hAnsi="Arial" w:cs="Arial"/>
          <w:b/>
          <w:bCs/>
          <w:color w:val="FF0000"/>
          <w:sz w:val="24"/>
          <w:szCs w:val="24"/>
        </w:rPr>
        <w:t>24</w:t>
      </w:r>
      <w:r w:rsidR="00615B7B">
        <w:rPr>
          <w:rFonts w:ascii="Arial" w:hAnsi="Arial" w:cs="Arial"/>
          <w:b/>
          <w:bCs/>
          <w:color w:val="FF0000"/>
          <w:sz w:val="24"/>
          <w:szCs w:val="24"/>
        </w:rPr>
        <w:t>/2024</w:t>
      </w:r>
    </w:p>
    <w:p w:rsidR="000E2A49" w:rsidRPr="002562B7" w:rsidRDefault="000E2A49" w:rsidP="000E2A49">
      <w:pPr>
        <w:autoSpaceDE w:val="0"/>
        <w:autoSpaceDN w:val="0"/>
        <w:adjustRightInd w:val="0"/>
        <w:spacing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PREGÃO ELETRÔNICO N.º </w:t>
      </w:r>
      <w:r w:rsidR="00D8512C">
        <w:rPr>
          <w:rFonts w:ascii="Arial" w:hAnsi="Arial" w:cs="Arial"/>
          <w:b/>
          <w:bCs/>
          <w:color w:val="FF0000"/>
          <w:sz w:val="24"/>
          <w:szCs w:val="24"/>
        </w:rPr>
        <w:t>19</w:t>
      </w:r>
      <w:r w:rsidR="00615B7B">
        <w:rPr>
          <w:rFonts w:ascii="Arial" w:hAnsi="Arial" w:cs="Arial"/>
          <w:b/>
          <w:bCs/>
          <w:color w:val="FF0000"/>
          <w:sz w:val="24"/>
          <w:szCs w:val="24"/>
        </w:rPr>
        <w:t>/2024</w:t>
      </w:r>
    </w:p>
    <w:p w:rsidR="000E2A49" w:rsidRPr="002562B7" w:rsidRDefault="000E2A49" w:rsidP="000E2A49">
      <w:pPr>
        <w:spacing w:line="360" w:lineRule="auto"/>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 – PREÂMBULO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line="360" w:lineRule="auto"/>
        <w:jc w:val="both"/>
        <w:rPr>
          <w:rFonts w:ascii="Arial" w:hAnsi="Arial" w:cs="Arial"/>
          <w:sz w:val="24"/>
          <w:szCs w:val="24"/>
        </w:rPr>
      </w:pPr>
      <w:r w:rsidRPr="002562B7">
        <w:rPr>
          <w:rFonts w:ascii="Arial" w:hAnsi="Arial" w:cs="Arial"/>
          <w:sz w:val="24"/>
          <w:szCs w:val="24"/>
        </w:rPr>
        <w:t xml:space="preserve">1.1 – O Município de Cedral, Estado de São Paulo, inscrito no CNPJ sob n.º 45.093.663/0001-36, representado pelo Excelentíssimo Senhor Prefeito, </w:t>
      </w:r>
      <w:r w:rsidRPr="002562B7">
        <w:rPr>
          <w:rFonts w:ascii="Arial" w:hAnsi="Arial" w:cs="Arial"/>
          <w:b/>
          <w:bCs/>
          <w:iCs/>
          <w:sz w:val="24"/>
          <w:szCs w:val="24"/>
          <w:shd w:val="clear" w:color="auto" w:fill="FFFFFF"/>
        </w:rPr>
        <w:t>PAULO RICARDO BEOLCHI DE LUCAS</w:t>
      </w:r>
      <w:r w:rsidRPr="002562B7">
        <w:rPr>
          <w:rFonts w:ascii="Arial" w:hAnsi="Arial" w:cs="Arial"/>
          <w:sz w:val="24"/>
          <w:szCs w:val="24"/>
        </w:rPr>
        <w:t xml:space="preserve">, através dos Pregoeiros e Equipe de Apoio, nomeados pela </w:t>
      </w:r>
      <w:r w:rsidR="00F2019F" w:rsidRPr="00B560A5">
        <w:rPr>
          <w:rFonts w:ascii="Arial" w:hAnsi="Arial" w:cs="Arial"/>
          <w:b/>
          <w:bCs/>
          <w:sz w:val="24"/>
          <w:szCs w:val="24"/>
          <w:highlight w:val="yellow"/>
          <w:u w:val="single"/>
        </w:rPr>
        <w:t>Portaria n.º 3.293 de 12/12/2023</w:t>
      </w:r>
      <w:r w:rsidRPr="002562B7">
        <w:rPr>
          <w:rFonts w:ascii="Arial" w:hAnsi="Arial" w:cs="Arial"/>
          <w:sz w:val="24"/>
          <w:szCs w:val="24"/>
        </w:rPr>
        <w:t xml:space="preserve">, observadas às disposições contidas na </w:t>
      </w:r>
      <w:r w:rsidRPr="002562B7">
        <w:rPr>
          <w:rFonts w:ascii="Arial" w:hAnsi="Arial" w:cs="Arial"/>
          <w:b/>
          <w:sz w:val="24"/>
          <w:szCs w:val="24"/>
          <w:highlight w:val="yellow"/>
          <w:u w:val="single"/>
        </w:rPr>
        <w:t>Lei Federal nº 14.133/2021 e Decreto Municipal nº 3.500/2022</w:t>
      </w:r>
      <w:r w:rsidR="00AB2EC3">
        <w:rPr>
          <w:rFonts w:ascii="Arial" w:hAnsi="Arial" w:cs="Arial"/>
          <w:b/>
          <w:sz w:val="24"/>
          <w:szCs w:val="24"/>
          <w:u w:val="single"/>
        </w:rPr>
        <w:t xml:space="preserve"> (Decreto Municipal de Regulamenta a Lei nº 14.133/2021 em âmbito Municipal)</w:t>
      </w:r>
      <w:r w:rsidRPr="002562B7">
        <w:rPr>
          <w:rFonts w:ascii="Arial" w:hAnsi="Arial" w:cs="Arial"/>
          <w:sz w:val="24"/>
          <w:szCs w:val="24"/>
        </w:rPr>
        <w:t>, Lei Complementar 123/2006, alterada pela Lei Complementar 147/2014, e Decreto Federal nº 8.538/2015, com suas alterações, torna público a realização da seguinte licitação: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PREGÃO ELETRÔNICO </w:t>
      </w:r>
      <w:r w:rsidRPr="002562B7">
        <w:rPr>
          <w:rFonts w:ascii="Arial" w:hAnsi="Arial" w:cs="Arial"/>
          <w:b/>
          <w:bCs/>
          <w:sz w:val="24"/>
          <w:szCs w:val="24"/>
          <w:highlight w:val="yellow"/>
        </w:rPr>
        <w:t>PARA CONTRATAÇÃO</w:t>
      </w:r>
      <w:r w:rsidRPr="002562B7">
        <w:rPr>
          <w:rFonts w:ascii="Arial" w:hAnsi="Arial" w:cs="Arial"/>
          <w:b/>
          <w:bCs/>
          <w:sz w:val="24"/>
          <w:szCs w:val="24"/>
        </w:rPr>
        <w:t xml:space="preserve">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CRITÉRIO DE JULGAMENTO DE </w:t>
      </w:r>
      <w:r w:rsidR="00443ACA" w:rsidRPr="002562B7">
        <w:rPr>
          <w:rFonts w:ascii="Arial" w:hAnsi="Arial" w:cs="Arial"/>
          <w:b/>
          <w:bCs/>
          <w:sz w:val="24"/>
          <w:szCs w:val="24"/>
          <w:highlight w:val="yellow"/>
        </w:rPr>
        <w:t>MENOR PREÇO GLOBAL</w:t>
      </w:r>
      <w:r w:rsidRPr="002562B7">
        <w:rPr>
          <w:rFonts w:ascii="Arial" w:hAnsi="Arial" w:cs="Arial"/>
          <w:b/>
          <w:bCs/>
          <w:sz w:val="24"/>
          <w:szCs w:val="24"/>
        </w:rPr>
        <w:t xml:space="preserve">, DEVENDO A ETAPA DE LANCES PROCEDER PELO VALOR GLOBAL </w:t>
      </w:r>
    </w:p>
    <w:p w:rsidR="002C518B" w:rsidRPr="002562B7" w:rsidRDefault="00FC0763"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REGIME</w:t>
      </w:r>
      <w:r w:rsidR="002C518B" w:rsidRPr="002562B7">
        <w:rPr>
          <w:rFonts w:ascii="Arial" w:hAnsi="Arial" w:cs="Arial"/>
          <w:b/>
          <w:bCs/>
          <w:sz w:val="24"/>
          <w:szCs w:val="24"/>
        </w:rPr>
        <w:t xml:space="preserve"> DE EXECUÇÃO: EMPREITADA POR PREÇO GLOBAL</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MODO DE DISPUTA ABERTO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SEM CARÁTER SIGILOSO QUANTO AOS VALORES MÁXIMOS ACEITÁVEIS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INTERVALO DE TEMPO PARA LANCES: 5 SEGUNDOS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1.2 - RECEBIMENTO DAS PROPOSTAS: </w:t>
      </w:r>
      <w:r w:rsidRPr="002562B7">
        <w:rPr>
          <w:rFonts w:ascii="Arial" w:hAnsi="Arial" w:cs="Arial"/>
          <w:b/>
          <w:bCs/>
          <w:color w:val="FF0000"/>
          <w:sz w:val="24"/>
          <w:szCs w:val="24"/>
          <w:highlight w:val="yellow"/>
        </w:rPr>
        <w:t xml:space="preserve">Até às </w:t>
      </w:r>
      <w:proofErr w:type="gramStart"/>
      <w:r w:rsidR="00D8512C">
        <w:rPr>
          <w:rFonts w:ascii="Arial" w:hAnsi="Arial" w:cs="Arial"/>
          <w:b/>
          <w:bCs/>
          <w:color w:val="FF0000"/>
          <w:sz w:val="24"/>
          <w:szCs w:val="24"/>
          <w:highlight w:val="yellow"/>
        </w:rPr>
        <w:t>08:45</w:t>
      </w:r>
      <w:proofErr w:type="gramEnd"/>
      <w:r w:rsidRPr="002562B7">
        <w:rPr>
          <w:rFonts w:ascii="Arial" w:hAnsi="Arial" w:cs="Arial"/>
          <w:b/>
          <w:bCs/>
          <w:color w:val="FF0000"/>
          <w:sz w:val="24"/>
          <w:szCs w:val="24"/>
          <w:highlight w:val="yellow"/>
        </w:rPr>
        <w:t xml:space="preserve">  horas do dia </w:t>
      </w:r>
      <w:r w:rsidR="00D8512C">
        <w:rPr>
          <w:rFonts w:ascii="Arial" w:hAnsi="Arial" w:cs="Arial"/>
          <w:b/>
          <w:bCs/>
          <w:color w:val="FF0000"/>
          <w:sz w:val="24"/>
          <w:szCs w:val="24"/>
          <w:highlight w:val="yellow"/>
        </w:rPr>
        <w:t>12/06/2024</w:t>
      </w:r>
      <w:r w:rsidRPr="002562B7">
        <w:rPr>
          <w:rFonts w:ascii="Arial" w:hAnsi="Arial" w:cs="Arial"/>
          <w:b/>
          <w:bCs/>
          <w:sz w:val="24"/>
          <w:szCs w:val="24"/>
          <w:highlight w:val="yellow"/>
        </w:rPr>
        <w:t>.</w:t>
      </w:r>
      <w:r w:rsidRPr="002562B7">
        <w:rPr>
          <w:rFonts w:ascii="Arial" w:hAnsi="Arial" w:cs="Arial"/>
          <w:b/>
          <w:bCs/>
          <w:sz w:val="24"/>
          <w:szCs w:val="24"/>
        </w:rPr>
        <w:t xml:space="preserve"> </w:t>
      </w: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lastRenderedPageBreak/>
        <w:t xml:space="preserve">1.3 - INÍCIO DA SESSÃO DE DISPUTA DE PREÇOS: </w:t>
      </w:r>
      <w:r w:rsidRPr="002562B7">
        <w:rPr>
          <w:rFonts w:ascii="Arial" w:hAnsi="Arial" w:cs="Arial"/>
          <w:b/>
          <w:bCs/>
          <w:color w:val="FF0000"/>
          <w:sz w:val="24"/>
          <w:szCs w:val="24"/>
          <w:highlight w:val="yellow"/>
        </w:rPr>
        <w:t xml:space="preserve">Às </w:t>
      </w:r>
      <w:proofErr w:type="gramStart"/>
      <w:r w:rsidR="00D8512C">
        <w:rPr>
          <w:rFonts w:ascii="Arial" w:hAnsi="Arial" w:cs="Arial"/>
          <w:b/>
          <w:bCs/>
          <w:color w:val="FF0000"/>
          <w:sz w:val="24"/>
          <w:szCs w:val="24"/>
          <w:highlight w:val="yellow"/>
        </w:rPr>
        <w:t>09:00</w:t>
      </w:r>
      <w:proofErr w:type="gramEnd"/>
      <w:r w:rsidRPr="002562B7">
        <w:rPr>
          <w:rFonts w:ascii="Arial" w:hAnsi="Arial" w:cs="Arial"/>
          <w:b/>
          <w:bCs/>
          <w:color w:val="FF0000"/>
          <w:sz w:val="24"/>
          <w:szCs w:val="24"/>
          <w:highlight w:val="yellow"/>
        </w:rPr>
        <w:t xml:space="preserve"> horas do dia </w:t>
      </w:r>
      <w:r w:rsidR="00D8512C">
        <w:rPr>
          <w:rFonts w:ascii="Arial" w:hAnsi="Arial" w:cs="Arial"/>
          <w:b/>
          <w:bCs/>
          <w:color w:val="FF0000"/>
          <w:sz w:val="24"/>
          <w:szCs w:val="24"/>
        </w:rPr>
        <w:t>12/06/2024</w:t>
      </w:r>
      <w:r w:rsidRPr="002562B7">
        <w:rPr>
          <w:rFonts w:ascii="Arial" w:hAnsi="Arial" w:cs="Arial"/>
          <w:b/>
          <w:bCs/>
          <w:color w:val="FF0000"/>
          <w:sz w:val="24"/>
          <w:szCs w:val="24"/>
        </w:rPr>
        <w:t xml:space="preserve">. </w:t>
      </w:r>
    </w:p>
    <w:p w:rsidR="000E2A49" w:rsidRPr="002562B7" w:rsidRDefault="000E2A49" w:rsidP="000E2A49">
      <w:pPr>
        <w:spacing w:after="0" w:line="360" w:lineRule="auto"/>
        <w:rPr>
          <w:rFonts w:ascii="Arial" w:hAnsi="Arial" w:cs="Arial"/>
          <w:b/>
          <w:bCs/>
          <w:color w:val="FF0000"/>
          <w:sz w:val="24"/>
          <w:szCs w:val="24"/>
        </w:rPr>
      </w:pPr>
      <w:r w:rsidRPr="002562B7">
        <w:rPr>
          <w:rFonts w:ascii="Arial" w:hAnsi="Arial" w:cs="Arial"/>
          <w:b/>
          <w:bCs/>
          <w:sz w:val="24"/>
          <w:szCs w:val="24"/>
        </w:rPr>
        <w:t>1.4 - LOCAL DA DISPUTA</w:t>
      </w:r>
      <w:r w:rsidR="00E43F24">
        <w:rPr>
          <w:rFonts w:ascii="Arial" w:hAnsi="Arial" w:cs="Arial"/>
          <w:b/>
          <w:bCs/>
          <w:sz w:val="24"/>
          <w:szCs w:val="24"/>
        </w:rPr>
        <w:t>:</w:t>
      </w:r>
      <w:r w:rsidR="00E43F24" w:rsidRPr="00E43F24">
        <w:t xml:space="preserve"> </w:t>
      </w:r>
      <w:hyperlink r:id="rId9" w:history="1">
        <w:r w:rsidR="00E43F24" w:rsidRPr="00B33376">
          <w:rPr>
            <w:rStyle w:val="Hyperlink"/>
            <w:rFonts w:ascii="Arial" w:hAnsi="Arial" w:cs="Arial"/>
            <w:b/>
            <w:bCs/>
            <w:sz w:val="24"/>
            <w:szCs w:val="24"/>
          </w:rPr>
          <w:t>http://200.95.195.86:8081/comprasedital/</w:t>
        </w:r>
      </w:hyperlink>
      <w:proofErr w:type="gramStart"/>
      <w:r w:rsidR="00E43F24">
        <w:rPr>
          <w:rFonts w:ascii="Arial" w:hAnsi="Arial" w:cs="Arial"/>
          <w:b/>
          <w:bCs/>
          <w:sz w:val="24"/>
          <w:szCs w:val="24"/>
        </w:rPr>
        <w:t xml:space="preserve"> </w:t>
      </w:r>
      <w:r w:rsidRPr="002562B7">
        <w:rPr>
          <w:rFonts w:ascii="Arial" w:hAnsi="Arial" w:cs="Arial"/>
          <w:b/>
          <w:bCs/>
          <w:sz w:val="24"/>
          <w:szCs w:val="24"/>
        </w:rPr>
        <w:t xml:space="preserve"> </w:t>
      </w:r>
    </w:p>
    <w:p w:rsidR="000E2A49" w:rsidRPr="002562B7" w:rsidRDefault="000E2A49" w:rsidP="000E2A49">
      <w:pPr>
        <w:spacing w:after="0" w:line="360" w:lineRule="auto"/>
        <w:rPr>
          <w:rFonts w:ascii="Arial" w:hAnsi="Arial" w:cs="Arial"/>
          <w:b/>
          <w:bCs/>
          <w:sz w:val="24"/>
          <w:szCs w:val="24"/>
        </w:rPr>
      </w:pPr>
      <w:proofErr w:type="gramEnd"/>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1.5 – MODO DE DISPUTA ABERTO: </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Na hipótese de não haver novos lances na forma estabelecida na prorrogação, a sessão pública será encerrada automaticamente.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b/>
          <w:bCs/>
          <w:sz w:val="24"/>
          <w:szCs w:val="24"/>
        </w:rPr>
        <w:t>1.6 - REFERÊNCIA DE TEMPO</w:t>
      </w:r>
      <w:r w:rsidRPr="002562B7">
        <w:rPr>
          <w:rFonts w:ascii="Arial" w:hAnsi="Arial" w:cs="Arial"/>
          <w:sz w:val="24"/>
          <w:szCs w:val="24"/>
        </w:rPr>
        <w:t>: para todas as referências de tempo será considerado o horário de Brasília - DF.</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II - DO OBJETO </w:t>
      </w:r>
    </w:p>
    <w:p w:rsidR="000E2A49" w:rsidRPr="002562B7" w:rsidRDefault="000E2A49" w:rsidP="00C51244">
      <w:pPr>
        <w:spacing w:after="0" w:line="360" w:lineRule="auto"/>
        <w:jc w:val="both"/>
        <w:rPr>
          <w:rFonts w:ascii="Arial" w:hAnsi="Arial" w:cs="Arial"/>
          <w:sz w:val="24"/>
          <w:szCs w:val="24"/>
        </w:rPr>
      </w:pPr>
    </w:p>
    <w:p w:rsidR="000E2A49" w:rsidRPr="002562B7" w:rsidRDefault="000E2A49" w:rsidP="002562B7">
      <w:pPr>
        <w:spacing w:after="0" w:line="360" w:lineRule="auto"/>
        <w:jc w:val="both"/>
        <w:rPr>
          <w:rFonts w:ascii="Arial" w:eastAsia="Arial" w:hAnsi="Arial" w:cs="Arial"/>
          <w:sz w:val="24"/>
          <w:szCs w:val="24"/>
        </w:rPr>
      </w:pPr>
      <w:r w:rsidRPr="002562B7">
        <w:rPr>
          <w:rFonts w:ascii="Arial" w:hAnsi="Arial" w:cs="Arial"/>
          <w:sz w:val="24"/>
          <w:szCs w:val="24"/>
        </w:rPr>
        <w:t>2.1 – Constitui objeto do presente pregão a</w:t>
      </w:r>
      <w:r w:rsidR="00B20418" w:rsidRPr="002562B7">
        <w:rPr>
          <w:rFonts w:ascii="Arial" w:hAnsi="Arial" w:cs="Arial"/>
          <w:b/>
          <w:bCs/>
          <w:sz w:val="24"/>
          <w:szCs w:val="24"/>
          <w:lang w:val="pt"/>
        </w:rPr>
        <w:t xml:space="preserve"> </w:t>
      </w:r>
      <w:r w:rsidR="00CB10C9" w:rsidRPr="00CB10C9">
        <w:rPr>
          <w:rFonts w:ascii="Arial" w:hAnsi="Arial" w:cs="Arial"/>
          <w:b/>
          <w:sz w:val="24"/>
          <w:szCs w:val="24"/>
        </w:rPr>
        <w:t>CONTRATAÇÃO DE EDITORA COM A FINALIDADE DE ASSESSORAMENTO, EDIÇÃO, PRODUÇÃO, IMPRESSÃO E PUBLICAÇÃO DE LIVROS COLETIVOS DE ALUNOS DA REDE PÚBLICA DE ENSINO MUNICIPAL</w:t>
      </w:r>
      <w:r w:rsidRPr="002562B7">
        <w:rPr>
          <w:rFonts w:ascii="Arial" w:eastAsia="Arial" w:hAnsi="Arial" w:cs="Arial"/>
          <w:sz w:val="24"/>
          <w:szCs w:val="24"/>
        </w:rPr>
        <w:t>, conforme especificações constantes no Anexo I do edital.</w:t>
      </w:r>
    </w:p>
    <w:p w:rsidR="000E2A49" w:rsidRPr="002562B7" w:rsidRDefault="000E2A49" w:rsidP="00C51244">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lastRenderedPageBreak/>
        <w:t xml:space="preserve">III – DO ACESSO AO AMBIENTE VIRTUAL PARA PARTICIPAÇÃO NO CERTAME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Textopadro"/>
        <w:widowControl/>
        <w:spacing w:line="360" w:lineRule="auto"/>
        <w:jc w:val="both"/>
        <w:rPr>
          <w:rFonts w:ascii="Arial" w:hAnsi="Arial" w:cs="Arial"/>
          <w:szCs w:val="24"/>
          <w:lang w:val="pt-BR"/>
        </w:rPr>
      </w:pPr>
      <w:proofErr w:type="gramStart"/>
      <w:r w:rsidRPr="002562B7">
        <w:rPr>
          <w:rFonts w:ascii="Arial" w:hAnsi="Arial" w:cs="Arial"/>
          <w:szCs w:val="24"/>
          <w:lang w:val="pt-BR"/>
        </w:rPr>
        <w:t xml:space="preserve">3.1 - O </w:t>
      </w:r>
      <w:r w:rsidRPr="002562B7">
        <w:rPr>
          <w:rFonts w:ascii="Arial" w:hAnsi="Arial" w:cs="Arial"/>
          <w:b/>
          <w:szCs w:val="24"/>
          <w:u w:val="single"/>
          <w:lang w:val="pt-BR"/>
        </w:rPr>
        <w:t>certame será realizado através do sistema de SCPI – Portal</w:t>
      </w:r>
      <w:proofErr w:type="gramEnd"/>
      <w:r w:rsidRPr="002562B7">
        <w:rPr>
          <w:rFonts w:ascii="Arial" w:hAnsi="Arial" w:cs="Arial"/>
          <w:b/>
          <w:szCs w:val="24"/>
          <w:u w:val="single"/>
          <w:lang w:val="pt-BR"/>
        </w:rPr>
        <w:t xml:space="preserve"> de Compras do Município</w:t>
      </w:r>
      <w:r w:rsidRPr="002562B7">
        <w:rPr>
          <w:rFonts w:ascii="Arial" w:hAnsi="Arial" w:cs="Arial"/>
          <w:szCs w:val="24"/>
          <w:lang w:val="pt-BR"/>
        </w:rPr>
        <w:t xml:space="preserve">, conforme link de acesso constante no site </w:t>
      </w:r>
      <w:r w:rsidRPr="002562B7">
        <w:rPr>
          <w:rFonts w:ascii="Arial" w:hAnsi="Arial" w:cs="Arial"/>
          <w:b/>
          <w:color w:val="000000" w:themeColor="text1"/>
          <w:szCs w:val="24"/>
          <w:highlight w:val="yellow"/>
          <w:u w:val="single"/>
          <w:lang w:val="pt-BR"/>
        </w:rPr>
        <w:t>do Município:</w:t>
      </w:r>
      <w:r w:rsidR="00E43F24" w:rsidRPr="00E43F24">
        <w:rPr>
          <w:lang w:val="pt-BR"/>
        </w:rPr>
        <w:t xml:space="preserve"> </w:t>
      </w:r>
      <w:hyperlink r:id="rId10" w:history="1">
        <w:r w:rsidR="00E43F24" w:rsidRPr="00B33376">
          <w:rPr>
            <w:rStyle w:val="Hyperlink"/>
            <w:rFonts w:ascii="Arial" w:hAnsi="Arial" w:cs="Arial"/>
            <w:b/>
            <w:bCs/>
            <w:szCs w:val="24"/>
            <w:lang w:val="pt-BR"/>
          </w:rPr>
          <w:t>http://200.95.195.86:8081/comprasedital/</w:t>
        </w:r>
      </w:hyperlink>
      <w:r w:rsidR="00E43F24">
        <w:rPr>
          <w:rFonts w:ascii="Arial" w:hAnsi="Arial" w:cs="Arial"/>
          <w:b/>
          <w:bCs/>
          <w:color w:val="FF0000"/>
          <w:szCs w:val="24"/>
          <w:lang w:val="pt-BR"/>
        </w:rPr>
        <w:t xml:space="preserve"> </w:t>
      </w:r>
      <w:r w:rsidRPr="002562B7">
        <w:rPr>
          <w:rFonts w:ascii="Arial" w:hAnsi="Arial" w:cs="Arial"/>
          <w:szCs w:val="24"/>
          <w:lang w:val="pt-BR"/>
        </w:rPr>
        <w:t>em sessão pública, por meio da internet.</w:t>
      </w:r>
    </w:p>
    <w:p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 xml:space="preserve">3.2 – O ambiente virtual onde a sessão será realizada acessa-se pelo link: </w:t>
      </w:r>
      <w:hyperlink r:id="rId11" w:history="1">
        <w:r w:rsidR="00E43F24" w:rsidRPr="00B33376">
          <w:rPr>
            <w:rStyle w:val="Hyperlink"/>
            <w:rFonts w:ascii="Arial" w:hAnsi="Arial" w:cs="Arial"/>
            <w:szCs w:val="24"/>
            <w:lang w:val="pt-BR"/>
          </w:rPr>
          <w:t>http://200.95.195.86:8081/comprasedital/</w:t>
        </w:r>
      </w:hyperlink>
      <w:proofErr w:type="gramStart"/>
      <w:r w:rsidR="00E43F24">
        <w:rPr>
          <w:rFonts w:ascii="Arial" w:hAnsi="Arial" w:cs="Arial"/>
          <w:szCs w:val="24"/>
          <w:lang w:val="pt-BR"/>
        </w:rPr>
        <w:t xml:space="preserve"> ,</w:t>
      </w:r>
      <w:proofErr w:type="gramEnd"/>
      <w:r w:rsidRPr="002562B7">
        <w:rPr>
          <w:rFonts w:ascii="Arial" w:hAnsi="Arial" w:cs="Arial"/>
          <w:szCs w:val="24"/>
          <w:lang w:val="pt-BR"/>
        </w:rPr>
        <w:t>onde são utilizados recursos de criptografia e de autenticação que asseguram condições adequadas de segurança em toda etapa do certame.</w:t>
      </w:r>
    </w:p>
    <w:p w:rsidR="000E2A49" w:rsidRPr="002562B7" w:rsidRDefault="000E2A49" w:rsidP="000E2A49">
      <w:pPr>
        <w:spacing w:line="360" w:lineRule="auto"/>
        <w:jc w:val="both"/>
        <w:rPr>
          <w:rFonts w:ascii="Arial" w:hAnsi="Arial" w:cs="Arial"/>
          <w:color w:val="FF0000"/>
          <w:sz w:val="24"/>
          <w:szCs w:val="24"/>
        </w:rPr>
      </w:pPr>
      <w:r w:rsidRPr="002562B7">
        <w:rPr>
          <w:rFonts w:ascii="Arial" w:hAnsi="Arial" w:cs="Arial"/>
          <w:sz w:val="24"/>
          <w:szCs w:val="24"/>
        </w:rPr>
        <w:t xml:space="preserve">3.3 – Os interessados em participar da licitação, deverão solicitar a chave de acesso para o pregão eletrônico através do </w:t>
      </w:r>
      <w:r w:rsidRPr="002562B7">
        <w:rPr>
          <w:rFonts w:ascii="Arial" w:hAnsi="Arial" w:cs="Arial"/>
          <w:b/>
          <w:sz w:val="24"/>
          <w:szCs w:val="24"/>
          <w:highlight w:val="yellow"/>
          <w:u w:val="single"/>
        </w:rPr>
        <w:t xml:space="preserve">link: </w:t>
      </w:r>
      <w:hyperlink r:id="rId12" w:history="1">
        <w:r w:rsidR="00E43F24" w:rsidRPr="00B33376">
          <w:rPr>
            <w:rStyle w:val="Hyperlink"/>
            <w:rFonts w:ascii="Arial" w:hAnsi="Arial" w:cs="Arial"/>
            <w:b/>
            <w:sz w:val="24"/>
            <w:szCs w:val="24"/>
          </w:rPr>
          <w:t>http://200.95.195.86:8081/comprasedital/</w:t>
        </w:r>
      </w:hyperlink>
      <w:r w:rsidR="00E43F24">
        <w:rPr>
          <w:rFonts w:ascii="Arial" w:hAnsi="Arial" w:cs="Arial"/>
          <w:b/>
          <w:sz w:val="24"/>
          <w:szCs w:val="24"/>
          <w:u w:val="single"/>
        </w:rPr>
        <w:t xml:space="preserve"> </w:t>
      </w:r>
    </w:p>
    <w:p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IV - DAS CONDIÇÕES PARA PARTICIPAÇÃO E DA </w:t>
      </w:r>
      <w:r w:rsidRPr="002562B7">
        <w:rPr>
          <w:rFonts w:ascii="Arial" w:hAnsi="Arial" w:cs="Arial"/>
          <w:b/>
          <w:bCs/>
          <w:sz w:val="24"/>
          <w:szCs w:val="24"/>
          <w:highlight w:val="yellow"/>
        </w:rPr>
        <w:t>VISITA TÉCNICA/VISTORIA PRÉVIA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Corpodetexto2"/>
        <w:spacing w:line="360" w:lineRule="auto"/>
        <w:rPr>
          <w:rFonts w:ascii="Arial" w:hAnsi="Arial" w:cs="Arial"/>
        </w:rPr>
      </w:pPr>
      <w:r w:rsidRPr="002562B7">
        <w:rPr>
          <w:rFonts w:ascii="Arial" w:hAnsi="Arial" w:cs="Arial"/>
        </w:rPr>
        <w:t>4.1 – Poderão participar todas as pessoas jurídicas que estiverem de acordo com o presente edital.</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4.2 - Não poderão disputar licitação ou participar da execução de contrato, direta ou indiretamente: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consórcio, por ser um objeto comum, perfeitamente executado por uma única empresa;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2 - quem esteja em recuperação judicial (exceto as que apresentarem o plano de recuperação já homologado pelo juízo competente e em </w:t>
      </w:r>
      <w:proofErr w:type="gramStart"/>
      <w:r w:rsidRPr="002562B7">
        <w:rPr>
          <w:rFonts w:ascii="Arial" w:hAnsi="Arial" w:cs="Arial"/>
          <w:sz w:val="24"/>
          <w:szCs w:val="24"/>
        </w:rPr>
        <w:t>pleno vigor</w:t>
      </w:r>
      <w:proofErr w:type="gramEnd"/>
      <w:r w:rsidRPr="002562B7">
        <w:rPr>
          <w:rFonts w:ascii="Arial" w:hAnsi="Arial" w:cs="Arial"/>
          <w:sz w:val="24"/>
          <w:szCs w:val="24"/>
        </w:rPr>
        <w:t xml:space="preserve">, conforme Súmula 501 do TCE SP) ou extrajudicial,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3 - autor</w:t>
      </w:r>
      <w:proofErr w:type="gramEnd"/>
      <w:r w:rsidRPr="002562B7">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aquele que mantenha vínculo de natureza técnica, comercial, econômica, financeira, trabalhista ou civil com dirigente do órgão ou entidade contratante </w:t>
      </w:r>
      <w:r w:rsidRPr="002562B7">
        <w:rPr>
          <w:rFonts w:ascii="Arial" w:hAnsi="Arial" w:cs="Arial"/>
          <w:sz w:val="24"/>
          <w:szCs w:val="24"/>
        </w:rPr>
        <w:lastRenderedPageBreak/>
        <w:t>ou com agente público que desempenhe função na licitação ou atue na fiscalização ou na gestão do contrato, ou que deles seja cônjuge, companheiro ou parente em linha reta, colateral ou por afinidade, até o terceiro grau</w:t>
      </w:r>
      <w:proofErr w:type="gramStart"/>
      <w:r w:rsidRPr="002562B7">
        <w:rPr>
          <w:rFonts w:ascii="Arial" w:hAnsi="Arial" w:cs="Arial"/>
          <w:sz w:val="24"/>
          <w:szCs w:val="24"/>
        </w:rPr>
        <w:t>,;</w:t>
      </w:r>
      <w:proofErr w:type="gramEnd"/>
      <w:r w:rsidRPr="002562B7">
        <w:rPr>
          <w:rFonts w:ascii="Arial" w:hAnsi="Arial" w:cs="Arial"/>
          <w:sz w:val="24"/>
          <w:szCs w:val="24"/>
        </w:rPr>
        <w:t xml:space="preserv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empresas controladoras, controladas ou coligadas, nos termos da Lei nº 6.404, de 15 de dezembro de 1976, concorrendo entre si;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4.2.1 - Equiparam-se aos autores do projeto as empresas integrantes do mesmo grupo econômico.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4.3 – Serão concedidos na forma do </w:t>
      </w:r>
      <w:r w:rsidRPr="002562B7">
        <w:rPr>
          <w:rFonts w:ascii="Arial" w:hAnsi="Arial" w:cs="Arial"/>
          <w:b/>
          <w:sz w:val="24"/>
          <w:szCs w:val="24"/>
          <w:highlight w:val="yellow"/>
          <w:u w:val="single"/>
        </w:rPr>
        <w:t>TRATAMENTO DIFERENCIADO (EMPATE FICTO)</w:t>
      </w:r>
      <w:r w:rsidRPr="002562B7">
        <w:rPr>
          <w:rFonts w:ascii="Arial" w:hAnsi="Arial" w:cs="Arial"/>
          <w:sz w:val="24"/>
          <w:szCs w:val="24"/>
        </w:rPr>
        <w:t>, os benefícios do Decreto Federal nº 8.538/2015.</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 - DO PEDIDO DE ESCLARECIMENTO E IMPUGNAÇÃO DO EDITAL </w:t>
      </w: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 xml:space="preserve">5.1 - Os </w:t>
      </w:r>
      <w:r w:rsidRPr="002562B7">
        <w:rPr>
          <w:rFonts w:ascii="Arial" w:hAnsi="Arial" w:cs="Arial"/>
          <w:b/>
          <w:sz w:val="24"/>
          <w:szCs w:val="24"/>
          <w:highlight w:val="lightGray"/>
          <w:u w:val="single"/>
        </w:rPr>
        <w:t>pedidos de esclarecimentos e impugnação</w:t>
      </w:r>
      <w:r w:rsidRPr="002562B7">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3" w:history="1">
        <w:r w:rsidRPr="002562B7">
          <w:rPr>
            <w:rStyle w:val="Hyperlink"/>
            <w:rFonts w:ascii="Arial" w:hAnsi="Arial" w:cs="Arial"/>
            <w:b/>
            <w:sz w:val="24"/>
            <w:szCs w:val="24"/>
          </w:rPr>
          <w:t>licitacao@cedral.sp.gov.br</w:t>
        </w:r>
      </w:hyperlink>
      <w:r w:rsidRPr="002562B7">
        <w:rPr>
          <w:rFonts w:ascii="Arial" w:hAnsi="Arial" w:cs="Arial"/>
          <w:b/>
          <w:sz w:val="24"/>
          <w:szCs w:val="24"/>
          <w:u w:val="single"/>
        </w:rPr>
        <w:t>,</w:t>
      </w:r>
      <w:r w:rsidRPr="002562B7">
        <w:rPr>
          <w:rFonts w:ascii="Arial" w:hAnsi="Arial" w:cs="Arial"/>
          <w:sz w:val="24"/>
          <w:szCs w:val="24"/>
        </w:rPr>
        <w:t xml:space="preserve"> sendo:</w:t>
      </w:r>
    </w:p>
    <w:p w:rsidR="000E2A49" w:rsidRPr="002562B7" w:rsidRDefault="000E2A49" w:rsidP="000E2A49">
      <w:pPr>
        <w:autoSpaceDE w:val="0"/>
        <w:spacing w:line="360" w:lineRule="auto"/>
        <w:jc w:val="both"/>
        <w:rPr>
          <w:rFonts w:ascii="Arial" w:hAnsi="Arial" w:cs="Arial"/>
          <w:sz w:val="24"/>
          <w:szCs w:val="24"/>
        </w:rPr>
      </w:pPr>
    </w:p>
    <w:p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5.2 Esclarecimentos</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Os pedidos de esclarecimentos referentes ao processo licitatório serão enviados ao pregoeiro, </w:t>
      </w:r>
      <w:r w:rsidRPr="002562B7">
        <w:rPr>
          <w:rFonts w:ascii="Arial" w:hAnsi="Arial" w:cs="Arial"/>
          <w:b/>
          <w:sz w:val="24"/>
          <w:szCs w:val="24"/>
          <w:u w:val="single"/>
        </w:rPr>
        <w:t>até três dias úteis anteriores à data fixada para abertura da sessão pública</w:t>
      </w:r>
      <w:r w:rsidR="00B31875" w:rsidRPr="002562B7">
        <w:rPr>
          <w:rFonts w:ascii="Arial" w:hAnsi="Arial" w:cs="Arial"/>
          <w:sz w:val="24"/>
          <w:szCs w:val="24"/>
        </w:rPr>
        <w:t>,</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2 - O </w:t>
      </w:r>
      <w:r w:rsidRPr="002562B7">
        <w:rPr>
          <w:rFonts w:ascii="Arial" w:hAnsi="Arial" w:cs="Arial"/>
          <w:b/>
          <w:sz w:val="24"/>
          <w:szCs w:val="24"/>
          <w:u w:val="single"/>
        </w:rPr>
        <w:t>pregoeiro responderá</w:t>
      </w:r>
      <w:r w:rsidRPr="002562B7">
        <w:rPr>
          <w:rFonts w:ascii="Arial" w:hAnsi="Arial" w:cs="Arial"/>
          <w:sz w:val="24"/>
          <w:szCs w:val="24"/>
        </w:rPr>
        <w:t xml:space="preserve"> aos pedidos de esclarecimentos no</w:t>
      </w:r>
      <w:r w:rsidRPr="002562B7">
        <w:rPr>
          <w:rFonts w:ascii="Arial" w:hAnsi="Arial" w:cs="Arial"/>
          <w:b/>
          <w:sz w:val="24"/>
          <w:szCs w:val="24"/>
          <w:u w:val="single"/>
        </w:rPr>
        <w:t xml:space="preserve"> prazo de dois dias úteis, contado da data de recebimento do pedido</w:t>
      </w:r>
      <w:r w:rsidRPr="002562B7">
        <w:rPr>
          <w:rFonts w:ascii="Arial" w:hAnsi="Arial" w:cs="Arial"/>
          <w:sz w:val="24"/>
          <w:szCs w:val="24"/>
        </w:rPr>
        <w:t>, e poderá requisitar subsídios formais aos órgãos técnicos.</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lastRenderedPageBreak/>
        <w:t>3 - As respostas aos pedidos de esclarecimentos serão divulgadas pelo sistema e vincularão os participantes e a administração.</w:t>
      </w:r>
    </w:p>
    <w:p w:rsidR="000E2A49" w:rsidRPr="002562B7" w:rsidRDefault="000E2A49" w:rsidP="000E2A49">
      <w:pPr>
        <w:autoSpaceDE w:val="0"/>
        <w:autoSpaceDN w:val="0"/>
        <w:adjustRightInd w:val="0"/>
        <w:spacing w:line="360" w:lineRule="auto"/>
        <w:jc w:val="both"/>
        <w:rPr>
          <w:rFonts w:ascii="Arial" w:hAnsi="Arial" w:cs="Arial"/>
          <w:sz w:val="24"/>
          <w:szCs w:val="24"/>
        </w:rPr>
      </w:pPr>
    </w:p>
    <w:p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5.3 - Impugnação</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Qualquer pessoa poderá impugnar os termos do edital do pregão, por meio eletrônico, na forma prevista no edital, </w:t>
      </w:r>
      <w:r w:rsidRPr="002562B7">
        <w:rPr>
          <w:rFonts w:ascii="Arial" w:hAnsi="Arial" w:cs="Arial"/>
          <w:b/>
          <w:sz w:val="24"/>
          <w:szCs w:val="24"/>
          <w:u w:val="single"/>
        </w:rPr>
        <w:t>até três dias úteis anteriores à data fixada para abertura da sessão pública</w:t>
      </w:r>
      <w:r w:rsidRPr="002562B7">
        <w:rPr>
          <w:rFonts w:ascii="Arial" w:hAnsi="Arial" w:cs="Arial"/>
          <w:sz w:val="24"/>
          <w:szCs w:val="24"/>
        </w:rPr>
        <w:t>.</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2 - A impugnação não possui efeito suspensivo e </w:t>
      </w:r>
      <w:r w:rsidRPr="002562B7">
        <w:rPr>
          <w:rFonts w:ascii="Arial" w:hAnsi="Arial" w:cs="Arial"/>
          <w:b/>
          <w:sz w:val="24"/>
          <w:szCs w:val="24"/>
          <w:u w:val="single"/>
        </w:rPr>
        <w:t>caberá ao pregoeiro</w:t>
      </w:r>
      <w:r w:rsidRPr="002562B7">
        <w:rPr>
          <w:rFonts w:ascii="Arial" w:hAnsi="Arial" w:cs="Arial"/>
          <w:sz w:val="24"/>
          <w:szCs w:val="24"/>
        </w:rPr>
        <w:t xml:space="preserve">, auxiliado pelos órgãos técnicos, </w:t>
      </w:r>
      <w:r w:rsidRPr="002562B7">
        <w:rPr>
          <w:rFonts w:ascii="Arial" w:hAnsi="Arial" w:cs="Arial"/>
          <w:b/>
          <w:sz w:val="24"/>
          <w:szCs w:val="24"/>
          <w:u w:val="single"/>
        </w:rPr>
        <w:t xml:space="preserve">decidir sobre a impugnação no prazo de dois dias úteis, contado </w:t>
      </w:r>
      <w:proofErr w:type="gramStart"/>
      <w:r w:rsidRPr="002562B7">
        <w:rPr>
          <w:rFonts w:ascii="Arial" w:hAnsi="Arial" w:cs="Arial"/>
          <w:b/>
          <w:sz w:val="24"/>
          <w:szCs w:val="24"/>
          <w:u w:val="single"/>
        </w:rPr>
        <w:t>do data</w:t>
      </w:r>
      <w:proofErr w:type="gramEnd"/>
      <w:r w:rsidRPr="002562B7">
        <w:rPr>
          <w:rFonts w:ascii="Arial" w:hAnsi="Arial" w:cs="Arial"/>
          <w:b/>
          <w:sz w:val="24"/>
          <w:szCs w:val="24"/>
          <w:u w:val="single"/>
        </w:rPr>
        <w:t xml:space="preserve"> de recebimento da impugnação</w:t>
      </w:r>
      <w:r w:rsidRPr="002562B7">
        <w:rPr>
          <w:rFonts w:ascii="Arial" w:hAnsi="Arial" w:cs="Arial"/>
          <w:sz w:val="24"/>
          <w:szCs w:val="24"/>
        </w:rPr>
        <w:t>.</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3 - A concessão de efeito suspensivo à impugnação é medida excepcional e deverá ser motivada pelo pregoeiro, nos autos do processo de licitação.</w:t>
      </w: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4 - Acolhida a impugnação contra o edital, será definida e publicada nova data para realização do certame.</w:t>
      </w: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5.4 - A impugnação feita tempestivamente pelo licitante não o impedirá de participar do processo licitatório.</w:t>
      </w:r>
    </w:p>
    <w:p w:rsidR="000E2A49" w:rsidRPr="002562B7" w:rsidRDefault="000E2A49" w:rsidP="000E2A49">
      <w:pPr>
        <w:autoSpaceDE w:val="0"/>
        <w:spacing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VI- DO CREDENCIAMENTO E EFETIVA PARTICIPAÇÃO</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6.1 </w:t>
      </w:r>
      <w:proofErr w:type="gramStart"/>
      <w:r w:rsidRPr="002562B7">
        <w:rPr>
          <w:rFonts w:ascii="Arial" w:hAnsi="Arial" w:cs="Arial"/>
          <w:szCs w:val="24"/>
          <w:lang w:val="pt-BR"/>
        </w:rPr>
        <w:t>-Para</w:t>
      </w:r>
      <w:proofErr w:type="gramEnd"/>
      <w:r w:rsidRPr="002562B7">
        <w:rPr>
          <w:rFonts w:ascii="Arial" w:hAnsi="Arial" w:cs="Arial"/>
          <w:szCs w:val="24"/>
          <w:lang w:val="pt-BR"/>
        </w:rPr>
        <w:t xml:space="preserve"> acesso ao sistema eletrônico, </w:t>
      </w:r>
      <w:r w:rsidR="00787273" w:rsidRPr="00787273">
        <w:rPr>
          <w:rFonts w:ascii="Arial" w:hAnsi="Arial" w:cs="Arial"/>
          <w:szCs w:val="24"/>
          <w:lang w:val="pt-BR"/>
        </w:rPr>
        <w:t>http://200.95.195.86:8081/comprasedital/</w:t>
      </w:r>
      <w:r w:rsidRPr="002562B7">
        <w:rPr>
          <w:rFonts w:ascii="Arial" w:hAnsi="Arial" w:cs="Arial"/>
          <w:szCs w:val="24"/>
          <w:lang w:val="pt-BR"/>
        </w:rPr>
        <w:t>os interessados em participar do Pregão, deverão dispor de chave de identificação e senha pessoal e intransferível, a ser solicitada através do link:</w:t>
      </w:r>
      <w:r w:rsidR="00787273" w:rsidRPr="00787273">
        <w:rPr>
          <w:lang w:val="pt-BR"/>
        </w:rPr>
        <w:t xml:space="preserve"> </w:t>
      </w:r>
      <w:hyperlink r:id="rId14" w:history="1">
        <w:r w:rsidR="00787273" w:rsidRPr="00B33376">
          <w:rPr>
            <w:rStyle w:val="Hyperlink"/>
            <w:rFonts w:ascii="Arial" w:hAnsi="Arial" w:cs="Arial"/>
            <w:szCs w:val="24"/>
            <w:lang w:val="pt-BR"/>
          </w:rPr>
          <w:t>http://200.95.195.86:8081/comprasedital/</w:t>
        </w:r>
      </w:hyperlink>
      <w:r w:rsidRPr="002562B7">
        <w:rPr>
          <w:rFonts w:ascii="Arial" w:hAnsi="Arial" w:cs="Arial"/>
          <w:szCs w:val="24"/>
          <w:lang w:val="pt-BR"/>
        </w:rPr>
        <w:t>.</w:t>
      </w:r>
      <w:r w:rsidR="00787273">
        <w:rPr>
          <w:rFonts w:ascii="Arial" w:hAnsi="Arial" w:cs="Arial"/>
          <w:szCs w:val="24"/>
          <w:lang w:val="pt-BR"/>
        </w:rPr>
        <w:t xml:space="preserve"> </w:t>
      </w: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lastRenderedPageBreak/>
        <w:t xml:space="preserve">VII – DO RECEBIMENTO DA PROPOSTA E DOS DOCUMENTOS DE HABILITAÇÃO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7.1 - As propostas,</w:t>
      </w:r>
      <w:proofErr w:type="gramStart"/>
      <w:r w:rsidRPr="002562B7">
        <w:rPr>
          <w:rFonts w:ascii="Arial" w:hAnsi="Arial" w:cs="Arial"/>
          <w:sz w:val="24"/>
          <w:szCs w:val="24"/>
        </w:rPr>
        <w:t xml:space="preserve">  </w:t>
      </w:r>
      <w:proofErr w:type="gramEnd"/>
      <w:r w:rsidRPr="002562B7">
        <w:rPr>
          <w:rFonts w:ascii="Arial" w:hAnsi="Arial" w:cs="Arial"/>
          <w:sz w:val="24"/>
          <w:szCs w:val="24"/>
        </w:rPr>
        <w:t xml:space="preserve">bem como os documentos de habilitação, </w:t>
      </w:r>
      <w:r w:rsidR="009F6533" w:rsidRPr="002562B7">
        <w:rPr>
          <w:rFonts w:ascii="Arial" w:hAnsi="Arial" w:cs="Arial"/>
          <w:b/>
          <w:sz w:val="24"/>
          <w:szCs w:val="24"/>
          <w:highlight w:val="yellow"/>
          <w:u w:val="single"/>
        </w:rPr>
        <w:t>DEVERÃO SER ENCAMINHADO</w:t>
      </w:r>
      <w:r w:rsidRPr="002562B7">
        <w:rPr>
          <w:rFonts w:ascii="Arial" w:hAnsi="Arial" w:cs="Arial"/>
          <w:b/>
          <w:sz w:val="24"/>
          <w:szCs w:val="24"/>
          <w:highlight w:val="yellow"/>
          <w:u w:val="single"/>
        </w:rPr>
        <w:t>S DE FORMA CONCOMITANTE</w:t>
      </w:r>
      <w:r w:rsidRPr="002562B7">
        <w:rPr>
          <w:rFonts w:ascii="Arial" w:hAnsi="Arial" w:cs="Arial"/>
          <w:sz w:val="24"/>
          <w:szCs w:val="24"/>
        </w:rPr>
        <w:t xml:space="preserve">, e serão recebidas até o horário previsto.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7.2 – A proposta postada no sistema para fins de lances, deve ser efetuada com </w:t>
      </w:r>
      <w:r w:rsidRPr="002562B7">
        <w:rPr>
          <w:rFonts w:ascii="Arial" w:hAnsi="Arial" w:cs="Arial"/>
          <w:b/>
          <w:sz w:val="24"/>
          <w:szCs w:val="24"/>
          <w:highlight w:val="yellow"/>
          <w:u w:val="single"/>
        </w:rPr>
        <w:t>VALOR GLOBAL</w:t>
      </w:r>
      <w:r w:rsidRPr="002562B7">
        <w:rPr>
          <w:rFonts w:ascii="Arial" w:hAnsi="Arial" w:cs="Arial"/>
          <w:sz w:val="24"/>
          <w:szCs w:val="24"/>
        </w:rPr>
        <w:t xml:space="preserve">, respeitando-se os valores estimados da licitação e as descrições exigidas no edital, bem como os critérios abaixo.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cotados em moeda corrente nacional; </w:t>
      </w:r>
      <w:r w:rsidR="00DA4386">
        <w:rPr>
          <w:rFonts w:ascii="Arial" w:hAnsi="Arial" w:cs="Arial"/>
          <w:sz w:val="24"/>
          <w:szCs w:val="24"/>
        </w:rPr>
        <w:t>e,</w:t>
      </w:r>
    </w:p>
    <w:p w:rsidR="000E2A49" w:rsidRPr="002562B7" w:rsidRDefault="000E2A49" w:rsidP="000E2A49">
      <w:pPr>
        <w:spacing w:after="0" w:line="360" w:lineRule="auto"/>
        <w:jc w:val="both"/>
        <w:rPr>
          <w:rFonts w:ascii="Arial" w:hAnsi="Arial" w:cs="Arial"/>
          <w:sz w:val="24"/>
          <w:szCs w:val="24"/>
        </w:rPr>
      </w:pPr>
    </w:p>
    <w:p w:rsidR="000E2A49" w:rsidRPr="00DA4386" w:rsidRDefault="000E2A49" w:rsidP="000E2A49">
      <w:pPr>
        <w:spacing w:after="0" w:line="360" w:lineRule="auto"/>
        <w:jc w:val="both"/>
        <w:rPr>
          <w:rFonts w:ascii="Arial" w:hAnsi="Arial" w:cs="Arial"/>
          <w:b/>
          <w:sz w:val="24"/>
          <w:szCs w:val="24"/>
        </w:rPr>
      </w:pPr>
      <w:r w:rsidRPr="002562B7">
        <w:rPr>
          <w:rFonts w:ascii="Arial" w:hAnsi="Arial" w:cs="Arial"/>
          <w:sz w:val="24"/>
          <w:szCs w:val="24"/>
        </w:rPr>
        <w:t>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w:t>
      </w:r>
      <w:r w:rsidR="00DA4386">
        <w:rPr>
          <w:rFonts w:ascii="Arial" w:hAnsi="Arial" w:cs="Arial"/>
          <w:sz w:val="24"/>
          <w:szCs w:val="24"/>
        </w:rPr>
        <w:t>os e patentes ao objeto cotado.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7.3 – A proposta postada junto com os documentos de habilitação</w:t>
      </w:r>
      <w:proofErr w:type="gramStart"/>
      <w:r w:rsidRPr="002562B7">
        <w:rPr>
          <w:rFonts w:ascii="Arial" w:hAnsi="Arial" w:cs="Arial"/>
          <w:sz w:val="24"/>
          <w:szCs w:val="24"/>
        </w:rPr>
        <w:t>, deverá</w:t>
      </w:r>
      <w:proofErr w:type="gramEnd"/>
      <w:r w:rsidRPr="002562B7">
        <w:rPr>
          <w:rFonts w:ascii="Arial" w:hAnsi="Arial" w:cs="Arial"/>
          <w:sz w:val="24"/>
          <w:szCs w:val="24"/>
        </w:rPr>
        <w:t xml:space="preserve"> respeitar as descrições e o modelo do Anexo</w:t>
      </w:r>
      <w:r w:rsidR="00B31875" w:rsidRPr="002562B7">
        <w:rPr>
          <w:rFonts w:ascii="Arial" w:hAnsi="Arial" w:cs="Arial"/>
          <w:sz w:val="24"/>
          <w:szCs w:val="24"/>
        </w:rPr>
        <w:t xml:space="preserve"> </w:t>
      </w:r>
      <w:r w:rsidRPr="002562B7">
        <w:rPr>
          <w:rFonts w:ascii="Arial" w:hAnsi="Arial" w:cs="Arial"/>
          <w:sz w:val="24"/>
          <w:szCs w:val="24"/>
        </w:rPr>
        <w:t xml:space="preserve">III, bem como constar: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 qualificação da licitante, do seu representante legal, e indicação da conta corrente bancária da licitante;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b) descrição completa e minuciosa do objeto licitado, conforme o Anexo I – Termo de Referência;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c) prazo de validade da proposta que não poderá ser inferior a 6 (seis) meses, contados de sua apresentação;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 valores em moeda corrente nacional;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e) – colocar o valor unitário e total com até duas casas decimais após a vírgula.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7.4 - É de inteira responsabilidade do ofertante o preço e demais condições apresentadas.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7.5 - Os documentos a serem apresentados/postados de habilitação, juntamente com a proposta, independente se a pessoa jurídica será vencedora ou não, são os seguem:</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HABILITAÇÃO JURÍDICA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w:t>
      </w:r>
      <w:r w:rsidRPr="002562B7">
        <w:rPr>
          <w:rFonts w:ascii="Arial" w:hAnsi="Arial" w:cs="Arial"/>
          <w:b/>
          <w:bCs/>
          <w:sz w:val="24"/>
          <w:szCs w:val="24"/>
          <w:u w:val="single"/>
        </w:rPr>
        <w:t xml:space="preserve"> Em se tratando de empresário individual</w:t>
      </w:r>
      <w:r w:rsidRPr="002562B7">
        <w:rPr>
          <w:rFonts w:ascii="Arial" w:hAnsi="Arial" w:cs="Arial"/>
          <w:sz w:val="24"/>
          <w:szCs w:val="24"/>
        </w:rPr>
        <w:t>, registro na Junta Comercial;</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w:t>
      </w:r>
      <w:r w:rsidRPr="002562B7">
        <w:rPr>
          <w:rFonts w:ascii="Arial" w:hAnsi="Arial" w:cs="Arial"/>
          <w:b/>
          <w:bCs/>
          <w:sz w:val="24"/>
          <w:szCs w:val="24"/>
        </w:rPr>
        <w:t>Em caso de sociedade empresária</w:t>
      </w:r>
      <w:r w:rsidRPr="002562B7">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w:t>
      </w:r>
      <w:r w:rsidRPr="002562B7">
        <w:rPr>
          <w:rFonts w:ascii="Arial" w:hAnsi="Arial" w:cs="Arial"/>
          <w:bCs/>
          <w:sz w:val="24"/>
          <w:szCs w:val="24"/>
        </w:rPr>
        <w:t>Em caso de sociedade simples</w:t>
      </w:r>
      <w:r w:rsidRPr="002562B7">
        <w:rPr>
          <w:rFonts w:ascii="Arial" w:hAnsi="Arial" w:cs="Arial"/>
          <w:sz w:val="24"/>
          <w:szCs w:val="24"/>
        </w:rPr>
        <w:t xml:space="preserve">, inscrição do ato constitutivo no Cartório de Registro de Títulos e Documentos, acompanhado da prova de quem exerce sua administração;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Cs/>
          <w:sz w:val="24"/>
          <w:szCs w:val="24"/>
        </w:rPr>
      </w:pPr>
      <w:r w:rsidRPr="002562B7">
        <w:rPr>
          <w:rFonts w:ascii="Arial" w:hAnsi="Arial" w:cs="Arial"/>
          <w:bCs/>
          <w:sz w:val="24"/>
          <w:szCs w:val="24"/>
        </w:rPr>
        <w:t xml:space="preserve">d) decreto de autorização, em se tratando de pessoa jurídica ou sociedade estrangeira em funcionamento no País.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MEI – Microempreendedor Individual, comprovante de inscrição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1.1 - Os documentos acima citados deverão ser apresentados com todas as suas alterações, excluindo-se os casos de documentos expressamente consolidados.</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2 - HABILITAÇÃO FISCAL, SOCIAL E TRABALHISTA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inscrição no Cadastro Nacional de Pessoa Jurídica – CNPJ;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inscrição no cadastro de contribuintes municipal, relativo ao domicílio ou sede do licitante, pertinente ao seu ramo de atividade e compatível com o objeto contratual,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regularidade com a Fazenda Federal e Seguridade Social (INSS);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regularidade com a Fazenda Estadual, referente ao I.C.M.S.;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regularidade com a Fazenda Municipal do domicílio ou sede do licitante, ou outra equivalente, na forma da Lei, tributos mobiliários;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f) regularidade relativa ao Fundo de Garantia por Tempo de Serviço (FGTS);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g) regularidade perante a Justiça do Trabalho;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h) cumprimento do disposto no inciso XXXIII do artigo 7º da Constituição Federal, conforme Anexo II.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WW-Corpodetexto3"/>
        <w:widowControl w:val="0"/>
        <w:rPr>
          <w:rFonts w:ascii="Arial" w:hAnsi="Arial" w:cs="Arial"/>
          <w:b/>
          <w:szCs w:val="24"/>
        </w:rPr>
      </w:pPr>
      <w:r w:rsidRPr="002562B7">
        <w:rPr>
          <w:rFonts w:ascii="Arial" w:hAnsi="Arial" w:cs="Arial"/>
          <w:b/>
          <w:szCs w:val="24"/>
        </w:rPr>
        <w:t xml:space="preserve">3 - HABILITAÇÃO QUANTO À </w:t>
      </w:r>
      <w:r w:rsidR="001475F0" w:rsidRPr="002562B7">
        <w:rPr>
          <w:rFonts w:ascii="Arial" w:hAnsi="Arial" w:cs="Arial"/>
          <w:b/>
          <w:szCs w:val="24"/>
          <w:lang w:eastAsia="pt-BR"/>
        </w:rPr>
        <w:t>QUALIFICAÇÃO TÉCNICO</w:t>
      </w:r>
      <w:r w:rsidRPr="002562B7">
        <w:rPr>
          <w:rFonts w:ascii="Arial" w:hAnsi="Arial" w:cs="Arial"/>
          <w:b/>
          <w:szCs w:val="24"/>
          <w:lang w:eastAsia="pt-BR"/>
        </w:rPr>
        <w:t xml:space="preserve"> OPERACIONAL</w:t>
      </w:r>
    </w:p>
    <w:p w:rsidR="0065055B" w:rsidRPr="002562B7" w:rsidRDefault="00567F04" w:rsidP="0065055B">
      <w:pPr>
        <w:pStyle w:val="WW-Corpodetexto3"/>
        <w:rPr>
          <w:rFonts w:ascii="Arial" w:hAnsi="Arial" w:cs="Arial"/>
          <w:szCs w:val="24"/>
        </w:rPr>
      </w:pPr>
      <w:r w:rsidRPr="002562B7">
        <w:rPr>
          <w:rFonts w:ascii="Arial" w:hAnsi="Arial" w:cs="Arial"/>
          <w:szCs w:val="24"/>
        </w:rPr>
        <w:lastRenderedPageBreak/>
        <w:t>a</w:t>
      </w:r>
      <w:r w:rsidR="0065055B" w:rsidRPr="002562B7">
        <w:rPr>
          <w:rFonts w:ascii="Arial" w:hAnsi="Arial" w:cs="Arial"/>
          <w:szCs w:val="24"/>
        </w:rPr>
        <w:t xml:space="preserve">) </w:t>
      </w:r>
      <w:r w:rsidR="0065055B" w:rsidRPr="002562B7">
        <w:rPr>
          <w:rFonts w:ascii="Arial" w:hAnsi="Arial" w:cs="Arial"/>
          <w:b/>
          <w:szCs w:val="24"/>
          <w:u w:val="single"/>
        </w:rPr>
        <w:t xml:space="preserve"> Apresentação de Atestados de Capacidade Técnica Operacional</w:t>
      </w:r>
      <w:r w:rsidR="0065055B" w:rsidRPr="002562B7">
        <w:rPr>
          <w:rFonts w:ascii="Arial" w:hAnsi="Arial" w:cs="Arial"/>
          <w:szCs w:val="24"/>
        </w:rPr>
        <w:t>, que demonstre a execução de serviços similares de complexidade tecnológica e operacional equivalente ou superior ao objeto licitado, ou documentos comprobatórios, de acordo com o §3º do artigo 88, da Lei Fede</w:t>
      </w:r>
      <w:r w:rsidRPr="002562B7">
        <w:rPr>
          <w:rFonts w:ascii="Arial" w:hAnsi="Arial" w:cs="Arial"/>
          <w:szCs w:val="24"/>
        </w:rPr>
        <w:t>ral nº 14.1233/2021</w:t>
      </w:r>
      <w:r w:rsidR="0065055B" w:rsidRPr="002562B7">
        <w:rPr>
          <w:rFonts w:ascii="Arial" w:hAnsi="Arial" w:cs="Arial"/>
          <w:szCs w:val="24"/>
        </w:rPr>
        <w:t>.</w:t>
      </w:r>
    </w:p>
    <w:p w:rsidR="000E2A49" w:rsidRPr="002562B7" w:rsidRDefault="000E2A49" w:rsidP="000E2A49">
      <w:pPr>
        <w:spacing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4 - HABILITAÇÃO ECONÔMICO – FINANCEIRA </w:t>
      </w:r>
    </w:p>
    <w:p w:rsidR="000E2A49" w:rsidRPr="002562B7" w:rsidRDefault="000E2A49" w:rsidP="000E2A49">
      <w:pPr>
        <w:spacing w:after="0" w:line="360" w:lineRule="auto"/>
        <w:jc w:val="both"/>
        <w:rPr>
          <w:rFonts w:ascii="Arial" w:hAnsi="Arial" w:cs="Arial"/>
          <w:sz w:val="24"/>
          <w:szCs w:val="24"/>
        </w:rPr>
      </w:pPr>
    </w:p>
    <w:p w:rsidR="000E2A49" w:rsidRPr="002562B7" w:rsidRDefault="00A4493A" w:rsidP="000E2A49">
      <w:pPr>
        <w:spacing w:after="0" w:line="360" w:lineRule="auto"/>
        <w:jc w:val="both"/>
        <w:rPr>
          <w:rFonts w:ascii="Arial" w:hAnsi="Arial" w:cs="Arial"/>
          <w:sz w:val="24"/>
          <w:szCs w:val="24"/>
        </w:rPr>
      </w:pPr>
      <w:r w:rsidRPr="002562B7">
        <w:rPr>
          <w:rFonts w:ascii="Arial" w:hAnsi="Arial" w:cs="Arial"/>
          <w:sz w:val="24"/>
          <w:szCs w:val="24"/>
        </w:rPr>
        <w:t>a</w:t>
      </w:r>
      <w:r w:rsidR="000E2A49" w:rsidRPr="002562B7">
        <w:rPr>
          <w:rFonts w:ascii="Arial" w:hAnsi="Arial" w:cs="Arial"/>
          <w:sz w:val="24"/>
          <w:szCs w:val="24"/>
        </w:rPr>
        <w:t>) - Certidão Negativa de feitos sobre falência ou recuperação judicial (</w:t>
      </w:r>
      <w:r w:rsidR="000E2A49" w:rsidRPr="002562B7">
        <w:rPr>
          <w:rFonts w:ascii="Arial" w:hAnsi="Arial" w:cs="Arial"/>
          <w:sz w:val="24"/>
          <w:szCs w:val="24"/>
          <w:highlight w:val="yellow"/>
        </w:rPr>
        <w:t>exceto as que apresentarem o plano de recuperação já homologado pelo juízo competente e em pleno vigor, conforme Súmula 505 do TCE SP</w:t>
      </w:r>
      <w:r w:rsidR="000E2A49" w:rsidRPr="002562B7">
        <w:rPr>
          <w:rFonts w:ascii="Arial" w:hAnsi="Arial" w:cs="Arial"/>
          <w:sz w:val="24"/>
          <w:szCs w:val="24"/>
        </w:rPr>
        <w:t xml:space="preserve">), expedida pelo distribuidor da sede do licitante com data não superior a </w:t>
      </w:r>
      <w:r w:rsidR="000E2A49" w:rsidRPr="002562B7">
        <w:rPr>
          <w:rFonts w:ascii="Arial" w:hAnsi="Arial" w:cs="Arial"/>
          <w:b/>
          <w:bCs/>
          <w:sz w:val="24"/>
          <w:szCs w:val="24"/>
        </w:rPr>
        <w:t>6 meses</w:t>
      </w:r>
      <w:r w:rsidR="000E2A49" w:rsidRPr="002562B7">
        <w:rPr>
          <w:rFonts w:ascii="Arial" w:hAnsi="Arial" w:cs="Arial"/>
          <w:sz w:val="24"/>
          <w:szCs w:val="24"/>
        </w:rPr>
        <w:t xml:space="preserve"> da data da convocação;</w:t>
      </w:r>
    </w:p>
    <w:p w:rsidR="000E2A49" w:rsidRPr="002562B7" w:rsidRDefault="000E2A49" w:rsidP="000E2A49">
      <w:pPr>
        <w:spacing w:after="0" w:line="360" w:lineRule="auto"/>
        <w:jc w:val="both"/>
        <w:rPr>
          <w:rFonts w:ascii="Arial" w:eastAsia="Arial" w:hAnsi="Arial" w:cs="Arial"/>
          <w:sz w:val="24"/>
          <w:szCs w:val="24"/>
        </w:rPr>
      </w:pPr>
    </w:p>
    <w:p w:rsidR="000E2A49" w:rsidRPr="002562B7" w:rsidRDefault="000E2A49" w:rsidP="000E2A49">
      <w:pPr>
        <w:spacing w:after="0" w:line="360" w:lineRule="auto"/>
        <w:jc w:val="both"/>
        <w:rPr>
          <w:rFonts w:ascii="Arial" w:eastAsia="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5 – OUTROS DOCUMENTOS.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2562B7">
        <w:rPr>
          <w:rFonts w:ascii="Arial" w:hAnsi="Arial" w:cs="Arial"/>
          <w:b/>
          <w:bCs/>
          <w:sz w:val="24"/>
          <w:szCs w:val="24"/>
        </w:rPr>
        <w:t>Anexo V</w:t>
      </w:r>
      <w:r w:rsidRPr="002562B7">
        <w:rPr>
          <w:rFonts w:ascii="Arial" w:hAnsi="Arial" w:cs="Arial"/>
          <w:sz w:val="24"/>
          <w:szCs w:val="24"/>
        </w:rPr>
        <w:t xml:space="preserve">; </w:t>
      </w:r>
      <w:r w:rsidR="00275EF5" w:rsidRPr="002562B7">
        <w:rPr>
          <w:rFonts w:ascii="Arial" w:hAnsi="Arial" w:cs="Arial"/>
          <w:sz w:val="24"/>
          <w:szCs w:val="24"/>
        </w:rPr>
        <w:t>e,</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2562B7">
        <w:rPr>
          <w:rFonts w:ascii="Arial" w:hAnsi="Arial" w:cs="Arial"/>
          <w:sz w:val="24"/>
          <w:szCs w:val="24"/>
        </w:rPr>
        <w:t>das propostas.</w:t>
      </w:r>
    </w:p>
    <w:p w:rsidR="000E2A49" w:rsidRPr="002562B7" w:rsidRDefault="000E2A49" w:rsidP="000E2A49">
      <w:pPr>
        <w:spacing w:after="0" w:line="360" w:lineRule="auto"/>
        <w:jc w:val="both"/>
        <w:rPr>
          <w:rFonts w:ascii="Arial" w:hAnsi="Arial" w:cs="Arial"/>
          <w:sz w:val="24"/>
          <w:szCs w:val="24"/>
        </w:rPr>
      </w:pPr>
    </w:p>
    <w:p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6</w:t>
      </w:r>
      <w:r w:rsidR="000E2A49" w:rsidRPr="002562B7">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Além dos documentos constantes exigidos acima, deverá ser apresentado: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2562B7">
        <w:rPr>
          <w:rFonts w:ascii="Arial" w:hAnsi="Arial" w:cs="Arial"/>
          <w:b/>
          <w:bCs/>
          <w:sz w:val="24"/>
          <w:szCs w:val="24"/>
        </w:rPr>
        <w:t>Anexo IV</w:t>
      </w:r>
      <w:r w:rsidRPr="002562B7">
        <w:rPr>
          <w:rFonts w:ascii="Arial" w:hAnsi="Arial" w:cs="Arial"/>
          <w:sz w:val="24"/>
          <w:szCs w:val="24"/>
        </w:rPr>
        <w:t>.</w:t>
      </w:r>
    </w:p>
    <w:p w:rsidR="001D4372" w:rsidRPr="002562B7" w:rsidRDefault="001D4372" w:rsidP="00921550">
      <w:pPr>
        <w:spacing w:after="0" w:line="360" w:lineRule="auto"/>
        <w:jc w:val="both"/>
        <w:rPr>
          <w:rFonts w:ascii="Arial" w:eastAsia="Arial" w:hAnsi="Arial" w:cs="Arial"/>
          <w:color w:val="FF0000"/>
          <w:sz w:val="24"/>
          <w:szCs w:val="24"/>
        </w:rPr>
      </w:pPr>
    </w:p>
    <w:p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7 </w:t>
      </w:r>
      <w:r w:rsidR="000E2A49" w:rsidRPr="002562B7">
        <w:rPr>
          <w:rFonts w:ascii="Arial" w:hAnsi="Arial" w:cs="Arial"/>
          <w:b/>
          <w:bCs/>
          <w:sz w:val="24"/>
          <w:szCs w:val="24"/>
        </w:rPr>
        <w:t>– DA COMPROVAÇÃO DE REGULARIDADE FISCAL.</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 A abertura da fase recursal em relação ao resultado do certame ocorrerá após os prazos de regularização fiscal.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rsidR="000E2A49" w:rsidRPr="002562B7" w:rsidRDefault="000E2A49" w:rsidP="000E2A49">
      <w:pPr>
        <w:spacing w:after="0" w:line="360" w:lineRule="auto"/>
        <w:jc w:val="both"/>
        <w:rPr>
          <w:rFonts w:ascii="Arial" w:hAnsi="Arial" w:cs="Arial"/>
          <w:sz w:val="24"/>
          <w:szCs w:val="24"/>
        </w:rPr>
      </w:pPr>
    </w:p>
    <w:p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8</w:t>
      </w:r>
      <w:r w:rsidR="000E2A49" w:rsidRPr="002562B7">
        <w:rPr>
          <w:rFonts w:ascii="Arial" w:hAnsi="Arial" w:cs="Arial"/>
          <w:b/>
          <w:bCs/>
          <w:sz w:val="24"/>
          <w:szCs w:val="24"/>
        </w:rPr>
        <w:t xml:space="preserve"> – OBSERVAÇÕES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certidões deverão ser apresentadas dentro do respectivo prazo de validade. Caso não conste prazo de validade no corpo da certidão, considerar-se-á o prazo </w:t>
      </w:r>
      <w:r w:rsidRPr="002562B7">
        <w:rPr>
          <w:rFonts w:ascii="Arial" w:hAnsi="Arial" w:cs="Arial"/>
          <w:b/>
          <w:bCs/>
          <w:sz w:val="24"/>
          <w:szCs w:val="24"/>
        </w:rPr>
        <w:t>6 meses</w:t>
      </w:r>
      <w:r w:rsidRPr="002562B7">
        <w:rPr>
          <w:rFonts w:ascii="Arial" w:hAnsi="Arial" w:cs="Arial"/>
          <w:sz w:val="24"/>
          <w:szCs w:val="24"/>
        </w:rPr>
        <w:t xml:space="preserve"> da data de emissão;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Toda documentação deve estar assinada por pessoa devidamente habilitada, devendo haver comprovação da seguinte forma: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w:t>
      </w:r>
      <w:r w:rsidRPr="002562B7">
        <w:rPr>
          <w:rFonts w:ascii="Arial" w:hAnsi="Arial" w:cs="Arial"/>
          <w:b/>
          <w:bCs/>
          <w:sz w:val="24"/>
          <w:szCs w:val="24"/>
        </w:rPr>
        <w:t>tratando-se de representante legal</w:t>
      </w:r>
      <w:r w:rsidRPr="002562B7">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w:t>
      </w:r>
      <w:r w:rsidRPr="002562B7">
        <w:rPr>
          <w:rFonts w:ascii="Arial" w:hAnsi="Arial" w:cs="Arial"/>
          <w:b/>
          <w:bCs/>
          <w:sz w:val="24"/>
          <w:szCs w:val="24"/>
        </w:rPr>
        <w:t>tratando-se de procurador</w:t>
      </w:r>
      <w:r w:rsidRPr="002562B7">
        <w:rPr>
          <w:rFonts w:ascii="Arial" w:hAnsi="Arial" w:cs="Arial"/>
          <w:sz w:val="24"/>
          <w:szCs w:val="24"/>
        </w:rPr>
        <w:t>: a PROCURAÇÃO por instrumento público ou particular, onde constam poderes para praticar atos pertinentes ao certame em nome da proponente.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VIII - DA SESSÃO E DO CRITÉRIO DE JULGAMENTO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w:t>
      </w:r>
      <w:r w:rsidRPr="002562B7">
        <w:rPr>
          <w:rFonts w:ascii="Arial" w:hAnsi="Arial" w:cs="Arial"/>
          <w:sz w:val="24"/>
          <w:szCs w:val="24"/>
        </w:rPr>
        <w:lastRenderedPageBreak/>
        <w:t xml:space="preserve">será imediatamente informado de seu recebimento e respectivo horário de registro e valor, devendo se atentar para as seguintes regras: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PargrafodaLista"/>
        <w:numPr>
          <w:ilvl w:val="0"/>
          <w:numId w:val="2"/>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pStyle w:val="PargrafodaLista"/>
        <w:numPr>
          <w:ilvl w:val="0"/>
          <w:numId w:val="2"/>
        </w:numPr>
        <w:spacing w:after="0" w:line="360" w:lineRule="auto"/>
        <w:jc w:val="both"/>
        <w:rPr>
          <w:rFonts w:ascii="Arial" w:eastAsia="Arial" w:hAnsi="Arial" w:cs="Arial"/>
          <w:b/>
          <w:bCs/>
          <w:sz w:val="24"/>
          <w:szCs w:val="24"/>
        </w:rPr>
      </w:pPr>
      <w:r w:rsidRPr="002562B7">
        <w:rPr>
          <w:rFonts w:ascii="Arial" w:hAnsi="Arial" w:cs="Arial"/>
          <w:b/>
          <w:bCs/>
          <w:sz w:val="24"/>
          <w:szCs w:val="24"/>
        </w:rPr>
        <w:t>INTERVALO DE TEMPO PARA LANCES: 5 SEGUNDOS</w:t>
      </w:r>
    </w:p>
    <w:p w:rsidR="000E2A49" w:rsidRPr="002562B7" w:rsidRDefault="000E2A49" w:rsidP="000E2A49">
      <w:pPr>
        <w:pStyle w:val="PargrafodaLista"/>
        <w:spacing w:line="360" w:lineRule="auto"/>
        <w:rPr>
          <w:rFonts w:ascii="Arial" w:eastAsia="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8.2 - Os lances devem ser efetuados </w:t>
      </w:r>
      <w:r w:rsidRPr="002562B7">
        <w:rPr>
          <w:rFonts w:ascii="Arial" w:hAnsi="Arial" w:cs="Arial"/>
          <w:b/>
          <w:sz w:val="24"/>
          <w:szCs w:val="24"/>
          <w:highlight w:val="yellow"/>
        </w:rPr>
        <w:t xml:space="preserve">COM VALOR </w:t>
      </w:r>
      <w:r w:rsidR="00BA1178" w:rsidRPr="002562B7">
        <w:rPr>
          <w:rFonts w:ascii="Arial" w:hAnsi="Arial" w:cs="Arial"/>
          <w:b/>
          <w:sz w:val="24"/>
          <w:szCs w:val="24"/>
          <w:highlight w:val="yellow"/>
        </w:rPr>
        <w:t>GLOBAL</w:t>
      </w:r>
      <w:r w:rsidRPr="002562B7">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8.3 - É de inteira responsabilidade do ofertante o preço e demais condições apresentadas,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8.4 - Durante o transcurso da sessão pública, os participantes serão informados, em tempo real, do valor do menor lance registrado.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8.5 - O sistema não identificará o autor dos lances aos demais participantes.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8.6 - Desconexão do sistema na etapa de lances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Quando a desconexão do sistema eletrônico para o pregoeiro </w:t>
      </w:r>
      <w:r w:rsidRPr="002562B7">
        <w:rPr>
          <w:rFonts w:ascii="Arial" w:hAnsi="Arial" w:cs="Arial"/>
          <w:b/>
          <w:bCs/>
          <w:sz w:val="24"/>
          <w:szCs w:val="24"/>
        </w:rPr>
        <w:t>persistir por tempo superior a dez minutos</w:t>
      </w:r>
      <w:r w:rsidRPr="002562B7">
        <w:rPr>
          <w:rFonts w:ascii="Arial" w:hAnsi="Arial" w:cs="Arial"/>
          <w:sz w:val="24"/>
          <w:szCs w:val="24"/>
        </w:rPr>
        <w:t xml:space="preserve">, a sessão pública será suspensa e reiniciada </w:t>
      </w:r>
      <w:r w:rsidRPr="002562B7">
        <w:rPr>
          <w:rFonts w:ascii="Arial" w:hAnsi="Arial" w:cs="Arial"/>
          <w:sz w:val="24"/>
          <w:szCs w:val="24"/>
        </w:rPr>
        <w:lastRenderedPageBreak/>
        <w:t xml:space="preserve">somente decorridas vinte e quatro horas após a comunicação do fato aos participantes, no sítio eletrônico utilizado para divulgação.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8.9 - Para julgamento será adotado o critério </w:t>
      </w:r>
      <w:r w:rsidRPr="002562B7">
        <w:rPr>
          <w:rFonts w:ascii="Arial" w:hAnsi="Arial" w:cs="Arial"/>
          <w:b/>
          <w:bCs/>
          <w:sz w:val="24"/>
          <w:szCs w:val="24"/>
          <w:highlight w:val="yellow"/>
        </w:rPr>
        <w:t xml:space="preserve">DE MENOR PREÇO GLOBAL </w:t>
      </w:r>
      <w:r w:rsidRPr="002562B7">
        <w:rPr>
          <w:rFonts w:ascii="Arial" w:hAnsi="Arial" w:cs="Arial"/>
          <w:b/>
          <w:bCs/>
          <w:sz w:val="24"/>
          <w:szCs w:val="24"/>
        </w:rPr>
        <w:t xml:space="preserv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IX – DA APRESENTAÇÃO DA PROPOSTA ATUALIZADA APÓS OS LANCES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9.1 - Após os lances, a licitante vencedora deverá providenciar:</w:t>
      </w:r>
    </w:p>
    <w:p w:rsidR="00FE7DC5" w:rsidRPr="002562B7" w:rsidRDefault="00FE7DC5"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Encaminhar </w:t>
      </w:r>
      <w:r w:rsidRPr="002562B7">
        <w:rPr>
          <w:rFonts w:ascii="Arial" w:hAnsi="Arial" w:cs="Arial"/>
          <w:b/>
          <w:sz w:val="24"/>
          <w:szCs w:val="24"/>
        </w:rPr>
        <w:t>e</w:t>
      </w:r>
      <w:r w:rsidRPr="002562B7">
        <w:rPr>
          <w:rFonts w:ascii="Arial" w:hAnsi="Arial" w:cs="Arial"/>
          <w:b/>
          <w:bCs/>
          <w:sz w:val="24"/>
          <w:szCs w:val="24"/>
        </w:rPr>
        <w:t>m até 24 (vinte e quatro) horas após ao término da sessão pública</w:t>
      </w:r>
      <w:r w:rsidRPr="002562B7">
        <w:rPr>
          <w:rFonts w:ascii="Arial" w:hAnsi="Arial" w:cs="Arial"/>
          <w:sz w:val="24"/>
          <w:szCs w:val="24"/>
        </w:rPr>
        <w:t xml:space="preserve">, excluindo-se o dia sessão e contando o dia útil seguinte, através do seguinte endereço eletrônico: </w:t>
      </w:r>
      <w:hyperlink r:id="rId15" w:history="1">
        <w:r w:rsidRPr="002562B7">
          <w:rPr>
            <w:rStyle w:val="Hyperlink"/>
            <w:rFonts w:ascii="Arial" w:hAnsi="Arial" w:cs="Arial"/>
            <w:b/>
            <w:sz w:val="24"/>
            <w:szCs w:val="24"/>
          </w:rPr>
          <w:t>licitacao@cedral.sp.gov.br</w:t>
        </w:r>
      </w:hyperlink>
      <w:r w:rsidR="00FE7DC5" w:rsidRPr="002562B7">
        <w:rPr>
          <w:rFonts w:ascii="Arial" w:hAnsi="Arial" w:cs="Arial"/>
          <w:b/>
          <w:sz w:val="24"/>
          <w:szCs w:val="24"/>
          <w:u w:val="single"/>
        </w:rPr>
        <w:t xml:space="preserve">, </w:t>
      </w:r>
      <w:r w:rsidR="00FE7DC5" w:rsidRPr="002562B7">
        <w:rPr>
          <w:rFonts w:ascii="Arial" w:hAnsi="Arial" w:cs="Arial"/>
          <w:sz w:val="24"/>
          <w:szCs w:val="24"/>
        </w:rPr>
        <w:t xml:space="preserve"> a proposta atualizada de acordo com o último lance.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 - DOS RECURSOS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10.1 – </w:t>
      </w:r>
      <w:r w:rsidRPr="002562B7">
        <w:rPr>
          <w:rFonts w:ascii="Arial" w:hAnsi="Arial" w:cs="Arial"/>
          <w:b/>
          <w:szCs w:val="24"/>
          <w:highlight w:val="lightGray"/>
          <w:u w:val="single"/>
          <w:lang w:val="pt-BR"/>
        </w:rPr>
        <w:t xml:space="preserve">Após o término da sessão, caso tenha intenção de recurso, deverá o interessado se manifestar no </w:t>
      </w:r>
      <w:r w:rsidRPr="002562B7">
        <w:rPr>
          <w:rFonts w:ascii="Arial" w:hAnsi="Arial" w:cs="Arial"/>
          <w:b/>
          <w:szCs w:val="24"/>
          <w:highlight w:val="yellow"/>
          <w:u w:val="single"/>
          <w:lang w:val="pt-BR"/>
        </w:rPr>
        <w:t xml:space="preserve">SISTEMA </w:t>
      </w:r>
      <w:r w:rsidRPr="002562B7">
        <w:rPr>
          <w:rFonts w:ascii="Arial" w:hAnsi="Arial" w:cs="Arial"/>
          <w:b/>
          <w:szCs w:val="24"/>
          <w:highlight w:val="lightGray"/>
          <w:u w:val="single"/>
          <w:lang w:val="pt-BR"/>
        </w:rPr>
        <w:t xml:space="preserve">de forma imediata, quando </w:t>
      </w:r>
      <w:r w:rsidRPr="002562B7">
        <w:rPr>
          <w:rFonts w:ascii="Arial" w:hAnsi="Arial" w:cs="Arial"/>
          <w:b/>
          <w:szCs w:val="24"/>
          <w:highlight w:val="lightGray"/>
          <w:u w:val="single"/>
          <w:lang w:val="pt-BR"/>
        </w:rPr>
        <w:lastRenderedPageBreak/>
        <w:t>então, será aberto prazo recursal de 3 (três) dias úteis, e, após, contrarrazões, no mesmo prazo</w:t>
      </w:r>
      <w:r w:rsidRPr="002562B7">
        <w:rPr>
          <w:rFonts w:ascii="Arial" w:hAnsi="Arial" w:cs="Arial"/>
          <w:szCs w:val="24"/>
          <w:lang w:val="pt-BR"/>
        </w:rPr>
        <w:t>. Caso não haja manifestação, o processo prosseguirá com os trâmites para finalização.</w:t>
      </w: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10.2 - As razões de recurso ficarão à disposição dos interessados na Seção de Licitação, podendo ser requerida também através do </w:t>
      </w:r>
      <w:r w:rsidRPr="002562B7">
        <w:rPr>
          <w:rFonts w:ascii="Arial" w:hAnsi="Arial" w:cs="Arial"/>
          <w:b/>
          <w:szCs w:val="24"/>
          <w:u w:val="single"/>
          <w:lang w:val="pt-BR"/>
        </w:rPr>
        <w:t>e-mail: licitacao@cedral.sp.gov.br</w:t>
      </w:r>
      <w:r w:rsidRPr="002562B7">
        <w:rPr>
          <w:rFonts w:ascii="Arial" w:hAnsi="Arial" w:cs="Arial"/>
          <w:szCs w:val="24"/>
          <w:lang w:val="pt-BR"/>
        </w:rPr>
        <w:t>.</w:t>
      </w:r>
    </w:p>
    <w:p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10.3 -</w:t>
      </w:r>
      <w:r w:rsidRPr="002562B7">
        <w:rPr>
          <w:rFonts w:ascii="Arial" w:hAnsi="Arial" w:cs="Arial"/>
          <w:b/>
          <w:szCs w:val="24"/>
          <w:lang w:val="pt-BR"/>
        </w:rPr>
        <w:t xml:space="preserve"> </w:t>
      </w:r>
      <w:r w:rsidRPr="002562B7">
        <w:rPr>
          <w:rFonts w:ascii="Arial" w:hAnsi="Arial" w:cs="Arial"/>
          <w:szCs w:val="24"/>
          <w:lang w:val="pt-BR"/>
        </w:rPr>
        <w:t>A falta de manifestação do licitante importará a decadência do direito de recorrer e a adjudicação ao vencedor do certame.</w:t>
      </w:r>
    </w:p>
    <w:p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10.4 -</w:t>
      </w:r>
      <w:r w:rsidRPr="002562B7">
        <w:rPr>
          <w:rFonts w:ascii="Arial" w:hAnsi="Arial" w:cs="Arial"/>
          <w:b/>
          <w:szCs w:val="24"/>
          <w:lang w:val="pt-BR"/>
        </w:rPr>
        <w:t xml:space="preserve"> </w:t>
      </w:r>
      <w:r w:rsidRPr="002562B7">
        <w:rPr>
          <w:rFonts w:ascii="Arial" w:hAnsi="Arial" w:cs="Arial"/>
          <w:szCs w:val="24"/>
          <w:lang w:val="pt-BR"/>
        </w:rPr>
        <w:t>Os recursos contra decisões do pregoeiro terão efeito suspensivo e deverão respeitar os ditames legais.</w:t>
      </w:r>
    </w:p>
    <w:p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10.5 - O acolhimento de recurso importará a invalidação apenas dos atos insuscetíveis de aproveitamento.</w:t>
      </w:r>
    </w:p>
    <w:p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10.6 - A decisão em grau de recurso será definitiva e dela dar-se-á conhecimento por meio eletrônico.</w:t>
      </w:r>
      <w:r w:rsidRPr="002562B7">
        <w:rPr>
          <w:rFonts w:ascii="Arial" w:hAnsi="Arial" w:cs="Arial"/>
          <w:b/>
          <w:sz w:val="24"/>
          <w:szCs w:val="24"/>
        </w:rPr>
        <w:t xml:space="preserve"> </w:t>
      </w:r>
    </w:p>
    <w:p w:rsidR="000E2A49" w:rsidRPr="002562B7" w:rsidRDefault="000E2A49" w:rsidP="000E2A49">
      <w:pPr>
        <w:spacing w:line="360" w:lineRule="auto"/>
        <w:jc w:val="both"/>
        <w:rPr>
          <w:rFonts w:ascii="Arial" w:hAnsi="Arial" w:cs="Arial"/>
          <w:sz w:val="24"/>
          <w:szCs w:val="24"/>
        </w:rPr>
      </w:pPr>
      <w:r w:rsidRPr="002562B7">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XI - DA ADJUDICAÇÃO; DA HOMOLOGAÇÃO; DA ASSINATURA DO CONTRATO/TERMO DE CIÊNCIA E NOTIFICAÇÃO DO TRIBUNAL D</w:t>
      </w:r>
      <w:r w:rsidR="00B7667F" w:rsidRPr="002562B7">
        <w:rPr>
          <w:rFonts w:ascii="Arial" w:hAnsi="Arial" w:cs="Arial"/>
          <w:b/>
          <w:bCs/>
          <w:sz w:val="24"/>
          <w:szCs w:val="24"/>
        </w:rPr>
        <w:t>E CONTAS DO ESTADO DE SÃO PAULO</w:t>
      </w:r>
      <w:r w:rsidRPr="002562B7">
        <w:rPr>
          <w:rFonts w:ascii="Arial" w:hAnsi="Arial" w:cs="Arial"/>
          <w:b/>
          <w:bCs/>
          <w:sz w:val="24"/>
          <w:szCs w:val="24"/>
        </w:rPr>
        <w:t xml:space="preserv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11.1. - Decididos os recursos e constatada a regularidade dos atos procedimentais, a autoridade competente adjudicará e homologará o objeto ao vencedor, podendo revogar 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11.1.1 – O certame apenas será adjudicado/ homologado para as pessoas jurídicas que atuarem no ramo de atividade compatível com o objeto da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11.2 - Como condição para o fornecimento, o licitante vencedor deverá manter as mesmas condições de habilitação, prestar as informações solicitadas pelo </w:t>
      </w:r>
      <w:r w:rsidRPr="002562B7">
        <w:rPr>
          <w:rFonts w:ascii="Arial" w:hAnsi="Arial" w:cs="Arial"/>
          <w:sz w:val="24"/>
          <w:szCs w:val="24"/>
        </w:rPr>
        <w:lastRenderedPageBreak/>
        <w:t xml:space="preserve">Município, dentro dos prazos estipulados, bem como não transferir a outrem as obrigações decorrentes deste edital.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11.3 - O(s) </w:t>
      </w:r>
      <w:proofErr w:type="gramStart"/>
      <w:r w:rsidRPr="002562B7">
        <w:rPr>
          <w:rFonts w:ascii="Arial" w:hAnsi="Arial" w:cs="Arial"/>
          <w:sz w:val="24"/>
          <w:szCs w:val="24"/>
        </w:rPr>
        <w:t>vencedor(</w:t>
      </w:r>
      <w:proofErr w:type="gramEnd"/>
      <w:r w:rsidRPr="002562B7">
        <w:rPr>
          <w:rFonts w:ascii="Arial" w:hAnsi="Arial" w:cs="Arial"/>
          <w:sz w:val="24"/>
          <w:szCs w:val="24"/>
        </w:rPr>
        <w:t>es) quando notificado(s), deverão assinar o contrato/ termo de ciência e notificação do Tribunal de Contas do Estado de São Paulo, em um praz</w:t>
      </w:r>
      <w:r w:rsidR="00B7667F" w:rsidRPr="002562B7">
        <w:rPr>
          <w:rFonts w:ascii="Arial" w:hAnsi="Arial" w:cs="Arial"/>
          <w:sz w:val="24"/>
          <w:szCs w:val="24"/>
        </w:rPr>
        <w:t>o de até 5 (cinco) dias úteis</w:t>
      </w:r>
      <w:r w:rsidRPr="002562B7">
        <w:rPr>
          <w:rFonts w:ascii="Arial" w:hAnsi="Arial" w:cs="Arial"/>
          <w:sz w:val="24"/>
          <w:szCs w:val="24"/>
        </w:rPr>
        <w:t xml:space="preserv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11.4 - Quando o proponente vencedor, convocado dentro do prazo de validade da sua proposta, não assinar o contrato em 5 (cinco) dias úteis, contados da notificação, será convocado outro licitante, observada a ordem de classificação, e assim sucessivamente, sem prejuízo da aplicação das sanções cabíveis.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11.5 – A recusa injustificada em assinar o contrato, aceitar ou retirar o instrumento equivalente, dentro do prazo estabelecido pela Administração, caracteriza o descumprimento total da obrigação assumida, sujeitando-o às penalidades legalmente estabelecidas, sendo que este disposto se aplica inclusive aos licitantes remanescentes, que não aceitarem a convocação, sem justificativa ou com justificativa recusada pela administração pública.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color w:val="FF0000"/>
          <w:sz w:val="24"/>
          <w:szCs w:val="24"/>
        </w:rPr>
      </w:pPr>
      <w:r w:rsidRPr="002562B7">
        <w:rPr>
          <w:rFonts w:ascii="Arial" w:hAnsi="Arial" w:cs="Arial"/>
          <w:b/>
          <w:bCs/>
          <w:color w:val="FF0000"/>
          <w:sz w:val="24"/>
          <w:szCs w:val="24"/>
        </w:rPr>
        <w:t xml:space="preserve">XII – DA DOTAÇÃO ORÇAMENTÁRIA. </w:t>
      </w:r>
    </w:p>
    <w:p w:rsidR="005D3D22" w:rsidRPr="002562B7" w:rsidRDefault="005D3D22" w:rsidP="000E2A49">
      <w:pPr>
        <w:spacing w:after="0" w:line="360" w:lineRule="auto"/>
        <w:jc w:val="both"/>
        <w:rPr>
          <w:rFonts w:ascii="Arial" w:hAnsi="Arial" w:cs="Arial"/>
          <w:b/>
          <w:bCs/>
          <w:color w:val="FF0000"/>
          <w:sz w:val="24"/>
          <w:szCs w:val="24"/>
        </w:rPr>
      </w:pPr>
    </w:p>
    <w:p w:rsidR="00FE7DC5" w:rsidRPr="002562B7" w:rsidRDefault="000E2A49" w:rsidP="000E2A49">
      <w:pPr>
        <w:spacing w:after="0" w:line="360" w:lineRule="auto"/>
        <w:jc w:val="both"/>
        <w:rPr>
          <w:rFonts w:ascii="Arial" w:hAnsi="Arial" w:cs="Arial"/>
          <w:color w:val="FF0000"/>
          <w:sz w:val="24"/>
          <w:szCs w:val="24"/>
        </w:rPr>
      </w:pPr>
      <w:r w:rsidRPr="002562B7">
        <w:rPr>
          <w:rFonts w:ascii="Arial" w:hAnsi="Arial" w:cs="Arial"/>
          <w:color w:val="FF0000"/>
          <w:sz w:val="24"/>
          <w:szCs w:val="24"/>
        </w:rPr>
        <w:t xml:space="preserve">12.4 – As despesas decorrentes com esta licitação onerará a seguinte dotação orçamentária do exercício financeiro vigente:  </w:t>
      </w:r>
    </w:p>
    <w:p w:rsidR="00FE7DC5" w:rsidRPr="002562B7" w:rsidRDefault="00FE7DC5" w:rsidP="000E2A49">
      <w:pPr>
        <w:spacing w:after="0" w:line="360" w:lineRule="auto"/>
        <w:jc w:val="both"/>
        <w:rPr>
          <w:rFonts w:ascii="Arial" w:hAnsi="Arial" w:cs="Arial"/>
          <w:color w:val="FF0000"/>
          <w:sz w:val="24"/>
          <w:szCs w:val="24"/>
        </w:rPr>
      </w:pPr>
      <w:r w:rsidRPr="002562B7">
        <w:rPr>
          <w:rFonts w:ascii="Arial" w:hAnsi="Arial" w:cs="Arial"/>
          <w:color w:val="FF0000"/>
          <w:sz w:val="24"/>
          <w:szCs w:val="24"/>
        </w:rPr>
        <w:t xml:space="preserve">- </w:t>
      </w:r>
      <w:r w:rsidR="005D3D22" w:rsidRPr="002562B7">
        <w:rPr>
          <w:rFonts w:ascii="Arial" w:hAnsi="Arial" w:cs="Arial"/>
          <w:color w:val="FF0000"/>
          <w:sz w:val="24"/>
          <w:szCs w:val="24"/>
        </w:rPr>
        <w:t xml:space="preserve">Nota de Reserva Orçamentária nº </w:t>
      </w:r>
      <w:r w:rsidR="00F515D5">
        <w:rPr>
          <w:rFonts w:ascii="Arial" w:hAnsi="Arial" w:cs="Arial"/>
          <w:color w:val="FF0000"/>
          <w:sz w:val="24"/>
          <w:szCs w:val="24"/>
        </w:rPr>
        <w:t>1513</w:t>
      </w:r>
      <w:r w:rsidR="005D3D22" w:rsidRPr="002562B7">
        <w:rPr>
          <w:rFonts w:ascii="Arial" w:hAnsi="Arial" w:cs="Arial"/>
          <w:color w:val="FF0000"/>
          <w:sz w:val="24"/>
          <w:szCs w:val="24"/>
        </w:rPr>
        <w:t xml:space="preserve">, Ficha nº </w:t>
      </w:r>
      <w:proofErr w:type="gramStart"/>
      <w:r w:rsidR="00F515D5">
        <w:rPr>
          <w:rFonts w:ascii="Arial" w:hAnsi="Arial" w:cs="Arial"/>
          <w:color w:val="FF0000"/>
          <w:sz w:val="24"/>
          <w:szCs w:val="24"/>
        </w:rPr>
        <w:t>146,</w:t>
      </w:r>
      <w:proofErr w:type="gramEnd"/>
      <w:r w:rsidR="005D3D22" w:rsidRPr="002562B7">
        <w:rPr>
          <w:rFonts w:ascii="Arial" w:hAnsi="Arial" w:cs="Arial"/>
          <w:color w:val="FF0000"/>
          <w:sz w:val="24"/>
          <w:szCs w:val="24"/>
        </w:rPr>
        <w:t>Unidade</w:t>
      </w:r>
      <w:r w:rsidR="00F515D5">
        <w:rPr>
          <w:rFonts w:ascii="Arial" w:hAnsi="Arial" w:cs="Arial"/>
          <w:color w:val="FF0000"/>
          <w:sz w:val="24"/>
          <w:szCs w:val="24"/>
        </w:rPr>
        <w:t>:020600</w:t>
      </w:r>
      <w:r w:rsidR="005D3D22" w:rsidRPr="002562B7">
        <w:rPr>
          <w:rFonts w:ascii="Arial" w:hAnsi="Arial" w:cs="Arial"/>
          <w:color w:val="FF0000"/>
          <w:sz w:val="24"/>
          <w:szCs w:val="24"/>
        </w:rPr>
        <w:t xml:space="preserve"> </w:t>
      </w:r>
    </w:p>
    <w:p w:rsidR="00FE7DC5" w:rsidRPr="002562B7" w:rsidRDefault="00FE7DC5" w:rsidP="000E2A49">
      <w:pPr>
        <w:spacing w:after="0" w:line="360" w:lineRule="auto"/>
        <w:jc w:val="both"/>
        <w:rPr>
          <w:rFonts w:ascii="Arial" w:hAnsi="Arial" w:cs="Arial"/>
          <w:color w:val="FF0000"/>
          <w:sz w:val="24"/>
          <w:szCs w:val="24"/>
        </w:rPr>
      </w:pPr>
      <w:r w:rsidRPr="002562B7">
        <w:rPr>
          <w:rFonts w:ascii="Arial" w:hAnsi="Arial" w:cs="Arial"/>
          <w:color w:val="FF0000"/>
          <w:sz w:val="24"/>
          <w:szCs w:val="24"/>
        </w:rPr>
        <w:t>F</w:t>
      </w:r>
      <w:r w:rsidR="005D3D22" w:rsidRPr="002562B7">
        <w:rPr>
          <w:rFonts w:ascii="Arial" w:hAnsi="Arial" w:cs="Arial"/>
          <w:color w:val="FF0000"/>
          <w:sz w:val="24"/>
          <w:szCs w:val="24"/>
        </w:rPr>
        <w:t xml:space="preserve">uncional: </w:t>
      </w:r>
      <w:proofErr w:type="gramStart"/>
      <w:r w:rsidR="00F515D5">
        <w:rPr>
          <w:rFonts w:ascii="Arial" w:hAnsi="Arial" w:cs="Arial"/>
          <w:color w:val="FF0000"/>
          <w:sz w:val="24"/>
          <w:szCs w:val="24"/>
        </w:rPr>
        <w:t>12.361.0003.2027.0000,</w:t>
      </w:r>
      <w:proofErr w:type="gramEnd"/>
      <w:r w:rsidR="005D3D22" w:rsidRPr="002562B7">
        <w:rPr>
          <w:rFonts w:ascii="Arial" w:hAnsi="Arial" w:cs="Arial"/>
          <w:color w:val="FF0000"/>
          <w:sz w:val="24"/>
          <w:szCs w:val="24"/>
        </w:rPr>
        <w:t>Cat. Econ</w:t>
      </w:r>
      <w:r w:rsidRPr="002562B7">
        <w:rPr>
          <w:rFonts w:ascii="Arial" w:hAnsi="Arial" w:cs="Arial"/>
          <w:color w:val="FF0000"/>
          <w:sz w:val="24"/>
          <w:szCs w:val="24"/>
        </w:rPr>
        <w:t>.:</w:t>
      </w:r>
      <w:r w:rsidR="00F515D5">
        <w:rPr>
          <w:rFonts w:ascii="Arial" w:hAnsi="Arial" w:cs="Arial"/>
          <w:color w:val="FF0000"/>
          <w:sz w:val="24"/>
          <w:szCs w:val="24"/>
        </w:rPr>
        <w:t>3.3.90.39.00</w:t>
      </w:r>
    </w:p>
    <w:p w:rsidR="000E2A49" w:rsidRPr="002562B7" w:rsidRDefault="00FE7DC5" w:rsidP="000E2A49">
      <w:pPr>
        <w:spacing w:after="0" w:line="360" w:lineRule="auto"/>
        <w:jc w:val="both"/>
        <w:rPr>
          <w:rFonts w:ascii="Arial" w:hAnsi="Arial" w:cs="Arial"/>
          <w:color w:val="FF0000"/>
          <w:sz w:val="24"/>
          <w:szCs w:val="24"/>
        </w:rPr>
      </w:pPr>
      <w:r w:rsidRPr="002562B7">
        <w:rPr>
          <w:rFonts w:ascii="Arial" w:hAnsi="Arial" w:cs="Arial"/>
          <w:color w:val="FF0000"/>
          <w:sz w:val="24"/>
          <w:szCs w:val="24"/>
        </w:rPr>
        <w:t xml:space="preserve">Código de </w:t>
      </w:r>
      <w:proofErr w:type="gramStart"/>
      <w:r w:rsidRPr="002562B7">
        <w:rPr>
          <w:rFonts w:ascii="Arial" w:hAnsi="Arial" w:cs="Arial"/>
          <w:color w:val="FF0000"/>
          <w:sz w:val="24"/>
          <w:szCs w:val="24"/>
        </w:rPr>
        <w:t>Aplicação:</w:t>
      </w:r>
      <w:proofErr w:type="gramEnd"/>
      <w:r w:rsidR="00F515D5">
        <w:rPr>
          <w:rFonts w:ascii="Arial" w:hAnsi="Arial" w:cs="Arial"/>
          <w:color w:val="FF0000"/>
          <w:sz w:val="24"/>
          <w:szCs w:val="24"/>
        </w:rPr>
        <w:t>220000,</w:t>
      </w:r>
      <w:r w:rsidRPr="002562B7">
        <w:rPr>
          <w:rFonts w:ascii="Arial" w:hAnsi="Arial" w:cs="Arial"/>
          <w:color w:val="FF0000"/>
          <w:sz w:val="24"/>
          <w:szCs w:val="24"/>
        </w:rPr>
        <w:t>Fonte de Recurso:</w:t>
      </w:r>
      <w:r w:rsidR="00F515D5">
        <w:rPr>
          <w:rFonts w:ascii="Arial" w:hAnsi="Arial" w:cs="Arial"/>
          <w:color w:val="FF0000"/>
          <w:sz w:val="24"/>
          <w:szCs w:val="24"/>
        </w:rPr>
        <w:t>00100</w:t>
      </w:r>
    </w:p>
    <w:p w:rsidR="009A22D7" w:rsidRDefault="009A22D7" w:rsidP="000E2A49">
      <w:pPr>
        <w:spacing w:after="0" w:line="360" w:lineRule="auto"/>
        <w:jc w:val="both"/>
        <w:rPr>
          <w:rFonts w:ascii="Arial" w:hAnsi="Arial" w:cs="Arial"/>
          <w:sz w:val="24"/>
          <w:szCs w:val="24"/>
        </w:rPr>
      </w:pPr>
    </w:p>
    <w:p w:rsidR="009A22D7" w:rsidRPr="002562B7" w:rsidRDefault="009A22D7"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XIII – DA PRESTAÇÃO DOS SERVIÇOS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13.1 – A prestação dos serviços será de acordo com o Anexo I do edital.</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13.1.1 – O prazo vigência do contrato será de 12 (doze) meses, contados a partir da data de assinatura do contrato, podendo haver prorrogação.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13.5 - O Município poderá até a assinatura do contrato desistir da contratação do objeto proposto, no seu todo ou em parte, sem que caibam quaisquer direitos ao licitante vencedor.</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XIV - CONDIÇÕES DE PAGAMENTO </w:t>
      </w:r>
    </w:p>
    <w:p w:rsidR="000E2A49" w:rsidRPr="002562B7" w:rsidRDefault="000E2A49" w:rsidP="000E2A49">
      <w:pPr>
        <w:spacing w:after="0" w:line="360" w:lineRule="auto"/>
        <w:jc w:val="both"/>
        <w:rPr>
          <w:rFonts w:ascii="Arial" w:hAnsi="Arial" w:cs="Arial"/>
          <w:sz w:val="24"/>
          <w:szCs w:val="24"/>
        </w:rPr>
      </w:pPr>
    </w:p>
    <w:p w:rsidR="00F07B61" w:rsidRPr="002562B7" w:rsidRDefault="000E2A49" w:rsidP="009A22D7">
      <w:pPr>
        <w:tabs>
          <w:tab w:val="left" w:pos="2694"/>
        </w:tabs>
        <w:spacing w:line="360" w:lineRule="auto"/>
        <w:jc w:val="both"/>
        <w:rPr>
          <w:rFonts w:ascii="Arial" w:hAnsi="Arial" w:cs="Arial"/>
          <w:sz w:val="24"/>
          <w:szCs w:val="24"/>
        </w:rPr>
      </w:pPr>
      <w:r w:rsidRPr="002562B7">
        <w:rPr>
          <w:rFonts w:ascii="Arial" w:hAnsi="Arial" w:cs="Arial"/>
          <w:sz w:val="24"/>
          <w:szCs w:val="24"/>
        </w:rPr>
        <w:t>14.1 - O pagamento será efetuado em até 30 (trinta) dias corridos, após emissão de nota fiscal/documento equivalente, que deverá conter o número da licitação e descrição/contrato</w:t>
      </w:r>
      <w:r w:rsidR="009A22D7">
        <w:rPr>
          <w:rFonts w:ascii="Arial" w:hAnsi="Arial" w:cs="Arial"/>
          <w:sz w:val="24"/>
          <w:szCs w:val="24"/>
        </w:rPr>
        <w:t>.</w:t>
      </w:r>
      <w:r w:rsidRPr="002562B7">
        <w:rPr>
          <w:rFonts w:ascii="Arial" w:hAnsi="Arial" w:cs="Arial"/>
          <w:sz w:val="24"/>
          <w:szCs w:val="24"/>
        </w:rPr>
        <w:t xml:space="preserve"> </w:t>
      </w:r>
    </w:p>
    <w:p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14.</w:t>
      </w:r>
      <w:r w:rsidR="009A22D7">
        <w:rPr>
          <w:rFonts w:ascii="Arial" w:hAnsi="Arial" w:cs="Arial"/>
          <w:sz w:val="24"/>
          <w:szCs w:val="24"/>
        </w:rPr>
        <w:t>2</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rsidR="00092840"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t>14.3</w:t>
      </w:r>
      <w:r w:rsidR="000E2A49" w:rsidRPr="002562B7">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rsidR="000E2A49"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lastRenderedPageBreak/>
        <w:t>14.4</w:t>
      </w:r>
      <w:r w:rsidR="00092840" w:rsidRPr="002562B7">
        <w:rPr>
          <w:rFonts w:ascii="Arial" w:hAnsi="Arial" w:cs="Arial"/>
          <w:sz w:val="24"/>
          <w:szCs w:val="24"/>
        </w:rPr>
        <w:t xml:space="preserve"> – O disposto no item </w:t>
      </w:r>
      <w:r w:rsidR="00B36BC8" w:rsidRPr="002562B7">
        <w:rPr>
          <w:rFonts w:ascii="Arial" w:hAnsi="Arial" w:cs="Arial"/>
          <w:sz w:val="24"/>
          <w:szCs w:val="24"/>
        </w:rPr>
        <w:t>acima</w:t>
      </w:r>
      <w:r w:rsidR="000E2A49" w:rsidRPr="002562B7">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rsidR="000E2A49"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14.5</w:t>
      </w:r>
      <w:r w:rsidR="000E2A49" w:rsidRPr="002562B7">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e aceito pela Administração, </w:t>
      </w:r>
      <w:r>
        <w:rPr>
          <w:rFonts w:ascii="Arial" w:hAnsi="Arial" w:cs="Arial"/>
          <w:sz w:val="24"/>
          <w:szCs w:val="24"/>
        </w:rPr>
        <w:t>sendo o índice estabelecido o IPCA.</w:t>
      </w:r>
      <w:r w:rsidR="007B5C23">
        <w:rPr>
          <w:rFonts w:ascii="Arial" w:hAnsi="Arial" w:cs="Arial"/>
          <w:sz w:val="24"/>
          <w:szCs w:val="24"/>
        </w:rPr>
        <w:t>, devendo a administração responde em até 5 (cinco) dias úteis.</w:t>
      </w:r>
    </w:p>
    <w:p w:rsidR="000E2A49" w:rsidRPr="002562B7" w:rsidRDefault="009A22D7" w:rsidP="000E2A49">
      <w:pPr>
        <w:tabs>
          <w:tab w:val="left" w:pos="2694"/>
        </w:tabs>
        <w:spacing w:line="360" w:lineRule="auto"/>
        <w:jc w:val="both"/>
        <w:rPr>
          <w:rFonts w:ascii="Arial" w:eastAsia="Arial" w:hAnsi="Arial" w:cs="Arial"/>
          <w:color w:val="FF0000"/>
          <w:sz w:val="24"/>
          <w:szCs w:val="24"/>
        </w:rPr>
      </w:pPr>
      <w:r>
        <w:rPr>
          <w:rFonts w:ascii="Arial" w:hAnsi="Arial" w:cs="Arial"/>
          <w:sz w:val="24"/>
          <w:szCs w:val="24"/>
        </w:rPr>
        <w:t xml:space="preserve">14.6 </w:t>
      </w:r>
      <w:r w:rsidR="000E2A49" w:rsidRPr="002562B7">
        <w:rPr>
          <w:rFonts w:ascii="Arial" w:hAnsi="Arial" w:cs="Arial"/>
          <w:sz w:val="24"/>
          <w:szCs w:val="24"/>
        </w:rPr>
        <w:t>- Fica a CONTRATADA obrigada a apresentar memória de cálculo referente à alteração de valores com toda documentação.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XV - DAS HIPÓTESES DE EXTINÇÃO DO CONTRATO E DAS INFRAÇÕES E SANÇÕES ADMINISTRATIVAS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15.1 – O contrato poderá ser extinto, desde que formalmente motivado nos autos do processo, assegurados o contraditório e a ampla defesa, nas seguintes hipóteses: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não cumprimento ou cumprimento irregular das cláusulas contratuais;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desatendimento das determinações regulares emitidas pela autoridade designada para acompanhar e fiscalizar a execução ou por autoridade superior;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alteração social ou modificação da finalidade ou da estrutura da empresa que restrinja sua capacidade de concluir 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decretação de falência ou de insolvência civil, dissolução da sociedade ou falecimento do contratado;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caso fortuito ou força maior, regularmente comprovados, impeditivos da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razões de interesse público, justificadas pela autoridade máxima do órgão ou da entidade contratante;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15.2 - A contratada terá direito à extinção do contrato nas seguintes hipóteses: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supressão, por parte da Administração, que acarrete modificação do valor inicial do contrato além do limite permitido no art. 125 desta Lei Federal nº 14.133/2021;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suspensão de execução do contrato, por ordem escrita da Administração, por prazo superior a 3 (três) meses;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repetidas suspensões que totalizem 90 (noventa) dias úteis, independentemente do pagamento obrigatório de </w:t>
      </w:r>
      <w:proofErr w:type="gramStart"/>
      <w:r w:rsidRPr="002562B7">
        <w:rPr>
          <w:rFonts w:ascii="Arial" w:hAnsi="Arial" w:cs="Arial"/>
          <w:sz w:val="24"/>
          <w:szCs w:val="24"/>
        </w:rPr>
        <w:t>indenização pelas sucessivas e contratualmente imprevistas</w:t>
      </w:r>
      <w:proofErr w:type="gramEnd"/>
      <w:r w:rsidRPr="002562B7">
        <w:rPr>
          <w:rFonts w:ascii="Arial" w:hAnsi="Arial" w:cs="Arial"/>
          <w:sz w:val="24"/>
          <w:szCs w:val="24"/>
        </w:rPr>
        <w:t xml:space="preserve"> desmobilizações e mobilizações e outras previstas;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não liberação pela Administração do local para execução do serviço.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15.2.1 - As hipóteses de extinção a que se referem os itens 2/3/4 acima, observarão as seguintes disposições: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não serão admitidas em caso de calamidade pública, de grave perturbação da ordem interna ou de guerra, bem como quando decorrerem de ato ou fato </w:t>
      </w:r>
      <w:r w:rsidRPr="002562B7">
        <w:rPr>
          <w:rFonts w:ascii="Arial" w:hAnsi="Arial" w:cs="Arial"/>
          <w:sz w:val="24"/>
          <w:szCs w:val="24"/>
        </w:rPr>
        <w:lastRenderedPageBreak/>
        <w:t>que o contratado tenha praticado, do qual tenha participado ou para o qual tenha contribuído;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15.3 – A contratada será responsabilizada administrativamente se cometer as seguintes infrações: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dar causa à inexecução parcial do contrato que cause grave dano à Administração, ao funcionamento dos serviços públicos ou ao interesse coletivo;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não manter a proposta, salvo em decorrência de fato superveniente devidamente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10 - praticar ato lesivo previsto no art. 5º da Lei nº 12.846, de 1º de agosto de 2013.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15.4 – Caso cometa alguma infração, poderá ser aplicada ao responsável as seguintes sanções: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advertência;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impedimento de licitar e contratar, por até 5 anos;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declaração de inidoneidade para licitar ou contratar.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15.5 - Na aplicação das sanções serão considerados: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os danos que dela provierem para a Administração Pública;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a implantação ou o aperfeiçoamento de programa de integridade, conforme normas e orientações dos órgãos de controle;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15.6 – O atraso injustificado para executar o objeto contratual, ensejará em multa de mora de 1% do valor contratual por dia.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15.7 - As penalidades acima mencionadas não excluem quaisquer outras previstas em Lei, nem o direito que assiste o Município de ressarcir-se das perdas e danos que vier a sofrer.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15.8 - Se possível, a Contratante reterá os pagamentos da contratada e garantias contratuais se houver.</w:t>
      </w:r>
    </w:p>
    <w:p w:rsidR="000E2A49" w:rsidRPr="002562B7" w:rsidRDefault="000E2A49" w:rsidP="000E2A49">
      <w:pPr>
        <w:spacing w:after="0" w:line="360" w:lineRule="auto"/>
        <w:jc w:val="both"/>
        <w:rPr>
          <w:rFonts w:ascii="Arial" w:hAnsi="Arial" w:cs="Arial"/>
          <w:sz w:val="24"/>
          <w:szCs w:val="24"/>
        </w:rPr>
      </w:pPr>
    </w:p>
    <w:p w:rsidR="0084285E" w:rsidRPr="002562B7" w:rsidRDefault="0084285E"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 – FORO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 – ANEXOS DO EDITAL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 – memorial descritivo do objeto da licitação/ preço máximo que a administração se propõe a pagar (Termo de Referência);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 – Declaração (inciso XXXIII do art. 7° da Constituição Federal);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III – Forma de elaboração da proposta;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rsidR="000E2A49" w:rsidRPr="002562B7" w:rsidRDefault="000E2A49" w:rsidP="000E2A49">
      <w:pPr>
        <w:spacing w:after="0" w:line="360" w:lineRule="auto"/>
        <w:jc w:val="both"/>
        <w:rPr>
          <w:rFonts w:ascii="Arial" w:hAnsi="Arial" w:cs="Arial"/>
          <w:sz w:val="24"/>
          <w:szCs w:val="24"/>
        </w:rPr>
      </w:pPr>
    </w:p>
    <w:p w:rsidR="000E2A49" w:rsidRDefault="00AC113A" w:rsidP="000E2A49">
      <w:pPr>
        <w:spacing w:after="0" w:line="360" w:lineRule="auto"/>
        <w:jc w:val="both"/>
        <w:rPr>
          <w:rFonts w:ascii="Arial" w:hAnsi="Arial" w:cs="Arial"/>
          <w:sz w:val="24"/>
          <w:szCs w:val="24"/>
        </w:rPr>
      </w:pPr>
      <w:r>
        <w:rPr>
          <w:rFonts w:ascii="Arial" w:hAnsi="Arial" w:cs="Arial"/>
          <w:sz w:val="24"/>
          <w:szCs w:val="24"/>
        </w:rPr>
        <w:t>VI – Contrato; e,</w:t>
      </w:r>
    </w:p>
    <w:p w:rsidR="00AC113A" w:rsidRPr="002562B7" w:rsidRDefault="00AC113A" w:rsidP="000E2A49">
      <w:pPr>
        <w:spacing w:after="0" w:line="360" w:lineRule="auto"/>
        <w:jc w:val="both"/>
        <w:rPr>
          <w:rFonts w:ascii="Arial" w:hAnsi="Arial" w:cs="Arial"/>
          <w:sz w:val="24"/>
          <w:szCs w:val="24"/>
        </w:rPr>
      </w:pPr>
      <w:r>
        <w:rPr>
          <w:rFonts w:ascii="Arial" w:hAnsi="Arial" w:cs="Arial"/>
          <w:sz w:val="24"/>
          <w:szCs w:val="24"/>
        </w:rPr>
        <w:lastRenderedPageBreak/>
        <w:t xml:space="preserve">VII </w:t>
      </w:r>
      <w:r w:rsidR="009920A7">
        <w:rPr>
          <w:rFonts w:ascii="Arial" w:hAnsi="Arial" w:cs="Arial"/>
          <w:sz w:val="24"/>
          <w:szCs w:val="24"/>
        </w:rPr>
        <w:t>–</w:t>
      </w:r>
      <w:r>
        <w:rPr>
          <w:rFonts w:ascii="Arial" w:hAnsi="Arial" w:cs="Arial"/>
          <w:sz w:val="24"/>
          <w:szCs w:val="24"/>
        </w:rPr>
        <w:t xml:space="preserve"> </w:t>
      </w:r>
      <w:r w:rsidR="009920A7" w:rsidRPr="00B560A5">
        <w:rPr>
          <w:rFonts w:ascii="Arial" w:hAnsi="Arial" w:cs="Arial"/>
          <w:b/>
          <w:sz w:val="24"/>
          <w:szCs w:val="24"/>
          <w:highlight w:val="yellow"/>
          <w:u w:val="single"/>
        </w:rPr>
        <w:t>Decreto Municipal nº 3.500/2022</w:t>
      </w:r>
      <w:r w:rsidR="009920A7" w:rsidRPr="00B560A5">
        <w:rPr>
          <w:rFonts w:ascii="Arial" w:hAnsi="Arial" w:cs="Arial"/>
          <w:b/>
          <w:sz w:val="24"/>
          <w:szCs w:val="24"/>
          <w:u w:val="single"/>
        </w:rPr>
        <w:t xml:space="preserve"> publicado, que regulamenta a Lei de Licitações nº 14.133/2021, no Município,</w:t>
      </w:r>
      <w:r w:rsidR="009920A7" w:rsidRPr="00B560A5">
        <w:rPr>
          <w:rFonts w:ascii="Arial" w:hAnsi="Arial" w:cs="Arial"/>
          <w:b/>
          <w:sz w:val="24"/>
          <w:szCs w:val="24"/>
          <w:highlight w:val="yellow"/>
          <w:u w:val="single"/>
        </w:rPr>
        <w:t xml:space="preserve"> conforme Comunicado GP 03/2024 – TCE/SP)</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XVIII - DISPOSIÇÕES FINAIS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 – Estabelece-se ao participar do certame implicará a aceitação de todas as disposições editalícias;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18.2 – Assegura-se ao </w:t>
      </w:r>
      <w:r w:rsidRPr="002562B7">
        <w:rPr>
          <w:rFonts w:ascii="Arial" w:hAnsi="Arial" w:cs="Arial"/>
          <w:b/>
          <w:bCs/>
          <w:sz w:val="24"/>
          <w:szCs w:val="24"/>
        </w:rPr>
        <w:t>Município</w:t>
      </w:r>
      <w:r w:rsidRPr="002562B7">
        <w:rPr>
          <w:rFonts w:ascii="Arial" w:hAnsi="Arial" w:cs="Arial"/>
          <w:sz w:val="24"/>
          <w:szCs w:val="24"/>
        </w:rPr>
        <w:t xml:space="preserve"> o direito de: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promover, em qualquer fase da licitação, diligência destinada a esclarecer ou a complementar a instrução do processo;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revogar a presente licitação por razões de interesse público decorrente de fato superveniente devidamente comprovado;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adiar a data da sessão pública;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adquirir ou não os itens objeto da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18.3 – As licitantes serão responsáveis pela fidelidade e legitimidade das informações e dos documentos apresentados, em qualquer época ou fase do processo licitatório.</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highlight w:val="yellow"/>
        </w:rPr>
        <w:t xml:space="preserve">18.5 - Cópias deste edital poderão ser obtidas </w:t>
      </w:r>
      <w:r w:rsidRPr="002562B7">
        <w:rPr>
          <w:rFonts w:ascii="Arial" w:hAnsi="Arial" w:cs="Arial"/>
          <w:b/>
          <w:sz w:val="24"/>
          <w:szCs w:val="24"/>
          <w:highlight w:val="yellow"/>
        </w:rPr>
        <w:t xml:space="preserve">  </w:t>
      </w:r>
      <w:hyperlink r:id="rId16" w:history="1">
        <w:r w:rsidRPr="002562B7">
          <w:rPr>
            <w:rFonts w:ascii="Arial" w:hAnsi="Arial" w:cs="Arial"/>
            <w:b/>
            <w:sz w:val="24"/>
            <w:szCs w:val="24"/>
            <w:highlight w:val="yellow"/>
            <w:u w:val="single"/>
          </w:rPr>
          <w:t>https://cedral.sp.gov.br/licitacoes</w:t>
        </w:r>
      </w:hyperlink>
      <w:r w:rsidRPr="002562B7">
        <w:rPr>
          <w:rFonts w:ascii="Arial" w:hAnsi="Arial" w:cs="Arial"/>
          <w:sz w:val="24"/>
          <w:szCs w:val="24"/>
          <w:highlight w:val="yellow"/>
        </w:rPr>
        <w:t>.</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18.6 - Reserva-se ao pregoeiro o direito de solicitar, em qualquer época ou oportunidade, informações complementares.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18.7 - No interesse da Administração, sem que caiba aos participantes qualquer reclamação ou indenização, poderá ser: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adiada a data da abertura desta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alterada as condições do presente edital, com fixação de novo prazo para a sua realização.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18.12 - Eventuais notificações e publicações serão publicadas em imprensa oficial. </w:t>
      </w:r>
    </w:p>
    <w:p w:rsidR="000E2A49" w:rsidRPr="002562B7" w:rsidRDefault="000E2A49" w:rsidP="000E2A49">
      <w:pPr>
        <w:spacing w:after="0" w:line="360" w:lineRule="auto"/>
        <w:jc w:val="both"/>
        <w:rPr>
          <w:rFonts w:ascii="Arial" w:hAnsi="Arial" w:cs="Arial"/>
          <w:sz w:val="24"/>
          <w:szCs w:val="24"/>
        </w:rPr>
      </w:pPr>
    </w:p>
    <w:p w:rsidR="003E3BA9" w:rsidRPr="002562B7" w:rsidRDefault="003E3BA9" w:rsidP="000E2A49">
      <w:pPr>
        <w:spacing w:after="0" w:line="360" w:lineRule="auto"/>
        <w:jc w:val="both"/>
        <w:rPr>
          <w:rFonts w:ascii="Arial" w:hAnsi="Arial" w:cs="Arial"/>
          <w:sz w:val="24"/>
          <w:szCs w:val="24"/>
        </w:rPr>
      </w:pPr>
    </w:p>
    <w:p w:rsidR="003E3BA9" w:rsidRPr="002562B7" w:rsidRDefault="003E3BA9" w:rsidP="000E2A49">
      <w:pPr>
        <w:spacing w:after="0" w:line="360" w:lineRule="auto"/>
        <w:jc w:val="both"/>
        <w:rPr>
          <w:rFonts w:ascii="Arial" w:hAnsi="Arial" w:cs="Arial"/>
          <w:sz w:val="24"/>
          <w:szCs w:val="24"/>
        </w:rPr>
      </w:pPr>
    </w:p>
    <w:p w:rsidR="003E3BA9" w:rsidRPr="002562B7" w:rsidRDefault="003E3BA9" w:rsidP="000E2A49">
      <w:pPr>
        <w:spacing w:after="0" w:line="360" w:lineRule="auto"/>
        <w:jc w:val="both"/>
        <w:rPr>
          <w:rFonts w:ascii="Arial" w:hAnsi="Arial" w:cs="Arial"/>
          <w:sz w:val="24"/>
          <w:szCs w:val="24"/>
        </w:rPr>
      </w:pPr>
    </w:p>
    <w:p w:rsidR="003E3BA9" w:rsidRPr="002562B7" w:rsidRDefault="003E3BA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eastAsia="Arial" w:hAnsi="Arial" w:cs="Arial"/>
          <w:b/>
          <w:bCs/>
          <w:sz w:val="24"/>
          <w:szCs w:val="24"/>
        </w:rPr>
      </w:pPr>
      <w:r w:rsidRPr="002562B7">
        <w:rPr>
          <w:rFonts w:ascii="Arial" w:hAnsi="Arial" w:cs="Arial"/>
          <w:sz w:val="24"/>
          <w:szCs w:val="24"/>
        </w:rPr>
        <w:t>18.13 - Expede-se o presente edital cumprindo-se o princípio da publicidade.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autoSpaceDE w:val="0"/>
        <w:spacing w:line="360" w:lineRule="auto"/>
        <w:jc w:val="center"/>
        <w:rPr>
          <w:rFonts w:ascii="Arial" w:hAnsi="Arial" w:cs="Arial"/>
          <w:b/>
          <w:sz w:val="24"/>
          <w:szCs w:val="24"/>
        </w:rPr>
      </w:pPr>
      <w:r w:rsidRPr="002562B7">
        <w:rPr>
          <w:rFonts w:ascii="Arial" w:hAnsi="Arial" w:cs="Arial"/>
          <w:b/>
          <w:sz w:val="24"/>
          <w:szCs w:val="24"/>
        </w:rPr>
        <w:t xml:space="preserve">Cedral, </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xxxx</w:t>
      </w:r>
      <w:proofErr w:type="spellEnd"/>
      <w:r w:rsidRPr="002562B7">
        <w:rPr>
          <w:rFonts w:ascii="Arial" w:hAnsi="Arial" w:cs="Arial"/>
          <w:b/>
          <w:sz w:val="24"/>
          <w:szCs w:val="24"/>
        </w:rPr>
        <w:t>.</w:t>
      </w:r>
    </w:p>
    <w:p w:rsidR="000E2A49" w:rsidRPr="002562B7" w:rsidRDefault="000E2A49" w:rsidP="000E2A49">
      <w:pPr>
        <w:autoSpaceDE w:val="0"/>
        <w:spacing w:line="360" w:lineRule="auto"/>
        <w:jc w:val="center"/>
        <w:rPr>
          <w:rFonts w:ascii="Arial" w:hAnsi="Arial" w:cs="Arial"/>
          <w:b/>
          <w:sz w:val="24"/>
          <w:szCs w:val="24"/>
        </w:rPr>
      </w:pPr>
    </w:p>
    <w:p w:rsidR="000E2A49" w:rsidRPr="002562B7" w:rsidRDefault="000E2A49" w:rsidP="000E2A49">
      <w:pPr>
        <w:spacing w:after="5"/>
        <w:ind w:left="1611" w:right="1565"/>
        <w:jc w:val="center"/>
        <w:rPr>
          <w:rFonts w:ascii="Arial" w:hAnsi="Arial" w:cs="Arial"/>
          <w:sz w:val="24"/>
          <w:szCs w:val="24"/>
        </w:rPr>
      </w:pPr>
      <w:r w:rsidRPr="002562B7">
        <w:rPr>
          <w:rFonts w:ascii="Arial" w:hAnsi="Arial" w:cs="Arial"/>
          <w:sz w:val="24"/>
          <w:szCs w:val="24"/>
        </w:rPr>
        <w:t>_______________________________________</w:t>
      </w:r>
    </w:p>
    <w:p w:rsidR="000E2A49" w:rsidRPr="002562B7" w:rsidRDefault="000E2A49" w:rsidP="000E2A49">
      <w:pPr>
        <w:ind w:right="4"/>
        <w:jc w:val="center"/>
        <w:rPr>
          <w:rFonts w:ascii="Arial" w:eastAsia="Arial" w:hAnsi="Arial" w:cs="Arial"/>
          <w:b/>
          <w:sz w:val="24"/>
          <w:szCs w:val="24"/>
        </w:rPr>
      </w:pPr>
      <w:r w:rsidRPr="002562B7">
        <w:rPr>
          <w:rFonts w:ascii="Arial" w:hAnsi="Arial" w:cs="Arial"/>
          <w:b/>
          <w:sz w:val="24"/>
          <w:szCs w:val="24"/>
        </w:rPr>
        <w:t>PAULO RICARDO BEOLCHI DE LUCAS</w:t>
      </w:r>
    </w:p>
    <w:p w:rsidR="000E2A49" w:rsidRPr="002562B7" w:rsidRDefault="000E2A49" w:rsidP="000E2A49">
      <w:pPr>
        <w:autoSpaceDE w:val="0"/>
        <w:jc w:val="center"/>
        <w:rPr>
          <w:rFonts w:ascii="Arial" w:hAnsi="Arial" w:cs="Arial"/>
          <w:b/>
          <w:sz w:val="24"/>
          <w:szCs w:val="24"/>
        </w:rPr>
      </w:pPr>
      <w:r w:rsidRPr="002562B7">
        <w:rPr>
          <w:rFonts w:ascii="Arial" w:eastAsia="Arial" w:hAnsi="Arial" w:cs="Arial"/>
          <w:b/>
          <w:sz w:val="24"/>
          <w:szCs w:val="24"/>
        </w:rPr>
        <w:t>PREFEITO</w:t>
      </w:r>
    </w:p>
    <w:p w:rsidR="000E2A49" w:rsidRPr="002562B7" w:rsidRDefault="000E2A49" w:rsidP="000E2A49">
      <w:pPr>
        <w:jc w:val="center"/>
        <w:rPr>
          <w:b/>
          <w:sz w:val="24"/>
          <w:szCs w:val="24"/>
          <w:u w:val="single"/>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F268D9" w:rsidRPr="002562B7" w:rsidRDefault="00F268D9" w:rsidP="000E2A49">
      <w:pPr>
        <w:spacing w:after="0" w:line="360" w:lineRule="auto"/>
        <w:jc w:val="center"/>
        <w:rPr>
          <w:rFonts w:ascii="Arial" w:hAnsi="Arial" w:cs="Arial"/>
          <w:b/>
          <w:bCs/>
          <w:sz w:val="24"/>
          <w:szCs w:val="24"/>
          <w:highlight w:val="yellow"/>
        </w:rPr>
      </w:pPr>
    </w:p>
    <w:p w:rsidR="0084285E" w:rsidRDefault="0084285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Default="006728EE" w:rsidP="000E2A49">
      <w:pPr>
        <w:spacing w:after="0" w:line="360" w:lineRule="auto"/>
        <w:jc w:val="center"/>
        <w:rPr>
          <w:rFonts w:ascii="Arial" w:hAnsi="Arial" w:cs="Arial"/>
          <w:b/>
          <w:bCs/>
          <w:sz w:val="24"/>
          <w:szCs w:val="24"/>
          <w:highlight w:val="yellow"/>
        </w:rPr>
      </w:pPr>
    </w:p>
    <w:p w:rsidR="006728EE" w:rsidRPr="002562B7" w:rsidRDefault="006728EE"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r w:rsidRPr="002562B7">
        <w:rPr>
          <w:rFonts w:ascii="Arial" w:hAnsi="Arial" w:cs="Arial"/>
          <w:b/>
          <w:bCs/>
          <w:sz w:val="24"/>
          <w:szCs w:val="24"/>
          <w:highlight w:val="yellow"/>
        </w:rPr>
        <w:t>ANEXO I</w:t>
      </w:r>
    </w:p>
    <w:p w:rsidR="006728EE" w:rsidRDefault="000E2A49" w:rsidP="006728EE">
      <w:pPr>
        <w:jc w:val="both"/>
        <w:rPr>
          <w:b/>
          <w:bCs/>
          <w:sz w:val="36"/>
          <w:szCs w:val="36"/>
          <w:u w:val="single"/>
        </w:rPr>
      </w:pPr>
      <w:r w:rsidRPr="002562B7">
        <w:rPr>
          <w:rFonts w:ascii="Arial" w:hAnsi="Arial" w:cs="Arial"/>
          <w:b/>
          <w:bCs/>
          <w:sz w:val="24"/>
          <w:szCs w:val="24"/>
          <w:highlight w:val="yellow"/>
        </w:rPr>
        <w:t xml:space="preserve"> MEMORIAL DESCRITIVO DO OBJETO DA LICITAÇÃO/TERMO DE </w:t>
      </w:r>
    </w:p>
    <w:p w:rsidR="006728EE" w:rsidRPr="006728EE" w:rsidRDefault="006728EE" w:rsidP="006728EE">
      <w:pPr>
        <w:jc w:val="center"/>
        <w:rPr>
          <w:rFonts w:ascii="Arial" w:hAnsi="Arial" w:cs="Arial"/>
          <w:b/>
          <w:bCs/>
          <w:sz w:val="24"/>
          <w:szCs w:val="24"/>
          <w:u w:val="single"/>
        </w:rPr>
      </w:pPr>
      <w:r w:rsidRPr="006728EE">
        <w:rPr>
          <w:rFonts w:ascii="Arial" w:hAnsi="Arial" w:cs="Arial"/>
          <w:b/>
          <w:bCs/>
          <w:sz w:val="24"/>
          <w:szCs w:val="24"/>
          <w:u w:val="single"/>
        </w:rPr>
        <w:t>TERMO DE REFERÊNCIA</w:t>
      </w:r>
    </w:p>
    <w:p w:rsidR="006728EE" w:rsidRPr="006728EE" w:rsidRDefault="006728EE" w:rsidP="006728EE">
      <w:pPr>
        <w:jc w:val="both"/>
        <w:rPr>
          <w:rFonts w:ascii="Arial" w:hAnsi="Arial" w:cs="Arial"/>
          <w:b/>
          <w:bCs/>
          <w:sz w:val="24"/>
          <w:szCs w:val="24"/>
          <w:u w:val="single"/>
        </w:rPr>
      </w:pPr>
      <w:r w:rsidRPr="006728EE">
        <w:rPr>
          <w:rFonts w:ascii="Arial" w:hAnsi="Arial" w:cs="Arial"/>
          <w:b/>
          <w:bCs/>
          <w:sz w:val="24"/>
          <w:szCs w:val="24"/>
          <w:u w:val="single"/>
        </w:rPr>
        <w:t xml:space="preserve">Projeto: SEMEANDO AUTORES - Ensino Fundamental </w:t>
      </w:r>
    </w:p>
    <w:p w:rsidR="006728EE" w:rsidRPr="006728EE" w:rsidRDefault="006728EE" w:rsidP="006728EE">
      <w:pPr>
        <w:jc w:val="both"/>
        <w:rPr>
          <w:rFonts w:ascii="Arial" w:hAnsi="Arial" w:cs="Arial"/>
          <w:b/>
          <w:bCs/>
          <w:sz w:val="24"/>
          <w:szCs w:val="24"/>
          <w:u w:val="single"/>
        </w:rPr>
      </w:pPr>
    </w:p>
    <w:p w:rsidR="006728EE" w:rsidRPr="006728EE" w:rsidRDefault="006728EE" w:rsidP="006728EE">
      <w:pPr>
        <w:jc w:val="both"/>
        <w:rPr>
          <w:rFonts w:ascii="Arial" w:hAnsi="Arial" w:cs="Arial"/>
          <w:sz w:val="24"/>
          <w:szCs w:val="24"/>
        </w:rPr>
      </w:pPr>
      <w:r w:rsidRPr="006728EE">
        <w:rPr>
          <w:rFonts w:ascii="Arial" w:hAnsi="Arial" w:cs="Arial"/>
          <w:sz w:val="24"/>
          <w:szCs w:val="24"/>
        </w:rPr>
        <w:t xml:space="preserve"> </w:t>
      </w:r>
      <w:r w:rsidRPr="006728EE">
        <w:rPr>
          <w:rFonts w:ascii="Arial" w:hAnsi="Arial" w:cs="Arial"/>
          <w:b/>
          <w:bCs/>
          <w:sz w:val="24"/>
          <w:szCs w:val="24"/>
        </w:rPr>
        <w:t xml:space="preserve">Objeto: </w:t>
      </w:r>
      <w:r w:rsidRPr="006728EE">
        <w:rPr>
          <w:rFonts w:ascii="Arial" w:hAnsi="Arial" w:cs="Arial"/>
          <w:sz w:val="24"/>
          <w:szCs w:val="24"/>
        </w:rPr>
        <w:t>Contratação de editora com a finalidade de assessoramento, edição, produção, impressão e publicação de livros coletivos de alunos da rede pública de ensino municipal, sendo:</w:t>
      </w:r>
    </w:p>
    <w:p w:rsidR="006728EE" w:rsidRPr="006728EE" w:rsidRDefault="006728EE" w:rsidP="006728EE">
      <w:pPr>
        <w:jc w:val="both"/>
        <w:rPr>
          <w:rFonts w:ascii="Arial" w:hAnsi="Arial" w:cs="Arial"/>
          <w:sz w:val="24"/>
          <w:szCs w:val="24"/>
        </w:rPr>
      </w:pPr>
      <w:r w:rsidRPr="006728EE">
        <w:rPr>
          <w:rFonts w:ascii="Arial" w:hAnsi="Arial" w:cs="Arial"/>
          <w:sz w:val="24"/>
          <w:szCs w:val="24"/>
        </w:rPr>
        <w:t xml:space="preserve">- 150 alunos do quinto ano, 1 título com </w:t>
      </w:r>
      <w:proofErr w:type="gramStart"/>
      <w:r w:rsidRPr="006728EE">
        <w:rPr>
          <w:rFonts w:ascii="Arial" w:hAnsi="Arial" w:cs="Arial"/>
          <w:sz w:val="24"/>
          <w:szCs w:val="24"/>
        </w:rPr>
        <w:t>cerca de 172</w:t>
      </w:r>
      <w:proofErr w:type="gramEnd"/>
      <w:r w:rsidRPr="006728EE">
        <w:rPr>
          <w:rFonts w:ascii="Arial" w:hAnsi="Arial" w:cs="Arial"/>
          <w:sz w:val="24"/>
          <w:szCs w:val="24"/>
        </w:rPr>
        <w:t xml:space="preserve"> páginas, com 180 exemplares;</w:t>
      </w:r>
    </w:p>
    <w:p w:rsidR="006728EE" w:rsidRPr="006728EE" w:rsidRDefault="006728EE" w:rsidP="006728EE">
      <w:pPr>
        <w:jc w:val="both"/>
        <w:rPr>
          <w:rFonts w:ascii="Arial" w:hAnsi="Arial" w:cs="Arial"/>
          <w:sz w:val="24"/>
          <w:szCs w:val="24"/>
        </w:rPr>
      </w:pPr>
      <w:r w:rsidRPr="006728EE">
        <w:rPr>
          <w:rFonts w:ascii="Arial" w:hAnsi="Arial" w:cs="Arial"/>
          <w:sz w:val="24"/>
          <w:szCs w:val="24"/>
        </w:rPr>
        <w:t xml:space="preserve">- 185 alunos do nono ano, 1 título com </w:t>
      </w:r>
      <w:proofErr w:type="gramStart"/>
      <w:r w:rsidRPr="006728EE">
        <w:rPr>
          <w:rFonts w:ascii="Arial" w:hAnsi="Arial" w:cs="Arial"/>
          <w:sz w:val="24"/>
          <w:szCs w:val="24"/>
        </w:rPr>
        <w:t>cerca de 208</w:t>
      </w:r>
      <w:proofErr w:type="gramEnd"/>
      <w:r w:rsidRPr="006728EE">
        <w:rPr>
          <w:rFonts w:ascii="Arial" w:hAnsi="Arial" w:cs="Arial"/>
          <w:sz w:val="24"/>
          <w:szCs w:val="24"/>
        </w:rPr>
        <w:t xml:space="preserve"> páginas, com 215 exemplares;</w:t>
      </w:r>
    </w:p>
    <w:p w:rsidR="006728EE" w:rsidRPr="006728EE" w:rsidRDefault="006728EE" w:rsidP="006728EE">
      <w:pPr>
        <w:jc w:val="both"/>
        <w:rPr>
          <w:rFonts w:ascii="Arial" w:hAnsi="Arial" w:cs="Arial"/>
          <w:sz w:val="24"/>
          <w:szCs w:val="24"/>
        </w:rPr>
      </w:pPr>
      <w:r w:rsidRPr="006728EE">
        <w:rPr>
          <w:rFonts w:ascii="Arial" w:hAnsi="Arial" w:cs="Arial"/>
          <w:sz w:val="24"/>
          <w:szCs w:val="24"/>
        </w:rPr>
        <w:t xml:space="preserve">Acompanhando: </w:t>
      </w:r>
    </w:p>
    <w:p w:rsidR="006728EE" w:rsidRPr="006728EE" w:rsidRDefault="006728EE" w:rsidP="006728EE">
      <w:pPr>
        <w:jc w:val="both"/>
        <w:rPr>
          <w:rFonts w:ascii="Arial" w:hAnsi="Arial" w:cs="Arial"/>
          <w:sz w:val="24"/>
          <w:szCs w:val="24"/>
        </w:rPr>
      </w:pPr>
      <w:r w:rsidRPr="006728EE">
        <w:rPr>
          <w:rFonts w:ascii="Arial" w:hAnsi="Arial" w:cs="Arial"/>
          <w:sz w:val="24"/>
          <w:szCs w:val="24"/>
        </w:rPr>
        <w:t>335 sacolas em TNT personalizadas; Capacitação presencial de 4 horas; Marca páginas; 335 certificados que serão emitidos para os alunos, professores.</w:t>
      </w:r>
    </w:p>
    <w:p w:rsidR="006728EE" w:rsidRPr="006728EE" w:rsidRDefault="006728EE" w:rsidP="006728EE">
      <w:pPr>
        <w:jc w:val="both"/>
        <w:rPr>
          <w:rFonts w:ascii="Arial" w:hAnsi="Arial" w:cs="Arial"/>
          <w:sz w:val="24"/>
          <w:szCs w:val="24"/>
        </w:rPr>
      </w:pPr>
      <w:r w:rsidRPr="006728EE">
        <w:rPr>
          <w:rFonts w:ascii="Arial" w:hAnsi="Arial" w:cs="Arial"/>
          <w:sz w:val="24"/>
          <w:szCs w:val="24"/>
        </w:rPr>
        <w:t>A empresa vencedora realizará a capacitação e orientação dos professores utilizados pela rede pública municipal de ensino e destinados a realização de projeto literário em sala de aula, a empresa também realizará a edição, produção, impressão e publicação dos referidos livros coletivos.</w:t>
      </w:r>
    </w:p>
    <w:p w:rsidR="006728EE" w:rsidRPr="006728EE" w:rsidRDefault="006728EE" w:rsidP="006728EE">
      <w:pPr>
        <w:jc w:val="both"/>
        <w:rPr>
          <w:rFonts w:ascii="Arial" w:hAnsi="Arial" w:cs="Arial"/>
          <w:sz w:val="24"/>
          <w:szCs w:val="24"/>
        </w:rPr>
      </w:pPr>
      <w:r w:rsidRPr="006728EE">
        <w:rPr>
          <w:rFonts w:ascii="Arial" w:hAnsi="Arial" w:cs="Arial"/>
          <w:sz w:val="24"/>
          <w:szCs w:val="24"/>
        </w:rPr>
        <w:t xml:space="preserve">Cada livro será em formato de 155 mm X 230 mm, capa em papel cartão tríplex 250g/m2, miolo em papel offset 90g/m2, todo colorido, acompanhando sacola em tecido TNT, com serigrafia </w:t>
      </w:r>
      <w:proofErr w:type="gramStart"/>
      <w:r w:rsidRPr="006728EE">
        <w:rPr>
          <w:rFonts w:ascii="Arial" w:hAnsi="Arial" w:cs="Arial"/>
          <w:sz w:val="24"/>
          <w:szCs w:val="24"/>
        </w:rPr>
        <w:t>1xO</w:t>
      </w:r>
      <w:proofErr w:type="gramEnd"/>
      <w:r w:rsidRPr="006728EE">
        <w:rPr>
          <w:rFonts w:ascii="Arial" w:hAnsi="Arial" w:cs="Arial"/>
          <w:sz w:val="24"/>
          <w:szCs w:val="24"/>
        </w:rPr>
        <w:t xml:space="preserve"> cor um lado, cada exemplar terá seu próprio código ISBN, ficha catalográfica, contendo o título, nome de autores, nome dos coordenadores do projeto, nome do município, brasão do mesmo e logo marca da Coordenadoria Municipal de Educação do Município.</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Finalidade:</w:t>
      </w:r>
      <w:r w:rsidRPr="006728EE">
        <w:rPr>
          <w:rFonts w:ascii="Arial" w:hAnsi="Arial" w:cs="Arial"/>
          <w:sz w:val="24"/>
          <w:szCs w:val="24"/>
        </w:rPr>
        <w:t xml:space="preserve"> Atender a projeto a ser realizado/ executado pela Coordenadoria Municipal de Educação do Município de Cedral-SP, com alunos da rede municipal de ensino do município, visando estimular o gosto pela leitura e pela produção intelectual entre os assistidos, e que os mesmos sejam autores de seus próprios livros, utilizando a estrutura completa de uma editora. Os livros receberão o SELO SEMEANDO AUTORES em parceria com a coordenadoria e a prefeitura, as obras possuirão: ficha catalográfica, ISBN, capa em papel </w:t>
      </w:r>
      <w:r w:rsidRPr="006728EE">
        <w:rPr>
          <w:rFonts w:ascii="Arial" w:hAnsi="Arial" w:cs="Arial"/>
          <w:sz w:val="24"/>
          <w:szCs w:val="24"/>
        </w:rPr>
        <w:lastRenderedPageBreak/>
        <w:t>encorpado, lombada quadrada e marcador de páginas. Além dos textos produzidos pelos alunos, haverá a inserção dos nomes dos mesmos como autores, também podendo ser inserido a foto (individual do aluno ou coletiva da turma) e desenho produzido pelo aluno, listando também a prefeitura e coordenadoria.</w:t>
      </w:r>
    </w:p>
    <w:p w:rsidR="006728EE" w:rsidRPr="006728EE" w:rsidRDefault="006728EE" w:rsidP="006728EE">
      <w:pPr>
        <w:jc w:val="both"/>
        <w:rPr>
          <w:rFonts w:ascii="Arial" w:hAnsi="Arial" w:cs="Arial"/>
          <w:b/>
          <w:bCs/>
          <w:sz w:val="24"/>
          <w:szCs w:val="24"/>
        </w:rPr>
      </w:pPr>
      <w:bookmarkStart w:id="0" w:name="_GoBack"/>
      <w:bookmarkEnd w:id="0"/>
    </w:p>
    <w:p w:rsidR="006728EE" w:rsidRPr="006728EE" w:rsidRDefault="006728EE" w:rsidP="006728EE">
      <w:pPr>
        <w:jc w:val="both"/>
        <w:rPr>
          <w:rFonts w:ascii="Arial" w:hAnsi="Arial" w:cs="Arial"/>
          <w:b/>
          <w:bCs/>
          <w:sz w:val="24"/>
          <w:szCs w:val="24"/>
        </w:rPr>
      </w:pPr>
      <w:proofErr w:type="gramStart"/>
      <w:r w:rsidRPr="006728EE">
        <w:rPr>
          <w:rFonts w:ascii="Arial" w:hAnsi="Arial" w:cs="Arial"/>
          <w:b/>
          <w:bCs/>
          <w:sz w:val="24"/>
          <w:szCs w:val="24"/>
        </w:rPr>
        <w:t>Fundamentação sócio pedagógica</w:t>
      </w:r>
      <w:proofErr w:type="gramEnd"/>
      <w:r w:rsidRPr="006728EE">
        <w:rPr>
          <w:rFonts w:ascii="Arial" w:hAnsi="Arial" w:cs="Arial"/>
          <w:b/>
          <w:bCs/>
          <w:sz w:val="24"/>
          <w:szCs w:val="24"/>
        </w:rPr>
        <w:t>:</w:t>
      </w:r>
    </w:p>
    <w:p w:rsidR="006728EE" w:rsidRPr="006728EE" w:rsidRDefault="006728EE" w:rsidP="006728EE">
      <w:pPr>
        <w:jc w:val="both"/>
        <w:rPr>
          <w:rFonts w:ascii="Arial" w:hAnsi="Arial" w:cs="Arial"/>
          <w:sz w:val="24"/>
          <w:szCs w:val="24"/>
        </w:rPr>
      </w:pPr>
      <w:r w:rsidRPr="006728EE">
        <w:rPr>
          <w:rFonts w:ascii="Arial" w:hAnsi="Arial" w:cs="Arial"/>
          <w:sz w:val="24"/>
          <w:szCs w:val="24"/>
        </w:rPr>
        <w:t>Não há nada mais inspirador do que ver materializado todo o conhecimento adquirido pelo aluno em sala de aula. E poucos projetos são tão recompensadores – e divertidos quanto escrever um livro.</w:t>
      </w: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r w:rsidRPr="006728EE">
        <w:rPr>
          <w:rFonts w:ascii="Arial" w:hAnsi="Arial" w:cs="Arial"/>
          <w:sz w:val="24"/>
          <w:szCs w:val="24"/>
        </w:rPr>
        <w:t xml:space="preserve">Incentivar os alunos a não apenas escrever, mas publicar seus próprios livros, dá a eles uma oportunidade única de aprender, crescer e explorar os limites do seu próprio potencial. E todo estudante merece essa oportunidade. </w:t>
      </w:r>
    </w:p>
    <w:p w:rsidR="006728EE" w:rsidRPr="006728EE" w:rsidRDefault="006728EE" w:rsidP="006728EE">
      <w:pPr>
        <w:jc w:val="both"/>
        <w:rPr>
          <w:rFonts w:ascii="Arial" w:hAnsi="Arial" w:cs="Arial"/>
          <w:sz w:val="24"/>
          <w:szCs w:val="24"/>
        </w:rPr>
      </w:pPr>
      <w:r w:rsidRPr="006728EE">
        <w:rPr>
          <w:rFonts w:ascii="Arial" w:hAnsi="Arial" w:cs="Arial"/>
          <w:sz w:val="24"/>
          <w:szCs w:val="24"/>
        </w:rPr>
        <w:t>Dez razões pelas quais os estudantes devem escrever suas próprias histórias!</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1.</w:t>
      </w:r>
      <w:r w:rsidRPr="006728EE">
        <w:rPr>
          <w:rFonts w:ascii="Arial" w:hAnsi="Arial" w:cs="Arial"/>
          <w:sz w:val="24"/>
          <w:szCs w:val="24"/>
        </w:rPr>
        <w:t xml:space="preserve"> Concede aos alunos uma compreensão e apreciação mais profunda da escrita Livros podem parecer objetos misteriosos que simplesmente aparecem por vontade própria nas prateleiras de salas de aula, bibliotecas e livrarias.</w:t>
      </w:r>
    </w:p>
    <w:p w:rsidR="006728EE" w:rsidRPr="006728EE" w:rsidRDefault="006728EE" w:rsidP="006728EE">
      <w:pPr>
        <w:jc w:val="both"/>
        <w:rPr>
          <w:rFonts w:ascii="Arial" w:hAnsi="Arial" w:cs="Arial"/>
          <w:sz w:val="24"/>
          <w:szCs w:val="24"/>
        </w:rPr>
      </w:pPr>
      <w:r w:rsidRPr="006728EE">
        <w:rPr>
          <w:rFonts w:ascii="Arial" w:hAnsi="Arial" w:cs="Arial"/>
          <w:sz w:val="24"/>
          <w:szCs w:val="24"/>
        </w:rPr>
        <w:t>No entanto, depois que os alunos mergulharem e descobrirem o processo de publicação por si mesmos, eles entenderão quanto esforço e dedicação dedicaram a cada livro que leram.</w:t>
      </w:r>
    </w:p>
    <w:p w:rsidR="006728EE" w:rsidRPr="006728EE" w:rsidRDefault="006728EE" w:rsidP="006728EE">
      <w:pPr>
        <w:jc w:val="both"/>
        <w:rPr>
          <w:rFonts w:ascii="Arial" w:hAnsi="Arial" w:cs="Arial"/>
          <w:sz w:val="24"/>
          <w:szCs w:val="24"/>
        </w:rPr>
      </w:pPr>
      <w:r w:rsidRPr="006728EE">
        <w:rPr>
          <w:rFonts w:ascii="Arial" w:hAnsi="Arial" w:cs="Arial"/>
          <w:sz w:val="24"/>
          <w:szCs w:val="24"/>
        </w:rPr>
        <w:t>Tendo escrito um livro, os alunos se lembrarão das escolhas deliberadas que fizeram ao contar suas histórias e poderão comparar e contrastar suas próprias estratégias de escrita com as de outros autores publicados.</w:t>
      </w:r>
    </w:p>
    <w:p w:rsidR="006728EE" w:rsidRPr="006728EE" w:rsidRDefault="006728EE" w:rsidP="006728EE">
      <w:pPr>
        <w:jc w:val="both"/>
        <w:rPr>
          <w:rFonts w:ascii="Arial" w:hAnsi="Arial" w:cs="Arial"/>
          <w:sz w:val="24"/>
          <w:szCs w:val="24"/>
        </w:rPr>
      </w:pPr>
      <w:r w:rsidRPr="006728EE">
        <w:rPr>
          <w:rFonts w:ascii="Arial" w:hAnsi="Arial" w:cs="Arial"/>
          <w:sz w:val="24"/>
          <w:szCs w:val="24"/>
        </w:rPr>
        <w:t>Isso, por sua vez, ajuda a melhorar a compreensão do processo de leitura e escrita – e leva a discussões de classe mais interessantes!</w:t>
      </w: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2.</w:t>
      </w:r>
      <w:r w:rsidRPr="006728EE">
        <w:rPr>
          <w:rFonts w:ascii="Arial" w:hAnsi="Arial" w:cs="Arial"/>
          <w:sz w:val="24"/>
          <w:szCs w:val="24"/>
        </w:rPr>
        <w:t xml:space="preserve"> Motiva os alunos a aprender e desenvolver valiosas habilidades do mundo real</w:t>
      </w:r>
    </w:p>
    <w:p w:rsidR="006728EE" w:rsidRPr="006728EE" w:rsidRDefault="006728EE" w:rsidP="006728EE">
      <w:pPr>
        <w:jc w:val="both"/>
        <w:rPr>
          <w:rFonts w:ascii="Arial" w:hAnsi="Arial" w:cs="Arial"/>
          <w:sz w:val="24"/>
          <w:szCs w:val="24"/>
        </w:rPr>
      </w:pPr>
      <w:r w:rsidRPr="006728EE">
        <w:rPr>
          <w:rFonts w:ascii="Arial" w:hAnsi="Arial" w:cs="Arial"/>
          <w:sz w:val="24"/>
          <w:szCs w:val="24"/>
        </w:rPr>
        <w:t>É claro que há mais no projeto de um livro do que apenas boa prática de leitura e escrita. Durante o processo de escrever um livro, os alunos aprenderão como se comunicar de forma mais eficaz.</w:t>
      </w:r>
    </w:p>
    <w:p w:rsidR="006728EE" w:rsidRPr="006728EE" w:rsidRDefault="006728EE" w:rsidP="006728EE">
      <w:pPr>
        <w:jc w:val="both"/>
        <w:rPr>
          <w:rFonts w:ascii="Arial" w:hAnsi="Arial" w:cs="Arial"/>
          <w:sz w:val="24"/>
          <w:szCs w:val="24"/>
        </w:rPr>
      </w:pPr>
      <w:r w:rsidRPr="006728EE">
        <w:rPr>
          <w:rFonts w:ascii="Arial" w:hAnsi="Arial" w:cs="Arial"/>
          <w:sz w:val="24"/>
          <w:szCs w:val="24"/>
        </w:rPr>
        <w:t>Além de que, pensando no processo de publicação, os alunos aprenderão também a importância da edição. Revisar seu próprio trabalho é valioso, muito além de sua utilidade na sala de aula.</w:t>
      </w:r>
    </w:p>
    <w:p w:rsidR="006728EE" w:rsidRPr="006728EE" w:rsidRDefault="006728EE" w:rsidP="006728EE">
      <w:pPr>
        <w:jc w:val="both"/>
        <w:rPr>
          <w:rFonts w:ascii="Arial" w:hAnsi="Arial" w:cs="Arial"/>
          <w:sz w:val="24"/>
          <w:szCs w:val="24"/>
        </w:rPr>
      </w:pPr>
      <w:r w:rsidRPr="006728EE">
        <w:rPr>
          <w:rFonts w:ascii="Arial" w:hAnsi="Arial" w:cs="Arial"/>
          <w:sz w:val="24"/>
          <w:szCs w:val="24"/>
        </w:rPr>
        <w:t>É a chave para fazer um ótimo trabalho e alcançar coisas incríveis, tanto agora quanto no futuro – e isso é algo que todas as crianças devem saber.</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3.</w:t>
      </w:r>
      <w:r w:rsidRPr="006728EE">
        <w:rPr>
          <w:rFonts w:ascii="Arial" w:hAnsi="Arial" w:cs="Arial"/>
          <w:sz w:val="24"/>
          <w:szCs w:val="24"/>
        </w:rPr>
        <w:t xml:space="preserve"> Gera um valioso entretenimento</w:t>
      </w:r>
    </w:p>
    <w:p w:rsidR="006728EE" w:rsidRPr="006728EE" w:rsidRDefault="006728EE" w:rsidP="006728EE">
      <w:pPr>
        <w:jc w:val="both"/>
        <w:rPr>
          <w:rFonts w:ascii="Arial" w:hAnsi="Arial" w:cs="Arial"/>
          <w:sz w:val="24"/>
          <w:szCs w:val="24"/>
        </w:rPr>
      </w:pPr>
      <w:r w:rsidRPr="006728EE">
        <w:rPr>
          <w:rFonts w:ascii="Arial" w:hAnsi="Arial" w:cs="Arial"/>
          <w:sz w:val="24"/>
          <w:szCs w:val="24"/>
        </w:rPr>
        <w:lastRenderedPageBreak/>
        <w:t xml:space="preserve">Como humanos, contamos histórias por muitas razões, mas talvez a principal razão seja que queremos nos entreter. Ao encorajar as crianças a escreverem suas próprias </w:t>
      </w: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proofErr w:type="gramStart"/>
      <w:r w:rsidRPr="006728EE">
        <w:rPr>
          <w:rFonts w:ascii="Arial" w:hAnsi="Arial" w:cs="Arial"/>
          <w:sz w:val="24"/>
          <w:szCs w:val="24"/>
        </w:rPr>
        <w:t>histórias</w:t>
      </w:r>
      <w:proofErr w:type="gramEnd"/>
      <w:r w:rsidRPr="006728EE">
        <w:rPr>
          <w:rFonts w:ascii="Arial" w:hAnsi="Arial" w:cs="Arial"/>
          <w:sz w:val="24"/>
          <w:szCs w:val="24"/>
        </w:rPr>
        <w:t>, elas podem descobrir o que as diverte, assim como o que entretêm os outros, histórias bem contadas e envolventes.</w:t>
      </w:r>
    </w:p>
    <w:p w:rsidR="006728EE" w:rsidRPr="006728EE" w:rsidRDefault="006728EE" w:rsidP="006728EE">
      <w:pPr>
        <w:jc w:val="both"/>
        <w:rPr>
          <w:rFonts w:ascii="Arial" w:hAnsi="Arial" w:cs="Arial"/>
          <w:sz w:val="24"/>
          <w:szCs w:val="24"/>
        </w:rPr>
      </w:pPr>
      <w:r w:rsidRPr="006728EE">
        <w:rPr>
          <w:rFonts w:ascii="Arial" w:hAnsi="Arial" w:cs="Arial"/>
          <w:sz w:val="24"/>
          <w:szCs w:val="24"/>
        </w:rPr>
        <w:t>Desta forma, elas enxergarão na atividade da escrita algo além de apenas aprender ortografia e semântica. O poder de escrever traz excelentes benefícios, como liberdade para se expressar, se tornando, por exemplo, um exercício terapêutico. Ou também pode ser adaptado para crianças que têm dificuldades para se concentrar e podem encontrar na escrita uma nova forma de ajuda.</w:t>
      </w: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4.</w:t>
      </w:r>
      <w:r w:rsidRPr="006728EE">
        <w:rPr>
          <w:rFonts w:ascii="Arial" w:hAnsi="Arial" w:cs="Arial"/>
          <w:sz w:val="24"/>
          <w:szCs w:val="24"/>
        </w:rPr>
        <w:t xml:space="preserve"> Estimula a imaginação e a criatividade</w:t>
      </w:r>
    </w:p>
    <w:p w:rsidR="006728EE" w:rsidRPr="006728EE" w:rsidRDefault="006728EE" w:rsidP="006728EE">
      <w:pPr>
        <w:jc w:val="both"/>
        <w:rPr>
          <w:rFonts w:ascii="Arial" w:hAnsi="Arial" w:cs="Arial"/>
          <w:sz w:val="24"/>
          <w:szCs w:val="24"/>
        </w:rPr>
      </w:pPr>
      <w:r w:rsidRPr="006728EE">
        <w:rPr>
          <w:rFonts w:ascii="Arial" w:hAnsi="Arial" w:cs="Arial"/>
          <w:sz w:val="24"/>
          <w:szCs w:val="24"/>
        </w:rPr>
        <w:t>Criando do nada uma história cheia de personagens e enredos originais, a imaginação de uma criança cresce e se desenvolve. E nada melhor do que incentivar os alunos com um projeto que traga muitos benefícios criativos.</w:t>
      </w:r>
    </w:p>
    <w:p w:rsidR="006728EE" w:rsidRPr="006728EE" w:rsidRDefault="006728EE" w:rsidP="006728EE">
      <w:pPr>
        <w:jc w:val="both"/>
        <w:rPr>
          <w:rFonts w:ascii="Arial" w:hAnsi="Arial" w:cs="Arial"/>
          <w:sz w:val="24"/>
          <w:szCs w:val="24"/>
        </w:rPr>
      </w:pPr>
      <w:r w:rsidRPr="006728EE">
        <w:rPr>
          <w:rFonts w:ascii="Arial" w:hAnsi="Arial" w:cs="Arial"/>
          <w:sz w:val="24"/>
          <w:szCs w:val="24"/>
        </w:rPr>
        <w:t>Afinal de contas, sabemos que a educação atual exige cada vez mais o engajamento dos estudantes e ajudá-los a desenvolver o lado criativo é uma ótima forma de prepará-los para o mundo.</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5.</w:t>
      </w:r>
      <w:r w:rsidRPr="006728EE">
        <w:rPr>
          <w:rFonts w:ascii="Arial" w:hAnsi="Arial" w:cs="Arial"/>
          <w:sz w:val="24"/>
          <w:szCs w:val="24"/>
        </w:rPr>
        <w:t xml:space="preserve"> Inspira e fortalece a autoestima e capacidade</w:t>
      </w:r>
    </w:p>
    <w:p w:rsidR="006728EE" w:rsidRPr="006728EE" w:rsidRDefault="006728EE" w:rsidP="006728EE">
      <w:pPr>
        <w:jc w:val="both"/>
        <w:rPr>
          <w:rFonts w:ascii="Arial" w:hAnsi="Arial" w:cs="Arial"/>
          <w:sz w:val="24"/>
          <w:szCs w:val="24"/>
        </w:rPr>
      </w:pPr>
      <w:r w:rsidRPr="006728EE">
        <w:rPr>
          <w:rFonts w:ascii="Arial" w:hAnsi="Arial" w:cs="Arial"/>
          <w:sz w:val="24"/>
          <w:szCs w:val="24"/>
        </w:rPr>
        <w:t>Uma das coisas que torna o projeto de escrever um livro tão especial é o entusiasmo e a confiança que inspira as crianças pequenas.</w:t>
      </w:r>
    </w:p>
    <w:p w:rsidR="006728EE" w:rsidRPr="006728EE" w:rsidRDefault="006728EE" w:rsidP="006728EE">
      <w:pPr>
        <w:jc w:val="both"/>
        <w:rPr>
          <w:rFonts w:ascii="Arial" w:hAnsi="Arial" w:cs="Arial"/>
          <w:sz w:val="24"/>
          <w:szCs w:val="24"/>
        </w:rPr>
      </w:pPr>
      <w:r w:rsidRPr="006728EE">
        <w:rPr>
          <w:rFonts w:ascii="Arial" w:hAnsi="Arial" w:cs="Arial"/>
          <w:sz w:val="24"/>
          <w:szCs w:val="24"/>
        </w:rPr>
        <w:t>Escrever seu próprio livro já é excitante o suficiente, mas sabendo que será um livro profissionalmente encadernado em uma prateleira onde todos possam vê-lo e lê-lo? Isso é algo poderoso!</w:t>
      </w:r>
    </w:p>
    <w:p w:rsidR="006728EE" w:rsidRPr="006728EE" w:rsidRDefault="006728EE" w:rsidP="006728EE">
      <w:pPr>
        <w:jc w:val="both"/>
        <w:rPr>
          <w:rFonts w:ascii="Arial" w:hAnsi="Arial" w:cs="Arial"/>
          <w:sz w:val="24"/>
          <w:szCs w:val="24"/>
        </w:rPr>
      </w:pPr>
      <w:r w:rsidRPr="006728EE">
        <w:rPr>
          <w:rFonts w:ascii="Arial" w:hAnsi="Arial" w:cs="Arial"/>
          <w:sz w:val="24"/>
          <w:szCs w:val="24"/>
        </w:rPr>
        <w:t>A perspectiva de ser publicado motiva os alunos a darem o seu melhor por causa do público mais amplo que vai alcançar.</w:t>
      </w:r>
    </w:p>
    <w:p w:rsidR="006728EE" w:rsidRPr="006728EE" w:rsidRDefault="006728EE" w:rsidP="006728EE">
      <w:pPr>
        <w:jc w:val="both"/>
        <w:rPr>
          <w:rFonts w:ascii="Arial" w:hAnsi="Arial" w:cs="Arial"/>
          <w:sz w:val="24"/>
          <w:szCs w:val="24"/>
        </w:rPr>
      </w:pPr>
      <w:r w:rsidRPr="006728EE">
        <w:rPr>
          <w:rFonts w:ascii="Arial" w:hAnsi="Arial" w:cs="Arial"/>
          <w:sz w:val="24"/>
          <w:szCs w:val="24"/>
        </w:rPr>
        <w:t>Melhor ainda: mostra-lhes que eles também têm o poder não apenas de consumir, mas de criar – de serem autores de suas próprias histórias.</w:t>
      </w:r>
    </w:p>
    <w:p w:rsidR="006728EE" w:rsidRPr="006728EE" w:rsidRDefault="006728EE" w:rsidP="006728EE">
      <w:pPr>
        <w:jc w:val="both"/>
        <w:rPr>
          <w:rFonts w:ascii="Arial" w:hAnsi="Arial" w:cs="Arial"/>
          <w:sz w:val="24"/>
          <w:szCs w:val="24"/>
        </w:rPr>
      </w:pPr>
      <w:r w:rsidRPr="006728EE">
        <w:rPr>
          <w:rFonts w:ascii="Arial" w:hAnsi="Arial" w:cs="Arial"/>
          <w:sz w:val="24"/>
          <w:szCs w:val="24"/>
        </w:rPr>
        <w:t>E isso os leva a trabalhar suas habilidades emocionais, como estar aberto a receber críticas e saber transformá-las em aprendizagem. Assim como lidar com frustrações, ter autoconhecimento, ser persistente e ter coragem para enfrentar desafios.</w:t>
      </w:r>
    </w:p>
    <w:p w:rsidR="006728EE" w:rsidRPr="006728EE" w:rsidRDefault="006728EE" w:rsidP="006728EE">
      <w:pPr>
        <w:jc w:val="both"/>
        <w:rPr>
          <w:rFonts w:ascii="Arial" w:hAnsi="Arial" w:cs="Arial"/>
          <w:sz w:val="24"/>
          <w:szCs w:val="24"/>
        </w:rPr>
      </w:pPr>
      <w:r w:rsidRPr="006728EE">
        <w:rPr>
          <w:rFonts w:ascii="Arial" w:hAnsi="Arial" w:cs="Arial"/>
          <w:sz w:val="24"/>
          <w:szCs w:val="24"/>
        </w:rPr>
        <w:t>Isso fortalece a autoestima e automotivação não só do aluno, como também do professor, que se orgulha por ter auxiliado o estudante no processo criativo.</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6.</w:t>
      </w:r>
      <w:r w:rsidRPr="006728EE">
        <w:rPr>
          <w:rFonts w:ascii="Arial" w:hAnsi="Arial" w:cs="Arial"/>
          <w:sz w:val="24"/>
          <w:szCs w:val="24"/>
        </w:rPr>
        <w:t xml:space="preserve"> Faz com que o estudante aproveite o tempo ocioso</w:t>
      </w: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r w:rsidRPr="006728EE">
        <w:rPr>
          <w:rFonts w:ascii="Arial" w:hAnsi="Arial" w:cs="Arial"/>
          <w:sz w:val="24"/>
          <w:szCs w:val="24"/>
        </w:rPr>
        <w:t>Entre atividades escolares e extracurriculares, reservar tempo para o seu filho escrever lhes dá a oportunidade de se expressar e praticar. Isso dá à criança o dom de uma saída para todos os pensamentos, ideias, perguntas e criações que preenchem sua mente.</w:t>
      </w:r>
    </w:p>
    <w:p w:rsidR="006728EE" w:rsidRPr="006728EE" w:rsidRDefault="006728EE" w:rsidP="006728EE">
      <w:pPr>
        <w:jc w:val="both"/>
        <w:rPr>
          <w:rFonts w:ascii="Arial" w:hAnsi="Arial" w:cs="Arial"/>
          <w:sz w:val="24"/>
          <w:szCs w:val="24"/>
        </w:rPr>
      </w:pPr>
      <w:r w:rsidRPr="006728EE">
        <w:rPr>
          <w:rFonts w:ascii="Arial" w:hAnsi="Arial" w:cs="Arial"/>
          <w:sz w:val="24"/>
          <w:szCs w:val="24"/>
        </w:rPr>
        <w:t>Os professores podem criar um centro de redação com diferentes ferramentas de escrita, que pode se expandir como lições de casa também. Desta forma, o aluno pode escrever sempre que quiser.</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7.</w:t>
      </w:r>
      <w:r w:rsidRPr="006728EE">
        <w:rPr>
          <w:rFonts w:ascii="Arial" w:hAnsi="Arial" w:cs="Arial"/>
          <w:sz w:val="24"/>
          <w:szCs w:val="24"/>
        </w:rPr>
        <w:t xml:space="preserve"> Leva à construção e reafirmação da identidade</w:t>
      </w:r>
    </w:p>
    <w:p w:rsidR="006728EE" w:rsidRPr="006728EE" w:rsidRDefault="006728EE" w:rsidP="006728EE">
      <w:pPr>
        <w:jc w:val="both"/>
        <w:rPr>
          <w:rFonts w:ascii="Arial" w:hAnsi="Arial" w:cs="Arial"/>
          <w:sz w:val="24"/>
          <w:szCs w:val="24"/>
        </w:rPr>
      </w:pPr>
      <w:r w:rsidRPr="006728EE">
        <w:rPr>
          <w:rFonts w:ascii="Arial" w:hAnsi="Arial" w:cs="Arial"/>
          <w:sz w:val="24"/>
          <w:szCs w:val="24"/>
        </w:rPr>
        <w:t>A escrita é uma poderosa ferramenta de construção de identidade, pois é com ela que a criança irá expor seus pensamentos, criações e valores.</w:t>
      </w: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r w:rsidRPr="006728EE">
        <w:rPr>
          <w:rFonts w:ascii="Arial" w:hAnsi="Arial" w:cs="Arial"/>
          <w:sz w:val="24"/>
          <w:szCs w:val="24"/>
        </w:rPr>
        <w:t xml:space="preserve">Assim como construir uma identidade, escrever leva tempo para se desenvolver. Outras formas de incentivar a identidade do aluno são compartilhar o trabalho dele com outras pessoas, para que ele trabalhe suas habilidades </w:t>
      </w:r>
      <w:proofErr w:type="spellStart"/>
      <w:r w:rsidRPr="006728EE">
        <w:rPr>
          <w:rFonts w:ascii="Arial" w:hAnsi="Arial" w:cs="Arial"/>
          <w:sz w:val="24"/>
          <w:szCs w:val="24"/>
        </w:rPr>
        <w:t>socioemocionais</w:t>
      </w:r>
      <w:proofErr w:type="spellEnd"/>
      <w:r w:rsidRPr="006728EE">
        <w:rPr>
          <w:rFonts w:ascii="Arial" w:hAnsi="Arial" w:cs="Arial"/>
          <w:sz w:val="24"/>
          <w:szCs w:val="24"/>
        </w:rPr>
        <w:t>.</w:t>
      </w:r>
    </w:p>
    <w:p w:rsidR="006728EE" w:rsidRPr="006728EE" w:rsidRDefault="006728EE" w:rsidP="006728EE">
      <w:pPr>
        <w:jc w:val="both"/>
        <w:rPr>
          <w:rFonts w:ascii="Arial" w:hAnsi="Arial" w:cs="Arial"/>
          <w:sz w:val="24"/>
          <w:szCs w:val="24"/>
        </w:rPr>
      </w:pPr>
      <w:r w:rsidRPr="006728EE">
        <w:rPr>
          <w:rFonts w:ascii="Arial" w:hAnsi="Arial" w:cs="Arial"/>
          <w:sz w:val="24"/>
          <w:szCs w:val="24"/>
        </w:rPr>
        <w:t>Vale lembrar que escrever um livro vai além do texto por extenso. A criança pode estruturar uma narrativa apenas com desenhos, colagens, fotografias, origamis ou gravações de áudio.</w:t>
      </w:r>
    </w:p>
    <w:p w:rsidR="006728EE" w:rsidRPr="006728EE" w:rsidRDefault="006728EE" w:rsidP="006728EE">
      <w:pPr>
        <w:jc w:val="both"/>
        <w:rPr>
          <w:rFonts w:ascii="Arial" w:hAnsi="Arial" w:cs="Arial"/>
          <w:sz w:val="24"/>
          <w:szCs w:val="24"/>
        </w:rPr>
      </w:pPr>
      <w:r w:rsidRPr="006728EE">
        <w:rPr>
          <w:rFonts w:ascii="Arial" w:hAnsi="Arial" w:cs="Arial"/>
          <w:sz w:val="24"/>
          <w:szCs w:val="24"/>
        </w:rPr>
        <w:t>Deixe-a descobrir o que mais lhe interessa, para que ao mesmo tempo ela se conheça. Esse processo artístico é realmente comprometido com a livre criação!</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8.</w:t>
      </w:r>
      <w:r w:rsidRPr="006728EE">
        <w:rPr>
          <w:rFonts w:ascii="Arial" w:hAnsi="Arial" w:cs="Arial"/>
          <w:sz w:val="24"/>
          <w:szCs w:val="24"/>
        </w:rPr>
        <w:t xml:space="preserve"> Melhora vocabulário e gramática</w:t>
      </w:r>
    </w:p>
    <w:p w:rsidR="006728EE" w:rsidRPr="006728EE" w:rsidRDefault="006728EE" w:rsidP="006728EE">
      <w:pPr>
        <w:jc w:val="both"/>
        <w:rPr>
          <w:rFonts w:ascii="Arial" w:hAnsi="Arial" w:cs="Arial"/>
          <w:sz w:val="24"/>
          <w:szCs w:val="24"/>
        </w:rPr>
      </w:pPr>
      <w:r w:rsidRPr="006728EE">
        <w:rPr>
          <w:rFonts w:ascii="Arial" w:hAnsi="Arial" w:cs="Arial"/>
          <w:sz w:val="24"/>
          <w:szCs w:val="24"/>
        </w:rPr>
        <w:t>Não adianta: as crianças precisam exercitar a leitura e a escrita para aprimorarem sua compreensão e atributos da língua portuguesa.</w:t>
      </w:r>
    </w:p>
    <w:p w:rsidR="006728EE" w:rsidRPr="006728EE" w:rsidRDefault="006728EE" w:rsidP="006728EE">
      <w:pPr>
        <w:jc w:val="both"/>
        <w:rPr>
          <w:rFonts w:ascii="Arial" w:hAnsi="Arial" w:cs="Arial"/>
          <w:sz w:val="24"/>
          <w:szCs w:val="24"/>
        </w:rPr>
      </w:pPr>
      <w:r w:rsidRPr="006728EE">
        <w:rPr>
          <w:rFonts w:ascii="Arial" w:hAnsi="Arial" w:cs="Arial"/>
          <w:sz w:val="24"/>
          <w:szCs w:val="24"/>
        </w:rPr>
        <w:t>Não só a escrita ajuda as crianças a aprender a ler, mas também pode ajudá-las a compreender os dispositivos literários (suspense, ficção, ironia dramática, etc.) e estruturas gramaticais.</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9.</w:t>
      </w:r>
      <w:r w:rsidRPr="006728EE">
        <w:rPr>
          <w:rFonts w:ascii="Arial" w:hAnsi="Arial" w:cs="Arial"/>
          <w:sz w:val="24"/>
          <w:szCs w:val="24"/>
        </w:rPr>
        <w:t xml:space="preserve"> Transforma as crianças em protagonistas</w:t>
      </w:r>
    </w:p>
    <w:p w:rsidR="006728EE" w:rsidRPr="006728EE" w:rsidRDefault="006728EE" w:rsidP="006728EE">
      <w:pPr>
        <w:jc w:val="both"/>
        <w:rPr>
          <w:rFonts w:ascii="Arial" w:hAnsi="Arial" w:cs="Arial"/>
          <w:sz w:val="24"/>
          <w:szCs w:val="24"/>
        </w:rPr>
      </w:pPr>
      <w:r w:rsidRPr="006728EE">
        <w:rPr>
          <w:rFonts w:ascii="Arial" w:hAnsi="Arial" w:cs="Arial"/>
          <w:sz w:val="24"/>
          <w:szCs w:val="24"/>
        </w:rPr>
        <w:t>Como a própria BNCC prega em suas competências, a educação brasileira deve prezar como vez mais em transformar o aluno em o protagonista do seu próprio ensino.</w:t>
      </w:r>
    </w:p>
    <w:p w:rsidR="006728EE" w:rsidRPr="006728EE" w:rsidRDefault="006728EE" w:rsidP="006728EE">
      <w:pPr>
        <w:jc w:val="both"/>
        <w:rPr>
          <w:rFonts w:ascii="Arial" w:hAnsi="Arial" w:cs="Arial"/>
          <w:sz w:val="24"/>
          <w:szCs w:val="24"/>
        </w:rPr>
      </w:pPr>
      <w:r w:rsidRPr="006728EE">
        <w:rPr>
          <w:rFonts w:ascii="Arial" w:hAnsi="Arial" w:cs="Arial"/>
          <w:sz w:val="24"/>
          <w:szCs w:val="24"/>
        </w:rPr>
        <w:t>Por isso, nada melhor do que aplicar atividades práticas como incentivar o estudante a escrever seu próprio livro e praticar todas as boas razões citadas acima.</w:t>
      </w:r>
    </w:p>
    <w:p w:rsidR="006728EE" w:rsidRPr="006728EE" w:rsidRDefault="006728EE" w:rsidP="006728EE">
      <w:pPr>
        <w:jc w:val="both"/>
        <w:rPr>
          <w:rFonts w:ascii="Arial" w:hAnsi="Arial" w:cs="Arial"/>
          <w:sz w:val="24"/>
          <w:szCs w:val="24"/>
        </w:rPr>
      </w:pPr>
      <w:r w:rsidRPr="006728EE">
        <w:rPr>
          <w:rFonts w:ascii="Arial" w:hAnsi="Arial" w:cs="Arial"/>
          <w:sz w:val="24"/>
          <w:szCs w:val="24"/>
        </w:rPr>
        <w:lastRenderedPageBreak/>
        <w:t>Com o exercício, os alunos terão a oportunidade de se desenvolverem na aprendizagem de forma mais inovadora, o que abre novos caminhos pedagógicos.</w:t>
      </w:r>
    </w:p>
    <w:p w:rsidR="006728EE" w:rsidRPr="006728EE" w:rsidRDefault="006728EE" w:rsidP="006728EE">
      <w:pPr>
        <w:jc w:val="both"/>
        <w:rPr>
          <w:rFonts w:ascii="Arial" w:hAnsi="Arial" w:cs="Arial"/>
          <w:sz w:val="24"/>
          <w:szCs w:val="24"/>
        </w:rPr>
      </w:pPr>
      <w:r w:rsidRPr="006728EE">
        <w:rPr>
          <w:rFonts w:ascii="Arial" w:hAnsi="Arial" w:cs="Arial"/>
          <w:b/>
          <w:bCs/>
          <w:sz w:val="24"/>
          <w:szCs w:val="24"/>
        </w:rPr>
        <w:t>10.</w:t>
      </w:r>
      <w:r w:rsidRPr="006728EE">
        <w:rPr>
          <w:rFonts w:ascii="Arial" w:hAnsi="Arial" w:cs="Arial"/>
          <w:sz w:val="24"/>
          <w:szCs w:val="24"/>
        </w:rPr>
        <w:t xml:space="preserve"> Incentiva escola e pais a conhecerem novos projetos literários</w:t>
      </w: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p>
    <w:p w:rsidR="006728EE" w:rsidRPr="006728EE" w:rsidRDefault="006728EE" w:rsidP="006728EE">
      <w:pPr>
        <w:jc w:val="both"/>
        <w:rPr>
          <w:rFonts w:ascii="Arial" w:hAnsi="Arial" w:cs="Arial"/>
          <w:sz w:val="24"/>
          <w:szCs w:val="24"/>
        </w:rPr>
      </w:pPr>
      <w:r w:rsidRPr="006728EE">
        <w:rPr>
          <w:rFonts w:ascii="Arial" w:hAnsi="Arial" w:cs="Arial"/>
          <w:sz w:val="24"/>
          <w:szCs w:val="24"/>
        </w:rPr>
        <w:t>Por fim, além de saber todas os motivos benéficos para estimular as crianças da educação infantil e ensino fundamental a escreverem um livro, é necessário também planejar bons projetos para a escola.</w:t>
      </w:r>
    </w:p>
    <w:p w:rsidR="006728EE" w:rsidRPr="006728EE" w:rsidRDefault="006728EE" w:rsidP="006728EE">
      <w:pPr>
        <w:jc w:val="both"/>
        <w:rPr>
          <w:rFonts w:ascii="Arial" w:hAnsi="Arial" w:cs="Arial"/>
          <w:sz w:val="24"/>
          <w:szCs w:val="24"/>
        </w:rPr>
      </w:pPr>
      <w:r w:rsidRPr="006728EE">
        <w:rPr>
          <w:rFonts w:ascii="Arial" w:hAnsi="Arial" w:cs="Arial"/>
          <w:sz w:val="24"/>
          <w:szCs w:val="24"/>
        </w:rPr>
        <w:t>Para isso, tanto a instituição quanto os pais podem procurar e conhecer novos projetos literários que consigam atender à maioria – senão todas – as razões para oferecer novos horizontes de uma educação de qualidade.</w:t>
      </w:r>
    </w:p>
    <w:p w:rsidR="006728EE" w:rsidRPr="006728EE" w:rsidRDefault="006728EE" w:rsidP="006728EE">
      <w:pPr>
        <w:jc w:val="both"/>
        <w:rPr>
          <w:rFonts w:ascii="Arial" w:hAnsi="Arial" w:cs="Arial"/>
          <w:sz w:val="24"/>
          <w:szCs w:val="24"/>
        </w:rPr>
      </w:pPr>
      <w:r w:rsidRPr="006728EE">
        <w:rPr>
          <w:rFonts w:ascii="Arial" w:hAnsi="Arial" w:cs="Arial"/>
          <w:sz w:val="24"/>
          <w:szCs w:val="24"/>
        </w:rPr>
        <w:t>E mais: aplicar dinâmicas deste tipo estimula a aproximação da escola com os familiares, tendo o “aluno artista” como o grande astro da conexão.</w:t>
      </w:r>
    </w:p>
    <w:p w:rsidR="006728EE" w:rsidRPr="006728EE" w:rsidRDefault="006728EE" w:rsidP="006728EE">
      <w:pPr>
        <w:jc w:val="both"/>
        <w:rPr>
          <w:rFonts w:ascii="Arial" w:hAnsi="Arial" w:cs="Arial"/>
          <w:sz w:val="24"/>
          <w:szCs w:val="24"/>
        </w:rPr>
      </w:pPr>
    </w:p>
    <w:p w:rsidR="006728EE" w:rsidRPr="006728EE" w:rsidRDefault="006728EE" w:rsidP="006728EE">
      <w:pPr>
        <w:spacing w:after="0" w:line="240" w:lineRule="auto"/>
        <w:jc w:val="center"/>
        <w:rPr>
          <w:rFonts w:ascii="Arial" w:eastAsia="Times New Roman" w:hAnsi="Arial" w:cs="Arial"/>
          <w:sz w:val="24"/>
          <w:szCs w:val="24"/>
        </w:rPr>
      </w:pPr>
    </w:p>
    <w:p w:rsidR="006728EE" w:rsidRDefault="006728EE" w:rsidP="006728EE">
      <w:pPr>
        <w:spacing w:after="0" w:line="240" w:lineRule="auto"/>
        <w:jc w:val="center"/>
        <w:rPr>
          <w:rFonts w:eastAsia="Times New Roman" w:cs="Times New Roman"/>
          <w:sz w:val="24"/>
          <w:szCs w:val="24"/>
        </w:rPr>
      </w:pPr>
    </w:p>
    <w:p w:rsidR="006728EE" w:rsidRDefault="006728EE" w:rsidP="006728EE"/>
    <w:p w:rsidR="002341DD" w:rsidRPr="002562B7" w:rsidRDefault="001F6E6B" w:rsidP="001F6E6B">
      <w:pPr>
        <w:spacing w:before="100" w:line="360" w:lineRule="auto"/>
        <w:jc w:val="center"/>
        <w:rPr>
          <w:rFonts w:ascii="Arial" w:hAnsi="Arial" w:cs="Arial"/>
          <w:b/>
          <w:sz w:val="24"/>
          <w:szCs w:val="24"/>
        </w:rPr>
      </w:pPr>
      <w:r w:rsidRPr="002562B7">
        <w:rPr>
          <w:rFonts w:ascii="Arial" w:hAnsi="Arial" w:cs="Arial"/>
          <w:b/>
          <w:sz w:val="24"/>
          <w:szCs w:val="24"/>
        </w:rPr>
        <w:t>VALORES</w:t>
      </w:r>
      <w:r w:rsidR="00F01D2D" w:rsidRPr="002562B7">
        <w:rPr>
          <w:rFonts w:ascii="Arial" w:hAnsi="Arial" w:cs="Arial"/>
          <w:b/>
          <w:sz w:val="24"/>
          <w:szCs w:val="24"/>
        </w:rPr>
        <w:t xml:space="preserve"> ESTIMADOS MÁXIMOS ACEITÁVEIS</w:t>
      </w:r>
    </w:p>
    <w:p w:rsidR="002341DD" w:rsidRPr="002562B7" w:rsidRDefault="006728EE" w:rsidP="000E2A49">
      <w:pPr>
        <w:spacing w:before="100" w:line="360" w:lineRule="auto"/>
        <w:jc w:val="both"/>
        <w:rPr>
          <w:rFonts w:ascii="Arial" w:eastAsia="Arial" w:hAnsi="Arial" w:cs="Arial"/>
          <w:bCs/>
          <w:color w:val="000000"/>
          <w:sz w:val="24"/>
          <w:szCs w:val="24"/>
        </w:rPr>
      </w:pPr>
      <w:r>
        <w:rPr>
          <w:noProof/>
        </w:rPr>
        <w:drawing>
          <wp:inline distT="0" distB="0" distL="0" distR="0" wp14:anchorId="74F27941" wp14:editId="2A5B8F56">
            <wp:extent cx="5400040" cy="2302510"/>
            <wp:effectExtent l="0" t="0" r="0" b="254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2302510"/>
                    </a:xfrm>
                    <a:prstGeom prst="rect">
                      <a:avLst/>
                    </a:prstGeom>
                  </pic:spPr>
                </pic:pic>
              </a:graphicData>
            </a:graphic>
          </wp:inline>
        </w:drawing>
      </w:r>
    </w:p>
    <w:p w:rsidR="002341DD" w:rsidRPr="002562B7" w:rsidRDefault="002341DD" w:rsidP="000E2A49">
      <w:pPr>
        <w:spacing w:before="100" w:line="360" w:lineRule="auto"/>
        <w:jc w:val="both"/>
        <w:rPr>
          <w:rFonts w:ascii="Arial" w:eastAsia="Arial" w:hAnsi="Arial" w:cs="Arial"/>
          <w:bCs/>
          <w:color w:val="000000"/>
          <w:sz w:val="24"/>
          <w:szCs w:val="24"/>
        </w:rPr>
      </w:pPr>
    </w:p>
    <w:p w:rsidR="002341DD" w:rsidRPr="002562B7" w:rsidRDefault="002341DD" w:rsidP="000E2A49">
      <w:pPr>
        <w:spacing w:before="100" w:line="360" w:lineRule="auto"/>
        <w:jc w:val="both"/>
        <w:rPr>
          <w:rFonts w:ascii="Arial" w:eastAsia="Arial" w:hAnsi="Arial" w:cs="Arial"/>
          <w:bCs/>
          <w:color w:val="000000"/>
          <w:sz w:val="24"/>
          <w:szCs w:val="24"/>
        </w:rPr>
      </w:pPr>
    </w:p>
    <w:p w:rsidR="002341DD" w:rsidRPr="002562B7" w:rsidRDefault="002341DD" w:rsidP="000E2A49">
      <w:pPr>
        <w:spacing w:before="100" w:line="360" w:lineRule="auto"/>
        <w:jc w:val="both"/>
        <w:rPr>
          <w:rFonts w:ascii="Arial" w:eastAsia="Arial" w:hAnsi="Arial" w:cs="Arial"/>
          <w:bCs/>
          <w:color w:val="000000"/>
          <w:sz w:val="24"/>
          <w:szCs w:val="24"/>
        </w:rPr>
      </w:pPr>
    </w:p>
    <w:p w:rsidR="002341DD" w:rsidRPr="002562B7" w:rsidRDefault="002341DD" w:rsidP="000E2A49">
      <w:pPr>
        <w:spacing w:before="100" w:line="360" w:lineRule="auto"/>
        <w:jc w:val="both"/>
        <w:rPr>
          <w:rFonts w:ascii="Arial" w:eastAsia="Arial" w:hAnsi="Arial" w:cs="Arial"/>
          <w:bCs/>
          <w:color w:val="000000"/>
          <w:sz w:val="24"/>
          <w:szCs w:val="24"/>
        </w:rPr>
      </w:pPr>
    </w:p>
    <w:p w:rsidR="002341DD" w:rsidRPr="002562B7" w:rsidRDefault="002341DD" w:rsidP="000E2A49">
      <w:pPr>
        <w:spacing w:before="100" w:line="360" w:lineRule="auto"/>
        <w:jc w:val="both"/>
        <w:rPr>
          <w:rFonts w:ascii="Arial" w:eastAsia="Arial" w:hAnsi="Arial" w:cs="Arial"/>
          <w:bCs/>
          <w:color w:val="000000"/>
          <w:sz w:val="24"/>
          <w:szCs w:val="24"/>
        </w:rPr>
      </w:pPr>
    </w:p>
    <w:p w:rsidR="002341DD" w:rsidRPr="002562B7" w:rsidRDefault="002341DD" w:rsidP="000E2A49">
      <w:pPr>
        <w:spacing w:before="100" w:line="360" w:lineRule="auto"/>
        <w:jc w:val="both"/>
        <w:rPr>
          <w:rFonts w:ascii="Arial" w:eastAsia="Arial" w:hAnsi="Arial" w:cs="Arial"/>
          <w:bCs/>
          <w:color w:val="000000"/>
          <w:sz w:val="24"/>
          <w:szCs w:val="24"/>
        </w:rPr>
      </w:pPr>
    </w:p>
    <w:p w:rsidR="002341DD" w:rsidRPr="002562B7" w:rsidRDefault="002341DD" w:rsidP="000E2A49">
      <w:pPr>
        <w:spacing w:before="100" w:line="360" w:lineRule="auto"/>
        <w:jc w:val="both"/>
        <w:rPr>
          <w:rFonts w:ascii="Arial" w:eastAsia="Arial" w:hAnsi="Arial" w:cs="Arial"/>
          <w:bCs/>
          <w:color w:val="000000"/>
          <w:sz w:val="24"/>
          <w:szCs w:val="24"/>
        </w:rPr>
      </w:pPr>
    </w:p>
    <w:p w:rsidR="002341DD" w:rsidRPr="002562B7" w:rsidRDefault="002341DD" w:rsidP="000E2A49">
      <w:pPr>
        <w:spacing w:before="100" w:line="360" w:lineRule="auto"/>
        <w:jc w:val="both"/>
        <w:rPr>
          <w:rFonts w:ascii="Arial" w:eastAsia="Arial" w:hAnsi="Arial" w:cs="Arial"/>
          <w:bCs/>
          <w:color w:val="000000"/>
          <w:sz w:val="24"/>
          <w:szCs w:val="24"/>
        </w:rPr>
      </w:pP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DE DECLARAÇÃO DE CUMPRIMENTO DO DISPOSTO NO INCISO XXXIII DO ARTIGO 7º DA CONSTITUIÇÃO FEDERAL</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PREGOEIRO</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w:t>
      </w:r>
      <w:proofErr w:type="gramStart"/>
      <w:r w:rsidRPr="002562B7">
        <w:rPr>
          <w:rFonts w:ascii="Arial" w:hAnsi="Arial" w:cs="Arial"/>
          <w:sz w:val="24"/>
          <w:szCs w:val="24"/>
        </w:rPr>
        <w:t xml:space="preserve">( </w:t>
      </w:r>
      <w:proofErr w:type="gramEnd"/>
      <w:r w:rsidRPr="002562B7">
        <w:rPr>
          <w:rFonts w:ascii="Arial" w:hAnsi="Arial" w:cs="Arial"/>
          <w:sz w:val="24"/>
          <w:szCs w:val="24"/>
        </w:rPr>
        <w:t>).</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de 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PROPONENTE)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III – MODELO DE PROPOSTA PARA:</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INICIAL (POSTADA COM OS DOCUMENTOS DE HABILITAÇÃO)</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APÓS OS LANCES</w:t>
      </w:r>
    </w:p>
    <w:p w:rsidR="000E2A49" w:rsidRPr="002562B7" w:rsidRDefault="000E2A49" w:rsidP="000E2A49">
      <w:pPr>
        <w:pStyle w:val="Normal1"/>
        <w:widowControl w:val="0"/>
        <w:spacing w:after="0"/>
        <w:rPr>
          <w:rFonts w:ascii="Arial" w:eastAsia="Arial" w:hAnsi="Arial" w:cs="Arial"/>
          <w:b/>
          <w:color w:val="auto"/>
        </w:rPr>
      </w:pPr>
    </w:p>
    <w:p w:rsidR="000E2A49" w:rsidRPr="002562B7" w:rsidRDefault="000E2A49" w:rsidP="000E2A49">
      <w:pPr>
        <w:pStyle w:val="Normal1"/>
        <w:widowControl w:val="0"/>
        <w:spacing w:after="0"/>
        <w:rPr>
          <w:rFonts w:ascii="Arial" w:eastAsia="Arial" w:hAnsi="Arial" w:cs="Arial"/>
          <w:b/>
          <w:color w:val="auto"/>
        </w:rPr>
      </w:pPr>
    </w:p>
    <w:p w:rsidR="000E2A49" w:rsidRPr="002562B7" w:rsidRDefault="000E2A49" w:rsidP="000E2A49">
      <w:pPr>
        <w:pStyle w:val="Normal1"/>
        <w:widowControl w:val="0"/>
        <w:spacing w:after="0"/>
        <w:rPr>
          <w:rFonts w:ascii="Arial" w:eastAsia="Arial" w:hAnsi="Arial" w:cs="Arial"/>
          <w:b/>
          <w:color w:val="auto"/>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1 - A proposta deverá conter as informações abaixo bem como conter a </w:t>
      </w:r>
      <w:r w:rsidRPr="002562B7">
        <w:rPr>
          <w:rFonts w:ascii="Arial" w:hAnsi="Arial" w:cs="Arial"/>
          <w:b/>
          <w:bCs/>
          <w:sz w:val="24"/>
          <w:szCs w:val="24"/>
          <w:highlight w:val="yellow"/>
        </w:rPr>
        <w:t xml:space="preserve">planilha modelo </w:t>
      </w:r>
      <w:r w:rsidR="00EF03E0" w:rsidRPr="002562B7">
        <w:rPr>
          <w:rFonts w:ascii="Arial" w:hAnsi="Arial" w:cs="Arial"/>
          <w:b/>
          <w:bCs/>
          <w:sz w:val="24"/>
          <w:szCs w:val="24"/>
          <w:highlight w:val="yellow"/>
        </w:rPr>
        <w:t>que consta no Anexo I do edital, com toda composição de custo.</w:t>
      </w:r>
      <w:r w:rsidRPr="002562B7">
        <w:rPr>
          <w:rFonts w:ascii="Arial" w:hAnsi="Arial" w:cs="Arial"/>
          <w:b/>
          <w:bCs/>
          <w:sz w:val="24"/>
          <w:szCs w:val="24"/>
        </w:rPr>
        <w:t xml:space="preserve"> </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Proponente: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CNPJ: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Endereço Completo: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Fone: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E-mail:</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Dados Bancário da pessoa jurídica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Banco: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Agência: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Conta:</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 Responsável para assinatura do Contrato: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Nome: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Nacionalidade: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Estado Civil: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Naturalidade: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lastRenderedPageBreak/>
        <w:t xml:space="preserve">Profissão: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Data de Nascimento: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RG: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CPF: </w:t>
      </w:r>
    </w:p>
    <w:p w:rsidR="000E2A49" w:rsidRPr="002562B7" w:rsidRDefault="000E2A49" w:rsidP="000E2A49">
      <w:pPr>
        <w:spacing w:after="0" w:line="360" w:lineRule="auto"/>
        <w:rPr>
          <w:rFonts w:ascii="Arial" w:hAnsi="Arial" w:cs="Arial"/>
          <w:sz w:val="24"/>
          <w:szCs w:val="24"/>
        </w:rPr>
      </w:pPr>
      <w:proofErr w:type="gramStart"/>
      <w:r w:rsidRPr="002562B7">
        <w:rPr>
          <w:rFonts w:ascii="Arial" w:hAnsi="Arial" w:cs="Arial"/>
          <w:sz w:val="24"/>
          <w:szCs w:val="24"/>
        </w:rPr>
        <w:t>e-mail</w:t>
      </w:r>
      <w:proofErr w:type="gramEnd"/>
      <w:r w:rsidRPr="002562B7">
        <w:rPr>
          <w:rFonts w:ascii="Arial" w:hAnsi="Arial" w:cs="Arial"/>
          <w:sz w:val="24"/>
          <w:szCs w:val="24"/>
        </w:rPr>
        <w:t>:</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2 – O licitante deverá apresentar sua proposta e </w:t>
      </w:r>
      <w:proofErr w:type="gramStart"/>
      <w:r w:rsidRPr="002562B7">
        <w:rPr>
          <w:rFonts w:ascii="Arial" w:hAnsi="Arial" w:cs="Arial"/>
          <w:sz w:val="24"/>
          <w:szCs w:val="24"/>
        </w:rPr>
        <w:t>obedecer os</w:t>
      </w:r>
      <w:proofErr w:type="gramEnd"/>
      <w:r w:rsidRPr="002562B7">
        <w:rPr>
          <w:rFonts w:ascii="Arial" w:hAnsi="Arial" w:cs="Arial"/>
          <w:sz w:val="24"/>
          <w:szCs w:val="24"/>
        </w:rPr>
        <w:t xml:space="preserve"> seguintes critérios: </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 – valor cotado e/ou observar o valor do último lance (para o licitante vencedor);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 - cotados em moeda corrente nacional;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c) – colocar</w:t>
      </w:r>
      <w:r w:rsidRPr="002562B7">
        <w:rPr>
          <w:rFonts w:ascii="Arial" w:hAnsi="Arial" w:cs="Arial"/>
          <w:b/>
          <w:bCs/>
          <w:sz w:val="24"/>
          <w:szCs w:val="24"/>
        </w:rPr>
        <w:t>,</w:t>
      </w:r>
      <w:r w:rsidRPr="002562B7">
        <w:rPr>
          <w:rFonts w:ascii="Arial" w:hAnsi="Arial" w:cs="Arial"/>
          <w:sz w:val="24"/>
          <w:szCs w:val="24"/>
        </w:rPr>
        <w:t xml:space="preserve"> o valor unitário e total com até duas casas decimais após a vírgula; e,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 </w:t>
      </w:r>
      <w:r w:rsidRPr="002562B7">
        <w:rPr>
          <w:rFonts w:ascii="Arial" w:hAnsi="Arial" w:cs="Arial"/>
          <w:b/>
          <w:bCs/>
          <w:sz w:val="24"/>
          <w:szCs w:val="24"/>
        </w:rPr>
        <w:t>nos preços deverão estar incluídas todas as despesas com</w:t>
      </w:r>
      <w:r w:rsidRPr="002562B7">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w:t>
      </w:r>
      <w:proofErr w:type="spellStart"/>
      <w:r w:rsidRPr="002562B7">
        <w:rPr>
          <w:rFonts w:ascii="Arial" w:hAnsi="Arial" w:cs="Arial"/>
          <w:sz w:val="24"/>
          <w:szCs w:val="24"/>
        </w:rPr>
        <w:t>infralegais</w:t>
      </w:r>
      <w:proofErr w:type="spellEnd"/>
      <w:r w:rsidRPr="002562B7">
        <w:rPr>
          <w:rFonts w:ascii="Arial" w:hAnsi="Arial" w:cs="Arial"/>
          <w:sz w:val="24"/>
          <w:szCs w:val="24"/>
        </w:rPr>
        <w:t xml:space="preserve">, nas convenções coletivas de trabalho e nos termos de ajustamento de conduta vigentes na data de entrega das propostas.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É de inteira responsabilidade do ofertante o preço e demais condições apresentadas.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No caso de discordância entre valores numéricos e por extenso, prevalecerão estes últimos e, entre preços unitários e totais, os primeiros.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O prazo de validade da proposta é 6 meses a contar da data de sua apresentação.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Serão desclassificadas as propostas: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 - que conflitem com as normas deste Edital ou da legislação em vigor;</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sejam incompletas, omissas, vagas ou apresentem irregularidades ou defeitos capazes de impedir o julgamento; e,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apresentem valores superiores ao esperado pelo Município ou manifestamente </w:t>
      </w:r>
      <w:proofErr w:type="spellStart"/>
      <w:r w:rsidRPr="002562B7">
        <w:rPr>
          <w:rFonts w:ascii="Arial" w:hAnsi="Arial" w:cs="Arial"/>
          <w:sz w:val="24"/>
          <w:szCs w:val="24"/>
        </w:rPr>
        <w:t>inexeqüíveis</w:t>
      </w:r>
      <w:proofErr w:type="spellEnd"/>
      <w:r w:rsidRPr="002562B7">
        <w:rPr>
          <w:rFonts w:ascii="Arial" w:hAnsi="Arial" w:cs="Arial"/>
          <w:sz w:val="24"/>
          <w:szCs w:val="24"/>
        </w:rPr>
        <w:t>.</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A33A2E" w:rsidRPr="002562B7" w:rsidRDefault="00A33A2E" w:rsidP="000E2A49">
      <w:pPr>
        <w:spacing w:line="360" w:lineRule="auto"/>
        <w:jc w:val="center"/>
        <w:rPr>
          <w:rFonts w:ascii="Arial" w:hAnsi="Arial" w:cs="Arial"/>
          <w:b/>
          <w:bCs/>
          <w:sz w:val="24"/>
          <w:szCs w:val="24"/>
        </w:rPr>
      </w:pPr>
    </w:p>
    <w:p w:rsidR="00A33A2E" w:rsidRPr="002562B7" w:rsidRDefault="00A33A2E" w:rsidP="000E2A49">
      <w:pPr>
        <w:spacing w:line="360" w:lineRule="auto"/>
        <w:jc w:val="center"/>
        <w:rPr>
          <w:rFonts w:ascii="Arial" w:hAnsi="Arial" w:cs="Arial"/>
          <w:b/>
          <w:bCs/>
          <w:sz w:val="24"/>
          <w:szCs w:val="24"/>
        </w:rPr>
      </w:pPr>
    </w:p>
    <w:p w:rsidR="00A33A2E" w:rsidRPr="002562B7" w:rsidRDefault="00A33A2E"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lastRenderedPageBreak/>
        <w:t>EDITAL DE LICITAÇÃO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IV</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REFERENCIAL DE DECLARAÇÃO DE ENQUADRAMENTO NA SITUAÇÃO DE MICROEMPRESAS/EMPRESAS DE PEQUENO PORTE/MICROEMPREENDEDORES INDIVIDUAIS/SOCIEDADES COOPERATIVAS DE CONSUMO</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PESSOA JURÍDICA)</w:t>
      </w:r>
    </w:p>
    <w:p w:rsidR="000E2A49" w:rsidRPr="002562B7" w:rsidRDefault="000E2A49" w:rsidP="000E2A49">
      <w:pPr>
        <w:spacing w:after="0" w:line="360" w:lineRule="auto"/>
        <w:jc w:val="both"/>
        <w:rPr>
          <w:rFonts w:ascii="Arial" w:hAnsi="Arial" w:cs="Arial"/>
          <w:sz w:val="24"/>
          <w:szCs w:val="24"/>
        </w:rPr>
      </w:pPr>
    </w:p>
    <w:p w:rsidR="005B11F6" w:rsidRPr="002562B7" w:rsidRDefault="005B11F6" w:rsidP="000E2A49">
      <w:pPr>
        <w:spacing w:after="0" w:line="360" w:lineRule="auto"/>
        <w:jc w:val="center"/>
        <w:rPr>
          <w:rFonts w:ascii="Arial" w:hAnsi="Arial" w:cs="Arial"/>
          <w:b/>
          <w:bCs/>
          <w:sz w:val="24"/>
          <w:szCs w:val="24"/>
        </w:rPr>
      </w:pPr>
    </w:p>
    <w:p w:rsidR="005B11F6" w:rsidRPr="002562B7" w:rsidRDefault="005B11F6"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lastRenderedPageBreak/>
        <w:t>ANEXO V</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Ao pregoeiro: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2562B7">
        <w:rPr>
          <w:rFonts w:ascii="Arial" w:hAnsi="Arial" w:cs="Arial"/>
          <w:sz w:val="24"/>
          <w:szCs w:val="24"/>
        </w:rPr>
        <w:t>portador(</w:t>
      </w:r>
      <w:proofErr w:type="gramEnd"/>
      <w:r w:rsidRPr="002562B7">
        <w:rPr>
          <w:rFonts w:ascii="Arial" w:hAnsi="Arial" w:cs="Arial"/>
          <w:sz w:val="24"/>
          <w:szCs w:val="24"/>
        </w:rPr>
        <w:t>a) da cédula de identidade RG nº e inscrito no CPF sob nº __, Declara sob as penas da lei, de que cumpre as exigências de reserva de cargos para pessoa com deficiência e para reabilitado da Previdência Social, previstas em lei e em outras normas específicas.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PESSOA JURÍDICA)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F76067" w:rsidRPr="002562B7" w:rsidRDefault="00F76067"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spacing w:after="0"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PREGÃO ELETRÔNICO </w:t>
      </w:r>
      <w:r w:rsidR="007C48B6">
        <w:rPr>
          <w:rFonts w:ascii="Arial" w:hAnsi="Arial" w:cs="Arial"/>
          <w:b/>
          <w:bCs/>
          <w:color w:val="FF0000"/>
          <w:sz w:val="24"/>
          <w:szCs w:val="24"/>
          <w:highlight w:val="yellow"/>
        </w:rPr>
        <w:t>N.º ___/2024</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V</w:t>
      </w:r>
      <w:r w:rsidR="00B77AB0">
        <w:rPr>
          <w:rFonts w:ascii="Arial" w:hAnsi="Arial" w:cs="Arial"/>
          <w:b/>
          <w:bCs/>
          <w:sz w:val="24"/>
          <w:szCs w:val="24"/>
        </w:rPr>
        <w:t>I</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MINUTA DO CONTRATO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A33A2E">
      <w:pPr>
        <w:spacing w:after="0" w:line="360" w:lineRule="auto"/>
        <w:jc w:val="both"/>
        <w:rPr>
          <w:rFonts w:ascii="Arial" w:hAnsi="Arial" w:cs="Arial"/>
          <w:b/>
          <w:bCs/>
          <w:sz w:val="24"/>
          <w:szCs w:val="24"/>
          <w:lang w:val="pt"/>
        </w:rPr>
      </w:pPr>
      <w:r w:rsidRPr="002562B7">
        <w:rPr>
          <w:rFonts w:ascii="Arial" w:hAnsi="Arial" w:cs="Arial"/>
          <w:b/>
          <w:bCs/>
          <w:color w:val="FF0000"/>
          <w:sz w:val="24"/>
          <w:szCs w:val="24"/>
        </w:rPr>
        <w:t>CONTRATO N.º</w:t>
      </w:r>
      <w:r w:rsidR="00A33A2E" w:rsidRPr="002562B7">
        <w:rPr>
          <w:rFonts w:ascii="Arial" w:hAnsi="Arial" w:cs="Arial"/>
          <w:b/>
          <w:bCs/>
          <w:color w:val="FF0000"/>
          <w:sz w:val="24"/>
          <w:szCs w:val="24"/>
        </w:rPr>
        <w:t xml:space="preserve">_ - </w:t>
      </w:r>
      <w:r w:rsidR="00606903" w:rsidRPr="00CB10C9">
        <w:rPr>
          <w:rFonts w:ascii="Arial" w:hAnsi="Arial" w:cs="Arial"/>
          <w:b/>
          <w:sz w:val="24"/>
          <w:szCs w:val="24"/>
        </w:rPr>
        <w:t xml:space="preserve">CONTRATAÇÃO DE EDITORA COM A FINALIDADE DE ASSESSORAMENTO, EDIÇÃO, PRODUÇÃO, IMPRESSÃO E PUBLICAÇÃO DE LIVROS COLETIVOS DE ALUNOS DA REDE PÚBLICA DE ENSINO </w:t>
      </w:r>
      <w:proofErr w:type="gramStart"/>
      <w:r w:rsidR="00606903" w:rsidRPr="00CB10C9">
        <w:rPr>
          <w:rFonts w:ascii="Arial" w:hAnsi="Arial" w:cs="Arial"/>
          <w:b/>
          <w:sz w:val="24"/>
          <w:szCs w:val="24"/>
        </w:rPr>
        <w:t>MUNICIPAL</w:t>
      </w:r>
      <w:proofErr w:type="gramEnd"/>
    </w:p>
    <w:p w:rsidR="000E2A49" w:rsidRPr="002562B7" w:rsidRDefault="000E2A49" w:rsidP="000E2A49">
      <w:pPr>
        <w:pStyle w:val="Normal2"/>
        <w:spacing w:after="0"/>
        <w:jc w:val="center"/>
        <w:rPr>
          <w:rFonts w:ascii="Arial" w:eastAsia="Arial" w:hAnsi="Arial" w:cs="Arial"/>
          <w:b/>
          <w:bCs/>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IDENTIFICAÇÃO DAS PARTES CONTRATANTES</w:t>
      </w:r>
    </w:p>
    <w:p w:rsidR="000E2A49" w:rsidRPr="002562B7" w:rsidRDefault="000E2A49" w:rsidP="000E2A49">
      <w:pPr>
        <w:pStyle w:val="Normal2"/>
        <w:spacing w:after="0"/>
        <w:rPr>
          <w:rFonts w:ascii="Arial" w:hAnsi="Arial" w:cs="Arial"/>
          <w:b/>
          <w:bCs/>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o </w:t>
      </w:r>
      <w:r w:rsidRPr="002562B7">
        <w:rPr>
          <w:rFonts w:ascii="Arial" w:hAnsi="Arial" w:cs="Arial"/>
          <w:b/>
          <w:color w:val="auto"/>
        </w:rPr>
        <w:t>MUNICÍPIO DE CEDRAL</w:t>
      </w:r>
      <w:r w:rsidRPr="002562B7">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Pr="002562B7">
        <w:rPr>
          <w:rFonts w:ascii="Arial" w:hAnsi="Arial" w:cs="Arial"/>
          <w:b/>
          <w:color w:val="auto"/>
        </w:rPr>
        <w:t>PAULO RICARDO BEOLCHI DE LUCAS</w:t>
      </w:r>
      <w:r w:rsidRPr="002562B7">
        <w:rPr>
          <w:rFonts w:ascii="Arial" w:hAnsi="Arial" w:cs="Arial"/>
          <w:color w:val="auto"/>
        </w:rPr>
        <w:t>, brasileiro, casado, portador do RG nº 8.384.343-7 SSP/SP e inscrito no CPF sob nº 077.503.</w:t>
      </w:r>
      <w:r w:rsidR="00940E7E">
        <w:rPr>
          <w:rFonts w:ascii="Arial" w:hAnsi="Arial" w:cs="Arial"/>
          <w:color w:val="auto"/>
        </w:rPr>
        <w:t>0</w:t>
      </w:r>
      <w:r w:rsidRPr="002562B7">
        <w:rPr>
          <w:rFonts w:ascii="Arial" w:hAnsi="Arial" w:cs="Arial"/>
          <w:color w:val="auto"/>
        </w:rPr>
        <w:t>08-21, residente e domiciliado à Avenida Luiz de Mello, 395, Estância das Paineiras, Nova Cedral, Cedral/SP</w:t>
      </w:r>
      <w:r w:rsidRPr="002562B7">
        <w:rPr>
          <w:rFonts w:ascii="Arial" w:hAnsi="Arial" w:cs="Arial"/>
          <w:b/>
          <w:color w:val="auto"/>
        </w:rPr>
        <w:t xml:space="preserve">, </w:t>
      </w:r>
      <w:r w:rsidRPr="002562B7">
        <w:rPr>
          <w:rFonts w:ascii="Arial" w:hAnsi="Arial" w:cs="Arial"/>
          <w:color w:val="auto"/>
        </w:rPr>
        <w:t xml:space="preserve">CEP 15.895-000, doravante denominado </w:t>
      </w:r>
      <w:r w:rsidRPr="002562B7">
        <w:rPr>
          <w:rFonts w:ascii="Arial" w:hAnsi="Arial" w:cs="Arial"/>
          <w:b/>
          <w:bCs/>
          <w:color w:val="auto"/>
        </w:rPr>
        <w:t>CONTRATANTE,</w:t>
      </w:r>
      <w:r w:rsidRPr="002562B7">
        <w:rPr>
          <w:rFonts w:ascii="Arial" w:hAnsi="Arial" w:cs="Arial"/>
          <w:color w:val="auto"/>
        </w:rPr>
        <w:t xml:space="preserve"> e a </w:t>
      </w:r>
      <w:proofErr w:type="spellStart"/>
      <w:r w:rsidRPr="002562B7">
        <w:rPr>
          <w:rFonts w:ascii="Arial" w:hAnsi="Arial" w:cs="Arial"/>
          <w:color w:val="auto"/>
        </w:rPr>
        <w:t>xxx</w:t>
      </w:r>
      <w:proofErr w:type="spellEnd"/>
      <w:r w:rsidRPr="002562B7">
        <w:rPr>
          <w:rFonts w:ascii="Arial" w:hAnsi="Arial" w:cs="Arial"/>
          <w:color w:val="auto"/>
        </w:rPr>
        <w:t xml:space="preserve">, pessoa jurídica de direito privado, inscrita no CNPJ sob, sediada no endereço nº, bairro, Cidade, Estado, neste ato representada por nacionalidade, estado civil, portador do RG n.º, e inscrito no CPF sob n.º, </w:t>
      </w:r>
      <w:r w:rsidRPr="002562B7">
        <w:rPr>
          <w:rFonts w:ascii="Arial" w:hAnsi="Arial" w:cs="Arial"/>
          <w:b/>
          <w:bCs/>
          <w:color w:val="auto"/>
        </w:rPr>
        <w:t>denominada CONTRATADA</w:t>
      </w:r>
      <w:r w:rsidRPr="002562B7">
        <w:rPr>
          <w:rFonts w:ascii="Arial" w:hAnsi="Arial" w:cs="Arial"/>
          <w:color w:val="auto"/>
        </w:rPr>
        <w:t xml:space="preserve">, acordam e ajustam firmar o presente Contrato, nos termos da Lei Federal 14.133/2021, assim como pelas condições do Edital de </w:t>
      </w:r>
      <w:r w:rsidR="00606903">
        <w:rPr>
          <w:rFonts w:ascii="Arial" w:hAnsi="Arial" w:cs="Arial"/>
          <w:b/>
          <w:color w:val="FF0000"/>
          <w:highlight w:val="yellow"/>
        </w:rPr>
        <w:t>PREGÃO ELETRÔNICO n.º _/2024</w:t>
      </w:r>
      <w:r w:rsidRPr="002562B7">
        <w:rPr>
          <w:rFonts w:ascii="Arial" w:hAnsi="Arial" w:cs="Arial"/>
          <w:color w:val="auto"/>
          <w:highlight w:val="yellow"/>
        </w:rPr>
        <w:t>,</w:t>
      </w:r>
      <w:r w:rsidRPr="002562B7">
        <w:rPr>
          <w:rFonts w:ascii="Arial" w:hAnsi="Arial" w:cs="Arial"/>
          <w:color w:val="auto"/>
        </w:rPr>
        <w:t xml:space="preserve"> originado do </w:t>
      </w:r>
      <w:r w:rsidRPr="002562B7">
        <w:rPr>
          <w:rFonts w:ascii="Arial" w:hAnsi="Arial" w:cs="Arial"/>
          <w:b/>
          <w:color w:val="FF0000"/>
          <w:highlight w:val="yellow"/>
        </w:rPr>
        <w:t>processo administrativo nº XXX</w:t>
      </w:r>
      <w:r w:rsidRPr="002562B7">
        <w:rPr>
          <w:rFonts w:ascii="Arial" w:hAnsi="Arial" w:cs="Arial"/>
          <w:color w:val="FF0000"/>
        </w:rPr>
        <w:t xml:space="preserve"> </w:t>
      </w:r>
      <w:r w:rsidRPr="002562B7">
        <w:rPr>
          <w:rFonts w:ascii="Arial" w:hAnsi="Arial" w:cs="Arial"/>
          <w:color w:val="auto"/>
        </w:rPr>
        <w:t>, nos termos da proposta da Contratada e pelas cláusulas a seguir expressas, definidoras dos direitos, obrigações e responsabilidades das partes.</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jc w:val="center"/>
        <w:rPr>
          <w:rFonts w:ascii="Arial" w:hAnsi="Arial" w:cs="Arial"/>
          <w:b/>
          <w:bCs/>
          <w:color w:val="auto"/>
        </w:rPr>
      </w:pPr>
    </w:p>
    <w:p w:rsidR="000E2A49" w:rsidRPr="002562B7" w:rsidRDefault="000E2A49" w:rsidP="000E2A49">
      <w:pPr>
        <w:pStyle w:val="Normal2"/>
        <w:spacing w:after="0"/>
        <w:jc w:val="center"/>
        <w:rPr>
          <w:rFonts w:ascii="Arial" w:hAnsi="Arial" w:cs="Arial"/>
          <w:b/>
          <w:bCs/>
          <w:color w:val="auto"/>
        </w:rPr>
      </w:pPr>
    </w:p>
    <w:p w:rsidR="000E2A49" w:rsidRPr="002562B7" w:rsidRDefault="000E2A49" w:rsidP="000E2A49">
      <w:pPr>
        <w:pStyle w:val="Normal2"/>
        <w:spacing w:after="0"/>
        <w:jc w:val="center"/>
        <w:rPr>
          <w:rFonts w:ascii="Arial" w:hAnsi="Arial" w:cs="Arial"/>
          <w:b/>
          <w:bCs/>
          <w:color w:val="auto"/>
        </w:rPr>
      </w:pPr>
    </w:p>
    <w:p w:rsidR="000E2A49" w:rsidRPr="002562B7" w:rsidRDefault="000E2A49" w:rsidP="000E2A49">
      <w:pPr>
        <w:pStyle w:val="Normal2"/>
        <w:spacing w:after="0"/>
        <w:jc w:val="center"/>
        <w:rPr>
          <w:rFonts w:ascii="Arial" w:hAnsi="Arial" w:cs="Arial"/>
          <w:b/>
          <w:bCs/>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 xml:space="preserve">CLÁUSULA PRIMEIRA </w:t>
      </w: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DA EXECUÇÃO DO OBJETO</w:t>
      </w: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1.1 – O objeto do presente instrumento é a </w:t>
      </w:r>
      <w:r w:rsidR="00072D48" w:rsidRPr="00CB10C9">
        <w:rPr>
          <w:rFonts w:ascii="Arial" w:hAnsi="Arial" w:cs="Arial"/>
          <w:b/>
        </w:rPr>
        <w:t>CONTRATAÇÃO DE EDITORA COM A FINALIDADE DE ASSESSORAMENTO, EDIÇÃO, PRODUÇÃO, IMPRESSÃO E PUBLICAÇÃO DE LIVROS COLETIVOS DE ALUNOS DA REDE PÚBLICA DE ENSINO MUNICIPAL</w:t>
      </w:r>
      <w:r w:rsidRPr="002562B7">
        <w:rPr>
          <w:rFonts w:ascii="Arial" w:eastAsia="Arial" w:hAnsi="Arial" w:cs="Arial"/>
          <w:b/>
          <w:bCs/>
          <w:color w:val="auto"/>
        </w:rPr>
        <w:t xml:space="preserve">, </w:t>
      </w:r>
      <w:r w:rsidRPr="002562B7">
        <w:rPr>
          <w:rFonts w:ascii="Arial" w:eastAsia="Arial" w:hAnsi="Arial" w:cs="Arial"/>
          <w:bCs/>
          <w:color w:val="auto"/>
        </w:rPr>
        <w:t>e</w:t>
      </w:r>
      <w:r w:rsidRPr="002562B7">
        <w:rPr>
          <w:rFonts w:ascii="Arial" w:eastAsia="Arial" w:hAnsi="Arial" w:cs="Arial"/>
          <w:b/>
          <w:bCs/>
          <w:color w:val="auto"/>
        </w:rPr>
        <w:t xml:space="preserve"> </w:t>
      </w:r>
      <w:r w:rsidRPr="002562B7">
        <w:rPr>
          <w:rFonts w:ascii="Arial" w:hAnsi="Arial" w:cs="Arial"/>
          <w:color w:val="auto"/>
        </w:rPr>
        <w:t>deverá ser executado de acordo com o Anexo I do edital.</w:t>
      </w: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1.2 - Caso a empresa não cumprir com o objeto, a mesma estará deixando de cumprir o contrato e ficará sujeita as sanções. </w:t>
      </w: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1.3 – O objeto deverá ser executado em conformidade com o solicitado e sendo o caso de apresentar problema, será rejeitado, obrigando-se sanar a irregularidade no prazo indicado, sem prejuízo para o Município. </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1.6 - O Município até a assinatura do contrato ou contados da solicitação, poderá desistir da contratação do objeto proposto, sem que caibam quaisquer direitos ao licitante vencedor.</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CLÁUSULA SEGUNDA</w:t>
      </w: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 xml:space="preserve"> DO PRAZO DE VIGÊNCIA CONTRATUAL</w:t>
      </w: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2.1 - O prazo vigência do contrato será de 12 meses, a contar da data de assinatura do contrato, podendo haver prorrogações.</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lastRenderedPageBreak/>
        <w:t>CLÁUSULA TERCEIRA</w:t>
      </w:r>
    </w:p>
    <w:p w:rsidR="000E2A49" w:rsidRPr="002562B7" w:rsidRDefault="000E2A49" w:rsidP="000E2A49">
      <w:pPr>
        <w:pStyle w:val="Normal2"/>
        <w:spacing w:after="0"/>
        <w:jc w:val="center"/>
        <w:rPr>
          <w:rFonts w:ascii="Arial" w:eastAsia="Arial" w:hAnsi="Arial" w:cs="Arial"/>
          <w:b/>
          <w:bCs/>
          <w:color w:val="auto"/>
        </w:rPr>
      </w:pPr>
      <w:r w:rsidRPr="002562B7">
        <w:rPr>
          <w:rFonts w:ascii="Arial" w:hAnsi="Arial" w:cs="Arial"/>
          <w:b/>
          <w:bCs/>
          <w:color w:val="auto"/>
        </w:rPr>
        <w:t xml:space="preserve"> DO VALOR CONTRATADO; DAS CONDIÇÕES DE PAGAMENTO; DA ALTERAÇÃO; E, DA DOTAÇÃO ORÇAMENTÁRIA</w:t>
      </w:r>
    </w:p>
    <w:p w:rsidR="000E2A49" w:rsidRPr="002562B7" w:rsidRDefault="000E2A49" w:rsidP="000E2A49">
      <w:pPr>
        <w:tabs>
          <w:tab w:val="left" w:pos="2694"/>
        </w:tabs>
        <w:spacing w:line="360" w:lineRule="auto"/>
        <w:jc w:val="both"/>
        <w:rPr>
          <w:rFonts w:ascii="Arial" w:eastAsia="Arial" w:hAnsi="Arial" w:cs="Arial"/>
          <w:color w:val="FF0000"/>
          <w:sz w:val="24"/>
          <w:szCs w:val="24"/>
        </w:rPr>
      </w:pPr>
    </w:p>
    <w:p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 xml:space="preserve">3.1 – O valor global do contrato é de R$ _____ conforme proposta apresentada.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3.2</w:t>
      </w:r>
      <w:r w:rsidRPr="002562B7">
        <w:rPr>
          <w:rFonts w:ascii="Arial" w:hAnsi="Arial" w:cs="Arial"/>
          <w:sz w:val="24"/>
          <w:szCs w:val="24"/>
        </w:rPr>
        <w:t xml:space="preserve"> - O pagamento será efetuado em até 30 (trinta) dias corridos, após emissão de nota fiscal/documento equivalente, que deverá conter o número da licitação e descrição/contrato</w:t>
      </w:r>
      <w:r>
        <w:rPr>
          <w:rFonts w:ascii="Arial" w:hAnsi="Arial" w:cs="Arial"/>
          <w:sz w:val="24"/>
          <w:szCs w:val="24"/>
        </w:rPr>
        <w:t>.</w:t>
      </w:r>
      <w:r w:rsidRPr="002562B7">
        <w:rPr>
          <w:rFonts w:ascii="Arial" w:hAnsi="Arial" w:cs="Arial"/>
          <w:sz w:val="24"/>
          <w:szCs w:val="24"/>
        </w:rPr>
        <w:t xml:space="preserve">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3.3</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3.4</w:t>
      </w:r>
      <w:r w:rsidRPr="002562B7">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3.5</w:t>
      </w:r>
      <w:r w:rsidRPr="002562B7">
        <w:rPr>
          <w:rFonts w:ascii="Arial" w:hAnsi="Arial" w:cs="Arial"/>
          <w:sz w:val="24"/>
          <w:szCs w:val="24"/>
        </w:rPr>
        <w:t xml:space="preserve"> – O disposto no item acima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3.6</w:t>
      </w:r>
      <w:r w:rsidRPr="002562B7">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e aceito pela Administração, </w:t>
      </w:r>
      <w:r>
        <w:rPr>
          <w:rFonts w:ascii="Arial" w:hAnsi="Arial" w:cs="Arial"/>
          <w:sz w:val="24"/>
          <w:szCs w:val="24"/>
        </w:rPr>
        <w:t>sen</w:t>
      </w:r>
      <w:r w:rsidR="003E5EB2">
        <w:rPr>
          <w:rFonts w:ascii="Arial" w:hAnsi="Arial" w:cs="Arial"/>
          <w:sz w:val="24"/>
          <w:szCs w:val="24"/>
        </w:rPr>
        <w:t>do o índice estabelecido o IPCA, devendo a administração responder ao pedido em até 5 (cinco) dias úteis.</w:t>
      </w:r>
    </w:p>
    <w:p w:rsidR="009A22D7" w:rsidRPr="002562B7" w:rsidRDefault="009A22D7" w:rsidP="009A22D7">
      <w:pPr>
        <w:tabs>
          <w:tab w:val="left" w:pos="2694"/>
        </w:tabs>
        <w:spacing w:line="360" w:lineRule="auto"/>
        <w:jc w:val="both"/>
        <w:rPr>
          <w:rFonts w:ascii="Arial" w:eastAsia="Arial" w:hAnsi="Arial" w:cs="Arial"/>
          <w:color w:val="FF0000"/>
          <w:sz w:val="24"/>
          <w:szCs w:val="24"/>
        </w:rPr>
      </w:pPr>
      <w:r>
        <w:rPr>
          <w:rFonts w:ascii="Arial" w:hAnsi="Arial" w:cs="Arial"/>
          <w:sz w:val="24"/>
          <w:szCs w:val="24"/>
        </w:rPr>
        <w:t xml:space="preserve">3.7 </w:t>
      </w:r>
      <w:r w:rsidRPr="002562B7">
        <w:rPr>
          <w:rFonts w:ascii="Arial" w:hAnsi="Arial" w:cs="Arial"/>
          <w:sz w:val="24"/>
          <w:szCs w:val="24"/>
        </w:rPr>
        <w:t>- Fica a CONTRATADA obrigada a apresentar memória de cálculo referente à alteração de valores com toda documentação.</w:t>
      </w:r>
    </w:p>
    <w:p w:rsidR="009A22D7" w:rsidRDefault="009A22D7" w:rsidP="009A22D7">
      <w:pPr>
        <w:spacing w:after="0" w:line="360" w:lineRule="auto"/>
        <w:jc w:val="both"/>
        <w:rPr>
          <w:rFonts w:ascii="Arial" w:hAnsi="Arial" w:cs="Arial"/>
          <w:sz w:val="24"/>
          <w:szCs w:val="24"/>
        </w:rPr>
      </w:pPr>
    </w:p>
    <w:p w:rsidR="009A22D7" w:rsidRPr="002562B7" w:rsidRDefault="007F326E" w:rsidP="009A22D7">
      <w:pPr>
        <w:spacing w:after="0" w:line="360" w:lineRule="auto"/>
        <w:jc w:val="both"/>
        <w:rPr>
          <w:rFonts w:ascii="Arial" w:hAnsi="Arial" w:cs="Arial"/>
          <w:color w:val="FF0000"/>
          <w:sz w:val="24"/>
          <w:szCs w:val="24"/>
        </w:rPr>
      </w:pPr>
      <w:r>
        <w:rPr>
          <w:rFonts w:ascii="Arial" w:hAnsi="Arial" w:cs="Arial"/>
          <w:sz w:val="24"/>
          <w:szCs w:val="24"/>
        </w:rPr>
        <w:t>3.</w:t>
      </w:r>
      <w:r w:rsidR="009A22D7">
        <w:rPr>
          <w:rFonts w:ascii="Arial" w:hAnsi="Arial" w:cs="Arial"/>
          <w:sz w:val="24"/>
          <w:szCs w:val="24"/>
        </w:rPr>
        <w:t>8</w:t>
      </w:r>
      <w:r w:rsidR="009A22D7" w:rsidRPr="009A22D7">
        <w:rPr>
          <w:rFonts w:ascii="Arial" w:hAnsi="Arial" w:cs="Arial"/>
          <w:color w:val="FF0000"/>
          <w:sz w:val="24"/>
          <w:szCs w:val="24"/>
        </w:rPr>
        <w:t xml:space="preserve"> </w:t>
      </w:r>
      <w:r w:rsidR="009A22D7" w:rsidRPr="002562B7">
        <w:rPr>
          <w:rFonts w:ascii="Arial" w:hAnsi="Arial" w:cs="Arial"/>
          <w:color w:val="FF0000"/>
          <w:sz w:val="24"/>
          <w:szCs w:val="24"/>
        </w:rPr>
        <w:t>As despesas</w:t>
      </w:r>
      <w:r w:rsidR="00D14D21">
        <w:rPr>
          <w:rFonts w:ascii="Arial" w:hAnsi="Arial" w:cs="Arial"/>
          <w:color w:val="FF0000"/>
          <w:sz w:val="24"/>
          <w:szCs w:val="24"/>
        </w:rPr>
        <w:t xml:space="preserve"> decorrentes com esta contratação </w:t>
      </w:r>
      <w:r w:rsidR="009A22D7" w:rsidRPr="002562B7">
        <w:rPr>
          <w:rFonts w:ascii="Arial" w:hAnsi="Arial" w:cs="Arial"/>
          <w:color w:val="FF0000"/>
          <w:sz w:val="24"/>
          <w:szCs w:val="24"/>
        </w:rPr>
        <w:t>onerará a seguinte dotação orçamentária do exercício financeiro vigente:</w:t>
      </w:r>
      <w:proofErr w:type="gramStart"/>
      <w:r w:rsidR="009A22D7" w:rsidRPr="002562B7">
        <w:rPr>
          <w:rFonts w:ascii="Arial" w:hAnsi="Arial" w:cs="Arial"/>
          <w:color w:val="FF0000"/>
          <w:sz w:val="24"/>
          <w:szCs w:val="24"/>
        </w:rPr>
        <w:t xml:space="preserve">  </w:t>
      </w:r>
    </w:p>
    <w:p w:rsidR="009A22D7" w:rsidRPr="002562B7" w:rsidRDefault="009A22D7" w:rsidP="009A22D7">
      <w:pPr>
        <w:spacing w:after="0" w:line="360" w:lineRule="auto"/>
        <w:jc w:val="both"/>
        <w:rPr>
          <w:rFonts w:ascii="Arial" w:hAnsi="Arial" w:cs="Arial"/>
          <w:color w:val="FF0000"/>
          <w:sz w:val="24"/>
          <w:szCs w:val="24"/>
        </w:rPr>
      </w:pPr>
      <w:proofErr w:type="gramEnd"/>
      <w:r w:rsidRPr="002562B7">
        <w:rPr>
          <w:rFonts w:ascii="Arial" w:hAnsi="Arial" w:cs="Arial"/>
          <w:color w:val="FF0000"/>
          <w:sz w:val="24"/>
          <w:szCs w:val="24"/>
        </w:rPr>
        <w:t xml:space="preserve">- Nota de Reserva Orçamentária nº XXX, </w:t>
      </w:r>
    </w:p>
    <w:p w:rsidR="009A22D7" w:rsidRPr="002562B7" w:rsidRDefault="009A22D7" w:rsidP="009A22D7">
      <w:pPr>
        <w:spacing w:after="0" w:line="360" w:lineRule="auto"/>
        <w:jc w:val="both"/>
        <w:rPr>
          <w:rFonts w:ascii="Arial" w:hAnsi="Arial" w:cs="Arial"/>
          <w:color w:val="FF0000"/>
          <w:sz w:val="24"/>
          <w:szCs w:val="24"/>
        </w:rPr>
      </w:pPr>
      <w:r w:rsidRPr="002562B7">
        <w:rPr>
          <w:rFonts w:ascii="Arial" w:hAnsi="Arial" w:cs="Arial"/>
          <w:color w:val="FF0000"/>
          <w:sz w:val="24"/>
          <w:szCs w:val="24"/>
        </w:rPr>
        <w:t xml:space="preserve">Ficha nº </w:t>
      </w:r>
    </w:p>
    <w:p w:rsidR="009A22D7" w:rsidRPr="002562B7" w:rsidRDefault="009A22D7" w:rsidP="009A22D7">
      <w:pPr>
        <w:spacing w:after="0" w:line="360" w:lineRule="auto"/>
        <w:jc w:val="both"/>
        <w:rPr>
          <w:rFonts w:ascii="Arial" w:hAnsi="Arial" w:cs="Arial"/>
          <w:color w:val="FF0000"/>
          <w:sz w:val="24"/>
          <w:szCs w:val="24"/>
        </w:rPr>
      </w:pPr>
      <w:r w:rsidRPr="002562B7">
        <w:rPr>
          <w:rFonts w:ascii="Arial" w:hAnsi="Arial" w:cs="Arial"/>
          <w:color w:val="FF0000"/>
          <w:sz w:val="24"/>
          <w:szCs w:val="24"/>
        </w:rPr>
        <w:t xml:space="preserve">Unidade </w:t>
      </w:r>
    </w:p>
    <w:p w:rsidR="009A22D7" w:rsidRPr="002562B7" w:rsidRDefault="009A22D7" w:rsidP="009A22D7">
      <w:pPr>
        <w:spacing w:after="0" w:line="360" w:lineRule="auto"/>
        <w:jc w:val="both"/>
        <w:rPr>
          <w:rFonts w:ascii="Arial" w:hAnsi="Arial" w:cs="Arial"/>
          <w:color w:val="FF0000"/>
          <w:sz w:val="24"/>
          <w:szCs w:val="24"/>
        </w:rPr>
      </w:pPr>
      <w:r w:rsidRPr="002562B7">
        <w:rPr>
          <w:rFonts w:ascii="Arial" w:hAnsi="Arial" w:cs="Arial"/>
          <w:color w:val="FF0000"/>
          <w:sz w:val="24"/>
          <w:szCs w:val="24"/>
        </w:rPr>
        <w:t xml:space="preserve">Funcional: </w:t>
      </w:r>
    </w:p>
    <w:p w:rsidR="009A22D7" w:rsidRPr="002562B7" w:rsidRDefault="009A22D7" w:rsidP="009A22D7">
      <w:pPr>
        <w:spacing w:after="0" w:line="360" w:lineRule="auto"/>
        <w:jc w:val="both"/>
        <w:rPr>
          <w:rFonts w:ascii="Arial" w:hAnsi="Arial" w:cs="Arial"/>
          <w:color w:val="FF0000"/>
          <w:sz w:val="24"/>
          <w:szCs w:val="24"/>
        </w:rPr>
      </w:pPr>
      <w:r w:rsidRPr="002562B7">
        <w:rPr>
          <w:rFonts w:ascii="Arial" w:hAnsi="Arial" w:cs="Arial"/>
          <w:color w:val="FF0000"/>
          <w:sz w:val="24"/>
          <w:szCs w:val="24"/>
        </w:rPr>
        <w:t>Cat. Econ.:</w:t>
      </w:r>
    </w:p>
    <w:p w:rsidR="009A22D7" w:rsidRPr="002562B7" w:rsidRDefault="009A22D7" w:rsidP="009A22D7">
      <w:pPr>
        <w:spacing w:after="0" w:line="360" w:lineRule="auto"/>
        <w:jc w:val="both"/>
        <w:rPr>
          <w:rFonts w:ascii="Arial" w:hAnsi="Arial" w:cs="Arial"/>
          <w:color w:val="FF0000"/>
          <w:sz w:val="24"/>
          <w:szCs w:val="24"/>
        </w:rPr>
      </w:pPr>
      <w:r w:rsidRPr="002562B7">
        <w:rPr>
          <w:rFonts w:ascii="Arial" w:hAnsi="Arial" w:cs="Arial"/>
          <w:color w:val="FF0000"/>
          <w:sz w:val="24"/>
          <w:szCs w:val="24"/>
        </w:rPr>
        <w:t>Código de Aplicação:</w:t>
      </w:r>
    </w:p>
    <w:p w:rsidR="00FA60ED" w:rsidRPr="002562B7" w:rsidRDefault="009A22D7" w:rsidP="009A22D7">
      <w:pPr>
        <w:tabs>
          <w:tab w:val="left" w:pos="2694"/>
        </w:tabs>
        <w:spacing w:line="360" w:lineRule="auto"/>
        <w:jc w:val="both"/>
        <w:rPr>
          <w:rFonts w:ascii="Arial" w:hAnsi="Arial" w:cs="Arial"/>
          <w:color w:val="FF0000"/>
          <w:sz w:val="24"/>
          <w:szCs w:val="24"/>
        </w:rPr>
      </w:pPr>
      <w:r w:rsidRPr="002562B7">
        <w:rPr>
          <w:rFonts w:ascii="Arial" w:hAnsi="Arial" w:cs="Arial"/>
          <w:color w:val="FF0000"/>
          <w:sz w:val="24"/>
          <w:szCs w:val="24"/>
        </w:rPr>
        <w:t>Fonte de Recurso</w:t>
      </w:r>
      <w:r w:rsidR="00D14D21">
        <w:rPr>
          <w:rFonts w:ascii="Arial" w:hAnsi="Arial" w:cs="Arial"/>
          <w:color w:val="FF0000"/>
          <w:sz w:val="24"/>
          <w:szCs w:val="24"/>
        </w:rPr>
        <w:br/>
      </w:r>
    </w:p>
    <w:p w:rsidR="000E2A49" w:rsidRPr="002562B7" w:rsidRDefault="000E2A49" w:rsidP="000E2A49">
      <w:pPr>
        <w:spacing w:after="0" w:line="360" w:lineRule="auto"/>
        <w:jc w:val="both"/>
        <w:rPr>
          <w:rFonts w:ascii="Arial" w:hAnsi="Arial" w:cs="Arial"/>
          <w:sz w:val="24"/>
          <w:szCs w:val="24"/>
        </w:rPr>
      </w:pPr>
    </w:p>
    <w:p w:rsidR="000E2A49" w:rsidRDefault="000E2A49" w:rsidP="000E2A49">
      <w:pPr>
        <w:spacing w:after="0" w:line="360" w:lineRule="auto"/>
        <w:jc w:val="both"/>
        <w:rPr>
          <w:rFonts w:ascii="Arial" w:hAnsi="Arial" w:cs="Arial"/>
          <w:sz w:val="24"/>
          <w:szCs w:val="24"/>
        </w:rPr>
      </w:pPr>
    </w:p>
    <w:p w:rsidR="00D14D21" w:rsidRDefault="00D14D21" w:rsidP="000E2A49">
      <w:pPr>
        <w:spacing w:after="0" w:line="360" w:lineRule="auto"/>
        <w:jc w:val="both"/>
        <w:rPr>
          <w:rFonts w:ascii="Arial" w:hAnsi="Arial" w:cs="Arial"/>
          <w:sz w:val="24"/>
          <w:szCs w:val="24"/>
        </w:rPr>
      </w:pPr>
    </w:p>
    <w:p w:rsidR="00D14D21" w:rsidRDefault="00D14D21" w:rsidP="000E2A49">
      <w:pPr>
        <w:spacing w:after="0" w:line="360" w:lineRule="auto"/>
        <w:jc w:val="both"/>
        <w:rPr>
          <w:rFonts w:ascii="Arial" w:hAnsi="Arial" w:cs="Arial"/>
          <w:sz w:val="24"/>
          <w:szCs w:val="24"/>
        </w:rPr>
      </w:pPr>
    </w:p>
    <w:p w:rsidR="00D14D21" w:rsidRDefault="00D14D21"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QUARTA</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 DA FISCALIZAÇÃO/GESTÃO</w:t>
      </w:r>
      <w:r w:rsidR="008C1B03">
        <w:rPr>
          <w:rFonts w:ascii="Arial" w:hAnsi="Arial" w:cs="Arial"/>
          <w:b/>
          <w:bCs/>
          <w:sz w:val="24"/>
          <w:szCs w:val="24"/>
        </w:rPr>
        <w:t xml:space="preserve"> DO CONTRATO</w:t>
      </w:r>
      <w:r w:rsidRPr="002562B7">
        <w:rPr>
          <w:rFonts w:ascii="Arial" w:hAnsi="Arial" w:cs="Arial"/>
          <w:b/>
          <w:bCs/>
          <w:sz w:val="24"/>
          <w:szCs w:val="24"/>
        </w:rPr>
        <w:t xml:space="preserve"> E DO RECEBIMENTO DO OBJETO</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4.2- A fiscalização pela Contratante não exonera nem diminui a completa responsabilidade da Contratada, por qualquer inobservância ou omissão às cláusulas contratuais.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4.3 - O objeto do presente contrato será recebido: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 – provisoriamente</w:t>
      </w:r>
      <w:r w:rsidR="00AC113A">
        <w:rPr>
          <w:rFonts w:ascii="Arial" w:hAnsi="Arial" w:cs="Arial"/>
          <w:sz w:val="24"/>
          <w:szCs w:val="24"/>
        </w:rPr>
        <w:t>, após a execução,</w:t>
      </w:r>
      <w:r w:rsidRPr="002562B7">
        <w:rPr>
          <w:rFonts w:ascii="Arial" w:hAnsi="Arial" w:cs="Arial"/>
          <w:sz w:val="24"/>
          <w:szCs w:val="24"/>
        </w:rPr>
        <w:t xml:space="preserve"> para verificar se está de acordo com o exigido, e em caso negativo, a contratada deverá efetuar as devidas correções imediatamente;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2 - definitivamente, com o pagamento, mediante termo que comprove o atendimento do contrato.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QUINTA </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DAS OBRIGAÇÕES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5.1 – Da Contratada:</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a) – cumprir todo o disposto no edital;</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b) – Responder civil e administrativamente, por todos os danos, perdas e prejuízos que por dolo ou culpa no cumprimento do contrato venha diretamente ou indiretamente provocar ou causar por si ou por seus empregados ao Município, a terceiros, bem como ao Patrimônio Público;</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c) – Arcar com todos os encargos e obrigações de natureza trabalhista, previdenciária, acidentária, tributária, administrativa e civil decorrentes do cumprimento do contrato, bem como, o Município se isenta de qualquer vínculo empregatício;</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d) – manter durante a vigência do contrato todas as </w:t>
      </w:r>
      <w:r w:rsidR="00FA60ED" w:rsidRPr="002562B7">
        <w:rPr>
          <w:rFonts w:ascii="Arial" w:eastAsia="Batang" w:hAnsi="Arial" w:cs="Arial"/>
          <w:sz w:val="24"/>
          <w:szCs w:val="24"/>
        </w:rPr>
        <w:t>condições exigidas no edital;</w:t>
      </w:r>
    </w:p>
    <w:p w:rsidR="000E2A49" w:rsidRPr="002562B7" w:rsidRDefault="000E2A49" w:rsidP="000E2A49">
      <w:pPr>
        <w:tabs>
          <w:tab w:val="left" w:pos="567"/>
        </w:tabs>
        <w:spacing w:line="360" w:lineRule="auto"/>
        <w:jc w:val="both"/>
        <w:rPr>
          <w:rFonts w:ascii="Arial" w:hAnsi="Arial" w:cs="Arial"/>
          <w:sz w:val="24"/>
          <w:szCs w:val="24"/>
        </w:rPr>
      </w:pPr>
      <w:r w:rsidRPr="002562B7">
        <w:rPr>
          <w:rFonts w:ascii="Arial" w:eastAsia="Batang" w:hAnsi="Arial" w:cs="Arial"/>
          <w:sz w:val="24"/>
          <w:szCs w:val="24"/>
        </w:rPr>
        <w:t xml:space="preserve">e) - </w:t>
      </w:r>
      <w:r w:rsidRPr="002562B7">
        <w:rPr>
          <w:rFonts w:ascii="Arial" w:hAnsi="Arial" w:cs="Arial"/>
          <w:sz w:val="24"/>
          <w:szCs w:val="24"/>
        </w:rPr>
        <w:t>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r w:rsidR="00FA60ED" w:rsidRPr="002562B7">
        <w:rPr>
          <w:rFonts w:ascii="Arial" w:hAnsi="Arial" w:cs="Arial"/>
          <w:sz w:val="24"/>
          <w:szCs w:val="24"/>
        </w:rPr>
        <w:t>;</w:t>
      </w:r>
    </w:p>
    <w:p w:rsidR="00FA60ED" w:rsidRPr="002562B7" w:rsidRDefault="00FA60ED" w:rsidP="000E2A49">
      <w:pPr>
        <w:tabs>
          <w:tab w:val="left" w:pos="567"/>
        </w:tabs>
        <w:spacing w:line="360" w:lineRule="auto"/>
        <w:jc w:val="both"/>
        <w:rPr>
          <w:rFonts w:ascii="Arial" w:eastAsia="Batang" w:hAnsi="Arial" w:cs="Arial"/>
          <w:sz w:val="24"/>
          <w:szCs w:val="24"/>
        </w:rPr>
      </w:pPr>
      <w:r w:rsidRPr="002562B7">
        <w:rPr>
          <w:rFonts w:ascii="Arial" w:hAnsi="Arial" w:cs="Arial"/>
          <w:sz w:val="24"/>
          <w:szCs w:val="24"/>
        </w:rPr>
        <w:t>f) – não subcontratar</w:t>
      </w:r>
      <w:r w:rsidR="00D057E6" w:rsidRPr="002562B7">
        <w:rPr>
          <w:rFonts w:ascii="Arial" w:hAnsi="Arial" w:cs="Arial"/>
          <w:sz w:val="24"/>
          <w:szCs w:val="24"/>
        </w:rPr>
        <w:t xml:space="preserve"> o objeto do contrato</w:t>
      </w:r>
      <w:r w:rsidRPr="002562B7">
        <w:rPr>
          <w:rFonts w:ascii="Arial" w:hAnsi="Arial" w:cs="Arial"/>
          <w:sz w:val="24"/>
          <w:szCs w:val="24"/>
        </w:rPr>
        <w:t>.</w:t>
      </w:r>
    </w:p>
    <w:p w:rsidR="000E2A49" w:rsidRPr="002562B7" w:rsidRDefault="000E2A49" w:rsidP="000E2A49">
      <w:pPr>
        <w:pStyle w:val="Normal2"/>
        <w:spacing w:after="0"/>
        <w:rPr>
          <w:rFonts w:ascii="Arial" w:eastAsia="Arial" w:hAnsi="Arial" w:cs="Arial"/>
          <w:b/>
          <w:bCs/>
          <w:color w:val="auto"/>
        </w:rPr>
      </w:pPr>
      <w:r w:rsidRPr="002562B7">
        <w:rPr>
          <w:rFonts w:ascii="Arial" w:hAnsi="Arial" w:cs="Arial"/>
          <w:b/>
          <w:bCs/>
          <w:color w:val="auto"/>
        </w:rPr>
        <w:t>5.2 - Da Contratante:</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a) – Prestar todos os esclarecimentos necessários para entrega do objeto;</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b) – promover a fiscalização/gestão da execução do objeto; </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lastRenderedPageBreak/>
        <w:t>c) – Promover o pagamento na época oportuna; e,</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d) - </w:t>
      </w:r>
      <w:r w:rsidRPr="002562B7">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rsidR="000E2A49" w:rsidRPr="002562B7" w:rsidRDefault="000E2A49" w:rsidP="000E2A49">
      <w:pPr>
        <w:pStyle w:val="Normal2"/>
        <w:widowControl w:val="0"/>
        <w:tabs>
          <w:tab w:val="left" w:pos="0"/>
        </w:tabs>
        <w:spacing w:after="0"/>
        <w:rPr>
          <w:rFonts w:ascii="Arial" w:eastAsia="Arial" w:hAnsi="Arial" w:cs="Arial"/>
          <w:color w:val="auto"/>
        </w:rPr>
      </w:pPr>
    </w:p>
    <w:p w:rsidR="000E2A49" w:rsidRPr="002562B7" w:rsidRDefault="000E2A49" w:rsidP="000E2A49">
      <w:pPr>
        <w:pStyle w:val="Normal2"/>
        <w:widowControl w:val="0"/>
        <w:tabs>
          <w:tab w:val="left" w:pos="0"/>
        </w:tabs>
        <w:spacing w:after="0"/>
        <w:rPr>
          <w:rFonts w:ascii="Arial" w:eastAsia="Arial" w:hAnsi="Arial" w:cs="Arial"/>
          <w:color w:val="auto"/>
        </w:rPr>
      </w:pPr>
    </w:p>
    <w:p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CLÁUSULA SEXTA</w:t>
      </w:r>
    </w:p>
    <w:p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 xml:space="preserve"> DAS HIPÓTESES DE EXTINÇÃO DO CONTRATO</w:t>
      </w:r>
    </w:p>
    <w:p w:rsidR="000E2A49" w:rsidRPr="002562B7" w:rsidRDefault="000E2A49" w:rsidP="000E2A49">
      <w:pPr>
        <w:pStyle w:val="Normal2"/>
        <w:widowControl w:val="0"/>
        <w:tabs>
          <w:tab w:val="left" w:pos="0"/>
        </w:tabs>
        <w:spacing w:after="0"/>
        <w:rPr>
          <w:rFonts w:ascii="Arial" w:hAnsi="Arial" w:cs="Arial"/>
          <w:b/>
          <w:bCs/>
          <w:color w:val="auto"/>
        </w:rPr>
      </w:pPr>
    </w:p>
    <w:p w:rsidR="000E2A49" w:rsidRPr="002562B7" w:rsidRDefault="000E2A49" w:rsidP="000E2A49">
      <w:pPr>
        <w:pStyle w:val="Normal2"/>
        <w:widowControl w:val="0"/>
        <w:tabs>
          <w:tab w:val="left" w:pos="0"/>
        </w:tabs>
        <w:spacing w:after="0"/>
        <w:rPr>
          <w:rFonts w:ascii="Arial" w:hAnsi="Arial" w:cs="Arial"/>
          <w:b/>
          <w:bCs/>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6.1 – O contrato poderá ser extinto, desde que formalmente motivado nos autos do processo, assegurados o contraditório e a ampla defesa, nas seguintes hipóteses: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não cumprimento ou cumprimento irregular das cláusulas contratuais;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desatendimento das determinações regulares emitidas pela autoridade designada para acompanhar e fiscalizar a execução ou por autoridade superior;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alteração social ou modificação da finalidade ou da estrutura da empresa que restrinja sua capacidade de concluir o contrato;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4 - decretação de falência ou de insolvência civil, dissolução da sociedade ou falecimento do contratado;</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5 - caso fortuito ou força maior, regularmente comprovados, impeditivos da execução do contrato;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6 - razões de interesse público, justificadas pela autoridade máxima do órgão ou da entidade contratante; </w:t>
      </w: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7- não cumprimento das obrigações relativas à reserva de cargos prevista em lei, bem como em outras normas específicas, para pessoa com deficiência, </w:t>
      </w:r>
      <w:r w:rsidRPr="002562B7">
        <w:rPr>
          <w:rFonts w:ascii="Arial" w:hAnsi="Arial" w:cs="Arial"/>
          <w:color w:val="auto"/>
        </w:rPr>
        <w:lastRenderedPageBreak/>
        <w:t>para reabilitado da Previdência Social ou para aprendiz.</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6.2 - A contratada terá direito à extinção do contrato nas seguintes hipóteses: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supressão, por parte da Administração, que acarrete modificação do valor inicial do contrato além do limite permitido no art. 125 desta Lei Federal nº 14.133/2021;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suspensão de execução do contrato, por ordem escrita da Administração, por prazo superior a 3 (três) meses;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repetidas suspensões que totalizem 90 (noventa) dias úteis, independentemente do pagamento obrigatório de </w:t>
      </w:r>
      <w:proofErr w:type="gramStart"/>
      <w:r w:rsidRPr="002562B7">
        <w:rPr>
          <w:rFonts w:ascii="Arial" w:hAnsi="Arial" w:cs="Arial"/>
          <w:color w:val="auto"/>
        </w:rPr>
        <w:t>indenização pelas sucessivas e contratualmente imprevistas</w:t>
      </w:r>
      <w:proofErr w:type="gramEnd"/>
      <w:r w:rsidRPr="002562B7">
        <w:rPr>
          <w:rFonts w:ascii="Arial" w:hAnsi="Arial" w:cs="Arial"/>
          <w:color w:val="auto"/>
        </w:rPr>
        <w:t xml:space="preserve"> desmobilizações e mobilizações e outras previstas;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4 - atraso superior a 2 (dois) meses, contado da emissão da nota fiscal, dos pagamentos ou de parcelas de pagamentos devidos pela Administração por despesas de obras, serviços ou fornecimentos;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5 - não liberação pela Administração do local para execução do serviço.</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6.2.1 - As hipóteses de extinção a que se referem os itens 2/3/4 acima, observarão as seguintes disposições: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w:t>
      </w:r>
      <w:r w:rsidRPr="002562B7">
        <w:rPr>
          <w:rFonts w:ascii="Arial" w:hAnsi="Arial" w:cs="Arial"/>
          <w:color w:val="auto"/>
        </w:rPr>
        <w:lastRenderedPageBreak/>
        <w:t>14.133/2021.</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jc w:val="center"/>
        <w:rPr>
          <w:rFonts w:ascii="Arial" w:hAnsi="Arial" w:cs="Arial"/>
          <w:b/>
          <w:bCs/>
          <w:color w:val="auto"/>
        </w:rPr>
      </w:pPr>
    </w:p>
    <w:p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 xml:space="preserve">CLÁUSULA SÉTIMA </w:t>
      </w:r>
    </w:p>
    <w:p w:rsidR="000E2A49" w:rsidRPr="002562B7" w:rsidRDefault="000E2A49" w:rsidP="000E2A49">
      <w:pPr>
        <w:pStyle w:val="Normal2"/>
        <w:widowControl w:val="0"/>
        <w:tabs>
          <w:tab w:val="left" w:pos="0"/>
        </w:tabs>
        <w:spacing w:after="0"/>
        <w:jc w:val="center"/>
        <w:rPr>
          <w:rFonts w:ascii="Arial" w:eastAsia="Arial" w:hAnsi="Arial" w:cs="Arial"/>
          <w:b/>
          <w:bCs/>
          <w:color w:val="auto"/>
        </w:rPr>
      </w:pPr>
      <w:r w:rsidRPr="002562B7">
        <w:rPr>
          <w:rFonts w:ascii="Arial" w:hAnsi="Arial" w:cs="Arial"/>
          <w:b/>
          <w:bCs/>
          <w:color w:val="auto"/>
        </w:rPr>
        <w:t>DAS INFRAÇÕES E SANÇÕES ADMINISTRATIVAS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7.1 – A contratada será responsabilizada administrativamente se cometer as seguintes infrações: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dar causa à inexecução parcial do contrato que cause grave dano à Administração, ao funcionamento dos serviços públicos ou ao interesse coletivo;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não manter a proposta, salvo em decorrência de fato superveniente devidamente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10 - praticar ato lesivo previsto no art. 5º da Lei nº 12.846, de 1º de agosto de 2013.</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7.2 – Caso cometa alguma infração, poderá ser aplicada ao responsável as seguintes sanções: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advertência;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3 - impedimento de licitar e contratar, por até 5 anos; 4 - declaração de inidoneidade para licitar ou contratar.</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7.3 - Na aplicação das sanções serão considerados: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os danos que dela provierem para a Administração Pública;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5 - a implantação ou o aperfeiçoamento de programa de integridade, conforme normas e orientações dos órgãos de controle; 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7.4 – O atraso injustificado para executar o objeto contratual, ensejará em multa de mora de 1% do valor contratual por dia.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7.5 - As penalidades acima mencionadas não excluem quaisquer outras previstas em Lei, nem o direito que assiste o Município de ressarcir-se das perdas e danos que vier a sofrer.</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OITAVA</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 DA LEGISLAÇÃO APLICÁVEL</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O presente contrato reger-se-á pela </w:t>
      </w:r>
      <w:r w:rsidRPr="002562B7">
        <w:rPr>
          <w:rFonts w:ascii="Arial" w:hAnsi="Arial" w:cs="Arial"/>
          <w:b/>
          <w:sz w:val="24"/>
          <w:szCs w:val="24"/>
          <w:highlight w:val="yellow"/>
          <w:u w:val="single"/>
        </w:rPr>
        <w:t>Lei Federal nº 14.133/2021</w:t>
      </w:r>
      <w:r w:rsidRPr="002562B7">
        <w:rPr>
          <w:rFonts w:ascii="Arial" w:hAnsi="Arial" w:cs="Arial"/>
          <w:sz w:val="24"/>
          <w:szCs w:val="24"/>
        </w:rPr>
        <w:t>, com suas alterações posteriores.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NONA </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DO FORO</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9.1 - Elegem as partes, para dirimir questões oriundas do presente instrumento, não resolvidas administrativamente, o </w:t>
      </w:r>
      <w:r w:rsidRPr="002562B7">
        <w:rPr>
          <w:rFonts w:ascii="Arial" w:hAnsi="Arial" w:cs="Arial"/>
          <w:b/>
          <w:sz w:val="24"/>
          <w:szCs w:val="24"/>
          <w:u w:val="single"/>
        </w:rPr>
        <w:t>foro da Cidade e Comarca de São José do Rio Preto</w:t>
      </w:r>
      <w:r w:rsidRPr="002562B7">
        <w:rPr>
          <w:rFonts w:ascii="Arial" w:hAnsi="Arial" w:cs="Arial"/>
          <w:sz w:val="24"/>
          <w:szCs w:val="24"/>
        </w:rPr>
        <w:t xml:space="preserve">, Estado de São Paulo, com exceção de qualquer outro por mais privilegiado que seja.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9.2 - Estando as partes de comum acordo, assinam o presente instrumento em 03 (três) vias de igual teor e forma, com único efeito, na presença das 02 (duas) testemunhas abaixo identificadas.</w:t>
      </w:r>
    </w:p>
    <w:p w:rsidR="000E2A49" w:rsidRPr="002562B7" w:rsidRDefault="000E2A49" w:rsidP="000E2A49">
      <w:pPr>
        <w:spacing w:after="0" w:line="360" w:lineRule="auto"/>
        <w:jc w:val="both"/>
        <w:rPr>
          <w:rFonts w:ascii="Arial" w:hAnsi="Arial" w:cs="Arial"/>
          <w:sz w:val="24"/>
          <w:szCs w:val="24"/>
        </w:rPr>
      </w:pPr>
    </w:p>
    <w:p w:rsidR="001C1A27" w:rsidRPr="002562B7" w:rsidRDefault="001C1A27" w:rsidP="000E2A49">
      <w:pPr>
        <w:spacing w:after="0" w:line="360" w:lineRule="auto"/>
        <w:jc w:val="both"/>
        <w:rPr>
          <w:rFonts w:ascii="Arial" w:hAnsi="Arial" w:cs="Arial"/>
          <w:sz w:val="24"/>
          <w:szCs w:val="24"/>
        </w:rPr>
      </w:pPr>
    </w:p>
    <w:p w:rsidR="001C1A27" w:rsidRPr="002562B7" w:rsidRDefault="001C1A27"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proofErr w:type="gramStart"/>
      <w:r w:rsidRPr="002562B7">
        <w:rPr>
          <w:rFonts w:ascii="Arial" w:hAnsi="Arial" w:cs="Arial"/>
          <w:b/>
          <w:bCs/>
          <w:sz w:val="24"/>
          <w:szCs w:val="24"/>
        </w:rPr>
        <w:t>Cedral .</w:t>
      </w:r>
      <w:proofErr w:type="gramEnd"/>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______________________________________________</w:t>
      </w:r>
    </w:p>
    <w:p w:rsidR="000E2A49" w:rsidRPr="002562B7" w:rsidRDefault="000E2A49" w:rsidP="00E567B0">
      <w:pPr>
        <w:spacing w:line="240" w:lineRule="auto"/>
        <w:jc w:val="center"/>
        <w:rPr>
          <w:rFonts w:ascii="Arial" w:hAnsi="Arial" w:cs="Arial"/>
          <w:b/>
          <w:sz w:val="24"/>
          <w:szCs w:val="24"/>
        </w:rPr>
      </w:pPr>
      <w:r w:rsidRPr="002562B7">
        <w:rPr>
          <w:rFonts w:ascii="Arial" w:hAnsi="Arial" w:cs="Arial"/>
          <w:b/>
          <w:sz w:val="24"/>
          <w:szCs w:val="24"/>
        </w:rPr>
        <w:t xml:space="preserve">PAULO RICARDO BEOLCHI DE LUCAS </w:t>
      </w:r>
    </w:p>
    <w:p w:rsidR="000E2A49" w:rsidRPr="002562B7" w:rsidRDefault="000E2A49" w:rsidP="00E567B0">
      <w:pPr>
        <w:spacing w:line="240" w:lineRule="auto"/>
        <w:jc w:val="center"/>
        <w:rPr>
          <w:rFonts w:ascii="Arial" w:hAnsi="Arial" w:cs="Arial"/>
          <w:b/>
          <w:sz w:val="24"/>
          <w:szCs w:val="24"/>
        </w:rPr>
      </w:pPr>
      <w:r w:rsidRPr="002562B7">
        <w:rPr>
          <w:rFonts w:ascii="Arial" w:hAnsi="Arial" w:cs="Arial"/>
          <w:b/>
          <w:sz w:val="24"/>
          <w:szCs w:val="24"/>
        </w:rPr>
        <w:t>PREFEITO DO MUNICÍPIO DE CEDRAL/SP</w:t>
      </w:r>
    </w:p>
    <w:p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CONTRATANTE</w:t>
      </w:r>
    </w:p>
    <w:p w:rsidR="000E2A49" w:rsidRPr="002562B7" w:rsidRDefault="000E2A49" w:rsidP="00E567B0">
      <w:pPr>
        <w:spacing w:after="0" w:line="24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___________________________________</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CONTRATADA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TESTEMUNHAS: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w:t>
      </w:r>
      <w:r w:rsidR="00373B36" w:rsidRPr="002562B7">
        <w:rPr>
          <w:rFonts w:ascii="Arial" w:hAnsi="Arial" w:cs="Arial"/>
          <w:sz w:val="24"/>
          <w:szCs w:val="24"/>
        </w:rPr>
        <w:t>–</w:t>
      </w:r>
      <w:r w:rsidRPr="002562B7">
        <w:rPr>
          <w:rFonts w:ascii="Arial" w:hAnsi="Arial" w:cs="Arial"/>
          <w:sz w:val="24"/>
          <w:szCs w:val="24"/>
        </w:rPr>
        <w:t xml:space="preserve"> </w:t>
      </w:r>
      <w:r w:rsidR="00373B36" w:rsidRPr="002562B7">
        <w:rPr>
          <w:rFonts w:ascii="Arial" w:hAnsi="Arial" w:cs="Arial"/>
          <w:sz w:val="24"/>
          <w:szCs w:val="24"/>
        </w:rPr>
        <w:t>Nome:</w:t>
      </w:r>
      <w:r w:rsidRPr="002562B7">
        <w:rPr>
          <w:rFonts w:ascii="Arial" w:hAnsi="Arial" w:cs="Arial"/>
          <w:sz w:val="24"/>
          <w:szCs w:val="24"/>
        </w:rPr>
        <w:t xml:space="preserve"> </w:t>
      </w:r>
    </w:p>
    <w:p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rsidR="000E2A49" w:rsidRPr="002562B7" w:rsidRDefault="000E2A49" w:rsidP="000E2A49">
      <w:pPr>
        <w:spacing w:after="0" w:line="360" w:lineRule="auto"/>
        <w:jc w:val="both"/>
        <w:rPr>
          <w:rFonts w:ascii="Arial" w:hAnsi="Arial" w:cs="Arial"/>
          <w:sz w:val="24"/>
          <w:szCs w:val="24"/>
        </w:rPr>
      </w:pPr>
    </w:p>
    <w:p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lastRenderedPageBreak/>
        <w:t>2- Nome:</w:t>
      </w:r>
      <w:r w:rsidR="000E2A49" w:rsidRPr="002562B7">
        <w:rPr>
          <w:rFonts w:ascii="Arial" w:hAnsi="Arial" w:cs="Arial"/>
          <w:sz w:val="24"/>
          <w:szCs w:val="24"/>
        </w:rPr>
        <w:t xml:space="preserve"> </w:t>
      </w:r>
    </w:p>
    <w:p w:rsidR="000E2A49"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rsidR="00B77AB0" w:rsidRDefault="00B77AB0" w:rsidP="000E2A49">
      <w:pPr>
        <w:spacing w:after="0" w:line="360" w:lineRule="auto"/>
        <w:jc w:val="both"/>
        <w:rPr>
          <w:rFonts w:ascii="Arial" w:hAnsi="Arial" w:cs="Arial"/>
          <w:sz w:val="24"/>
          <w:szCs w:val="24"/>
        </w:rPr>
      </w:pPr>
    </w:p>
    <w:p w:rsidR="00B77AB0" w:rsidRDefault="00B77AB0" w:rsidP="000E2A49">
      <w:pPr>
        <w:spacing w:after="0" w:line="360" w:lineRule="auto"/>
        <w:jc w:val="both"/>
        <w:rPr>
          <w:rFonts w:ascii="Arial" w:hAnsi="Arial" w:cs="Arial"/>
          <w:sz w:val="24"/>
          <w:szCs w:val="24"/>
        </w:rPr>
      </w:pPr>
    </w:p>
    <w:p w:rsidR="00380750" w:rsidRDefault="00380750" w:rsidP="00B77AB0">
      <w:pPr>
        <w:spacing w:after="0" w:line="360" w:lineRule="auto"/>
        <w:jc w:val="center"/>
        <w:rPr>
          <w:rFonts w:ascii="Arial" w:hAnsi="Arial" w:cs="Arial"/>
          <w:sz w:val="24"/>
          <w:szCs w:val="24"/>
        </w:rPr>
      </w:pPr>
    </w:p>
    <w:p w:rsidR="00380750" w:rsidRDefault="00380750" w:rsidP="00B77AB0">
      <w:pPr>
        <w:spacing w:after="0" w:line="360" w:lineRule="auto"/>
        <w:jc w:val="center"/>
        <w:rPr>
          <w:rFonts w:ascii="Arial" w:hAnsi="Arial" w:cs="Arial"/>
          <w:sz w:val="24"/>
          <w:szCs w:val="24"/>
        </w:rPr>
      </w:pPr>
    </w:p>
    <w:p w:rsidR="00B77AB0" w:rsidRDefault="00B77AB0" w:rsidP="00B77AB0">
      <w:pPr>
        <w:spacing w:after="0" w:line="360" w:lineRule="auto"/>
        <w:jc w:val="center"/>
        <w:rPr>
          <w:rFonts w:ascii="Arial" w:hAnsi="Arial" w:cs="Arial"/>
          <w:sz w:val="24"/>
          <w:szCs w:val="24"/>
        </w:rPr>
      </w:pPr>
      <w:r>
        <w:rPr>
          <w:rFonts w:ascii="Arial" w:hAnsi="Arial" w:cs="Arial"/>
          <w:sz w:val="24"/>
          <w:szCs w:val="24"/>
        </w:rPr>
        <w:t>ANEXO VII</w:t>
      </w:r>
    </w:p>
    <w:p w:rsidR="00B77AB0" w:rsidRPr="002562B7" w:rsidRDefault="00B77AB0" w:rsidP="00B77AB0">
      <w:pPr>
        <w:spacing w:after="0" w:line="360" w:lineRule="auto"/>
        <w:jc w:val="both"/>
        <w:rPr>
          <w:rFonts w:ascii="Arial" w:hAnsi="Arial" w:cs="Arial"/>
          <w:sz w:val="24"/>
          <w:szCs w:val="24"/>
        </w:rPr>
      </w:pP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
    <w:p w:rsidR="00B77AB0" w:rsidRPr="002562B7" w:rsidRDefault="00B77AB0" w:rsidP="000E2A49">
      <w:pPr>
        <w:spacing w:after="0" w:line="360" w:lineRule="auto"/>
        <w:jc w:val="both"/>
        <w:rPr>
          <w:rFonts w:ascii="Arial" w:hAnsi="Arial" w:cs="Arial"/>
          <w:b/>
          <w:bCs/>
          <w:sz w:val="24"/>
          <w:szCs w:val="24"/>
        </w:rPr>
      </w:pPr>
    </w:p>
    <w:p w:rsidR="00FD786E" w:rsidRPr="002562B7" w:rsidRDefault="00FD786E">
      <w:pPr>
        <w:rPr>
          <w:sz w:val="24"/>
          <w:szCs w:val="24"/>
        </w:rPr>
      </w:pPr>
    </w:p>
    <w:sectPr w:rsidR="00FD786E" w:rsidRPr="002562B7" w:rsidSect="000E2A49">
      <w:headerReference w:type="defaul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74E" w:rsidRDefault="00AD374E" w:rsidP="000E2A49">
      <w:pPr>
        <w:spacing w:after="0" w:line="240" w:lineRule="auto"/>
      </w:pPr>
      <w:r>
        <w:separator/>
      </w:r>
    </w:p>
  </w:endnote>
  <w:endnote w:type="continuationSeparator" w:id="0">
    <w:p w:rsidR="00AD374E" w:rsidRDefault="00AD374E"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74E" w:rsidRDefault="00AD374E" w:rsidP="000E2A49">
      <w:pPr>
        <w:spacing w:after="0" w:line="240" w:lineRule="auto"/>
      </w:pPr>
      <w:r>
        <w:separator/>
      </w:r>
    </w:p>
  </w:footnote>
  <w:footnote w:type="continuationSeparator" w:id="0">
    <w:p w:rsidR="00AD374E" w:rsidRDefault="00AD374E" w:rsidP="000E2A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2C" w:rsidRDefault="00D8512C" w:rsidP="000E2A49">
    <w:pPr>
      <w:pStyle w:val="Cabealho"/>
      <w:jc w:val="center"/>
    </w:pPr>
  </w:p>
  <w:p w:rsidR="00D8512C" w:rsidRDefault="00D8512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6">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4"/>
  </w:num>
  <w:num w:numId="2">
    <w:abstractNumId w:val="6"/>
  </w:num>
  <w:num w:numId="3">
    <w:abstractNumId w:val="7"/>
  </w:num>
  <w:num w:numId="4">
    <w:abstractNumId w:val="2"/>
  </w:num>
  <w:num w:numId="5">
    <w:abstractNumId w:val="0"/>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49"/>
    <w:rsid w:val="00033A16"/>
    <w:rsid w:val="000663C2"/>
    <w:rsid w:val="00072D48"/>
    <w:rsid w:val="00080CA5"/>
    <w:rsid w:val="00092840"/>
    <w:rsid w:val="000A0CE5"/>
    <w:rsid w:val="000C5842"/>
    <w:rsid w:val="000E2A49"/>
    <w:rsid w:val="000F2D04"/>
    <w:rsid w:val="0014652D"/>
    <w:rsid w:val="001475F0"/>
    <w:rsid w:val="001758AE"/>
    <w:rsid w:val="001C1A27"/>
    <w:rsid w:val="001D4372"/>
    <w:rsid w:val="001E1C57"/>
    <w:rsid w:val="001E6309"/>
    <w:rsid w:val="001F2A79"/>
    <w:rsid w:val="001F4006"/>
    <w:rsid w:val="001F6E6B"/>
    <w:rsid w:val="002031E7"/>
    <w:rsid w:val="002341DD"/>
    <w:rsid w:val="002436F5"/>
    <w:rsid w:val="002562B7"/>
    <w:rsid w:val="002579B5"/>
    <w:rsid w:val="00275EF5"/>
    <w:rsid w:val="002B3578"/>
    <w:rsid w:val="002C4A6A"/>
    <w:rsid w:val="002C518B"/>
    <w:rsid w:val="002F1C58"/>
    <w:rsid w:val="00316F2F"/>
    <w:rsid w:val="00373B36"/>
    <w:rsid w:val="00380750"/>
    <w:rsid w:val="003871D1"/>
    <w:rsid w:val="003B1046"/>
    <w:rsid w:val="003B54AB"/>
    <w:rsid w:val="003B722F"/>
    <w:rsid w:val="003E3BA9"/>
    <w:rsid w:val="003E5EB2"/>
    <w:rsid w:val="00430702"/>
    <w:rsid w:val="00443ACA"/>
    <w:rsid w:val="00466BAD"/>
    <w:rsid w:val="00496CA4"/>
    <w:rsid w:val="004A1CF5"/>
    <w:rsid w:val="00506137"/>
    <w:rsid w:val="00553D4E"/>
    <w:rsid w:val="00567F04"/>
    <w:rsid w:val="005733F4"/>
    <w:rsid w:val="005902CE"/>
    <w:rsid w:val="005B11F6"/>
    <w:rsid w:val="005D3D22"/>
    <w:rsid w:val="00606903"/>
    <w:rsid w:val="00615B7B"/>
    <w:rsid w:val="0065055B"/>
    <w:rsid w:val="006728EE"/>
    <w:rsid w:val="006E2299"/>
    <w:rsid w:val="00714D2B"/>
    <w:rsid w:val="00734014"/>
    <w:rsid w:val="00787273"/>
    <w:rsid w:val="007B5C23"/>
    <w:rsid w:val="007C48B6"/>
    <w:rsid w:val="007E3B93"/>
    <w:rsid w:val="007F326E"/>
    <w:rsid w:val="00811951"/>
    <w:rsid w:val="0084285E"/>
    <w:rsid w:val="0089493B"/>
    <w:rsid w:val="008B1781"/>
    <w:rsid w:val="008C1B03"/>
    <w:rsid w:val="0090765F"/>
    <w:rsid w:val="00921550"/>
    <w:rsid w:val="00935B5E"/>
    <w:rsid w:val="00940E7E"/>
    <w:rsid w:val="009920A7"/>
    <w:rsid w:val="009A22D7"/>
    <w:rsid w:val="009C6D4C"/>
    <w:rsid w:val="009E2900"/>
    <w:rsid w:val="009F6533"/>
    <w:rsid w:val="00A07319"/>
    <w:rsid w:val="00A33A2E"/>
    <w:rsid w:val="00A35332"/>
    <w:rsid w:val="00A4493A"/>
    <w:rsid w:val="00A44C06"/>
    <w:rsid w:val="00A577C1"/>
    <w:rsid w:val="00AA7DC2"/>
    <w:rsid w:val="00AB2EC3"/>
    <w:rsid w:val="00AC113A"/>
    <w:rsid w:val="00AD374E"/>
    <w:rsid w:val="00AF74C6"/>
    <w:rsid w:val="00B1268C"/>
    <w:rsid w:val="00B20418"/>
    <w:rsid w:val="00B31875"/>
    <w:rsid w:val="00B36BC8"/>
    <w:rsid w:val="00B7667F"/>
    <w:rsid w:val="00B77AB0"/>
    <w:rsid w:val="00B8401A"/>
    <w:rsid w:val="00BA1178"/>
    <w:rsid w:val="00BB51E2"/>
    <w:rsid w:val="00BC722D"/>
    <w:rsid w:val="00BF2F5F"/>
    <w:rsid w:val="00C43650"/>
    <w:rsid w:val="00C51244"/>
    <w:rsid w:val="00C67B54"/>
    <w:rsid w:val="00C75322"/>
    <w:rsid w:val="00CB10C9"/>
    <w:rsid w:val="00CE7814"/>
    <w:rsid w:val="00D057E6"/>
    <w:rsid w:val="00D14D21"/>
    <w:rsid w:val="00D444B3"/>
    <w:rsid w:val="00D60D6B"/>
    <w:rsid w:val="00D8512C"/>
    <w:rsid w:val="00DA4386"/>
    <w:rsid w:val="00DA54B1"/>
    <w:rsid w:val="00DD6E66"/>
    <w:rsid w:val="00E43F24"/>
    <w:rsid w:val="00E567B0"/>
    <w:rsid w:val="00E728EE"/>
    <w:rsid w:val="00E808E9"/>
    <w:rsid w:val="00EB6429"/>
    <w:rsid w:val="00EC234C"/>
    <w:rsid w:val="00ED3D33"/>
    <w:rsid w:val="00EF03E0"/>
    <w:rsid w:val="00EF0771"/>
    <w:rsid w:val="00EF32E5"/>
    <w:rsid w:val="00F01D2D"/>
    <w:rsid w:val="00F07B61"/>
    <w:rsid w:val="00F12EE8"/>
    <w:rsid w:val="00F2019F"/>
    <w:rsid w:val="00F268D9"/>
    <w:rsid w:val="00F3782D"/>
    <w:rsid w:val="00F4018F"/>
    <w:rsid w:val="00F45E41"/>
    <w:rsid w:val="00F515D5"/>
    <w:rsid w:val="00F76067"/>
    <w:rsid w:val="00F81E05"/>
    <w:rsid w:val="00F8303B"/>
    <w:rsid w:val="00FA60ED"/>
    <w:rsid w:val="00FC0763"/>
    <w:rsid w:val="00FD786E"/>
    <w:rsid w:val="00FE7D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cedral.sp.gov.b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200.95.195.86:8081/comprasedital/"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cedral.sp.gov.br/licitaco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00.95.195.86:8081/comprasedital/" TargetMode="External"/><Relationship Id="rId5" Type="http://schemas.openxmlformats.org/officeDocument/2006/relationships/settings" Target="settings.xml"/><Relationship Id="rId15" Type="http://schemas.openxmlformats.org/officeDocument/2006/relationships/hyperlink" Target="mailto:licitacao@cedral.sp.gov.br" TargetMode="External"/><Relationship Id="rId10" Type="http://schemas.openxmlformats.org/officeDocument/2006/relationships/hyperlink" Target="http://200.95.195.86:8081/comprasedita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200.95.195.86:8081/comprasedital/" TargetMode="External"/><Relationship Id="rId14" Type="http://schemas.openxmlformats.org/officeDocument/2006/relationships/hyperlink" Target="http://200.95.195.86:8081/comprasedit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481E3-89F2-48BC-8929-1880E23AA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9821</Words>
  <Characters>53035</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2024-05-24T14:22:00Z</dcterms:created>
  <dcterms:modified xsi:type="dcterms:W3CDTF">2024-05-24T14:24:00Z</dcterms:modified>
</cp:coreProperties>
</file>