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F3380" w14:textId="77777777" w:rsidR="007E7FAF" w:rsidRPr="00CF1C9D" w:rsidRDefault="007E7FAF" w:rsidP="007E7FAF">
      <w:pPr>
        <w:pStyle w:val="Default"/>
        <w:jc w:val="center"/>
        <w:rPr>
          <w:rFonts w:asciiTheme="minorHAnsi" w:hAnsiTheme="minorHAnsi" w:cstheme="minorHAnsi"/>
          <w:b/>
          <w:bCs/>
          <w:u w:val="single"/>
        </w:rPr>
      </w:pPr>
      <w:r w:rsidRPr="00CF1C9D">
        <w:rPr>
          <w:rFonts w:asciiTheme="minorHAnsi" w:hAnsiTheme="minorHAnsi" w:cstheme="minorHAnsi"/>
          <w:b/>
          <w:bCs/>
          <w:u w:val="single"/>
        </w:rPr>
        <w:t>TERMO DE REFERÊNCIA</w:t>
      </w:r>
    </w:p>
    <w:p w14:paraId="062761B6" w14:textId="77777777" w:rsidR="007E7FAF" w:rsidRPr="007E7FAF" w:rsidRDefault="007E7FAF" w:rsidP="007E7FAF">
      <w:pPr>
        <w:pStyle w:val="Default"/>
        <w:jc w:val="both"/>
        <w:rPr>
          <w:rFonts w:asciiTheme="minorHAnsi" w:hAnsiTheme="minorHAnsi" w:cstheme="minorHAnsi"/>
          <w:b/>
          <w:bCs/>
        </w:rPr>
      </w:pPr>
    </w:p>
    <w:p w14:paraId="2FDC3D0A" w14:textId="77777777" w:rsidR="007E7FAF" w:rsidRPr="007E7FAF" w:rsidRDefault="007E7FAF" w:rsidP="007E7FAF">
      <w:pPr>
        <w:pStyle w:val="Default"/>
        <w:jc w:val="both"/>
        <w:rPr>
          <w:rFonts w:asciiTheme="minorHAnsi" w:hAnsiTheme="minorHAnsi" w:cstheme="minorHAnsi"/>
        </w:rPr>
      </w:pPr>
    </w:p>
    <w:p w14:paraId="2F1E6BC5" w14:textId="61C6CBC9" w:rsidR="007E7FAF" w:rsidRPr="007E7FAF" w:rsidRDefault="007E7FAF" w:rsidP="00DD290F">
      <w:pPr>
        <w:pStyle w:val="Default"/>
        <w:numPr>
          <w:ilvl w:val="0"/>
          <w:numId w:val="5"/>
        </w:numPr>
        <w:jc w:val="both"/>
        <w:rPr>
          <w:rFonts w:asciiTheme="minorHAnsi" w:hAnsiTheme="minorHAnsi" w:cstheme="minorHAnsi"/>
          <w:b/>
          <w:bCs/>
        </w:rPr>
      </w:pPr>
      <w:r w:rsidRPr="007E7FAF">
        <w:rPr>
          <w:rFonts w:asciiTheme="minorHAnsi" w:hAnsiTheme="minorHAnsi" w:cstheme="minorHAnsi"/>
          <w:b/>
          <w:bCs/>
        </w:rPr>
        <w:t xml:space="preserve"> DO OBJETO </w:t>
      </w:r>
    </w:p>
    <w:p w14:paraId="3D1934D1" w14:textId="77777777" w:rsidR="007E7FAF" w:rsidRPr="007E7FAF" w:rsidRDefault="007E7FAF" w:rsidP="007E7FAF">
      <w:pPr>
        <w:pStyle w:val="Default"/>
        <w:jc w:val="both"/>
        <w:rPr>
          <w:rFonts w:asciiTheme="minorHAnsi" w:hAnsiTheme="minorHAnsi" w:cstheme="minorHAnsi"/>
        </w:rPr>
      </w:pPr>
    </w:p>
    <w:p w14:paraId="0B0BFE03" w14:textId="419C3B9F" w:rsidR="007E7FAF" w:rsidRPr="007E7FAF" w:rsidRDefault="007E7FAF" w:rsidP="00F313A1">
      <w:pPr>
        <w:spacing w:line="240" w:lineRule="auto"/>
        <w:jc w:val="both"/>
        <w:rPr>
          <w:rFonts w:cstheme="minorHAnsi"/>
          <w:sz w:val="24"/>
          <w:szCs w:val="24"/>
        </w:rPr>
      </w:pPr>
      <w:r w:rsidRPr="007E7FAF">
        <w:rPr>
          <w:rFonts w:cstheme="minorHAnsi"/>
          <w:sz w:val="24"/>
          <w:szCs w:val="24"/>
        </w:rPr>
        <w:t xml:space="preserve">Constitui objeto deste Termo de Referência o Registro de Preços com vistas à eventual aquisição de materiais escolares em atendimento </w:t>
      </w:r>
      <w:r w:rsidR="003B49F2">
        <w:rPr>
          <w:rFonts w:cstheme="minorHAnsi"/>
          <w:sz w:val="24"/>
          <w:szCs w:val="24"/>
        </w:rPr>
        <w:t>aos alunos matriculados nas</w:t>
      </w:r>
      <w:r w:rsidRPr="007E7FAF">
        <w:rPr>
          <w:rFonts w:cstheme="minorHAnsi"/>
          <w:sz w:val="24"/>
          <w:szCs w:val="24"/>
        </w:rPr>
        <w:t xml:space="preserve"> unidades escolares da rede pública de ensino municipal, de acordo com as especificações, quantidades estimadas e condições constantes deste Termo de Referência.</w:t>
      </w:r>
    </w:p>
    <w:p w14:paraId="661C6286" w14:textId="77777777" w:rsidR="007E7FAF" w:rsidRPr="007E7FAF" w:rsidRDefault="007E7FAF" w:rsidP="007E7FAF">
      <w:pPr>
        <w:jc w:val="both"/>
        <w:rPr>
          <w:rFonts w:cstheme="minorHAnsi"/>
          <w:sz w:val="24"/>
          <w:szCs w:val="24"/>
        </w:rPr>
      </w:pPr>
    </w:p>
    <w:p w14:paraId="69FC99AD" w14:textId="32F3716B" w:rsidR="007E7FAF" w:rsidRPr="007E7FAF" w:rsidRDefault="007E7FAF" w:rsidP="00DD290F">
      <w:pPr>
        <w:pStyle w:val="Default"/>
        <w:numPr>
          <w:ilvl w:val="0"/>
          <w:numId w:val="5"/>
        </w:numPr>
        <w:jc w:val="both"/>
        <w:rPr>
          <w:rFonts w:asciiTheme="minorHAnsi" w:hAnsiTheme="minorHAnsi" w:cstheme="minorHAnsi"/>
          <w:b/>
          <w:bCs/>
        </w:rPr>
      </w:pPr>
      <w:r w:rsidRPr="007E7FAF">
        <w:rPr>
          <w:rFonts w:asciiTheme="minorHAnsi" w:hAnsiTheme="minorHAnsi" w:cstheme="minorHAnsi"/>
          <w:b/>
          <w:bCs/>
        </w:rPr>
        <w:t xml:space="preserve">JUSTIFICATIVA </w:t>
      </w:r>
    </w:p>
    <w:p w14:paraId="1AA06A60" w14:textId="77777777" w:rsidR="007E7FAF" w:rsidRPr="007E7FAF" w:rsidRDefault="007E7FAF" w:rsidP="007E7FAF">
      <w:pPr>
        <w:pStyle w:val="Default"/>
        <w:jc w:val="both"/>
        <w:rPr>
          <w:rFonts w:asciiTheme="minorHAnsi" w:hAnsiTheme="minorHAnsi" w:cstheme="minorHAnsi"/>
        </w:rPr>
      </w:pPr>
    </w:p>
    <w:p w14:paraId="171DA744" w14:textId="5BCAB274" w:rsidR="007E7FAF" w:rsidRPr="007E7FAF" w:rsidRDefault="001613DE" w:rsidP="001613DE">
      <w:pPr>
        <w:pStyle w:val="Default"/>
        <w:ind w:firstLine="360"/>
        <w:jc w:val="both"/>
        <w:rPr>
          <w:rFonts w:asciiTheme="minorHAnsi" w:hAnsiTheme="minorHAnsi" w:cstheme="minorHAnsi"/>
        </w:rPr>
      </w:pPr>
      <w:r>
        <w:rPr>
          <w:rFonts w:asciiTheme="minorHAnsi" w:hAnsiTheme="minorHAnsi" w:cstheme="minorHAnsi"/>
        </w:rPr>
        <w:t>V</w:t>
      </w:r>
      <w:r w:rsidR="007E7FAF" w:rsidRPr="007E7FAF">
        <w:rPr>
          <w:rFonts w:asciiTheme="minorHAnsi" w:hAnsiTheme="minorHAnsi" w:cstheme="minorHAnsi"/>
        </w:rPr>
        <w:t xml:space="preserve">isando aperfeiçoar as ações da </w:t>
      </w:r>
      <w:r w:rsidR="00AC49BB">
        <w:rPr>
          <w:rFonts w:asciiTheme="minorHAnsi" w:hAnsiTheme="minorHAnsi" w:cstheme="minorHAnsi"/>
        </w:rPr>
        <w:t>Coord</w:t>
      </w:r>
      <w:r w:rsidR="00513190">
        <w:rPr>
          <w:rFonts w:asciiTheme="minorHAnsi" w:hAnsiTheme="minorHAnsi" w:cstheme="minorHAnsi"/>
        </w:rPr>
        <w:t>e</w:t>
      </w:r>
      <w:r w:rsidR="00AC49BB">
        <w:rPr>
          <w:rFonts w:asciiTheme="minorHAnsi" w:hAnsiTheme="minorHAnsi" w:cstheme="minorHAnsi"/>
        </w:rPr>
        <w:t>nadoria</w:t>
      </w:r>
      <w:r w:rsidR="007E7FAF" w:rsidRPr="007E7FAF">
        <w:rPr>
          <w:rFonts w:asciiTheme="minorHAnsi" w:hAnsiTheme="minorHAnsi" w:cstheme="minorHAnsi"/>
        </w:rPr>
        <w:t xml:space="preserve"> Municipal da Educação frente às demandas da sociedade e as contradições sociais que permeiam nosso município, se faz necessário a aquisição de materiais escolares para os alunos da rede pública, a serem utilizados no ano letivo de 202</w:t>
      </w:r>
      <w:r w:rsidR="00B5759A">
        <w:rPr>
          <w:rFonts w:asciiTheme="minorHAnsi" w:hAnsiTheme="minorHAnsi" w:cstheme="minorHAnsi"/>
        </w:rPr>
        <w:t>5</w:t>
      </w:r>
      <w:r w:rsidR="007E7FAF" w:rsidRPr="007E7FAF">
        <w:rPr>
          <w:rFonts w:asciiTheme="minorHAnsi" w:hAnsiTheme="minorHAnsi" w:cstheme="minorHAnsi"/>
        </w:rPr>
        <w:t xml:space="preserve">. </w:t>
      </w:r>
    </w:p>
    <w:p w14:paraId="67A68CA1" w14:textId="77777777" w:rsidR="007E7FAF" w:rsidRPr="007E7FAF" w:rsidRDefault="007E7FAF" w:rsidP="007E7FAF">
      <w:pPr>
        <w:pStyle w:val="Default"/>
        <w:jc w:val="both"/>
        <w:rPr>
          <w:rFonts w:asciiTheme="minorHAnsi" w:hAnsiTheme="minorHAnsi" w:cstheme="minorHAnsi"/>
        </w:rPr>
      </w:pPr>
    </w:p>
    <w:p w14:paraId="7B6DEDC7" w14:textId="77777777" w:rsidR="007E7FAF" w:rsidRPr="007E7FAF" w:rsidRDefault="007E7FAF" w:rsidP="001613DE">
      <w:pPr>
        <w:pStyle w:val="Default"/>
        <w:ind w:firstLine="360"/>
        <w:jc w:val="both"/>
        <w:rPr>
          <w:rFonts w:asciiTheme="minorHAnsi" w:hAnsiTheme="minorHAnsi" w:cstheme="minorHAnsi"/>
        </w:rPr>
      </w:pPr>
      <w:r w:rsidRPr="007E7FAF">
        <w:rPr>
          <w:rFonts w:asciiTheme="minorHAnsi" w:hAnsiTheme="minorHAnsi" w:cstheme="minorHAnsi"/>
        </w:rPr>
        <w:t xml:space="preserve">Para tanto, e após levantamento feito pela Administração Municipal, o Município entendeu necessário padronizar e identificar com as cores, nome e símbolo do Município, os alunos da Rede Municipal de Ensino, além de garantir de forma igualitária a todos os estudantes o aos materiais escolares (lápis, borracha, caneta, caderno, régua, dentre outros) necessários para um aprendizado qualificado, trazendo ainda mais segurança aos pais e à comunidade escolar, que poderá facilmente identificar um aluno da rede municipal, em qualquer ponto da cidade. </w:t>
      </w:r>
    </w:p>
    <w:p w14:paraId="4347DDB5" w14:textId="77777777" w:rsidR="007E7FAF" w:rsidRPr="007E7FAF" w:rsidRDefault="007E7FAF" w:rsidP="007E7FAF">
      <w:pPr>
        <w:pStyle w:val="Default"/>
        <w:jc w:val="both"/>
        <w:rPr>
          <w:rFonts w:asciiTheme="minorHAnsi" w:hAnsiTheme="minorHAnsi" w:cstheme="minorHAnsi"/>
        </w:rPr>
      </w:pPr>
    </w:p>
    <w:p w14:paraId="371150AE" w14:textId="77777777" w:rsidR="007E7FAF" w:rsidRPr="007E7FAF" w:rsidRDefault="007E7FAF" w:rsidP="001613DE">
      <w:pPr>
        <w:pStyle w:val="Default"/>
        <w:ind w:firstLine="360"/>
        <w:jc w:val="both"/>
        <w:rPr>
          <w:rFonts w:asciiTheme="minorHAnsi" w:hAnsiTheme="minorHAnsi" w:cstheme="minorHAnsi"/>
        </w:rPr>
      </w:pPr>
      <w:r w:rsidRPr="007E7FAF">
        <w:rPr>
          <w:rFonts w:asciiTheme="minorHAnsi" w:hAnsiTheme="minorHAnsi" w:cstheme="minorHAnsi"/>
        </w:rPr>
        <w:t xml:space="preserve">Salientamos que a adoção do critério a ser utilizado, qual seja o julgamento e registro de preços do menor preço por lote, justifica-se em virtude da viabilidade econômica, mais satisfatória do ponto de vista da eficiência técnica, haja vista a dificuldade logística/operacional da administração em proceder com a contratação, recebimento e distribuição de todos os itens, um por um, em separado. </w:t>
      </w:r>
    </w:p>
    <w:p w14:paraId="2E50FA94" w14:textId="77777777" w:rsidR="007E7FAF" w:rsidRPr="007E7FAF" w:rsidRDefault="007E7FAF" w:rsidP="007E7FAF">
      <w:pPr>
        <w:pStyle w:val="Default"/>
        <w:jc w:val="both"/>
        <w:rPr>
          <w:rFonts w:asciiTheme="minorHAnsi" w:hAnsiTheme="minorHAnsi" w:cstheme="minorHAnsi"/>
        </w:rPr>
      </w:pPr>
    </w:p>
    <w:p w14:paraId="73A9D1A9" w14:textId="77777777" w:rsidR="007E7FAF" w:rsidRPr="007E7FAF" w:rsidRDefault="007E7FAF" w:rsidP="001613DE">
      <w:pPr>
        <w:pStyle w:val="Default"/>
        <w:ind w:firstLine="360"/>
        <w:jc w:val="both"/>
        <w:rPr>
          <w:rFonts w:asciiTheme="minorHAnsi" w:hAnsiTheme="minorHAnsi" w:cstheme="minorHAnsi"/>
        </w:rPr>
      </w:pPr>
      <w:r w:rsidRPr="007E7FAF">
        <w:rPr>
          <w:rFonts w:asciiTheme="minorHAnsi" w:hAnsiTheme="minorHAnsi" w:cstheme="minorHAnsi"/>
        </w:rPr>
        <w:t xml:space="preserve">Ademais, entendemos por restarem minimizados os riscos da Administração em contratar os produtos de fornecedores diferentes, prejudicando o fornecimento do módulo escolar padronizado, sendo lícito o agrupamento em lotes de itens a serem adquiridos por meio de pregão, desde que possuam mesma natureza e que guardem relação entre si, não sendo viável tecnicamente a sua divisão. </w:t>
      </w:r>
    </w:p>
    <w:p w14:paraId="54DD2EB0" w14:textId="77777777" w:rsidR="007E7FAF" w:rsidRPr="007E7FAF" w:rsidRDefault="007E7FAF" w:rsidP="007E7FAF">
      <w:pPr>
        <w:pStyle w:val="Default"/>
        <w:jc w:val="both"/>
        <w:rPr>
          <w:rFonts w:asciiTheme="minorHAnsi" w:hAnsiTheme="minorHAnsi" w:cstheme="minorHAnsi"/>
        </w:rPr>
      </w:pPr>
    </w:p>
    <w:p w14:paraId="4454FE2A" w14:textId="77777777" w:rsidR="007E7FAF" w:rsidRPr="007E7FAF" w:rsidRDefault="007E7FAF" w:rsidP="001613DE">
      <w:pPr>
        <w:pStyle w:val="Default"/>
        <w:ind w:firstLine="360"/>
        <w:jc w:val="both"/>
        <w:rPr>
          <w:rFonts w:asciiTheme="minorHAnsi" w:hAnsiTheme="minorHAnsi" w:cstheme="minorHAnsi"/>
        </w:rPr>
      </w:pPr>
      <w:r w:rsidRPr="007E7FAF">
        <w:rPr>
          <w:rFonts w:asciiTheme="minorHAnsi" w:hAnsiTheme="minorHAnsi" w:cstheme="minorHAnsi"/>
        </w:rPr>
        <w:t xml:space="preserve">Ressaltamos que levando em consideração que os materiais que compõem o módulo escolar serão manuseados/utilizados por crianças e jovens, indispensável à exigência de que os componentes sejam apresentados devidamente certificados pelo INMETRO, de acordo com as exigências normativas de cada um dos produtos. </w:t>
      </w:r>
    </w:p>
    <w:p w14:paraId="0BA75E23" w14:textId="77777777" w:rsidR="007E7FAF" w:rsidRDefault="007E7FAF" w:rsidP="007E7FAF">
      <w:pPr>
        <w:pStyle w:val="Default"/>
        <w:jc w:val="both"/>
        <w:rPr>
          <w:rFonts w:asciiTheme="minorHAnsi" w:hAnsiTheme="minorHAnsi" w:cstheme="minorHAnsi"/>
        </w:rPr>
      </w:pPr>
    </w:p>
    <w:p w14:paraId="578CBB13" w14:textId="77777777" w:rsidR="00B5759A" w:rsidRPr="007E7FAF" w:rsidRDefault="00B5759A" w:rsidP="007E7FAF">
      <w:pPr>
        <w:pStyle w:val="Default"/>
        <w:jc w:val="both"/>
        <w:rPr>
          <w:rFonts w:asciiTheme="minorHAnsi" w:hAnsiTheme="minorHAnsi" w:cstheme="minorHAnsi"/>
        </w:rPr>
      </w:pPr>
    </w:p>
    <w:p w14:paraId="2ED32621" w14:textId="233DC065" w:rsidR="007E7FAF" w:rsidRPr="007E7FAF" w:rsidRDefault="007E7FAF" w:rsidP="00DD290F">
      <w:pPr>
        <w:pStyle w:val="Default"/>
        <w:numPr>
          <w:ilvl w:val="0"/>
          <w:numId w:val="5"/>
        </w:numPr>
        <w:jc w:val="both"/>
        <w:rPr>
          <w:rFonts w:asciiTheme="minorHAnsi" w:hAnsiTheme="minorHAnsi" w:cstheme="minorHAnsi"/>
          <w:b/>
          <w:bCs/>
        </w:rPr>
      </w:pPr>
      <w:r w:rsidRPr="007E7FAF">
        <w:rPr>
          <w:rFonts w:asciiTheme="minorHAnsi" w:hAnsiTheme="minorHAnsi" w:cstheme="minorHAnsi"/>
          <w:b/>
          <w:bCs/>
        </w:rPr>
        <w:lastRenderedPageBreak/>
        <w:t xml:space="preserve"> ITENS/PRODUTOS E QUANTITATIVOS A SEREM REGISTRADOS </w:t>
      </w:r>
    </w:p>
    <w:p w14:paraId="756A896A" w14:textId="77777777" w:rsidR="007E7FAF" w:rsidRPr="007E7FAF" w:rsidRDefault="007E7FAF" w:rsidP="007E7FAF">
      <w:pPr>
        <w:pStyle w:val="Default"/>
        <w:jc w:val="both"/>
        <w:rPr>
          <w:rFonts w:asciiTheme="minorHAnsi" w:hAnsiTheme="minorHAnsi" w:cstheme="minorHAnsi"/>
        </w:rPr>
      </w:pPr>
    </w:p>
    <w:p w14:paraId="1326A803" w14:textId="77777777" w:rsidR="007E7FAF" w:rsidRPr="007E7FAF" w:rsidRDefault="007E7FAF" w:rsidP="007E7FAF">
      <w:pPr>
        <w:pStyle w:val="Default"/>
        <w:jc w:val="both"/>
        <w:rPr>
          <w:rFonts w:asciiTheme="minorHAnsi" w:hAnsiTheme="minorHAnsi" w:cstheme="minorHAnsi"/>
        </w:rPr>
      </w:pPr>
      <w:r w:rsidRPr="007E7FAF">
        <w:rPr>
          <w:rFonts w:asciiTheme="minorHAnsi" w:hAnsiTheme="minorHAnsi" w:cstheme="minorHAnsi"/>
        </w:rPr>
        <w:t>O presente Termo de Referência tem como objeto o Registro de Preços de materiais escolares, nas quantidades totais estimadas, com vigência de 12 (doze) meses, a partir da assinatura da Ata de Registro de Preço.</w:t>
      </w:r>
    </w:p>
    <w:p w14:paraId="4D084259" w14:textId="77777777" w:rsidR="007E7FAF" w:rsidRPr="007E7FAF" w:rsidRDefault="007E7FAF" w:rsidP="007E7FAF">
      <w:pPr>
        <w:pStyle w:val="Default"/>
        <w:jc w:val="both"/>
        <w:rPr>
          <w:rFonts w:asciiTheme="minorHAnsi" w:hAnsiTheme="minorHAnsi" w:cstheme="minorHAnsi"/>
        </w:rPr>
      </w:pPr>
    </w:p>
    <w:p w14:paraId="29BE4C4F" w14:textId="40A45741" w:rsidR="00687E9C" w:rsidRPr="007E7FAF" w:rsidRDefault="007E7FAF" w:rsidP="007E7FAF">
      <w:pPr>
        <w:pStyle w:val="Default"/>
        <w:jc w:val="both"/>
        <w:rPr>
          <w:rFonts w:asciiTheme="minorHAnsi" w:hAnsiTheme="minorHAnsi" w:cstheme="minorHAnsi"/>
        </w:rPr>
      </w:pPr>
      <w:r w:rsidRPr="007E7FAF">
        <w:rPr>
          <w:rFonts w:asciiTheme="minorHAnsi" w:hAnsiTheme="minorHAnsi" w:cstheme="minorHAnsi"/>
        </w:rPr>
        <w:t xml:space="preserve">Para efeito de julgamento dos preços no </w:t>
      </w:r>
      <w:r w:rsidRPr="00021894">
        <w:rPr>
          <w:rFonts w:asciiTheme="minorHAnsi" w:hAnsiTheme="minorHAnsi" w:cstheme="minorHAnsi"/>
        </w:rPr>
        <w:t>Pregão Eletrônico</w:t>
      </w:r>
      <w:r w:rsidRPr="007E7FAF">
        <w:rPr>
          <w:rFonts w:asciiTheme="minorHAnsi" w:hAnsiTheme="minorHAnsi" w:cstheme="minorHAnsi"/>
        </w:rPr>
        <w:t>, o critério deverá ser “MENOR PREÇO POR LOTE”, conforme composições e quantidades estimadas, definidas na Tabela 1 abaixo:</w:t>
      </w:r>
    </w:p>
    <w:p w14:paraId="7C9E6EAE" w14:textId="77777777" w:rsidR="00687E9C" w:rsidRPr="009D6B0E" w:rsidRDefault="00687E9C" w:rsidP="00390EF7">
      <w:pPr>
        <w:jc w:val="center"/>
        <w:rPr>
          <w:b/>
          <w:sz w:val="24"/>
          <w:szCs w:val="24"/>
        </w:rPr>
      </w:pPr>
      <w:bookmarkStart w:id="0" w:name="_Hlk182317476"/>
    </w:p>
    <w:tbl>
      <w:tblPr>
        <w:tblStyle w:val="Tabelacomgrade"/>
        <w:tblW w:w="8926" w:type="dxa"/>
        <w:tblLayout w:type="fixed"/>
        <w:tblLook w:val="04A0" w:firstRow="1" w:lastRow="0" w:firstColumn="1" w:lastColumn="0" w:noHBand="0" w:noVBand="1"/>
      </w:tblPr>
      <w:tblGrid>
        <w:gridCol w:w="3539"/>
        <w:gridCol w:w="1843"/>
        <w:gridCol w:w="1701"/>
        <w:gridCol w:w="1843"/>
      </w:tblGrid>
      <w:tr w:rsidR="009F7DA9" w14:paraId="4E242FBE" w14:textId="61B001A9" w:rsidTr="009F7DA9">
        <w:tc>
          <w:tcPr>
            <w:tcW w:w="3539" w:type="dxa"/>
          </w:tcPr>
          <w:p w14:paraId="62FA26EB" w14:textId="77777777" w:rsidR="009F7DA9" w:rsidRPr="009D6B0E" w:rsidRDefault="009F7DA9" w:rsidP="0063519A">
            <w:pPr>
              <w:jc w:val="center"/>
              <w:rPr>
                <w:b/>
                <w:sz w:val="24"/>
                <w:szCs w:val="24"/>
              </w:rPr>
            </w:pPr>
            <w:r>
              <w:rPr>
                <w:b/>
                <w:sz w:val="24"/>
                <w:szCs w:val="24"/>
              </w:rPr>
              <w:t>I</w:t>
            </w:r>
            <w:r w:rsidRPr="009D6B0E">
              <w:rPr>
                <w:b/>
                <w:sz w:val="24"/>
                <w:szCs w:val="24"/>
              </w:rPr>
              <w:t>TENS</w:t>
            </w:r>
          </w:p>
        </w:tc>
        <w:tc>
          <w:tcPr>
            <w:tcW w:w="1843" w:type="dxa"/>
          </w:tcPr>
          <w:p w14:paraId="767A5538" w14:textId="178CDF9B" w:rsidR="009F7DA9" w:rsidRPr="009D6B0E" w:rsidRDefault="009F7DA9" w:rsidP="0063519A">
            <w:pPr>
              <w:jc w:val="center"/>
              <w:rPr>
                <w:b/>
                <w:sz w:val="24"/>
                <w:szCs w:val="24"/>
              </w:rPr>
            </w:pPr>
            <w:r>
              <w:rPr>
                <w:b/>
                <w:sz w:val="24"/>
                <w:szCs w:val="24"/>
              </w:rPr>
              <w:t>QUANTIDADE</w:t>
            </w:r>
          </w:p>
        </w:tc>
        <w:tc>
          <w:tcPr>
            <w:tcW w:w="1701" w:type="dxa"/>
          </w:tcPr>
          <w:p w14:paraId="2FA02F7E" w14:textId="77777777" w:rsidR="009F7DA9" w:rsidRDefault="009F7DA9" w:rsidP="0063519A">
            <w:pPr>
              <w:jc w:val="center"/>
              <w:rPr>
                <w:b/>
                <w:sz w:val="24"/>
                <w:szCs w:val="24"/>
              </w:rPr>
            </w:pPr>
            <w:r>
              <w:rPr>
                <w:b/>
                <w:sz w:val="24"/>
                <w:szCs w:val="24"/>
              </w:rPr>
              <w:t>VALOR</w:t>
            </w:r>
          </w:p>
          <w:p w14:paraId="44C0B9F1" w14:textId="42E2B7F2" w:rsidR="009F7DA9" w:rsidRDefault="009F7DA9" w:rsidP="0063519A">
            <w:pPr>
              <w:jc w:val="center"/>
              <w:rPr>
                <w:b/>
                <w:sz w:val="24"/>
                <w:szCs w:val="24"/>
              </w:rPr>
            </w:pPr>
            <w:r>
              <w:rPr>
                <w:b/>
                <w:sz w:val="24"/>
                <w:szCs w:val="24"/>
              </w:rPr>
              <w:t>UNITÁRIO</w:t>
            </w:r>
          </w:p>
        </w:tc>
        <w:tc>
          <w:tcPr>
            <w:tcW w:w="1843" w:type="dxa"/>
          </w:tcPr>
          <w:p w14:paraId="383C8B5C" w14:textId="53C87169" w:rsidR="009F7DA9" w:rsidRDefault="009F7DA9" w:rsidP="0063519A">
            <w:pPr>
              <w:jc w:val="center"/>
              <w:rPr>
                <w:b/>
                <w:sz w:val="24"/>
                <w:szCs w:val="24"/>
              </w:rPr>
            </w:pPr>
            <w:r>
              <w:rPr>
                <w:b/>
                <w:sz w:val="24"/>
                <w:szCs w:val="24"/>
              </w:rPr>
              <w:t>VALOR TOTAL</w:t>
            </w:r>
          </w:p>
        </w:tc>
      </w:tr>
      <w:tr w:rsidR="00F725A1" w14:paraId="538E8544" w14:textId="05BB0F88" w:rsidTr="009F7DA9">
        <w:tc>
          <w:tcPr>
            <w:tcW w:w="3539" w:type="dxa"/>
          </w:tcPr>
          <w:p w14:paraId="5D48632A" w14:textId="33587EC8" w:rsidR="00F725A1" w:rsidRPr="00AD0C1F" w:rsidRDefault="00F725A1" w:rsidP="00F725A1">
            <w:pPr>
              <w:pStyle w:val="PargrafodaLista"/>
              <w:numPr>
                <w:ilvl w:val="0"/>
                <w:numId w:val="2"/>
              </w:numPr>
              <w:jc w:val="both"/>
              <w:rPr>
                <w:sz w:val="24"/>
                <w:szCs w:val="24"/>
              </w:rPr>
            </w:pPr>
            <w:bookmarkStart w:id="1" w:name="_Hlk184821670"/>
            <w:r w:rsidRPr="00AD0C1F">
              <w:rPr>
                <w:sz w:val="24"/>
                <w:szCs w:val="24"/>
              </w:rPr>
              <w:t>Apontador com depósito para lápis jumbo</w:t>
            </w:r>
          </w:p>
        </w:tc>
        <w:tc>
          <w:tcPr>
            <w:tcW w:w="1843" w:type="dxa"/>
          </w:tcPr>
          <w:p w14:paraId="0F0525F9" w14:textId="76F6FB23" w:rsidR="00F725A1" w:rsidRPr="00021894" w:rsidRDefault="00F725A1" w:rsidP="00F725A1">
            <w:pPr>
              <w:jc w:val="center"/>
              <w:rPr>
                <w:sz w:val="24"/>
                <w:szCs w:val="24"/>
              </w:rPr>
            </w:pPr>
            <w:r>
              <w:rPr>
                <w:sz w:val="24"/>
                <w:szCs w:val="24"/>
              </w:rPr>
              <w:t>2.000</w:t>
            </w:r>
          </w:p>
        </w:tc>
        <w:tc>
          <w:tcPr>
            <w:tcW w:w="1701" w:type="dxa"/>
          </w:tcPr>
          <w:p w14:paraId="0A4DB753" w14:textId="75292850" w:rsidR="00F725A1" w:rsidRDefault="00F725A1" w:rsidP="00F725A1">
            <w:pPr>
              <w:jc w:val="center"/>
              <w:rPr>
                <w:sz w:val="24"/>
                <w:szCs w:val="24"/>
              </w:rPr>
            </w:pPr>
            <w:r>
              <w:rPr>
                <w:sz w:val="24"/>
                <w:szCs w:val="24"/>
              </w:rPr>
              <w:t>R$ 3,34</w:t>
            </w:r>
          </w:p>
        </w:tc>
        <w:tc>
          <w:tcPr>
            <w:tcW w:w="1843" w:type="dxa"/>
          </w:tcPr>
          <w:p w14:paraId="744F9657" w14:textId="573C89B1" w:rsidR="00F725A1" w:rsidRDefault="00F725A1" w:rsidP="00F725A1">
            <w:pPr>
              <w:jc w:val="center"/>
              <w:rPr>
                <w:sz w:val="24"/>
                <w:szCs w:val="24"/>
              </w:rPr>
            </w:pPr>
            <w:r w:rsidRPr="00F3685E">
              <w:rPr>
                <w:sz w:val="24"/>
                <w:szCs w:val="24"/>
              </w:rPr>
              <w:t>R$</w:t>
            </w:r>
            <w:r>
              <w:rPr>
                <w:sz w:val="24"/>
                <w:szCs w:val="24"/>
              </w:rPr>
              <w:t xml:space="preserve"> 6.680,00</w:t>
            </w:r>
          </w:p>
        </w:tc>
      </w:tr>
      <w:tr w:rsidR="00F725A1" w14:paraId="5400D34B" w14:textId="2C4781D1" w:rsidTr="009F7DA9">
        <w:tc>
          <w:tcPr>
            <w:tcW w:w="3539" w:type="dxa"/>
          </w:tcPr>
          <w:p w14:paraId="409D7897" w14:textId="26DA7BB1" w:rsidR="00F725A1" w:rsidRPr="00AD0C1F" w:rsidRDefault="00F725A1" w:rsidP="00F725A1">
            <w:pPr>
              <w:pStyle w:val="PargrafodaLista"/>
              <w:numPr>
                <w:ilvl w:val="0"/>
                <w:numId w:val="2"/>
              </w:numPr>
              <w:jc w:val="both"/>
              <w:rPr>
                <w:sz w:val="24"/>
                <w:szCs w:val="24"/>
              </w:rPr>
            </w:pPr>
            <w:r w:rsidRPr="00AD0C1F">
              <w:rPr>
                <w:sz w:val="24"/>
                <w:szCs w:val="24"/>
              </w:rPr>
              <w:t>Apontador com depósito retangular</w:t>
            </w:r>
          </w:p>
        </w:tc>
        <w:tc>
          <w:tcPr>
            <w:tcW w:w="1843" w:type="dxa"/>
          </w:tcPr>
          <w:p w14:paraId="7360649D" w14:textId="1F01581F" w:rsidR="00F725A1" w:rsidRPr="00021894" w:rsidRDefault="00F725A1" w:rsidP="00F725A1">
            <w:pPr>
              <w:jc w:val="center"/>
              <w:rPr>
                <w:sz w:val="24"/>
                <w:szCs w:val="24"/>
              </w:rPr>
            </w:pPr>
            <w:r w:rsidRPr="00021894">
              <w:rPr>
                <w:sz w:val="24"/>
                <w:szCs w:val="24"/>
              </w:rPr>
              <w:t>6.000</w:t>
            </w:r>
          </w:p>
        </w:tc>
        <w:tc>
          <w:tcPr>
            <w:tcW w:w="1701" w:type="dxa"/>
          </w:tcPr>
          <w:p w14:paraId="2EE5F4AB" w14:textId="6F676126" w:rsidR="00F725A1" w:rsidRDefault="00F725A1" w:rsidP="00F725A1">
            <w:pPr>
              <w:jc w:val="center"/>
              <w:rPr>
                <w:sz w:val="24"/>
                <w:szCs w:val="24"/>
              </w:rPr>
            </w:pPr>
            <w:r w:rsidRPr="005926BB">
              <w:rPr>
                <w:sz w:val="24"/>
                <w:szCs w:val="24"/>
              </w:rPr>
              <w:t>R$</w:t>
            </w:r>
            <w:r>
              <w:rPr>
                <w:sz w:val="24"/>
                <w:szCs w:val="24"/>
              </w:rPr>
              <w:t xml:space="preserve"> 3,55</w:t>
            </w:r>
          </w:p>
        </w:tc>
        <w:tc>
          <w:tcPr>
            <w:tcW w:w="1843" w:type="dxa"/>
          </w:tcPr>
          <w:p w14:paraId="4E4BEC4B" w14:textId="6139F525" w:rsidR="00F725A1" w:rsidRDefault="00F725A1" w:rsidP="00F725A1">
            <w:pPr>
              <w:jc w:val="center"/>
              <w:rPr>
                <w:sz w:val="24"/>
                <w:szCs w:val="24"/>
              </w:rPr>
            </w:pPr>
            <w:r w:rsidRPr="00F3685E">
              <w:rPr>
                <w:sz w:val="24"/>
                <w:szCs w:val="24"/>
              </w:rPr>
              <w:t>R$</w:t>
            </w:r>
            <w:r>
              <w:rPr>
                <w:sz w:val="24"/>
                <w:szCs w:val="24"/>
              </w:rPr>
              <w:t xml:space="preserve"> 21.300,00</w:t>
            </w:r>
          </w:p>
        </w:tc>
      </w:tr>
      <w:tr w:rsidR="00F725A1" w14:paraId="5B2767A7" w14:textId="51B4CA05" w:rsidTr="009F7DA9">
        <w:tc>
          <w:tcPr>
            <w:tcW w:w="3539" w:type="dxa"/>
          </w:tcPr>
          <w:p w14:paraId="1D9B6A4E" w14:textId="60CD6BD3" w:rsidR="00F725A1" w:rsidRPr="00AD0C1F" w:rsidRDefault="00F725A1" w:rsidP="00F725A1">
            <w:pPr>
              <w:pStyle w:val="PargrafodaLista"/>
              <w:numPr>
                <w:ilvl w:val="0"/>
                <w:numId w:val="2"/>
              </w:numPr>
              <w:jc w:val="both"/>
              <w:rPr>
                <w:sz w:val="24"/>
                <w:szCs w:val="24"/>
              </w:rPr>
            </w:pPr>
            <w:r w:rsidRPr="00AD0C1F">
              <w:rPr>
                <w:sz w:val="24"/>
                <w:szCs w:val="24"/>
              </w:rPr>
              <w:t>Borracha</w:t>
            </w:r>
            <w:r>
              <w:rPr>
                <w:sz w:val="24"/>
                <w:szCs w:val="24"/>
              </w:rPr>
              <w:t xml:space="preserve"> branca</w:t>
            </w:r>
          </w:p>
        </w:tc>
        <w:tc>
          <w:tcPr>
            <w:tcW w:w="1843" w:type="dxa"/>
          </w:tcPr>
          <w:p w14:paraId="74221909" w14:textId="1F3B1F18" w:rsidR="00F725A1" w:rsidRPr="00021894" w:rsidRDefault="00F725A1" w:rsidP="00F725A1">
            <w:pPr>
              <w:jc w:val="center"/>
              <w:rPr>
                <w:sz w:val="24"/>
                <w:szCs w:val="24"/>
              </w:rPr>
            </w:pPr>
            <w:r w:rsidRPr="00021894">
              <w:rPr>
                <w:sz w:val="24"/>
                <w:szCs w:val="24"/>
              </w:rPr>
              <w:t>6.000</w:t>
            </w:r>
          </w:p>
        </w:tc>
        <w:tc>
          <w:tcPr>
            <w:tcW w:w="1701" w:type="dxa"/>
          </w:tcPr>
          <w:p w14:paraId="52539238" w14:textId="17C45FA3" w:rsidR="00F725A1" w:rsidRDefault="00F725A1" w:rsidP="00F725A1">
            <w:pPr>
              <w:jc w:val="center"/>
              <w:rPr>
                <w:sz w:val="24"/>
                <w:szCs w:val="24"/>
              </w:rPr>
            </w:pPr>
            <w:r w:rsidRPr="005926BB">
              <w:rPr>
                <w:sz w:val="24"/>
                <w:szCs w:val="24"/>
              </w:rPr>
              <w:t>R$</w:t>
            </w:r>
            <w:r>
              <w:rPr>
                <w:sz w:val="24"/>
                <w:szCs w:val="24"/>
              </w:rPr>
              <w:t xml:space="preserve"> 1,23</w:t>
            </w:r>
          </w:p>
        </w:tc>
        <w:tc>
          <w:tcPr>
            <w:tcW w:w="1843" w:type="dxa"/>
          </w:tcPr>
          <w:p w14:paraId="1FB6F451" w14:textId="46E16715" w:rsidR="00F725A1" w:rsidRDefault="00F725A1" w:rsidP="00F725A1">
            <w:pPr>
              <w:jc w:val="center"/>
              <w:rPr>
                <w:sz w:val="24"/>
                <w:szCs w:val="24"/>
              </w:rPr>
            </w:pPr>
            <w:r w:rsidRPr="00F3685E">
              <w:rPr>
                <w:sz w:val="24"/>
                <w:szCs w:val="24"/>
              </w:rPr>
              <w:t>R$</w:t>
            </w:r>
            <w:r>
              <w:rPr>
                <w:sz w:val="24"/>
                <w:szCs w:val="24"/>
              </w:rPr>
              <w:t xml:space="preserve"> 7.380,00</w:t>
            </w:r>
          </w:p>
        </w:tc>
      </w:tr>
      <w:tr w:rsidR="00947C3A" w14:paraId="2B15EDBC" w14:textId="77777777" w:rsidTr="009F7DA9">
        <w:tc>
          <w:tcPr>
            <w:tcW w:w="3539" w:type="dxa"/>
          </w:tcPr>
          <w:p w14:paraId="6DD1B382" w14:textId="3C6B0C00" w:rsidR="00947C3A" w:rsidRPr="00AD0C1F" w:rsidRDefault="00172546" w:rsidP="00F725A1">
            <w:pPr>
              <w:pStyle w:val="PargrafodaLista"/>
              <w:numPr>
                <w:ilvl w:val="0"/>
                <w:numId w:val="2"/>
              </w:numPr>
              <w:jc w:val="both"/>
              <w:rPr>
                <w:sz w:val="24"/>
                <w:szCs w:val="24"/>
              </w:rPr>
            </w:pPr>
            <w:r>
              <w:rPr>
                <w:sz w:val="24"/>
                <w:szCs w:val="24"/>
              </w:rPr>
              <w:t>L</w:t>
            </w:r>
            <w:r w:rsidR="00947C3A">
              <w:rPr>
                <w:sz w:val="24"/>
                <w:szCs w:val="24"/>
              </w:rPr>
              <w:t>ote</w:t>
            </w:r>
            <w:r>
              <w:rPr>
                <w:sz w:val="24"/>
                <w:szCs w:val="24"/>
              </w:rPr>
              <w:t xml:space="preserve"> cadernos</w:t>
            </w:r>
          </w:p>
        </w:tc>
        <w:tc>
          <w:tcPr>
            <w:tcW w:w="1843" w:type="dxa"/>
          </w:tcPr>
          <w:p w14:paraId="20E06F40" w14:textId="77777777" w:rsidR="00947C3A" w:rsidRPr="00021894" w:rsidRDefault="00947C3A" w:rsidP="00F725A1">
            <w:pPr>
              <w:jc w:val="center"/>
              <w:rPr>
                <w:sz w:val="24"/>
                <w:szCs w:val="24"/>
              </w:rPr>
            </w:pPr>
          </w:p>
        </w:tc>
        <w:tc>
          <w:tcPr>
            <w:tcW w:w="1701" w:type="dxa"/>
          </w:tcPr>
          <w:p w14:paraId="5D18A8D0" w14:textId="77777777" w:rsidR="00947C3A" w:rsidRPr="005926BB" w:rsidRDefault="00947C3A" w:rsidP="00F725A1">
            <w:pPr>
              <w:jc w:val="center"/>
              <w:rPr>
                <w:sz w:val="24"/>
                <w:szCs w:val="24"/>
              </w:rPr>
            </w:pPr>
          </w:p>
        </w:tc>
        <w:tc>
          <w:tcPr>
            <w:tcW w:w="1843" w:type="dxa"/>
          </w:tcPr>
          <w:p w14:paraId="1611271B" w14:textId="77777777" w:rsidR="00947C3A" w:rsidRPr="00F3685E" w:rsidRDefault="00947C3A" w:rsidP="00F725A1">
            <w:pPr>
              <w:jc w:val="center"/>
              <w:rPr>
                <w:sz w:val="24"/>
                <w:szCs w:val="24"/>
              </w:rPr>
            </w:pPr>
          </w:p>
        </w:tc>
      </w:tr>
      <w:tr w:rsidR="00F725A1" w14:paraId="6E33FC33" w14:textId="48C77A60" w:rsidTr="009F7DA9">
        <w:tc>
          <w:tcPr>
            <w:tcW w:w="3539" w:type="dxa"/>
          </w:tcPr>
          <w:p w14:paraId="11C05567" w14:textId="4FE6DBC3" w:rsidR="00F725A1" w:rsidRPr="00AD0C1F" w:rsidRDefault="00F725A1" w:rsidP="00947C3A">
            <w:pPr>
              <w:pStyle w:val="PargrafodaLista"/>
              <w:jc w:val="both"/>
              <w:rPr>
                <w:sz w:val="24"/>
                <w:szCs w:val="24"/>
              </w:rPr>
            </w:pPr>
            <w:r w:rsidRPr="00AD0C1F">
              <w:rPr>
                <w:sz w:val="24"/>
                <w:szCs w:val="24"/>
              </w:rPr>
              <w:t>Caderno Brochura</w:t>
            </w:r>
          </w:p>
        </w:tc>
        <w:tc>
          <w:tcPr>
            <w:tcW w:w="1843" w:type="dxa"/>
          </w:tcPr>
          <w:p w14:paraId="2CEBD415" w14:textId="6DE30678" w:rsidR="00F725A1" w:rsidRPr="00021894" w:rsidRDefault="00F725A1" w:rsidP="00F725A1">
            <w:pPr>
              <w:jc w:val="center"/>
              <w:rPr>
                <w:sz w:val="24"/>
                <w:szCs w:val="24"/>
              </w:rPr>
            </w:pPr>
            <w:r w:rsidRPr="00021894">
              <w:rPr>
                <w:sz w:val="24"/>
                <w:szCs w:val="24"/>
              </w:rPr>
              <w:t>13.000</w:t>
            </w:r>
          </w:p>
        </w:tc>
        <w:tc>
          <w:tcPr>
            <w:tcW w:w="1701" w:type="dxa"/>
          </w:tcPr>
          <w:p w14:paraId="5E4A1A87" w14:textId="2C1142E1" w:rsidR="00F725A1" w:rsidRDefault="00F725A1" w:rsidP="00F725A1">
            <w:pPr>
              <w:jc w:val="center"/>
              <w:rPr>
                <w:sz w:val="24"/>
                <w:szCs w:val="24"/>
              </w:rPr>
            </w:pPr>
            <w:r w:rsidRPr="005926BB">
              <w:rPr>
                <w:sz w:val="24"/>
                <w:szCs w:val="24"/>
              </w:rPr>
              <w:t>R$</w:t>
            </w:r>
            <w:r w:rsidR="006B030F">
              <w:rPr>
                <w:sz w:val="24"/>
                <w:szCs w:val="24"/>
              </w:rPr>
              <w:t xml:space="preserve"> 11,57</w:t>
            </w:r>
          </w:p>
        </w:tc>
        <w:tc>
          <w:tcPr>
            <w:tcW w:w="1843" w:type="dxa"/>
          </w:tcPr>
          <w:p w14:paraId="27AEA27F" w14:textId="3608FE39" w:rsidR="00F725A1" w:rsidRDefault="00F725A1" w:rsidP="00F725A1">
            <w:pPr>
              <w:jc w:val="center"/>
              <w:rPr>
                <w:sz w:val="24"/>
                <w:szCs w:val="24"/>
              </w:rPr>
            </w:pPr>
            <w:r w:rsidRPr="00F3685E">
              <w:rPr>
                <w:sz w:val="24"/>
                <w:szCs w:val="24"/>
              </w:rPr>
              <w:t>R$</w:t>
            </w:r>
            <w:r w:rsidR="006B030F">
              <w:rPr>
                <w:sz w:val="24"/>
                <w:szCs w:val="24"/>
              </w:rPr>
              <w:t xml:space="preserve"> 150.41</w:t>
            </w:r>
            <w:r>
              <w:rPr>
                <w:sz w:val="24"/>
                <w:szCs w:val="24"/>
              </w:rPr>
              <w:t>0,00</w:t>
            </w:r>
          </w:p>
        </w:tc>
      </w:tr>
      <w:tr w:rsidR="00F725A1" w14:paraId="3CBC3BB1" w14:textId="719CB202" w:rsidTr="009F7DA9">
        <w:tc>
          <w:tcPr>
            <w:tcW w:w="3539" w:type="dxa"/>
          </w:tcPr>
          <w:p w14:paraId="5B5F10CF" w14:textId="2EF3972D" w:rsidR="00F725A1" w:rsidRPr="00AD0C1F" w:rsidRDefault="00F725A1" w:rsidP="00947C3A">
            <w:pPr>
              <w:pStyle w:val="PargrafodaLista"/>
              <w:jc w:val="both"/>
              <w:rPr>
                <w:sz w:val="24"/>
                <w:szCs w:val="24"/>
              </w:rPr>
            </w:pPr>
            <w:r w:rsidRPr="00AD0C1F">
              <w:rPr>
                <w:sz w:val="24"/>
                <w:szCs w:val="24"/>
              </w:rPr>
              <w:t>Caderno cartografia</w:t>
            </w:r>
          </w:p>
        </w:tc>
        <w:tc>
          <w:tcPr>
            <w:tcW w:w="1843" w:type="dxa"/>
          </w:tcPr>
          <w:p w14:paraId="02D4E75B" w14:textId="5FBF9FB1" w:rsidR="00F725A1" w:rsidRPr="00021894" w:rsidRDefault="00F725A1" w:rsidP="00F725A1">
            <w:pPr>
              <w:jc w:val="center"/>
              <w:rPr>
                <w:sz w:val="24"/>
                <w:szCs w:val="24"/>
              </w:rPr>
            </w:pPr>
            <w:r w:rsidRPr="00021894">
              <w:rPr>
                <w:sz w:val="24"/>
                <w:szCs w:val="24"/>
              </w:rPr>
              <w:t>6.000</w:t>
            </w:r>
          </w:p>
        </w:tc>
        <w:tc>
          <w:tcPr>
            <w:tcW w:w="1701" w:type="dxa"/>
          </w:tcPr>
          <w:p w14:paraId="0570FC69" w14:textId="4771F896" w:rsidR="00F725A1" w:rsidRDefault="00F725A1" w:rsidP="00F725A1">
            <w:pPr>
              <w:jc w:val="center"/>
              <w:rPr>
                <w:sz w:val="24"/>
                <w:szCs w:val="24"/>
              </w:rPr>
            </w:pPr>
            <w:r w:rsidRPr="005926BB">
              <w:rPr>
                <w:sz w:val="24"/>
                <w:szCs w:val="24"/>
              </w:rPr>
              <w:t>R$</w:t>
            </w:r>
            <w:r>
              <w:rPr>
                <w:sz w:val="24"/>
                <w:szCs w:val="24"/>
              </w:rPr>
              <w:t xml:space="preserve"> 10,78</w:t>
            </w:r>
          </w:p>
        </w:tc>
        <w:tc>
          <w:tcPr>
            <w:tcW w:w="1843" w:type="dxa"/>
          </w:tcPr>
          <w:p w14:paraId="2365E8B2" w14:textId="18D1EC63" w:rsidR="00F725A1" w:rsidRDefault="00F725A1" w:rsidP="00F725A1">
            <w:pPr>
              <w:jc w:val="center"/>
              <w:rPr>
                <w:sz w:val="24"/>
                <w:szCs w:val="24"/>
              </w:rPr>
            </w:pPr>
            <w:r w:rsidRPr="00F3685E">
              <w:rPr>
                <w:sz w:val="24"/>
                <w:szCs w:val="24"/>
              </w:rPr>
              <w:t>R$</w:t>
            </w:r>
            <w:r>
              <w:rPr>
                <w:sz w:val="24"/>
                <w:szCs w:val="24"/>
              </w:rPr>
              <w:t xml:space="preserve"> 64.680,00</w:t>
            </w:r>
          </w:p>
        </w:tc>
      </w:tr>
      <w:tr w:rsidR="00F725A1" w14:paraId="1A42B120" w14:textId="179CB2C8" w:rsidTr="009F7DA9">
        <w:tc>
          <w:tcPr>
            <w:tcW w:w="3539" w:type="dxa"/>
          </w:tcPr>
          <w:p w14:paraId="1C4AC089" w14:textId="1E3DBA75" w:rsidR="00F725A1" w:rsidRPr="00AD0C1F" w:rsidRDefault="00F725A1" w:rsidP="00947C3A">
            <w:pPr>
              <w:pStyle w:val="PargrafodaLista"/>
              <w:jc w:val="both"/>
              <w:rPr>
                <w:sz w:val="24"/>
                <w:szCs w:val="24"/>
              </w:rPr>
            </w:pPr>
            <w:r w:rsidRPr="00AD0C1F">
              <w:rPr>
                <w:sz w:val="24"/>
                <w:szCs w:val="24"/>
              </w:rPr>
              <w:t>Caderno universitário</w:t>
            </w:r>
          </w:p>
        </w:tc>
        <w:tc>
          <w:tcPr>
            <w:tcW w:w="1843" w:type="dxa"/>
          </w:tcPr>
          <w:p w14:paraId="2877E2C0" w14:textId="59724133" w:rsidR="00F725A1" w:rsidRPr="00021894" w:rsidRDefault="00F725A1" w:rsidP="00F725A1">
            <w:pPr>
              <w:jc w:val="center"/>
              <w:rPr>
                <w:sz w:val="24"/>
                <w:szCs w:val="24"/>
              </w:rPr>
            </w:pPr>
            <w:r w:rsidRPr="00021894">
              <w:rPr>
                <w:sz w:val="24"/>
                <w:szCs w:val="24"/>
              </w:rPr>
              <w:t>2.000</w:t>
            </w:r>
          </w:p>
        </w:tc>
        <w:tc>
          <w:tcPr>
            <w:tcW w:w="1701" w:type="dxa"/>
          </w:tcPr>
          <w:p w14:paraId="62474253" w14:textId="46BED430" w:rsidR="00F725A1" w:rsidRDefault="00F725A1" w:rsidP="00F725A1">
            <w:pPr>
              <w:jc w:val="center"/>
              <w:rPr>
                <w:sz w:val="24"/>
                <w:szCs w:val="24"/>
              </w:rPr>
            </w:pPr>
            <w:r w:rsidRPr="005926BB">
              <w:rPr>
                <w:sz w:val="24"/>
                <w:szCs w:val="24"/>
              </w:rPr>
              <w:t>R$</w:t>
            </w:r>
            <w:r>
              <w:rPr>
                <w:sz w:val="24"/>
                <w:szCs w:val="24"/>
              </w:rPr>
              <w:t xml:space="preserve"> 18,59</w:t>
            </w:r>
          </w:p>
        </w:tc>
        <w:tc>
          <w:tcPr>
            <w:tcW w:w="1843" w:type="dxa"/>
          </w:tcPr>
          <w:p w14:paraId="71836C62" w14:textId="451C3D35" w:rsidR="00F725A1" w:rsidRDefault="00F725A1" w:rsidP="00F725A1">
            <w:pPr>
              <w:jc w:val="center"/>
              <w:rPr>
                <w:sz w:val="24"/>
                <w:szCs w:val="24"/>
              </w:rPr>
            </w:pPr>
            <w:r w:rsidRPr="00F3685E">
              <w:rPr>
                <w:sz w:val="24"/>
                <w:szCs w:val="24"/>
              </w:rPr>
              <w:t>R$</w:t>
            </w:r>
            <w:r>
              <w:rPr>
                <w:sz w:val="24"/>
                <w:szCs w:val="24"/>
              </w:rPr>
              <w:t xml:space="preserve"> 37.180,00</w:t>
            </w:r>
          </w:p>
        </w:tc>
      </w:tr>
      <w:tr w:rsidR="00947C3A" w14:paraId="742056A7" w14:textId="77777777" w:rsidTr="009F7DA9">
        <w:tc>
          <w:tcPr>
            <w:tcW w:w="3539" w:type="dxa"/>
          </w:tcPr>
          <w:p w14:paraId="03B2BEE5" w14:textId="0810DA34" w:rsidR="00947C3A" w:rsidRPr="00AD0C1F" w:rsidRDefault="00172546" w:rsidP="00F725A1">
            <w:pPr>
              <w:pStyle w:val="PargrafodaLista"/>
              <w:numPr>
                <w:ilvl w:val="0"/>
                <w:numId w:val="2"/>
              </w:numPr>
              <w:jc w:val="both"/>
              <w:rPr>
                <w:sz w:val="24"/>
                <w:szCs w:val="24"/>
              </w:rPr>
            </w:pPr>
            <w:r>
              <w:rPr>
                <w:sz w:val="24"/>
                <w:szCs w:val="24"/>
              </w:rPr>
              <w:t>L</w:t>
            </w:r>
            <w:r w:rsidR="00947C3A">
              <w:rPr>
                <w:sz w:val="24"/>
                <w:szCs w:val="24"/>
              </w:rPr>
              <w:t>ote</w:t>
            </w:r>
            <w:r>
              <w:rPr>
                <w:sz w:val="24"/>
                <w:szCs w:val="24"/>
              </w:rPr>
              <w:t xml:space="preserve"> canetas </w:t>
            </w:r>
            <w:bookmarkStart w:id="2" w:name="_GoBack"/>
            <w:bookmarkEnd w:id="2"/>
          </w:p>
        </w:tc>
        <w:tc>
          <w:tcPr>
            <w:tcW w:w="1843" w:type="dxa"/>
          </w:tcPr>
          <w:p w14:paraId="7B51F815" w14:textId="77777777" w:rsidR="00947C3A" w:rsidRPr="00021894" w:rsidRDefault="00947C3A" w:rsidP="00F725A1">
            <w:pPr>
              <w:jc w:val="center"/>
              <w:rPr>
                <w:sz w:val="24"/>
                <w:szCs w:val="24"/>
              </w:rPr>
            </w:pPr>
          </w:p>
        </w:tc>
        <w:tc>
          <w:tcPr>
            <w:tcW w:w="1701" w:type="dxa"/>
          </w:tcPr>
          <w:p w14:paraId="12A733DE" w14:textId="77777777" w:rsidR="00947C3A" w:rsidRPr="005926BB" w:rsidRDefault="00947C3A" w:rsidP="00F725A1">
            <w:pPr>
              <w:jc w:val="center"/>
              <w:rPr>
                <w:sz w:val="24"/>
                <w:szCs w:val="24"/>
              </w:rPr>
            </w:pPr>
          </w:p>
        </w:tc>
        <w:tc>
          <w:tcPr>
            <w:tcW w:w="1843" w:type="dxa"/>
          </w:tcPr>
          <w:p w14:paraId="337D9741" w14:textId="77777777" w:rsidR="00947C3A" w:rsidRPr="00F3685E" w:rsidRDefault="00947C3A" w:rsidP="00F725A1">
            <w:pPr>
              <w:jc w:val="center"/>
              <w:rPr>
                <w:sz w:val="24"/>
                <w:szCs w:val="24"/>
              </w:rPr>
            </w:pPr>
          </w:p>
        </w:tc>
      </w:tr>
      <w:tr w:rsidR="00F725A1" w14:paraId="748FFBAF" w14:textId="59E1E19D" w:rsidTr="009F7DA9">
        <w:tc>
          <w:tcPr>
            <w:tcW w:w="3539" w:type="dxa"/>
          </w:tcPr>
          <w:p w14:paraId="0B91D625" w14:textId="20F7196F" w:rsidR="00F725A1" w:rsidRPr="00AD0C1F" w:rsidRDefault="00F725A1" w:rsidP="00947C3A">
            <w:pPr>
              <w:pStyle w:val="PargrafodaLista"/>
              <w:jc w:val="both"/>
              <w:rPr>
                <w:sz w:val="24"/>
                <w:szCs w:val="24"/>
              </w:rPr>
            </w:pPr>
            <w:r w:rsidRPr="00AD0C1F">
              <w:rPr>
                <w:sz w:val="24"/>
                <w:szCs w:val="24"/>
              </w:rPr>
              <w:t>Caneta azul</w:t>
            </w:r>
          </w:p>
        </w:tc>
        <w:tc>
          <w:tcPr>
            <w:tcW w:w="1843" w:type="dxa"/>
          </w:tcPr>
          <w:p w14:paraId="4CB2706E" w14:textId="4C4C9966" w:rsidR="00F725A1" w:rsidRPr="00021894" w:rsidRDefault="00F725A1" w:rsidP="00F725A1">
            <w:pPr>
              <w:jc w:val="center"/>
              <w:rPr>
                <w:sz w:val="24"/>
                <w:szCs w:val="24"/>
              </w:rPr>
            </w:pPr>
            <w:r w:rsidRPr="00021894">
              <w:rPr>
                <w:sz w:val="24"/>
                <w:szCs w:val="24"/>
              </w:rPr>
              <w:t>2.000</w:t>
            </w:r>
          </w:p>
        </w:tc>
        <w:tc>
          <w:tcPr>
            <w:tcW w:w="1701" w:type="dxa"/>
          </w:tcPr>
          <w:p w14:paraId="3D5A3A18" w14:textId="3B40D166" w:rsidR="00F725A1" w:rsidRDefault="00F725A1" w:rsidP="00F725A1">
            <w:pPr>
              <w:jc w:val="center"/>
              <w:rPr>
                <w:sz w:val="24"/>
                <w:szCs w:val="24"/>
              </w:rPr>
            </w:pPr>
            <w:r w:rsidRPr="005926BB">
              <w:rPr>
                <w:sz w:val="24"/>
                <w:szCs w:val="24"/>
              </w:rPr>
              <w:t>R$</w:t>
            </w:r>
            <w:r w:rsidR="00B46547">
              <w:rPr>
                <w:sz w:val="24"/>
                <w:szCs w:val="24"/>
              </w:rPr>
              <w:t xml:space="preserve"> 2,47</w:t>
            </w:r>
          </w:p>
        </w:tc>
        <w:tc>
          <w:tcPr>
            <w:tcW w:w="1843" w:type="dxa"/>
          </w:tcPr>
          <w:p w14:paraId="4999212C" w14:textId="18C77F1C" w:rsidR="00F725A1" w:rsidRDefault="00F725A1" w:rsidP="00F725A1">
            <w:pPr>
              <w:jc w:val="center"/>
              <w:rPr>
                <w:sz w:val="24"/>
                <w:szCs w:val="24"/>
              </w:rPr>
            </w:pPr>
            <w:r w:rsidRPr="00F3685E">
              <w:rPr>
                <w:sz w:val="24"/>
                <w:szCs w:val="24"/>
              </w:rPr>
              <w:t>R$</w:t>
            </w:r>
            <w:r w:rsidR="00B46547">
              <w:rPr>
                <w:sz w:val="24"/>
                <w:szCs w:val="24"/>
              </w:rPr>
              <w:t>4.94</w:t>
            </w:r>
            <w:r>
              <w:rPr>
                <w:sz w:val="24"/>
                <w:szCs w:val="24"/>
              </w:rPr>
              <w:t>0,00</w:t>
            </w:r>
          </w:p>
        </w:tc>
      </w:tr>
      <w:tr w:rsidR="00F725A1" w14:paraId="4A2CFC82" w14:textId="129A665C" w:rsidTr="009F7DA9">
        <w:tc>
          <w:tcPr>
            <w:tcW w:w="3539" w:type="dxa"/>
          </w:tcPr>
          <w:p w14:paraId="52B74C9A" w14:textId="40E51D07" w:rsidR="00F725A1" w:rsidRPr="00AD0C1F" w:rsidRDefault="00F725A1" w:rsidP="00947C3A">
            <w:pPr>
              <w:pStyle w:val="PargrafodaLista"/>
              <w:jc w:val="both"/>
              <w:rPr>
                <w:sz w:val="24"/>
                <w:szCs w:val="24"/>
              </w:rPr>
            </w:pPr>
            <w:r w:rsidRPr="00AD0C1F">
              <w:rPr>
                <w:sz w:val="24"/>
                <w:szCs w:val="24"/>
              </w:rPr>
              <w:t>Caneta vermelha</w:t>
            </w:r>
          </w:p>
        </w:tc>
        <w:tc>
          <w:tcPr>
            <w:tcW w:w="1843" w:type="dxa"/>
          </w:tcPr>
          <w:p w14:paraId="10CAABC9" w14:textId="3F378369" w:rsidR="00F725A1" w:rsidRPr="00021894" w:rsidRDefault="00F725A1" w:rsidP="00F725A1">
            <w:pPr>
              <w:jc w:val="center"/>
              <w:rPr>
                <w:sz w:val="24"/>
                <w:szCs w:val="24"/>
              </w:rPr>
            </w:pPr>
            <w:r w:rsidRPr="00021894">
              <w:rPr>
                <w:sz w:val="24"/>
                <w:szCs w:val="24"/>
              </w:rPr>
              <w:t>2.000</w:t>
            </w:r>
          </w:p>
        </w:tc>
        <w:tc>
          <w:tcPr>
            <w:tcW w:w="1701" w:type="dxa"/>
          </w:tcPr>
          <w:p w14:paraId="6E6F421A" w14:textId="59870A47" w:rsidR="00F725A1" w:rsidRDefault="00F725A1" w:rsidP="00F725A1">
            <w:pPr>
              <w:jc w:val="center"/>
              <w:rPr>
                <w:sz w:val="24"/>
                <w:szCs w:val="24"/>
              </w:rPr>
            </w:pPr>
            <w:r w:rsidRPr="005926BB">
              <w:rPr>
                <w:sz w:val="24"/>
                <w:szCs w:val="24"/>
              </w:rPr>
              <w:t>R$</w:t>
            </w:r>
            <w:r>
              <w:rPr>
                <w:sz w:val="24"/>
                <w:szCs w:val="24"/>
              </w:rPr>
              <w:t xml:space="preserve"> 3,46</w:t>
            </w:r>
          </w:p>
        </w:tc>
        <w:tc>
          <w:tcPr>
            <w:tcW w:w="1843" w:type="dxa"/>
          </w:tcPr>
          <w:p w14:paraId="485594F0" w14:textId="35D12F99" w:rsidR="00F725A1" w:rsidRDefault="00F725A1" w:rsidP="00F725A1">
            <w:pPr>
              <w:jc w:val="center"/>
              <w:rPr>
                <w:sz w:val="24"/>
                <w:szCs w:val="24"/>
              </w:rPr>
            </w:pPr>
            <w:r w:rsidRPr="00F3685E">
              <w:rPr>
                <w:sz w:val="24"/>
                <w:szCs w:val="24"/>
              </w:rPr>
              <w:t>R$</w:t>
            </w:r>
            <w:r>
              <w:rPr>
                <w:sz w:val="24"/>
                <w:szCs w:val="24"/>
              </w:rPr>
              <w:t>6.920,00</w:t>
            </w:r>
          </w:p>
        </w:tc>
      </w:tr>
      <w:tr w:rsidR="00F725A1" w14:paraId="7EA67985" w14:textId="163F99E6" w:rsidTr="009F7DA9">
        <w:tc>
          <w:tcPr>
            <w:tcW w:w="3539" w:type="dxa"/>
          </w:tcPr>
          <w:p w14:paraId="3ADFF3CC" w14:textId="39DE78D4" w:rsidR="00F725A1" w:rsidRPr="00AD0C1F" w:rsidRDefault="00F725A1" w:rsidP="00947C3A">
            <w:pPr>
              <w:pStyle w:val="PargrafodaLista"/>
              <w:jc w:val="both"/>
              <w:rPr>
                <w:sz w:val="24"/>
                <w:szCs w:val="24"/>
              </w:rPr>
            </w:pPr>
            <w:r w:rsidRPr="00AD0C1F">
              <w:rPr>
                <w:sz w:val="24"/>
                <w:szCs w:val="24"/>
              </w:rPr>
              <w:t>Caneta preta</w:t>
            </w:r>
          </w:p>
        </w:tc>
        <w:tc>
          <w:tcPr>
            <w:tcW w:w="1843" w:type="dxa"/>
          </w:tcPr>
          <w:p w14:paraId="4653245A" w14:textId="5B20C9F0" w:rsidR="00F725A1" w:rsidRPr="00021894" w:rsidRDefault="00F725A1" w:rsidP="00F725A1">
            <w:pPr>
              <w:jc w:val="center"/>
              <w:rPr>
                <w:sz w:val="24"/>
                <w:szCs w:val="24"/>
              </w:rPr>
            </w:pPr>
            <w:r w:rsidRPr="00021894">
              <w:rPr>
                <w:sz w:val="24"/>
                <w:szCs w:val="24"/>
              </w:rPr>
              <w:t>2.000</w:t>
            </w:r>
          </w:p>
        </w:tc>
        <w:tc>
          <w:tcPr>
            <w:tcW w:w="1701" w:type="dxa"/>
          </w:tcPr>
          <w:p w14:paraId="097873C3" w14:textId="4ECD957F" w:rsidR="00F725A1" w:rsidRDefault="00F725A1" w:rsidP="00F725A1">
            <w:pPr>
              <w:jc w:val="center"/>
              <w:rPr>
                <w:sz w:val="24"/>
                <w:szCs w:val="24"/>
              </w:rPr>
            </w:pPr>
            <w:r w:rsidRPr="005926BB">
              <w:rPr>
                <w:sz w:val="24"/>
                <w:szCs w:val="24"/>
              </w:rPr>
              <w:t>R$</w:t>
            </w:r>
            <w:r>
              <w:rPr>
                <w:sz w:val="24"/>
                <w:szCs w:val="24"/>
              </w:rPr>
              <w:t xml:space="preserve"> 3,56</w:t>
            </w:r>
          </w:p>
        </w:tc>
        <w:tc>
          <w:tcPr>
            <w:tcW w:w="1843" w:type="dxa"/>
          </w:tcPr>
          <w:p w14:paraId="20FFD6D0" w14:textId="3A757B8C" w:rsidR="00F725A1" w:rsidRDefault="00F725A1" w:rsidP="00F725A1">
            <w:pPr>
              <w:jc w:val="center"/>
              <w:rPr>
                <w:sz w:val="24"/>
                <w:szCs w:val="24"/>
              </w:rPr>
            </w:pPr>
            <w:r w:rsidRPr="00F3685E">
              <w:rPr>
                <w:sz w:val="24"/>
                <w:szCs w:val="24"/>
              </w:rPr>
              <w:t>R$</w:t>
            </w:r>
            <w:r>
              <w:rPr>
                <w:sz w:val="24"/>
                <w:szCs w:val="24"/>
              </w:rPr>
              <w:t xml:space="preserve"> 7.120,00</w:t>
            </w:r>
          </w:p>
        </w:tc>
      </w:tr>
      <w:tr w:rsidR="00F725A1" w14:paraId="59314DE1" w14:textId="11E09D44" w:rsidTr="009F7DA9">
        <w:tc>
          <w:tcPr>
            <w:tcW w:w="3539" w:type="dxa"/>
          </w:tcPr>
          <w:p w14:paraId="5390CFF6" w14:textId="74F29273" w:rsidR="00F725A1" w:rsidRPr="00AD0C1F" w:rsidRDefault="00F725A1" w:rsidP="00F725A1">
            <w:pPr>
              <w:pStyle w:val="PargrafodaLista"/>
              <w:numPr>
                <w:ilvl w:val="0"/>
                <w:numId w:val="2"/>
              </w:numPr>
              <w:jc w:val="both"/>
              <w:rPr>
                <w:sz w:val="24"/>
                <w:szCs w:val="24"/>
              </w:rPr>
            </w:pPr>
            <w:r w:rsidRPr="00AD0C1F">
              <w:rPr>
                <w:sz w:val="24"/>
                <w:szCs w:val="24"/>
              </w:rPr>
              <w:t>Caneta marca texto</w:t>
            </w:r>
          </w:p>
        </w:tc>
        <w:tc>
          <w:tcPr>
            <w:tcW w:w="1843" w:type="dxa"/>
          </w:tcPr>
          <w:p w14:paraId="24868F39" w14:textId="08902F3D" w:rsidR="00F725A1" w:rsidRPr="00021894" w:rsidRDefault="00F725A1" w:rsidP="00F725A1">
            <w:pPr>
              <w:jc w:val="center"/>
              <w:rPr>
                <w:sz w:val="24"/>
                <w:szCs w:val="24"/>
              </w:rPr>
            </w:pPr>
            <w:r w:rsidRPr="00021894">
              <w:rPr>
                <w:sz w:val="24"/>
                <w:szCs w:val="24"/>
              </w:rPr>
              <w:t>4.000</w:t>
            </w:r>
          </w:p>
        </w:tc>
        <w:tc>
          <w:tcPr>
            <w:tcW w:w="1701" w:type="dxa"/>
          </w:tcPr>
          <w:p w14:paraId="5C61D5C2" w14:textId="1E5EC240" w:rsidR="00F725A1" w:rsidRDefault="00F725A1" w:rsidP="00F725A1">
            <w:pPr>
              <w:jc w:val="center"/>
              <w:rPr>
                <w:sz w:val="24"/>
                <w:szCs w:val="24"/>
              </w:rPr>
            </w:pPr>
            <w:r w:rsidRPr="005926BB">
              <w:rPr>
                <w:sz w:val="24"/>
                <w:szCs w:val="24"/>
              </w:rPr>
              <w:t>R$</w:t>
            </w:r>
            <w:r w:rsidR="00B46547">
              <w:rPr>
                <w:sz w:val="24"/>
                <w:szCs w:val="24"/>
              </w:rPr>
              <w:t xml:space="preserve"> 4,07</w:t>
            </w:r>
          </w:p>
        </w:tc>
        <w:tc>
          <w:tcPr>
            <w:tcW w:w="1843" w:type="dxa"/>
          </w:tcPr>
          <w:p w14:paraId="70FDF9EA" w14:textId="614F2AED" w:rsidR="00F725A1" w:rsidRDefault="00F725A1" w:rsidP="00F725A1">
            <w:pPr>
              <w:jc w:val="center"/>
              <w:rPr>
                <w:sz w:val="24"/>
                <w:szCs w:val="24"/>
              </w:rPr>
            </w:pPr>
            <w:r w:rsidRPr="00F3685E">
              <w:rPr>
                <w:sz w:val="24"/>
                <w:szCs w:val="24"/>
              </w:rPr>
              <w:t>R$</w:t>
            </w:r>
            <w:r w:rsidR="00B46547">
              <w:rPr>
                <w:sz w:val="24"/>
                <w:szCs w:val="24"/>
              </w:rPr>
              <w:t xml:space="preserve"> 16.28</w:t>
            </w:r>
            <w:r>
              <w:rPr>
                <w:sz w:val="24"/>
                <w:szCs w:val="24"/>
              </w:rPr>
              <w:t>0,00</w:t>
            </w:r>
          </w:p>
        </w:tc>
      </w:tr>
      <w:tr w:rsidR="00F725A1" w14:paraId="441A6CCF" w14:textId="5A697965" w:rsidTr="009F7DA9">
        <w:tc>
          <w:tcPr>
            <w:tcW w:w="3539" w:type="dxa"/>
          </w:tcPr>
          <w:p w14:paraId="53859837" w14:textId="2E564D9D" w:rsidR="00F725A1" w:rsidRPr="00AD0C1F" w:rsidRDefault="00F725A1" w:rsidP="00F725A1">
            <w:pPr>
              <w:pStyle w:val="PargrafodaLista"/>
              <w:numPr>
                <w:ilvl w:val="0"/>
                <w:numId w:val="2"/>
              </w:numPr>
              <w:jc w:val="both"/>
              <w:rPr>
                <w:sz w:val="24"/>
                <w:szCs w:val="24"/>
              </w:rPr>
            </w:pPr>
            <w:r w:rsidRPr="00AD0C1F">
              <w:rPr>
                <w:sz w:val="24"/>
                <w:szCs w:val="24"/>
              </w:rPr>
              <w:t>Caneta hidrográfica (12 cores)</w:t>
            </w:r>
          </w:p>
        </w:tc>
        <w:tc>
          <w:tcPr>
            <w:tcW w:w="1843" w:type="dxa"/>
          </w:tcPr>
          <w:p w14:paraId="7F0D80FD" w14:textId="32A8C38D" w:rsidR="00F725A1" w:rsidRPr="00021894" w:rsidRDefault="00F725A1" w:rsidP="00F725A1">
            <w:pPr>
              <w:jc w:val="center"/>
              <w:rPr>
                <w:sz w:val="24"/>
                <w:szCs w:val="24"/>
              </w:rPr>
            </w:pPr>
            <w:r w:rsidRPr="00021894">
              <w:rPr>
                <w:sz w:val="24"/>
                <w:szCs w:val="24"/>
              </w:rPr>
              <w:t>4.000</w:t>
            </w:r>
          </w:p>
        </w:tc>
        <w:tc>
          <w:tcPr>
            <w:tcW w:w="1701" w:type="dxa"/>
          </w:tcPr>
          <w:p w14:paraId="649A3DFD" w14:textId="3BBADC37" w:rsidR="00F725A1" w:rsidRDefault="00F725A1" w:rsidP="00F725A1">
            <w:pPr>
              <w:jc w:val="center"/>
              <w:rPr>
                <w:sz w:val="24"/>
                <w:szCs w:val="24"/>
              </w:rPr>
            </w:pPr>
            <w:r w:rsidRPr="005926BB">
              <w:rPr>
                <w:sz w:val="24"/>
                <w:szCs w:val="24"/>
              </w:rPr>
              <w:t>R$</w:t>
            </w:r>
            <w:r>
              <w:rPr>
                <w:sz w:val="24"/>
                <w:szCs w:val="24"/>
              </w:rPr>
              <w:t xml:space="preserve"> 11,69</w:t>
            </w:r>
          </w:p>
        </w:tc>
        <w:tc>
          <w:tcPr>
            <w:tcW w:w="1843" w:type="dxa"/>
          </w:tcPr>
          <w:p w14:paraId="1B630D68" w14:textId="519772B5" w:rsidR="00F725A1" w:rsidRDefault="00F725A1" w:rsidP="00F725A1">
            <w:pPr>
              <w:jc w:val="center"/>
              <w:rPr>
                <w:sz w:val="24"/>
                <w:szCs w:val="24"/>
              </w:rPr>
            </w:pPr>
            <w:r w:rsidRPr="00F3685E">
              <w:rPr>
                <w:sz w:val="24"/>
                <w:szCs w:val="24"/>
              </w:rPr>
              <w:t>R$</w:t>
            </w:r>
            <w:r>
              <w:rPr>
                <w:sz w:val="24"/>
                <w:szCs w:val="24"/>
              </w:rPr>
              <w:t xml:space="preserve"> 46.760,00</w:t>
            </w:r>
          </w:p>
        </w:tc>
      </w:tr>
      <w:tr w:rsidR="00F725A1" w14:paraId="53A2E62C" w14:textId="42060FF8" w:rsidTr="009F7DA9">
        <w:tc>
          <w:tcPr>
            <w:tcW w:w="3539" w:type="dxa"/>
          </w:tcPr>
          <w:p w14:paraId="44CD27A0" w14:textId="55709DA7" w:rsidR="00F725A1" w:rsidRPr="00AD0C1F" w:rsidRDefault="00F725A1" w:rsidP="00F725A1">
            <w:pPr>
              <w:pStyle w:val="PargrafodaLista"/>
              <w:numPr>
                <w:ilvl w:val="0"/>
                <w:numId w:val="2"/>
              </w:numPr>
              <w:jc w:val="both"/>
              <w:rPr>
                <w:sz w:val="24"/>
                <w:szCs w:val="24"/>
              </w:rPr>
            </w:pPr>
            <w:r w:rsidRPr="00AD0C1F">
              <w:rPr>
                <w:sz w:val="24"/>
                <w:szCs w:val="24"/>
              </w:rPr>
              <w:t>Cola escolar branca (150g)</w:t>
            </w:r>
          </w:p>
        </w:tc>
        <w:tc>
          <w:tcPr>
            <w:tcW w:w="1843" w:type="dxa"/>
          </w:tcPr>
          <w:p w14:paraId="1D013D8C" w14:textId="743A15E8" w:rsidR="00F725A1" w:rsidRPr="00021894" w:rsidRDefault="00F725A1" w:rsidP="00F725A1">
            <w:pPr>
              <w:jc w:val="center"/>
              <w:rPr>
                <w:sz w:val="24"/>
                <w:szCs w:val="24"/>
              </w:rPr>
            </w:pPr>
            <w:r w:rsidRPr="00021894">
              <w:rPr>
                <w:sz w:val="24"/>
                <w:szCs w:val="24"/>
              </w:rPr>
              <w:t>6.000</w:t>
            </w:r>
          </w:p>
        </w:tc>
        <w:tc>
          <w:tcPr>
            <w:tcW w:w="1701" w:type="dxa"/>
          </w:tcPr>
          <w:p w14:paraId="64D7919C" w14:textId="2C910946" w:rsidR="00F725A1" w:rsidRDefault="00F725A1" w:rsidP="00F725A1">
            <w:pPr>
              <w:jc w:val="center"/>
              <w:rPr>
                <w:sz w:val="24"/>
                <w:szCs w:val="24"/>
              </w:rPr>
            </w:pPr>
            <w:r w:rsidRPr="005926BB">
              <w:rPr>
                <w:sz w:val="24"/>
                <w:szCs w:val="24"/>
              </w:rPr>
              <w:t>R$</w:t>
            </w:r>
            <w:r w:rsidR="00B46547">
              <w:rPr>
                <w:sz w:val="24"/>
                <w:szCs w:val="24"/>
              </w:rPr>
              <w:t xml:space="preserve"> 6,08</w:t>
            </w:r>
          </w:p>
        </w:tc>
        <w:tc>
          <w:tcPr>
            <w:tcW w:w="1843" w:type="dxa"/>
          </w:tcPr>
          <w:p w14:paraId="7D9F77FA" w14:textId="3F941FC4" w:rsidR="00F725A1" w:rsidRDefault="00F725A1" w:rsidP="00F725A1">
            <w:pPr>
              <w:jc w:val="center"/>
              <w:rPr>
                <w:sz w:val="24"/>
                <w:szCs w:val="24"/>
              </w:rPr>
            </w:pPr>
            <w:r w:rsidRPr="00F3685E">
              <w:rPr>
                <w:sz w:val="24"/>
                <w:szCs w:val="24"/>
              </w:rPr>
              <w:t>R$</w:t>
            </w:r>
            <w:r w:rsidR="00B46547">
              <w:rPr>
                <w:sz w:val="24"/>
                <w:szCs w:val="24"/>
              </w:rPr>
              <w:t xml:space="preserve"> 36.48</w:t>
            </w:r>
            <w:r>
              <w:rPr>
                <w:sz w:val="24"/>
                <w:szCs w:val="24"/>
              </w:rPr>
              <w:t>0,00</w:t>
            </w:r>
          </w:p>
        </w:tc>
      </w:tr>
      <w:tr w:rsidR="00F725A1" w14:paraId="6AF2FEC8" w14:textId="485EA91B" w:rsidTr="009F7DA9">
        <w:tc>
          <w:tcPr>
            <w:tcW w:w="3539" w:type="dxa"/>
          </w:tcPr>
          <w:p w14:paraId="10404D1A" w14:textId="07CC03C9" w:rsidR="00F725A1" w:rsidRPr="00AD0C1F" w:rsidRDefault="00F725A1" w:rsidP="00F725A1">
            <w:pPr>
              <w:pStyle w:val="PargrafodaLista"/>
              <w:numPr>
                <w:ilvl w:val="0"/>
                <w:numId w:val="2"/>
              </w:numPr>
              <w:jc w:val="both"/>
              <w:rPr>
                <w:sz w:val="24"/>
                <w:szCs w:val="24"/>
              </w:rPr>
            </w:pPr>
            <w:r w:rsidRPr="00AD0C1F">
              <w:rPr>
                <w:sz w:val="24"/>
                <w:szCs w:val="24"/>
              </w:rPr>
              <w:lastRenderedPageBreak/>
              <w:t>Giz de cera jumbo (12 cores)</w:t>
            </w:r>
          </w:p>
        </w:tc>
        <w:tc>
          <w:tcPr>
            <w:tcW w:w="1843" w:type="dxa"/>
          </w:tcPr>
          <w:p w14:paraId="35BE91FA" w14:textId="54EF7F29" w:rsidR="00F725A1" w:rsidRPr="00021894" w:rsidRDefault="00F725A1" w:rsidP="00F725A1">
            <w:pPr>
              <w:jc w:val="center"/>
              <w:rPr>
                <w:sz w:val="24"/>
                <w:szCs w:val="24"/>
              </w:rPr>
            </w:pPr>
            <w:r w:rsidRPr="00021894">
              <w:rPr>
                <w:sz w:val="24"/>
                <w:szCs w:val="24"/>
              </w:rPr>
              <w:t>2.000</w:t>
            </w:r>
          </w:p>
        </w:tc>
        <w:tc>
          <w:tcPr>
            <w:tcW w:w="1701" w:type="dxa"/>
          </w:tcPr>
          <w:p w14:paraId="6AD3CB71" w14:textId="51DDA149" w:rsidR="00F725A1" w:rsidRDefault="00F725A1" w:rsidP="00F725A1">
            <w:pPr>
              <w:jc w:val="center"/>
              <w:rPr>
                <w:sz w:val="24"/>
                <w:szCs w:val="24"/>
              </w:rPr>
            </w:pPr>
            <w:r w:rsidRPr="005926BB">
              <w:rPr>
                <w:sz w:val="24"/>
                <w:szCs w:val="24"/>
              </w:rPr>
              <w:t>R$</w:t>
            </w:r>
            <w:r w:rsidR="006B030F">
              <w:rPr>
                <w:sz w:val="24"/>
                <w:szCs w:val="24"/>
              </w:rPr>
              <w:t xml:space="preserve"> 23,05</w:t>
            </w:r>
          </w:p>
        </w:tc>
        <w:tc>
          <w:tcPr>
            <w:tcW w:w="1843" w:type="dxa"/>
          </w:tcPr>
          <w:p w14:paraId="728A57FB" w14:textId="3452D6DB" w:rsidR="00F725A1" w:rsidRDefault="00F725A1" w:rsidP="00F725A1">
            <w:pPr>
              <w:jc w:val="center"/>
              <w:rPr>
                <w:sz w:val="24"/>
                <w:szCs w:val="24"/>
              </w:rPr>
            </w:pPr>
            <w:r w:rsidRPr="00F3685E">
              <w:rPr>
                <w:sz w:val="24"/>
                <w:szCs w:val="24"/>
              </w:rPr>
              <w:t>R$</w:t>
            </w:r>
            <w:r w:rsidR="006B030F">
              <w:rPr>
                <w:sz w:val="24"/>
                <w:szCs w:val="24"/>
              </w:rPr>
              <w:t xml:space="preserve"> 46.10</w:t>
            </w:r>
            <w:r>
              <w:rPr>
                <w:sz w:val="24"/>
                <w:szCs w:val="24"/>
              </w:rPr>
              <w:t>0,00</w:t>
            </w:r>
          </w:p>
        </w:tc>
      </w:tr>
      <w:tr w:rsidR="00F725A1" w14:paraId="57750B16" w14:textId="405E3CF5" w:rsidTr="009F7DA9">
        <w:tc>
          <w:tcPr>
            <w:tcW w:w="3539" w:type="dxa"/>
          </w:tcPr>
          <w:p w14:paraId="08882480" w14:textId="2C8DDAB4" w:rsidR="00F725A1" w:rsidRPr="00AD0C1F" w:rsidRDefault="00F725A1" w:rsidP="00F725A1">
            <w:pPr>
              <w:pStyle w:val="PargrafodaLista"/>
              <w:numPr>
                <w:ilvl w:val="0"/>
                <w:numId w:val="2"/>
              </w:numPr>
              <w:jc w:val="both"/>
              <w:rPr>
                <w:sz w:val="24"/>
                <w:szCs w:val="24"/>
              </w:rPr>
            </w:pPr>
            <w:r w:rsidRPr="00AD0C1F">
              <w:rPr>
                <w:sz w:val="24"/>
                <w:szCs w:val="24"/>
              </w:rPr>
              <w:t>Lápis de cor jumbo (12 cores)</w:t>
            </w:r>
          </w:p>
        </w:tc>
        <w:tc>
          <w:tcPr>
            <w:tcW w:w="1843" w:type="dxa"/>
          </w:tcPr>
          <w:p w14:paraId="60B9EAE4" w14:textId="568B36F4" w:rsidR="00F725A1" w:rsidRPr="00021894" w:rsidRDefault="00F725A1" w:rsidP="00F725A1">
            <w:pPr>
              <w:jc w:val="center"/>
              <w:rPr>
                <w:sz w:val="24"/>
                <w:szCs w:val="24"/>
              </w:rPr>
            </w:pPr>
            <w:r w:rsidRPr="00021894">
              <w:rPr>
                <w:sz w:val="24"/>
                <w:szCs w:val="24"/>
              </w:rPr>
              <w:t>2.000</w:t>
            </w:r>
          </w:p>
        </w:tc>
        <w:tc>
          <w:tcPr>
            <w:tcW w:w="1701" w:type="dxa"/>
          </w:tcPr>
          <w:p w14:paraId="17D64E28" w14:textId="66AB12BA" w:rsidR="00F725A1" w:rsidRDefault="00F725A1" w:rsidP="00F725A1">
            <w:pPr>
              <w:jc w:val="center"/>
              <w:rPr>
                <w:sz w:val="24"/>
                <w:szCs w:val="24"/>
              </w:rPr>
            </w:pPr>
            <w:r w:rsidRPr="005926BB">
              <w:rPr>
                <w:sz w:val="24"/>
                <w:szCs w:val="24"/>
              </w:rPr>
              <w:t>R$</w:t>
            </w:r>
            <w:r w:rsidR="006B030F">
              <w:rPr>
                <w:sz w:val="24"/>
                <w:szCs w:val="24"/>
              </w:rPr>
              <w:t xml:space="preserve"> 28,35</w:t>
            </w:r>
          </w:p>
        </w:tc>
        <w:tc>
          <w:tcPr>
            <w:tcW w:w="1843" w:type="dxa"/>
          </w:tcPr>
          <w:p w14:paraId="7A5557BF" w14:textId="2AC37F3A" w:rsidR="00F725A1" w:rsidRDefault="00F725A1" w:rsidP="00F725A1">
            <w:pPr>
              <w:jc w:val="center"/>
              <w:rPr>
                <w:sz w:val="24"/>
                <w:szCs w:val="24"/>
              </w:rPr>
            </w:pPr>
            <w:r w:rsidRPr="00F3685E">
              <w:rPr>
                <w:sz w:val="24"/>
                <w:szCs w:val="24"/>
              </w:rPr>
              <w:t>R$</w:t>
            </w:r>
            <w:r w:rsidR="006B030F">
              <w:rPr>
                <w:sz w:val="24"/>
                <w:szCs w:val="24"/>
              </w:rPr>
              <w:t xml:space="preserve"> 56.70</w:t>
            </w:r>
            <w:r>
              <w:rPr>
                <w:sz w:val="24"/>
                <w:szCs w:val="24"/>
              </w:rPr>
              <w:t>0,00</w:t>
            </w:r>
          </w:p>
        </w:tc>
      </w:tr>
      <w:tr w:rsidR="00F725A1" w14:paraId="1E3DF1EA" w14:textId="371424F0" w:rsidTr="009F7DA9">
        <w:tc>
          <w:tcPr>
            <w:tcW w:w="3539" w:type="dxa"/>
          </w:tcPr>
          <w:p w14:paraId="07252C21" w14:textId="658B5020" w:rsidR="00F725A1" w:rsidRPr="00AD0C1F" w:rsidRDefault="00F725A1" w:rsidP="00F725A1">
            <w:pPr>
              <w:pStyle w:val="PargrafodaLista"/>
              <w:numPr>
                <w:ilvl w:val="0"/>
                <w:numId w:val="2"/>
              </w:numPr>
              <w:jc w:val="both"/>
              <w:rPr>
                <w:sz w:val="24"/>
                <w:szCs w:val="24"/>
              </w:rPr>
            </w:pPr>
            <w:r w:rsidRPr="00AD0C1F">
              <w:rPr>
                <w:sz w:val="24"/>
                <w:szCs w:val="24"/>
              </w:rPr>
              <w:t>Lápis de cor (12cores)</w:t>
            </w:r>
          </w:p>
        </w:tc>
        <w:tc>
          <w:tcPr>
            <w:tcW w:w="1843" w:type="dxa"/>
          </w:tcPr>
          <w:p w14:paraId="3D4F174E" w14:textId="38F27D7D" w:rsidR="00F725A1" w:rsidRPr="00021894" w:rsidRDefault="00F725A1" w:rsidP="00F725A1">
            <w:pPr>
              <w:jc w:val="center"/>
              <w:rPr>
                <w:sz w:val="24"/>
                <w:szCs w:val="24"/>
              </w:rPr>
            </w:pPr>
            <w:r w:rsidRPr="00021894">
              <w:rPr>
                <w:sz w:val="24"/>
                <w:szCs w:val="24"/>
              </w:rPr>
              <w:t>6.000</w:t>
            </w:r>
          </w:p>
        </w:tc>
        <w:tc>
          <w:tcPr>
            <w:tcW w:w="1701" w:type="dxa"/>
          </w:tcPr>
          <w:p w14:paraId="5AD786F9" w14:textId="2D52C7B9" w:rsidR="00F725A1" w:rsidRDefault="00F725A1" w:rsidP="00F725A1">
            <w:pPr>
              <w:jc w:val="center"/>
              <w:rPr>
                <w:sz w:val="24"/>
                <w:szCs w:val="24"/>
              </w:rPr>
            </w:pPr>
            <w:r w:rsidRPr="005926BB">
              <w:rPr>
                <w:sz w:val="24"/>
                <w:szCs w:val="24"/>
              </w:rPr>
              <w:t>R$</w:t>
            </w:r>
            <w:r w:rsidR="006B030F">
              <w:rPr>
                <w:sz w:val="24"/>
                <w:szCs w:val="24"/>
              </w:rPr>
              <w:t>19,93</w:t>
            </w:r>
          </w:p>
        </w:tc>
        <w:tc>
          <w:tcPr>
            <w:tcW w:w="1843" w:type="dxa"/>
          </w:tcPr>
          <w:p w14:paraId="1AD9CA0E" w14:textId="0F63F4C4" w:rsidR="00F725A1" w:rsidRDefault="00F725A1" w:rsidP="00F725A1">
            <w:pPr>
              <w:jc w:val="center"/>
              <w:rPr>
                <w:sz w:val="24"/>
                <w:szCs w:val="24"/>
              </w:rPr>
            </w:pPr>
            <w:r w:rsidRPr="00F3685E">
              <w:rPr>
                <w:sz w:val="24"/>
                <w:szCs w:val="24"/>
              </w:rPr>
              <w:t>R$</w:t>
            </w:r>
            <w:r w:rsidR="006B030F">
              <w:rPr>
                <w:sz w:val="24"/>
                <w:szCs w:val="24"/>
              </w:rPr>
              <w:t xml:space="preserve"> 119.58</w:t>
            </w:r>
            <w:r>
              <w:rPr>
                <w:sz w:val="24"/>
                <w:szCs w:val="24"/>
              </w:rPr>
              <w:t>0,00</w:t>
            </w:r>
          </w:p>
        </w:tc>
      </w:tr>
      <w:tr w:rsidR="00F725A1" w14:paraId="00EC1BEB" w14:textId="30293DC6" w:rsidTr="009F7DA9">
        <w:tc>
          <w:tcPr>
            <w:tcW w:w="3539" w:type="dxa"/>
          </w:tcPr>
          <w:p w14:paraId="49766B09" w14:textId="74AA743D" w:rsidR="00F725A1" w:rsidRPr="00AD0C1F" w:rsidRDefault="00F725A1" w:rsidP="00F725A1">
            <w:pPr>
              <w:pStyle w:val="PargrafodaLista"/>
              <w:numPr>
                <w:ilvl w:val="0"/>
                <w:numId w:val="2"/>
              </w:numPr>
              <w:jc w:val="both"/>
              <w:rPr>
                <w:sz w:val="24"/>
                <w:szCs w:val="24"/>
              </w:rPr>
            </w:pPr>
            <w:r w:rsidRPr="00AD0C1F">
              <w:rPr>
                <w:sz w:val="24"/>
                <w:szCs w:val="24"/>
              </w:rPr>
              <w:t>Lápis grafite</w:t>
            </w:r>
          </w:p>
        </w:tc>
        <w:tc>
          <w:tcPr>
            <w:tcW w:w="1843" w:type="dxa"/>
          </w:tcPr>
          <w:p w14:paraId="123E73C6" w14:textId="68AA378F" w:rsidR="00F725A1" w:rsidRPr="00021894" w:rsidRDefault="00F725A1" w:rsidP="00F725A1">
            <w:pPr>
              <w:jc w:val="center"/>
              <w:rPr>
                <w:sz w:val="24"/>
                <w:szCs w:val="24"/>
              </w:rPr>
            </w:pPr>
            <w:r w:rsidRPr="00021894">
              <w:rPr>
                <w:sz w:val="24"/>
                <w:szCs w:val="24"/>
              </w:rPr>
              <w:t>7.500</w:t>
            </w:r>
          </w:p>
        </w:tc>
        <w:tc>
          <w:tcPr>
            <w:tcW w:w="1701" w:type="dxa"/>
          </w:tcPr>
          <w:p w14:paraId="590A14E9" w14:textId="3308C162" w:rsidR="00F725A1" w:rsidRDefault="00F725A1" w:rsidP="00F725A1">
            <w:pPr>
              <w:jc w:val="center"/>
              <w:rPr>
                <w:sz w:val="24"/>
                <w:szCs w:val="24"/>
              </w:rPr>
            </w:pPr>
            <w:r w:rsidRPr="005926BB">
              <w:rPr>
                <w:sz w:val="24"/>
                <w:szCs w:val="24"/>
              </w:rPr>
              <w:t>R$</w:t>
            </w:r>
            <w:r>
              <w:rPr>
                <w:sz w:val="24"/>
                <w:szCs w:val="24"/>
              </w:rPr>
              <w:t xml:space="preserve"> 4,59</w:t>
            </w:r>
          </w:p>
        </w:tc>
        <w:tc>
          <w:tcPr>
            <w:tcW w:w="1843" w:type="dxa"/>
          </w:tcPr>
          <w:p w14:paraId="3933A1BB" w14:textId="6EC303EB" w:rsidR="00F725A1" w:rsidRDefault="00F725A1" w:rsidP="00F725A1">
            <w:pPr>
              <w:jc w:val="center"/>
              <w:rPr>
                <w:sz w:val="24"/>
                <w:szCs w:val="24"/>
              </w:rPr>
            </w:pPr>
            <w:r w:rsidRPr="00F3685E">
              <w:rPr>
                <w:sz w:val="24"/>
                <w:szCs w:val="24"/>
              </w:rPr>
              <w:t>R$</w:t>
            </w:r>
            <w:r>
              <w:rPr>
                <w:sz w:val="24"/>
                <w:szCs w:val="24"/>
              </w:rPr>
              <w:t xml:space="preserve"> 34.425,00</w:t>
            </w:r>
          </w:p>
        </w:tc>
      </w:tr>
      <w:tr w:rsidR="00F725A1" w14:paraId="1FF940E6" w14:textId="0CD063BF" w:rsidTr="009F7DA9">
        <w:tc>
          <w:tcPr>
            <w:tcW w:w="3539" w:type="dxa"/>
          </w:tcPr>
          <w:p w14:paraId="7CF7C78E" w14:textId="3E45D7AD" w:rsidR="00F725A1" w:rsidRPr="00AD0C1F" w:rsidRDefault="00F725A1" w:rsidP="00F725A1">
            <w:pPr>
              <w:pStyle w:val="PargrafodaLista"/>
              <w:numPr>
                <w:ilvl w:val="0"/>
                <w:numId w:val="2"/>
              </w:numPr>
              <w:jc w:val="both"/>
              <w:rPr>
                <w:sz w:val="24"/>
                <w:szCs w:val="24"/>
              </w:rPr>
            </w:pPr>
            <w:r w:rsidRPr="00AD0C1F">
              <w:rPr>
                <w:sz w:val="24"/>
                <w:szCs w:val="24"/>
              </w:rPr>
              <w:t>Massa de modelar</w:t>
            </w:r>
          </w:p>
        </w:tc>
        <w:tc>
          <w:tcPr>
            <w:tcW w:w="1843" w:type="dxa"/>
          </w:tcPr>
          <w:p w14:paraId="25FAC235" w14:textId="1A49D8AE" w:rsidR="00F725A1" w:rsidRPr="00021894" w:rsidRDefault="00F725A1" w:rsidP="00F725A1">
            <w:pPr>
              <w:jc w:val="center"/>
              <w:rPr>
                <w:sz w:val="24"/>
                <w:szCs w:val="24"/>
              </w:rPr>
            </w:pPr>
            <w:r w:rsidRPr="00021894">
              <w:rPr>
                <w:sz w:val="24"/>
                <w:szCs w:val="24"/>
              </w:rPr>
              <w:t>2.000</w:t>
            </w:r>
          </w:p>
        </w:tc>
        <w:tc>
          <w:tcPr>
            <w:tcW w:w="1701" w:type="dxa"/>
          </w:tcPr>
          <w:p w14:paraId="5A1F591F" w14:textId="73D63E6C" w:rsidR="00F725A1" w:rsidRDefault="00F725A1" w:rsidP="00F725A1">
            <w:pPr>
              <w:jc w:val="center"/>
              <w:rPr>
                <w:sz w:val="24"/>
                <w:szCs w:val="24"/>
              </w:rPr>
            </w:pPr>
            <w:r w:rsidRPr="005926BB">
              <w:rPr>
                <w:sz w:val="24"/>
                <w:szCs w:val="24"/>
              </w:rPr>
              <w:t>R$</w:t>
            </w:r>
            <w:r>
              <w:rPr>
                <w:sz w:val="24"/>
                <w:szCs w:val="24"/>
              </w:rPr>
              <w:t>5,88</w:t>
            </w:r>
          </w:p>
        </w:tc>
        <w:tc>
          <w:tcPr>
            <w:tcW w:w="1843" w:type="dxa"/>
          </w:tcPr>
          <w:p w14:paraId="318F3D93" w14:textId="1C426B02" w:rsidR="00F725A1" w:rsidRDefault="00F725A1" w:rsidP="00F725A1">
            <w:pPr>
              <w:jc w:val="center"/>
              <w:rPr>
                <w:sz w:val="24"/>
                <w:szCs w:val="24"/>
              </w:rPr>
            </w:pPr>
            <w:r w:rsidRPr="00F3685E">
              <w:rPr>
                <w:sz w:val="24"/>
                <w:szCs w:val="24"/>
              </w:rPr>
              <w:t>R$</w:t>
            </w:r>
            <w:r>
              <w:rPr>
                <w:sz w:val="24"/>
                <w:szCs w:val="24"/>
              </w:rPr>
              <w:t xml:space="preserve"> 11.760,00</w:t>
            </w:r>
          </w:p>
        </w:tc>
      </w:tr>
      <w:tr w:rsidR="00F725A1" w14:paraId="5E477825" w14:textId="5F3A0A2A" w:rsidTr="009F7DA9">
        <w:tc>
          <w:tcPr>
            <w:tcW w:w="3539" w:type="dxa"/>
          </w:tcPr>
          <w:p w14:paraId="383B82A2" w14:textId="3E14302F" w:rsidR="00F725A1" w:rsidRPr="00AD0C1F" w:rsidRDefault="00F725A1" w:rsidP="00F725A1">
            <w:pPr>
              <w:pStyle w:val="PargrafodaLista"/>
              <w:numPr>
                <w:ilvl w:val="0"/>
                <w:numId w:val="2"/>
              </w:numPr>
              <w:jc w:val="both"/>
              <w:rPr>
                <w:sz w:val="24"/>
                <w:szCs w:val="24"/>
              </w:rPr>
            </w:pPr>
            <w:r w:rsidRPr="00AD0C1F">
              <w:rPr>
                <w:sz w:val="24"/>
                <w:szCs w:val="24"/>
              </w:rPr>
              <w:t>Régua escolar de 30 cm</w:t>
            </w:r>
          </w:p>
        </w:tc>
        <w:tc>
          <w:tcPr>
            <w:tcW w:w="1843" w:type="dxa"/>
          </w:tcPr>
          <w:p w14:paraId="6C3C3EF0" w14:textId="08A47D5E" w:rsidR="00F725A1" w:rsidRPr="00021894" w:rsidRDefault="00F725A1" w:rsidP="00F725A1">
            <w:pPr>
              <w:jc w:val="center"/>
              <w:rPr>
                <w:sz w:val="24"/>
                <w:szCs w:val="24"/>
              </w:rPr>
            </w:pPr>
            <w:r w:rsidRPr="00021894">
              <w:rPr>
                <w:sz w:val="24"/>
                <w:szCs w:val="24"/>
              </w:rPr>
              <w:t>6.000</w:t>
            </w:r>
          </w:p>
        </w:tc>
        <w:tc>
          <w:tcPr>
            <w:tcW w:w="1701" w:type="dxa"/>
          </w:tcPr>
          <w:p w14:paraId="57E277C1" w14:textId="2CD96A11" w:rsidR="00F725A1" w:rsidRDefault="00F725A1" w:rsidP="00F725A1">
            <w:pPr>
              <w:jc w:val="center"/>
              <w:rPr>
                <w:sz w:val="24"/>
                <w:szCs w:val="24"/>
              </w:rPr>
            </w:pPr>
            <w:r w:rsidRPr="005926BB">
              <w:rPr>
                <w:sz w:val="24"/>
                <w:szCs w:val="24"/>
              </w:rPr>
              <w:t>R$</w:t>
            </w:r>
            <w:r w:rsidR="00B46547">
              <w:rPr>
                <w:sz w:val="24"/>
                <w:szCs w:val="24"/>
              </w:rPr>
              <w:t xml:space="preserve"> 2,61</w:t>
            </w:r>
          </w:p>
        </w:tc>
        <w:tc>
          <w:tcPr>
            <w:tcW w:w="1843" w:type="dxa"/>
          </w:tcPr>
          <w:p w14:paraId="50A4DE53" w14:textId="222ABEB2" w:rsidR="00F725A1" w:rsidRDefault="00F725A1" w:rsidP="00F725A1">
            <w:pPr>
              <w:jc w:val="center"/>
              <w:rPr>
                <w:sz w:val="24"/>
                <w:szCs w:val="24"/>
              </w:rPr>
            </w:pPr>
            <w:r w:rsidRPr="00F3685E">
              <w:rPr>
                <w:sz w:val="24"/>
                <w:szCs w:val="24"/>
              </w:rPr>
              <w:t>R$</w:t>
            </w:r>
            <w:r w:rsidR="00B46547">
              <w:rPr>
                <w:sz w:val="24"/>
                <w:szCs w:val="24"/>
              </w:rPr>
              <w:t xml:space="preserve"> 15.66</w:t>
            </w:r>
            <w:r>
              <w:rPr>
                <w:sz w:val="24"/>
                <w:szCs w:val="24"/>
              </w:rPr>
              <w:t>0,00</w:t>
            </w:r>
          </w:p>
        </w:tc>
      </w:tr>
      <w:tr w:rsidR="00F725A1" w14:paraId="53971A6C" w14:textId="5FF1F3A9" w:rsidTr="009F7DA9">
        <w:tc>
          <w:tcPr>
            <w:tcW w:w="3539" w:type="dxa"/>
          </w:tcPr>
          <w:p w14:paraId="76D90020" w14:textId="57992B4E" w:rsidR="00F725A1" w:rsidRPr="00AD0C1F" w:rsidRDefault="00F725A1" w:rsidP="00F725A1">
            <w:pPr>
              <w:pStyle w:val="PargrafodaLista"/>
              <w:numPr>
                <w:ilvl w:val="0"/>
                <w:numId w:val="2"/>
              </w:numPr>
              <w:jc w:val="both"/>
              <w:rPr>
                <w:sz w:val="24"/>
                <w:szCs w:val="24"/>
              </w:rPr>
            </w:pPr>
            <w:r w:rsidRPr="00AD0C1F">
              <w:rPr>
                <w:sz w:val="24"/>
                <w:szCs w:val="24"/>
              </w:rPr>
              <w:t>Tesoura escolar de 12 cm</w:t>
            </w:r>
          </w:p>
        </w:tc>
        <w:tc>
          <w:tcPr>
            <w:tcW w:w="1843" w:type="dxa"/>
          </w:tcPr>
          <w:p w14:paraId="5AA3A8FF" w14:textId="26B887A9" w:rsidR="00F725A1" w:rsidRPr="00021894" w:rsidRDefault="00F725A1" w:rsidP="00F725A1">
            <w:pPr>
              <w:jc w:val="center"/>
              <w:rPr>
                <w:sz w:val="24"/>
                <w:szCs w:val="24"/>
              </w:rPr>
            </w:pPr>
            <w:r w:rsidRPr="00021894">
              <w:rPr>
                <w:sz w:val="24"/>
                <w:szCs w:val="24"/>
              </w:rPr>
              <w:t>6.000</w:t>
            </w:r>
          </w:p>
        </w:tc>
        <w:tc>
          <w:tcPr>
            <w:tcW w:w="1701" w:type="dxa"/>
          </w:tcPr>
          <w:p w14:paraId="2965D562" w14:textId="2C23EB8A" w:rsidR="00F725A1" w:rsidRDefault="00F725A1" w:rsidP="00F725A1">
            <w:pPr>
              <w:jc w:val="center"/>
              <w:rPr>
                <w:sz w:val="24"/>
                <w:szCs w:val="24"/>
              </w:rPr>
            </w:pPr>
            <w:r w:rsidRPr="005926BB">
              <w:rPr>
                <w:sz w:val="24"/>
                <w:szCs w:val="24"/>
              </w:rPr>
              <w:t>R$</w:t>
            </w:r>
            <w:r w:rsidR="00B46547">
              <w:rPr>
                <w:sz w:val="24"/>
                <w:szCs w:val="24"/>
              </w:rPr>
              <w:t xml:space="preserve"> 7,53</w:t>
            </w:r>
          </w:p>
        </w:tc>
        <w:tc>
          <w:tcPr>
            <w:tcW w:w="1843" w:type="dxa"/>
          </w:tcPr>
          <w:p w14:paraId="601D8E9B" w14:textId="36BF0845" w:rsidR="00F725A1" w:rsidRDefault="00F725A1" w:rsidP="00F725A1">
            <w:pPr>
              <w:jc w:val="center"/>
              <w:rPr>
                <w:sz w:val="24"/>
                <w:szCs w:val="24"/>
              </w:rPr>
            </w:pPr>
            <w:r w:rsidRPr="00F3685E">
              <w:rPr>
                <w:sz w:val="24"/>
                <w:szCs w:val="24"/>
              </w:rPr>
              <w:t>R$</w:t>
            </w:r>
            <w:r>
              <w:rPr>
                <w:sz w:val="24"/>
                <w:szCs w:val="24"/>
              </w:rPr>
              <w:t xml:space="preserve"> </w:t>
            </w:r>
            <w:r w:rsidR="00B46547">
              <w:rPr>
                <w:sz w:val="24"/>
                <w:szCs w:val="24"/>
              </w:rPr>
              <w:t>45.18</w:t>
            </w:r>
            <w:r w:rsidR="00171B97">
              <w:rPr>
                <w:sz w:val="24"/>
                <w:szCs w:val="24"/>
              </w:rPr>
              <w:t>0,00</w:t>
            </w:r>
          </w:p>
        </w:tc>
      </w:tr>
      <w:tr w:rsidR="00F725A1" w14:paraId="3C7A656A" w14:textId="68F4C5F2" w:rsidTr="009F7DA9">
        <w:tc>
          <w:tcPr>
            <w:tcW w:w="3539" w:type="dxa"/>
          </w:tcPr>
          <w:p w14:paraId="66DD8EA1" w14:textId="5866FADE" w:rsidR="00F725A1" w:rsidRPr="00AD0C1F" w:rsidRDefault="00F725A1" w:rsidP="00F725A1">
            <w:pPr>
              <w:pStyle w:val="PargrafodaLista"/>
              <w:numPr>
                <w:ilvl w:val="0"/>
                <w:numId w:val="2"/>
              </w:numPr>
              <w:jc w:val="both"/>
              <w:rPr>
                <w:sz w:val="24"/>
                <w:szCs w:val="24"/>
              </w:rPr>
            </w:pPr>
            <w:r w:rsidRPr="00AD0C1F">
              <w:rPr>
                <w:sz w:val="24"/>
                <w:szCs w:val="24"/>
              </w:rPr>
              <w:t>kit tinta pintura dedo (06cores)</w:t>
            </w:r>
          </w:p>
        </w:tc>
        <w:tc>
          <w:tcPr>
            <w:tcW w:w="1843" w:type="dxa"/>
          </w:tcPr>
          <w:p w14:paraId="08F5102E" w14:textId="235F8F9B" w:rsidR="00F725A1" w:rsidRPr="00021894" w:rsidRDefault="00F725A1" w:rsidP="00F725A1">
            <w:pPr>
              <w:jc w:val="center"/>
              <w:rPr>
                <w:sz w:val="24"/>
                <w:szCs w:val="24"/>
              </w:rPr>
            </w:pPr>
            <w:r w:rsidRPr="00021894">
              <w:rPr>
                <w:sz w:val="24"/>
                <w:szCs w:val="24"/>
              </w:rPr>
              <w:t>2.000</w:t>
            </w:r>
          </w:p>
        </w:tc>
        <w:tc>
          <w:tcPr>
            <w:tcW w:w="1701" w:type="dxa"/>
          </w:tcPr>
          <w:p w14:paraId="205434A5" w14:textId="41559003" w:rsidR="00F725A1" w:rsidRDefault="00F725A1" w:rsidP="00F725A1">
            <w:pPr>
              <w:jc w:val="center"/>
              <w:rPr>
                <w:sz w:val="24"/>
                <w:szCs w:val="24"/>
              </w:rPr>
            </w:pPr>
            <w:r w:rsidRPr="005926BB">
              <w:rPr>
                <w:sz w:val="24"/>
                <w:szCs w:val="24"/>
              </w:rPr>
              <w:t>R$</w:t>
            </w:r>
            <w:r>
              <w:rPr>
                <w:sz w:val="24"/>
                <w:szCs w:val="24"/>
              </w:rPr>
              <w:t xml:space="preserve"> 27,25</w:t>
            </w:r>
          </w:p>
        </w:tc>
        <w:tc>
          <w:tcPr>
            <w:tcW w:w="1843" w:type="dxa"/>
          </w:tcPr>
          <w:p w14:paraId="115AB580" w14:textId="3B4A21A2" w:rsidR="00F725A1" w:rsidRDefault="00F725A1" w:rsidP="00F725A1">
            <w:pPr>
              <w:jc w:val="center"/>
              <w:rPr>
                <w:sz w:val="24"/>
                <w:szCs w:val="24"/>
              </w:rPr>
            </w:pPr>
            <w:r w:rsidRPr="00F3685E">
              <w:rPr>
                <w:sz w:val="24"/>
                <w:szCs w:val="24"/>
              </w:rPr>
              <w:t>R$</w:t>
            </w:r>
            <w:r w:rsidR="00171B97">
              <w:rPr>
                <w:sz w:val="24"/>
                <w:szCs w:val="24"/>
              </w:rPr>
              <w:t xml:space="preserve"> 54.500,00</w:t>
            </w:r>
          </w:p>
        </w:tc>
      </w:tr>
      <w:tr w:rsidR="00F725A1" w14:paraId="5244CD53" w14:textId="77777777" w:rsidTr="009F7DA9">
        <w:tc>
          <w:tcPr>
            <w:tcW w:w="3539" w:type="dxa"/>
          </w:tcPr>
          <w:p w14:paraId="7E5EC2B9" w14:textId="73B98C2B" w:rsidR="00F725A1" w:rsidRPr="00AD0C1F" w:rsidRDefault="00F725A1" w:rsidP="00F725A1">
            <w:pPr>
              <w:pStyle w:val="PargrafodaLista"/>
              <w:numPr>
                <w:ilvl w:val="0"/>
                <w:numId w:val="2"/>
              </w:numPr>
              <w:jc w:val="both"/>
              <w:rPr>
                <w:sz w:val="24"/>
                <w:szCs w:val="24"/>
              </w:rPr>
            </w:pPr>
            <w:r w:rsidRPr="00AD0C1F">
              <w:rPr>
                <w:sz w:val="24"/>
                <w:szCs w:val="24"/>
              </w:rPr>
              <w:t>Caixa papelão</w:t>
            </w:r>
          </w:p>
        </w:tc>
        <w:tc>
          <w:tcPr>
            <w:tcW w:w="1843" w:type="dxa"/>
          </w:tcPr>
          <w:p w14:paraId="146132F6" w14:textId="538FAC77" w:rsidR="00F725A1" w:rsidRPr="00021894" w:rsidRDefault="00F725A1" w:rsidP="00F725A1">
            <w:pPr>
              <w:jc w:val="center"/>
              <w:rPr>
                <w:sz w:val="24"/>
                <w:szCs w:val="24"/>
              </w:rPr>
            </w:pPr>
            <w:r w:rsidRPr="00021894">
              <w:rPr>
                <w:sz w:val="24"/>
                <w:szCs w:val="24"/>
              </w:rPr>
              <w:t>7.000</w:t>
            </w:r>
          </w:p>
        </w:tc>
        <w:tc>
          <w:tcPr>
            <w:tcW w:w="1701" w:type="dxa"/>
          </w:tcPr>
          <w:p w14:paraId="6FECD5AA" w14:textId="4A1806D4" w:rsidR="00F725A1" w:rsidRDefault="00F725A1" w:rsidP="00F725A1">
            <w:pPr>
              <w:jc w:val="center"/>
              <w:rPr>
                <w:sz w:val="24"/>
                <w:szCs w:val="24"/>
              </w:rPr>
            </w:pPr>
            <w:r w:rsidRPr="005926BB">
              <w:rPr>
                <w:sz w:val="24"/>
                <w:szCs w:val="24"/>
              </w:rPr>
              <w:t>R$</w:t>
            </w:r>
            <w:r>
              <w:rPr>
                <w:sz w:val="24"/>
                <w:szCs w:val="24"/>
              </w:rPr>
              <w:t>4,83</w:t>
            </w:r>
          </w:p>
        </w:tc>
        <w:tc>
          <w:tcPr>
            <w:tcW w:w="1843" w:type="dxa"/>
          </w:tcPr>
          <w:p w14:paraId="6BCDD3D7" w14:textId="4A115DB2" w:rsidR="00F725A1" w:rsidRDefault="00F725A1" w:rsidP="00F725A1">
            <w:pPr>
              <w:jc w:val="center"/>
              <w:rPr>
                <w:sz w:val="24"/>
                <w:szCs w:val="24"/>
              </w:rPr>
            </w:pPr>
            <w:r w:rsidRPr="00F3685E">
              <w:rPr>
                <w:sz w:val="24"/>
                <w:szCs w:val="24"/>
              </w:rPr>
              <w:t>R$</w:t>
            </w:r>
            <w:r w:rsidR="00171B97">
              <w:rPr>
                <w:sz w:val="24"/>
                <w:szCs w:val="24"/>
              </w:rPr>
              <w:t xml:space="preserve"> 33.810,00</w:t>
            </w:r>
          </w:p>
        </w:tc>
      </w:tr>
      <w:bookmarkEnd w:id="1"/>
      <w:tr w:rsidR="00171B97" w14:paraId="5042165D" w14:textId="77777777" w:rsidTr="00CE652E">
        <w:tc>
          <w:tcPr>
            <w:tcW w:w="7083" w:type="dxa"/>
            <w:gridSpan w:val="3"/>
          </w:tcPr>
          <w:p w14:paraId="456120DB" w14:textId="5C9CB10A" w:rsidR="00171B97" w:rsidRPr="00171B97" w:rsidRDefault="00171B97" w:rsidP="00171B97">
            <w:pPr>
              <w:jc w:val="right"/>
              <w:rPr>
                <w:b/>
                <w:bCs/>
                <w:sz w:val="24"/>
                <w:szCs w:val="24"/>
              </w:rPr>
            </w:pPr>
            <w:r w:rsidRPr="00171B97">
              <w:rPr>
                <w:b/>
                <w:bCs/>
                <w:sz w:val="24"/>
                <w:szCs w:val="24"/>
              </w:rPr>
              <w:t>TOTAL</w:t>
            </w:r>
          </w:p>
        </w:tc>
        <w:tc>
          <w:tcPr>
            <w:tcW w:w="1843" w:type="dxa"/>
          </w:tcPr>
          <w:p w14:paraId="3A364D59" w14:textId="2B50C19A" w:rsidR="00171B97" w:rsidRPr="00171B97" w:rsidRDefault="00DA7DE0" w:rsidP="00F725A1">
            <w:pPr>
              <w:jc w:val="center"/>
              <w:rPr>
                <w:b/>
                <w:bCs/>
                <w:sz w:val="24"/>
                <w:szCs w:val="24"/>
              </w:rPr>
            </w:pPr>
            <w:r>
              <w:rPr>
                <w:b/>
                <w:bCs/>
                <w:sz w:val="24"/>
                <w:szCs w:val="24"/>
              </w:rPr>
              <w:t>R$ 823.845</w:t>
            </w:r>
            <w:r w:rsidR="00171B97" w:rsidRPr="00171B97">
              <w:rPr>
                <w:b/>
                <w:bCs/>
                <w:sz w:val="24"/>
                <w:szCs w:val="24"/>
              </w:rPr>
              <w:t>5,00</w:t>
            </w:r>
          </w:p>
        </w:tc>
      </w:tr>
    </w:tbl>
    <w:p w14:paraId="315F8F09" w14:textId="67C2681B" w:rsidR="00263922" w:rsidRDefault="00263922"/>
    <w:p w14:paraId="0AE5F1A2" w14:textId="77777777" w:rsidR="007E7FAF" w:rsidRPr="00A96574" w:rsidRDefault="007E7FAF" w:rsidP="007E7FAF">
      <w:pPr>
        <w:pStyle w:val="Default"/>
        <w:jc w:val="center"/>
        <w:rPr>
          <w:b/>
          <w:bCs/>
          <w:sz w:val="22"/>
          <w:szCs w:val="22"/>
          <w:u w:val="single"/>
        </w:rPr>
      </w:pPr>
      <w:r w:rsidRPr="00A96574">
        <w:rPr>
          <w:b/>
          <w:bCs/>
          <w:sz w:val="22"/>
          <w:szCs w:val="22"/>
          <w:u w:val="single"/>
        </w:rPr>
        <w:t>MEMORIAL DESCRITIVO</w:t>
      </w:r>
    </w:p>
    <w:p w14:paraId="327384C8" w14:textId="77777777" w:rsidR="007E7FAF" w:rsidRPr="007E7FAF" w:rsidRDefault="007E7FAF" w:rsidP="007E7FAF">
      <w:pPr>
        <w:pStyle w:val="Default"/>
        <w:jc w:val="both"/>
        <w:rPr>
          <w:rFonts w:asciiTheme="minorHAnsi" w:hAnsiTheme="minorHAnsi" w:cstheme="minorHAnsi"/>
          <w:b/>
          <w:bCs/>
        </w:rPr>
      </w:pPr>
    </w:p>
    <w:p w14:paraId="14B9B796" w14:textId="33B0352D" w:rsidR="007E7FAF" w:rsidRPr="007E7FAF" w:rsidRDefault="007E7FAF" w:rsidP="00AD0C1F">
      <w:pPr>
        <w:pStyle w:val="Default"/>
        <w:numPr>
          <w:ilvl w:val="0"/>
          <w:numId w:val="3"/>
        </w:numPr>
        <w:jc w:val="both"/>
        <w:rPr>
          <w:rFonts w:asciiTheme="minorHAnsi" w:hAnsiTheme="minorHAnsi" w:cstheme="minorHAnsi"/>
        </w:rPr>
      </w:pPr>
      <w:r w:rsidRPr="007E7FAF">
        <w:rPr>
          <w:rFonts w:asciiTheme="minorHAnsi" w:hAnsiTheme="minorHAnsi" w:cstheme="minorHAnsi"/>
          <w:b/>
        </w:rPr>
        <w:t>APONTADOR DUPLO PARA LÁPIS JUMBO E NORMAL</w:t>
      </w:r>
      <w:r w:rsidRPr="007E7FAF">
        <w:rPr>
          <w:rFonts w:asciiTheme="minorHAnsi" w:hAnsiTheme="minorHAnsi" w:cstheme="minorHAnsi"/>
        </w:rPr>
        <w:t>, formato triangular medindo 50 mm x 40 mm x 40mm. Composto por 02 partes, sendo uma parte opaca na cor azul, onde estão fixadas as duas lâminas com parafuso, e outra o corpo do depósito transparente, onde está indicado à marca, certificação do Inmetro e símbolo sustentável, com impressão externa. Estas partes são conectadas entre si, com trava sob pressão. Composição: poliestireno reciclado e lâmina de aço temperado. Embalagem contendo: selo do INMETRO, código de barras e informações do produto.</w:t>
      </w:r>
    </w:p>
    <w:p w14:paraId="33C4C18C" w14:textId="77777777" w:rsidR="007E7FAF" w:rsidRPr="007E7FAF" w:rsidRDefault="007E7FAF" w:rsidP="007E7FAF">
      <w:pPr>
        <w:pStyle w:val="Default"/>
        <w:jc w:val="both"/>
        <w:rPr>
          <w:rFonts w:asciiTheme="minorHAnsi" w:hAnsiTheme="minorHAnsi" w:cstheme="minorHAnsi"/>
        </w:rPr>
      </w:pPr>
    </w:p>
    <w:p w14:paraId="1E41D959" w14:textId="6ACE0876" w:rsidR="007E7FAF" w:rsidRPr="007E7FAF" w:rsidRDefault="007E7FAF" w:rsidP="000422DF">
      <w:pPr>
        <w:pStyle w:val="Default"/>
        <w:numPr>
          <w:ilvl w:val="0"/>
          <w:numId w:val="3"/>
        </w:numPr>
        <w:jc w:val="both"/>
        <w:rPr>
          <w:rFonts w:asciiTheme="minorHAnsi" w:hAnsiTheme="minorHAnsi" w:cstheme="minorHAnsi"/>
        </w:rPr>
      </w:pPr>
      <w:r w:rsidRPr="007E7FAF">
        <w:rPr>
          <w:rFonts w:asciiTheme="minorHAnsi" w:hAnsiTheme="minorHAnsi" w:cstheme="minorHAnsi"/>
          <w:b/>
        </w:rPr>
        <w:t>APONTADOR COM DEPÓSITO</w:t>
      </w:r>
      <w:r w:rsidRPr="007E7FAF">
        <w:rPr>
          <w:rFonts w:asciiTheme="minorHAnsi" w:hAnsiTheme="minorHAnsi" w:cstheme="minorHAnsi"/>
        </w:rPr>
        <w:t>. Medindo 60 mm x 25 mm x15 mm. Composto por 02 partes, sendo uma parte em formato opaca "L", na cor azul, onde está fixada a lâmina com parafuso, e outra o corpo do depósito transparente, onde está indicado à marca, certificação do Inmetro e símbolo sustentável, com impressão externa. Estas são conectadas entre si, com trava sob pressão. Composição: poliestireno reciclado e lâmina de aço temperado. Embalagem contendo: selo do Inmetro, código de barras e informações do produto. Laudo Comprovando OS 100% reciclado.</w:t>
      </w:r>
    </w:p>
    <w:p w14:paraId="5F3BFBBA" w14:textId="77777777" w:rsidR="007E7FAF" w:rsidRPr="007E7FAF" w:rsidRDefault="007E7FAF" w:rsidP="007E7FAF">
      <w:pPr>
        <w:pStyle w:val="Default"/>
        <w:jc w:val="both"/>
        <w:rPr>
          <w:rFonts w:asciiTheme="minorHAnsi" w:hAnsiTheme="minorHAnsi" w:cstheme="minorHAnsi"/>
        </w:rPr>
      </w:pPr>
    </w:p>
    <w:p w14:paraId="21389E7E" w14:textId="28CE5764" w:rsidR="000422DF" w:rsidRPr="00F362FF" w:rsidRDefault="007E7FAF" w:rsidP="00F362FF">
      <w:pPr>
        <w:pStyle w:val="Default"/>
        <w:numPr>
          <w:ilvl w:val="0"/>
          <w:numId w:val="3"/>
        </w:numPr>
        <w:jc w:val="both"/>
        <w:rPr>
          <w:rFonts w:cstheme="minorHAnsi"/>
        </w:rPr>
      </w:pPr>
      <w:r w:rsidRPr="00A93BFE">
        <w:rPr>
          <w:rFonts w:asciiTheme="minorHAnsi" w:hAnsiTheme="minorHAnsi" w:cstheme="minorHAnsi"/>
          <w:b/>
        </w:rPr>
        <w:lastRenderedPageBreak/>
        <w:t>BORRACHA BRANCA MACIA.</w:t>
      </w:r>
      <w:r w:rsidRPr="00A93BFE">
        <w:rPr>
          <w:rFonts w:asciiTheme="minorHAnsi" w:hAnsiTheme="minorHAnsi" w:cstheme="minorHAnsi"/>
        </w:rPr>
        <w:t xml:space="preserve"> Borracha com capa em formato ergonômico na cor </w:t>
      </w:r>
      <w:r w:rsidR="00AD0C1F" w:rsidRPr="00A93BFE">
        <w:rPr>
          <w:rFonts w:asciiTheme="minorHAnsi" w:hAnsiTheme="minorHAnsi" w:cstheme="minorHAnsi"/>
        </w:rPr>
        <w:t>branca</w:t>
      </w:r>
      <w:r w:rsidRPr="00A93BFE">
        <w:rPr>
          <w:rFonts w:asciiTheme="minorHAnsi" w:hAnsiTheme="minorHAnsi" w:cstheme="minorHAnsi"/>
        </w:rPr>
        <w:t xml:space="preserve">, com impressão da marca, medindo 45 mm x 21 mm x 10 mm. Produto atóxico. Composição: borracha sintética. Embalagem contendo: selo do Inmetro, código de barras informações e validade do produto. </w:t>
      </w:r>
    </w:p>
    <w:p w14:paraId="5BDE7692" w14:textId="77777777" w:rsidR="00F362FF" w:rsidRDefault="00F362FF" w:rsidP="00F362FF">
      <w:pPr>
        <w:pStyle w:val="PargrafodaLista"/>
        <w:rPr>
          <w:rFonts w:cstheme="minorHAnsi"/>
        </w:rPr>
      </w:pPr>
    </w:p>
    <w:p w14:paraId="24157E17" w14:textId="77777777" w:rsidR="00F362FF" w:rsidRPr="00F362FF" w:rsidRDefault="00F362FF" w:rsidP="00F362FF">
      <w:pPr>
        <w:jc w:val="both"/>
        <w:rPr>
          <w:sz w:val="24"/>
          <w:szCs w:val="24"/>
        </w:rPr>
      </w:pPr>
      <w:r w:rsidRPr="00F362FF">
        <w:rPr>
          <w:rFonts w:cstheme="minorHAnsi"/>
          <w:b/>
          <w:sz w:val="24"/>
          <w:szCs w:val="24"/>
        </w:rPr>
        <w:t>4. CADERNO BROCHURÃO, CAPA DURA</w:t>
      </w:r>
      <w:r w:rsidRPr="00F362FF">
        <w:rPr>
          <w:rFonts w:cstheme="minorHAnsi"/>
          <w:sz w:val="24"/>
          <w:szCs w:val="24"/>
        </w:rPr>
        <w:t>. Costurado, formato 200 mm x 275 mm, contendo 96 folhas. Miolo em papel off set branco com gramatura de 56 g/m², com pautas em azul ou preto. Capa e contracapa em papelão com no mínimo 750 g/m², revestimento em papel couchê brilho com gramatura de 115 g/m² e guarda em papel branco com gramatura de 120 g/m². O caderno deverá estar de acordo com a norma da ABNT e certificado pelo selo FSC ou CERFLOR.</w:t>
      </w:r>
      <w:r w:rsidRPr="00F362FF">
        <w:rPr>
          <w:sz w:val="24"/>
          <w:szCs w:val="24"/>
        </w:rPr>
        <w:t xml:space="preserve"> A personalização da capa e contracapa será de acordo com a arte a ser definida pela Prefeitura Municipal de Cedral, sendo vedada a utilização de etiquetas, inclusive na amostra. A arte, a criação e amostra serão por conta do fornecedor.</w:t>
      </w:r>
    </w:p>
    <w:p w14:paraId="6792FF16" w14:textId="77777777" w:rsidR="00F362FF" w:rsidRPr="00F362FF" w:rsidRDefault="00F362FF" w:rsidP="00F362FF">
      <w:pPr>
        <w:pStyle w:val="Default"/>
        <w:jc w:val="both"/>
        <w:rPr>
          <w:rFonts w:asciiTheme="minorHAnsi" w:hAnsiTheme="minorHAnsi" w:cstheme="minorHAnsi"/>
        </w:rPr>
      </w:pPr>
    </w:p>
    <w:p w14:paraId="0D50DAD1" w14:textId="77777777" w:rsidR="00F362FF" w:rsidRPr="00F362FF" w:rsidRDefault="00F362FF" w:rsidP="00F362FF">
      <w:pPr>
        <w:pStyle w:val="Default"/>
        <w:jc w:val="both"/>
        <w:rPr>
          <w:rFonts w:asciiTheme="minorHAnsi" w:hAnsiTheme="minorHAnsi" w:cstheme="minorHAnsi"/>
        </w:rPr>
      </w:pPr>
    </w:p>
    <w:p w14:paraId="71E74603" w14:textId="77777777" w:rsidR="00F362FF" w:rsidRPr="00F362FF" w:rsidRDefault="00F362FF" w:rsidP="00F362FF">
      <w:pPr>
        <w:jc w:val="both"/>
        <w:rPr>
          <w:sz w:val="24"/>
          <w:szCs w:val="24"/>
        </w:rPr>
      </w:pPr>
      <w:r w:rsidRPr="00F362FF">
        <w:rPr>
          <w:rFonts w:cstheme="minorHAnsi"/>
          <w:b/>
          <w:sz w:val="24"/>
          <w:szCs w:val="24"/>
        </w:rPr>
        <w:t>5. CADERNO DE DESENHO ESPIRALADO COM 96 FOLHAS</w:t>
      </w:r>
      <w:r w:rsidRPr="00F362FF">
        <w:rPr>
          <w:rFonts w:cstheme="minorHAnsi"/>
          <w:sz w:val="24"/>
          <w:szCs w:val="24"/>
        </w:rPr>
        <w:t xml:space="preserve">. Especificações: Dimensões: 275 mm x 200 mm; Miolo: papel offset, branco, gramatura aproximada de 56g/m²; Capa e contracapa em papelão com no mínimo 750 g/m², revestimento em papel couchê brilho com gramatura de 115 g/m² e guarda em papel branco com gramatura de 120 g/m². Espiral: arame revestido em nylon preto 1,20 mm sendo que o acabamento dado nas extremidades das espirais metálicas deve formar travas (conhecido como sistema </w:t>
      </w:r>
      <w:proofErr w:type="spellStart"/>
      <w:r w:rsidRPr="00F362FF">
        <w:rPr>
          <w:rFonts w:cstheme="minorHAnsi"/>
          <w:sz w:val="24"/>
          <w:szCs w:val="24"/>
        </w:rPr>
        <w:t>coil</w:t>
      </w:r>
      <w:proofErr w:type="spellEnd"/>
      <w:r w:rsidRPr="00F362FF">
        <w:rPr>
          <w:rFonts w:cstheme="minorHAnsi"/>
          <w:sz w:val="24"/>
          <w:szCs w:val="24"/>
        </w:rPr>
        <w:t xml:space="preserve"> </w:t>
      </w:r>
      <w:proofErr w:type="spellStart"/>
      <w:r w:rsidRPr="00F362FF">
        <w:rPr>
          <w:rFonts w:cstheme="minorHAnsi"/>
          <w:sz w:val="24"/>
          <w:szCs w:val="24"/>
        </w:rPr>
        <w:t>lock</w:t>
      </w:r>
      <w:proofErr w:type="spellEnd"/>
      <w:r w:rsidRPr="00F362FF">
        <w:rPr>
          <w:rFonts w:cstheme="minorHAnsi"/>
          <w:sz w:val="24"/>
          <w:szCs w:val="24"/>
        </w:rPr>
        <w:t>) que impossibilitem a formação de pontas agudas. O caderno deverá estar de acordo com a norma da ABNT e certificado pelo selo FSC ou CERFLOR.</w:t>
      </w:r>
      <w:r w:rsidRPr="00F362FF">
        <w:rPr>
          <w:sz w:val="24"/>
          <w:szCs w:val="24"/>
        </w:rPr>
        <w:t xml:space="preserve"> A personalização da capa e contracapa será de acordo com a arte a ser definida pela Prefeitura Municipal de Cedral, sendo vedada a utilização de etiquetas, inclusive na amostra. A arte, a criação e amostra serão por conta do fornecedor.</w:t>
      </w:r>
    </w:p>
    <w:p w14:paraId="5075C2DF" w14:textId="77777777" w:rsidR="00F362FF" w:rsidRPr="00F362FF" w:rsidRDefault="00F362FF" w:rsidP="00F362FF">
      <w:pPr>
        <w:pStyle w:val="Default"/>
        <w:ind w:left="360"/>
        <w:jc w:val="both"/>
        <w:rPr>
          <w:rFonts w:asciiTheme="minorHAnsi" w:hAnsiTheme="minorHAnsi" w:cstheme="minorHAnsi"/>
        </w:rPr>
      </w:pPr>
    </w:p>
    <w:p w14:paraId="50C1C080" w14:textId="77777777" w:rsidR="00F362FF" w:rsidRPr="00F362FF" w:rsidRDefault="00F362FF" w:rsidP="00F362FF">
      <w:pPr>
        <w:jc w:val="both"/>
        <w:rPr>
          <w:sz w:val="24"/>
          <w:szCs w:val="24"/>
        </w:rPr>
      </w:pPr>
      <w:r w:rsidRPr="00F362FF">
        <w:rPr>
          <w:rFonts w:cstheme="minorHAnsi"/>
          <w:b/>
          <w:bCs/>
          <w:sz w:val="24"/>
          <w:szCs w:val="24"/>
        </w:rPr>
        <w:t>6.CADERNO</w:t>
      </w:r>
      <w:r w:rsidRPr="00F362FF">
        <w:rPr>
          <w:rFonts w:cstheme="minorHAnsi"/>
          <w:b/>
          <w:sz w:val="24"/>
          <w:szCs w:val="24"/>
        </w:rPr>
        <w:t xml:space="preserve"> UNIVERSITÁRIO ESPIRALADO, 200 FOLHAS ÚTEIS.</w:t>
      </w:r>
      <w:r w:rsidRPr="00F362FF">
        <w:rPr>
          <w:rFonts w:cstheme="minorHAnsi"/>
          <w:sz w:val="24"/>
          <w:szCs w:val="24"/>
        </w:rPr>
        <w:t xml:space="preserve"> (não sendo contadas as divisórias), 10 matérias, pautado frente e verso com mínimo de 27 pautas por página, com cabeçalho e rodapé ou pauta continua. Linhas coincidentes em ambas as faces. Especificações: Dimensões mínimas: 200 mm x 275 mm. Miolo: papel offset, branco gramatura mínima de 56g/m². Capa e contracapa em papelão com no mínimo 750 g/m², revestimento em papel couchê brilho com gramatura de 115 g/m² e guarda em papel branco com gramatura de 120 g/m². Espiral: arame revestido em nylon preto 1,20 mm sendo que o acabamento dado nas extremidades das espirais metálicas deve formar travas (conhecido como sistema </w:t>
      </w:r>
      <w:proofErr w:type="spellStart"/>
      <w:r w:rsidRPr="00F362FF">
        <w:rPr>
          <w:rFonts w:cstheme="minorHAnsi"/>
          <w:sz w:val="24"/>
          <w:szCs w:val="24"/>
        </w:rPr>
        <w:t>coil</w:t>
      </w:r>
      <w:proofErr w:type="spellEnd"/>
      <w:r w:rsidRPr="00F362FF">
        <w:rPr>
          <w:rFonts w:cstheme="minorHAnsi"/>
          <w:sz w:val="24"/>
          <w:szCs w:val="24"/>
        </w:rPr>
        <w:t xml:space="preserve"> </w:t>
      </w:r>
      <w:proofErr w:type="spellStart"/>
      <w:r w:rsidRPr="00F362FF">
        <w:rPr>
          <w:rFonts w:cstheme="minorHAnsi"/>
          <w:sz w:val="24"/>
          <w:szCs w:val="24"/>
        </w:rPr>
        <w:t>lock</w:t>
      </w:r>
      <w:proofErr w:type="spellEnd"/>
      <w:r w:rsidRPr="00F362FF">
        <w:rPr>
          <w:rFonts w:cstheme="minorHAnsi"/>
          <w:sz w:val="24"/>
          <w:szCs w:val="24"/>
        </w:rPr>
        <w:t xml:space="preserve">) que impossibilitem a formação de pontas agudas. O caderno deverá estar de acordo com a norma da ABNT e certificado </w:t>
      </w:r>
      <w:r w:rsidRPr="00F362FF">
        <w:rPr>
          <w:rFonts w:cstheme="minorHAnsi"/>
          <w:sz w:val="24"/>
          <w:szCs w:val="24"/>
        </w:rPr>
        <w:lastRenderedPageBreak/>
        <w:t>pelo selo FSC ou CERFLOR.</w:t>
      </w:r>
      <w:r w:rsidRPr="00F362FF">
        <w:rPr>
          <w:sz w:val="24"/>
          <w:szCs w:val="24"/>
        </w:rPr>
        <w:t xml:space="preserve"> A personalização da capa e contracapa será de acordo com a arte a ser definida pela Prefeitura Municipal de Cedral, sendo vedada a utilização de etiquetas, inclusive na amostra. A arte, a criação e amostra serão por conta do fornecedor.</w:t>
      </w:r>
    </w:p>
    <w:p w14:paraId="0EFB5AFE" w14:textId="77777777" w:rsidR="00F362FF" w:rsidRDefault="00F362FF" w:rsidP="00F12BA7">
      <w:pPr>
        <w:pStyle w:val="Default"/>
        <w:ind w:left="360"/>
        <w:jc w:val="both"/>
        <w:rPr>
          <w:rFonts w:cstheme="minorHAnsi"/>
        </w:rPr>
      </w:pPr>
    </w:p>
    <w:p w14:paraId="47133E7D" w14:textId="29EC1156" w:rsidR="000422DF" w:rsidRPr="000422DF" w:rsidRDefault="000422DF" w:rsidP="00F12BA7">
      <w:pPr>
        <w:pStyle w:val="Default"/>
        <w:numPr>
          <w:ilvl w:val="0"/>
          <w:numId w:val="7"/>
        </w:numPr>
        <w:jc w:val="both"/>
        <w:rPr>
          <w:rFonts w:asciiTheme="minorHAnsi" w:hAnsiTheme="minorHAnsi" w:cstheme="minorHAnsi"/>
        </w:rPr>
      </w:pPr>
      <w:r w:rsidRPr="000422DF">
        <w:rPr>
          <w:rFonts w:asciiTheme="minorHAnsi" w:hAnsiTheme="minorHAnsi" w:cstheme="minorHAnsi"/>
          <w:b/>
        </w:rPr>
        <w:t>CANETA ESFEROGRÁFICA, COM CORPO EM RESINA TERMOPLÁSTICA TRANSPARENTE</w:t>
      </w:r>
      <w:r w:rsidRPr="000422DF">
        <w:rPr>
          <w:rFonts w:asciiTheme="minorHAnsi" w:hAnsiTheme="minorHAnsi" w:cstheme="minorHAnsi"/>
        </w:rPr>
        <w:t xml:space="preserve">. Formato sextavado, corpo com respiro preferencialmente no meio, ponta em latão, esfera de tungstênio, com espessura de 1,0 mm, tampa </w:t>
      </w:r>
      <w:proofErr w:type="spellStart"/>
      <w:r w:rsidRPr="000422DF">
        <w:rPr>
          <w:rFonts w:asciiTheme="minorHAnsi" w:hAnsiTheme="minorHAnsi" w:cstheme="minorHAnsi"/>
        </w:rPr>
        <w:t>antiasfixiante</w:t>
      </w:r>
      <w:proofErr w:type="spellEnd"/>
      <w:r w:rsidRPr="000422DF">
        <w:rPr>
          <w:rFonts w:asciiTheme="minorHAnsi" w:hAnsiTheme="minorHAnsi" w:cstheme="minorHAnsi"/>
        </w:rPr>
        <w:t>, escrita sem falhas, na cor AZUL. Produto com certificação do Inmetro.</w:t>
      </w:r>
    </w:p>
    <w:p w14:paraId="48510B37" w14:textId="77777777" w:rsidR="000422DF" w:rsidRPr="000422DF" w:rsidRDefault="000422DF" w:rsidP="000422DF">
      <w:pPr>
        <w:pStyle w:val="Default"/>
        <w:jc w:val="both"/>
        <w:rPr>
          <w:rFonts w:asciiTheme="minorHAnsi" w:hAnsiTheme="minorHAnsi" w:cstheme="minorHAnsi"/>
        </w:rPr>
      </w:pPr>
    </w:p>
    <w:p w14:paraId="68282A99" w14:textId="1BC1B162" w:rsidR="000422DF" w:rsidRPr="007E7FAF" w:rsidRDefault="000422D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t>CANETA ESFEROGRÁFICA, COM CORPO EM RESINA TERMOPLÁSTICA TRANSPARENTE</w:t>
      </w:r>
      <w:r w:rsidRPr="007E7FAF">
        <w:rPr>
          <w:rFonts w:asciiTheme="minorHAnsi" w:hAnsiTheme="minorHAnsi" w:cstheme="minorHAnsi"/>
        </w:rPr>
        <w:t xml:space="preserve">. Formato sextavado, corpo com respiro preferencialmente no meio, ponta em latão, esfera de tungstênio, com espessura de 1,0 mm, tampa </w:t>
      </w:r>
      <w:proofErr w:type="spellStart"/>
      <w:r w:rsidRPr="007E7FAF">
        <w:rPr>
          <w:rFonts w:asciiTheme="minorHAnsi" w:hAnsiTheme="minorHAnsi" w:cstheme="minorHAnsi"/>
        </w:rPr>
        <w:t>antiasfixiante</w:t>
      </w:r>
      <w:proofErr w:type="spellEnd"/>
      <w:r w:rsidRPr="007E7FAF">
        <w:rPr>
          <w:rFonts w:asciiTheme="minorHAnsi" w:hAnsiTheme="minorHAnsi" w:cstheme="minorHAnsi"/>
        </w:rPr>
        <w:t xml:space="preserve">, escrita sem falhas, na cor </w:t>
      </w:r>
      <w:r>
        <w:rPr>
          <w:rFonts w:asciiTheme="minorHAnsi" w:hAnsiTheme="minorHAnsi" w:cstheme="minorHAnsi"/>
        </w:rPr>
        <w:t>VERMELHA</w:t>
      </w:r>
      <w:r w:rsidRPr="007E7FAF">
        <w:rPr>
          <w:rFonts w:asciiTheme="minorHAnsi" w:hAnsiTheme="minorHAnsi" w:cstheme="minorHAnsi"/>
        </w:rPr>
        <w:t>. Produto com certificação do Inmetro.</w:t>
      </w:r>
    </w:p>
    <w:p w14:paraId="67F725D1" w14:textId="77777777" w:rsidR="000422DF" w:rsidRPr="007E7FAF" w:rsidRDefault="000422DF" w:rsidP="000422DF">
      <w:pPr>
        <w:pStyle w:val="Default"/>
        <w:jc w:val="both"/>
        <w:rPr>
          <w:rFonts w:asciiTheme="minorHAnsi" w:hAnsiTheme="minorHAnsi" w:cstheme="minorHAnsi"/>
        </w:rPr>
      </w:pPr>
    </w:p>
    <w:p w14:paraId="0F72B4E5" w14:textId="74FD23B6" w:rsidR="000422DF" w:rsidRPr="007E7FAF" w:rsidRDefault="000422D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t>CANETA ESFEROGRÁFICA, COM CORPO EM RESINA TERMOPLÁSTICA TRANSPARENTE.</w:t>
      </w:r>
      <w:r w:rsidRPr="007E7FAF">
        <w:rPr>
          <w:rFonts w:asciiTheme="minorHAnsi" w:hAnsiTheme="minorHAnsi" w:cstheme="minorHAnsi"/>
        </w:rPr>
        <w:t xml:space="preserve"> Formato sextavado, corpo com respiro preferencialmente no meio, ponta em latão, esfera de tungstênio, com espessura de 1,0 mm, tampa </w:t>
      </w:r>
      <w:proofErr w:type="spellStart"/>
      <w:r w:rsidRPr="007E7FAF">
        <w:rPr>
          <w:rFonts w:asciiTheme="minorHAnsi" w:hAnsiTheme="minorHAnsi" w:cstheme="minorHAnsi"/>
        </w:rPr>
        <w:t>antiasfixiante</w:t>
      </w:r>
      <w:proofErr w:type="spellEnd"/>
      <w:r w:rsidRPr="007E7FAF">
        <w:rPr>
          <w:rFonts w:asciiTheme="minorHAnsi" w:hAnsiTheme="minorHAnsi" w:cstheme="minorHAnsi"/>
        </w:rPr>
        <w:t xml:space="preserve">, escrita sem falhas, na cor </w:t>
      </w:r>
      <w:r>
        <w:rPr>
          <w:rFonts w:asciiTheme="minorHAnsi" w:hAnsiTheme="minorHAnsi" w:cstheme="minorHAnsi"/>
        </w:rPr>
        <w:t>PRETA</w:t>
      </w:r>
      <w:r w:rsidRPr="007E7FAF">
        <w:rPr>
          <w:rFonts w:asciiTheme="minorHAnsi" w:hAnsiTheme="minorHAnsi" w:cstheme="minorHAnsi"/>
        </w:rPr>
        <w:t>. Produto com certificação do Inmetro.</w:t>
      </w:r>
    </w:p>
    <w:p w14:paraId="3E92733C" w14:textId="77777777" w:rsidR="000422DF" w:rsidRPr="007E7FAF" w:rsidRDefault="000422DF" w:rsidP="000422DF">
      <w:pPr>
        <w:pStyle w:val="Default"/>
        <w:jc w:val="both"/>
        <w:rPr>
          <w:rFonts w:asciiTheme="minorHAnsi" w:hAnsiTheme="minorHAnsi" w:cstheme="minorHAnsi"/>
        </w:rPr>
      </w:pPr>
    </w:p>
    <w:p w14:paraId="20045F1D" w14:textId="77777777" w:rsidR="007E7FAF" w:rsidRPr="007E7FAF" w:rsidRDefault="007E7FAF" w:rsidP="007E7FAF">
      <w:pPr>
        <w:pStyle w:val="Default"/>
        <w:jc w:val="both"/>
        <w:rPr>
          <w:rFonts w:asciiTheme="minorHAnsi" w:hAnsiTheme="minorHAnsi" w:cstheme="minorHAnsi"/>
        </w:rPr>
      </w:pPr>
    </w:p>
    <w:p w14:paraId="62C190BC" w14:textId="6685AB72" w:rsidR="007E7FAF" w:rsidRDefault="007E7FA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t>CANETAS MARCA TEXTO COR AMARELA,</w:t>
      </w:r>
      <w:r w:rsidRPr="007E7FAF">
        <w:rPr>
          <w:rFonts w:asciiTheme="minorHAnsi" w:hAnsiTheme="minorHAnsi" w:cstheme="minorHAnsi"/>
        </w:rPr>
        <w:t xml:space="preserve"> com ponta chanfrada em feltro e filtro em </w:t>
      </w:r>
      <w:proofErr w:type="spellStart"/>
      <w:r w:rsidRPr="007E7FAF">
        <w:rPr>
          <w:rFonts w:asciiTheme="minorHAnsi" w:hAnsiTheme="minorHAnsi" w:cstheme="minorHAnsi"/>
        </w:rPr>
        <w:t>poliester</w:t>
      </w:r>
      <w:proofErr w:type="spellEnd"/>
      <w:r w:rsidRPr="007E7FAF">
        <w:rPr>
          <w:rFonts w:asciiTheme="minorHAnsi" w:hAnsiTheme="minorHAnsi" w:cstheme="minorHAnsi"/>
        </w:rPr>
        <w:t xml:space="preserve"> medindo 90mm, tinta </w:t>
      </w:r>
      <w:proofErr w:type="spellStart"/>
      <w:r w:rsidRPr="007E7FAF">
        <w:rPr>
          <w:rFonts w:asciiTheme="minorHAnsi" w:hAnsiTheme="minorHAnsi" w:cstheme="minorHAnsi"/>
        </w:rPr>
        <w:t>superfluorescente</w:t>
      </w:r>
      <w:proofErr w:type="spellEnd"/>
      <w:r w:rsidRPr="007E7FAF">
        <w:rPr>
          <w:rFonts w:asciiTheme="minorHAnsi" w:hAnsiTheme="minorHAnsi" w:cstheme="minorHAnsi"/>
        </w:rPr>
        <w:t xml:space="preserve">, espessura do traço 1mm para sublinhar e 4mm para destacar. Corpo e tampa com clip transparente em PET-R, contendo marca e código de barras impressos, medindo 135mm de comprimento total. Composição: corpo em poli </w:t>
      </w:r>
      <w:proofErr w:type="spellStart"/>
      <w:r w:rsidRPr="007E7FAF">
        <w:rPr>
          <w:rFonts w:asciiTheme="minorHAnsi" w:hAnsiTheme="minorHAnsi" w:cstheme="minorHAnsi"/>
        </w:rPr>
        <w:t>tereflato</w:t>
      </w:r>
      <w:proofErr w:type="spellEnd"/>
      <w:r w:rsidRPr="007E7FAF">
        <w:rPr>
          <w:rFonts w:asciiTheme="minorHAnsi" w:hAnsiTheme="minorHAnsi" w:cstheme="minorHAnsi"/>
        </w:rPr>
        <w:t xml:space="preserve"> de </w:t>
      </w:r>
      <w:proofErr w:type="spellStart"/>
      <w:r w:rsidRPr="007E7FAF">
        <w:rPr>
          <w:rFonts w:asciiTheme="minorHAnsi" w:hAnsiTheme="minorHAnsi" w:cstheme="minorHAnsi"/>
        </w:rPr>
        <w:t>etila</w:t>
      </w:r>
      <w:proofErr w:type="spellEnd"/>
      <w:r w:rsidRPr="007E7FAF">
        <w:rPr>
          <w:rFonts w:asciiTheme="minorHAnsi" w:hAnsiTheme="minorHAnsi" w:cstheme="minorHAnsi"/>
        </w:rPr>
        <w:t xml:space="preserve"> reciclado e tinta à base de água lavável Embalagem contendo: selo do INMETRO, código de barras, informações e validade do produto.</w:t>
      </w:r>
    </w:p>
    <w:p w14:paraId="310F1167" w14:textId="77777777" w:rsidR="00A93BFE" w:rsidRPr="007E7FAF" w:rsidRDefault="00A93BFE" w:rsidP="00A93BFE">
      <w:pPr>
        <w:pStyle w:val="Default"/>
        <w:ind w:left="644"/>
        <w:jc w:val="both"/>
        <w:rPr>
          <w:rFonts w:asciiTheme="minorHAnsi" w:hAnsiTheme="minorHAnsi" w:cstheme="minorHAnsi"/>
        </w:rPr>
      </w:pPr>
    </w:p>
    <w:p w14:paraId="1B0F444A" w14:textId="77391A50" w:rsidR="00A93BFE" w:rsidRDefault="00A93BFE"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t>CANETA HIDROGRÁFICA 12 CORES</w:t>
      </w:r>
      <w:r w:rsidRPr="007E7FAF">
        <w:rPr>
          <w:rFonts w:asciiTheme="minorHAnsi" w:hAnsiTheme="minorHAnsi" w:cstheme="minorHAnsi"/>
        </w:rPr>
        <w:t xml:space="preserve">, corpo hexagonal, confeccionado em resina termoplástica PP na cor da tinta, comprimento de 163 mm (com tampa) e 154 mm (sem tampa) e diâmetro de 7 mm,  com tampa inferior (plug traseiro) com encaixe não </w:t>
      </w:r>
      <w:proofErr w:type="spellStart"/>
      <w:r w:rsidRPr="007E7FAF">
        <w:rPr>
          <w:rFonts w:asciiTheme="minorHAnsi" w:hAnsiTheme="minorHAnsi" w:cstheme="minorHAnsi"/>
        </w:rPr>
        <w:t>rosqueável</w:t>
      </w:r>
      <w:proofErr w:type="spellEnd"/>
      <w:r w:rsidRPr="007E7FAF">
        <w:rPr>
          <w:rFonts w:asciiTheme="minorHAnsi" w:hAnsiTheme="minorHAnsi" w:cstheme="minorHAnsi"/>
        </w:rPr>
        <w:t>, tampa superior removível sem haste para fixação em bolso e sem furo para não secar a tinta, com a cor da tinta, carga a base de água com medida mínima de 100mm, corantes e umectantes, pavio de acetato e ponta de fibra de poliéster, escrita de 2.0 mm. Apresentar certificado do Inmetro. Embalagem primária, em PVC com etiqueta e arte do fabricante, e descritivo no verso, com selo do Inmetro.</w:t>
      </w:r>
    </w:p>
    <w:p w14:paraId="535E6E69" w14:textId="77777777" w:rsidR="00A93BFE" w:rsidRDefault="00A93BFE" w:rsidP="00A93BFE">
      <w:pPr>
        <w:pStyle w:val="PargrafodaLista"/>
        <w:rPr>
          <w:rFonts w:cstheme="minorHAnsi"/>
        </w:rPr>
      </w:pPr>
    </w:p>
    <w:p w14:paraId="68BE9CFD" w14:textId="34453BE4" w:rsidR="00A93BFE" w:rsidRDefault="00A93BFE"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lastRenderedPageBreak/>
        <w:t xml:space="preserve">COLA LÍQUIDA COM NO MÍNINO </w:t>
      </w:r>
      <w:r w:rsidR="00021894">
        <w:rPr>
          <w:rFonts w:asciiTheme="minorHAnsi" w:hAnsiTheme="minorHAnsi" w:cstheme="minorHAnsi"/>
          <w:b/>
        </w:rPr>
        <w:t>110</w:t>
      </w:r>
      <w:r w:rsidRPr="007E7FAF">
        <w:rPr>
          <w:rFonts w:asciiTheme="minorHAnsi" w:hAnsiTheme="minorHAnsi" w:cstheme="minorHAnsi"/>
          <w:b/>
        </w:rPr>
        <w:t xml:space="preserve"> GRAMAS</w:t>
      </w:r>
      <w:r w:rsidRPr="007E7FAF">
        <w:rPr>
          <w:rFonts w:asciiTheme="minorHAnsi" w:hAnsiTheme="minorHAnsi" w:cstheme="minorHAnsi"/>
        </w:rPr>
        <w:t xml:space="preserve">, com base de acetato com polivinila (PVA) disperso em solução aquosa. O produto deve ser plastificante, com alto poder de colagem, isento de cargas minerais e substâncias nocivas </w:t>
      </w:r>
      <w:r w:rsidR="00021894" w:rsidRPr="007E7FAF">
        <w:rPr>
          <w:rFonts w:asciiTheme="minorHAnsi" w:hAnsiTheme="minorHAnsi" w:cstheme="minorHAnsi"/>
        </w:rPr>
        <w:t>à</w:t>
      </w:r>
      <w:r w:rsidRPr="007E7FAF">
        <w:rPr>
          <w:rFonts w:asciiTheme="minorHAnsi" w:hAnsiTheme="minorHAnsi" w:cstheme="minorHAnsi"/>
        </w:rPr>
        <w:t xml:space="preserve"> saúde, atóxico e inócuo, que após a secagem apresente um filme transparente. Deverá ser embalado em recipiente (frasco) plástico injetado em politereftalato de etileno na cor verde, com bico aplicador, através da tampa estilo Flip Top injetado em polipropileno. Viscosidade de 4.000 a 6.000 </w:t>
      </w:r>
      <w:proofErr w:type="spellStart"/>
      <w:r w:rsidRPr="007E7FAF">
        <w:rPr>
          <w:rFonts w:asciiTheme="minorHAnsi" w:hAnsiTheme="minorHAnsi" w:cstheme="minorHAnsi"/>
        </w:rPr>
        <w:t>cP</w:t>
      </w:r>
      <w:proofErr w:type="spellEnd"/>
      <w:r w:rsidRPr="007E7FAF">
        <w:rPr>
          <w:rFonts w:asciiTheme="minorHAnsi" w:hAnsiTheme="minorHAnsi" w:cstheme="minorHAnsi"/>
        </w:rPr>
        <w:t xml:space="preserve"> (</w:t>
      </w:r>
      <w:proofErr w:type="spellStart"/>
      <w:r w:rsidRPr="007E7FAF">
        <w:rPr>
          <w:rFonts w:asciiTheme="minorHAnsi" w:hAnsiTheme="minorHAnsi" w:cstheme="minorHAnsi"/>
        </w:rPr>
        <w:t>centipoise</w:t>
      </w:r>
      <w:proofErr w:type="spellEnd"/>
      <w:r w:rsidRPr="007E7FAF">
        <w:rPr>
          <w:rFonts w:asciiTheme="minorHAnsi" w:hAnsiTheme="minorHAnsi" w:cstheme="minorHAnsi"/>
        </w:rPr>
        <w:t>). Teor de sólidos de, no mínimo, 20%. Validade mínima de 18 meses. Produto certificado pelo INMETRO.</w:t>
      </w:r>
    </w:p>
    <w:p w14:paraId="64B37362" w14:textId="77777777" w:rsidR="00A93BFE" w:rsidRPr="007E7FAF" w:rsidRDefault="00A93BFE" w:rsidP="00A93BFE">
      <w:pPr>
        <w:pStyle w:val="Default"/>
        <w:ind w:left="284"/>
        <w:jc w:val="both"/>
        <w:rPr>
          <w:rFonts w:asciiTheme="minorHAnsi" w:hAnsiTheme="minorHAnsi" w:cstheme="minorHAnsi"/>
        </w:rPr>
      </w:pPr>
    </w:p>
    <w:p w14:paraId="452DCB1B" w14:textId="77777777" w:rsidR="00A93BFE" w:rsidRPr="00021894" w:rsidRDefault="00A93BFE" w:rsidP="00A93BFE">
      <w:pPr>
        <w:pStyle w:val="Default"/>
        <w:jc w:val="both"/>
        <w:rPr>
          <w:rFonts w:asciiTheme="minorHAnsi" w:hAnsiTheme="minorHAnsi" w:cstheme="minorHAnsi"/>
          <w:color w:val="auto"/>
        </w:rPr>
      </w:pPr>
    </w:p>
    <w:p w14:paraId="08D5B656" w14:textId="3D28F8AE" w:rsidR="00A93BFE" w:rsidRPr="00021894" w:rsidRDefault="00A93BFE" w:rsidP="00F12BA7">
      <w:pPr>
        <w:pStyle w:val="Default"/>
        <w:numPr>
          <w:ilvl w:val="0"/>
          <w:numId w:val="7"/>
        </w:numPr>
        <w:jc w:val="both"/>
        <w:rPr>
          <w:rFonts w:asciiTheme="minorHAnsi" w:hAnsiTheme="minorHAnsi" w:cstheme="minorHAnsi"/>
          <w:color w:val="auto"/>
        </w:rPr>
      </w:pPr>
      <w:r w:rsidRPr="00021894">
        <w:rPr>
          <w:rFonts w:asciiTheme="minorHAnsi" w:hAnsiTheme="minorHAnsi" w:cstheme="minorHAnsi"/>
          <w:b/>
          <w:color w:val="auto"/>
        </w:rPr>
        <w:t>GIZ DE CERA JUMBO 12 CORES</w:t>
      </w:r>
      <w:r w:rsidRPr="00021894">
        <w:rPr>
          <w:rFonts w:asciiTheme="minorHAnsi" w:hAnsiTheme="minorHAnsi" w:cstheme="minorHAnsi"/>
          <w:color w:val="auto"/>
        </w:rPr>
        <w:t>, giz de cera com 12 cores, embalagem com cartão resistente; material atóxico; dimensões aproximadas: comprimento 68 mm x diâmetro 24mm e de seção circular, peso mínimo 315g, produto certificado pelo Inmetro.</w:t>
      </w:r>
    </w:p>
    <w:p w14:paraId="36DA54CA" w14:textId="77777777" w:rsidR="007E7FAF" w:rsidRPr="007E7FAF" w:rsidRDefault="007E7FAF" w:rsidP="007E7FAF">
      <w:pPr>
        <w:pStyle w:val="Default"/>
        <w:jc w:val="both"/>
        <w:rPr>
          <w:rFonts w:asciiTheme="minorHAnsi" w:hAnsiTheme="minorHAnsi" w:cstheme="minorHAnsi"/>
        </w:rPr>
      </w:pPr>
    </w:p>
    <w:p w14:paraId="70F390B6" w14:textId="77777777" w:rsidR="007E7FAF" w:rsidRPr="007E7FAF" w:rsidRDefault="007E7FAF" w:rsidP="007E7FAF">
      <w:pPr>
        <w:pStyle w:val="Default"/>
        <w:jc w:val="both"/>
        <w:rPr>
          <w:rFonts w:asciiTheme="minorHAnsi" w:hAnsiTheme="minorHAnsi" w:cstheme="minorHAnsi"/>
        </w:rPr>
      </w:pPr>
    </w:p>
    <w:p w14:paraId="67D07180" w14:textId="33A0861E" w:rsidR="007E7FAF" w:rsidRDefault="007E7FAF" w:rsidP="00F12BA7">
      <w:pPr>
        <w:pStyle w:val="PargrafodaLista"/>
        <w:numPr>
          <w:ilvl w:val="0"/>
          <w:numId w:val="7"/>
        </w:numPr>
        <w:jc w:val="both"/>
        <w:rPr>
          <w:rFonts w:cstheme="minorHAnsi"/>
          <w:color w:val="000000"/>
          <w:sz w:val="24"/>
          <w:szCs w:val="24"/>
        </w:rPr>
      </w:pPr>
      <w:r w:rsidRPr="00AD0C1F">
        <w:rPr>
          <w:rFonts w:cstheme="minorHAnsi"/>
          <w:b/>
          <w:color w:val="000000"/>
          <w:sz w:val="24"/>
          <w:szCs w:val="24"/>
        </w:rPr>
        <w:t>CAIXA - LÁPIS DE COR JUMBO 12 CORES</w:t>
      </w:r>
      <w:r w:rsidRPr="00AD0C1F">
        <w:rPr>
          <w:rFonts w:cstheme="minorHAnsi"/>
          <w:color w:val="000000"/>
          <w:sz w:val="24"/>
          <w:szCs w:val="24"/>
        </w:rPr>
        <w:t>. Confeccionado em madeira, com as superfícies pintadas com as cores das minas, com gravação da marca. Mina colorida produzidas com matérias primas atóxicas, com traço nítido e uniforme, com resistência para suportar a pressão normal de uso. Produto com colagem perfeita entre as duas partes da madeira. Comprimento de 175 mm, e entre faces de 10,0mm, com mina centralizada de 4,0mm de diâmetro. Embalados em caixa de cartão envernizado com tabela de cores, composição: Madeira, pigmentos, aglutinantes, carga inerte e ceras.  Produto com certificação do Inmetro.</w:t>
      </w:r>
    </w:p>
    <w:p w14:paraId="304603BE" w14:textId="77777777" w:rsidR="00AD0C1F" w:rsidRPr="00AD0C1F" w:rsidRDefault="00AD0C1F" w:rsidP="00AD0C1F">
      <w:pPr>
        <w:pStyle w:val="PargrafodaLista"/>
        <w:jc w:val="both"/>
        <w:rPr>
          <w:rFonts w:cstheme="minorHAnsi"/>
          <w:color w:val="000000"/>
          <w:sz w:val="24"/>
          <w:szCs w:val="24"/>
        </w:rPr>
      </w:pPr>
    </w:p>
    <w:p w14:paraId="3A1CA0F4" w14:textId="310F0B40" w:rsidR="007E7FAF" w:rsidRPr="00A93BFE" w:rsidRDefault="007E7FAF" w:rsidP="00F12BA7">
      <w:pPr>
        <w:pStyle w:val="PargrafodaLista"/>
        <w:numPr>
          <w:ilvl w:val="0"/>
          <w:numId w:val="7"/>
        </w:numPr>
        <w:spacing w:line="240" w:lineRule="auto"/>
        <w:jc w:val="both"/>
        <w:rPr>
          <w:rFonts w:cstheme="minorHAnsi"/>
          <w:color w:val="000000"/>
          <w:sz w:val="24"/>
          <w:szCs w:val="24"/>
        </w:rPr>
      </w:pPr>
      <w:r w:rsidRPr="00AD0C1F">
        <w:rPr>
          <w:rFonts w:cstheme="minorHAnsi"/>
          <w:b/>
          <w:color w:val="000000"/>
          <w:sz w:val="24"/>
          <w:szCs w:val="24"/>
        </w:rPr>
        <w:t xml:space="preserve">CAIXA - LÁPIS SEXTAVADO 12 CORES. </w:t>
      </w:r>
      <w:r w:rsidRPr="00AD0C1F">
        <w:rPr>
          <w:rFonts w:cstheme="minorHAnsi"/>
          <w:color w:val="000000"/>
          <w:sz w:val="24"/>
          <w:szCs w:val="24"/>
        </w:rPr>
        <w:t>Confeccionado em madeira, proveniente de manejo sustentável, com as superfícies pintadas com as cores das minas, com tintas atóxicas, mina colorida produzidas com matérias primas atóxicas, com traço nítido e uniforme, com resistência para suportar a pressão normal de uso. Produto com colagem perfeita entre as duas partes da madeira. Comprimento de 175mm, e entre faces de 7mm, com mina centralizada de no mínimo 4,0 mm de diâmetro. Embalados em caixa de cartão envernizado com tabela de cores, contendo 12 cores sortidas. Composição: Madeira, ceras e pigmentos. Produto com certificação do INMETRO.</w:t>
      </w:r>
    </w:p>
    <w:p w14:paraId="65B67A63" w14:textId="77777777" w:rsidR="007E7FAF" w:rsidRPr="007E7FAF" w:rsidRDefault="007E7FAF" w:rsidP="00DD290F">
      <w:pPr>
        <w:pStyle w:val="Default"/>
        <w:jc w:val="both"/>
        <w:rPr>
          <w:rFonts w:asciiTheme="minorHAnsi" w:hAnsiTheme="minorHAnsi" w:cstheme="minorHAnsi"/>
        </w:rPr>
      </w:pPr>
    </w:p>
    <w:p w14:paraId="248213F0" w14:textId="132F4A4D" w:rsidR="007E7FAF" w:rsidRPr="007E7FAF" w:rsidRDefault="007E7FA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t>LÁPIS GRAFITE</w:t>
      </w:r>
      <w:r w:rsidRPr="007E7FAF">
        <w:rPr>
          <w:rFonts w:asciiTheme="minorHAnsi" w:hAnsiTheme="minorHAnsi" w:cstheme="minorHAnsi"/>
        </w:rPr>
        <w:t xml:space="preserve"> - Lápis grafite Nº 02, formato cilíndrico ou sextavado, apontado, confeccionado em madeira, contendo no mínimo: 170 mm de comprimento, diâmetro de 6,5 e mina 2,0mm. Grafite com constituição uniforme, dureza HB, macia, resistente sem quebrar o grafite ao apontar. O lápis deve trazer a marca do fabricante gravado em seu corpo. Apresentar certificado do Inmetro.</w:t>
      </w:r>
    </w:p>
    <w:p w14:paraId="2D43AE36" w14:textId="77777777" w:rsidR="007E7FAF" w:rsidRPr="007E7FAF" w:rsidRDefault="007E7FAF" w:rsidP="007E7FAF">
      <w:pPr>
        <w:pStyle w:val="Default"/>
        <w:jc w:val="both"/>
        <w:rPr>
          <w:rFonts w:asciiTheme="minorHAnsi" w:hAnsiTheme="minorHAnsi" w:cstheme="minorHAnsi"/>
        </w:rPr>
      </w:pPr>
    </w:p>
    <w:p w14:paraId="187F2729" w14:textId="54496CCD" w:rsidR="007E7FAF" w:rsidRDefault="007E7FA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lastRenderedPageBreak/>
        <w:t>MASSA PARA FAZER MODELAGEM</w:t>
      </w:r>
      <w:r w:rsidRPr="007E7FAF">
        <w:rPr>
          <w:rFonts w:asciiTheme="minorHAnsi" w:hAnsiTheme="minorHAnsi" w:cstheme="minorHAnsi"/>
        </w:rPr>
        <w:t>. Que possa ser pintado com tintas acrílicas, PVA e guache, estojo com 12 cores com peso mínimo de 180 gramas, a base de carboidratos de cereais, água, glúten, cloreto de sódio, aroma, aditivo e pigmentos, produto atóxico, indicada para crianças a partir de 03 anos. Produto certificado pelo Inmetro.</w:t>
      </w:r>
    </w:p>
    <w:p w14:paraId="68DDBA84" w14:textId="77777777" w:rsidR="00DD290F" w:rsidRDefault="00DD290F" w:rsidP="00DD290F">
      <w:pPr>
        <w:pStyle w:val="PargrafodaLista"/>
        <w:rPr>
          <w:rFonts w:cstheme="minorHAnsi"/>
        </w:rPr>
      </w:pPr>
    </w:p>
    <w:p w14:paraId="1F37832F" w14:textId="77777777" w:rsidR="00DD290F" w:rsidRPr="007E7FAF" w:rsidRDefault="00DD290F" w:rsidP="00DD290F">
      <w:pPr>
        <w:pStyle w:val="Default"/>
        <w:jc w:val="both"/>
        <w:rPr>
          <w:rFonts w:asciiTheme="minorHAnsi" w:hAnsiTheme="minorHAnsi" w:cstheme="minorHAnsi"/>
        </w:rPr>
      </w:pPr>
    </w:p>
    <w:p w14:paraId="2FB0642A" w14:textId="30103569" w:rsidR="00DD290F" w:rsidRDefault="00DD290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bCs/>
        </w:rPr>
        <w:t>REGUA PLÁSTICA – 30 cm,</w:t>
      </w:r>
      <w:r w:rsidRPr="007E7FAF">
        <w:rPr>
          <w:rFonts w:asciiTheme="minorHAnsi" w:hAnsiTheme="minorHAnsi" w:cstheme="minorHAnsi"/>
          <w:b/>
        </w:rPr>
        <w:t xml:space="preserve"> </w:t>
      </w:r>
      <w:r w:rsidRPr="007E7FAF">
        <w:rPr>
          <w:rFonts w:asciiTheme="minorHAnsi" w:hAnsiTheme="minorHAnsi" w:cstheme="minorHAnsi"/>
        </w:rPr>
        <w:t>Confeccionada em 100% poliestireno cristal transparente. Gravação da escala pelo processo de tampografia com divisões em milímetros, destacadas a cada 5 milímetros com marcações numeradas a cada centímetro. As demarcações devem ser claras e precisas não podendo apresentar falhas, manchas, ou serem facilmente removidas. Comprimento: 310 mm x</w:t>
      </w:r>
      <w:r w:rsidRPr="007E7FAF">
        <w:rPr>
          <w:rFonts w:asciiTheme="minorHAnsi" w:hAnsiTheme="minorHAnsi" w:cstheme="minorHAnsi"/>
          <w:b/>
        </w:rPr>
        <w:t xml:space="preserve"> </w:t>
      </w:r>
      <w:r w:rsidRPr="007E7FAF">
        <w:rPr>
          <w:rFonts w:asciiTheme="minorHAnsi" w:hAnsiTheme="minorHAnsi" w:cstheme="minorHAnsi"/>
        </w:rPr>
        <w:t>Largura: mínima x 35 mm, Espessura: mínimo de 3 mm,</w:t>
      </w:r>
      <w:r w:rsidRPr="007E7FAF">
        <w:rPr>
          <w:rFonts w:asciiTheme="minorHAnsi" w:hAnsiTheme="minorHAnsi" w:cstheme="minorHAnsi"/>
          <w:b/>
        </w:rPr>
        <w:t xml:space="preserve"> </w:t>
      </w:r>
      <w:r w:rsidR="00D05942" w:rsidRPr="007E7FAF">
        <w:rPr>
          <w:rFonts w:asciiTheme="minorHAnsi" w:hAnsiTheme="minorHAnsi" w:cstheme="minorHAnsi"/>
        </w:rPr>
        <w:t>possuir</w:t>
      </w:r>
      <w:r w:rsidRPr="007E7FAF">
        <w:rPr>
          <w:rFonts w:asciiTheme="minorHAnsi" w:hAnsiTheme="minorHAnsi" w:cstheme="minorHAnsi"/>
        </w:rPr>
        <w:t xml:space="preserve"> o lado da escala externa chanfrado</w:t>
      </w:r>
      <w:r w:rsidR="00D05942">
        <w:rPr>
          <w:rFonts w:asciiTheme="minorHAnsi" w:hAnsiTheme="minorHAnsi" w:cstheme="minorHAnsi"/>
        </w:rPr>
        <w:t>.</w:t>
      </w:r>
      <w:r w:rsidRPr="007E7FAF">
        <w:rPr>
          <w:rFonts w:asciiTheme="minorHAnsi" w:hAnsiTheme="minorHAnsi" w:cstheme="minorHAnsi"/>
        </w:rPr>
        <w:t xml:space="preserve"> As extremidades e bordas devem estar livres de rebarbas. A borda graduada deve ser rebaixada e ser perfeitamente retilínea e livre de rebarbas. Apresentar Certificação INMETRO conforme NBR 15236:2016 – Segurança de Artigos Escolares.</w:t>
      </w:r>
    </w:p>
    <w:p w14:paraId="0C9FA7CC" w14:textId="77777777" w:rsidR="00DD290F" w:rsidRPr="007E7FAF" w:rsidRDefault="00DD290F" w:rsidP="00DD290F">
      <w:pPr>
        <w:pStyle w:val="Default"/>
        <w:ind w:left="360"/>
        <w:jc w:val="both"/>
        <w:rPr>
          <w:rFonts w:asciiTheme="minorHAnsi" w:hAnsiTheme="minorHAnsi" w:cstheme="minorHAnsi"/>
        </w:rPr>
      </w:pPr>
    </w:p>
    <w:p w14:paraId="22F05645" w14:textId="77777777" w:rsidR="00DD290F" w:rsidRPr="007E7FAF" w:rsidRDefault="00DD290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t>TESOURA ESCOLAR COM PONTA ARREDONDADA</w:t>
      </w:r>
      <w:r w:rsidRPr="007E7FAF">
        <w:rPr>
          <w:rFonts w:asciiTheme="minorHAnsi" w:hAnsiTheme="minorHAnsi" w:cstheme="minorHAnsi"/>
        </w:rPr>
        <w:t>. Medindo aproximadamente 13,5 cm de comprimento, cabo plástico anatômico emborrachado. Composição: Cabo em resina termoplástica e lâmina em aço inoxidável. Produto certificado pelo Inmetro.</w:t>
      </w:r>
    </w:p>
    <w:p w14:paraId="610E05B1" w14:textId="77777777" w:rsidR="007E7FAF" w:rsidRPr="00DD290F" w:rsidRDefault="007E7FAF" w:rsidP="00DD290F">
      <w:pPr>
        <w:pStyle w:val="Default"/>
        <w:ind w:left="360"/>
        <w:jc w:val="both"/>
        <w:rPr>
          <w:rFonts w:asciiTheme="minorHAnsi" w:hAnsiTheme="minorHAnsi" w:cstheme="minorHAnsi"/>
          <w:b/>
        </w:rPr>
      </w:pPr>
    </w:p>
    <w:p w14:paraId="71FD412C" w14:textId="74C9C7B7" w:rsidR="007E7FAF" w:rsidRPr="007E7FAF" w:rsidRDefault="007E7FAF" w:rsidP="00F12BA7">
      <w:pPr>
        <w:pStyle w:val="Default"/>
        <w:numPr>
          <w:ilvl w:val="0"/>
          <w:numId w:val="7"/>
        </w:numPr>
        <w:jc w:val="both"/>
        <w:rPr>
          <w:rFonts w:asciiTheme="minorHAnsi" w:hAnsiTheme="minorHAnsi" w:cstheme="minorHAnsi"/>
        </w:rPr>
      </w:pPr>
      <w:r w:rsidRPr="007E7FAF">
        <w:rPr>
          <w:rFonts w:asciiTheme="minorHAnsi" w:hAnsiTheme="minorHAnsi" w:cstheme="minorHAnsi"/>
          <w:b/>
        </w:rPr>
        <w:t>TINTA PINTURA A DEDO 06 CORES.</w:t>
      </w:r>
      <w:r w:rsidRPr="007E7FAF">
        <w:rPr>
          <w:rFonts w:asciiTheme="minorHAnsi" w:hAnsiTheme="minorHAnsi" w:cstheme="minorHAnsi"/>
        </w:rPr>
        <w:t xml:space="preserve"> Tinta para pintura a dedo – caixa de tinta para pintura a dedo com 6 frascos de cores vivas, cores diferentes e miscíveis, mínimo 30ml cada frasco, não tóxica, lavável (não mancha o uniforme), frasco inquebrável com tampa de rosca. Composição: resina vegetal e pigmento </w:t>
      </w:r>
      <w:proofErr w:type="spellStart"/>
      <w:r w:rsidRPr="007E7FAF">
        <w:rPr>
          <w:rFonts w:asciiTheme="minorHAnsi" w:hAnsiTheme="minorHAnsi" w:cstheme="minorHAnsi"/>
        </w:rPr>
        <w:t>orgâmes</w:t>
      </w:r>
      <w:proofErr w:type="spellEnd"/>
      <w:r w:rsidRPr="007E7FAF">
        <w:rPr>
          <w:rFonts w:asciiTheme="minorHAnsi" w:hAnsiTheme="minorHAnsi" w:cstheme="minorHAnsi"/>
        </w:rPr>
        <w:t>. Selo de identificação da conformidade do Inmetro, conforme portaria 481/2010. Validade mínima de 1 ano a partir da data de entrega.</w:t>
      </w:r>
    </w:p>
    <w:p w14:paraId="1BBA2814" w14:textId="77777777" w:rsidR="007E7FAF" w:rsidRPr="007E7FAF" w:rsidRDefault="007E7FAF" w:rsidP="007E7FAF">
      <w:pPr>
        <w:pStyle w:val="Default"/>
        <w:jc w:val="both"/>
        <w:rPr>
          <w:rFonts w:asciiTheme="minorHAnsi" w:hAnsiTheme="minorHAnsi" w:cstheme="minorHAnsi"/>
        </w:rPr>
      </w:pPr>
    </w:p>
    <w:p w14:paraId="2135A112" w14:textId="666F9901" w:rsidR="007E7FAF" w:rsidRPr="00B5759A" w:rsidRDefault="007E7FAF" w:rsidP="001613DE">
      <w:pPr>
        <w:pStyle w:val="PargrafodaLista"/>
        <w:numPr>
          <w:ilvl w:val="0"/>
          <w:numId w:val="7"/>
        </w:numPr>
        <w:spacing w:line="240" w:lineRule="auto"/>
        <w:jc w:val="both"/>
        <w:rPr>
          <w:rFonts w:cstheme="minorHAnsi"/>
          <w:b/>
          <w:sz w:val="24"/>
          <w:szCs w:val="24"/>
        </w:rPr>
      </w:pPr>
      <w:r w:rsidRPr="00DD290F">
        <w:rPr>
          <w:rFonts w:cstheme="minorHAnsi"/>
          <w:b/>
          <w:sz w:val="24"/>
          <w:szCs w:val="24"/>
        </w:rPr>
        <w:t xml:space="preserve">CAIXA DE PAPELÃO. </w:t>
      </w:r>
      <w:r w:rsidRPr="00DD290F">
        <w:rPr>
          <w:rFonts w:cstheme="minorHAnsi"/>
          <w:sz w:val="24"/>
          <w:szCs w:val="24"/>
        </w:rPr>
        <w:t xml:space="preserve">Caixa de papelão. Descrições mínimas: caixa de papelão para acondicionamento do </w:t>
      </w:r>
      <w:r w:rsidR="00FC4E78">
        <w:rPr>
          <w:rFonts w:cstheme="minorHAnsi"/>
          <w:sz w:val="24"/>
          <w:szCs w:val="24"/>
        </w:rPr>
        <w:t>material escolar</w:t>
      </w:r>
      <w:r w:rsidR="0082670F">
        <w:rPr>
          <w:rFonts w:ascii="Segoe UI" w:hAnsi="Segoe UI" w:cs="Segoe UI"/>
          <w:color w:val="212121"/>
          <w:sz w:val="23"/>
          <w:szCs w:val="23"/>
          <w:shd w:val="clear" w:color="auto" w:fill="FFFFFF"/>
        </w:rPr>
        <w:t xml:space="preserve">, </w:t>
      </w:r>
      <w:r w:rsidR="0082670F" w:rsidRPr="0082670F">
        <w:rPr>
          <w:rFonts w:cstheme="minorHAnsi"/>
          <w:color w:val="212121"/>
          <w:sz w:val="24"/>
          <w:szCs w:val="24"/>
          <w:shd w:val="clear" w:color="auto" w:fill="FFFFFF"/>
        </w:rPr>
        <w:t xml:space="preserve">em papelão onda simples, papel tipo </w:t>
      </w:r>
      <w:proofErr w:type="spellStart"/>
      <w:r w:rsidR="0082670F" w:rsidRPr="0082670F">
        <w:rPr>
          <w:rFonts w:cstheme="minorHAnsi"/>
          <w:color w:val="212121"/>
          <w:sz w:val="24"/>
          <w:szCs w:val="24"/>
          <w:shd w:val="clear" w:color="auto" w:fill="FFFFFF"/>
        </w:rPr>
        <w:t>kraft</w:t>
      </w:r>
      <w:proofErr w:type="spellEnd"/>
      <w:r w:rsidR="0082670F" w:rsidRPr="0082670F">
        <w:rPr>
          <w:rFonts w:cstheme="minorHAnsi"/>
          <w:color w:val="212121"/>
          <w:sz w:val="24"/>
          <w:szCs w:val="24"/>
          <w:shd w:val="clear" w:color="auto" w:fill="FFFFFF"/>
        </w:rPr>
        <w:t xml:space="preserve"> com gramatura mínima de 450 g/m2, na cor parda, com dimensões mínimas de 37 cm x 25,5 cm x 13 cm com a caixa fechada</w:t>
      </w:r>
      <w:r w:rsidR="0082670F">
        <w:rPr>
          <w:rFonts w:cstheme="minorHAnsi"/>
          <w:color w:val="212121"/>
          <w:sz w:val="24"/>
          <w:szCs w:val="24"/>
          <w:shd w:val="clear" w:color="auto" w:fill="FFFFFF"/>
        </w:rPr>
        <w:t>.</w:t>
      </w:r>
    </w:p>
    <w:bookmarkEnd w:id="0"/>
    <w:p w14:paraId="2170E5CA" w14:textId="1AF9643E" w:rsidR="007E7FAF" w:rsidRPr="007E7FAF" w:rsidRDefault="007E7FAF" w:rsidP="00DD290F">
      <w:pPr>
        <w:pStyle w:val="Default"/>
        <w:numPr>
          <w:ilvl w:val="0"/>
          <w:numId w:val="5"/>
        </w:numPr>
        <w:rPr>
          <w:rFonts w:asciiTheme="minorHAnsi" w:hAnsiTheme="minorHAnsi" w:cstheme="minorHAnsi"/>
          <w:b/>
          <w:bCs/>
        </w:rPr>
      </w:pPr>
      <w:r w:rsidRPr="007E7FAF">
        <w:rPr>
          <w:rFonts w:asciiTheme="minorHAnsi" w:hAnsiTheme="minorHAnsi" w:cstheme="minorHAnsi"/>
          <w:b/>
          <w:bCs/>
        </w:rPr>
        <w:t xml:space="preserve"> DO TIPO DA LICITAÇÃO </w:t>
      </w:r>
    </w:p>
    <w:p w14:paraId="032C3D58" w14:textId="77777777" w:rsidR="007E7FAF" w:rsidRPr="007E7FAF" w:rsidRDefault="007E7FAF" w:rsidP="007E7FAF">
      <w:pPr>
        <w:pStyle w:val="Default"/>
        <w:rPr>
          <w:rFonts w:asciiTheme="minorHAnsi" w:hAnsiTheme="minorHAnsi" w:cstheme="minorHAnsi"/>
        </w:rPr>
      </w:pPr>
    </w:p>
    <w:p w14:paraId="533A0CF8" w14:textId="77777777" w:rsidR="007E7FAF" w:rsidRPr="007E7FAF" w:rsidRDefault="007E7FAF" w:rsidP="007E7FAF">
      <w:pPr>
        <w:pStyle w:val="Default"/>
        <w:jc w:val="both"/>
        <w:rPr>
          <w:rFonts w:asciiTheme="minorHAnsi" w:hAnsiTheme="minorHAnsi" w:cstheme="minorHAnsi"/>
        </w:rPr>
      </w:pPr>
      <w:r w:rsidRPr="007E7FAF">
        <w:rPr>
          <w:rFonts w:asciiTheme="minorHAnsi" w:hAnsiTheme="minorHAnsi" w:cstheme="minorHAnsi"/>
        </w:rPr>
        <w:t>Menor preço total do lote.</w:t>
      </w:r>
    </w:p>
    <w:p w14:paraId="7510622E" w14:textId="77777777" w:rsidR="007E7FAF" w:rsidRPr="007E7FAF" w:rsidRDefault="007E7FAF" w:rsidP="007E7FAF">
      <w:pPr>
        <w:pStyle w:val="Default"/>
        <w:jc w:val="both"/>
        <w:rPr>
          <w:rFonts w:asciiTheme="minorHAnsi" w:hAnsiTheme="minorHAnsi" w:cstheme="minorHAnsi"/>
        </w:rPr>
      </w:pPr>
    </w:p>
    <w:p w14:paraId="1093789F" w14:textId="44E553BB" w:rsidR="007E7FAF" w:rsidRPr="007E7FAF" w:rsidRDefault="007E7FAF" w:rsidP="00DD290F">
      <w:pPr>
        <w:pStyle w:val="Default"/>
        <w:numPr>
          <w:ilvl w:val="0"/>
          <w:numId w:val="5"/>
        </w:numPr>
        <w:rPr>
          <w:rFonts w:asciiTheme="minorHAnsi" w:hAnsiTheme="minorHAnsi" w:cstheme="minorHAnsi"/>
          <w:b/>
          <w:bCs/>
        </w:rPr>
      </w:pPr>
      <w:r w:rsidRPr="007E7FAF">
        <w:rPr>
          <w:rFonts w:asciiTheme="minorHAnsi" w:hAnsiTheme="minorHAnsi" w:cstheme="minorHAnsi"/>
          <w:b/>
          <w:bCs/>
        </w:rPr>
        <w:t xml:space="preserve"> APRESENTAÇÃO DAS AMOSTRAS </w:t>
      </w:r>
    </w:p>
    <w:p w14:paraId="0487339F" w14:textId="77777777" w:rsidR="007E7FAF" w:rsidRPr="007E7FAF" w:rsidRDefault="007E7FAF" w:rsidP="007E7FAF">
      <w:pPr>
        <w:pStyle w:val="Default"/>
        <w:jc w:val="both"/>
        <w:rPr>
          <w:rFonts w:asciiTheme="minorHAnsi" w:hAnsiTheme="minorHAnsi" w:cstheme="minorHAnsi"/>
        </w:rPr>
      </w:pPr>
    </w:p>
    <w:p w14:paraId="51D415A8" w14:textId="742BB2E1" w:rsidR="007E7FAF" w:rsidRPr="007E7FAF" w:rsidRDefault="007E7FAF" w:rsidP="007E7FAF">
      <w:pPr>
        <w:pStyle w:val="Default"/>
        <w:jc w:val="both"/>
        <w:rPr>
          <w:rFonts w:asciiTheme="minorHAnsi" w:hAnsiTheme="minorHAnsi" w:cstheme="minorHAnsi"/>
        </w:rPr>
      </w:pPr>
      <w:r w:rsidRPr="007E7FAF">
        <w:rPr>
          <w:rFonts w:asciiTheme="minorHAnsi" w:hAnsiTheme="minorHAnsi" w:cstheme="minorHAnsi"/>
        </w:rPr>
        <w:t>A licitante vencedora deverá a</w:t>
      </w:r>
      <w:r w:rsidR="000C20F4">
        <w:rPr>
          <w:rFonts w:asciiTheme="minorHAnsi" w:hAnsiTheme="minorHAnsi" w:cstheme="minorHAnsi"/>
        </w:rPr>
        <w:t>pr</w:t>
      </w:r>
      <w:r w:rsidR="00B66896">
        <w:rPr>
          <w:rFonts w:asciiTheme="minorHAnsi" w:hAnsiTheme="minorHAnsi" w:cstheme="minorHAnsi"/>
        </w:rPr>
        <w:t>esentar, no prazo máximo de 3</w:t>
      </w:r>
      <w:proofErr w:type="gramStart"/>
      <w:r w:rsidR="00B66896">
        <w:rPr>
          <w:rFonts w:asciiTheme="minorHAnsi" w:hAnsiTheme="minorHAnsi" w:cstheme="minorHAnsi"/>
        </w:rPr>
        <w:t xml:space="preserve"> </w:t>
      </w:r>
      <w:r w:rsidRPr="007E7FAF">
        <w:rPr>
          <w:rFonts w:asciiTheme="minorHAnsi" w:hAnsiTheme="minorHAnsi" w:cstheme="minorHAnsi"/>
        </w:rPr>
        <w:t xml:space="preserve"> </w:t>
      </w:r>
      <w:proofErr w:type="gramEnd"/>
      <w:r w:rsidRPr="007E7FAF">
        <w:rPr>
          <w:rFonts w:asciiTheme="minorHAnsi" w:hAnsiTheme="minorHAnsi" w:cstheme="minorHAnsi"/>
        </w:rPr>
        <w:t xml:space="preserve">dias, contados a partir do encerramento da disputa do procedimento, o que segue: </w:t>
      </w:r>
    </w:p>
    <w:p w14:paraId="504F9F07" w14:textId="77777777" w:rsidR="007E7FAF" w:rsidRPr="007E7FAF" w:rsidRDefault="007E7FAF" w:rsidP="007E7FAF">
      <w:pPr>
        <w:pStyle w:val="Default"/>
        <w:jc w:val="both"/>
        <w:rPr>
          <w:rFonts w:asciiTheme="minorHAnsi" w:hAnsiTheme="minorHAnsi" w:cstheme="minorHAnsi"/>
        </w:rPr>
      </w:pPr>
    </w:p>
    <w:p w14:paraId="1994B6F2" w14:textId="5C184110"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Uma amostra d</w:t>
      </w:r>
      <w:r w:rsidR="009F2E5C">
        <w:rPr>
          <w:rFonts w:asciiTheme="minorHAnsi" w:hAnsiTheme="minorHAnsi" w:cstheme="minorHAnsi"/>
        </w:rPr>
        <w:t>e cada produto que comp</w:t>
      </w:r>
      <w:r w:rsidR="009922D2">
        <w:rPr>
          <w:rFonts w:asciiTheme="minorHAnsi" w:hAnsiTheme="minorHAnsi" w:cstheme="minorHAnsi"/>
        </w:rPr>
        <w:t>õ</w:t>
      </w:r>
      <w:r w:rsidR="009F2E5C">
        <w:rPr>
          <w:rFonts w:asciiTheme="minorHAnsi" w:hAnsiTheme="minorHAnsi" w:cstheme="minorHAnsi"/>
        </w:rPr>
        <w:t>e o lote na sua embalagem original</w:t>
      </w:r>
      <w:r w:rsidR="009922D2">
        <w:rPr>
          <w:rFonts w:asciiTheme="minorHAnsi" w:hAnsiTheme="minorHAnsi" w:cstheme="minorHAnsi"/>
        </w:rPr>
        <w:t>;</w:t>
      </w:r>
    </w:p>
    <w:p w14:paraId="793B2EDD" w14:textId="77777777" w:rsidR="007E7FAF" w:rsidRPr="007E7FAF" w:rsidRDefault="007E7FAF" w:rsidP="007E7FAF">
      <w:pPr>
        <w:pStyle w:val="Default"/>
        <w:jc w:val="both"/>
        <w:rPr>
          <w:rFonts w:asciiTheme="minorHAnsi" w:hAnsiTheme="minorHAnsi" w:cstheme="minorHAnsi"/>
        </w:rPr>
      </w:pPr>
    </w:p>
    <w:p w14:paraId="6E81C307" w14:textId="77777777"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 xml:space="preserve">As amostras devem ser apresentadas acompanhadas dos respectivos laudos técnicos os quais devem ter sido certificados por laboratórios especializados, e que foram submetidos a testes necessários à aferição da sua qualidade e compatibilidade com as especificações contidas nas normas constantes neste Termo de Referência; </w:t>
      </w:r>
    </w:p>
    <w:p w14:paraId="0323CF5E" w14:textId="77777777" w:rsidR="007E7FAF" w:rsidRPr="007E7FAF" w:rsidRDefault="007E7FAF" w:rsidP="007E7FAF">
      <w:pPr>
        <w:pStyle w:val="Default"/>
        <w:jc w:val="both"/>
        <w:rPr>
          <w:rFonts w:asciiTheme="minorHAnsi" w:hAnsiTheme="minorHAnsi" w:cstheme="minorHAnsi"/>
        </w:rPr>
      </w:pPr>
    </w:p>
    <w:p w14:paraId="0FD70B50" w14:textId="77777777"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 xml:space="preserve">No caso de aprovação da amostra, o pregoeiro passará à fase de adjudicação e posteriormente de homologação do lote ao vencedor pela autoridade competente; </w:t>
      </w:r>
    </w:p>
    <w:p w14:paraId="47D9BE73" w14:textId="77777777" w:rsidR="007E7FAF" w:rsidRPr="007E7FAF" w:rsidRDefault="007E7FAF" w:rsidP="007E7FAF">
      <w:pPr>
        <w:pStyle w:val="Default"/>
        <w:jc w:val="both"/>
        <w:rPr>
          <w:rFonts w:asciiTheme="minorHAnsi" w:hAnsiTheme="minorHAnsi" w:cstheme="minorHAnsi"/>
        </w:rPr>
      </w:pPr>
    </w:p>
    <w:p w14:paraId="076C3013" w14:textId="77777777"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 xml:space="preserve">No caso de reprovação da(s) amostra(s) apresentada(s), o pregoeiro desclassificará a licitante em questão e procederá à convocação do segundo classificado, e assim sucessivamente, até que seja(m) apresentada(s) amostra(s) de acordo com a especificação solicitada. </w:t>
      </w:r>
    </w:p>
    <w:p w14:paraId="5C7D0AC3" w14:textId="77777777" w:rsidR="007E7FAF" w:rsidRPr="007E7FAF" w:rsidRDefault="007E7FAF" w:rsidP="007E7FAF">
      <w:pPr>
        <w:pStyle w:val="Default"/>
        <w:jc w:val="both"/>
        <w:rPr>
          <w:rFonts w:asciiTheme="minorHAnsi" w:hAnsiTheme="minorHAnsi" w:cstheme="minorHAnsi"/>
        </w:rPr>
      </w:pPr>
    </w:p>
    <w:p w14:paraId="4412CE14" w14:textId="77777777"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 xml:space="preserve">A não apresentação das amostras dentro do prazo estabelecido será reputada como desistência, e a licitante será desclassificada, sendo-lhe aplicadas as penalidades estabelecidas em Lei; </w:t>
      </w:r>
    </w:p>
    <w:p w14:paraId="2078BD0B" w14:textId="77777777" w:rsidR="007E7FAF" w:rsidRPr="007E7FAF" w:rsidRDefault="007E7FAF" w:rsidP="007E7FAF">
      <w:pPr>
        <w:pStyle w:val="Default"/>
        <w:jc w:val="both"/>
        <w:rPr>
          <w:rFonts w:asciiTheme="minorHAnsi" w:hAnsiTheme="minorHAnsi" w:cstheme="minorHAnsi"/>
        </w:rPr>
      </w:pPr>
    </w:p>
    <w:p w14:paraId="52F9186D" w14:textId="77777777"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A (s) amostra (s) deverá ser entregue na Secretaria da Administração, acompanhados de protocolo em 02 (duas) vias e impresso em papel timbrado da licitante, no qual deverá constar a descrição do produto (marca/</w:t>
      </w:r>
      <w:proofErr w:type="spellStart"/>
      <w:r w:rsidRPr="007E7FAF">
        <w:rPr>
          <w:rFonts w:asciiTheme="minorHAnsi" w:hAnsiTheme="minorHAnsi" w:cstheme="minorHAnsi"/>
        </w:rPr>
        <w:t>ref</w:t>
      </w:r>
      <w:proofErr w:type="spellEnd"/>
      <w:r w:rsidRPr="007E7FAF">
        <w:rPr>
          <w:rFonts w:asciiTheme="minorHAnsi" w:hAnsiTheme="minorHAnsi" w:cstheme="minorHAnsi"/>
        </w:rPr>
        <w:t>/</w:t>
      </w:r>
      <w:proofErr w:type="spellStart"/>
      <w:r w:rsidRPr="007E7FAF">
        <w:rPr>
          <w:rFonts w:asciiTheme="minorHAnsi" w:hAnsiTheme="minorHAnsi" w:cstheme="minorHAnsi"/>
        </w:rPr>
        <w:t>mod</w:t>
      </w:r>
      <w:proofErr w:type="spellEnd"/>
      <w:r w:rsidRPr="007E7FAF">
        <w:rPr>
          <w:rFonts w:asciiTheme="minorHAnsi" w:hAnsiTheme="minorHAnsi" w:cstheme="minorHAnsi"/>
        </w:rPr>
        <w:t xml:space="preserve">), nº da licitação e do lote, além da relação do (s) documento (s) que porventura o (s) acompanhe (em); </w:t>
      </w:r>
    </w:p>
    <w:p w14:paraId="392AE7BD" w14:textId="77777777" w:rsidR="007E7FAF" w:rsidRPr="007E7FAF" w:rsidRDefault="007E7FAF" w:rsidP="007E7FAF">
      <w:pPr>
        <w:pStyle w:val="Default"/>
        <w:jc w:val="both"/>
        <w:rPr>
          <w:rFonts w:asciiTheme="minorHAnsi" w:hAnsiTheme="minorHAnsi" w:cstheme="minorHAnsi"/>
        </w:rPr>
      </w:pPr>
    </w:p>
    <w:p w14:paraId="3E0904D8" w14:textId="7C9C8B73"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 xml:space="preserve">A amostra apresentada deverá conter os dados informativos, de acordo com as especificações técnicas descritas neste Termo de Referência, estar embalada e devidamente identificada com nome da empresa, número do processo, número da licitação, objeto e deverá ser entregue na Secretaria da Administração, que expedirá documento atestando a entrega das amostras remetendo-a ao setor técnico da </w:t>
      </w:r>
      <w:r w:rsidR="00FC4E78">
        <w:rPr>
          <w:rFonts w:asciiTheme="minorHAnsi" w:hAnsiTheme="minorHAnsi" w:cstheme="minorHAnsi"/>
        </w:rPr>
        <w:t>Coordenadoria</w:t>
      </w:r>
      <w:r w:rsidRPr="007E7FAF">
        <w:rPr>
          <w:rFonts w:asciiTheme="minorHAnsi" w:hAnsiTheme="minorHAnsi" w:cstheme="minorHAnsi"/>
        </w:rPr>
        <w:t xml:space="preserve"> da Educação; </w:t>
      </w:r>
    </w:p>
    <w:p w14:paraId="7B0B9B5F" w14:textId="77777777" w:rsidR="007E7FAF" w:rsidRPr="007E7FAF" w:rsidRDefault="007E7FAF" w:rsidP="007E7FAF">
      <w:pPr>
        <w:pStyle w:val="Default"/>
        <w:jc w:val="both"/>
        <w:rPr>
          <w:rFonts w:asciiTheme="minorHAnsi" w:hAnsiTheme="minorHAnsi" w:cstheme="minorHAnsi"/>
        </w:rPr>
      </w:pPr>
    </w:p>
    <w:p w14:paraId="0754819A" w14:textId="48D4AF5E"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 xml:space="preserve">A empresa arrematante da licitação deverá responsabilizar-se, e às suas expensas, pelos produtos especificados em quantidade e qualidade compatíveis com o objeto da licitação solicitado pela </w:t>
      </w:r>
      <w:r w:rsidR="00FC4E78">
        <w:rPr>
          <w:rFonts w:asciiTheme="minorHAnsi" w:hAnsiTheme="minorHAnsi" w:cstheme="minorHAnsi"/>
        </w:rPr>
        <w:t>Coordenadoria</w:t>
      </w:r>
      <w:r w:rsidRPr="007E7FAF">
        <w:rPr>
          <w:rFonts w:asciiTheme="minorHAnsi" w:hAnsiTheme="minorHAnsi" w:cstheme="minorHAnsi"/>
        </w:rPr>
        <w:t xml:space="preserve"> de Educação do Município, sob pena de aplicação de penalidade para a Empresa caso não cumpra o exigido no edital; </w:t>
      </w:r>
    </w:p>
    <w:p w14:paraId="4FFCAE9C" w14:textId="77777777" w:rsidR="007E7FAF" w:rsidRPr="007E7FAF" w:rsidRDefault="007E7FAF" w:rsidP="007E7FAF">
      <w:pPr>
        <w:pStyle w:val="Default"/>
        <w:jc w:val="both"/>
        <w:rPr>
          <w:rFonts w:asciiTheme="minorHAnsi" w:hAnsiTheme="minorHAnsi" w:cstheme="minorHAnsi"/>
        </w:rPr>
      </w:pPr>
    </w:p>
    <w:p w14:paraId="2BC38352" w14:textId="77F346A7" w:rsidR="007E7FAF" w:rsidRPr="007E7FAF" w:rsidRDefault="007E7FAF" w:rsidP="009922D2">
      <w:pPr>
        <w:pStyle w:val="Default"/>
        <w:numPr>
          <w:ilvl w:val="0"/>
          <w:numId w:val="6"/>
        </w:numPr>
        <w:jc w:val="both"/>
        <w:rPr>
          <w:rFonts w:asciiTheme="minorHAnsi" w:hAnsiTheme="minorHAnsi" w:cstheme="minorHAnsi"/>
        </w:rPr>
      </w:pPr>
      <w:r w:rsidRPr="007E7FAF">
        <w:rPr>
          <w:rFonts w:asciiTheme="minorHAnsi" w:hAnsiTheme="minorHAnsi" w:cstheme="minorHAnsi"/>
        </w:rPr>
        <w:t>A amostra, juntamente com seu (s) laudo(s), será (</w:t>
      </w:r>
      <w:proofErr w:type="spellStart"/>
      <w:r w:rsidRPr="007E7FAF">
        <w:rPr>
          <w:rFonts w:asciiTheme="minorHAnsi" w:hAnsiTheme="minorHAnsi" w:cstheme="minorHAnsi"/>
        </w:rPr>
        <w:t>ão</w:t>
      </w:r>
      <w:proofErr w:type="spellEnd"/>
      <w:r w:rsidRPr="007E7FAF">
        <w:rPr>
          <w:rFonts w:asciiTheme="minorHAnsi" w:hAnsiTheme="minorHAnsi" w:cstheme="minorHAnsi"/>
        </w:rPr>
        <w:t xml:space="preserve">) analisada (s) pela </w:t>
      </w:r>
      <w:r w:rsidR="00FC4E78">
        <w:rPr>
          <w:rFonts w:asciiTheme="minorHAnsi" w:hAnsiTheme="minorHAnsi" w:cstheme="minorHAnsi"/>
        </w:rPr>
        <w:t>Coordena</w:t>
      </w:r>
      <w:r w:rsidR="00106385">
        <w:rPr>
          <w:rFonts w:asciiTheme="minorHAnsi" w:hAnsiTheme="minorHAnsi" w:cstheme="minorHAnsi"/>
        </w:rPr>
        <w:t>d</w:t>
      </w:r>
      <w:r w:rsidR="00FC4E78">
        <w:rPr>
          <w:rFonts w:asciiTheme="minorHAnsi" w:hAnsiTheme="minorHAnsi" w:cstheme="minorHAnsi"/>
        </w:rPr>
        <w:t>oria</w:t>
      </w:r>
      <w:r w:rsidR="0082670F">
        <w:rPr>
          <w:rFonts w:asciiTheme="minorHAnsi" w:hAnsiTheme="minorHAnsi" w:cstheme="minorHAnsi"/>
        </w:rPr>
        <w:t xml:space="preserve"> da Educação</w:t>
      </w:r>
      <w:r w:rsidRPr="007E7FAF">
        <w:rPr>
          <w:rFonts w:asciiTheme="minorHAnsi" w:hAnsiTheme="minorHAnsi" w:cstheme="minorHAnsi"/>
        </w:rPr>
        <w:t xml:space="preserve"> do </w:t>
      </w:r>
      <w:proofErr w:type="spellStart"/>
      <w:r w:rsidRPr="007E7FAF">
        <w:rPr>
          <w:rFonts w:asciiTheme="minorHAnsi" w:hAnsiTheme="minorHAnsi" w:cstheme="minorHAnsi"/>
        </w:rPr>
        <w:t>Municípi</w:t>
      </w:r>
      <w:r w:rsidR="0082670F">
        <w:rPr>
          <w:rFonts w:asciiTheme="minorHAnsi" w:hAnsiTheme="minorHAnsi" w:cstheme="minorHAnsi"/>
        </w:rPr>
        <w:t>ci</w:t>
      </w:r>
      <w:proofErr w:type="spellEnd"/>
      <w:r w:rsidRPr="007E7FAF">
        <w:rPr>
          <w:rFonts w:asciiTheme="minorHAnsi" w:hAnsiTheme="minorHAnsi" w:cstheme="minorHAnsi"/>
        </w:rPr>
        <w:t xml:space="preserve">, a qual emitirá parecer circunstanciado, a fim de atestar a qualidade do material, frente ao laudo emitido e a compatibilidade com as especificações do instrumento convocatório de acordo com os critérios estabelecidos no Termo de Referência. </w:t>
      </w:r>
    </w:p>
    <w:p w14:paraId="0691A2CE" w14:textId="77777777" w:rsidR="007E7FAF" w:rsidRPr="007E7FAF" w:rsidRDefault="007E7FAF" w:rsidP="007E7FAF">
      <w:pPr>
        <w:pStyle w:val="Default"/>
        <w:jc w:val="both"/>
        <w:rPr>
          <w:rFonts w:asciiTheme="minorHAnsi" w:hAnsiTheme="minorHAnsi" w:cstheme="minorHAnsi"/>
        </w:rPr>
      </w:pPr>
    </w:p>
    <w:p w14:paraId="0C0C06CB" w14:textId="26E46B79" w:rsidR="00106385" w:rsidRPr="00E13E7C" w:rsidRDefault="007E7FAF" w:rsidP="009B6E51">
      <w:pPr>
        <w:pStyle w:val="Default"/>
        <w:numPr>
          <w:ilvl w:val="0"/>
          <w:numId w:val="6"/>
        </w:numPr>
        <w:jc w:val="center"/>
        <w:rPr>
          <w:rFonts w:cstheme="minorHAnsi"/>
        </w:rPr>
      </w:pPr>
      <w:r w:rsidRPr="00E13E7C">
        <w:rPr>
          <w:rFonts w:asciiTheme="minorHAnsi" w:hAnsiTheme="minorHAnsi" w:cstheme="minorHAnsi"/>
        </w:rPr>
        <w:lastRenderedPageBreak/>
        <w:t>A (s) amostra (s) deverá (</w:t>
      </w:r>
      <w:proofErr w:type="spellStart"/>
      <w:r w:rsidRPr="00E13E7C">
        <w:rPr>
          <w:rFonts w:asciiTheme="minorHAnsi" w:hAnsiTheme="minorHAnsi" w:cstheme="minorHAnsi"/>
        </w:rPr>
        <w:t>ão</w:t>
      </w:r>
      <w:proofErr w:type="spellEnd"/>
      <w:r w:rsidRPr="00E13E7C">
        <w:rPr>
          <w:rFonts w:asciiTheme="minorHAnsi" w:hAnsiTheme="minorHAnsi" w:cstheme="minorHAnsi"/>
        </w:rPr>
        <w:t xml:space="preserve">) ser (em) apresentada (s) acompanhada (s) do (s) respectivo (s) documento (s) (laudos de conformidade), que comprovem conter as características especificadas e, ainda, a indicação do item, a marca do produto, referência de seu fabricante e o nome e CNPJ do fornecedor estando a mesma de acordo com a proposta de preço apresentada. A não apresentação implicará na desclassificação da proposta do licitante; </w:t>
      </w:r>
    </w:p>
    <w:p w14:paraId="4C79A578" w14:textId="68EC8D5B" w:rsidR="00106385" w:rsidRPr="007E7FAF" w:rsidRDefault="00106385" w:rsidP="00106385">
      <w:pPr>
        <w:spacing w:after="0" w:line="240" w:lineRule="auto"/>
        <w:jc w:val="center"/>
        <w:rPr>
          <w:rFonts w:cstheme="minorHAnsi"/>
          <w:sz w:val="24"/>
          <w:szCs w:val="24"/>
        </w:rPr>
      </w:pPr>
    </w:p>
    <w:sectPr w:rsidR="00106385" w:rsidRPr="007E7FA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BAAF5" w14:textId="77777777" w:rsidR="003305EF" w:rsidRDefault="003305EF" w:rsidP="00ED16CB">
      <w:pPr>
        <w:spacing w:after="0" w:line="240" w:lineRule="auto"/>
      </w:pPr>
      <w:r>
        <w:separator/>
      </w:r>
    </w:p>
  </w:endnote>
  <w:endnote w:type="continuationSeparator" w:id="0">
    <w:p w14:paraId="344E77AB" w14:textId="77777777" w:rsidR="003305EF" w:rsidRDefault="003305EF" w:rsidP="00ED1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Zurich BlkEx BT">
    <w:altName w:val="Impact"/>
    <w:charset w:val="00"/>
    <w:family w:val="swiss"/>
    <w:pitch w:val="variable"/>
    <w:sig w:usb0="00000007" w:usb1="00000000"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191FA" w14:textId="77777777" w:rsidR="003305EF" w:rsidRDefault="003305EF" w:rsidP="00ED16CB">
      <w:pPr>
        <w:spacing w:after="0" w:line="240" w:lineRule="auto"/>
      </w:pPr>
      <w:r>
        <w:separator/>
      </w:r>
    </w:p>
  </w:footnote>
  <w:footnote w:type="continuationSeparator" w:id="0">
    <w:p w14:paraId="2B6341E9" w14:textId="77777777" w:rsidR="003305EF" w:rsidRDefault="003305EF" w:rsidP="00ED16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ED019" w14:textId="52E59EC8" w:rsidR="00ED16CB" w:rsidRPr="00ED16CB" w:rsidRDefault="00ED16CB" w:rsidP="00ED16CB">
    <w:pPr>
      <w:keepNext/>
      <w:tabs>
        <w:tab w:val="left" w:pos="2269"/>
      </w:tabs>
      <w:spacing w:after="0" w:line="360" w:lineRule="auto"/>
      <w:ind w:left="360" w:right="851"/>
      <w:outlineLvl w:val="0"/>
      <w:rPr>
        <w:rFonts w:eastAsia="Times New Roman" w:cstheme="minorHAnsi"/>
        <w:b/>
        <w:bCs/>
        <w:sz w:val="20"/>
        <w:szCs w:val="20"/>
        <w:lang w:eastAsia="pt-BR"/>
      </w:rPr>
    </w:pPr>
    <w:bookmarkStart w:id="3" w:name="_Hlk182317534"/>
    <w:r>
      <w:rPr>
        <w:rFonts w:ascii="Arial" w:eastAsia="Times New Roman" w:hAnsi="Arial" w:cs="Arial"/>
        <w:b/>
        <w:bCs/>
        <w:noProof/>
        <w:sz w:val="24"/>
        <w:szCs w:val="24"/>
        <w:lang w:eastAsia="pt-BR"/>
      </w:rPr>
      <w:drawing>
        <wp:anchor distT="0" distB="0" distL="114300" distR="114300" simplePos="0" relativeHeight="251658240" behindDoc="0" locked="0" layoutInCell="1" allowOverlap="1" wp14:anchorId="020C7D3D" wp14:editId="4E0933D9">
          <wp:simplePos x="0" y="0"/>
          <wp:positionH relativeFrom="margin">
            <wp:align>left</wp:align>
          </wp:positionH>
          <wp:positionV relativeFrom="paragraph">
            <wp:posOffset>64770</wp:posOffset>
          </wp:positionV>
          <wp:extent cx="561975" cy="65607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6560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16CB">
      <w:rPr>
        <w:rFonts w:ascii="Zurich BlkEx BT" w:eastAsia="Times New Roman" w:hAnsi="Zurich BlkEx BT" w:cs="Times New Roman"/>
        <w:b/>
        <w:bCs/>
        <w:sz w:val="28"/>
        <w:szCs w:val="20"/>
        <w:lang w:eastAsia="pt-BR"/>
      </w:rPr>
      <w:tab/>
    </w:r>
    <w:r w:rsidRPr="00ED16CB">
      <w:rPr>
        <w:rFonts w:eastAsia="Times New Roman" w:cstheme="minorHAnsi"/>
        <w:b/>
        <w:bCs/>
        <w:sz w:val="20"/>
        <w:szCs w:val="20"/>
        <w:lang w:eastAsia="pt-BR"/>
      </w:rPr>
      <w:t xml:space="preserve">           </w:t>
    </w:r>
  </w:p>
  <w:p w14:paraId="60E220D4" w14:textId="5CD0D352" w:rsidR="00ED16CB" w:rsidRPr="00ED16CB" w:rsidRDefault="00ED16CB" w:rsidP="00ED16CB">
    <w:pPr>
      <w:keepNext/>
      <w:tabs>
        <w:tab w:val="left" w:pos="3435"/>
        <w:tab w:val="center" w:pos="4844"/>
      </w:tabs>
      <w:spacing w:after="0" w:line="240" w:lineRule="auto"/>
      <w:ind w:left="360" w:right="851"/>
      <w:jc w:val="center"/>
      <w:outlineLvl w:val="0"/>
      <w:rPr>
        <w:rFonts w:eastAsia="Times New Roman" w:cstheme="minorHAnsi"/>
        <w:b/>
        <w:bCs/>
        <w:sz w:val="20"/>
        <w:szCs w:val="20"/>
        <w:lang w:eastAsia="pt-BR"/>
      </w:rPr>
    </w:pPr>
    <w:r w:rsidRPr="00ED16CB">
      <w:rPr>
        <w:rFonts w:eastAsia="Times New Roman" w:cstheme="minorHAnsi"/>
        <w:b/>
        <w:bCs/>
        <w:sz w:val="20"/>
        <w:szCs w:val="20"/>
        <w:lang w:eastAsia="pt-BR"/>
      </w:rPr>
      <w:t>COORDENADORIA MUNICIPAL DE EDUCAÇÃO</w:t>
    </w:r>
  </w:p>
  <w:p w14:paraId="5E12455F" w14:textId="0ADEE994" w:rsidR="00ED16CB" w:rsidRPr="00ED16CB" w:rsidRDefault="001613DE" w:rsidP="00ED16CB">
    <w:pPr>
      <w:spacing w:after="0" w:line="240" w:lineRule="auto"/>
      <w:ind w:left="851" w:right="851"/>
      <w:jc w:val="center"/>
      <w:rPr>
        <w:rFonts w:eastAsia="Times New Roman" w:cstheme="minorHAnsi"/>
        <w:bCs/>
        <w:sz w:val="20"/>
        <w:szCs w:val="20"/>
        <w:lang w:eastAsia="pt-BR"/>
      </w:rPr>
    </w:pPr>
    <w:r>
      <w:rPr>
        <w:rFonts w:eastAsia="Times New Roman" w:cstheme="minorHAnsi"/>
        <w:bCs/>
        <w:sz w:val="20"/>
        <w:szCs w:val="20"/>
        <w:lang w:eastAsia="pt-BR"/>
      </w:rPr>
      <w:t>AV. OLAVO BILAC, 143</w:t>
    </w:r>
    <w:r w:rsidR="00ED16CB" w:rsidRPr="00ED16CB">
      <w:rPr>
        <w:rFonts w:eastAsia="Times New Roman" w:cstheme="minorHAnsi"/>
        <w:bCs/>
        <w:sz w:val="20"/>
        <w:szCs w:val="20"/>
        <w:lang w:eastAsia="pt-BR"/>
      </w:rPr>
      <w:t xml:space="preserve"> – CENTRO – FONE/FAX: (017)3266-1088</w:t>
    </w:r>
  </w:p>
  <w:p w14:paraId="7DFC3DFA" w14:textId="77777777" w:rsidR="00ED16CB" w:rsidRPr="00ED16CB" w:rsidRDefault="00ED16CB" w:rsidP="00ED16CB">
    <w:pPr>
      <w:spacing w:after="0" w:line="240" w:lineRule="auto"/>
      <w:ind w:left="851" w:right="851"/>
      <w:jc w:val="center"/>
      <w:rPr>
        <w:rFonts w:eastAsia="Times New Roman" w:cstheme="minorHAnsi"/>
        <w:bCs/>
        <w:sz w:val="20"/>
        <w:szCs w:val="20"/>
        <w:lang w:eastAsia="pt-BR"/>
      </w:rPr>
    </w:pPr>
    <w:r w:rsidRPr="00ED16CB">
      <w:rPr>
        <w:rFonts w:eastAsia="Times New Roman" w:cstheme="minorHAnsi"/>
        <w:bCs/>
        <w:sz w:val="20"/>
        <w:szCs w:val="20"/>
        <w:lang w:eastAsia="pt-BR"/>
      </w:rPr>
      <w:t xml:space="preserve">CEP 15895-000 – </w:t>
    </w:r>
    <w:r w:rsidRPr="00ED16CB">
      <w:rPr>
        <w:rFonts w:eastAsia="Times New Roman" w:cstheme="minorHAnsi"/>
        <w:b/>
        <w:sz w:val="20"/>
        <w:szCs w:val="20"/>
        <w:lang w:eastAsia="pt-BR"/>
      </w:rPr>
      <w:t xml:space="preserve">CEDRAL </w:t>
    </w:r>
    <w:r w:rsidRPr="00ED16CB">
      <w:rPr>
        <w:rFonts w:eastAsia="Times New Roman" w:cstheme="minorHAnsi"/>
        <w:bCs/>
        <w:sz w:val="20"/>
        <w:szCs w:val="20"/>
        <w:lang w:eastAsia="pt-BR"/>
      </w:rPr>
      <w:t>– ESTADO DE SÃO PAULO</w:t>
    </w:r>
  </w:p>
  <w:bookmarkEnd w:id="3"/>
  <w:p w14:paraId="63A6C208" w14:textId="43FCC385" w:rsidR="00ED16CB" w:rsidRDefault="00ED16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05DC5"/>
    <w:multiLevelType w:val="hybridMultilevel"/>
    <w:tmpl w:val="21E490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C522949"/>
    <w:multiLevelType w:val="hybridMultilevel"/>
    <w:tmpl w:val="EDF44350"/>
    <w:lvl w:ilvl="0" w:tplc="4752A134">
      <w:start w:val="1"/>
      <w:numFmt w:val="decimal"/>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
    <w:nsid w:val="28366326"/>
    <w:multiLevelType w:val="hybridMultilevel"/>
    <w:tmpl w:val="DFDA603C"/>
    <w:lvl w:ilvl="0" w:tplc="D7C414D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38E63D8"/>
    <w:multiLevelType w:val="hybridMultilevel"/>
    <w:tmpl w:val="95E288B0"/>
    <w:lvl w:ilvl="0" w:tplc="778EEB46">
      <w:start w:val="7"/>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0F50FF7"/>
    <w:multiLevelType w:val="hybridMultilevel"/>
    <w:tmpl w:val="C4488028"/>
    <w:lvl w:ilvl="0" w:tplc="0ECACB8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6BD5A15"/>
    <w:multiLevelType w:val="hybridMultilevel"/>
    <w:tmpl w:val="D0AA9F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E855A6E"/>
    <w:multiLevelType w:val="hybridMultilevel"/>
    <w:tmpl w:val="04F2056E"/>
    <w:lvl w:ilvl="0" w:tplc="F0D80F4C">
      <w:start w:val="1"/>
      <w:numFmt w:val="decimal"/>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EF7"/>
    <w:rsid w:val="00021894"/>
    <w:rsid w:val="000422DF"/>
    <w:rsid w:val="00053E7E"/>
    <w:rsid w:val="000C20F4"/>
    <w:rsid w:val="000F69BE"/>
    <w:rsid w:val="00106385"/>
    <w:rsid w:val="001613DE"/>
    <w:rsid w:val="00171B97"/>
    <w:rsid w:val="00172546"/>
    <w:rsid w:val="00227C94"/>
    <w:rsid w:val="00263922"/>
    <w:rsid w:val="002E558B"/>
    <w:rsid w:val="003305EF"/>
    <w:rsid w:val="00336A40"/>
    <w:rsid w:val="00390EF7"/>
    <w:rsid w:val="003B49F2"/>
    <w:rsid w:val="00406291"/>
    <w:rsid w:val="004A57FA"/>
    <w:rsid w:val="004F5202"/>
    <w:rsid w:val="00513190"/>
    <w:rsid w:val="00547698"/>
    <w:rsid w:val="00560E14"/>
    <w:rsid w:val="005E174B"/>
    <w:rsid w:val="00640CC5"/>
    <w:rsid w:val="00687E9C"/>
    <w:rsid w:val="006B030F"/>
    <w:rsid w:val="00711BF7"/>
    <w:rsid w:val="00716A85"/>
    <w:rsid w:val="0074059E"/>
    <w:rsid w:val="007D3257"/>
    <w:rsid w:val="007E7FAF"/>
    <w:rsid w:val="008001AA"/>
    <w:rsid w:val="0082670F"/>
    <w:rsid w:val="00830212"/>
    <w:rsid w:val="00842DCC"/>
    <w:rsid w:val="008A5645"/>
    <w:rsid w:val="00904F67"/>
    <w:rsid w:val="00947C3A"/>
    <w:rsid w:val="009922D2"/>
    <w:rsid w:val="00996989"/>
    <w:rsid w:val="009A4E0F"/>
    <w:rsid w:val="009F069E"/>
    <w:rsid w:val="009F2E5C"/>
    <w:rsid w:val="009F5FC1"/>
    <w:rsid w:val="009F7DA9"/>
    <w:rsid w:val="00A12804"/>
    <w:rsid w:val="00A93BFE"/>
    <w:rsid w:val="00A96574"/>
    <w:rsid w:val="00AC49BB"/>
    <w:rsid w:val="00AD0C1F"/>
    <w:rsid w:val="00B42327"/>
    <w:rsid w:val="00B46547"/>
    <w:rsid w:val="00B5759A"/>
    <w:rsid w:val="00B66896"/>
    <w:rsid w:val="00B723DD"/>
    <w:rsid w:val="00C13380"/>
    <w:rsid w:val="00CF1C9D"/>
    <w:rsid w:val="00D05942"/>
    <w:rsid w:val="00D214E1"/>
    <w:rsid w:val="00D60E27"/>
    <w:rsid w:val="00D65C65"/>
    <w:rsid w:val="00DA7DE0"/>
    <w:rsid w:val="00DB1103"/>
    <w:rsid w:val="00DD290F"/>
    <w:rsid w:val="00E13E7C"/>
    <w:rsid w:val="00E63F5E"/>
    <w:rsid w:val="00ED16CB"/>
    <w:rsid w:val="00F12BA7"/>
    <w:rsid w:val="00F313A1"/>
    <w:rsid w:val="00F362FF"/>
    <w:rsid w:val="00F725A1"/>
    <w:rsid w:val="00F96EFE"/>
    <w:rsid w:val="00FC4E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6C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EF7"/>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390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263922"/>
    <w:pPr>
      <w:ind w:left="720"/>
      <w:contextualSpacing/>
    </w:pPr>
  </w:style>
  <w:style w:type="paragraph" w:customStyle="1" w:styleId="Default">
    <w:name w:val="Default"/>
    <w:rsid w:val="007E7FAF"/>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ED16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D16CB"/>
  </w:style>
  <w:style w:type="paragraph" w:styleId="Rodap">
    <w:name w:val="footer"/>
    <w:basedOn w:val="Normal"/>
    <w:link w:val="RodapChar"/>
    <w:uiPriority w:val="99"/>
    <w:unhideWhenUsed/>
    <w:rsid w:val="00ED16CB"/>
    <w:pPr>
      <w:tabs>
        <w:tab w:val="center" w:pos="4252"/>
        <w:tab w:val="right" w:pos="8504"/>
      </w:tabs>
      <w:spacing w:after="0" w:line="240" w:lineRule="auto"/>
    </w:pPr>
  </w:style>
  <w:style w:type="character" w:customStyle="1" w:styleId="RodapChar">
    <w:name w:val="Rodapé Char"/>
    <w:basedOn w:val="Fontepargpadro"/>
    <w:link w:val="Rodap"/>
    <w:uiPriority w:val="99"/>
    <w:rsid w:val="00ED16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EF7"/>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390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263922"/>
    <w:pPr>
      <w:ind w:left="720"/>
      <w:contextualSpacing/>
    </w:pPr>
  </w:style>
  <w:style w:type="paragraph" w:customStyle="1" w:styleId="Default">
    <w:name w:val="Default"/>
    <w:rsid w:val="007E7FAF"/>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ED16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D16CB"/>
  </w:style>
  <w:style w:type="paragraph" w:styleId="Rodap">
    <w:name w:val="footer"/>
    <w:basedOn w:val="Normal"/>
    <w:link w:val="RodapChar"/>
    <w:uiPriority w:val="99"/>
    <w:unhideWhenUsed/>
    <w:rsid w:val="00ED16CB"/>
    <w:pPr>
      <w:tabs>
        <w:tab w:val="center" w:pos="4252"/>
        <w:tab w:val="right" w:pos="8504"/>
      </w:tabs>
      <w:spacing w:after="0" w:line="240" w:lineRule="auto"/>
    </w:pPr>
  </w:style>
  <w:style w:type="character" w:customStyle="1" w:styleId="RodapChar">
    <w:name w:val="Rodapé Char"/>
    <w:basedOn w:val="Fontepargpadro"/>
    <w:link w:val="Rodap"/>
    <w:uiPriority w:val="99"/>
    <w:rsid w:val="00ED1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2726</Words>
  <Characters>14724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dc:creator>
  <cp:lastModifiedBy>User</cp:lastModifiedBy>
  <cp:revision>4</cp:revision>
  <cp:lastPrinted>2022-09-15T14:34:00Z</cp:lastPrinted>
  <dcterms:created xsi:type="dcterms:W3CDTF">2024-12-16T14:44:00Z</dcterms:created>
  <dcterms:modified xsi:type="dcterms:W3CDTF">2024-12-18T16:36:00Z</dcterms:modified>
</cp:coreProperties>
</file>