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DDBE" w14:textId="2B890BA9" w:rsidR="009343B2" w:rsidRPr="004A1015" w:rsidRDefault="001E05D6" w:rsidP="009343B2">
      <w:pPr>
        <w:tabs>
          <w:tab w:val="left" w:pos="2694"/>
        </w:tabs>
        <w:autoSpaceDE w:val="0"/>
        <w:spacing w:line="360" w:lineRule="auto"/>
        <w:jc w:val="center"/>
        <w:rPr>
          <w:rFonts w:ascii="Arial" w:eastAsia="Tahoma" w:hAnsi="Arial" w:cs="Arial"/>
          <w:b/>
          <w:bCs/>
        </w:rPr>
      </w:pPr>
      <w:r w:rsidRPr="004A1015">
        <w:rPr>
          <w:rFonts w:ascii="Arial" w:eastAsia="Tahoma" w:hAnsi="Arial" w:cs="Arial"/>
          <w:b/>
          <w:bCs/>
        </w:rPr>
        <w:t>L</w:t>
      </w:r>
      <w:r w:rsidR="009343B2" w:rsidRPr="004A1015">
        <w:rPr>
          <w:rFonts w:ascii="Arial" w:eastAsia="Tahoma" w:hAnsi="Arial" w:cs="Arial"/>
          <w:b/>
          <w:bCs/>
        </w:rPr>
        <w:t>EDITAL DE LICITAÇÃO</w:t>
      </w:r>
    </w:p>
    <w:p w14:paraId="50F79BA3" w14:textId="665D84B1" w:rsidR="009343B2" w:rsidRDefault="009343B2" w:rsidP="009343B2">
      <w:pPr>
        <w:tabs>
          <w:tab w:val="left" w:pos="2694"/>
        </w:tabs>
        <w:autoSpaceDE w:val="0"/>
        <w:spacing w:line="360" w:lineRule="auto"/>
        <w:jc w:val="center"/>
        <w:rPr>
          <w:rFonts w:ascii="Arial" w:eastAsia="Tahoma" w:hAnsi="Arial" w:cs="Arial"/>
          <w:b/>
          <w:bCs/>
        </w:rPr>
      </w:pPr>
      <w:r w:rsidRPr="004A1015">
        <w:rPr>
          <w:rFonts w:ascii="Arial" w:eastAsia="Tahoma" w:hAnsi="Arial" w:cs="Arial"/>
          <w:b/>
          <w:bCs/>
        </w:rPr>
        <w:t>PR</w:t>
      </w:r>
      <w:r w:rsidR="00BE1499" w:rsidRPr="004A1015">
        <w:rPr>
          <w:rFonts w:ascii="Arial" w:eastAsia="Tahoma" w:hAnsi="Arial" w:cs="Arial"/>
          <w:b/>
          <w:bCs/>
        </w:rPr>
        <w:t xml:space="preserve">OCESSO ADMINISTRATIVO N.º </w:t>
      </w:r>
      <w:r w:rsidR="005B59E2">
        <w:rPr>
          <w:rFonts w:ascii="Arial" w:eastAsia="Tahoma" w:hAnsi="Arial" w:cs="Arial"/>
          <w:b/>
          <w:bCs/>
        </w:rPr>
        <w:t>1644/2026</w:t>
      </w:r>
    </w:p>
    <w:p w14:paraId="2CB86F57" w14:textId="4CE048C3" w:rsidR="005B59E2" w:rsidRPr="004A1015" w:rsidRDefault="005B59E2" w:rsidP="009343B2">
      <w:pPr>
        <w:tabs>
          <w:tab w:val="left" w:pos="2694"/>
        </w:tabs>
        <w:autoSpaceDE w:val="0"/>
        <w:spacing w:line="360" w:lineRule="auto"/>
        <w:jc w:val="center"/>
        <w:rPr>
          <w:rFonts w:ascii="Arial" w:eastAsia="Tahoma" w:hAnsi="Arial" w:cs="Arial"/>
          <w:b/>
          <w:bCs/>
        </w:rPr>
      </w:pPr>
      <w:r w:rsidRPr="004A1015">
        <w:rPr>
          <w:rFonts w:ascii="Arial" w:eastAsia="Tahoma" w:hAnsi="Arial" w:cs="Arial"/>
          <w:b/>
          <w:bCs/>
        </w:rPr>
        <w:t>PROCESSO</w:t>
      </w:r>
      <w:r>
        <w:rPr>
          <w:rFonts w:ascii="Arial" w:eastAsia="Tahoma" w:hAnsi="Arial" w:cs="Arial"/>
          <w:b/>
          <w:bCs/>
        </w:rPr>
        <w:t xml:space="preserve"> LICITATÓRIO </w:t>
      </w:r>
      <w:r w:rsidRPr="005B59E2">
        <w:rPr>
          <w:rFonts w:ascii="Arial" w:eastAsia="Tahoma" w:hAnsi="Arial" w:cs="Arial"/>
          <w:b/>
          <w:bCs/>
        </w:rPr>
        <w:t>45/2026</w:t>
      </w:r>
    </w:p>
    <w:p w14:paraId="461A9F58" w14:textId="606A81BF" w:rsidR="009343B2" w:rsidRPr="004A1015" w:rsidRDefault="009C4079" w:rsidP="009343B2">
      <w:pPr>
        <w:tabs>
          <w:tab w:val="left" w:pos="2694"/>
        </w:tabs>
        <w:autoSpaceDE w:val="0"/>
        <w:spacing w:line="360" w:lineRule="auto"/>
        <w:jc w:val="center"/>
        <w:rPr>
          <w:rFonts w:ascii="Arial" w:eastAsia="Tahoma" w:hAnsi="Arial" w:cs="Arial"/>
          <w:b/>
          <w:bCs/>
          <w:color w:val="FF0000"/>
        </w:rPr>
      </w:pPr>
      <w:r w:rsidRPr="004A1015">
        <w:rPr>
          <w:rFonts w:ascii="Arial" w:eastAsia="Tahoma" w:hAnsi="Arial" w:cs="Arial"/>
          <w:b/>
          <w:bCs/>
          <w:color w:val="FF0000"/>
        </w:rPr>
        <w:t>CONCORRÊNCIA</w:t>
      </w:r>
      <w:r w:rsidR="00BE1499" w:rsidRPr="004A1015">
        <w:rPr>
          <w:rFonts w:ascii="Arial" w:eastAsia="Tahoma" w:hAnsi="Arial" w:cs="Arial"/>
          <w:b/>
          <w:bCs/>
          <w:color w:val="FF0000"/>
        </w:rPr>
        <w:t xml:space="preserve"> N.º </w:t>
      </w:r>
      <w:r w:rsidR="005B59E2">
        <w:rPr>
          <w:rFonts w:ascii="Arial" w:eastAsia="Tahoma" w:hAnsi="Arial" w:cs="Arial"/>
          <w:b/>
          <w:bCs/>
          <w:color w:val="FF0000"/>
        </w:rPr>
        <w:t>01</w:t>
      </w:r>
      <w:r w:rsidR="00BE1499" w:rsidRPr="004A1015">
        <w:rPr>
          <w:rFonts w:ascii="Arial" w:eastAsia="Tahoma" w:hAnsi="Arial" w:cs="Arial"/>
          <w:b/>
          <w:bCs/>
          <w:color w:val="FF0000"/>
        </w:rPr>
        <w:t>/202</w:t>
      </w:r>
      <w:r w:rsidR="005B59E2">
        <w:rPr>
          <w:rFonts w:ascii="Arial" w:eastAsia="Tahoma" w:hAnsi="Arial" w:cs="Arial"/>
          <w:b/>
          <w:bCs/>
          <w:color w:val="FF0000"/>
        </w:rPr>
        <w:t>6</w:t>
      </w:r>
    </w:p>
    <w:p w14:paraId="686DF304" w14:textId="77777777" w:rsidR="009343B2" w:rsidRPr="004A1015" w:rsidRDefault="009343B2" w:rsidP="009343B2">
      <w:pPr>
        <w:tabs>
          <w:tab w:val="left" w:pos="2694"/>
          <w:tab w:val="left" w:pos="8097"/>
        </w:tabs>
        <w:autoSpaceDE w:val="0"/>
        <w:jc w:val="both"/>
        <w:rPr>
          <w:rFonts w:ascii="Arial" w:eastAsia="Tahoma" w:hAnsi="Arial" w:cs="Arial"/>
          <w:b/>
          <w:bCs/>
        </w:rPr>
      </w:pPr>
      <w:r w:rsidRPr="004A1015">
        <w:rPr>
          <w:rFonts w:ascii="Arial" w:eastAsia="Tahoma" w:hAnsi="Arial" w:cs="Arial"/>
          <w:b/>
          <w:bCs/>
        </w:rPr>
        <w:tab/>
      </w:r>
    </w:p>
    <w:p w14:paraId="5D10C3E2" w14:textId="77777777" w:rsidR="009343B2" w:rsidRPr="004A1015" w:rsidRDefault="009343B2" w:rsidP="009343B2">
      <w:pPr>
        <w:tabs>
          <w:tab w:val="left" w:pos="2694"/>
        </w:tabs>
        <w:autoSpaceDE w:val="0"/>
        <w:jc w:val="both"/>
        <w:rPr>
          <w:rFonts w:ascii="Arial" w:eastAsia="Tahoma" w:hAnsi="Arial" w:cs="Arial"/>
          <w:b/>
          <w:bCs/>
        </w:rPr>
      </w:pPr>
      <w:r w:rsidRPr="004A1015">
        <w:rPr>
          <w:rFonts w:ascii="Arial" w:eastAsia="Tahoma" w:hAnsi="Arial" w:cs="Arial"/>
          <w:b/>
          <w:bCs/>
        </w:rPr>
        <w:t>I – PREÂMBULO</w:t>
      </w:r>
    </w:p>
    <w:p w14:paraId="6737905D" w14:textId="06CD86D9" w:rsidR="009343B2" w:rsidRPr="004A1015" w:rsidRDefault="009343B2" w:rsidP="0099579F">
      <w:pPr>
        <w:spacing w:line="360" w:lineRule="auto"/>
        <w:jc w:val="both"/>
        <w:rPr>
          <w:rFonts w:ascii="Arial" w:eastAsia="Tahoma" w:hAnsi="Arial" w:cs="Arial"/>
        </w:rPr>
      </w:pPr>
      <w:r w:rsidRPr="004A1015">
        <w:rPr>
          <w:rFonts w:ascii="Arial" w:eastAsia="Tahoma" w:hAnsi="Arial" w:cs="Arial"/>
        </w:rPr>
        <w:t>1.1</w:t>
      </w:r>
      <w:r w:rsidR="004A1015" w:rsidRPr="004A1015">
        <w:rPr>
          <w:rFonts w:ascii="Arial" w:eastAsia="Tahoma" w:hAnsi="Arial" w:cs="Arial"/>
        </w:rPr>
        <w:t xml:space="preserve"> -</w:t>
      </w:r>
      <w:r w:rsidRPr="004A1015">
        <w:rPr>
          <w:rFonts w:ascii="Arial" w:eastAsia="Tahoma" w:hAnsi="Arial" w:cs="Arial"/>
        </w:rPr>
        <w:t xml:space="preserve"> </w:t>
      </w:r>
      <w:r w:rsidR="004A1015" w:rsidRPr="004A1015">
        <w:rPr>
          <w:rFonts w:ascii="Arial" w:hAnsi="Arial" w:cs="Arial"/>
        </w:rPr>
        <w:t>O Município de Cedral, Estado de São Paulo, inscrito no CNPJ sob n.º 45.093.663/0001-36, representado pelo Excelentíssimo Senhor Prefeito,</w:t>
      </w:r>
      <w:r w:rsidR="00D81860" w:rsidRPr="008E6B76">
        <w:rPr>
          <w:rFonts w:ascii="Arial" w:hAnsi="Arial" w:cs="Arial"/>
        </w:rPr>
        <w:t xml:space="preserve"> </w:t>
      </w:r>
      <w:r w:rsidR="00D81860" w:rsidRPr="008E6B76">
        <w:rPr>
          <w:rFonts w:ascii="Arial" w:hAnsi="Arial" w:cs="Arial"/>
          <w:b/>
          <w:highlight w:val="yellow"/>
        </w:rPr>
        <w:t>IRINEO BEOLCHI JÚNIOR</w:t>
      </w:r>
      <w:r w:rsidR="00D81860" w:rsidRPr="008E6B76">
        <w:rPr>
          <w:rFonts w:ascii="Arial" w:hAnsi="Arial" w:cs="Arial"/>
        </w:rPr>
        <w:t xml:space="preserve">, através dos Pregoeiros e Equipe de Apoio, nomeados pela </w:t>
      </w:r>
      <w:r w:rsidR="00D81860" w:rsidRPr="008E6B76">
        <w:rPr>
          <w:rFonts w:ascii="Arial" w:hAnsi="Arial" w:cs="Arial"/>
          <w:b/>
          <w:bCs/>
          <w:color w:val="FF0000"/>
          <w:highlight w:val="yellow"/>
          <w:u w:val="single"/>
        </w:rPr>
        <w:t xml:space="preserve">Portaria n.º </w:t>
      </w:r>
      <w:r w:rsidR="005B59E2">
        <w:rPr>
          <w:rFonts w:ascii="Arial" w:hAnsi="Arial" w:cs="Arial"/>
          <w:b/>
          <w:bCs/>
          <w:color w:val="FF0000"/>
          <w:u w:val="single"/>
        </w:rPr>
        <w:t>4.178 de 01/4/2026</w:t>
      </w:r>
      <w:r w:rsidR="00D81860" w:rsidRPr="008E6B76">
        <w:rPr>
          <w:rFonts w:ascii="Arial" w:hAnsi="Arial" w:cs="Arial"/>
          <w:color w:val="FF0000"/>
        </w:rPr>
        <w:t xml:space="preserve">, </w:t>
      </w:r>
      <w:r w:rsidR="00D81860" w:rsidRPr="008E6B76">
        <w:rPr>
          <w:rFonts w:ascii="Arial" w:hAnsi="Arial" w:cs="Arial"/>
        </w:rPr>
        <w:t xml:space="preserve">observadas às disposições contidas na </w:t>
      </w:r>
      <w:r w:rsidR="00D81860" w:rsidRPr="008E6B76">
        <w:rPr>
          <w:rFonts w:ascii="Arial" w:hAnsi="Arial" w:cs="Arial"/>
          <w:b/>
          <w:highlight w:val="yellow"/>
          <w:u w:val="single"/>
        </w:rPr>
        <w:t>Lei Federal nº 14.133/2021 e Decreto Municipal nº 3.500/2022</w:t>
      </w:r>
      <w:r w:rsidR="00D81860" w:rsidRPr="008E6B76">
        <w:rPr>
          <w:rFonts w:ascii="Arial" w:hAnsi="Arial" w:cs="Arial"/>
          <w:b/>
          <w:u w:val="single"/>
        </w:rPr>
        <w:t xml:space="preserve"> (Decreto Municipal de Regulamenta a Lei nº 14.133/2021 em âmbito Municipal)</w:t>
      </w:r>
      <w:r w:rsidRPr="004A1015">
        <w:rPr>
          <w:rFonts w:ascii="Arial" w:hAnsi="Arial" w:cs="Arial"/>
        </w:rPr>
        <w:t>, com suas alterações, torna público a realização da seguinte licitação</w:t>
      </w:r>
      <w:r w:rsidRPr="004A1015">
        <w:rPr>
          <w:rFonts w:ascii="Arial" w:eastAsia="Tahoma" w:hAnsi="Arial" w:cs="Arial"/>
        </w:rPr>
        <w:t>, nos seguintes termos:</w:t>
      </w:r>
    </w:p>
    <w:p w14:paraId="59AA22C4" w14:textId="2038AAF0"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rPr>
      </w:pPr>
      <w:r w:rsidRPr="004A1015">
        <w:rPr>
          <w:rFonts w:ascii="Arial" w:eastAsia="Tahoma" w:hAnsi="Arial" w:cs="Arial"/>
          <w:b/>
        </w:rPr>
        <w:t>MODALIDADE:</w:t>
      </w:r>
      <w:r w:rsidRPr="004A1015">
        <w:rPr>
          <w:rFonts w:ascii="Arial" w:eastAsia="Tahoma" w:hAnsi="Arial" w:cs="Arial"/>
        </w:rPr>
        <w:t xml:space="preserve"> </w:t>
      </w:r>
      <w:r w:rsidR="00B8327B" w:rsidRPr="004A1015">
        <w:rPr>
          <w:rFonts w:ascii="Arial" w:eastAsia="Tahoma" w:hAnsi="Arial" w:cs="Arial"/>
          <w:b/>
          <w:bCs/>
        </w:rPr>
        <w:t>CONCORRÊNCIA</w:t>
      </w:r>
      <w:r w:rsidR="00656E47" w:rsidRPr="004A1015">
        <w:rPr>
          <w:rFonts w:ascii="Arial" w:eastAsia="Tahoma" w:hAnsi="Arial" w:cs="Arial"/>
        </w:rPr>
        <w:t xml:space="preserve"> </w:t>
      </w:r>
      <w:r w:rsidR="00656E47" w:rsidRPr="004A1015">
        <w:rPr>
          <w:rFonts w:ascii="Arial" w:eastAsia="Tahoma" w:hAnsi="Arial" w:cs="Arial"/>
          <w:b/>
        </w:rPr>
        <w:t>ELETRÔNICA</w:t>
      </w:r>
    </w:p>
    <w:p w14:paraId="6F049104" w14:textId="77777777"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rPr>
      </w:pPr>
      <w:r w:rsidRPr="004A1015">
        <w:rPr>
          <w:rFonts w:ascii="Arial" w:eastAsia="Tahoma" w:hAnsi="Arial" w:cs="Arial"/>
          <w:b/>
        </w:rPr>
        <w:t>CRITÉRIO DE JULGAMENTO: MENOR PREÇO GLOBAL,</w:t>
      </w:r>
      <w:r w:rsidRPr="004A1015">
        <w:rPr>
          <w:rFonts w:ascii="Arial" w:eastAsia="Tahoma" w:hAnsi="Arial" w:cs="Arial"/>
        </w:rPr>
        <w:t xml:space="preserve"> devendo a etapa de lances proceder pelo valor global;</w:t>
      </w:r>
    </w:p>
    <w:p w14:paraId="1D3C422A" w14:textId="5F481701" w:rsidR="009343B2" w:rsidRPr="004A1015"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b/>
        </w:rPr>
      </w:pPr>
      <w:r w:rsidRPr="004A1015">
        <w:rPr>
          <w:rFonts w:ascii="Arial" w:eastAsia="Tahoma" w:hAnsi="Arial" w:cs="Arial"/>
          <w:b/>
        </w:rPr>
        <w:t>MODO DE DISPUTA</w:t>
      </w:r>
      <w:r w:rsidRPr="004A1015">
        <w:rPr>
          <w:rFonts w:ascii="Arial" w:eastAsia="Tahoma" w:hAnsi="Arial" w:cs="Arial"/>
        </w:rPr>
        <w:t xml:space="preserve">: </w:t>
      </w:r>
      <w:r w:rsidRPr="004A1015">
        <w:rPr>
          <w:rFonts w:ascii="Arial" w:eastAsia="Tahoma" w:hAnsi="Arial" w:cs="Arial"/>
          <w:b/>
        </w:rPr>
        <w:t>ABERTO</w:t>
      </w:r>
    </w:p>
    <w:p w14:paraId="3E5F80E3" w14:textId="65D1DE0C" w:rsidR="00DF4474" w:rsidRPr="004A1015" w:rsidRDefault="007109AA" w:rsidP="005F03F9">
      <w:pPr>
        <w:pStyle w:val="PargrafodaLista"/>
        <w:widowControl/>
        <w:numPr>
          <w:ilvl w:val="0"/>
          <w:numId w:val="29"/>
        </w:numPr>
        <w:tabs>
          <w:tab w:val="left" w:pos="709"/>
        </w:tabs>
        <w:suppressAutoHyphens w:val="0"/>
        <w:autoSpaceDE w:val="0"/>
        <w:autoSpaceDN w:val="0"/>
        <w:adjustRightInd w:val="0"/>
        <w:spacing w:after="200" w:line="360" w:lineRule="auto"/>
        <w:ind w:left="1068"/>
        <w:jc w:val="both"/>
        <w:rPr>
          <w:rFonts w:ascii="Arial" w:hAnsi="Arial" w:cs="Arial"/>
          <w:b/>
          <w:bCs/>
          <w:lang w:eastAsia="pt-BR"/>
        </w:rPr>
      </w:pPr>
      <w:r w:rsidRPr="004A1015">
        <w:rPr>
          <w:rFonts w:ascii="Arial" w:eastAsia="Tahoma" w:hAnsi="Arial" w:cs="Arial"/>
          <w:b/>
        </w:rPr>
        <w:t>REGIME DE EXCUÇÃO:</w:t>
      </w:r>
      <w:r w:rsidRPr="004A1015">
        <w:rPr>
          <w:rFonts w:ascii="Arial" w:eastAsia="Tahoma" w:hAnsi="Arial" w:cs="Arial"/>
        </w:rPr>
        <w:t xml:space="preserve"> </w:t>
      </w:r>
      <w:r w:rsidR="005F03F9" w:rsidRPr="005F03F9">
        <w:rPr>
          <w:rFonts w:ascii="Arial" w:eastAsia="Tahoma" w:hAnsi="Arial" w:cs="Arial"/>
          <w:b/>
        </w:rPr>
        <w:t xml:space="preserve">EMPREITADA </w:t>
      </w:r>
      <w:r w:rsidR="005F03F9">
        <w:rPr>
          <w:rFonts w:ascii="Arial" w:eastAsia="Tahoma" w:hAnsi="Arial" w:cs="Arial"/>
          <w:b/>
        </w:rPr>
        <w:t xml:space="preserve">POR </w:t>
      </w:r>
      <w:r w:rsidRPr="005F03F9">
        <w:rPr>
          <w:rFonts w:ascii="Arial" w:eastAsia="Tahoma" w:hAnsi="Arial" w:cs="Arial"/>
          <w:b/>
        </w:rPr>
        <w:t xml:space="preserve">PREÇO </w:t>
      </w:r>
      <w:r w:rsidRPr="004A1015">
        <w:rPr>
          <w:rFonts w:ascii="Arial" w:eastAsia="Tahoma" w:hAnsi="Arial" w:cs="Arial"/>
          <w:b/>
        </w:rPr>
        <w:t>GLOBAL</w:t>
      </w:r>
    </w:p>
    <w:p w14:paraId="48DC9C34" w14:textId="3090CEEF" w:rsidR="00DF4474" w:rsidRPr="004A1015" w:rsidRDefault="00DF4474" w:rsidP="001226DE">
      <w:pPr>
        <w:pStyle w:val="PargrafodaLista"/>
        <w:widowControl/>
        <w:numPr>
          <w:ilvl w:val="0"/>
          <w:numId w:val="29"/>
        </w:numPr>
        <w:tabs>
          <w:tab w:val="left" w:pos="709"/>
        </w:tabs>
        <w:suppressAutoHyphens w:val="0"/>
        <w:autoSpaceDE w:val="0"/>
        <w:autoSpaceDN w:val="0"/>
        <w:adjustRightInd w:val="0"/>
        <w:spacing w:after="200" w:line="360" w:lineRule="auto"/>
        <w:jc w:val="both"/>
        <w:rPr>
          <w:rFonts w:ascii="Arial" w:hAnsi="Arial" w:cs="Arial"/>
          <w:b/>
          <w:bCs/>
          <w:lang w:eastAsia="pt-BR"/>
        </w:rPr>
      </w:pPr>
      <w:r w:rsidRPr="004A1015">
        <w:rPr>
          <w:rFonts w:ascii="Arial" w:hAnsi="Arial" w:cs="Arial"/>
          <w:b/>
          <w:bCs/>
          <w:lang w:eastAsia="pt-BR"/>
        </w:rPr>
        <w:t>SEM CARÁTER SIGILOSO QUANTO AOS VALORES MÁXIMOS ACEITÁVEIS</w:t>
      </w:r>
    </w:p>
    <w:p w14:paraId="52614856" w14:textId="77777777" w:rsidR="00DF4474" w:rsidRPr="004A1015" w:rsidRDefault="00DF4474" w:rsidP="00DF4474">
      <w:pPr>
        <w:widowControl/>
        <w:numPr>
          <w:ilvl w:val="0"/>
          <w:numId w:val="29"/>
        </w:numPr>
        <w:suppressAutoHyphens w:val="0"/>
        <w:autoSpaceDE w:val="0"/>
        <w:autoSpaceDN w:val="0"/>
        <w:adjustRightInd w:val="0"/>
        <w:spacing w:line="360" w:lineRule="auto"/>
        <w:rPr>
          <w:rFonts w:ascii="Arial" w:hAnsi="Arial" w:cs="Arial"/>
          <w:b/>
          <w:bCs/>
          <w:lang w:eastAsia="pt-BR"/>
        </w:rPr>
      </w:pPr>
      <w:r w:rsidRPr="004A1015">
        <w:rPr>
          <w:rFonts w:ascii="Arial" w:hAnsi="Arial" w:cs="Arial"/>
          <w:b/>
          <w:bCs/>
          <w:lang w:eastAsia="pt-BR"/>
        </w:rPr>
        <w:t>INTERVALO DE VALORES PARA LANCES: R$ 0,01</w:t>
      </w:r>
    </w:p>
    <w:p w14:paraId="7920F616" w14:textId="77777777" w:rsidR="00DF4474" w:rsidRPr="004A1015" w:rsidRDefault="00DF4474" w:rsidP="00DF4474">
      <w:pPr>
        <w:widowControl/>
        <w:numPr>
          <w:ilvl w:val="0"/>
          <w:numId w:val="29"/>
        </w:numPr>
        <w:suppressAutoHyphens w:val="0"/>
        <w:autoSpaceDE w:val="0"/>
        <w:autoSpaceDN w:val="0"/>
        <w:adjustRightInd w:val="0"/>
        <w:spacing w:line="360" w:lineRule="auto"/>
        <w:rPr>
          <w:rFonts w:ascii="Arial" w:hAnsi="Arial" w:cs="Arial"/>
          <w:b/>
          <w:bCs/>
          <w:lang w:eastAsia="pt-BR"/>
        </w:rPr>
      </w:pPr>
      <w:r w:rsidRPr="004A1015">
        <w:rPr>
          <w:rFonts w:ascii="Arial" w:hAnsi="Arial" w:cs="Arial"/>
          <w:b/>
          <w:bCs/>
          <w:lang w:eastAsia="pt-BR"/>
        </w:rPr>
        <w:t>INTERVALO DE TEMPO PARA LANCES: 5 SEGUNDOS</w:t>
      </w:r>
    </w:p>
    <w:p w14:paraId="008DAAF3" w14:textId="77777777" w:rsidR="00DF4474" w:rsidRPr="004A1015" w:rsidRDefault="00DF4474" w:rsidP="00DF4474">
      <w:pPr>
        <w:suppressAutoHyphens w:val="0"/>
        <w:autoSpaceDE w:val="0"/>
        <w:autoSpaceDN w:val="0"/>
        <w:adjustRightInd w:val="0"/>
        <w:spacing w:line="360" w:lineRule="auto"/>
        <w:ind w:left="360"/>
        <w:rPr>
          <w:rFonts w:ascii="Arial" w:hAnsi="Arial" w:cs="Arial"/>
          <w:b/>
          <w:bCs/>
          <w:lang w:eastAsia="pt-BR"/>
        </w:rPr>
      </w:pPr>
    </w:p>
    <w:p w14:paraId="55E3D09E" w14:textId="1CE9DE9B" w:rsidR="00DF4474" w:rsidRPr="004A1015" w:rsidRDefault="00DF4474" w:rsidP="00DF4474">
      <w:pPr>
        <w:suppressAutoHyphens w:val="0"/>
        <w:autoSpaceDE w:val="0"/>
        <w:autoSpaceDN w:val="0"/>
        <w:adjustRightInd w:val="0"/>
        <w:spacing w:line="360" w:lineRule="auto"/>
        <w:rPr>
          <w:rFonts w:ascii="Arial" w:hAnsi="Arial" w:cs="Arial"/>
          <w:b/>
          <w:bCs/>
          <w:color w:val="ED7D31" w:themeColor="accent2"/>
          <w:lang w:eastAsia="pt-BR"/>
        </w:rPr>
      </w:pPr>
      <w:r w:rsidRPr="004A1015">
        <w:rPr>
          <w:rFonts w:ascii="Arial" w:hAnsi="Arial" w:cs="Arial"/>
          <w:b/>
          <w:bCs/>
          <w:lang w:eastAsia="pt-BR"/>
        </w:rPr>
        <w:t xml:space="preserve">1.2 - RECEBIMENTO DAS PROPOSTAS: </w:t>
      </w:r>
      <w:r w:rsidRPr="004A1015">
        <w:rPr>
          <w:rFonts w:ascii="Arial" w:hAnsi="Arial" w:cs="Arial"/>
          <w:b/>
          <w:bCs/>
          <w:color w:val="FF0000"/>
          <w:lang w:eastAsia="pt-BR"/>
        </w:rPr>
        <w:t xml:space="preserve">Até às </w:t>
      </w:r>
      <w:r w:rsidR="005B59E2">
        <w:rPr>
          <w:rFonts w:ascii="Arial" w:hAnsi="Arial" w:cs="Arial"/>
          <w:b/>
          <w:bCs/>
          <w:color w:val="FF0000"/>
          <w:lang w:eastAsia="pt-BR"/>
        </w:rPr>
        <w:t>09:20</w:t>
      </w:r>
      <w:r w:rsidRPr="004A1015">
        <w:rPr>
          <w:rFonts w:ascii="Arial" w:hAnsi="Arial" w:cs="Arial"/>
          <w:b/>
          <w:bCs/>
          <w:color w:val="FF0000"/>
          <w:lang w:eastAsia="pt-BR"/>
        </w:rPr>
        <w:t xml:space="preserve"> horas do dia </w:t>
      </w:r>
      <w:r w:rsidR="00C609EB">
        <w:rPr>
          <w:rFonts w:ascii="Arial" w:hAnsi="Arial" w:cs="Arial"/>
          <w:b/>
          <w:bCs/>
          <w:color w:val="FF0000"/>
          <w:lang w:eastAsia="pt-BR"/>
        </w:rPr>
        <w:t>13/11/2026</w:t>
      </w:r>
      <w:r w:rsidRPr="004A1015">
        <w:rPr>
          <w:rFonts w:ascii="Arial" w:hAnsi="Arial" w:cs="Arial"/>
          <w:b/>
          <w:bCs/>
          <w:color w:val="FF0000"/>
          <w:lang w:eastAsia="pt-BR"/>
        </w:rPr>
        <w:t>.</w:t>
      </w:r>
    </w:p>
    <w:p w14:paraId="1FC71AEA" w14:textId="4330140D" w:rsidR="00DF4474" w:rsidRPr="004A1015" w:rsidRDefault="00DF4474" w:rsidP="00DF4474">
      <w:pPr>
        <w:spacing w:line="360" w:lineRule="auto"/>
        <w:jc w:val="both"/>
        <w:rPr>
          <w:rFonts w:ascii="Arial" w:hAnsi="Arial" w:cs="Arial"/>
          <w:b/>
          <w:bCs/>
          <w:color w:val="ED7D31" w:themeColor="accent2"/>
          <w:lang w:eastAsia="pt-BR"/>
        </w:rPr>
      </w:pPr>
      <w:r w:rsidRPr="004A1015">
        <w:rPr>
          <w:rFonts w:ascii="Arial" w:hAnsi="Arial" w:cs="Arial"/>
          <w:b/>
          <w:bCs/>
          <w:lang w:eastAsia="pt-BR"/>
        </w:rPr>
        <w:t xml:space="preserve">1.3 - INÍCIO DA SESSÃO DE DISPUTA DE PREÇOS: </w:t>
      </w:r>
      <w:r w:rsidRPr="004A1015">
        <w:rPr>
          <w:rFonts w:ascii="Arial" w:hAnsi="Arial" w:cs="Arial"/>
          <w:b/>
          <w:bCs/>
          <w:color w:val="FF0000"/>
          <w:lang w:eastAsia="pt-BR"/>
        </w:rPr>
        <w:t xml:space="preserve">Às </w:t>
      </w:r>
      <w:r w:rsidR="005B59E2">
        <w:rPr>
          <w:rFonts w:ascii="Arial" w:hAnsi="Arial" w:cs="Arial"/>
          <w:b/>
          <w:bCs/>
          <w:color w:val="FF0000"/>
          <w:lang w:eastAsia="pt-BR"/>
        </w:rPr>
        <w:t>09:30</w:t>
      </w:r>
      <w:r w:rsidRPr="004A1015">
        <w:rPr>
          <w:rFonts w:ascii="Arial" w:hAnsi="Arial" w:cs="Arial"/>
          <w:b/>
          <w:bCs/>
          <w:color w:val="FF0000"/>
          <w:lang w:eastAsia="pt-BR"/>
        </w:rPr>
        <w:t xml:space="preserve"> horas do dia </w:t>
      </w:r>
      <w:r w:rsidR="00C609EB">
        <w:rPr>
          <w:rFonts w:ascii="Arial" w:hAnsi="Arial" w:cs="Arial"/>
          <w:b/>
          <w:bCs/>
          <w:color w:val="FF0000"/>
          <w:lang w:eastAsia="pt-BR"/>
        </w:rPr>
        <w:t>13/11/2026</w:t>
      </w:r>
      <w:r w:rsidRPr="004A1015">
        <w:rPr>
          <w:rFonts w:ascii="Arial" w:hAnsi="Arial" w:cs="Arial"/>
          <w:b/>
          <w:bCs/>
          <w:color w:val="ED7D31" w:themeColor="accent2"/>
          <w:lang w:eastAsia="pt-BR"/>
        </w:rPr>
        <w:t>.</w:t>
      </w:r>
    </w:p>
    <w:p w14:paraId="346035F6" w14:textId="35E66AA9" w:rsidR="00DF4474" w:rsidRPr="004A1015" w:rsidRDefault="00DF4474" w:rsidP="00DF4474">
      <w:pPr>
        <w:spacing w:line="360" w:lineRule="auto"/>
        <w:jc w:val="both"/>
        <w:rPr>
          <w:rFonts w:ascii="Arial" w:hAnsi="Arial" w:cs="Arial"/>
          <w:b/>
          <w:color w:val="FF0000"/>
          <w:u w:val="single"/>
          <w:lang w:eastAsia="en-US"/>
        </w:rPr>
      </w:pPr>
      <w:r w:rsidRPr="004A1015">
        <w:rPr>
          <w:rFonts w:ascii="Arial" w:hAnsi="Arial" w:cs="Arial"/>
          <w:b/>
          <w:bCs/>
          <w:lang w:eastAsia="pt-BR"/>
        </w:rPr>
        <w:t xml:space="preserve">1.4 -  LOCAL DA DISPUTA: </w:t>
      </w:r>
      <w:r w:rsidR="005B59E2" w:rsidRPr="00CD2642">
        <w:rPr>
          <w:rFonts w:ascii="Arial" w:hAnsi="Arial" w:cs="Arial"/>
          <w:b/>
          <w:bCs/>
          <w:highlight w:val="yellow"/>
        </w:rPr>
        <w:t>https://cedralsp.dcfiorilli.com.br:879/comprasedital/</w:t>
      </w:r>
    </w:p>
    <w:p w14:paraId="6A02E59F" w14:textId="77777777" w:rsidR="00DF4474" w:rsidRPr="004A1015" w:rsidRDefault="00DF4474" w:rsidP="00DF4474">
      <w:pPr>
        <w:spacing w:line="360" w:lineRule="auto"/>
        <w:jc w:val="both"/>
        <w:rPr>
          <w:rFonts w:ascii="Arial" w:hAnsi="Arial" w:cs="Arial"/>
          <w:b/>
          <w:u w:val="single"/>
        </w:rPr>
      </w:pPr>
    </w:p>
    <w:p w14:paraId="0C2FFB01" w14:textId="77777777" w:rsidR="00DF4474" w:rsidRPr="004A1015" w:rsidRDefault="00DF4474" w:rsidP="00DF4474">
      <w:pPr>
        <w:suppressAutoHyphens w:val="0"/>
        <w:autoSpaceDE w:val="0"/>
        <w:autoSpaceDN w:val="0"/>
        <w:adjustRightInd w:val="0"/>
        <w:spacing w:line="360" w:lineRule="auto"/>
        <w:jc w:val="both"/>
        <w:rPr>
          <w:rFonts w:ascii="Arial" w:hAnsi="Arial" w:cs="Arial"/>
          <w:b/>
        </w:rPr>
      </w:pPr>
      <w:r w:rsidRPr="004A1015">
        <w:rPr>
          <w:rFonts w:ascii="Arial" w:hAnsi="Arial" w:cs="Arial"/>
          <w:b/>
        </w:rPr>
        <w:t>1.5 – MODO DE DISPUTA ABERTO:</w:t>
      </w:r>
    </w:p>
    <w:p w14:paraId="27BCFA9B"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lastRenderedPageBreak/>
        <w:t>1 - A etapa de envio de lances na sessão pública durará dez minutos e, após isso, será prorrogada automaticamente pelo sistema quando houver lance ofertado nos últimos dois minutos do período de duração da sessão pública.</w:t>
      </w:r>
    </w:p>
    <w:p w14:paraId="17E6CA5A"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2 - A prorrogação automática da etapa de envio de lances será de dois minutos e ocorrerá sucessivamente sempre que houver lances enviados nesse período de prorrogação, inclusive quando se tratar de lances intermediários.</w:t>
      </w:r>
    </w:p>
    <w:p w14:paraId="0BEDA176" w14:textId="77777777"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3 - Na hipótese de não haver novos lances na forma estabelecida na prorrogação, a sessão pública será encerrada automaticamente.</w:t>
      </w:r>
    </w:p>
    <w:p w14:paraId="3657D946" w14:textId="7EB46C36" w:rsidR="00DF4474" w:rsidRPr="004A1015" w:rsidRDefault="00DF4474" w:rsidP="00DF4474">
      <w:pPr>
        <w:suppressAutoHyphens w:val="0"/>
        <w:autoSpaceDE w:val="0"/>
        <w:autoSpaceDN w:val="0"/>
        <w:adjustRightInd w:val="0"/>
        <w:spacing w:line="360" w:lineRule="auto"/>
        <w:jc w:val="both"/>
        <w:rPr>
          <w:rFonts w:ascii="Arial" w:hAnsi="Arial" w:cs="Arial"/>
          <w:b/>
          <w:lang w:eastAsia="en-US"/>
        </w:rPr>
      </w:pPr>
      <w:r w:rsidRPr="004A1015">
        <w:rPr>
          <w:rFonts w:ascii="Arial" w:hAnsi="Arial" w:cs="Arial"/>
          <w:lang w:eastAsia="pt-BR"/>
        </w:rPr>
        <w:t>4 - Encerrada a sessão pública sem prorrogação automática pelo sistema, poderá, admitir o reinício da etapa de envio de lances, em prol da consecução do melhor preço.</w:t>
      </w:r>
      <w:r w:rsidRPr="004A1015">
        <w:rPr>
          <w:rFonts w:ascii="Arial" w:hAnsi="Arial" w:cs="Arial"/>
          <w:b/>
        </w:rPr>
        <w:t xml:space="preserve"> </w:t>
      </w:r>
    </w:p>
    <w:p w14:paraId="63372F1D" w14:textId="77777777" w:rsidR="00DF4474" w:rsidRPr="004A1015" w:rsidRDefault="00DF4474" w:rsidP="00DF4474">
      <w:pPr>
        <w:spacing w:line="360" w:lineRule="auto"/>
        <w:jc w:val="both"/>
        <w:rPr>
          <w:rFonts w:ascii="Arial" w:hAnsi="Arial" w:cs="Arial"/>
        </w:rPr>
      </w:pPr>
    </w:p>
    <w:p w14:paraId="57175FD3" w14:textId="77777777" w:rsidR="00DF4474" w:rsidRPr="004A1015" w:rsidRDefault="00DF4474" w:rsidP="00DF4474">
      <w:pPr>
        <w:spacing w:line="360" w:lineRule="auto"/>
        <w:jc w:val="both"/>
        <w:rPr>
          <w:rFonts w:ascii="Arial" w:hAnsi="Arial" w:cs="Arial"/>
        </w:rPr>
      </w:pPr>
      <w:r w:rsidRPr="004A1015">
        <w:rPr>
          <w:rFonts w:ascii="Arial" w:hAnsi="Arial" w:cs="Arial"/>
          <w:b/>
        </w:rPr>
        <w:t>1.6 - REFERÊNCIA DE TEMPO:</w:t>
      </w:r>
      <w:r w:rsidRPr="004A1015">
        <w:rPr>
          <w:rFonts w:ascii="Arial" w:hAnsi="Arial" w:cs="Arial"/>
        </w:rPr>
        <w:t xml:space="preserve"> para todas as referências de tempo será considerado o horário de Brasília - DF.</w:t>
      </w:r>
    </w:p>
    <w:p w14:paraId="36C3F7E5" w14:textId="77777777" w:rsidR="00DF4474" w:rsidRPr="004A1015" w:rsidRDefault="00DF4474" w:rsidP="00DF4474">
      <w:pPr>
        <w:spacing w:line="360" w:lineRule="auto"/>
        <w:jc w:val="both"/>
        <w:rPr>
          <w:rFonts w:ascii="Arial" w:hAnsi="Arial" w:cs="Arial"/>
        </w:rPr>
      </w:pPr>
    </w:p>
    <w:p w14:paraId="1709E8A8" w14:textId="77777777" w:rsidR="00DF4474" w:rsidRPr="004A1015" w:rsidRDefault="00DF4474" w:rsidP="00DF4474">
      <w:pPr>
        <w:suppressAutoHyphens w:val="0"/>
        <w:autoSpaceDE w:val="0"/>
        <w:spacing w:line="360" w:lineRule="auto"/>
        <w:jc w:val="both"/>
        <w:rPr>
          <w:rFonts w:ascii="Arial" w:hAnsi="Arial" w:cs="Arial"/>
          <w:b/>
          <w:bCs/>
          <w:u w:val="single"/>
        </w:rPr>
      </w:pPr>
      <w:r w:rsidRPr="004A1015">
        <w:rPr>
          <w:rFonts w:ascii="Arial" w:hAnsi="Arial" w:cs="Arial"/>
          <w:b/>
          <w:bCs/>
          <w:u w:val="single"/>
        </w:rPr>
        <w:t>II - DO OBJETO</w:t>
      </w:r>
    </w:p>
    <w:p w14:paraId="722F2E0D" w14:textId="6542191F" w:rsidR="00DF4474" w:rsidRPr="004A1015" w:rsidRDefault="00DF4474" w:rsidP="00DF4474">
      <w:pPr>
        <w:spacing w:line="360" w:lineRule="auto"/>
        <w:jc w:val="both"/>
        <w:rPr>
          <w:rFonts w:ascii="Arial" w:hAnsi="Arial" w:cs="Arial"/>
        </w:rPr>
      </w:pPr>
      <w:r w:rsidRPr="004A1015">
        <w:rPr>
          <w:rFonts w:ascii="Arial" w:hAnsi="Arial" w:cs="Arial"/>
        </w:rPr>
        <w:t xml:space="preserve">2.1 – Constitui objeto </w:t>
      </w:r>
      <w:r w:rsidR="004F50B8" w:rsidRPr="004A1015">
        <w:rPr>
          <w:rFonts w:ascii="Arial" w:hAnsi="Arial" w:cs="Arial"/>
        </w:rPr>
        <w:t>da licitação</w:t>
      </w:r>
      <w:r w:rsidRPr="004A1015">
        <w:rPr>
          <w:rFonts w:ascii="Arial" w:hAnsi="Arial" w:cs="Arial"/>
        </w:rPr>
        <w:t xml:space="preserve"> </w:t>
      </w:r>
      <w:r w:rsidR="004A1015" w:rsidRPr="00BA7FBE">
        <w:rPr>
          <w:rFonts w:ascii="Arial" w:hAnsi="Arial" w:cs="Arial"/>
          <w:b/>
          <w:u w:val="single"/>
        </w:rPr>
        <w:t xml:space="preserve">CONTRATAÇÃO DE PESSOA JURÍDICA </w:t>
      </w:r>
      <w:r w:rsidR="00180B71" w:rsidRPr="00BA7FBE">
        <w:rPr>
          <w:rFonts w:ascii="Arial" w:hAnsi="Arial" w:cs="Arial"/>
          <w:b/>
          <w:u w:val="single"/>
        </w:rPr>
        <w:t>ESPEC</w:t>
      </w:r>
      <w:r w:rsidR="00180B71">
        <w:rPr>
          <w:rFonts w:ascii="Arial" w:hAnsi="Arial" w:cs="Arial"/>
          <w:b/>
          <w:u w:val="single"/>
        </w:rPr>
        <w:t>I</w:t>
      </w:r>
      <w:r w:rsidR="00180B71" w:rsidRPr="00BA7FBE">
        <w:rPr>
          <w:rFonts w:ascii="Arial" w:hAnsi="Arial" w:cs="Arial"/>
          <w:b/>
          <w:u w:val="single"/>
        </w:rPr>
        <w:t>ALIZADA</w:t>
      </w:r>
      <w:r w:rsidR="00180B71">
        <w:rPr>
          <w:rFonts w:ascii="Arial" w:hAnsi="Arial" w:cs="Arial"/>
          <w:b/>
          <w:u w:val="single"/>
        </w:rPr>
        <w:t xml:space="preserve"> </w:t>
      </w:r>
      <w:r w:rsidR="00180B71" w:rsidRPr="00180B71">
        <w:rPr>
          <w:rFonts w:ascii="Arial" w:hAnsi="Arial" w:cs="Arial"/>
          <w:b/>
          <w:u w:val="single"/>
        </w:rPr>
        <w:t>PARA A EXECUÇÃO DE CONSTRUÇÃO DE PRAÇA PÚBLICA DE LAZER</w:t>
      </w:r>
      <w:r w:rsidR="00180B71">
        <w:rPr>
          <w:rFonts w:ascii="Arial" w:hAnsi="Arial" w:cs="Arial"/>
          <w:b/>
          <w:u w:val="single"/>
        </w:rPr>
        <w:t xml:space="preserve">, </w:t>
      </w:r>
      <w:r w:rsidR="00180B71" w:rsidRPr="00180B71">
        <w:rPr>
          <w:rFonts w:ascii="Arial" w:hAnsi="Arial" w:cs="Arial"/>
          <w:b/>
          <w:u w:val="single"/>
        </w:rPr>
        <w:t xml:space="preserve">COM ÁREA DE 3.193,98 M², LOCALIZADA NA RUA HELENA PEROZIN MILANEZ, S/Nº - BAIRRO JARDIM SÃO PAULO / CEDRAL-SP, CONFORME ESPECIFICAÇÕES CONTIDAS NOS PROJETOS DE ARQUITETURA, PLANILHAS ORÇAMENTÁRIAS, </w:t>
      </w:r>
      <w:r w:rsidR="001C6E8F" w:rsidRPr="00180B71">
        <w:rPr>
          <w:rFonts w:ascii="Arial" w:hAnsi="Arial" w:cs="Arial"/>
          <w:b/>
          <w:u w:val="single"/>
        </w:rPr>
        <w:t>CRONOGRAMA DE OBRA E DEMAIS DOCUMENTOS QUE COMPÕE O PLANO DE TRABALHO DO CONVÊNIO Nº 102345/2026</w:t>
      </w:r>
      <w:r w:rsidR="001C6E8F">
        <w:rPr>
          <w:rFonts w:ascii="Arial" w:hAnsi="Arial" w:cs="Arial"/>
          <w:b/>
          <w:u w:val="single"/>
        </w:rPr>
        <w:t xml:space="preserve">, </w:t>
      </w:r>
      <w:r w:rsidR="00180B71">
        <w:rPr>
          <w:rFonts w:ascii="Arial" w:hAnsi="Arial" w:cs="Arial"/>
          <w:b/>
          <w:u w:val="single"/>
        </w:rPr>
        <w:t xml:space="preserve">CELEBRADO COM </w:t>
      </w:r>
      <w:r w:rsidR="00180B71" w:rsidRPr="00180B71">
        <w:rPr>
          <w:rFonts w:ascii="Arial" w:hAnsi="Arial" w:cs="Arial"/>
          <w:b/>
          <w:u w:val="single"/>
        </w:rPr>
        <w:t>O</w:t>
      </w:r>
      <w:r w:rsidR="00180B71">
        <w:rPr>
          <w:rFonts w:ascii="Arial" w:hAnsi="Arial" w:cs="Arial"/>
          <w:b/>
          <w:u w:val="single"/>
        </w:rPr>
        <w:t xml:space="preserve"> GO</w:t>
      </w:r>
      <w:r w:rsidR="00180B71" w:rsidRPr="00180B71">
        <w:rPr>
          <w:rFonts w:ascii="Arial" w:hAnsi="Arial" w:cs="Arial"/>
          <w:b/>
          <w:u w:val="single"/>
        </w:rPr>
        <w:t>VERNO DO ESTADO DE SÃO PAULO SECRETARIA DE GOVERNO E RELAÇÕES INSTITUCIONAIS SUBSECRETARIA DE CONVÊNIOS COM MUNICÍPIOS E ENTIDADES NÃO GOVERNAMENTAIS SECRETARIA DE GOVERNO E RELAÇÕES INSTITUCIONAIS SUBSECRETARIA DE CONVÊNIOS COM MUNICÍPIOS E ENTIDADES NÃO GOVERNAMENTAIS AUTORIZAÇÃO GOVERNAMENTAL</w:t>
      </w:r>
      <w:r w:rsidR="00180B71">
        <w:rPr>
          <w:rFonts w:ascii="Arial" w:hAnsi="Arial" w:cs="Arial"/>
          <w:b/>
          <w:u w:val="single"/>
        </w:rPr>
        <w:t>,</w:t>
      </w:r>
      <w:r w:rsidR="00180B71" w:rsidRPr="00180B71">
        <w:rPr>
          <w:rFonts w:ascii="Arial" w:hAnsi="Arial" w:cs="Arial"/>
          <w:b/>
          <w:u w:val="single"/>
        </w:rPr>
        <w:t xml:space="preserve"> PROCESSO CC N°: </w:t>
      </w:r>
      <w:r w:rsidR="00180B71" w:rsidRPr="00180B71">
        <w:rPr>
          <w:rFonts w:ascii="Arial" w:hAnsi="Arial" w:cs="Arial"/>
          <w:b/>
          <w:u w:val="single"/>
        </w:rPr>
        <w:lastRenderedPageBreak/>
        <w:t>SGRI-PRC-2026-00046-DM INTERESSADO: PREFEITURA MUNICIPAL DE CEDRAL</w:t>
      </w:r>
      <w:r w:rsidRPr="004A1015">
        <w:rPr>
          <w:rFonts w:ascii="Arial" w:hAnsi="Arial" w:cs="Arial"/>
          <w:u w:val="single"/>
        </w:rPr>
        <w:t>,</w:t>
      </w:r>
      <w:r w:rsidRPr="004A1015">
        <w:rPr>
          <w:rFonts w:ascii="Arial" w:hAnsi="Arial" w:cs="Arial"/>
        </w:rPr>
        <w:t xml:space="preserve"> conforme especificações constantes no Anexo I do edital.</w:t>
      </w:r>
    </w:p>
    <w:p w14:paraId="17068B55" w14:textId="77777777" w:rsidR="00DF4474" w:rsidRPr="004A1015" w:rsidRDefault="00DF4474" w:rsidP="00DF4474">
      <w:pPr>
        <w:spacing w:line="360" w:lineRule="auto"/>
        <w:jc w:val="both"/>
        <w:rPr>
          <w:rFonts w:ascii="Arial" w:hAnsi="Arial" w:cs="Arial"/>
        </w:rPr>
      </w:pPr>
    </w:p>
    <w:p w14:paraId="711BF0DA" w14:textId="77777777" w:rsidR="00DF4474" w:rsidRPr="004A1015" w:rsidRDefault="00DF4474" w:rsidP="00DF4474">
      <w:pPr>
        <w:spacing w:line="360" w:lineRule="auto"/>
        <w:jc w:val="both"/>
        <w:rPr>
          <w:rFonts w:ascii="Arial" w:hAnsi="Arial" w:cs="Arial"/>
          <w:b/>
        </w:rPr>
      </w:pPr>
      <w:r w:rsidRPr="004A1015">
        <w:rPr>
          <w:rFonts w:ascii="Arial" w:hAnsi="Arial" w:cs="Arial"/>
          <w:b/>
        </w:rPr>
        <w:t>III – DO ACESSO AO AMBIENTE VIRTUAL PARA PARTICIPAÇÃO NO CERTAME</w:t>
      </w:r>
    </w:p>
    <w:p w14:paraId="57F3C525" w14:textId="45AA9CDD" w:rsidR="00DF4474" w:rsidRPr="004A1015" w:rsidRDefault="00DF4474" w:rsidP="00DF4474">
      <w:pPr>
        <w:pStyle w:val="Textopadro"/>
        <w:widowControl/>
        <w:spacing w:line="360" w:lineRule="auto"/>
        <w:jc w:val="both"/>
        <w:rPr>
          <w:rFonts w:ascii="Arial" w:hAnsi="Arial" w:cs="Arial"/>
          <w:szCs w:val="24"/>
          <w:lang w:val="pt-BR"/>
        </w:rPr>
      </w:pPr>
      <w:r w:rsidRPr="004A1015">
        <w:rPr>
          <w:rFonts w:ascii="Arial" w:hAnsi="Arial" w:cs="Arial"/>
          <w:szCs w:val="24"/>
          <w:lang w:val="pt-BR"/>
        </w:rPr>
        <w:t xml:space="preserve">3.1 - O certame será realizado através do sistema da </w:t>
      </w:r>
      <w:r w:rsidR="005B59E2">
        <w:rPr>
          <w:rFonts w:ascii="Arial" w:hAnsi="Arial" w:cs="Arial"/>
          <w:color w:val="FF0000"/>
          <w:szCs w:val="24"/>
          <w:lang w:val="pt-BR"/>
        </w:rPr>
        <w:t>FIORILLI SCPI PORTAL DE COMPRAS</w:t>
      </w:r>
      <w:r w:rsidRPr="00BB3C3D">
        <w:rPr>
          <w:rFonts w:ascii="Arial" w:hAnsi="Arial" w:cs="Arial"/>
          <w:color w:val="FF0000"/>
          <w:szCs w:val="24"/>
          <w:lang w:val="pt-BR"/>
        </w:rPr>
        <w:t xml:space="preserve"> –</w:t>
      </w:r>
      <w:r w:rsidR="005B59E2" w:rsidRPr="005B59E2">
        <w:t xml:space="preserve"> </w:t>
      </w:r>
      <w:r w:rsidR="005B59E2" w:rsidRPr="005B59E2">
        <w:rPr>
          <w:rFonts w:ascii="Arial" w:hAnsi="Arial" w:cs="Arial"/>
          <w:color w:val="FF0000"/>
          <w:szCs w:val="24"/>
          <w:lang w:val="pt-BR"/>
        </w:rPr>
        <w:t>https://cedralsp.dcfiorilli.com.br:879/comprasedital/</w:t>
      </w:r>
      <w:r w:rsidR="005B59E2">
        <w:rPr>
          <w:rFonts w:ascii="Arial" w:hAnsi="Arial" w:cs="Arial"/>
          <w:b/>
          <w:color w:val="FF0000"/>
          <w:szCs w:val="24"/>
          <w:u w:val="single"/>
          <w:lang w:val="pt-BR"/>
        </w:rPr>
        <w:t xml:space="preserve"> </w:t>
      </w:r>
      <w:r w:rsidRPr="004A1015">
        <w:rPr>
          <w:rFonts w:ascii="Arial" w:hAnsi="Arial" w:cs="Arial"/>
          <w:szCs w:val="24"/>
          <w:lang w:val="pt-BR"/>
        </w:rPr>
        <w:t>, em sessão pública, por meio da internet.</w:t>
      </w:r>
    </w:p>
    <w:p w14:paraId="3DDEF049" w14:textId="3C78001D"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3.2 – As pessoas jurídicas interessadas, deverão estar devidamente habilitadas </w:t>
      </w:r>
      <w:r w:rsidR="00BE0641" w:rsidRPr="004A1015">
        <w:rPr>
          <w:rFonts w:ascii="Arial" w:hAnsi="Arial" w:cs="Arial"/>
          <w:szCs w:val="24"/>
        </w:rPr>
        <w:t>no portal</w:t>
      </w:r>
      <w:r w:rsidRPr="004A1015">
        <w:rPr>
          <w:rFonts w:ascii="Arial" w:hAnsi="Arial" w:cs="Arial"/>
          <w:szCs w:val="24"/>
        </w:rPr>
        <w:t>, atribuindo poderes para formular lances de preços e pra</w:t>
      </w:r>
      <w:r w:rsidR="00894CB2" w:rsidRPr="004A1015">
        <w:rPr>
          <w:rFonts w:ascii="Arial" w:hAnsi="Arial" w:cs="Arial"/>
          <w:szCs w:val="24"/>
        </w:rPr>
        <w:t>ticar todos os atos e operações, mediante solci</w:t>
      </w:r>
      <w:r w:rsidR="00533CCC" w:rsidRPr="004A1015">
        <w:rPr>
          <w:rFonts w:ascii="Arial" w:hAnsi="Arial" w:cs="Arial"/>
          <w:szCs w:val="24"/>
        </w:rPr>
        <w:t>tação d</w:t>
      </w:r>
      <w:r w:rsidR="00894CB2" w:rsidRPr="004A1015">
        <w:rPr>
          <w:rFonts w:ascii="Arial" w:hAnsi="Arial" w:cs="Arial"/>
          <w:szCs w:val="24"/>
        </w:rPr>
        <w:t xml:space="preserve">e </w:t>
      </w:r>
      <w:r w:rsidR="008511C4" w:rsidRPr="004A1015">
        <w:rPr>
          <w:rFonts w:ascii="Arial" w:hAnsi="Arial" w:cs="Arial"/>
          <w:color w:val="FF0000"/>
          <w:szCs w:val="24"/>
        </w:rPr>
        <w:t xml:space="preserve">senha através do link </w:t>
      </w:r>
      <w:r w:rsidR="00AA1B80" w:rsidRPr="005B59E2">
        <w:rPr>
          <w:rFonts w:ascii="Arial" w:hAnsi="Arial" w:cs="Arial"/>
          <w:color w:val="FF0000"/>
          <w:szCs w:val="24"/>
          <w:lang w:val="pt-BR"/>
        </w:rPr>
        <w:t>https://cedralsp.dcfiorilli.com.br:879/comprasedital/</w:t>
      </w:r>
      <w:r w:rsidR="00AA1B80">
        <w:rPr>
          <w:rFonts w:ascii="Arial" w:hAnsi="Arial" w:cs="Arial"/>
          <w:color w:val="FF0000"/>
          <w:szCs w:val="24"/>
          <w:lang w:val="pt-BR"/>
        </w:rPr>
        <w:t>.</w:t>
      </w:r>
    </w:p>
    <w:p w14:paraId="2CB5042D" w14:textId="77777777"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3.3 - A licitante deverá manifestar em campo próprio do sistema, pleno conhecimento, aceitação e atendimento às exigências de habilitação previstas no Edital.</w:t>
      </w:r>
    </w:p>
    <w:p w14:paraId="5223BF7B" w14:textId="77777777" w:rsidR="00F24FC3"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 3.4 - O acesso do operador, para efeito de encaminhamento de proposta de preço e lances sucessivos de preços, em nome do licitante, somente se dará mediante prévia definição de senha privativa. </w:t>
      </w:r>
    </w:p>
    <w:p w14:paraId="376DFC27" w14:textId="43C21D5E"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3.5 - A chave de identificação e a senha dos operadores poderão ser utilizadas em qualquer </w:t>
      </w:r>
      <w:r w:rsidR="00F24FC3" w:rsidRPr="004A1015">
        <w:rPr>
          <w:rFonts w:ascii="Arial" w:hAnsi="Arial" w:cs="Arial"/>
          <w:szCs w:val="24"/>
        </w:rPr>
        <w:t>licitação</w:t>
      </w:r>
      <w:r w:rsidRPr="004A1015">
        <w:rPr>
          <w:rFonts w:ascii="Arial" w:hAnsi="Arial" w:cs="Arial"/>
          <w:szCs w:val="24"/>
        </w:rPr>
        <w:t xml:space="preserve">, salvo quando canceladas por solicitação do credenciado ou por iniciativa </w:t>
      </w:r>
      <w:r w:rsidR="00BE0641" w:rsidRPr="004A1015">
        <w:rPr>
          <w:rFonts w:ascii="Arial" w:hAnsi="Arial" w:cs="Arial"/>
          <w:szCs w:val="24"/>
        </w:rPr>
        <w:t>do ente promotor do certame.</w:t>
      </w:r>
      <w:r w:rsidRPr="004A1015">
        <w:rPr>
          <w:rFonts w:ascii="Arial" w:hAnsi="Arial" w:cs="Arial"/>
          <w:szCs w:val="24"/>
        </w:rPr>
        <w:t xml:space="preserve"> </w:t>
      </w:r>
    </w:p>
    <w:p w14:paraId="116F3ACA" w14:textId="77777777"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3.6 - É de exclusiva responsabilidade do usuário o sigilo da senha, bem como seu uso em qualquer transação efetuada diretamente ou por seu representante, não cabendo ao sistema a responsabilidade por eventuais danos decorrentes de uso indevido da senha, ainda que por terceiros; </w:t>
      </w:r>
    </w:p>
    <w:p w14:paraId="732F09F5" w14:textId="24830F12"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3.7 - O credenciamento do fornecedor e de seu representante legal junto ao sistema eletrônico implica a responsabilidade legal pelos atos praticados e a presunção de capacidade técnica para realização das transações inerentes </w:t>
      </w:r>
      <w:r w:rsidR="00D70020" w:rsidRPr="004A1015">
        <w:rPr>
          <w:rFonts w:ascii="Arial" w:hAnsi="Arial" w:cs="Arial"/>
          <w:szCs w:val="24"/>
        </w:rPr>
        <w:t>à licitação</w:t>
      </w:r>
      <w:r w:rsidRPr="004A1015">
        <w:rPr>
          <w:rFonts w:ascii="Arial" w:hAnsi="Arial" w:cs="Arial"/>
          <w:szCs w:val="24"/>
        </w:rPr>
        <w:t>.</w:t>
      </w:r>
    </w:p>
    <w:p w14:paraId="6E9DED25" w14:textId="52E598DE"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lastRenderedPageBreak/>
        <w:t xml:space="preserve">3.8 - A participação no se dará por meio da digitação da senha pessoal e intransferível do representante do licitante credenciado e subsequente cadastramento da proposta inicial de preços, exclusivamente por meio do sistema eletrônico, observados data e horário limite estabelecidos. </w:t>
      </w:r>
    </w:p>
    <w:p w14:paraId="3B9F8912" w14:textId="4D2667A5" w:rsidR="00DF4474" w:rsidRPr="004A1015" w:rsidRDefault="00DF4474" w:rsidP="00DF4474">
      <w:pPr>
        <w:pStyle w:val="Textopadro"/>
        <w:widowControl/>
        <w:spacing w:line="360" w:lineRule="auto"/>
        <w:jc w:val="both"/>
        <w:rPr>
          <w:rFonts w:ascii="Arial" w:hAnsi="Arial" w:cs="Arial"/>
          <w:szCs w:val="24"/>
        </w:rPr>
      </w:pPr>
      <w:r w:rsidRPr="004A1015">
        <w:rPr>
          <w:rFonts w:ascii="Arial" w:hAnsi="Arial" w:cs="Arial"/>
          <w:szCs w:val="24"/>
        </w:rPr>
        <w:t xml:space="preserve">3.9 - Caberá ao fornecedor acompanhar as operações no sistema eletrônico durante a sessão pública ficando responsável pelo ônus decorrente da perda de negócios diante da inobservância de quaisquer mensagens emitidas pelo sistema ou da desconexão do seu representante. </w:t>
      </w:r>
    </w:p>
    <w:p w14:paraId="0DA04B89" w14:textId="4FD02ADA" w:rsidR="00DF4474" w:rsidRPr="004A1015" w:rsidRDefault="00DF4474" w:rsidP="00DF4474">
      <w:pPr>
        <w:pStyle w:val="Textopadro"/>
        <w:widowControl/>
        <w:spacing w:line="360" w:lineRule="auto"/>
        <w:jc w:val="both"/>
        <w:rPr>
          <w:rFonts w:ascii="Arial" w:hAnsi="Arial" w:cs="Arial"/>
          <w:szCs w:val="24"/>
          <w:lang w:val="pt-BR"/>
        </w:rPr>
      </w:pPr>
      <w:r w:rsidRPr="004A1015">
        <w:rPr>
          <w:rFonts w:ascii="Arial" w:hAnsi="Arial" w:cs="Arial"/>
          <w:szCs w:val="24"/>
        </w:rPr>
        <w:t>3.10 –</w:t>
      </w:r>
      <w:r w:rsidRPr="004A1015">
        <w:rPr>
          <w:rFonts w:ascii="Arial" w:hAnsi="Arial" w:cs="Arial"/>
          <w:b/>
          <w:szCs w:val="24"/>
          <w:lang w:val="pt-BR"/>
        </w:rPr>
        <w:t xml:space="preserve"> </w:t>
      </w:r>
      <w:r w:rsidRPr="004A1015">
        <w:rPr>
          <w:rFonts w:ascii="Arial" w:hAnsi="Arial" w:cs="Arial"/>
          <w:szCs w:val="24"/>
          <w:lang w:val="pt-BR"/>
        </w:rPr>
        <w:t xml:space="preserve">Os trabalhos serão conduzidos pelo </w:t>
      </w:r>
      <w:r w:rsidR="001226DE" w:rsidRPr="004A1015">
        <w:rPr>
          <w:rFonts w:ascii="Arial" w:hAnsi="Arial" w:cs="Arial"/>
          <w:b/>
          <w:szCs w:val="24"/>
          <w:highlight w:val="yellow"/>
          <w:u w:val="single"/>
          <w:lang w:val="pt-BR"/>
        </w:rPr>
        <w:t>AGENTE DE CONTRATAÇÃO</w:t>
      </w:r>
      <w:r w:rsidRPr="004A1015">
        <w:rPr>
          <w:rFonts w:ascii="Arial" w:hAnsi="Arial" w:cs="Arial"/>
          <w:szCs w:val="24"/>
          <w:lang w:val="pt-BR"/>
        </w:rPr>
        <w:t xml:space="preserve"> com o suporte de sua Equipe de Apoio, os quais, juntamente com a autoridade competente do órgão promotor da licitação, formam o conjunto de operadores do sistema.</w:t>
      </w:r>
    </w:p>
    <w:p w14:paraId="597E7A3E" w14:textId="77777777" w:rsidR="00DF4474" w:rsidRPr="004A1015" w:rsidRDefault="00DF4474" w:rsidP="00DF4474">
      <w:pPr>
        <w:pStyle w:val="Textopadro"/>
        <w:widowControl/>
        <w:spacing w:line="360" w:lineRule="auto"/>
        <w:jc w:val="both"/>
        <w:rPr>
          <w:rFonts w:ascii="Arial" w:hAnsi="Arial" w:cs="Arial"/>
          <w:szCs w:val="24"/>
          <w:lang w:val="pt-BR"/>
        </w:rPr>
      </w:pPr>
    </w:p>
    <w:p w14:paraId="3FFA9D0B" w14:textId="77777777" w:rsidR="00041417" w:rsidRPr="00716BC7" w:rsidRDefault="00DF4474" w:rsidP="00041417">
      <w:pPr>
        <w:spacing w:line="360" w:lineRule="auto"/>
        <w:jc w:val="both"/>
        <w:rPr>
          <w:rFonts w:ascii="Arial" w:hAnsi="Arial" w:cs="Arial"/>
          <w:b/>
          <w:bCs/>
          <w:sz w:val="20"/>
          <w:szCs w:val="20"/>
        </w:rPr>
      </w:pPr>
      <w:r w:rsidRPr="004A1015">
        <w:rPr>
          <w:rFonts w:ascii="Arial" w:hAnsi="Arial" w:cs="Arial"/>
          <w:b/>
          <w:bCs/>
        </w:rPr>
        <w:t>IV - DAS CONDIÇÕES PARA PARTICIPAÇÃO</w:t>
      </w:r>
      <w:r w:rsidR="00A03894">
        <w:rPr>
          <w:rFonts w:ascii="Arial" w:hAnsi="Arial" w:cs="Arial"/>
          <w:b/>
          <w:bCs/>
        </w:rPr>
        <w:t xml:space="preserve"> E </w:t>
      </w:r>
      <w:r w:rsidR="00041417" w:rsidRPr="008A73C6">
        <w:rPr>
          <w:rFonts w:ascii="Arial" w:hAnsi="Arial" w:cs="Arial"/>
          <w:b/>
          <w:bCs/>
          <w:highlight w:val="yellow"/>
        </w:rPr>
        <w:t>VISITA TÉCNICA/VISTORIA PRÉVIA</w:t>
      </w:r>
    </w:p>
    <w:p w14:paraId="6A640B56" w14:textId="3C5C677B" w:rsidR="00DF4474" w:rsidRPr="004A1015" w:rsidRDefault="00DF4474" w:rsidP="00041417">
      <w:pPr>
        <w:tabs>
          <w:tab w:val="left" w:pos="1490"/>
        </w:tabs>
        <w:suppressAutoHyphens w:val="0"/>
        <w:autoSpaceDE w:val="0"/>
        <w:spacing w:line="360" w:lineRule="auto"/>
        <w:jc w:val="both"/>
        <w:rPr>
          <w:rFonts w:ascii="Arial" w:hAnsi="Arial" w:cs="Arial"/>
        </w:rPr>
      </w:pPr>
      <w:r w:rsidRPr="004A1015">
        <w:rPr>
          <w:rFonts w:ascii="Arial" w:hAnsi="Arial" w:cs="Arial"/>
        </w:rPr>
        <w:t>4.1 – Poderão participar todas as pessoas jurídicas que estiverem de acordo com o presente edital.</w:t>
      </w:r>
    </w:p>
    <w:p w14:paraId="1B13D6D5" w14:textId="77777777" w:rsidR="00DF4474" w:rsidRPr="004A1015" w:rsidRDefault="00DF4474" w:rsidP="00DF4474">
      <w:pPr>
        <w:spacing w:line="360" w:lineRule="auto"/>
        <w:jc w:val="both"/>
        <w:rPr>
          <w:rFonts w:ascii="Arial" w:hAnsi="Arial" w:cs="Arial"/>
        </w:rPr>
      </w:pPr>
      <w:r w:rsidRPr="004A1015">
        <w:rPr>
          <w:rFonts w:ascii="Arial" w:hAnsi="Arial" w:cs="Arial"/>
        </w:rPr>
        <w:t xml:space="preserve">4.2 - </w:t>
      </w:r>
      <w:r w:rsidRPr="004A1015">
        <w:rPr>
          <w:rFonts w:ascii="Arial" w:hAnsi="Arial" w:cs="Arial"/>
          <w:b/>
          <w:u w:val="single"/>
          <w:lang w:eastAsia="pt-BR"/>
        </w:rPr>
        <w:t>Não poderão disputar licitação ou participar da execução de contrato</w:t>
      </w:r>
      <w:r w:rsidRPr="004A1015">
        <w:rPr>
          <w:rFonts w:ascii="Arial" w:hAnsi="Arial" w:cs="Arial"/>
          <w:lang w:eastAsia="pt-BR"/>
        </w:rPr>
        <w:t>, direta ou indiretamente</w:t>
      </w:r>
      <w:r w:rsidRPr="004A1015">
        <w:rPr>
          <w:rFonts w:ascii="Arial" w:hAnsi="Arial" w:cs="Arial"/>
        </w:rPr>
        <w:t>:</w:t>
      </w:r>
    </w:p>
    <w:p w14:paraId="2F0B6555" w14:textId="251977B9" w:rsidR="00DF4474" w:rsidRPr="004A1015" w:rsidRDefault="00FC1DA4" w:rsidP="00DF4474">
      <w:pPr>
        <w:spacing w:line="360" w:lineRule="auto"/>
        <w:jc w:val="both"/>
        <w:rPr>
          <w:rFonts w:ascii="Arial" w:hAnsi="Arial" w:cs="Arial"/>
        </w:rPr>
      </w:pPr>
      <w:r>
        <w:rPr>
          <w:rFonts w:ascii="Arial" w:hAnsi="Arial" w:cs="Arial"/>
        </w:rPr>
        <w:t>1</w:t>
      </w:r>
      <w:r w:rsidR="00DF4474" w:rsidRPr="004A1015">
        <w:rPr>
          <w:rFonts w:ascii="Arial" w:hAnsi="Arial" w:cs="Arial"/>
        </w:rPr>
        <w:t xml:space="preserve"> - quem esteja em recuperação judicial </w:t>
      </w:r>
      <w:r w:rsidR="00DF4474" w:rsidRPr="004A1015">
        <w:rPr>
          <w:rFonts w:ascii="Arial" w:hAnsi="Arial" w:cs="Arial"/>
          <w:highlight w:val="yellow"/>
        </w:rPr>
        <w:t>(exceto as que apresentarem o plano de recuperação já homologado pelo juízo competente e em pleno vigor, conforme Súmula 50</w:t>
      </w:r>
      <w:r w:rsidR="00DF4474" w:rsidRPr="004A1015">
        <w:rPr>
          <w:rStyle w:val="Refdenotaderodap"/>
          <w:rFonts w:ascii="Arial" w:hAnsi="Arial" w:cs="Arial"/>
          <w:highlight w:val="yellow"/>
        </w:rPr>
        <w:footnoteReference w:id="1"/>
      </w:r>
      <w:r w:rsidR="00DF4474" w:rsidRPr="004A1015">
        <w:rPr>
          <w:rFonts w:ascii="Arial" w:hAnsi="Arial" w:cs="Arial"/>
          <w:highlight w:val="yellow"/>
        </w:rPr>
        <w:t xml:space="preserve"> do TCE SP)</w:t>
      </w:r>
      <w:r w:rsidR="00DF4474" w:rsidRPr="004A1015">
        <w:rPr>
          <w:rFonts w:ascii="Arial" w:hAnsi="Arial" w:cs="Arial"/>
        </w:rPr>
        <w:t xml:space="preserve"> ou extrajudicial, </w:t>
      </w:r>
    </w:p>
    <w:p w14:paraId="633B2865" w14:textId="30728DD7" w:rsidR="00DF4474" w:rsidRPr="004A1015" w:rsidRDefault="00FC1DA4" w:rsidP="00DF4474">
      <w:pPr>
        <w:shd w:val="clear" w:color="auto" w:fill="FFFFFF"/>
        <w:spacing w:after="150" w:line="360" w:lineRule="auto"/>
        <w:jc w:val="both"/>
        <w:rPr>
          <w:rFonts w:ascii="Arial" w:hAnsi="Arial" w:cs="Arial"/>
          <w:lang w:eastAsia="pt-BR"/>
        </w:rPr>
      </w:pPr>
      <w:bookmarkStart w:id="0" w:name="art9iii"/>
      <w:bookmarkEnd w:id="0"/>
      <w:r>
        <w:rPr>
          <w:rFonts w:ascii="Arial" w:hAnsi="Arial" w:cs="Arial"/>
          <w:lang w:eastAsia="pt-BR"/>
        </w:rPr>
        <w:t>2</w:t>
      </w:r>
      <w:r w:rsidR="00DF4474" w:rsidRPr="004A1015">
        <w:rPr>
          <w:rFonts w:ascii="Arial" w:hAnsi="Arial" w:cs="Arial"/>
          <w:lang w:eastAsia="pt-BR"/>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w:t>
      </w:r>
      <w:r w:rsidR="00DF4474" w:rsidRPr="004A1015">
        <w:rPr>
          <w:rFonts w:ascii="Arial" w:hAnsi="Arial" w:cs="Arial"/>
          <w:lang w:eastAsia="pt-BR"/>
        </w:rPr>
        <w:lastRenderedPageBreak/>
        <w:t>agentes públicos do órgão ou entidade).</w:t>
      </w:r>
    </w:p>
    <w:p w14:paraId="6F89A592" w14:textId="7A289732" w:rsidR="00DF4474" w:rsidRPr="004A1015" w:rsidRDefault="00FC1DA4" w:rsidP="00DF4474">
      <w:pPr>
        <w:shd w:val="clear" w:color="auto" w:fill="FFFFFF"/>
        <w:spacing w:after="150" w:line="360" w:lineRule="auto"/>
        <w:jc w:val="both"/>
        <w:rPr>
          <w:rFonts w:ascii="Arial" w:hAnsi="Arial" w:cs="Arial"/>
          <w:lang w:eastAsia="pt-BR"/>
        </w:rPr>
      </w:pPr>
      <w:r>
        <w:rPr>
          <w:rFonts w:ascii="Arial" w:hAnsi="Arial" w:cs="Arial"/>
          <w:lang w:eastAsia="pt-BR"/>
        </w:rPr>
        <w:t>3</w:t>
      </w:r>
      <w:r w:rsidR="00DF4474" w:rsidRPr="004A1015">
        <w:rPr>
          <w:rFonts w:ascii="Arial" w:hAnsi="Arial" w:cs="Arial"/>
          <w:lang w:eastAsia="pt-BR"/>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0EA1CE0C" w14:textId="04AEB2F0" w:rsidR="00DF4474" w:rsidRPr="004A1015" w:rsidRDefault="00FC1DA4" w:rsidP="00DF4474">
      <w:pPr>
        <w:shd w:val="clear" w:color="auto" w:fill="FFFFFF"/>
        <w:spacing w:after="150" w:line="360" w:lineRule="auto"/>
        <w:jc w:val="both"/>
        <w:rPr>
          <w:rFonts w:ascii="Arial" w:hAnsi="Arial" w:cs="Arial"/>
          <w:lang w:eastAsia="pt-BR"/>
        </w:rPr>
      </w:pPr>
      <w:r>
        <w:rPr>
          <w:rFonts w:ascii="Arial" w:hAnsi="Arial" w:cs="Arial"/>
          <w:lang w:eastAsia="pt-BR"/>
        </w:rPr>
        <w:t>4</w:t>
      </w:r>
      <w:r w:rsidR="00DF4474" w:rsidRPr="004A1015">
        <w:rPr>
          <w:rFonts w:ascii="Arial" w:hAnsi="Arial" w:cs="Arial"/>
          <w:lang w:eastAsia="pt-BR"/>
        </w:rPr>
        <w:t xml:space="preserve"> - pessoa física ou jurídica que se encontre, ao tempo da licitação, impossibilitada de participar da licitação em decorrência de sanção que lhe foi imposta com declaração de inidoneidade ou suspensa de licitar e contratar com </w:t>
      </w:r>
      <w:r w:rsidR="007F6100" w:rsidRPr="004A1015">
        <w:rPr>
          <w:rFonts w:ascii="Arial" w:hAnsi="Arial" w:cs="Arial"/>
          <w:lang w:eastAsia="pt-BR"/>
        </w:rPr>
        <w:t xml:space="preserve">o </w:t>
      </w:r>
      <w:r w:rsidR="00AA7382" w:rsidRPr="004A1015">
        <w:rPr>
          <w:rFonts w:ascii="Arial" w:hAnsi="Arial" w:cs="Arial"/>
          <w:lang w:eastAsia="pt-BR"/>
        </w:rPr>
        <w:t>Órgão</w:t>
      </w:r>
      <w:r w:rsidR="00DF4474" w:rsidRPr="004A1015">
        <w:rPr>
          <w:rFonts w:ascii="Arial" w:hAnsi="Arial" w:cs="Arial"/>
          <w:b/>
          <w:lang w:eastAsia="pt-BR"/>
        </w:rPr>
        <w:t>,</w:t>
      </w:r>
      <w:r w:rsidR="00DF4474" w:rsidRPr="004A1015">
        <w:rPr>
          <w:rFonts w:ascii="Arial" w:hAnsi="Arial" w:cs="Arial"/>
          <w:lang w:eastAsia="pt-BR"/>
        </w:rPr>
        <w:t xml:space="preserve">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6A6D83" w14:textId="2BB1EEC2" w:rsidR="00DF4474" w:rsidRPr="004A1015" w:rsidRDefault="00FC1DA4" w:rsidP="00DF4474">
      <w:pPr>
        <w:shd w:val="clear" w:color="auto" w:fill="FFFFFF"/>
        <w:spacing w:after="150" w:line="360" w:lineRule="auto"/>
        <w:jc w:val="both"/>
        <w:rPr>
          <w:rFonts w:ascii="Arial" w:hAnsi="Arial" w:cs="Arial"/>
          <w:lang w:eastAsia="pt-BR"/>
        </w:rPr>
      </w:pPr>
      <w:r>
        <w:rPr>
          <w:rFonts w:ascii="Arial" w:hAnsi="Arial" w:cs="Arial"/>
          <w:lang w:eastAsia="pt-BR"/>
        </w:rPr>
        <w:t>5</w:t>
      </w:r>
      <w:r w:rsidR="00DF4474" w:rsidRPr="004A1015">
        <w:rPr>
          <w:rFonts w:ascii="Arial" w:hAnsi="Arial" w:cs="Arial"/>
          <w:lang w:eastAsia="pt-BR"/>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F81B8C" w14:textId="6E052345" w:rsidR="00DF4474" w:rsidRPr="004A1015" w:rsidRDefault="00FC1DA4" w:rsidP="00DF4474">
      <w:pPr>
        <w:shd w:val="clear" w:color="auto" w:fill="FFFFFF"/>
        <w:spacing w:after="150" w:line="360" w:lineRule="auto"/>
        <w:jc w:val="both"/>
        <w:rPr>
          <w:rFonts w:ascii="Arial" w:hAnsi="Arial" w:cs="Arial"/>
          <w:lang w:eastAsia="pt-BR"/>
        </w:rPr>
      </w:pPr>
      <w:r>
        <w:rPr>
          <w:rFonts w:ascii="Arial" w:hAnsi="Arial" w:cs="Arial"/>
          <w:lang w:eastAsia="pt-BR"/>
        </w:rPr>
        <w:t>6</w:t>
      </w:r>
      <w:r w:rsidR="00DF4474" w:rsidRPr="004A1015">
        <w:rPr>
          <w:rFonts w:ascii="Arial" w:hAnsi="Arial" w:cs="Arial"/>
          <w:lang w:eastAsia="pt-BR"/>
        </w:rPr>
        <w:t xml:space="preserve"> - empresas controladoras, controladas ou coligadas, nos termos da Lei nº 6.404, de 15 de dezembro de 1976, concorrendo entre si;</w:t>
      </w:r>
    </w:p>
    <w:p w14:paraId="7245A57E" w14:textId="31E58FA0" w:rsidR="00DF4474" w:rsidRPr="004A1015" w:rsidRDefault="00FC1DA4" w:rsidP="00DF4474">
      <w:pPr>
        <w:shd w:val="clear" w:color="auto" w:fill="FFFFFF"/>
        <w:spacing w:after="150" w:line="360" w:lineRule="auto"/>
        <w:jc w:val="both"/>
        <w:rPr>
          <w:rFonts w:ascii="Arial" w:hAnsi="Arial" w:cs="Arial"/>
          <w:lang w:eastAsia="pt-BR"/>
        </w:rPr>
      </w:pPr>
      <w:r>
        <w:rPr>
          <w:rFonts w:ascii="Arial" w:hAnsi="Arial" w:cs="Arial"/>
          <w:lang w:eastAsia="pt-BR"/>
        </w:rPr>
        <w:t>7</w:t>
      </w:r>
      <w:r w:rsidR="00DF4474" w:rsidRPr="004A1015">
        <w:rPr>
          <w:rFonts w:ascii="Arial" w:hAnsi="Arial" w:cs="Arial"/>
          <w:lang w:eastAsia="pt-BR"/>
        </w:rPr>
        <w:t xml:space="preserve"> - pessoa física ou jurídica que, nos 5 (cinco) anos anteriores à divulgação do edital, tenha sido condenada judicialmente, com trânsito em julgado, por exploração de trabalho infantil, </w:t>
      </w:r>
      <w:r w:rsidR="00DF4474" w:rsidRPr="004A1015">
        <w:rPr>
          <w:rFonts w:ascii="Arial" w:hAnsi="Arial" w:cs="Arial"/>
          <w:lang w:eastAsia="pt-BR"/>
        </w:rPr>
        <w:lastRenderedPageBreak/>
        <w:t>por submissão de trabalhadores a condições análogas às de escravo ou por contratação de adolescentes nos casos vedados pela legislação trabalhista.</w:t>
      </w:r>
    </w:p>
    <w:p w14:paraId="74EAD89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4.2.1 - Equiparam-se aos autores do projeto as empresas integrantes do mesmo grupo econômico.</w:t>
      </w:r>
    </w:p>
    <w:p w14:paraId="708428F1" w14:textId="39624A93" w:rsidR="00DF4474" w:rsidRPr="00041417" w:rsidRDefault="00DF4474" w:rsidP="00DF4474">
      <w:pPr>
        <w:pStyle w:val="NormalWeb"/>
        <w:spacing w:line="360" w:lineRule="auto"/>
        <w:jc w:val="both"/>
        <w:rPr>
          <w:rFonts w:ascii="Arial" w:hAnsi="Arial" w:cs="Arial"/>
          <w:szCs w:val="24"/>
        </w:rPr>
      </w:pPr>
      <w:r w:rsidRPr="004A1015">
        <w:rPr>
          <w:rFonts w:ascii="Arial" w:hAnsi="Arial" w:cs="Arial"/>
          <w:szCs w:val="24"/>
        </w:rPr>
        <w:t xml:space="preserve">4.3 – Serão concedidos </w:t>
      </w:r>
      <w:r w:rsidRPr="004A1015">
        <w:rPr>
          <w:rFonts w:ascii="Arial" w:hAnsi="Arial" w:cs="Arial"/>
          <w:b/>
          <w:szCs w:val="24"/>
          <w:highlight w:val="yellow"/>
          <w:u w:val="single"/>
        </w:rPr>
        <w:t xml:space="preserve">COM </w:t>
      </w:r>
      <w:r w:rsidR="00BE0641" w:rsidRPr="004A1015">
        <w:rPr>
          <w:rFonts w:ascii="Arial" w:hAnsi="Arial" w:cs="Arial"/>
          <w:b/>
          <w:szCs w:val="24"/>
          <w:highlight w:val="yellow"/>
          <w:u w:val="single"/>
        </w:rPr>
        <w:t>TRATAMENTO DIFERENCIADO</w:t>
      </w:r>
      <w:r w:rsidRPr="004A1015">
        <w:rPr>
          <w:rFonts w:ascii="Arial" w:hAnsi="Arial" w:cs="Arial"/>
          <w:szCs w:val="24"/>
        </w:rPr>
        <w:t xml:space="preserve">, os benefícios </w:t>
      </w:r>
      <w:r w:rsidRPr="004A1015">
        <w:rPr>
          <w:rFonts w:ascii="Arial" w:hAnsi="Arial" w:cs="Arial"/>
          <w:b/>
          <w:szCs w:val="24"/>
          <w:u w:val="single"/>
        </w:rPr>
        <w:t>do Decreto Federal nº 8.538/2015</w:t>
      </w:r>
      <w:r w:rsidR="00041417">
        <w:rPr>
          <w:rFonts w:ascii="Arial" w:hAnsi="Arial" w:cs="Arial"/>
          <w:szCs w:val="24"/>
        </w:rPr>
        <w:t>.</w:t>
      </w:r>
    </w:p>
    <w:p w14:paraId="7DE9C75C" w14:textId="77777777" w:rsidR="00041417" w:rsidRPr="00041417" w:rsidRDefault="00041417" w:rsidP="00041417">
      <w:pPr>
        <w:pStyle w:val="Ttulo11"/>
        <w:tabs>
          <w:tab w:val="left" w:pos="391"/>
        </w:tabs>
        <w:ind w:left="0"/>
        <w:rPr>
          <w:sz w:val="24"/>
          <w:szCs w:val="24"/>
        </w:rPr>
      </w:pPr>
      <w:r w:rsidRPr="00041417">
        <w:rPr>
          <w:sz w:val="24"/>
          <w:szCs w:val="24"/>
          <w:highlight w:val="yellow"/>
        </w:rPr>
        <w:t>4.4 – DA VISITA</w:t>
      </w:r>
      <w:r w:rsidRPr="00041417">
        <w:rPr>
          <w:spacing w:val="-12"/>
          <w:sz w:val="24"/>
          <w:szCs w:val="24"/>
          <w:highlight w:val="yellow"/>
        </w:rPr>
        <w:t xml:space="preserve"> </w:t>
      </w:r>
      <w:r w:rsidRPr="00041417">
        <w:rPr>
          <w:sz w:val="24"/>
          <w:szCs w:val="24"/>
          <w:highlight w:val="yellow"/>
        </w:rPr>
        <w:t>TÉCNICA/VISTORIA PRÉVIA</w:t>
      </w:r>
    </w:p>
    <w:p w14:paraId="0C92100F" w14:textId="77777777"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5A7EB7D6" w14:textId="77777777"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1.1 – Para quem fizer a visita será emitido Atestado de Visita Técnica/vistoria prévia.</w:t>
      </w:r>
    </w:p>
    <w:p w14:paraId="4A5F62E9" w14:textId="189C08A4" w:rsidR="00041417" w:rsidRPr="00041417" w:rsidRDefault="00041417" w:rsidP="00041417">
      <w:pPr>
        <w:tabs>
          <w:tab w:val="left" w:pos="530"/>
        </w:tabs>
        <w:autoSpaceDE w:val="0"/>
        <w:autoSpaceDN w:val="0"/>
        <w:spacing w:line="360" w:lineRule="auto"/>
        <w:jc w:val="both"/>
        <w:rPr>
          <w:rFonts w:ascii="Arial" w:hAnsi="Arial" w:cs="Arial"/>
        </w:rPr>
      </w:pPr>
      <w:r w:rsidRPr="00041417">
        <w:rPr>
          <w:rFonts w:ascii="Arial" w:hAnsi="Arial" w:cs="Arial"/>
        </w:rPr>
        <w:t xml:space="preserve">2 – O agendamento deve ser feito em tempo hábil para poderem participar da licitação, através do </w:t>
      </w:r>
      <w:r w:rsidRPr="00041417">
        <w:rPr>
          <w:rFonts w:ascii="Arial" w:hAnsi="Arial" w:cs="Arial"/>
          <w:b/>
          <w:u w:val="single"/>
        </w:rPr>
        <w:t>e</w:t>
      </w:r>
      <w:r w:rsidRPr="00041417">
        <w:rPr>
          <w:rFonts w:ascii="Arial" w:hAnsi="Arial" w:cs="Arial"/>
          <w:b/>
          <w:color w:val="FF0000"/>
          <w:u w:val="single"/>
        </w:rPr>
        <w:t>-mail:</w:t>
      </w:r>
      <w:r w:rsidRPr="00041417">
        <w:rPr>
          <w:rFonts w:ascii="Arial" w:hAnsi="Arial" w:cs="Arial"/>
          <w:b/>
          <w:color w:val="FF0000"/>
          <w:u w:val="single" w:color="000080"/>
        </w:rPr>
        <w:t xml:space="preserve"> </w:t>
      </w:r>
      <w:r w:rsidR="00C609EB">
        <w:rPr>
          <w:rFonts w:ascii="Arial" w:hAnsi="Arial" w:cs="Arial"/>
          <w:b/>
          <w:color w:val="FF0000"/>
          <w:u w:val="single" w:color="000080"/>
        </w:rPr>
        <w:t>engenharia@cedral.sp.gov.br</w:t>
      </w:r>
      <w:r w:rsidRPr="00041417">
        <w:rPr>
          <w:rFonts w:ascii="Arial" w:hAnsi="Arial" w:cs="Arial"/>
          <w:b/>
          <w:color w:val="FF0000"/>
          <w:u w:val="single" w:color="000080"/>
        </w:rPr>
        <w:t xml:space="preserve"> ou telefone: </w:t>
      </w:r>
      <w:r w:rsidR="00C609EB">
        <w:rPr>
          <w:rFonts w:ascii="Arial" w:hAnsi="Arial" w:cs="Arial"/>
          <w:b/>
          <w:color w:val="FF0000"/>
          <w:u w:val="single" w:color="000080"/>
        </w:rPr>
        <w:t>17-3266</w:t>
      </w:r>
      <w:r w:rsidR="00F7447E">
        <w:rPr>
          <w:rFonts w:ascii="Arial" w:hAnsi="Arial" w:cs="Arial"/>
          <w:b/>
          <w:color w:val="FF0000"/>
          <w:u w:val="single" w:color="000080"/>
        </w:rPr>
        <w:t>-</w:t>
      </w:r>
      <w:r w:rsidR="00C609EB">
        <w:rPr>
          <w:rFonts w:ascii="Arial" w:hAnsi="Arial" w:cs="Arial"/>
          <w:b/>
          <w:color w:val="FF0000"/>
          <w:u w:val="single" w:color="000080"/>
        </w:rPr>
        <w:t>9600 ramal 2008</w:t>
      </w:r>
    </w:p>
    <w:p w14:paraId="48625A23" w14:textId="77777777" w:rsidR="00041417" w:rsidRPr="00041417" w:rsidRDefault="00041417" w:rsidP="00041417">
      <w:pPr>
        <w:tabs>
          <w:tab w:val="left" w:pos="528"/>
        </w:tabs>
        <w:autoSpaceDE w:val="0"/>
        <w:autoSpaceDN w:val="0"/>
        <w:spacing w:before="74"/>
        <w:ind w:left="-286"/>
        <w:jc w:val="both"/>
        <w:rPr>
          <w:rFonts w:ascii="Arial" w:hAnsi="Arial" w:cs="Arial"/>
        </w:rPr>
      </w:pPr>
      <w:r w:rsidRPr="00041417">
        <w:rPr>
          <w:rFonts w:ascii="Arial" w:hAnsi="Arial" w:cs="Arial"/>
        </w:rPr>
        <w:t xml:space="preserve">     3 – O representante legal da pessoa jurídica deverá estar munido de</w:t>
      </w:r>
      <w:r w:rsidRPr="00041417">
        <w:rPr>
          <w:rFonts w:ascii="Arial" w:hAnsi="Arial" w:cs="Arial"/>
          <w:spacing w:val="-11"/>
        </w:rPr>
        <w:t xml:space="preserve"> </w:t>
      </w:r>
      <w:r w:rsidRPr="00041417">
        <w:rPr>
          <w:rFonts w:ascii="Arial" w:hAnsi="Arial" w:cs="Arial"/>
        </w:rPr>
        <w:t>Credencial.</w:t>
      </w:r>
    </w:p>
    <w:p w14:paraId="0028D439" w14:textId="77777777" w:rsidR="00041417" w:rsidRPr="00041417" w:rsidRDefault="00041417" w:rsidP="00041417">
      <w:pPr>
        <w:tabs>
          <w:tab w:val="left" w:pos="538"/>
        </w:tabs>
        <w:autoSpaceDE w:val="0"/>
        <w:autoSpaceDN w:val="0"/>
        <w:spacing w:before="95" w:line="362" w:lineRule="auto"/>
        <w:jc w:val="both"/>
        <w:rPr>
          <w:rFonts w:ascii="Arial" w:hAnsi="Arial" w:cs="Arial"/>
        </w:rPr>
      </w:pPr>
      <w:r w:rsidRPr="00041417">
        <w:rPr>
          <w:rFonts w:ascii="Arial" w:hAnsi="Arial" w:cs="Arial"/>
        </w:rPr>
        <w:t>4 – Caso os licitantes optem por não realizar a visita técnica/vistoria prévia, eventuais prejuízos em virtude de sua omissão na verificação dos locais da execução dos serviços/fornecimento é de sua</w:t>
      </w:r>
      <w:r w:rsidRPr="00041417">
        <w:rPr>
          <w:rFonts w:ascii="Arial" w:hAnsi="Arial" w:cs="Arial"/>
          <w:spacing w:val="-16"/>
        </w:rPr>
        <w:t xml:space="preserve"> </w:t>
      </w:r>
      <w:r w:rsidRPr="00041417">
        <w:rPr>
          <w:rFonts w:ascii="Arial" w:hAnsi="Arial" w:cs="Arial"/>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19238AC8" w14:textId="77777777" w:rsidR="00DF4474" w:rsidRPr="004A1015" w:rsidRDefault="00DF4474" w:rsidP="00DF4474">
      <w:pPr>
        <w:suppressAutoHyphens w:val="0"/>
        <w:autoSpaceDE w:val="0"/>
        <w:spacing w:line="360" w:lineRule="auto"/>
        <w:jc w:val="both"/>
        <w:rPr>
          <w:rFonts w:ascii="Arial" w:hAnsi="Arial" w:cs="Arial"/>
          <w:b/>
          <w:bCs/>
        </w:rPr>
      </w:pPr>
    </w:p>
    <w:p w14:paraId="038FDD6C"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V - DO PEDIDO DE ESCLARECIMENTO E IMPUGNAÇÃO DO EDITAL</w:t>
      </w:r>
    </w:p>
    <w:p w14:paraId="412E25A4" w14:textId="4DB1C5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5.1 - Os </w:t>
      </w:r>
      <w:r w:rsidRPr="004A1015">
        <w:rPr>
          <w:rFonts w:ascii="Arial" w:hAnsi="Arial" w:cs="Arial"/>
          <w:b/>
          <w:highlight w:val="lightGray"/>
          <w:u w:val="single"/>
        </w:rPr>
        <w:t>pedidos de esclarecimentos e impugnação</w:t>
      </w:r>
      <w:r w:rsidRPr="004A1015">
        <w:rPr>
          <w:rFonts w:ascii="Arial" w:hAnsi="Arial" w:cs="Arial"/>
          <w:b/>
          <w:u w:val="single"/>
        </w:rPr>
        <w:t>,</w:t>
      </w:r>
      <w:r w:rsidRPr="004A1015">
        <w:rPr>
          <w:rFonts w:ascii="Arial" w:hAnsi="Arial" w:cs="Arial"/>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w:t>
      </w:r>
      <w:r w:rsidRPr="004A1015">
        <w:rPr>
          <w:rFonts w:ascii="Arial" w:hAnsi="Arial" w:cs="Arial"/>
        </w:rPr>
        <w:lastRenderedPageBreak/>
        <w:t xml:space="preserve">através do e-mail: </w:t>
      </w:r>
      <w:r w:rsidR="00C609EB">
        <w:rPr>
          <w:rFonts w:ascii="Arial" w:hAnsi="Arial" w:cs="Arial"/>
          <w:b/>
        </w:rPr>
        <w:t>licitacao@cedral.sp.gov.br</w:t>
      </w:r>
      <w:r w:rsidRPr="004A1015">
        <w:rPr>
          <w:rFonts w:ascii="Arial" w:hAnsi="Arial" w:cs="Arial"/>
          <w:b/>
          <w:u w:val="single"/>
        </w:rPr>
        <w:t>,</w:t>
      </w:r>
      <w:r w:rsidRPr="004A1015">
        <w:rPr>
          <w:rFonts w:ascii="Arial" w:hAnsi="Arial" w:cs="Arial"/>
        </w:rPr>
        <w:t xml:space="preserve"> sendo:</w:t>
      </w:r>
    </w:p>
    <w:p w14:paraId="2266E144" w14:textId="77777777" w:rsidR="00DF4474" w:rsidRPr="004A1015" w:rsidRDefault="00DF4474" w:rsidP="00DF4474">
      <w:pPr>
        <w:suppressAutoHyphens w:val="0"/>
        <w:autoSpaceDE w:val="0"/>
        <w:spacing w:line="360" w:lineRule="auto"/>
        <w:jc w:val="both"/>
        <w:rPr>
          <w:rFonts w:ascii="Arial" w:hAnsi="Arial" w:cs="Arial"/>
        </w:rPr>
      </w:pPr>
    </w:p>
    <w:p w14:paraId="275CE32B" w14:textId="0F384D2C" w:rsidR="001226DE" w:rsidRPr="004A1015" w:rsidRDefault="001226DE" w:rsidP="001226DE">
      <w:pPr>
        <w:shd w:val="clear" w:color="auto" w:fill="FFFFFF"/>
        <w:spacing w:after="150" w:line="360" w:lineRule="auto"/>
        <w:jc w:val="both"/>
        <w:rPr>
          <w:rFonts w:ascii="Arial" w:eastAsia="Times New Roman" w:hAnsi="Arial" w:cs="Arial"/>
          <w:lang w:eastAsia="pt-BR"/>
        </w:rPr>
      </w:pPr>
      <w:r w:rsidRPr="004A1015">
        <w:rPr>
          <w:rFonts w:ascii="Arial" w:eastAsia="Times New Roman" w:hAnsi="Arial" w:cs="Arial"/>
          <w:lang w:eastAsia="pt-BR"/>
        </w:rPr>
        <w:t>1 Qualquer pessoa é parte legítima para impugnar edital de licitação por irregularidade ou para solicitar esclarecimento sobre os seus termos, devendo enviar o pedido até 3 (três) dias úteis antes da data de abertura do certame.</w:t>
      </w:r>
    </w:p>
    <w:p w14:paraId="5D948FC8" w14:textId="0D945973" w:rsidR="001226DE" w:rsidRPr="004A1015" w:rsidRDefault="001226DE" w:rsidP="001226DE">
      <w:pPr>
        <w:suppressAutoHyphens w:val="0"/>
        <w:autoSpaceDE w:val="0"/>
        <w:autoSpaceDN w:val="0"/>
        <w:adjustRightInd w:val="0"/>
        <w:spacing w:line="360" w:lineRule="auto"/>
        <w:jc w:val="both"/>
        <w:rPr>
          <w:rFonts w:ascii="Arial" w:hAnsi="Arial" w:cs="Arial"/>
          <w:lang w:eastAsia="pt-BR"/>
        </w:rPr>
      </w:pPr>
      <w:r w:rsidRPr="004A1015">
        <w:rPr>
          <w:rFonts w:ascii="Arial" w:eastAsia="Times New Roman" w:hAnsi="Arial" w:cs="Arial"/>
          <w:lang w:eastAsia="pt-BR"/>
        </w:rPr>
        <w:t>2 - A resposta à impugnação ou ao pedido de esclarecimento será divulgada em sítio eletrônico oficial no prazo de até 3 (três) dias úteis, limitado ao último dia útil anterior à data da abertura do certame</w:t>
      </w:r>
    </w:p>
    <w:p w14:paraId="12E1D0FE" w14:textId="4AC3E21D"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3 - A concessão de efeito suspensivo à impugnação é medida excepc</w:t>
      </w:r>
      <w:r w:rsidR="00F4479F" w:rsidRPr="004A1015">
        <w:rPr>
          <w:rFonts w:ascii="Arial" w:hAnsi="Arial" w:cs="Arial"/>
          <w:lang w:eastAsia="pt-BR"/>
        </w:rPr>
        <w:t>ional e deverá ser motivada</w:t>
      </w:r>
      <w:r w:rsidRPr="004A1015">
        <w:rPr>
          <w:rFonts w:ascii="Arial" w:hAnsi="Arial" w:cs="Arial"/>
          <w:lang w:eastAsia="pt-BR"/>
        </w:rPr>
        <w:t xml:space="preserve"> nos autos do processo de licitação.</w:t>
      </w:r>
    </w:p>
    <w:p w14:paraId="7C1B4BF4" w14:textId="77777777" w:rsidR="00DF4474" w:rsidRPr="004A1015" w:rsidRDefault="00DF4474" w:rsidP="00DF4474">
      <w:pPr>
        <w:suppressAutoHyphens w:val="0"/>
        <w:autoSpaceDE w:val="0"/>
        <w:spacing w:line="360" w:lineRule="auto"/>
        <w:jc w:val="both"/>
        <w:rPr>
          <w:rFonts w:ascii="Arial" w:hAnsi="Arial" w:cs="Arial"/>
          <w:lang w:eastAsia="pt-BR"/>
        </w:rPr>
      </w:pPr>
      <w:r w:rsidRPr="004A1015">
        <w:rPr>
          <w:rFonts w:ascii="Arial" w:hAnsi="Arial" w:cs="Arial"/>
          <w:lang w:eastAsia="pt-BR"/>
        </w:rPr>
        <w:t>4 - Acolhida a impugnação contra o edital, será definida e publicada nova data para realização do certame.</w:t>
      </w:r>
    </w:p>
    <w:p w14:paraId="63C30A25" w14:textId="29FD712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5 - A impugnação feita tempestivamente pelo licitante não o impedirá de participar do processo licitatório.</w:t>
      </w:r>
    </w:p>
    <w:p w14:paraId="7235878A" w14:textId="77777777" w:rsidR="00DF4474" w:rsidRPr="004A1015" w:rsidRDefault="00DF4474" w:rsidP="00DF4474">
      <w:pPr>
        <w:suppressAutoHyphens w:val="0"/>
        <w:autoSpaceDE w:val="0"/>
        <w:spacing w:line="360" w:lineRule="auto"/>
        <w:jc w:val="both"/>
        <w:rPr>
          <w:rFonts w:ascii="Arial" w:hAnsi="Arial" w:cs="Arial"/>
        </w:rPr>
      </w:pPr>
    </w:p>
    <w:p w14:paraId="0A9DBE0F"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VI- DO CREDENCIAMENTO E EFETIVA PARTICIPAÇÃO</w:t>
      </w:r>
    </w:p>
    <w:p w14:paraId="609101EA" w14:textId="1019D005"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6.1 -</w:t>
      </w:r>
      <w:r w:rsidRPr="004A1015">
        <w:rPr>
          <w:rFonts w:ascii="Arial" w:hAnsi="Arial" w:cs="Arial"/>
          <w:b/>
          <w:szCs w:val="24"/>
          <w:lang w:val="pt-BR"/>
        </w:rPr>
        <w:t xml:space="preserve"> </w:t>
      </w:r>
      <w:r w:rsidRPr="004A1015">
        <w:rPr>
          <w:rFonts w:ascii="Arial" w:hAnsi="Arial" w:cs="Arial"/>
          <w:szCs w:val="24"/>
          <w:lang w:val="pt-BR"/>
        </w:rPr>
        <w:t>Para acesso ao sistema eletrônico, os interessados em participar deverão dispor de chave de identificação e senha pessoal e intransferível,</w:t>
      </w:r>
      <w:r w:rsidR="00BE0641" w:rsidRPr="004A1015">
        <w:rPr>
          <w:rFonts w:ascii="Arial" w:hAnsi="Arial" w:cs="Arial"/>
          <w:szCs w:val="24"/>
          <w:lang w:val="pt-BR"/>
        </w:rPr>
        <w:t xml:space="preserve"> devendo fazer seu cadastro através do </w:t>
      </w:r>
      <w:r w:rsidR="00BE0641" w:rsidRPr="004A1015">
        <w:rPr>
          <w:rFonts w:ascii="Arial" w:hAnsi="Arial" w:cs="Arial"/>
          <w:color w:val="FF0000"/>
          <w:szCs w:val="24"/>
          <w:lang w:val="pt-BR"/>
        </w:rPr>
        <w:t xml:space="preserve">link: </w:t>
      </w:r>
      <w:r w:rsidR="00C609EB" w:rsidRPr="00CD2642">
        <w:rPr>
          <w:rFonts w:ascii="Arial" w:hAnsi="Arial" w:cs="Arial"/>
          <w:b/>
          <w:bCs/>
          <w:szCs w:val="24"/>
          <w:highlight w:val="yellow"/>
        </w:rPr>
        <w:t>https://cedralsp.dcfiorilli.com.br:879/comprasedital/</w:t>
      </w:r>
      <w:r w:rsidR="00BE0641" w:rsidRPr="004A1015">
        <w:rPr>
          <w:rFonts w:ascii="Arial" w:hAnsi="Arial" w:cs="Arial"/>
          <w:color w:val="FF0000"/>
          <w:szCs w:val="24"/>
          <w:lang w:val="pt-BR"/>
        </w:rPr>
        <w:t xml:space="preserve"> </w:t>
      </w:r>
      <w:r w:rsidR="00BE0641" w:rsidRPr="004A1015">
        <w:rPr>
          <w:rFonts w:ascii="Arial" w:hAnsi="Arial" w:cs="Arial"/>
          <w:szCs w:val="24"/>
          <w:lang w:val="pt-BR"/>
        </w:rPr>
        <w:t>e posteriormente será liberado o acesso</w:t>
      </w:r>
      <w:r w:rsidRPr="004A1015">
        <w:rPr>
          <w:rFonts w:ascii="Arial" w:hAnsi="Arial" w:cs="Arial"/>
          <w:szCs w:val="24"/>
          <w:lang w:val="pt-BR"/>
        </w:rPr>
        <w:t>.</w:t>
      </w:r>
    </w:p>
    <w:p w14:paraId="36035E40"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3A439AD6"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p>
    <w:p w14:paraId="48139385" w14:textId="3AF10F27" w:rsidR="00D379B5" w:rsidRPr="00D379B5" w:rsidRDefault="00DF4474" w:rsidP="00D379B5">
      <w:pPr>
        <w:spacing w:line="360" w:lineRule="auto"/>
        <w:jc w:val="both"/>
        <w:rPr>
          <w:rFonts w:ascii="Arial" w:hAnsi="Arial" w:cs="Arial"/>
          <w:b/>
          <w:bCs/>
        </w:rPr>
      </w:pPr>
      <w:r w:rsidRPr="004A1015">
        <w:rPr>
          <w:rFonts w:ascii="Arial" w:hAnsi="Arial" w:cs="Arial"/>
          <w:b/>
          <w:bCs/>
        </w:rPr>
        <w:t xml:space="preserve">VII – </w:t>
      </w:r>
      <w:r w:rsidR="00D379B5" w:rsidRPr="00D379B5">
        <w:rPr>
          <w:rFonts w:ascii="Arial" w:hAnsi="Arial" w:cs="Arial"/>
          <w:b/>
          <w:bCs/>
        </w:rPr>
        <w:t>DO RECEBIMENTO DA PROPOSTA</w:t>
      </w:r>
      <w:r w:rsidR="00205E16">
        <w:rPr>
          <w:rFonts w:ascii="Arial" w:hAnsi="Arial" w:cs="Arial"/>
          <w:b/>
          <w:bCs/>
        </w:rPr>
        <w:t xml:space="preserve"> E</w:t>
      </w:r>
      <w:r w:rsidR="00D379B5" w:rsidRPr="00D379B5">
        <w:rPr>
          <w:rFonts w:ascii="Arial" w:hAnsi="Arial" w:cs="Arial"/>
          <w:b/>
          <w:bCs/>
        </w:rPr>
        <w:t xml:space="preserve"> </w:t>
      </w:r>
      <w:r w:rsidR="00D379B5" w:rsidRPr="00D379B5">
        <w:rPr>
          <w:rFonts w:ascii="Arial" w:hAnsi="Arial" w:cs="Arial"/>
          <w:b/>
          <w:bCs/>
          <w:highlight w:val="yellow"/>
        </w:rPr>
        <w:t>DA GARANTIA DA PROPOSTA</w:t>
      </w:r>
      <w:r w:rsidR="00D379B5" w:rsidRPr="00D379B5">
        <w:rPr>
          <w:rFonts w:ascii="Arial" w:hAnsi="Arial" w:cs="Arial"/>
          <w:b/>
          <w:bCs/>
        </w:rPr>
        <w:t xml:space="preserve"> </w:t>
      </w:r>
    </w:p>
    <w:p w14:paraId="320F2C3C" w14:textId="77777777" w:rsidR="00D379B5" w:rsidRPr="00D379B5" w:rsidRDefault="00D379B5" w:rsidP="00D379B5">
      <w:pPr>
        <w:spacing w:line="360" w:lineRule="auto"/>
        <w:jc w:val="both"/>
        <w:rPr>
          <w:rFonts w:ascii="Arial" w:hAnsi="Arial" w:cs="Arial"/>
        </w:rPr>
      </w:pPr>
    </w:p>
    <w:p w14:paraId="0B20C840" w14:textId="7CA4E3CD" w:rsidR="00D379B5" w:rsidRPr="00D379B5" w:rsidRDefault="00205E16" w:rsidP="00D379B5">
      <w:pPr>
        <w:spacing w:line="360" w:lineRule="auto"/>
        <w:jc w:val="both"/>
        <w:rPr>
          <w:rFonts w:ascii="Arial" w:hAnsi="Arial" w:cs="Arial"/>
        </w:rPr>
      </w:pPr>
      <w:r>
        <w:rPr>
          <w:rFonts w:ascii="Arial" w:hAnsi="Arial" w:cs="Arial"/>
        </w:rPr>
        <w:lastRenderedPageBreak/>
        <w:t>7.1 - A proposta e</w:t>
      </w:r>
      <w:r w:rsidR="00D379B5" w:rsidRPr="00D379B5">
        <w:rPr>
          <w:rFonts w:ascii="Arial" w:hAnsi="Arial" w:cs="Arial"/>
        </w:rPr>
        <w:t xml:space="preserve"> </w:t>
      </w:r>
      <w:r w:rsidR="00D379B5" w:rsidRPr="00D379B5">
        <w:rPr>
          <w:rFonts w:ascii="Arial" w:hAnsi="Arial" w:cs="Arial"/>
          <w:highlight w:val="yellow"/>
        </w:rPr>
        <w:t>a garantia</w:t>
      </w:r>
      <w:r w:rsidR="00D379B5" w:rsidRPr="00D379B5">
        <w:rPr>
          <w:rFonts w:ascii="Arial" w:hAnsi="Arial" w:cs="Arial"/>
        </w:rPr>
        <w:t>,</w:t>
      </w:r>
      <w:r w:rsidR="00CF0352">
        <w:rPr>
          <w:rFonts w:ascii="Arial" w:hAnsi="Arial" w:cs="Arial"/>
        </w:rPr>
        <w:t xml:space="preserve"> </w:t>
      </w:r>
      <w:r w:rsidR="00D379B5">
        <w:rPr>
          <w:rFonts w:ascii="Arial" w:hAnsi="Arial" w:cs="Arial"/>
          <w:b/>
          <w:u w:val="single"/>
        </w:rPr>
        <w:t>DEVERÃO</w:t>
      </w:r>
      <w:r w:rsidR="00D379B5" w:rsidRPr="00D379B5">
        <w:rPr>
          <w:rFonts w:ascii="Arial" w:hAnsi="Arial" w:cs="Arial"/>
          <w:b/>
          <w:u w:val="single"/>
        </w:rPr>
        <w:t xml:space="preserve"> SER ENCAMINHADAS DE FORMA CONCOMITANTE</w:t>
      </w:r>
      <w:r>
        <w:rPr>
          <w:rFonts w:ascii="Arial" w:hAnsi="Arial" w:cs="Arial"/>
        </w:rPr>
        <w:t>, e serão recebida</w:t>
      </w:r>
      <w:r w:rsidR="00D379B5" w:rsidRPr="00D379B5">
        <w:rPr>
          <w:rFonts w:ascii="Arial" w:hAnsi="Arial" w:cs="Arial"/>
        </w:rPr>
        <w:t xml:space="preserve">s até o horário previsto. </w:t>
      </w:r>
    </w:p>
    <w:p w14:paraId="03AEF98C" w14:textId="77777777" w:rsidR="00D379B5" w:rsidRPr="00D379B5" w:rsidRDefault="00D379B5" w:rsidP="00D379B5">
      <w:pPr>
        <w:spacing w:line="360" w:lineRule="auto"/>
        <w:jc w:val="both"/>
        <w:rPr>
          <w:rFonts w:ascii="Arial" w:hAnsi="Arial" w:cs="Arial"/>
        </w:rPr>
      </w:pPr>
    </w:p>
    <w:p w14:paraId="6AA82F79"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7.2 – A proposta postada no sistema para fins de lances, deve ser efetuada com </w:t>
      </w:r>
      <w:r w:rsidRPr="00D379B5">
        <w:rPr>
          <w:rFonts w:ascii="Arial" w:hAnsi="Arial" w:cs="Arial"/>
          <w:b/>
          <w:highlight w:val="yellow"/>
          <w:u w:val="single"/>
        </w:rPr>
        <w:t>VALOR GLOBAL</w:t>
      </w:r>
      <w:r w:rsidRPr="00D379B5">
        <w:rPr>
          <w:rFonts w:ascii="Arial" w:hAnsi="Arial" w:cs="Arial"/>
        </w:rPr>
        <w:t xml:space="preserve">, respeitando-se os valores estimados da licitação e as descrições exigidas no edital, bem como os critérios abaixo. </w:t>
      </w:r>
    </w:p>
    <w:p w14:paraId="513216F6" w14:textId="77777777" w:rsidR="00D379B5" w:rsidRPr="00D379B5" w:rsidRDefault="00D379B5" w:rsidP="00D379B5">
      <w:pPr>
        <w:spacing w:line="360" w:lineRule="auto"/>
        <w:jc w:val="both"/>
        <w:rPr>
          <w:rFonts w:ascii="Arial" w:hAnsi="Arial" w:cs="Arial"/>
        </w:rPr>
      </w:pPr>
    </w:p>
    <w:p w14:paraId="09A7CBB0"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a) - cotados em moeda corrente nacional; </w:t>
      </w:r>
    </w:p>
    <w:p w14:paraId="053DDD22" w14:textId="77777777" w:rsidR="00D379B5" w:rsidRPr="00D379B5" w:rsidRDefault="00D379B5" w:rsidP="00D379B5">
      <w:pPr>
        <w:spacing w:line="360" w:lineRule="auto"/>
        <w:jc w:val="both"/>
        <w:rPr>
          <w:rFonts w:ascii="Arial" w:hAnsi="Arial" w:cs="Arial"/>
        </w:rPr>
      </w:pPr>
    </w:p>
    <w:p w14:paraId="31590BB0"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40222A77" w14:textId="77777777" w:rsidR="00D379B5" w:rsidRPr="00D379B5" w:rsidRDefault="00D379B5" w:rsidP="00D379B5">
      <w:pPr>
        <w:spacing w:line="360" w:lineRule="auto"/>
        <w:jc w:val="both"/>
        <w:rPr>
          <w:rFonts w:ascii="Arial" w:hAnsi="Arial" w:cs="Arial"/>
        </w:rPr>
      </w:pPr>
    </w:p>
    <w:p w14:paraId="79C3F4AA" w14:textId="2F3A104F" w:rsidR="00D379B5" w:rsidRPr="00D379B5" w:rsidRDefault="00D379B5" w:rsidP="00D379B5">
      <w:pPr>
        <w:spacing w:line="360" w:lineRule="auto"/>
        <w:jc w:val="both"/>
        <w:rPr>
          <w:rFonts w:ascii="Arial" w:hAnsi="Arial" w:cs="Arial"/>
        </w:rPr>
      </w:pPr>
      <w:r w:rsidRPr="00D379B5">
        <w:rPr>
          <w:rFonts w:ascii="Arial" w:hAnsi="Arial" w:cs="Arial"/>
          <w:highlight w:val="yellow"/>
        </w:rPr>
        <w:t xml:space="preserve">c) estar acompanhada da comprovação do recolhimento de quantia a título de garantia de proposta referente a 1% do valor estimado para a contratação, ou seja, </w:t>
      </w:r>
      <w:r w:rsidR="00DD123E">
        <w:rPr>
          <w:rFonts w:ascii="Arial" w:hAnsi="Arial" w:cs="Arial"/>
          <w:b/>
          <w:highlight w:val="yellow"/>
          <w:u w:val="single"/>
        </w:rPr>
        <w:t>R</w:t>
      </w:r>
      <w:r w:rsidR="00DD123E" w:rsidRPr="00EC46F2">
        <w:rPr>
          <w:rFonts w:ascii="Arial" w:hAnsi="Arial" w:cs="Arial"/>
          <w:b/>
          <w:highlight w:val="yellow"/>
          <w:u w:val="single"/>
        </w:rPr>
        <w:t xml:space="preserve">$ </w:t>
      </w:r>
      <w:r w:rsidR="00EC46F2" w:rsidRPr="00EC46F2">
        <w:rPr>
          <w:rFonts w:ascii="Arial" w:hAnsi="Arial" w:cs="Arial"/>
          <w:b/>
          <w:highlight w:val="yellow"/>
          <w:u w:val="single"/>
        </w:rPr>
        <w:t>7.278,22</w:t>
      </w:r>
      <w:r w:rsidRPr="00EC46F2">
        <w:rPr>
          <w:rFonts w:ascii="Arial" w:hAnsi="Arial" w:cs="Arial"/>
          <w:highlight w:val="yellow"/>
        </w:rPr>
        <w:t xml:space="preserve">, nos </w:t>
      </w:r>
      <w:r w:rsidRPr="00D379B5">
        <w:rPr>
          <w:rFonts w:ascii="Arial" w:hAnsi="Arial" w:cs="Arial"/>
          <w:highlight w:val="yellow"/>
        </w:rPr>
        <w:t xml:space="preserve">termos do artigo 58 da Lei Federal nº 14.133/2021, sendo que caso opte por depósito bancário, deverá ser efetuado da seguinte forma: </w:t>
      </w:r>
      <w:r w:rsidRPr="00D379B5">
        <w:rPr>
          <w:rFonts w:ascii="Arial" w:hAnsi="Arial" w:cs="Arial"/>
          <w:color w:val="FF0000"/>
          <w:highlight w:val="yellow"/>
        </w:rPr>
        <w:t>Banco:</w:t>
      </w:r>
      <w:r w:rsidR="00C609EB">
        <w:rPr>
          <w:rFonts w:ascii="Arial" w:hAnsi="Arial" w:cs="Arial"/>
          <w:color w:val="FF0000"/>
          <w:highlight w:val="yellow"/>
        </w:rPr>
        <w:t>Brasil</w:t>
      </w:r>
      <w:r w:rsidRPr="00D379B5">
        <w:rPr>
          <w:rFonts w:ascii="Arial" w:hAnsi="Arial" w:cs="Arial"/>
          <w:color w:val="FF0000"/>
          <w:highlight w:val="yellow"/>
        </w:rPr>
        <w:t>, Agência</w:t>
      </w:r>
      <w:r w:rsidR="00C609EB">
        <w:rPr>
          <w:rFonts w:ascii="Arial" w:hAnsi="Arial" w:cs="Arial"/>
          <w:color w:val="FF0000"/>
          <w:highlight w:val="yellow"/>
        </w:rPr>
        <w:t xml:space="preserve"> </w:t>
      </w:r>
      <w:r w:rsidR="00C609EB">
        <w:rPr>
          <w:rFonts w:ascii="Arial" w:hAnsi="Arial" w:cs="Arial"/>
          <w:color w:val="FF0000"/>
          <w:highlight w:val="yellow"/>
        </w:rPr>
        <w:t>6760-1</w:t>
      </w:r>
      <w:r w:rsidRPr="00D379B5">
        <w:rPr>
          <w:rFonts w:ascii="Arial" w:hAnsi="Arial" w:cs="Arial"/>
          <w:color w:val="FF0000"/>
          <w:highlight w:val="yellow"/>
        </w:rPr>
        <w:t>, Conta</w:t>
      </w:r>
      <w:r w:rsidR="00C609EB">
        <w:rPr>
          <w:rFonts w:ascii="Arial" w:hAnsi="Arial" w:cs="Arial"/>
          <w:color w:val="FF0000"/>
          <w:highlight w:val="yellow"/>
        </w:rPr>
        <w:t>5453-4</w:t>
      </w:r>
      <w:r w:rsidRPr="00D379B5">
        <w:rPr>
          <w:rFonts w:ascii="Arial" w:hAnsi="Arial" w:cs="Arial"/>
          <w:color w:val="FF0000"/>
          <w:highlight w:val="yellow"/>
        </w:rPr>
        <w:t>.</w:t>
      </w:r>
    </w:p>
    <w:p w14:paraId="6D8E0B00" w14:textId="77777777" w:rsidR="00D379B5" w:rsidRPr="00D379B5" w:rsidRDefault="00D379B5" w:rsidP="00D379B5">
      <w:pPr>
        <w:spacing w:line="360" w:lineRule="auto"/>
        <w:jc w:val="both"/>
        <w:rPr>
          <w:rFonts w:ascii="Arial" w:hAnsi="Arial" w:cs="Arial"/>
        </w:rPr>
      </w:pPr>
    </w:p>
    <w:p w14:paraId="7D48F8E8"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7.3 – A proposta postada junto com os documentos de habilitação, deverá respeitar as descrições e o modelo do Anexo III, bem como constar: </w:t>
      </w:r>
    </w:p>
    <w:p w14:paraId="7381CA7F" w14:textId="77777777" w:rsidR="00D379B5" w:rsidRPr="00D379B5" w:rsidRDefault="00D379B5" w:rsidP="00D379B5">
      <w:pPr>
        <w:spacing w:line="360" w:lineRule="auto"/>
        <w:jc w:val="both"/>
        <w:rPr>
          <w:rFonts w:ascii="Arial" w:hAnsi="Arial" w:cs="Arial"/>
        </w:rPr>
      </w:pPr>
    </w:p>
    <w:p w14:paraId="554271D5" w14:textId="77777777" w:rsidR="00D379B5" w:rsidRPr="00D379B5" w:rsidRDefault="00D379B5" w:rsidP="00D379B5">
      <w:pPr>
        <w:spacing w:line="360" w:lineRule="auto"/>
        <w:jc w:val="both"/>
        <w:rPr>
          <w:rFonts w:ascii="Arial" w:hAnsi="Arial" w:cs="Arial"/>
        </w:rPr>
      </w:pPr>
      <w:r w:rsidRPr="00D379B5">
        <w:rPr>
          <w:rFonts w:ascii="Arial" w:hAnsi="Arial" w:cs="Arial"/>
        </w:rPr>
        <w:t>a) qualificação da licitante, do seu representante legal, e indicação da conta corrente bancária da licitante;</w:t>
      </w:r>
    </w:p>
    <w:p w14:paraId="7115D06B" w14:textId="77777777" w:rsidR="00D379B5" w:rsidRPr="00D379B5" w:rsidRDefault="00D379B5" w:rsidP="00D379B5">
      <w:pPr>
        <w:spacing w:line="360" w:lineRule="auto"/>
        <w:jc w:val="both"/>
        <w:rPr>
          <w:rFonts w:ascii="Arial" w:hAnsi="Arial" w:cs="Arial"/>
        </w:rPr>
      </w:pPr>
    </w:p>
    <w:p w14:paraId="6CE9831E" w14:textId="52024FA6" w:rsidR="00D379B5" w:rsidRPr="00D379B5" w:rsidRDefault="00D379B5" w:rsidP="00D379B5">
      <w:pPr>
        <w:spacing w:line="360" w:lineRule="auto"/>
        <w:jc w:val="both"/>
        <w:rPr>
          <w:rFonts w:ascii="Arial" w:hAnsi="Arial" w:cs="Arial"/>
        </w:rPr>
      </w:pPr>
      <w:r w:rsidRPr="00D379B5">
        <w:rPr>
          <w:rFonts w:ascii="Arial" w:hAnsi="Arial" w:cs="Arial"/>
        </w:rPr>
        <w:t xml:space="preserve">b) descrição completa e minuciosa do objeto licitado, </w:t>
      </w:r>
      <w:r w:rsidR="00CF0352">
        <w:rPr>
          <w:rFonts w:ascii="Arial" w:hAnsi="Arial" w:cs="Arial"/>
        </w:rPr>
        <w:t xml:space="preserve"> com a planilha de composição de </w:t>
      </w:r>
      <w:r w:rsidR="00CF0352">
        <w:rPr>
          <w:rFonts w:ascii="Arial" w:hAnsi="Arial" w:cs="Arial"/>
        </w:rPr>
        <w:lastRenderedPageBreak/>
        <w:t xml:space="preserve">custos, </w:t>
      </w:r>
      <w:r w:rsidRPr="00D379B5">
        <w:rPr>
          <w:rFonts w:ascii="Arial" w:hAnsi="Arial" w:cs="Arial"/>
        </w:rPr>
        <w:t>conforme o Anexo I – Termo de Referência;</w:t>
      </w:r>
    </w:p>
    <w:p w14:paraId="5558059E" w14:textId="77777777" w:rsidR="00D379B5" w:rsidRPr="00D379B5" w:rsidRDefault="00D379B5" w:rsidP="00D379B5">
      <w:pPr>
        <w:spacing w:line="360" w:lineRule="auto"/>
        <w:jc w:val="both"/>
        <w:rPr>
          <w:rFonts w:ascii="Arial" w:hAnsi="Arial" w:cs="Arial"/>
        </w:rPr>
      </w:pPr>
    </w:p>
    <w:p w14:paraId="2CDC51A5" w14:textId="77777777" w:rsidR="00D379B5" w:rsidRPr="00D379B5" w:rsidRDefault="00D379B5" w:rsidP="00D379B5">
      <w:pPr>
        <w:spacing w:line="360" w:lineRule="auto"/>
        <w:jc w:val="both"/>
        <w:rPr>
          <w:rFonts w:ascii="Arial" w:hAnsi="Arial" w:cs="Arial"/>
        </w:rPr>
      </w:pPr>
      <w:r w:rsidRPr="00D379B5">
        <w:rPr>
          <w:rFonts w:ascii="Arial" w:hAnsi="Arial" w:cs="Arial"/>
        </w:rPr>
        <w:t>c) prazo de validade da proposta que não poderá ser inferior a 6 (seis) meses, contados de sua apresentação;</w:t>
      </w:r>
    </w:p>
    <w:p w14:paraId="1B34F937" w14:textId="77777777" w:rsidR="00D379B5" w:rsidRPr="00D379B5" w:rsidRDefault="00D379B5" w:rsidP="00D379B5">
      <w:pPr>
        <w:spacing w:line="360" w:lineRule="auto"/>
        <w:jc w:val="both"/>
        <w:rPr>
          <w:rFonts w:ascii="Arial" w:hAnsi="Arial" w:cs="Arial"/>
        </w:rPr>
      </w:pPr>
    </w:p>
    <w:p w14:paraId="5A497764"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d) - valores em moeda corrente nacional; </w:t>
      </w:r>
    </w:p>
    <w:p w14:paraId="4F760AF3" w14:textId="77777777" w:rsidR="00D379B5" w:rsidRPr="00D379B5" w:rsidRDefault="00D379B5" w:rsidP="00D379B5">
      <w:pPr>
        <w:spacing w:line="360" w:lineRule="auto"/>
        <w:jc w:val="both"/>
        <w:rPr>
          <w:rFonts w:ascii="Arial" w:hAnsi="Arial" w:cs="Arial"/>
        </w:rPr>
      </w:pPr>
    </w:p>
    <w:p w14:paraId="7E8EDB06" w14:textId="77777777" w:rsidR="00D379B5" w:rsidRPr="00D379B5" w:rsidRDefault="00D379B5" w:rsidP="00D379B5">
      <w:pPr>
        <w:spacing w:line="360" w:lineRule="auto"/>
        <w:jc w:val="both"/>
        <w:rPr>
          <w:rFonts w:ascii="Arial" w:hAnsi="Arial" w:cs="Arial"/>
        </w:rPr>
      </w:pPr>
      <w:r w:rsidRPr="00D379B5">
        <w:rPr>
          <w:rFonts w:ascii="Arial" w:hAnsi="Arial" w:cs="Arial"/>
        </w:rPr>
        <w:t xml:space="preserve">e) – colocar o valor unitário e total com até duas casas decimais após a vírgula. </w:t>
      </w:r>
    </w:p>
    <w:p w14:paraId="497571B6" w14:textId="77777777" w:rsidR="00D379B5" w:rsidRPr="00D379B5" w:rsidRDefault="00D379B5" w:rsidP="00D379B5">
      <w:pPr>
        <w:spacing w:line="360" w:lineRule="auto"/>
        <w:jc w:val="both"/>
        <w:rPr>
          <w:rFonts w:ascii="Arial" w:hAnsi="Arial" w:cs="Arial"/>
        </w:rPr>
      </w:pPr>
    </w:p>
    <w:p w14:paraId="1D608BEC" w14:textId="7F03816F" w:rsidR="00D379B5" w:rsidRPr="00D379B5" w:rsidRDefault="00D379B5" w:rsidP="00D379B5">
      <w:pPr>
        <w:spacing w:line="360" w:lineRule="auto"/>
        <w:jc w:val="both"/>
        <w:rPr>
          <w:rFonts w:ascii="Arial" w:hAnsi="Arial" w:cs="Arial"/>
        </w:rPr>
      </w:pPr>
      <w:r w:rsidRPr="00D379B5">
        <w:rPr>
          <w:rFonts w:ascii="Arial" w:hAnsi="Arial" w:cs="Arial"/>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A82F908" w14:textId="35043F77" w:rsidR="00D379B5" w:rsidRPr="00D379B5" w:rsidRDefault="00D379B5" w:rsidP="00D379B5">
      <w:pPr>
        <w:spacing w:line="360" w:lineRule="auto"/>
        <w:jc w:val="both"/>
        <w:rPr>
          <w:rFonts w:ascii="Arial" w:hAnsi="Arial" w:cs="Arial"/>
        </w:rPr>
      </w:pPr>
      <w:r w:rsidRPr="00D379B5">
        <w:rPr>
          <w:rFonts w:ascii="Arial" w:hAnsi="Arial" w:cs="Arial"/>
        </w:rPr>
        <w:t xml:space="preserve">7.4 - É de inteira responsabilidade do ofertante o preço e demais condições apresentadas. </w:t>
      </w:r>
    </w:p>
    <w:p w14:paraId="5B41A581" w14:textId="77777777" w:rsidR="00DF4474" w:rsidRPr="004A1015" w:rsidRDefault="00DF4474" w:rsidP="00DF4474">
      <w:pPr>
        <w:spacing w:line="360" w:lineRule="auto"/>
        <w:jc w:val="both"/>
        <w:rPr>
          <w:rFonts w:ascii="Arial" w:hAnsi="Arial" w:cs="Arial"/>
          <w:b/>
        </w:rPr>
      </w:pPr>
    </w:p>
    <w:p w14:paraId="00773F07" w14:textId="77777777" w:rsidR="00DF4474" w:rsidRPr="004A1015" w:rsidRDefault="00DF4474" w:rsidP="00DF4474">
      <w:pPr>
        <w:spacing w:line="360" w:lineRule="auto"/>
        <w:jc w:val="both"/>
        <w:rPr>
          <w:rFonts w:ascii="Arial" w:hAnsi="Arial" w:cs="Arial"/>
          <w:b/>
        </w:rPr>
      </w:pPr>
      <w:r w:rsidRPr="004A1015">
        <w:rPr>
          <w:rFonts w:ascii="Arial" w:hAnsi="Arial" w:cs="Arial"/>
          <w:b/>
        </w:rPr>
        <w:t>VIII - DA SESSÃO E DO CRITÉRIO DE JULGAMENTO</w:t>
      </w:r>
    </w:p>
    <w:p w14:paraId="79B99800" w14:textId="2866D401"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8.1. - Aberta a etapa competitiva, os representantes dos fornecedores deverão estar conectados ao sistema para participar da sessão de lanc</w:t>
      </w:r>
      <w:r w:rsidR="00CF0352">
        <w:rPr>
          <w:rFonts w:ascii="Arial" w:hAnsi="Arial" w:cs="Arial"/>
          <w:snapToGrid w:val="0"/>
        </w:rPr>
        <w:t>es</w:t>
      </w:r>
      <w:r w:rsidRPr="004A1015">
        <w:rPr>
          <w:rFonts w:ascii="Arial" w:hAnsi="Arial" w:cs="Arial"/>
          <w:snapToGrid w:val="0"/>
        </w:rPr>
        <w:t>. A cada lance ofertado o participante será imediatamente informado de seu recebimento e respectivo horário de registro e valor, devendo se atentar para as seguintes regras:</w:t>
      </w:r>
    </w:p>
    <w:p w14:paraId="60093B80" w14:textId="77777777" w:rsidR="00DF4474" w:rsidRPr="004A1015" w:rsidRDefault="00DF4474" w:rsidP="00DF4474">
      <w:pPr>
        <w:numPr>
          <w:ilvl w:val="0"/>
          <w:numId w:val="30"/>
        </w:numPr>
        <w:spacing w:line="360" w:lineRule="auto"/>
        <w:jc w:val="both"/>
        <w:rPr>
          <w:rFonts w:ascii="Arial" w:hAnsi="Arial" w:cs="Arial"/>
          <w:b/>
        </w:rPr>
      </w:pPr>
      <w:r w:rsidRPr="004A1015">
        <w:rPr>
          <w:rFonts w:ascii="Arial" w:hAnsi="Arial" w:cs="Arial"/>
          <w:b/>
        </w:rPr>
        <w:t>INTERVALO DE VALORES PARA LANCES: R$ 0,01</w:t>
      </w:r>
    </w:p>
    <w:p w14:paraId="5D3C7A7C" w14:textId="77777777" w:rsidR="00DF4474" w:rsidRPr="004A1015" w:rsidRDefault="00DF4474" w:rsidP="00DF4474">
      <w:pPr>
        <w:numPr>
          <w:ilvl w:val="0"/>
          <w:numId w:val="30"/>
        </w:numPr>
        <w:spacing w:line="360" w:lineRule="auto"/>
        <w:jc w:val="both"/>
        <w:rPr>
          <w:rFonts w:ascii="Arial" w:hAnsi="Arial" w:cs="Arial"/>
          <w:b/>
        </w:rPr>
      </w:pPr>
      <w:r w:rsidRPr="004A1015">
        <w:rPr>
          <w:rFonts w:ascii="Arial" w:hAnsi="Arial" w:cs="Arial"/>
          <w:b/>
        </w:rPr>
        <w:t>INTERVALO DE TEMPO PARA LANCES: 5 SEGUNDOS</w:t>
      </w:r>
    </w:p>
    <w:p w14:paraId="7433D0D8" w14:textId="77777777" w:rsidR="00DF4474" w:rsidRPr="004A1015" w:rsidRDefault="00DF4474" w:rsidP="00DF4474">
      <w:pPr>
        <w:spacing w:line="360" w:lineRule="auto"/>
        <w:jc w:val="both"/>
        <w:rPr>
          <w:rFonts w:ascii="Arial" w:eastAsia="Tahoma" w:hAnsi="Arial" w:cs="Arial"/>
        </w:rPr>
      </w:pPr>
      <w:r w:rsidRPr="004A1015">
        <w:rPr>
          <w:rFonts w:ascii="Arial" w:hAnsi="Arial" w:cs="Arial"/>
          <w:snapToGrid w:val="0"/>
        </w:rPr>
        <w:t xml:space="preserve">8.2 - Os lances devem ser efetuados </w:t>
      </w:r>
      <w:r w:rsidRPr="004A1015">
        <w:rPr>
          <w:rFonts w:ascii="Arial" w:hAnsi="Arial" w:cs="Arial"/>
          <w:b/>
          <w:snapToGrid w:val="0"/>
          <w:highlight w:val="yellow"/>
          <w:u w:val="single"/>
        </w:rPr>
        <w:t>COM VALOR GLOBAL</w:t>
      </w:r>
      <w:r w:rsidRPr="004A1015">
        <w:rPr>
          <w:rFonts w:ascii="Arial" w:hAnsi="Arial" w:cs="Arial"/>
          <w:snapToGrid w:val="0"/>
          <w:color w:val="0070C0"/>
        </w:rPr>
        <w:t xml:space="preserve">, </w:t>
      </w:r>
      <w:r w:rsidRPr="004A1015">
        <w:rPr>
          <w:rFonts w:ascii="Arial" w:hAnsi="Arial" w:cs="Arial"/>
          <w:snapToGrid w:val="0"/>
        </w:rPr>
        <w:t xml:space="preserve">devendo o licitante estar ciente que devem conter os seguintes critérios: </w:t>
      </w:r>
      <w:r w:rsidRPr="004A1015">
        <w:rPr>
          <w:rFonts w:ascii="Arial" w:hAnsi="Arial" w:cs="Arial"/>
        </w:rPr>
        <w:t>com até duas casas decimais</w:t>
      </w:r>
      <w:r w:rsidRPr="004A1015">
        <w:rPr>
          <w:rFonts w:ascii="Arial" w:hAnsi="Arial" w:cs="Arial"/>
          <w:color w:val="0070C0"/>
        </w:rPr>
        <w:t xml:space="preserve"> </w:t>
      </w:r>
      <w:r w:rsidRPr="004A1015">
        <w:rPr>
          <w:rFonts w:ascii="Arial" w:hAnsi="Arial" w:cs="Arial"/>
        </w:rPr>
        <w:t xml:space="preserve">após a vírgula e </w:t>
      </w:r>
      <w:r w:rsidRPr="004A1015">
        <w:rPr>
          <w:rFonts w:ascii="Arial" w:eastAsia="Tahoma" w:hAnsi="Arial" w:cs="Arial"/>
        </w:rPr>
        <w:t xml:space="preserve">todas as despesas com frete, tributos, seguros e todos os demais encargos necessários ao fornecimento do objeto licitado, incluídos os trabalhistas e sociais, de acordo com a </w:t>
      </w:r>
      <w:r w:rsidRPr="004A1015">
        <w:rPr>
          <w:rFonts w:ascii="Arial" w:eastAsia="Tahoma" w:hAnsi="Arial" w:cs="Arial"/>
        </w:rPr>
        <w:lastRenderedPageBreak/>
        <w:t>Súmula 10</w:t>
      </w:r>
      <w:r w:rsidRPr="004A1015">
        <w:rPr>
          <w:rStyle w:val="Refdenotaderodap"/>
          <w:rFonts w:ascii="Arial" w:eastAsia="Tahoma" w:hAnsi="Arial" w:cs="Arial"/>
        </w:rPr>
        <w:footnoteReference w:id="2"/>
      </w:r>
      <w:r w:rsidRPr="004A1015">
        <w:rPr>
          <w:rFonts w:ascii="Arial" w:eastAsia="Tahoma" w:hAnsi="Arial" w:cs="Arial"/>
        </w:rPr>
        <w:t xml:space="preserve"> do TCE/SP, sendo que o proponente será responsável por quaisquer ônus decorrente de: marcas, registros e patentes ao objeto cotado.</w:t>
      </w:r>
    </w:p>
    <w:p w14:paraId="02DFDA98" w14:textId="77777777" w:rsidR="00DF4474" w:rsidRPr="004A1015" w:rsidRDefault="00DF4474" w:rsidP="00DF4474">
      <w:pPr>
        <w:spacing w:line="360" w:lineRule="auto"/>
        <w:jc w:val="both"/>
        <w:rPr>
          <w:rFonts w:ascii="Arial" w:eastAsia="Times New Roman" w:hAnsi="Arial" w:cs="Arial"/>
          <w:snapToGrid w:val="0"/>
        </w:rPr>
      </w:pPr>
      <w:r w:rsidRPr="004A1015">
        <w:rPr>
          <w:rFonts w:ascii="Arial" w:hAnsi="Arial" w:cs="Arial"/>
        </w:rPr>
        <w:t xml:space="preserve">8.3 - É de inteira responsabilidade do ofertante o preço e demais condições apresentadas, </w:t>
      </w:r>
    </w:p>
    <w:p w14:paraId="60D1B0E4"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8.4 - Durante o transcurso da sessão pública, os participantes serão informados, em tempo real, do valor do menor lance registrado.</w:t>
      </w:r>
    </w:p>
    <w:p w14:paraId="677BF318"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8.5 - O sistema não identificará o autor dos lances aos demais participantes.</w:t>
      </w:r>
    </w:p>
    <w:p w14:paraId="1929CF84" w14:textId="77777777" w:rsidR="00DF4474" w:rsidRPr="004A1015" w:rsidRDefault="00DF4474" w:rsidP="00DF4474">
      <w:pPr>
        <w:suppressAutoHyphens w:val="0"/>
        <w:autoSpaceDE w:val="0"/>
        <w:autoSpaceDN w:val="0"/>
        <w:adjustRightInd w:val="0"/>
        <w:spacing w:line="360" w:lineRule="auto"/>
        <w:jc w:val="both"/>
        <w:rPr>
          <w:rFonts w:ascii="Arial" w:hAnsi="Arial" w:cs="Arial"/>
          <w:b/>
          <w:bCs/>
          <w:lang w:eastAsia="pt-BR"/>
        </w:rPr>
      </w:pPr>
      <w:r w:rsidRPr="004A1015">
        <w:rPr>
          <w:rFonts w:ascii="Arial" w:hAnsi="Arial" w:cs="Arial"/>
        </w:rPr>
        <w:t>8.6 -</w:t>
      </w:r>
      <w:r w:rsidRPr="004A1015">
        <w:rPr>
          <w:rFonts w:ascii="Arial" w:hAnsi="Arial" w:cs="Arial"/>
          <w:b/>
          <w:bCs/>
          <w:lang w:eastAsia="pt-BR"/>
        </w:rPr>
        <w:t xml:space="preserve"> Desconexão do sistema na etapa de lances</w:t>
      </w:r>
    </w:p>
    <w:p w14:paraId="740AAEBA" w14:textId="56F0B295" w:rsidR="00DF4474" w:rsidRPr="004A1015" w:rsidRDefault="00DF4474" w:rsidP="00DF4474">
      <w:pPr>
        <w:suppressAutoHyphens w:val="0"/>
        <w:autoSpaceDE w:val="0"/>
        <w:autoSpaceDN w:val="0"/>
        <w:adjustRightInd w:val="0"/>
        <w:spacing w:line="360" w:lineRule="auto"/>
        <w:jc w:val="both"/>
        <w:rPr>
          <w:rFonts w:ascii="Arial" w:hAnsi="Arial" w:cs="Arial"/>
          <w:lang w:eastAsia="pt-BR"/>
        </w:rPr>
      </w:pPr>
      <w:r w:rsidRPr="004A1015">
        <w:rPr>
          <w:rFonts w:ascii="Arial" w:hAnsi="Arial" w:cs="Arial"/>
          <w:lang w:eastAsia="pt-BR"/>
        </w:rPr>
        <w:t>1 - Na hipótese de o sistema eletrônico desconectar no decorrer da etapa de envio de lances da sessão pública e permanecer acessível aos licitantes, os lances continuarão sendo recebidos, sem prejuízo dos atos realizados.</w:t>
      </w:r>
    </w:p>
    <w:p w14:paraId="58DE031D" w14:textId="6AFFD03F" w:rsidR="00DF4474" w:rsidRPr="004A1015" w:rsidRDefault="00DF4474" w:rsidP="00DF4474">
      <w:pPr>
        <w:suppressAutoHyphens w:val="0"/>
        <w:autoSpaceDE w:val="0"/>
        <w:autoSpaceDN w:val="0"/>
        <w:adjustRightInd w:val="0"/>
        <w:spacing w:line="360" w:lineRule="auto"/>
        <w:jc w:val="both"/>
        <w:rPr>
          <w:rFonts w:ascii="Arial" w:hAnsi="Arial" w:cs="Arial"/>
          <w:snapToGrid w:val="0"/>
          <w:lang w:eastAsia="en-US"/>
        </w:rPr>
      </w:pPr>
      <w:r w:rsidRPr="004A1015">
        <w:rPr>
          <w:rFonts w:ascii="Arial" w:hAnsi="Arial" w:cs="Arial"/>
          <w:lang w:eastAsia="pt-BR"/>
        </w:rPr>
        <w:t xml:space="preserve">2 - Quando a desconexão do sistema eletrônico </w:t>
      </w:r>
      <w:r w:rsidRPr="004A1015">
        <w:rPr>
          <w:rFonts w:ascii="Arial" w:hAnsi="Arial" w:cs="Arial"/>
          <w:b/>
          <w:lang w:eastAsia="pt-BR"/>
        </w:rPr>
        <w:t>persistir por tempo superior a dez minutos</w:t>
      </w:r>
      <w:r w:rsidRPr="004A1015">
        <w:rPr>
          <w:rFonts w:ascii="Arial" w:hAnsi="Arial" w:cs="Arial"/>
          <w:lang w:eastAsia="pt-BR"/>
        </w:rPr>
        <w:t>, a sessão pública será suspensa e reiniciada somente decorridas vinte e quatro horas após a comunicação do fato aos participantes, no sítio eletrônico utilizado para divulgação.</w:t>
      </w:r>
    </w:p>
    <w:p w14:paraId="582A5EF4" w14:textId="61CED454"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8.7 - O sistema informará a proposta de menor valor imediatamente após o encerramento da etapa de lances ou, quando for o caso, após negociação e decisão acerca da aceitação do lance de menor valor.</w:t>
      </w:r>
    </w:p>
    <w:p w14:paraId="6C89944C" w14:textId="77777777" w:rsidR="00DF4474" w:rsidRPr="004A1015" w:rsidRDefault="00DF4474" w:rsidP="00DF4474">
      <w:pPr>
        <w:spacing w:line="360" w:lineRule="auto"/>
        <w:jc w:val="both"/>
        <w:rPr>
          <w:rFonts w:ascii="Arial" w:hAnsi="Arial" w:cs="Arial"/>
          <w:snapToGrid w:val="0"/>
        </w:rPr>
      </w:pPr>
      <w:r w:rsidRPr="004A1015">
        <w:rPr>
          <w:rFonts w:ascii="Arial" w:hAnsi="Arial" w:cs="Arial"/>
          <w:snapToGrid w:val="0"/>
        </w:rPr>
        <w:t xml:space="preserve">8.8 - </w:t>
      </w:r>
      <w:r w:rsidRPr="004A1015">
        <w:rPr>
          <w:rFonts w:ascii="Arial" w:hAnsi="Arial" w:cs="Arial"/>
        </w:rPr>
        <w:t>Caso não haja etapa de lances, apenas ficarem as propostas postadas inicialmente e houver valores idênticos, prevalecerá a proposta postada primeiro, considerando-se dia e horário</w:t>
      </w:r>
      <w:r w:rsidRPr="004A1015">
        <w:rPr>
          <w:rFonts w:ascii="Arial" w:hAnsi="Arial" w:cs="Arial"/>
          <w:snapToGrid w:val="0"/>
        </w:rPr>
        <w:t>.</w:t>
      </w:r>
    </w:p>
    <w:p w14:paraId="750B29C2" w14:textId="77777777" w:rsidR="00DF4474" w:rsidRPr="004A1015" w:rsidRDefault="00DF4474" w:rsidP="00DF4474">
      <w:pPr>
        <w:spacing w:line="360" w:lineRule="auto"/>
        <w:jc w:val="both"/>
        <w:rPr>
          <w:rFonts w:ascii="Arial" w:hAnsi="Arial" w:cs="Arial"/>
          <w:b/>
          <w:u w:val="single"/>
        </w:rPr>
      </w:pPr>
      <w:r w:rsidRPr="004A1015">
        <w:rPr>
          <w:rFonts w:ascii="Arial" w:hAnsi="Arial" w:cs="Arial"/>
          <w:b/>
          <w:u w:val="single"/>
        </w:rPr>
        <w:t xml:space="preserve">8.9 - Para julgamento será adotado o critério </w:t>
      </w:r>
      <w:r w:rsidRPr="004A1015">
        <w:rPr>
          <w:rFonts w:ascii="Arial" w:hAnsi="Arial" w:cs="Arial"/>
          <w:b/>
          <w:highlight w:val="yellow"/>
          <w:u w:val="single"/>
        </w:rPr>
        <w:t>DE MENOR PREÇO GLOBAL.</w:t>
      </w:r>
    </w:p>
    <w:p w14:paraId="484DE4F2" w14:textId="32A2A9EA" w:rsidR="00DF4474" w:rsidRPr="004A1015" w:rsidRDefault="00DF4474" w:rsidP="00DF4474">
      <w:pPr>
        <w:spacing w:line="360" w:lineRule="auto"/>
        <w:jc w:val="both"/>
        <w:rPr>
          <w:rFonts w:ascii="Arial" w:hAnsi="Arial" w:cs="Arial"/>
        </w:rPr>
      </w:pPr>
      <w:r w:rsidRPr="004A1015">
        <w:rPr>
          <w:rFonts w:ascii="Arial" w:hAnsi="Arial" w:cs="Arial"/>
        </w:rPr>
        <w:t xml:space="preserve">8.10 - Se a proposta ou o lance de menor valor não for aceitável, </w:t>
      </w:r>
      <w:r w:rsidR="00B72530" w:rsidRPr="004A1015">
        <w:rPr>
          <w:rFonts w:ascii="Arial" w:hAnsi="Arial" w:cs="Arial"/>
        </w:rPr>
        <w:t xml:space="preserve">o </w:t>
      </w:r>
      <w:r w:rsidR="00B72530" w:rsidRPr="004A1015">
        <w:rPr>
          <w:rFonts w:ascii="Arial" w:hAnsi="Arial" w:cs="Arial"/>
          <w:b/>
          <w:highlight w:val="yellow"/>
          <w:u w:val="single"/>
        </w:rPr>
        <w:t>AGENTE DE CONTRATAÇÃO</w:t>
      </w:r>
      <w:r w:rsidR="00B72530" w:rsidRPr="004A1015">
        <w:rPr>
          <w:rFonts w:ascii="Arial" w:hAnsi="Arial" w:cs="Arial"/>
        </w:rPr>
        <w:t>,</w:t>
      </w:r>
      <w:r w:rsidRPr="004A1015">
        <w:rPr>
          <w:rFonts w:ascii="Arial" w:hAnsi="Arial" w:cs="Arial"/>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41042AF" w14:textId="77777777" w:rsidR="00AE71AE" w:rsidRPr="004A1015" w:rsidRDefault="00AE71AE" w:rsidP="00DF4474">
      <w:pPr>
        <w:pStyle w:val="Textopadro"/>
        <w:widowControl/>
        <w:spacing w:line="360" w:lineRule="auto"/>
        <w:jc w:val="both"/>
        <w:rPr>
          <w:rFonts w:ascii="Arial" w:hAnsi="Arial" w:cs="Arial"/>
          <w:szCs w:val="24"/>
          <w:lang w:val="pt-BR"/>
        </w:rPr>
      </w:pPr>
    </w:p>
    <w:p w14:paraId="2B5D1933" w14:textId="44896AEC" w:rsidR="00DF4474" w:rsidRPr="004A1015" w:rsidRDefault="00DF4474" w:rsidP="00DF4474">
      <w:pPr>
        <w:autoSpaceDE w:val="0"/>
        <w:spacing w:line="360" w:lineRule="auto"/>
        <w:jc w:val="both"/>
        <w:rPr>
          <w:rFonts w:ascii="Arial" w:eastAsia="Tahoma" w:hAnsi="Arial" w:cs="Arial"/>
          <w:b/>
          <w:bCs/>
        </w:rPr>
      </w:pPr>
      <w:r w:rsidRPr="004A1015">
        <w:rPr>
          <w:rFonts w:ascii="Arial" w:eastAsia="Tahoma" w:hAnsi="Arial" w:cs="Arial"/>
          <w:b/>
          <w:bCs/>
        </w:rPr>
        <w:t>IX – DA APRESENTAÇÃO DA PROPOSTA ATUALIZADA APÓS OS LANCES</w:t>
      </w:r>
      <w:r w:rsidR="003349F3" w:rsidRPr="004A1015">
        <w:rPr>
          <w:rFonts w:ascii="Arial" w:eastAsia="Tahoma" w:hAnsi="Arial" w:cs="Arial"/>
          <w:b/>
          <w:bCs/>
        </w:rPr>
        <w:t xml:space="preserve"> E DA APRESENTAÇÃO</w:t>
      </w:r>
      <w:r w:rsidR="00AE71AE" w:rsidRPr="004A1015">
        <w:rPr>
          <w:rFonts w:ascii="Arial" w:eastAsia="Tahoma" w:hAnsi="Arial" w:cs="Arial"/>
          <w:b/>
          <w:bCs/>
        </w:rPr>
        <w:t xml:space="preserve"> DOS DOCUMENTOS DE HABILITAÇÃO</w:t>
      </w:r>
    </w:p>
    <w:p w14:paraId="2D9C83B5" w14:textId="77777777"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9.1 - Após os lances, deverão ser encaminhados:</w:t>
      </w:r>
    </w:p>
    <w:p w14:paraId="687589D9" w14:textId="77777777" w:rsidR="00DF4474" w:rsidRPr="004A1015" w:rsidRDefault="00DF4474" w:rsidP="00DF4474">
      <w:pPr>
        <w:spacing w:line="360" w:lineRule="auto"/>
        <w:jc w:val="both"/>
        <w:rPr>
          <w:rFonts w:ascii="Arial" w:eastAsia="Batang" w:hAnsi="Arial" w:cs="Arial"/>
        </w:rPr>
      </w:pPr>
    </w:p>
    <w:p w14:paraId="00363489" w14:textId="14C4CF25"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 xml:space="preserve">1 -  </w:t>
      </w:r>
      <w:r w:rsidRPr="004A1015">
        <w:rPr>
          <w:rFonts w:ascii="Arial" w:eastAsia="Batang" w:hAnsi="Arial" w:cs="Arial"/>
          <w:b/>
          <w:u w:val="single"/>
        </w:rPr>
        <w:t xml:space="preserve">Em até </w:t>
      </w:r>
      <w:r w:rsidRPr="004A1015">
        <w:rPr>
          <w:rFonts w:ascii="Arial" w:eastAsia="Batang" w:hAnsi="Arial" w:cs="Arial"/>
          <w:b/>
          <w:highlight w:val="yellow"/>
          <w:u w:val="single"/>
        </w:rPr>
        <w:t>24 (vinte e quatro)</w:t>
      </w:r>
      <w:r w:rsidRPr="004A1015">
        <w:rPr>
          <w:rFonts w:ascii="Arial" w:eastAsia="Batang" w:hAnsi="Arial" w:cs="Arial"/>
          <w:b/>
          <w:u w:val="single"/>
        </w:rPr>
        <w:t xml:space="preserve"> horas após ao término da sessão pública</w:t>
      </w:r>
      <w:r w:rsidRPr="004A1015">
        <w:rPr>
          <w:rFonts w:ascii="Arial" w:eastAsia="Batang" w:hAnsi="Arial" w:cs="Arial"/>
        </w:rPr>
        <w:t>, excluindo-se o dia sessão e contando o dia útil seguinte, através do seguinte endereço eletrônico</w:t>
      </w:r>
      <w:r w:rsidRPr="004A1015">
        <w:rPr>
          <w:rFonts w:ascii="Arial" w:eastAsia="Batang" w:hAnsi="Arial" w:cs="Arial"/>
          <w:color w:val="FF0000"/>
        </w:rPr>
        <w:t xml:space="preserve">: </w:t>
      </w:r>
      <w:r w:rsidR="00CF0352" w:rsidRPr="00CF0352">
        <w:rPr>
          <w:rFonts w:ascii="Arial" w:eastAsia="Batang" w:hAnsi="Arial" w:cs="Arial"/>
          <w:b/>
          <w:highlight w:val="yellow"/>
          <w:u w:val="single"/>
        </w:rPr>
        <w:t>licitacao@cedral.sp.gov.br.</w:t>
      </w:r>
    </w:p>
    <w:p w14:paraId="3A8A120F" w14:textId="77777777" w:rsidR="00DF4474" w:rsidRPr="004A1015" w:rsidRDefault="00DF4474" w:rsidP="00DF4474">
      <w:pPr>
        <w:spacing w:line="360" w:lineRule="auto"/>
        <w:jc w:val="both"/>
        <w:rPr>
          <w:rFonts w:ascii="Arial" w:eastAsia="Batang" w:hAnsi="Arial" w:cs="Arial"/>
        </w:rPr>
      </w:pPr>
    </w:p>
    <w:p w14:paraId="5DE39C52" w14:textId="0D95F0E8" w:rsidR="00DF4474" w:rsidRPr="00857246" w:rsidRDefault="00DF4474" w:rsidP="00DF4474">
      <w:pPr>
        <w:pStyle w:val="PargrafodaLista"/>
        <w:widowControl/>
        <w:numPr>
          <w:ilvl w:val="1"/>
          <w:numId w:val="31"/>
        </w:numPr>
        <w:suppressAutoHyphens w:val="0"/>
        <w:spacing w:after="200" w:line="360" w:lineRule="auto"/>
        <w:jc w:val="both"/>
        <w:rPr>
          <w:rFonts w:ascii="Arial" w:eastAsia="Times New Roman" w:hAnsi="Arial" w:cs="Arial"/>
        </w:rPr>
      </w:pPr>
      <w:r w:rsidRPr="004A1015">
        <w:rPr>
          <w:rFonts w:ascii="Arial" w:eastAsia="Batang" w:hAnsi="Arial" w:cs="Arial"/>
        </w:rPr>
        <w:t xml:space="preserve">- </w:t>
      </w:r>
      <w:r w:rsidRPr="004A1015">
        <w:rPr>
          <w:rFonts w:ascii="Arial" w:eastAsia="Batang" w:hAnsi="Arial" w:cs="Arial"/>
          <w:b/>
          <w:u w:val="single"/>
        </w:rPr>
        <w:t>Proposta atualizada</w:t>
      </w:r>
      <w:r w:rsidR="00857246">
        <w:rPr>
          <w:rFonts w:ascii="Arial" w:hAnsi="Arial" w:cs="Arial"/>
        </w:rPr>
        <w:t xml:space="preserve"> da seguinte forma: </w:t>
      </w:r>
    </w:p>
    <w:p w14:paraId="4C47AF19" w14:textId="2484CCA0" w:rsidR="00857246" w:rsidRDefault="00857246" w:rsidP="00857246">
      <w:pPr>
        <w:shd w:val="clear" w:color="auto" w:fill="FFFFFF"/>
        <w:spacing w:after="150" w:line="360" w:lineRule="auto"/>
        <w:jc w:val="both"/>
        <w:rPr>
          <w:rFonts w:ascii="Arial" w:eastAsia="Times New Roman" w:hAnsi="Arial" w:cs="Arial"/>
          <w:lang w:eastAsia="pt-BR"/>
        </w:rPr>
      </w:pPr>
      <w:r w:rsidRPr="00857246">
        <w:rPr>
          <w:rFonts w:ascii="Arial" w:eastAsia="Times New Roman" w:hAnsi="Arial" w:cs="Arial"/>
          <w:lang w:eastAsia="pt-BR"/>
        </w:rPr>
        <w:t xml:space="preserve">a) </w:t>
      </w:r>
      <w:r>
        <w:rPr>
          <w:rFonts w:ascii="Arial" w:eastAsia="Times New Roman" w:hAnsi="Arial" w:cs="Arial"/>
          <w:lang w:eastAsia="pt-BR"/>
        </w:rPr>
        <w:t>D</w:t>
      </w:r>
      <w:r w:rsidRPr="00857246">
        <w:rPr>
          <w:rFonts w:ascii="Arial" w:eastAsia="Times New Roman" w:hAnsi="Arial" w:cs="Arial"/>
          <w:lang w:eastAsia="pt-BR"/>
        </w:rPr>
        <w:t>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14:paraId="119B0CCF" w14:textId="77777777" w:rsidR="006E7940" w:rsidRDefault="006E7940" w:rsidP="00BC3CC3">
      <w:pPr>
        <w:spacing w:line="360" w:lineRule="auto"/>
        <w:jc w:val="both"/>
        <w:rPr>
          <w:rFonts w:ascii="Arial" w:eastAsia="Times New Roman" w:hAnsi="Arial" w:cs="Arial"/>
        </w:rPr>
      </w:pPr>
    </w:p>
    <w:p w14:paraId="237DC470" w14:textId="7065EF52" w:rsidR="00BC3CC3" w:rsidRPr="00D379B5" w:rsidRDefault="00BC3CC3" w:rsidP="00BC3CC3">
      <w:pPr>
        <w:spacing w:line="360" w:lineRule="auto"/>
        <w:jc w:val="both"/>
        <w:rPr>
          <w:rFonts w:cs="Arial"/>
        </w:rPr>
      </w:pPr>
      <w:r>
        <w:rPr>
          <w:rFonts w:ascii="Arial" w:eastAsia="Times New Roman" w:hAnsi="Arial" w:cs="Arial"/>
        </w:rPr>
        <w:t xml:space="preserve">1.2 - </w:t>
      </w:r>
      <w:r w:rsidRPr="00D379B5">
        <w:rPr>
          <w:rFonts w:ascii="Arial" w:hAnsi="Arial" w:cs="Arial"/>
        </w:rPr>
        <w:t xml:space="preserve">Os </w:t>
      </w:r>
      <w:r w:rsidRPr="00BC3CC3">
        <w:rPr>
          <w:rFonts w:ascii="Arial" w:hAnsi="Arial" w:cs="Arial"/>
          <w:b/>
          <w:u w:val="single"/>
        </w:rPr>
        <w:t>DOCUMENTOS DE HABILITAÇÃO</w:t>
      </w:r>
      <w:r w:rsidRPr="00D379B5">
        <w:rPr>
          <w:rFonts w:ascii="Arial" w:hAnsi="Arial" w:cs="Arial"/>
        </w:rPr>
        <w:t xml:space="preserve">, </w:t>
      </w:r>
      <w:r>
        <w:rPr>
          <w:rFonts w:ascii="Arial" w:hAnsi="Arial" w:cs="Arial"/>
        </w:rPr>
        <w:t>conforme segue</w:t>
      </w:r>
      <w:r w:rsidRPr="00D379B5">
        <w:rPr>
          <w:rFonts w:cs="Arial"/>
        </w:rPr>
        <w:t>:</w:t>
      </w:r>
    </w:p>
    <w:p w14:paraId="2AE5B8B5" w14:textId="77777777" w:rsidR="00BC3CC3" w:rsidRPr="004A1015" w:rsidRDefault="00BC3CC3" w:rsidP="00BC3CC3">
      <w:pPr>
        <w:pStyle w:val="legal"/>
        <w:spacing w:line="360" w:lineRule="auto"/>
        <w:rPr>
          <w:rFonts w:cs="Arial"/>
          <w:sz w:val="24"/>
          <w:szCs w:val="24"/>
        </w:rPr>
      </w:pPr>
    </w:p>
    <w:p w14:paraId="49EBBE30"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1. - HABILITAÇÃO JURÍDICA</w:t>
      </w:r>
    </w:p>
    <w:p w14:paraId="73EC0762"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a</w:t>
      </w:r>
      <w:r w:rsidRPr="004A1015">
        <w:rPr>
          <w:rFonts w:ascii="Arial" w:eastAsia="Tahoma" w:hAnsi="Arial" w:cs="Arial"/>
          <w:b/>
          <w:bCs/>
          <w:u w:val="single"/>
        </w:rPr>
        <w:t>) Em se tratando de empresário individua</w:t>
      </w:r>
      <w:r w:rsidRPr="004A1015">
        <w:rPr>
          <w:rFonts w:ascii="Arial" w:eastAsia="Tahoma" w:hAnsi="Arial" w:cs="Arial"/>
        </w:rPr>
        <w:t>l, registro na Junta Comercial;</w:t>
      </w:r>
    </w:p>
    <w:p w14:paraId="40E43389"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b)</w:t>
      </w:r>
      <w:r w:rsidRPr="004A1015">
        <w:rPr>
          <w:rFonts w:ascii="Arial" w:eastAsia="Tahoma" w:hAnsi="Arial" w:cs="Arial"/>
          <w:b/>
          <w:bCs/>
          <w:u w:val="single"/>
        </w:rPr>
        <w:t xml:space="preserve"> Em caso de sociedade empresária</w:t>
      </w:r>
      <w:r w:rsidRPr="004A1015">
        <w:rPr>
          <w:rFonts w:ascii="Arial" w:eastAsia="Tahoma" w:hAnsi="Arial" w:cs="Arial"/>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0D99EF35"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lastRenderedPageBreak/>
        <w:t xml:space="preserve">c) </w:t>
      </w:r>
      <w:r w:rsidRPr="004A1015">
        <w:rPr>
          <w:rFonts w:ascii="Arial" w:eastAsia="Tahoma" w:hAnsi="Arial" w:cs="Arial"/>
          <w:b/>
          <w:bCs/>
          <w:u w:val="single"/>
        </w:rPr>
        <w:t>Em caso de sociedade simples</w:t>
      </w:r>
      <w:r w:rsidRPr="004A1015">
        <w:rPr>
          <w:rFonts w:ascii="Arial" w:eastAsia="Tahoma" w:hAnsi="Arial" w:cs="Arial"/>
        </w:rPr>
        <w:t>, inscrição do ato constitutivo no Cartório de Registro de Títulos e Documentos, acompanhado da prova de quem exerce sua administração; e,</w:t>
      </w:r>
    </w:p>
    <w:p w14:paraId="657A6EF6"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
          <w:bCs/>
          <w:u w:val="single"/>
        </w:rPr>
        <w:t>d) decreto de autorização, em se tratando de pessoa jurídica ou sociedade estrangeira em funcionamento no País</w:t>
      </w:r>
      <w:r w:rsidRPr="004A1015">
        <w:rPr>
          <w:rFonts w:ascii="Arial" w:eastAsia="Tahoma" w:hAnsi="Arial" w:cs="Arial"/>
          <w:bCs/>
        </w:rPr>
        <w:t>.</w:t>
      </w:r>
    </w:p>
    <w:p w14:paraId="24FFC1BD"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Cs/>
        </w:rPr>
        <w:t xml:space="preserve">e) </w:t>
      </w:r>
      <w:r w:rsidRPr="004A1015">
        <w:rPr>
          <w:rFonts w:ascii="Arial" w:eastAsia="Tahoma" w:hAnsi="Arial" w:cs="Arial"/>
          <w:b/>
          <w:bCs/>
          <w:u w:val="single"/>
        </w:rPr>
        <w:t>MEI – Microempreendedor Individual</w:t>
      </w:r>
      <w:r w:rsidRPr="004A1015">
        <w:rPr>
          <w:rFonts w:ascii="Arial" w:eastAsia="Tahoma" w:hAnsi="Arial" w:cs="Arial"/>
          <w:bCs/>
        </w:rPr>
        <w:t>, comprovante de inscrição</w:t>
      </w:r>
    </w:p>
    <w:p w14:paraId="02B8387F" w14:textId="77777777" w:rsidR="00BC3CC3" w:rsidRPr="004A1015" w:rsidRDefault="00BC3CC3" w:rsidP="00BC3CC3">
      <w:pPr>
        <w:autoSpaceDE w:val="0"/>
        <w:spacing w:line="360" w:lineRule="auto"/>
        <w:jc w:val="both"/>
        <w:rPr>
          <w:rFonts w:ascii="Arial" w:eastAsia="Tahoma" w:hAnsi="Arial" w:cs="Arial"/>
          <w:bCs/>
        </w:rPr>
      </w:pPr>
    </w:p>
    <w:p w14:paraId="705C0287" w14:textId="77777777" w:rsidR="00BC3CC3" w:rsidRPr="004A1015" w:rsidRDefault="00BC3CC3" w:rsidP="00BC3CC3">
      <w:pPr>
        <w:autoSpaceDE w:val="0"/>
        <w:spacing w:line="360" w:lineRule="auto"/>
        <w:jc w:val="both"/>
        <w:rPr>
          <w:rFonts w:ascii="Arial" w:eastAsia="Tahoma" w:hAnsi="Arial" w:cs="Arial"/>
          <w:bCs/>
        </w:rPr>
      </w:pPr>
      <w:r w:rsidRPr="004A1015">
        <w:rPr>
          <w:rFonts w:ascii="Arial" w:eastAsia="Tahoma" w:hAnsi="Arial" w:cs="Arial"/>
          <w:bCs/>
        </w:rPr>
        <w:t>1.1 - Os documentos acima citados deverão ser apresentados com todas as suas alterações, excluindo-se os casos de documentos expressamente consolidados.</w:t>
      </w:r>
    </w:p>
    <w:p w14:paraId="457C32A0" w14:textId="77777777" w:rsidR="00BC3CC3" w:rsidRPr="004A1015" w:rsidRDefault="00BC3CC3" w:rsidP="00BC3CC3">
      <w:pPr>
        <w:autoSpaceDE w:val="0"/>
        <w:spacing w:line="360" w:lineRule="auto"/>
        <w:jc w:val="both"/>
        <w:rPr>
          <w:rFonts w:ascii="Arial" w:eastAsia="Tahoma" w:hAnsi="Arial" w:cs="Arial"/>
          <w:bCs/>
        </w:rPr>
      </w:pPr>
    </w:p>
    <w:p w14:paraId="0507A427"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2 -  HABILITAÇÃO FISCAL, SOCIAL E TRABALHISTA</w:t>
      </w:r>
    </w:p>
    <w:p w14:paraId="11312F9B"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a) inscrição no Cadastro Nacional de Pessoa Jurídica – CNPJ;</w:t>
      </w:r>
    </w:p>
    <w:p w14:paraId="26FC1312" w14:textId="77777777" w:rsidR="00BC3CC3" w:rsidRPr="004A1015" w:rsidRDefault="00BC3CC3" w:rsidP="00BC3CC3">
      <w:pPr>
        <w:pStyle w:val="Default"/>
        <w:spacing w:line="360" w:lineRule="auto"/>
        <w:jc w:val="both"/>
        <w:rPr>
          <w:rFonts w:eastAsia="Tahoma"/>
          <w:bCs/>
          <w:color w:val="auto"/>
        </w:rPr>
      </w:pPr>
      <w:r w:rsidRPr="004A1015">
        <w:rPr>
          <w:rFonts w:eastAsia="Tahoma"/>
          <w:color w:val="auto"/>
        </w:rPr>
        <w:t xml:space="preserve">b) </w:t>
      </w:r>
      <w:r w:rsidRPr="004A1015">
        <w:rPr>
          <w:color w:val="auto"/>
        </w:rPr>
        <w:t>inscrição no cadastro de contribuintes municipal, relativo ao domicílio ou sede do licitante, pertinente ao seu ramo de atividade e compatível com o objeto contratual,</w:t>
      </w:r>
    </w:p>
    <w:p w14:paraId="2F745123"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c) regularidade com a Fazenda Federal e Seguridade Social (INSS);</w:t>
      </w:r>
    </w:p>
    <w:p w14:paraId="1C597D04"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d) regularidade com a Fazenda Estadual, referente ao I.C.M.S.;</w:t>
      </w:r>
    </w:p>
    <w:p w14:paraId="301DB901"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e) regularidade com a Fazenda Municipal do domicílio ou sede do licitante, ou outra equivalente, na forma da Lei, tributos mobiliários;</w:t>
      </w:r>
    </w:p>
    <w:p w14:paraId="7F4F17D4" w14:textId="77777777" w:rsidR="00BC3CC3" w:rsidRPr="004A1015" w:rsidRDefault="00BC3CC3" w:rsidP="00BC3CC3">
      <w:pPr>
        <w:autoSpaceDE w:val="0"/>
        <w:spacing w:line="360" w:lineRule="auto"/>
        <w:jc w:val="both"/>
        <w:rPr>
          <w:rFonts w:ascii="Arial" w:eastAsia="Tahoma" w:hAnsi="Arial" w:cs="Arial"/>
        </w:rPr>
      </w:pPr>
      <w:r w:rsidRPr="004A1015">
        <w:rPr>
          <w:rFonts w:ascii="Arial" w:eastAsia="Tahoma" w:hAnsi="Arial" w:cs="Arial"/>
        </w:rPr>
        <w:t>f) regularidade relativa ao Fundo de Garantia por Tempo de Serviço (FGTS);</w:t>
      </w:r>
    </w:p>
    <w:p w14:paraId="18521043" w14:textId="77777777" w:rsidR="00BC3CC3" w:rsidRPr="004A1015" w:rsidRDefault="00BC3CC3" w:rsidP="00BC3CC3">
      <w:pPr>
        <w:autoSpaceDE w:val="0"/>
        <w:spacing w:line="360" w:lineRule="auto"/>
        <w:jc w:val="both"/>
        <w:rPr>
          <w:rFonts w:ascii="Arial" w:eastAsia="Times New Roman" w:hAnsi="Arial" w:cs="Arial"/>
        </w:rPr>
      </w:pPr>
      <w:r w:rsidRPr="004A1015">
        <w:rPr>
          <w:rFonts w:ascii="Arial" w:eastAsia="Tahoma" w:hAnsi="Arial" w:cs="Arial"/>
        </w:rPr>
        <w:t xml:space="preserve">g) </w:t>
      </w:r>
      <w:r w:rsidRPr="004A1015">
        <w:rPr>
          <w:rFonts w:ascii="Arial" w:hAnsi="Arial" w:cs="Arial"/>
        </w:rPr>
        <w:t>regularidade perante a Justiça do Trabalho; e</w:t>
      </w:r>
    </w:p>
    <w:p w14:paraId="1F4691B7" w14:textId="77777777" w:rsidR="00BC3CC3" w:rsidRPr="004A1015" w:rsidRDefault="00BC3CC3" w:rsidP="00BC3CC3">
      <w:pPr>
        <w:autoSpaceDE w:val="0"/>
        <w:spacing w:line="360" w:lineRule="auto"/>
        <w:jc w:val="both"/>
        <w:rPr>
          <w:rFonts w:ascii="Arial" w:hAnsi="Arial" w:cs="Arial"/>
        </w:rPr>
      </w:pPr>
      <w:r w:rsidRPr="004A1015">
        <w:rPr>
          <w:rFonts w:ascii="Arial" w:hAnsi="Arial" w:cs="Arial"/>
        </w:rPr>
        <w:t xml:space="preserve">h) </w:t>
      </w:r>
      <w:r w:rsidRPr="004A1015">
        <w:rPr>
          <w:rFonts w:ascii="Arial" w:hAnsi="Arial" w:cs="Arial"/>
          <w:shd w:val="clear" w:color="auto" w:fill="FFFFFF"/>
        </w:rPr>
        <w:t xml:space="preserve">cumprimento do disposto no inciso XXXIII do artigo 7º da Constituição Federal, </w:t>
      </w:r>
      <w:r w:rsidRPr="004A1015">
        <w:rPr>
          <w:rFonts w:ascii="Arial" w:hAnsi="Arial" w:cs="Arial"/>
          <w:b/>
          <w:shd w:val="clear" w:color="auto" w:fill="FFFFFF"/>
        </w:rPr>
        <w:t>conforme Anexo II.</w:t>
      </w:r>
    </w:p>
    <w:p w14:paraId="7150D5DF" w14:textId="77777777" w:rsidR="00BC3CC3" w:rsidRPr="004A1015" w:rsidRDefault="00BC3CC3" w:rsidP="00BC3CC3">
      <w:pPr>
        <w:pStyle w:val="WW-Corpodetexto3"/>
        <w:widowControl w:val="0"/>
        <w:rPr>
          <w:rFonts w:ascii="Arial" w:hAnsi="Arial" w:cs="Arial"/>
          <w:szCs w:val="24"/>
        </w:rPr>
      </w:pPr>
      <w:r w:rsidRPr="004A1015">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4529B549" w14:textId="77777777" w:rsidR="00BC3CC3" w:rsidRPr="004A1015" w:rsidRDefault="00BC3CC3" w:rsidP="00BC3CC3">
      <w:pPr>
        <w:autoSpaceDE w:val="0"/>
        <w:spacing w:line="360" w:lineRule="auto"/>
        <w:jc w:val="both"/>
        <w:rPr>
          <w:rFonts w:ascii="Arial" w:hAnsi="Arial" w:cs="Arial"/>
          <w:highlight w:val="yellow"/>
        </w:rPr>
      </w:pPr>
    </w:p>
    <w:p w14:paraId="6C1C934C" w14:textId="77777777" w:rsidR="00BC3CC3" w:rsidRPr="00BB3C3D" w:rsidRDefault="00BC3CC3" w:rsidP="00BC3CC3">
      <w:pPr>
        <w:spacing w:line="360" w:lineRule="auto"/>
        <w:jc w:val="both"/>
        <w:rPr>
          <w:rFonts w:ascii="Arial" w:hAnsi="Arial" w:cs="Arial"/>
          <w:b/>
          <w:u w:val="single"/>
        </w:rPr>
      </w:pPr>
      <w:r w:rsidRPr="004A1015">
        <w:rPr>
          <w:rFonts w:ascii="Arial" w:eastAsia="Batang" w:hAnsi="Arial" w:cs="Arial"/>
          <w:b/>
          <w:u w:val="single"/>
        </w:rPr>
        <w:t xml:space="preserve">3 – </w:t>
      </w:r>
      <w:r w:rsidRPr="00BB3C3D">
        <w:rPr>
          <w:rFonts w:ascii="Arial" w:eastAsia="Tahoma" w:hAnsi="Arial" w:cs="Arial"/>
          <w:b/>
          <w:bCs/>
          <w:u w:val="single"/>
        </w:rPr>
        <w:t>QUALIFICAÇÃO TÉCNICO PROFISSINAL E TÉCNICO OPERACIONAL</w:t>
      </w:r>
    </w:p>
    <w:p w14:paraId="1F4BCC63"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 xml:space="preserve">a) </w:t>
      </w:r>
      <w:r w:rsidRPr="00BB3C3D">
        <w:rPr>
          <w:rFonts w:ascii="Arial" w:eastAsia="Tahoma" w:hAnsi="Arial" w:cs="Arial"/>
          <w:b/>
          <w:bCs/>
        </w:rPr>
        <w:t>Apresentação de profissional</w:t>
      </w:r>
      <w:r w:rsidRPr="00BB3C3D">
        <w:rPr>
          <w:rFonts w:ascii="Arial" w:eastAsia="Tahoma" w:hAnsi="Arial" w:cs="Arial"/>
          <w:bCs/>
        </w:rPr>
        <w:t xml:space="preserve">, devidamente registrado no conselho profissional </w:t>
      </w:r>
      <w:r w:rsidRPr="00BB3C3D">
        <w:rPr>
          <w:rFonts w:ascii="Arial" w:eastAsia="Tahoma" w:hAnsi="Arial" w:cs="Arial"/>
          <w:bCs/>
        </w:rPr>
        <w:lastRenderedPageBreak/>
        <w:t>competente, CREA</w:t>
      </w:r>
      <w:r>
        <w:rPr>
          <w:rFonts w:ascii="Arial" w:eastAsia="Tahoma" w:hAnsi="Arial" w:cs="Arial"/>
          <w:bCs/>
        </w:rPr>
        <w:t>/CAU</w:t>
      </w:r>
      <w:r w:rsidRPr="00BB3C3D">
        <w:rPr>
          <w:rFonts w:ascii="Arial" w:eastAsia="Tahoma" w:hAnsi="Arial" w:cs="Arial"/>
          <w:bCs/>
        </w:rPr>
        <w:t>, detentor de atestado de responsabilidade técnica (Certidão de Acervo Técnico – CAT</w:t>
      </w:r>
      <w:r>
        <w:rPr>
          <w:rFonts w:ascii="Arial" w:eastAsia="Tahoma" w:hAnsi="Arial" w:cs="Arial"/>
          <w:bCs/>
        </w:rPr>
        <w:t xml:space="preserve"> ou Atestado de Responsabilidade Técnica</w:t>
      </w:r>
      <w:r w:rsidRPr="00BB3C3D">
        <w:rPr>
          <w:rFonts w:ascii="Arial" w:eastAsia="Tahoma" w:hAnsi="Arial" w:cs="Arial"/>
          <w:bCs/>
        </w:rPr>
        <w:t>) por execução de serviço de características semelhantes, limitadas estas as parcelas de maior relevância técnica e valor significativo do objeto da licitação, vedadas limitações de tempo, locais e quantidade;</w:t>
      </w:r>
    </w:p>
    <w:p w14:paraId="39ECBC85"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a.1 – O profissional responsável pelo acervo deverá comprovar o seu vínculo profissional com a empresa, mediante contrato social, registro na carteira profissional, ficha de empregado ou contrato de trabalho, bem como profissional autônomo que preencha os requisitos e se responsabilize tecnicamente pela execução dos serviços</w:t>
      </w:r>
    </w:p>
    <w:p w14:paraId="4A0909E4" w14:textId="6FAB1D01" w:rsidR="00BC3CC3" w:rsidRDefault="00BC3CC3" w:rsidP="00F7447E">
      <w:pPr>
        <w:autoSpaceDE w:val="0"/>
        <w:spacing w:line="360" w:lineRule="auto"/>
        <w:jc w:val="both"/>
        <w:rPr>
          <w:rFonts w:ascii="Arial" w:eastAsia="Tahoma" w:hAnsi="Arial" w:cs="Arial"/>
          <w:bCs/>
          <w:color w:val="FF0000"/>
        </w:rPr>
      </w:pPr>
      <w:r w:rsidRPr="00BB3C3D">
        <w:rPr>
          <w:rFonts w:ascii="Arial" w:eastAsia="Tahoma" w:hAnsi="Arial" w:cs="Arial"/>
          <w:bCs/>
          <w:color w:val="FF0000"/>
        </w:rPr>
        <w:t>a.2 – As par</w:t>
      </w:r>
      <w:r w:rsidR="00334BF3">
        <w:rPr>
          <w:rFonts w:ascii="Arial" w:eastAsia="Tahoma" w:hAnsi="Arial" w:cs="Arial"/>
          <w:bCs/>
          <w:color w:val="FF0000"/>
        </w:rPr>
        <w:t xml:space="preserve">celas de maior relevância são: </w:t>
      </w:r>
      <w:r w:rsidR="00F7447E">
        <w:rPr>
          <w:rFonts w:ascii="Arial" w:eastAsia="Tahoma" w:hAnsi="Arial" w:cs="Arial"/>
          <w:bCs/>
          <w:color w:val="FF0000"/>
        </w:rPr>
        <w:t>2.0-</w:t>
      </w:r>
      <w:r w:rsidR="00F7447E" w:rsidRPr="00F7447E">
        <w:rPr>
          <w:rFonts w:ascii="Arial" w:eastAsia="Tahoma" w:hAnsi="Arial" w:cs="Arial"/>
          <w:bCs/>
          <w:color w:val="FF0000"/>
        </w:rPr>
        <w:t>GUIAS DE CONCRETO / PISO INTERTRAVADO / PASSEIO DE</w:t>
      </w:r>
      <w:r w:rsidR="00F7447E">
        <w:rPr>
          <w:rFonts w:ascii="Arial" w:eastAsia="Tahoma" w:hAnsi="Arial" w:cs="Arial"/>
          <w:bCs/>
          <w:color w:val="FF0000"/>
        </w:rPr>
        <w:t xml:space="preserve"> </w:t>
      </w:r>
      <w:r w:rsidR="00F7447E" w:rsidRPr="00F7447E">
        <w:rPr>
          <w:rFonts w:ascii="Arial" w:eastAsia="Tahoma" w:hAnsi="Arial" w:cs="Arial"/>
          <w:bCs/>
          <w:color w:val="FF0000"/>
        </w:rPr>
        <w:t>CONCRETO</w:t>
      </w:r>
      <w:r w:rsidR="00F7447E">
        <w:rPr>
          <w:rFonts w:ascii="Arial" w:eastAsia="Tahoma" w:hAnsi="Arial" w:cs="Arial"/>
          <w:bCs/>
          <w:color w:val="FF0000"/>
        </w:rPr>
        <w:t>;</w:t>
      </w:r>
    </w:p>
    <w:p w14:paraId="1284A168" w14:textId="16B04B41" w:rsidR="00F7447E" w:rsidRDefault="00F7447E" w:rsidP="00F7447E">
      <w:pPr>
        <w:autoSpaceDE w:val="0"/>
        <w:spacing w:line="360" w:lineRule="auto"/>
        <w:jc w:val="both"/>
        <w:rPr>
          <w:rFonts w:ascii="Arial" w:eastAsia="Tahoma" w:hAnsi="Arial" w:cs="Arial"/>
          <w:bCs/>
          <w:color w:val="FF0000"/>
        </w:rPr>
      </w:pPr>
      <w:r>
        <w:rPr>
          <w:rFonts w:ascii="Arial" w:eastAsia="Tahoma" w:hAnsi="Arial" w:cs="Arial"/>
          <w:bCs/>
          <w:color w:val="FF0000"/>
        </w:rPr>
        <w:t>3.0 -</w:t>
      </w:r>
      <w:r w:rsidRPr="00F7447E">
        <w:rPr>
          <w:rFonts w:ascii="Arial" w:eastAsia="Tahoma" w:hAnsi="Arial" w:cs="Arial"/>
          <w:bCs/>
          <w:color w:val="FF0000"/>
        </w:rPr>
        <w:t>QUADRAS DE AREIA</w:t>
      </w:r>
      <w:r>
        <w:rPr>
          <w:rFonts w:ascii="Arial" w:eastAsia="Tahoma" w:hAnsi="Arial" w:cs="Arial"/>
          <w:bCs/>
          <w:color w:val="FF0000"/>
        </w:rPr>
        <w:t>;</w:t>
      </w:r>
    </w:p>
    <w:p w14:paraId="7C78C061" w14:textId="76714BAD" w:rsidR="00F7447E" w:rsidRDefault="00F7447E" w:rsidP="00F7447E">
      <w:pPr>
        <w:autoSpaceDE w:val="0"/>
        <w:spacing w:line="360" w:lineRule="auto"/>
        <w:jc w:val="both"/>
        <w:rPr>
          <w:rFonts w:ascii="Arial" w:eastAsia="Tahoma" w:hAnsi="Arial" w:cs="Arial"/>
          <w:bCs/>
          <w:color w:val="FF0000"/>
        </w:rPr>
      </w:pPr>
      <w:r>
        <w:rPr>
          <w:rFonts w:ascii="Arial" w:eastAsia="Tahoma" w:hAnsi="Arial" w:cs="Arial"/>
          <w:bCs/>
          <w:color w:val="FF0000"/>
        </w:rPr>
        <w:t>5.0-</w:t>
      </w:r>
      <w:r w:rsidRPr="00F7447E">
        <w:t xml:space="preserve"> </w:t>
      </w:r>
      <w:r w:rsidRPr="00F7447E">
        <w:rPr>
          <w:rFonts w:ascii="Arial" w:eastAsia="Tahoma" w:hAnsi="Arial" w:cs="Arial"/>
          <w:bCs/>
          <w:color w:val="FF0000"/>
        </w:rPr>
        <w:t>PLAYGROUND / MOBILIÁRIO URBANO / FORRAÇÕES</w:t>
      </w:r>
      <w:r>
        <w:rPr>
          <w:rFonts w:ascii="Arial" w:eastAsia="Tahoma" w:hAnsi="Arial" w:cs="Arial"/>
          <w:bCs/>
          <w:color w:val="FF0000"/>
        </w:rPr>
        <w:t xml:space="preserve"> e;</w:t>
      </w:r>
    </w:p>
    <w:p w14:paraId="101DAFF2" w14:textId="2B5F4D38" w:rsidR="00F7447E" w:rsidRDefault="00F7447E" w:rsidP="00F7447E">
      <w:pPr>
        <w:autoSpaceDE w:val="0"/>
        <w:spacing w:line="360" w:lineRule="auto"/>
        <w:jc w:val="both"/>
        <w:rPr>
          <w:rFonts w:ascii="Arial" w:eastAsia="Tahoma" w:hAnsi="Arial" w:cs="Arial"/>
          <w:bCs/>
          <w:color w:val="FF0000"/>
        </w:rPr>
      </w:pPr>
      <w:r>
        <w:rPr>
          <w:rFonts w:ascii="Arial" w:eastAsia="Tahoma" w:hAnsi="Arial" w:cs="Arial"/>
          <w:bCs/>
          <w:color w:val="FF0000"/>
        </w:rPr>
        <w:t>6.0-</w:t>
      </w:r>
      <w:r w:rsidRPr="00F7447E">
        <w:rPr>
          <w:rFonts w:ascii="Arial" w:eastAsia="Tahoma" w:hAnsi="Arial" w:cs="Arial"/>
          <w:bCs/>
          <w:color w:val="FF0000"/>
        </w:rPr>
        <w:t>INSTALAÇÕES ELÉTRICAS</w:t>
      </w:r>
      <w:r>
        <w:rPr>
          <w:rFonts w:ascii="Arial" w:eastAsia="Tahoma" w:hAnsi="Arial" w:cs="Arial"/>
          <w:bCs/>
          <w:color w:val="FF0000"/>
        </w:rPr>
        <w:t>.</w:t>
      </w:r>
    </w:p>
    <w:p w14:paraId="57CD45EB" w14:textId="4B665A0B" w:rsidR="00BC3CC3" w:rsidRPr="00BB3C3D" w:rsidRDefault="00BC3CC3" w:rsidP="00BC3CC3">
      <w:pPr>
        <w:autoSpaceDE w:val="0"/>
        <w:spacing w:line="360" w:lineRule="auto"/>
        <w:jc w:val="both"/>
        <w:rPr>
          <w:rFonts w:ascii="Arial" w:eastAsia="Tahoma" w:hAnsi="Arial" w:cs="Arial"/>
          <w:bCs/>
          <w:color w:val="FF0000"/>
        </w:rPr>
      </w:pPr>
      <w:r w:rsidRPr="00BB3C3D">
        <w:rPr>
          <w:rFonts w:ascii="Arial" w:eastAsia="Tahoma" w:hAnsi="Arial" w:cs="Arial"/>
          <w:bCs/>
        </w:rPr>
        <w:t xml:space="preserve">b) - Apresentação de </w:t>
      </w:r>
      <w:r w:rsidRPr="00BB3C3D">
        <w:rPr>
          <w:rFonts w:ascii="Arial" w:eastAsia="Tahoma" w:hAnsi="Arial" w:cs="Arial"/>
          <w:b/>
          <w:bCs/>
        </w:rPr>
        <w:t>Atestados de Capacidade Técnica Operacional</w:t>
      </w:r>
      <w:r w:rsidRPr="00BB3C3D">
        <w:rPr>
          <w:rFonts w:ascii="Arial" w:eastAsia="Tahoma" w:hAnsi="Arial" w:cs="Arial"/>
          <w:bCs/>
        </w:rPr>
        <w:t xml:space="preserve">, que demonstre a execução de serviços similares de complexidade tecnológica e operacional equivalente ou superior ao objeto licitado, ou documentos comprobatórios, de acordo com o §3º do artigo 88, da Lei Federal nº 14.1233/2021, comprovando a </w:t>
      </w:r>
      <w:r w:rsidRPr="00BB3C3D">
        <w:rPr>
          <w:rFonts w:ascii="Arial" w:eastAsia="Tahoma" w:hAnsi="Arial" w:cs="Arial"/>
          <w:bCs/>
          <w:color w:val="FF0000"/>
        </w:rPr>
        <w:t xml:space="preserve">execução de serviços </w:t>
      </w:r>
      <w:r w:rsidR="00334BF3">
        <w:rPr>
          <w:rFonts w:ascii="Arial" w:eastAsia="Tahoma" w:hAnsi="Arial" w:cs="Arial"/>
          <w:bCs/>
          <w:color w:val="FF0000"/>
        </w:rPr>
        <w:t>compatível com o objeto da licitação</w:t>
      </w:r>
      <w:r w:rsidR="00B02220">
        <w:rPr>
          <w:rFonts w:ascii="Arial" w:eastAsia="Tahoma" w:hAnsi="Arial" w:cs="Arial"/>
          <w:bCs/>
          <w:color w:val="FF0000"/>
        </w:rPr>
        <w:t>.</w:t>
      </w:r>
    </w:p>
    <w:p w14:paraId="79003D42"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c – indicação do pessoal técnico, das instalações e do aparelhamento adequados e disponíveis para a realização do objeto da licitação, bem como da qualificação de cada membro da equipe técnica que se responsabilizará pelos trabalhos;</w:t>
      </w:r>
    </w:p>
    <w:p w14:paraId="193AF49B" w14:textId="77777777" w:rsidR="00BC3CC3" w:rsidRPr="00BB3C3D" w:rsidRDefault="00BC3CC3" w:rsidP="00BC3CC3">
      <w:pPr>
        <w:autoSpaceDE w:val="0"/>
        <w:spacing w:line="360" w:lineRule="auto"/>
        <w:jc w:val="both"/>
        <w:rPr>
          <w:rFonts w:ascii="Arial" w:eastAsia="Tahoma" w:hAnsi="Arial" w:cs="Arial"/>
          <w:bCs/>
        </w:rPr>
      </w:pPr>
      <w:r w:rsidRPr="00BB3C3D">
        <w:rPr>
          <w:rFonts w:ascii="Arial" w:eastAsia="Tahoma" w:hAnsi="Arial" w:cs="Arial"/>
          <w:bCs/>
        </w:rPr>
        <w:t>d - registro ou inscrição da pessoa jurídica na entidade profissional competente, CREA</w:t>
      </w:r>
      <w:r>
        <w:rPr>
          <w:rFonts w:ascii="Arial" w:eastAsia="Tahoma" w:hAnsi="Arial" w:cs="Arial"/>
          <w:bCs/>
        </w:rPr>
        <w:t>/Cau</w:t>
      </w:r>
      <w:r w:rsidRPr="00BB3C3D">
        <w:rPr>
          <w:rFonts w:ascii="Arial" w:eastAsia="Tahoma" w:hAnsi="Arial" w:cs="Arial"/>
          <w:bCs/>
        </w:rPr>
        <w:t>, vigente.</w:t>
      </w:r>
    </w:p>
    <w:p w14:paraId="05C699E1" w14:textId="77777777" w:rsidR="00BC3CC3" w:rsidRPr="00181A3C" w:rsidRDefault="00BC3CC3" w:rsidP="00BC3CC3">
      <w:pPr>
        <w:spacing w:line="360" w:lineRule="auto"/>
        <w:jc w:val="both"/>
        <w:rPr>
          <w:rFonts w:ascii="Arial" w:hAnsi="Arial" w:cs="Arial"/>
        </w:rPr>
      </w:pPr>
      <w:r w:rsidRPr="00181A3C">
        <w:rPr>
          <w:rFonts w:ascii="Arial" w:hAnsi="Arial" w:cs="Arial"/>
        </w:rPr>
        <w:t xml:space="preserve">e) declaração de que o licitante tomou conhecimento de todas as informações e das condições locais para o cumprimento das obrigações, sendo que no caso de licitante que realizou a visita técnica/vistoria prévia o documento a ser apresentado é o documento comprobatório da realização da visita técnica/vistoria prévia, nos termos dos artigos 63, §2º, </w:t>
      </w:r>
      <w:r w:rsidRPr="00181A3C">
        <w:rPr>
          <w:rFonts w:ascii="Arial" w:hAnsi="Arial" w:cs="Arial"/>
        </w:rPr>
        <w:lastRenderedPageBreak/>
        <w:t>§3º e 67, inciso VI, todos da Lei Federal nº 14.133/2021</w:t>
      </w:r>
    </w:p>
    <w:p w14:paraId="300A14E2" w14:textId="77777777" w:rsidR="00BC3CC3" w:rsidRPr="004A1015" w:rsidRDefault="00BC3CC3" w:rsidP="00BC3CC3">
      <w:pPr>
        <w:autoSpaceDE w:val="0"/>
        <w:rPr>
          <w:rFonts w:ascii="Arial" w:hAnsi="Arial" w:cs="Arial"/>
        </w:rPr>
      </w:pPr>
    </w:p>
    <w:p w14:paraId="0DCFF26E" w14:textId="77777777" w:rsidR="00BC3CC3" w:rsidRPr="004A1015" w:rsidRDefault="00BC3CC3" w:rsidP="00BC3CC3">
      <w:pPr>
        <w:autoSpaceDE w:val="0"/>
        <w:spacing w:line="360" w:lineRule="auto"/>
        <w:jc w:val="both"/>
        <w:rPr>
          <w:rFonts w:ascii="Arial" w:eastAsia="Tahoma" w:hAnsi="Arial" w:cs="Arial"/>
          <w:b/>
          <w:bCs/>
        </w:rPr>
      </w:pPr>
      <w:r w:rsidRPr="004A1015">
        <w:rPr>
          <w:rFonts w:ascii="Arial" w:eastAsia="Tahoma" w:hAnsi="Arial" w:cs="Arial"/>
          <w:b/>
          <w:bCs/>
        </w:rPr>
        <w:t>4 - HABILITAÇÃO ECONÔMICO – FINANCEIRA</w:t>
      </w:r>
    </w:p>
    <w:p w14:paraId="3402C1FC" w14:textId="0AFA4828" w:rsidR="00BC3CC3" w:rsidRDefault="00BC3CC3" w:rsidP="00BC3CC3">
      <w:pPr>
        <w:spacing w:line="360" w:lineRule="auto"/>
        <w:jc w:val="both"/>
        <w:rPr>
          <w:rFonts w:ascii="Arial" w:eastAsia="Batang" w:hAnsi="Arial" w:cs="Arial"/>
        </w:rPr>
      </w:pPr>
      <w:r w:rsidRPr="004A1015">
        <w:rPr>
          <w:rFonts w:ascii="Arial" w:eastAsia="Tahoma" w:hAnsi="Arial" w:cs="Arial"/>
        </w:rPr>
        <w:t xml:space="preserve">a) Certidão Negativa de feitos sobre falência ou recuperação judicial </w:t>
      </w:r>
      <w:r w:rsidRPr="004A1015">
        <w:rPr>
          <w:rStyle w:val="Refdenotaderodap"/>
          <w:rFonts w:ascii="Arial" w:hAnsi="Arial" w:cs="Arial"/>
        </w:rPr>
        <w:footnoteReference w:id="3"/>
      </w:r>
      <w:r w:rsidRPr="004A1015">
        <w:rPr>
          <w:rFonts w:ascii="Arial" w:hAnsi="Arial" w:cs="Arial"/>
        </w:rPr>
        <w:t xml:space="preserve"> (</w:t>
      </w:r>
      <w:r w:rsidRPr="004A1015">
        <w:rPr>
          <w:rFonts w:ascii="Arial" w:hAnsi="Arial" w:cs="Arial"/>
          <w:highlight w:val="yellow"/>
        </w:rPr>
        <w:t>exceto as que apresentarem o plano de recuperação já homologado pelo juízo competente e em pleno vigor, conforme Súmula 50</w:t>
      </w:r>
      <w:r w:rsidRPr="004A1015">
        <w:rPr>
          <w:rStyle w:val="Refdenotaderodap"/>
          <w:rFonts w:ascii="Arial" w:hAnsi="Arial" w:cs="Arial"/>
          <w:highlight w:val="yellow"/>
        </w:rPr>
        <w:footnoteReference w:id="4"/>
      </w:r>
      <w:r w:rsidRPr="004A1015">
        <w:rPr>
          <w:rFonts w:ascii="Arial" w:hAnsi="Arial" w:cs="Arial"/>
          <w:highlight w:val="yellow"/>
        </w:rPr>
        <w:t xml:space="preserve"> do TCE SP)</w:t>
      </w:r>
      <w:r w:rsidRPr="004A1015">
        <w:rPr>
          <w:rFonts w:ascii="Arial" w:eastAsia="Tahoma" w:hAnsi="Arial" w:cs="Arial"/>
        </w:rPr>
        <w:t xml:space="preserve">, expedida pelo distribuidor da sede do licitante </w:t>
      </w:r>
      <w:r w:rsidRPr="004A1015">
        <w:rPr>
          <w:rFonts w:ascii="Arial" w:eastAsia="Batang" w:hAnsi="Arial" w:cs="Arial"/>
        </w:rPr>
        <w:t xml:space="preserve">com data não superior a </w:t>
      </w:r>
      <w:r w:rsidRPr="004A1015">
        <w:rPr>
          <w:rFonts w:ascii="Arial" w:eastAsia="Batang" w:hAnsi="Arial" w:cs="Arial"/>
          <w:b/>
          <w:u w:val="single"/>
        </w:rPr>
        <w:t>6 meses</w:t>
      </w:r>
      <w:r w:rsidRPr="004A1015">
        <w:rPr>
          <w:rFonts w:ascii="Arial" w:eastAsia="Batang" w:hAnsi="Arial" w:cs="Arial"/>
        </w:rPr>
        <w:t xml:space="preserve"> da data da convocação</w:t>
      </w:r>
      <w:r w:rsidR="00C609EB">
        <w:rPr>
          <w:rFonts w:ascii="Arial" w:eastAsia="Batang" w:hAnsi="Arial" w:cs="Arial"/>
        </w:rPr>
        <w:t>.</w:t>
      </w:r>
    </w:p>
    <w:p w14:paraId="4C29B786" w14:textId="77777777" w:rsidR="00BC3CC3" w:rsidRPr="004A1015" w:rsidRDefault="00BC3CC3" w:rsidP="00BC3CC3">
      <w:pPr>
        <w:spacing w:line="360" w:lineRule="auto"/>
        <w:jc w:val="both"/>
        <w:rPr>
          <w:rFonts w:ascii="Arial" w:eastAsia="Batang" w:hAnsi="Arial" w:cs="Arial"/>
        </w:rPr>
      </w:pPr>
    </w:p>
    <w:p w14:paraId="68D8A5B4" w14:textId="77777777" w:rsidR="00BC3CC3" w:rsidRPr="004A1015" w:rsidRDefault="00BC3CC3" w:rsidP="00BC3CC3">
      <w:pPr>
        <w:autoSpaceDE w:val="0"/>
        <w:spacing w:line="360" w:lineRule="auto"/>
        <w:jc w:val="both"/>
        <w:rPr>
          <w:rFonts w:ascii="Arial" w:eastAsia="Tahoma" w:hAnsi="Arial" w:cs="Arial"/>
          <w:b/>
        </w:rPr>
      </w:pPr>
      <w:r w:rsidRPr="004A1015">
        <w:rPr>
          <w:rFonts w:ascii="Arial" w:eastAsia="Tahoma" w:hAnsi="Arial" w:cs="Arial"/>
          <w:b/>
        </w:rPr>
        <w:t>5 – OUTROS DOCUMENTOS.</w:t>
      </w:r>
    </w:p>
    <w:p w14:paraId="5A59DD54" w14:textId="77777777" w:rsidR="00BC3CC3" w:rsidRPr="004A1015" w:rsidRDefault="00BC3CC3" w:rsidP="00BC3CC3">
      <w:pPr>
        <w:spacing w:line="360" w:lineRule="auto"/>
        <w:jc w:val="both"/>
        <w:rPr>
          <w:rFonts w:ascii="Arial" w:hAnsi="Arial" w:cs="Arial"/>
        </w:rPr>
      </w:pPr>
      <w:r w:rsidRPr="004A1015">
        <w:rPr>
          <w:rFonts w:ascii="Arial" w:eastAsia="Batang" w:hAnsi="Arial" w:cs="Arial"/>
        </w:rPr>
        <w:t xml:space="preserve">a) – Deverá ser apresentada ainda junto com os documentos de habilitação declaração com dos seguintes termos, conforme modelo do </w:t>
      </w:r>
      <w:r w:rsidRPr="004A1015">
        <w:rPr>
          <w:rFonts w:ascii="Arial" w:eastAsia="Batang" w:hAnsi="Arial" w:cs="Arial"/>
          <w:b/>
        </w:rPr>
        <w:t>Anexo II</w:t>
      </w:r>
      <w:r w:rsidRPr="004A1015">
        <w:rPr>
          <w:rFonts w:ascii="Arial" w:eastAsia="Batang" w:hAnsi="Arial" w:cs="Arial"/>
        </w:rPr>
        <w:t xml:space="preserve">: </w:t>
      </w:r>
      <w:r w:rsidRPr="004A1015">
        <w:rPr>
          <w:rFonts w:ascii="Arial" w:hAnsi="Arial" w:cs="Arial"/>
        </w:rPr>
        <w:t xml:space="preserve">que cumpre as exigências de reserva de cargos para pessoa com deficiência e para reabilitado da Previdência Social, previstas em lei e em outras normas específicas; </w:t>
      </w:r>
    </w:p>
    <w:p w14:paraId="448CD1C8" w14:textId="77777777" w:rsidR="00BC3CC3" w:rsidRPr="004A1015" w:rsidRDefault="00BC3CC3" w:rsidP="00BC3CC3">
      <w:pPr>
        <w:autoSpaceDE w:val="0"/>
        <w:spacing w:line="360" w:lineRule="auto"/>
        <w:jc w:val="both"/>
        <w:rPr>
          <w:rFonts w:ascii="Arial" w:hAnsi="Arial" w:cs="Arial"/>
        </w:rPr>
      </w:pPr>
      <w:r w:rsidRPr="004A1015">
        <w:rPr>
          <w:rFonts w:ascii="Arial" w:eastAsia="Tahoma" w:hAnsi="Arial" w:cs="Arial"/>
        </w:rPr>
        <w:t xml:space="preserve">b) – Declaração de que a partir da participação no certame a licitante </w:t>
      </w:r>
      <w:r w:rsidRPr="004A1015">
        <w:rPr>
          <w:rFonts w:ascii="Arial" w:eastAsia="Tahoma" w:hAnsi="Arial" w:cs="Arial"/>
          <w:b/>
          <w:u w:val="single"/>
        </w:rPr>
        <w:t>está ciente</w:t>
      </w:r>
      <w:r w:rsidRPr="004A1015">
        <w:rPr>
          <w:rFonts w:ascii="Arial" w:eastAsia="Tahoma" w:hAnsi="Arial" w:cs="Arial"/>
        </w:rPr>
        <w:t xml:space="preserve"> de que na </w:t>
      </w:r>
      <w:r w:rsidRPr="004A1015">
        <w:rPr>
          <w:rFonts w:ascii="Arial" w:hAnsi="Arial" w:cs="Arial"/>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w:t>
      </w:r>
      <w:r>
        <w:rPr>
          <w:rFonts w:ascii="Arial" w:hAnsi="Arial" w:cs="Arial"/>
        </w:rPr>
        <w:t>ata de entrega das propostas.</w:t>
      </w:r>
    </w:p>
    <w:p w14:paraId="6958BF91" w14:textId="77777777" w:rsidR="00BC3CC3" w:rsidRDefault="00BC3CC3" w:rsidP="00BC3CC3">
      <w:pPr>
        <w:spacing w:line="360" w:lineRule="auto"/>
        <w:jc w:val="both"/>
        <w:rPr>
          <w:rFonts w:ascii="Arial" w:eastAsia="Batang" w:hAnsi="Arial" w:cs="Arial"/>
        </w:rPr>
      </w:pPr>
    </w:p>
    <w:p w14:paraId="0CBA1CAF" w14:textId="017813E5" w:rsidR="00BC3CC3" w:rsidRPr="004A1015" w:rsidRDefault="00BC3CC3" w:rsidP="00BC3CC3">
      <w:pPr>
        <w:spacing w:line="360" w:lineRule="auto"/>
        <w:jc w:val="both"/>
        <w:rPr>
          <w:rFonts w:ascii="Arial" w:eastAsia="Times New Roman" w:hAnsi="Arial" w:cs="Arial"/>
          <w:b/>
        </w:rPr>
      </w:pPr>
      <w:r w:rsidRPr="004A1015">
        <w:rPr>
          <w:rFonts w:ascii="Arial" w:hAnsi="Arial" w:cs="Arial"/>
          <w:b/>
        </w:rPr>
        <w:t>6 – QUANTO À APRESENTAÇÃO DOS DOCUMENTOS DE HABILITAÇÃO PELAS MICROEMPRESAS/EMPRESAS DE PEQUENO PORTE/MICROEMPREENDEDORES INDIVIDUAIS/SOCIEDADES COOPERATIVAS DE CONSUMO.</w:t>
      </w:r>
    </w:p>
    <w:p w14:paraId="5AEB147A" w14:textId="77777777" w:rsidR="00BC3CC3" w:rsidRPr="004A1015" w:rsidRDefault="00BC3CC3" w:rsidP="00BC3CC3">
      <w:pPr>
        <w:spacing w:line="360" w:lineRule="auto"/>
        <w:jc w:val="both"/>
        <w:rPr>
          <w:rFonts w:ascii="Arial" w:hAnsi="Arial" w:cs="Arial"/>
          <w:b/>
        </w:rPr>
      </w:pPr>
      <w:r w:rsidRPr="004A1015">
        <w:rPr>
          <w:rFonts w:ascii="Arial" w:hAnsi="Arial" w:cs="Arial"/>
          <w:b/>
        </w:rPr>
        <w:t>1 - Além dos documentos constantes exigidos acima, deverá ser apresentado:</w:t>
      </w:r>
    </w:p>
    <w:p w14:paraId="077D814A"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a) – Declaração sob as penas da lei, de que cumpre os requisitos legais para a qualificação </w:t>
      </w:r>
      <w:r w:rsidRPr="004A1015">
        <w:rPr>
          <w:rFonts w:ascii="Arial" w:hAnsi="Arial" w:cs="Arial"/>
        </w:rPr>
        <w:lastRenderedPageBreak/>
        <w:t xml:space="preserve">como microempresa ou empresa de pequeno porte, microempreendedor individual, produtor rural pessoa física, agricultor familiar ou sociedade cooperativa de consumo, estando apto a usufruir do tratamento favorecido estabelecido nos </w:t>
      </w:r>
      <w:hyperlink r:id="rId8" w:anchor="art42" w:tgtFrame="_blank" w:history="1">
        <w:r w:rsidRPr="004A1015">
          <w:rPr>
            <w:rStyle w:val="Hyperlink"/>
            <w:rFonts w:ascii="Arial" w:hAnsi="Arial" w:cs="Arial"/>
          </w:rPr>
          <w:t>art. 42</w:t>
        </w:r>
      </w:hyperlink>
      <w:r w:rsidRPr="004A1015">
        <w:rPr>
          <w:rFonts w:ascii="Arial" w:hAnsi="Arial" w:cs="Arial"/>
        </w:rPr>
        <w:t xml:space="preserve"> ao art. 49 da Lei Complementar n</w:t>
      </w:r>
      <w:r w:rsidRPr="004A1015">
        <w:rPr>
          <w:rFonts w:ascii="Arial" w:hAnsi="Arial" w:cs="Arial"/>
          <w:strike/>
        </w:rPr>
        <w:t>º</w:t>
      </w:r>
      <w:r w:rsidRPr="004A1015">
        <w:rPr>
          <w:rFonts w:ascii="Arial" w:hAnsi="Arial" w:cs="Arial"/>
        </w:rPr>
        <w:t xml:space="preserve"> 123, de 2006, de acordo com o artigo 13, §2º do Decreto Federal nº 8.538, de 6 de outubro de 2015, que deverá ser assinada por seu representante legal, Anexo IV.</w:t>
      </w:r>
    </w:p>
    <w:p w14:paraId="74D595BF" w14:textId="77777777" w:rsidR="00BC3CC3" w:rsidRPr="004A1015" w:rsidRDefault="00BC3CC3" w:rsidP="00BC3CC3">
      <w:pPr>
        <w:spacing w:line="360" w:lineRule="auto"/>
        <w:jc w:val="both"/>
        <w:rPr>
          <w:rFonts w:ascii="Arial" w:hAnsi="Arial" w:cs="Arial"/>
          <w:highlight w:val="yellow"/>
        </w:rPr>
      </w:pPr>
    </w:p>
    <w:p w14:paraId="40DEC47C" w14:textId="658E13EA" w:rsidR="00BC3CC3" w:rsidRPr="004A1015" w:rsidRDefault="00BC3CC3" w:rsidP="00BC3CC3">
      <w:pPr>
        <w:spacing w:line="360" w:lineRule="auto"/>
        <w:jc w:val="both"/>
        <w:rPr>
          <w:rFonts w:ascii="Arial" w:hAnsi="Arial" w:cs="Arial"/>
          <w:b/>
          <w:u w:val="single"/>
        </w:rPr>
      </w:pPr>
      <w:r w:rsidRPr="004A1015">
        <w:rPr>
          <w:rFonts w:ascii="Arial" w:hAnsi="Arial" w:cs="Arial"/>
          <w:b/>
        </w:rPr>
        <w:t>7 – DA COMPROVAÇÃO DE REGULARIDADE FISCAL</w:t>
      </w:r>
      <w:r w:rsidRPr="004A1015">
        <w:rPr>
          <w:rFonts w:ascii="Arial" w:hAnsi="Arial" w:cs="Arial"/>
          <w:b/>
          <w:u w:val="single"/>
        </w:rPr>
        <w:t>.</w:t>
      </w:r>
    </w:p>
    <w:p w14:paraId="3D24ABE1"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 xml:space="preserve">a) - A comprovação de regularidade fiscal das microempresas e empresas de pequeno porte somente será exigida </w:t>
      </w:r>
      <w:r w:rsidRPr="004A1015">
        <w:rPr>
          <w:rFonts w:ascii="Arial" w:hAnsi="Arial" w:cs="Arial"/>
          <w:b/>
          <w:szCs w:val="24"/>
          <w:u w:val="single"/>
        </w:rPr>
        <w:t>para efeito assinatura de ata</w:t>
      </w:r>
      <w:r w:rsidRPr="004A1015">
        <w:rPr>
          <w:rFonts w:ascii="Arial" w:hAnsi="Arial" w:cs="Arial"/>
          <w:szCs w:val="24"/>
        </w:rPr>
        <w:t>, e não como condição para participação na licitação.</w:t>
      </w:r>
    </w:p>
    <w:p w14:paraId="42E2A09E"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 xml:space="preserve">b) - Na hipótese de haver alguma restrição relativa à regularidade fiscal, será assegurado </w:t>
      </w:r>
      <w:r w:rsidRPr="004A1015">
        <w:rPr>
          <w:rFonts w:ascii="Arial" w:hAnsi="Arial" w:cs="Arial"/>
          <w:b/>
          <w:szCs w:val="24"/>
          <w:u w:val="single"/>
        </w:rPr>
        <w:t>prazo de cinco dias úteis</w:t>
      </w:r>
      <w:r w:rsidRPr="004A1015">
        <w:rPr>
          <w:rFonts w:ascii="Arial" w:hAnsi="Arial" w:cs="Arial"/>
          <w:szCs w:val="24"/>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A1015">
        <w:rPr>
          <w:rFonts w:ascii="Arial" w:hAnsi="Arial" w:cs="Arial"/>
          <w:b/>
          <w:szCs w:val="24"/>
          <w:u w:val="single"/>
        </w:rPr>
        <w:t>sendo que o prazo inicia-se da divulgação do resultado da fase de habilitação</w:t>
      </w:r>
      <w:r w:rsidRPr="004A1015">
        <w:rPr>
          <w:rFonts w:ascii="Arial" w:hAnsi="Arial" w:cs="Arial"/>
          <w:szCs w:val="24"/>
        </w:rPr>
        <w:t>, na licitação.</w:t>
      </w:r>
    </w:p>
    <w:p w14:paraId="0B38AAFD" w14:textId="77777777" w:rsidR="00BC3CC3" w:rsidRPr="004A1015" w:rsidRDefault="00BC3CC3" w:rsidP="00BC3CC3">
      <w:pPr>
        <w:pStyle w:val="NormalWeb"/>
        <w:spacing w:line="360" w:lineRule="auto"/>
        <w:jc w:val="both"/>
        <w:rPr>
          <w:rFonts w:ascii="Arial" w:hAnsi="Arial" w:cs="Arial"/>
          <w:color w:val="351C75"/>
          <w:szCs w:val="24"/>
        </w:rPr>
      </w:pPr>
      <w:r w:rsidRPr="004A1015">
        <w:rPr>
          <w:rFonts w:ascii="Arial" w:hAnsi="Arial" w:cs="Arial"/>
          <w:szCs w:val="24"/>
        </w:rPr>
        <w:t>c) - A abertura da fase recursal em relação ao resultado do certame ocorrerá após os prazos de regularização fiscal.</w:t>
      </w:r>
    </w:p>
    <w:p w14:paraId="18045A5E" w14:textId="77777777" w:rsidR="00BC3CC3" w:rsidRPr="004A1015" w:rsidRDefault="00BC3CC3" w:rsidP="00BC3CC3">
      <w:pPr>
        <w:pStyle w:val="NormalWeb"/>
        <w:spacing w:line="360" w:lineRule="auto"/>
        <w:jc w:val="both"/>
        <w:rPr>
          <w:rFonts w:ascii="Arial" w:hAnsi="Arial" w:cs="Arial"/>
          <w:szCs w:val="24"/>
        </w:rPr>
      </w:pPr>
      <w:r w:rsidRPr="004A1015">
        <w:rPr>
          <w:rFonts w:ascii="Arial" w:hAnsi="Arial" w:cs="Arial"/>
          <w:szCs w:val="24"/>
        </w:rPr>
        <w:t xml:space="preserve">d) -  A 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7A0B934C" w14:textId="77777777" w:rsidR="00BC3CC3" w:rsidRPr="004A1015" w:rsidRDefault="00BC3CC3" w:rsidP="00BC3CC3">
      <w:pPr>
        <w:spacing w:line="360" w:lineRule="auto"/>
        <w:ind w:right="-2"/>
        <w:jc w:val="both"/>
        <w:rPr>
          <w:rFonts w:ascii="Arial" w:eastAsia="Tahoma" w:hAnsi="Arial" w:cs="Arial"/>
          <w:b/>
        </w:rPr>
      </w:pPr>
    </w:p>
    <w:p w14:paraId="291ED1EE" w14:textId="5D955FE5" w:rsidR="00BC3CC3" w:rsidRPr="004A1015" w:rsidRDefault="00BC3CC3" w:rsidP="00BC3CC3">
      <w:pPr>
        <w:spacing w:line="360" w:lineRule="auto"/>
        <w:ind w:right="-2"/>
        <w:jc w:val="both"/>
        <w:rPr>
          <w:rFonts w:ascii="Arial" w:eastAsia="Tahoma" w:hAnsi="Arial" w:cs="Arial"/>
        </w:rPr>
      </w:pPr>
      <w:r w:rsidRPr="004A1015">
        <w:rPr>
          <w:rFonts w:ascii="Arial" w:eastAsia="Tahoma" w:hAnsi="Arial" w:cs="Arial"/>
          <w:b/>
        </w:rPr>
        <w:t>8 – OBSERVAÇÕES</w:t>
      </w:r>
    </w:p>
    <w:p w14:paraId="1E68731A" w14:textId="77777777" w:rsidR="00BC3CC3" w:rsidRPr="004A1015" w:rsidRDefault="00BC3CC3" w:rsidP="00BC3CC3">
      <w:pPr>
        <w:autoSpaceDE w:val="0"/>
        <w:spacing w:line="360" w:lineRule="auto"/>
        <w:jc w:val="both"/>
        <w:rPr>
          <w:rFonts w:ascii="Arial" w:eastAsia="Times New Roman" w:hAnsi="Arial" w:cs="Arial"/>
          <w:b/>
        </w:rPr>
      </w:pPr>
      <w:r w:rsidRPr="004A1015">
        <w:rPr>
          <w:rFonts w:ascii="Arial" w:hAnsi="Arial" w:cs="Arial"/>
          <w:b/>
        </w:rPr>
        <w:t xml:space="preserve">1 - Preferencialmente os licitantes deverão encaminhar documentos que tenham </w:t>
      </w:r>
      <w:r w:rsidRPr="004A1015">
        <w:rPr>
          <w:rFonts w:ascii="Arial" w:hAnsi="Arial" w:cs="Arial"/>
          <w:b/>
        </w:rPr>
        <w:lastRenderedPageBreak/>
        <w:t>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2814658B" w14:textId="77777777" w:rsidR="00BC3CC3" w:rsidRPr="004A1015" w:rsidRDefault="00BC3CC3" w:rsidP="00BC3CC3">
      <w:pPr>
        <w:spacing w:line="360" w:lineRule="auto"/>
        <w:jc w:val="both"/>
        <w:rPr>
          <w:rFonts w:ascii="Arial" w:hAnsi="Arial" w:cs="Arial"/>
        </w:rPr>
      </w:pPr>
      <w:r w:rsidRPr="004A1015">
        <w:rPr>
          <w:rFonts w:ascii="Arial" w:eastAsia="Tahoma" w:hAnsi="Arial" w:cs="Arial"/>
        </w:rPr>
        <w:t>2 -</w:t>
      </w:r>
      <w:r w:rsidRPr="004A1015">
        <w:rPr>
          <w:rFonts w:ascii="Arial" w:hAnsi="Arial" w:cs="Arial"/>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18848B5"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3 - As certidões deverão ser apresentadas dentro do respectivo prazo de validade. Caso não conste prazo de validade no corpo da certidão, considerar-se-á o prazo </w:t>
      </w:r>
      <w:r w:rsidRPr="004A1015">
        <w:rPr>
          <w:rFonts w:ascii="Arial" w:hAnsi="Arial" w:cs="Arial"/>
          <w:b/>
          <w:u w:val="single"/>
        </w:rPr>
        <w:t>6 meses</w:t>
      </w:r>
      <w:r w:rsidRPr="004A1015">
        <w:rPr>
          <w:rFonts w:ascii="Arial" w:hAnsi="Arial" w:cs="Arial"/>
        </w:rPr>
        <w:t xml:space="preserve"> da data de emissão; e,</w:t>
      </w:r>
    </w:p>
    <w:p w14:paraId="545A1EF8" w14:textId="77777777" w:rsidR="00BC3CC3" w:rsidRPr="004A1015" w:rsidRDefault="00BC3CC3" w:rsidP="00BC3CC3">
      <w:pPr>
        <w:spacing w:line="360" w:lineRule="auto"/>
        <w:jc w:val="both"/>
        <w:rPr>
          <w:rFonts w:ascii="Arial" w:hAnsi="Arial" w:cs="Arial"/>
        </w:rPr>
      </w:pPr>
      <w:r w:rsidRPr="004A1015">
        <w:rPr>
          <w:rFonts w:ascii="Arial" w:hAnsi="Arial" w:cs="Arial"/>
        </w:rPr>
        <w:t>4 - Toda documentação deve estar assinada por pessoa devidamente habilitada, devendo haver comprovação da seguinte forma:</w:t>
      </w:r>
    </w:p>
    <w:p w14:paraId="2062FA6B"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1 - </w:t>
      </w:r>
      <w:r w:rsidRPr="004A1015">
        <w:rPr>
          <w:rFonts w:ascii="Arial" w:hAnsi="Arial" w:cs="Arial"/>
          <w:b/>
          <w:bCs/>
        </w:rPr>
        <w:t>tratando-se de representante legal</w:t>
      </w:r>
      <w:r w:rsidRPr="004A1015">
        <w:rPr>
          <w:rFonts w:ascii="Arial" w:hAnsi="Arial" w:cs="Arial"/>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102DAB0C" w14:textId="77777777" w:rsidR="00BC3CC3" w:rsidRPr="004A1015" w:rsidRDefault="00BC3CC3" w:rsidP="00BC3CC3">
      <w:pPr>
        <w:spacing w:line="360" w:lineRule="auto"/>
        <w:jc w:val="both"/>
        <w:rPr>
          <w:rFonts w:ascii="Arial" w:hAnsi="Arial" w:cs="Arial"/>
        </w:rPr>
      </w:pPr>
      <w:r w:rsidRPr="004A1015">
        <w:rPr>
          <w:rFonts w:ascii="Arial" w:hAnsi="Arial" w:cs="Arial"/>
        </w:rPr>
        <w:t xml:space="preserve">2 - </w:t>
      </w:r>
      <w:r w:rsidRPr="004A1015">
        <w:rPr>
          <w:rFonts w:ascii="Arial" w:hAnsi="Arial" w:cs="Arial"/>
          <w:b/>
          <w:bCs/>
        </w:rPr>
        <w:t xml:space="preserve">tratando-se de procurador: </w:t>
      </w:r>
      <w:r w:rsidRPr="004A1015">
        <w:rPr>
          <w:rFonts w:ascii="Arial" w:hAnsi="Arial" w:cs="Arial"/>
        </w:rPr>
        <w:t>a PROCURAÇÃO por instrumento público ou particular, com reconhecimento de firma do outorgante onde constam poderes para praticar atos pertinentes ao certame em nome da proponente.</w:t>
      </w:r>
    </w:p>
    <w:p w14:paraId="6F222C1C" w14:textId="1D023CDE" w:rsidR="005832BA" w:rsidRPr="00E76874" w:rsidRDefault="005832BA" w:rsidP="005832BA">
      <w:pPr>
        <w:tabs>
          <w:tab w:val="left" w:pos="1560"/>
          <w:tab w:val="left" w:pos="2694"/>
        </w:tabs>
        <w:spacing w:line="360" w:lineRule="auto"/>
        <w:ind w:left="-426"/>
        <w:jc w:val="both"/>
        <w:rPr>
          <w:rFonts w:ascii="Arial" w:hAnsi="Arial" w:cs="Arial"/>
        </w:rPr>
      </w:pPr>
      <w:r w:rsidRPr="00E76874">
        <w:rPr>
          <w:rFonts w:ascii="Arial" w:eastAsia="Tahoma" w:hAnsi="Arial" w:cs="Arial"/>
          <w:b/>
          <w:highlight w:val="yellow"/>
        </w:rPr>
        <w:t xml:space="preserve">         </w:t>
      </w:r>
      <w:r>
        <w:rPr>
          <w:rFonts w:ascii="Arial" w:eastAsia="Tahoma" w:hAnsi="Arial" w:cs="Arial"/>
          <w:b/>
          <w:highlight w:val="yellow"/>
        </w:rPr>
        <w:t>9</w:t>
      </w:r>
      <w:r w:rsidRPr="00E76874">
        <w:rPr>
          <w:rFonts w:ascii="Arial" w:eastAsia="Tahoma" w:hAnsi="Arial" w:cs="Arial"/>
          <w:b/>
          <w:highlight w:val="yellow"/>
        </w:rPr>
        <w:t xml:space="preserve"> – AS EMPRESAS PARTICIPANTES EM CONSÓRCIO DEVERÃO APRESENTAR:</w:t>
      </w:r>
    </w:p>
    <w:p w14:paraId="0D03126E" w14:textId="77777777" w:rsidR="005832BA" w:rsidRPr="00E76874" w:rsidRDefault="005832BA" w:rsidP="005832BA">
      <w:pPr>
        <w:shd w:val="clear" w:color="auto" w:fill="FFFFFF"/>
        <w:tabs>
          <w:tab w:val="left" w:pos="1560"/>
        </w:tabs>
        <w:spacing w:after="150" w:line="360" w:lineRule="auto"/>
        <w:jc w:val="both"/>
        <w:rPr>
          <w:rFonts w:ascii="Arial" w:hAnsi="Arial" w:cs="Arial"/>
        </w:rPr>
      </w:pPr>
      <w:r w:rsidRPr="00E76874">
        <w:rPr>
          <w:rFonts w:ascii="Arial" w:hAnsi="Arial" w:cs="Arial"/>
        </w:rPr>
        <w:t>a) - comprovação de compromisso público ou particular de constituição de consórcio, subscrito pelos consorciados;</w:t>
      </w:r>
    </w:p>
    <w:p w14:paraId="49E6BAEF" w14:textId="77777777" w:rsidR="005832BA" w:rsidRPr="00E76874" w:rsidRDefault="005832BA" w:rsidP="005832BA">
      <w:pPr>
        <w:shd w:val="clear" w:color="auto" w:fill="FFFFFF"/>
        <w:tabs>
          <w:tab w:val="left" w:pos="1560"/>
        </w:tabs>
        <w:spacing w:after="150" w:line="360" w:lineRule="auto"/>
        <w:jc w:val="both"/>
        <w:rPr>
          <w:rFonts w:ascii="Arial" w:hAnsi="Arial" w:cs="Arial"/>
        </w:rPr>
      </w:pPr>
      <w:r w:rsidRPr="00E76874">
        <w:rPr>
          <w:rFonts w:ascii="Arial" w:hAnsi="Arial" w:cs="Arial"/>
        </w:rPr>
        <w:t>b) - indicação da empresa líder do consórcio, que será responsável por sua representação perante a Administração;</w:t>
      </w:r>
    </w:p>
    <w:p w14:paraId="339E4CC6" w14:textId="77777777" w:rsidR="005832BA" w:rsidRPr="00E76874" w:rsidRDefault="005832BA" w:rsidP="005832BA">
      <w:pPr>
        <w:tabs>
          <w:tab w:val="left" w:pos="1560"/>
        </w:tabs>
        <w:autoSpaceDE w:val="0"/>
        <w:spacing w:line="360" w:lineRule="auto"/>
        <w:jc w:val="both"/>
        <w:rPr>
          <w:rFonts w:ascii="Arial" w:eastAsia="Tahoma" w:hAnsi="Arial" w:cs="Arial"/>
          <w:bCs/>
        </w:rPr>
      </w:pPr>
      <w:r w:rsidRPr="00E76874">
        <w:rPr>
          <w:rFonts w:ascii="Arial" w:hAnsi="Arial" w:cs="Arial"/>
        </w:rPr>
        <w:t xml:space="preserve">c) - </w:t>
      </w:r>
      <w:r w:rsidRPr="00E76874">
        <w:rPr>
          <w:rFonts w:ascii="Arial" w:eastAsia="Tahoma" w:hAnsi="Arial" w:cs="Arial"/>
          <w:bCs/>
        </w:rPr>
        <w:t>HABILITAÇÃO JURÍDICA DE TODAS AS CONSORCIADAS</w:t>
      </w:r>
    </w:p>
    <w:p w14:paraId="5AF41BA0" w14:textId="77777777" w:rsidR="005832BA" w:rsidRPr="00E76874" w:rsidRDefault="005832BA" w:rsidP="005832BA">
      <w:pPr>
        <w:tabs>
          <w:tab w:val="left" w:pos="1560"/>
        </w:tabs>
        <w:spacing w:line="360" w:lineRule="auto"/>
        <w:jc w:val="both"/>
        <w:rPr>
          <w:rFonts w:ascii="Arial" w:hAnsi="Arial" w:cs="Arial"/>
        </w:rPr>
      </w:pPr>
      <w:r w:rsidRPr="00E76874">
        <w:rPr>
          <w:rFonts w:ascii="Arial" w:eastAsia="Tahoma" w:hAnsi="Arial" w:cs="Arial"/>
          <w:bCs/>
        </w:rPr>
        <w:lastRenderedPageBreak/>
        <w:t xml:space="preserve">d) – </w:t>
      </w:r>
      <w:r w:rsidRPr="00E76874">
        <w:rPr>
          <w:rFonts w:ascii="Arial" w:hAnsi="Arial" w:cs="Arial"/>
        </w:rPr>
        <w:t>HABILITAÇÃO QUANTO À QUALIFICAÇÃO TÉCNICA, admitindo-se o somatório de atestado</w:t>
      </w:r>
    </w:p>
    <w:p w14:paraId="61D49ED7" w14:textId="77777777" w:rsidR="005832BA" w:rsidRPr="00E76874" w:rsidRDefault="005832BA" w:rsidP="005832BA">
      <w:pPr>
        <w:tabs>
          <w:tab w:val="left" w:pos="1560"/>
        </w:tabs>
        <w:autoSpaceDE w:val="0"/>
        <w:spacing w:line="360" w:lineRule="auto"/>
        <w:jc w:val="both"/>
        <w:rPr>
          <w:rFonts w:ascii="Arial" w:eastAsia="Tahoma" w:hAnsi="Arial" w:cs="Arial"/>
          <w:bCs/>
        </w:rPr>
      </w:pPr>
      <w:r w:rsidRPr="00E76874">
        <w:rPr>
          <w:rFonts w:ascii="Arial" w:eastAsia="Tahoma" w:hAnsi="Arial" w:cs="Arial"/>
          <w:bCs/>
        </w:rPr>
        <w:t>e) -  HABILITAÇÃO FISCAL, SOCIAL E TRABALHISTA, DE TODAS AS CONSORCIADAS</w:t>
      </w:r>
    </w:p>
    <w:p w14:paraId="34DE9684" w14:textId="77777777" w:rsidR="005832BA" w:rsidRPr="00E76874" w:rsidRDefault="005832BA" w:rsidP="005832BA">
      <w:pPr>
        <w:tabs>
          <w:tab w:val="left" w:pos="1560"/>
        </w:tabs>
        <w:autoSpaceDE w:val="0"/>
        <w:spacing w:line="360" w:lineRule="auto"/>
        <w:jc w:val="both"/>
        <w:rPr>
          <w:rFonts w:ascii="Arial" w:eastAsia="Tahoma" w:hAnsi="Arial" w:cs="Arial"/>
          <w:bCs/>
        </w:rPr>
      </w:pPr>
      <w:r w:rsidRPr="00E76874">
        <w:rPr>
          <w:rFonts w:ascii="Arial" w:eastAsia="Tahoma" w:hAnsi="Arial" w:cs="Arial"/>
          <w:bCs/>
        </w:rPr>
        <w:t>f) - HABILITAÇÃO ECONÔMICO – FINANCEIRA, DE TODAS AS CONSORCIADAS</w:t>
      </w:r>
    </w:p>
    <w:p w14:paraId="5A411BD2" w14:textId="77777777" w:rsidR="005832BA" w:rsidRPr="00E76874" w:rsidRDefault="005832BA" w:rsidP="005832BA">
      <w:pPr>
        <w:tabs>
          <w:tab w:val="left" w:pos="1560"/>
        </w:tabs>
        <w:autoSpaceDE w:val="0"/>
        <w:spacing w:line="360" w:lineRule="auto"/>
        <w:jc w:val="both"/>
        <w:rPr>
          <w:rFonts w:ascii="Arial" w:eastAsia="Tahoma" w:hAnsi="Arial" w:cs="Arial"/>
        </w:rPr>
      </w:pPr>
      <w:r w:rsidRPr="00E76874">
        <w:rPr>
          <w:rFonts w:ascii="Arial" w:eastAsia="Tahoma" w:hAnsi="Arial" w:cs="Arial"/>
        </w:rPr>
        <w:t>g) – OUTROS DOCUMENTOS DE TODAS AS CONSORCIADAS</w:t>
      </w:r>
    </w:p>
    <w:p w14:paraId="0ED52747" w14:textId="77777777" w:rsidR="005832BA" w:rsidRPr="00E76874" w:rsidRDefault="005832BA" w:rsidP="005832BA">
      <w:pPr>
        <w:tabs>
          <w:tab w:val="left" w:pos="1560"/>
        </w:tabs>
        <w:autoSpaceDE w:val="0"/>
        <w:spacing w:line="360" w:lineRule="auto"/>
        <w:jc w:val="both"/>
        <w:rPr>
          <w:rFonts w:ascii="Arial" w:eastAsia="Tahoma" w:hAnsi="Arial" w:cs="Arial"/>
        </w:rPr>
      </w:pPr>
    </w:p>
    <w:p w14:paraId="2250760F" w14:textId="77777777" w:rsidR="005832BA" w:rsidRPr="00E76874" w:rsidRDefault="005832BA" w:rsidP="005832BA">
      <w:pPr>
        <w:tabs>
          <w:tab w:val="left" w:pos="1560"/>
        </w:tabs>
        <w:autoSpaceDE w:val="0"/>
        <w:spacing w:line="360" w:lineRule="auto"/>
        <w:jc w:val="both"/>
        <w:rPr>
          <w:rFonts w:ascii="Arial" w:eastAsia="Tahoma" w:hAnsi="Arial" w:cs="Arial"/>
        </w:rPr>
      </w:pPr>
      <w:r>
        <w:rPr>
          <w:rFonts w:ascii="Arial" w:eastAsia="Tahoma" w:hAnsi="Arial" w:cs="Arial"/>
        </w:rPr>
        <w:t>8</w:t>
      </w:r>
      <w:r w:rsidRPr="00E76874">
        <w:rPr>
          <w:rFonts w:ascii="Arial" w:eastAsia="Tahoma" w:hAnsi="Arial" w:cs="Arial"/>
        </w:rPr>
        <w:t>.1 – As empresas consorciadas não poderão participar, na mesma licitação, de mais de um consórcio ou de forma isolada;</w:t>
      </w:r>
    </w:p>
    <w:p w14:paraId="03CDD7D3" w14:textId="77777777" w:rsidR="005832BA" w:rsidRPr="00E76874" w:rsidRDefault="005832BA" w:rsidP="005832BA">
      <w:pPr>
        <w:tabs>
          <w:tab w:val="left" w:pos="1560"/>
        </w:tabs>
        <w:autoSpaceDE w:val="0"/>
        <w:spacing w:line="360" w:lineRule="auto"/>
        <w:jc w:val="both"/>
        <w:rPr>
          <w:rFonts w:ascii="Arial" w:eastAsia="Tahoma" w:hAnsi="Arial" w:cs="Arial"/>
        </w:rPr>
      </w:pPr>
      <w:bookmarkStart w:id="1" w:name="art15v"/>
      <w:bookmarkEnd w:id="1"/>
      <w:r>
        <w:rPr>
          <w:rFonts w:ascii="Arial" w:eastAsia="Tahoma" w:hAnsi="Arial" w:cs="Arial"/>
        </w:rPr>
        <w:t>8</w:t>
      </w:r>
      <w:r w:rsidRPr="00E76874">
        <w:rPr>
          <w:rFonts w:ascii="Arial" w:eastAsia="Tahoma" w:hAnsi="Arial" w:cs="Arial"/>
        </w:rPr>
        <w:t>.2 – Há responsabilidade solidária dos integrantes pelos atos praticados em consórcio, tanto na fase de licitação quanto na de execução do contrato.</w:t>
      </w:r>
    </w:p>
    <w:p w14:paraId="13458433" w14:textId="77777777" w:rsidR="00DF4474" w:rsidRPr="004A1015" w:rsidRDefault="00DF4474" w:rsidP="00DF4474">
      <w:pPr>
        <w:spacing w:line="360" w:lineRule="auto"/>
        <w:jc w:val="both"/>
        <w:rPr>
          <w:rFonts w:ascii="Arial" w:eastAsia="Batang" w:hAnsi="Arial" w:cs="Arial"/>
          <w:highlight w:val="yellow"/>
        </w:rPr>
      </w:pPr>
    </w:p>
    <w:p w14:paraId="6CED4DB9" w14:textId="77777777" w:rsidR="00DF4474" w:rsidRPr="004A1015" w:rsidRDefault="00DF4474" w:rsidP="00DF4474">
      <w:pPr>
        <w:suppressAutoHyphens w:val="0"/>
        <w:autoSpaceDE w:val="0"/>
        <w:spacing w:line="360" w:lineRule="auto"/>
        <w:jc w:val="both"/>
        <w:rPr>
          <w:rFonts w:ascii="Arial" w:eastAsia="Times New Roman" w:hAnsi="Arial" w:cs="Arial"/>
          <w:b/>
          <w:bCs/>
        </w:rPr>
      </w:pPr>
      <w:r w:rsidRPr="004A1015">
        <w:rPr>
          <w:rFonts w:ascii="Arial" w:hAnsi="Arial" w:cs="Arial"/>
          <w:b/>
          <w:bCs/>
        </w:rPr>
        <w:t>X - DOS RECURSOS</w:t>
      </w:r>
    </w:p>
    <w:p w14:paraId="66CBB10F" w14:textId="77777777"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 xml:space="preserve">10.1 – </w:t>
      </w:r>
      <w:r w:rsidRPr="004A1015">
        <w:rPr>
          <w:rFonts w:ascii="Arial" w:hAnsi="Arial" w:cs="Arial"/>
          <w:b/>
          <w:szCs w:val="24"/>
          <w:highlight w:val="lightGray"/>
          <w:u w:val="single"/>
          <w:lang w:val="pt-BR"/>
        </w:rPr>
        <w:t>Após o término da fase de habilitação e aceite da proposta,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A1015">
        <w:rPr>
          <w:rFonts w:ascii="Arial" w:hAnsi="Arial" w:cs="Arial"/>
          <w:szCs w:val="24"/>
          <w:lang w:val="pt-BR"/>
        </w:rPr>
        <w:t>.</w:t>
      </w:r>
    </w:p>
    <w:p w14:paraId="2F547A38" w14:textId="12F24B4E"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10.1.1 – O prazo acima exposto não interfere</w:t>
      </w:r>
      <w:r w:rsidR="00365367">
        <w:rPr>
          <w:rFonts w:ascii="Arial" w:hAnsi="Arial" w:cs="Arial"/>
          <w:szCs w:val="24"/>
          <w:lang w:val="pt-BR"/>
        </w:rPr>
        <w:t xml:space="preserve"> se ao final da sessão pública n</w:t>
      </w:r>
      <w:r w:rsidRPr="004A1015">
        <w:rPr>
          <w:rFonts w:ascii="Arial" w:hAnsi="Arial" w:cs="Arial"/>
          <w:szCs w:val="24"/>
          <w:lang w:val="pt-BR"/>
        </w:rPr>
        <w:t xml:space="preserve">o dia da licitação, algum proponente quiser recorrer contra decisões </w:t>
      </w:r>
      <w:r w:rsidR="005032B0" w:rsidRPr="004A1015">
        <w:rPr>
          <w:rFonts w:ascii="Arial" w:hAnsi="Arial" w:cs="Arial"/>
          <w:szCs w:val="24"/>
          <w:lang w:val="pt-BR"/>
        </w:rPr>
        <w:t xml:space="preserve">do </w:t>
      </w:r>
      <w:r w:rsidR="005032B0" w:rsidRPr="004A1015">
        <w:rPr>
          <w:rFonts w:ascii="Arial" w:hAnsi="Arial" w:cs="Arial"/>
          <w:b/>
          <w:szCs w:val="24"/>
          <w:u w:val="single"/>
          <w:lang w:val="pt-BR"/>
        </w:rPr>
        <w:t>AGENTE DE CONTRATAÇÃO</w:t>
      </w:r>
      <w:r w:rsidRPr="004A1015">
        <w:rPr>
          <w:rFonts w:ascii="Arial" w:hAnsi="Arial" w:cs="Arial"/>
          <w:szCs w:val="24"/>
          <w:lang w:val="pt-BR"/>
        </w:rPr>
        <w:t xml:space="preserve"> ou qualquer intercorrência na sessão.</w:t>
      </w:r>
    </w:p>
    <w:p w14:paraId="56E19427" w14:textId="77129123" w:rsidR="00DF4474" w:rsidRPr="004A1015" w:rsidRDefault="00DF4474" w:rsidP="00DF4474">
      <w:pPr>
        <w:pStyle w:val="Textopadro"/>
        <w:widowControl/>
        <w:tabs>
          <w:tab w:val="left" w:pos="0"/>
        </w:tabs>
        <w:spacing w:line="360" w:lineRule="auto"/>
        <w:jc w:val="both"/>
        <w:rPr>
          <w:rFonts w:ascii="Arial" w:hAnsi="Arial" w:cs="Arial"/>
          <w:szCs w:val="24"/>
          <w:lang w:val="pt-BR"/>
        </w:rPr>
      </w:pPr>
      <w:r w:rsidRPr="004A1015">
        <w:rPr>
          <w:rFonts w:ascii="Arial" w:hAnsi="Arial" w:cs="Arial"/>
          <w:szCs w:val="24"/>
          <w:lang w:val="pt-BR"/>
        </w:rPr>
        <w:t xml:space="preserve">10.2 - As razões de recurso ficarão à disposição dos interessados na Seção de Licitação, podendo ser requerida também através do </w:t>
      </w:r>
      <w:r w:rsidRPr="00365367">
        <w:rPr>
          <w:rFonts w:ascii="Arial" w:hAnsi="Arial" w:cs="Arial"/>
          <w:b/>
          <w:szCs w:val="24"/>
          <w:highlight w:val="yellow"/>
          <w:u w:val="single"/>
          <w:lang w:val="pt-BR"/>
        </w:rPr>
        <w:t xml:space="preserve">e-mail: </w:t>
      </w:r>
      <w:r w:rsidR="00365367" w:rsidRPr="00365367">
        <w:rPr>
          <w:rFonts w:ascii="Arial" w:hAnsi="Arial" w:cs="Arial"/>
          <w:b/>
          <w:szCs w:val="24"/>
          <w:highlight w:val="yellow"/>
          <w:u w:val="single"/>
          <w:lang w:val="pt-BR"/>
        </w:rPr>
        <w:t>licitacao@cedral.sp.gov.br</w:t>
      </w:r>
      <w:r w:rsidRPr="004A1015">
        <w:rPr>
          <w:rFonts w:ascii="Arial" w:hAnsi="Arial" w:cs="Arial"/>
          <w:szCs w:val="24"/>
          <w:lang w:val="pt-BR"/>
        </w:rPr>
        <w:t>.</w:t>
      </w:r>
    </w:p>
    <w:p w14:paraId="26FD85E5" w14:textId="77777777"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t>10.3 -</w:t>
      </w:r>
      <w:r w:rsidRPr="004A1015">
        <w:rPr>
          <w:rFonts w:ascii="Arial" w:hAnsi="Arial" w:cs="Arial"/>
          <w:b/>
          <w:szCs w:val="24"/>
          <w:lang w:val="pt-BR"/>
        </w:rPr>
        <w:t xml:space="preserve"> </w:t>
      </w:r>
      <w:r w:rsidRPr="004A1015">
        <w:rPr>
          <w:rFonts w:ascii="Arial" w:hAnsi="Arial" w:cs="Arial"/>
          <w:szCs w:val="24"/>
          <w:lang w:val="pt-BR"/>
        </w:rPr>
        <w:t>A falta de manifestação do licitante importará a decadência do direito de recorrer e a adjudicação ao vencedor do certame.</w:t>
      </w:r>
    </w:p>
    <w:p w14:paraId="670660FB" w14:textId="0FA1B1EA"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t>10.4 -</w:t>
      </w:r>
      <w:r w:rsidRPr="004A1015">
        <w:rPr>
          <w:rFonts w:ascii="Arial" w:hAnsi="Arial" w:cs="Arial"/>
          <w:b/>
          <w:szCs w:val="24"/>
          <w:lang w:val="pt-BR"/>
        </w:rPr>
        <w:t xml:space="preserve"> </w:t>
      </w:r>
      <w:r w:rsidRPr="004A1015">
        <w:rPr>
          <w:rFonts w:ascii="Arial" w:hAnsi="Arial" w:cs="Arial"/>
          <w:szCs w:val="24"/>
          <w:lang w:val="pt-BR"/>
        </w:rPr>
        <w:t>Os recurs</w:t>
      </w:r>
      <w:r w:rsidR="00555318" w:rsidRPr="004A1015">
        <w:rPr>
          <w:rFonts w:ascii="Arial" w:hAnsi="Arial" w:cs="Arial"/>
          <w:szCs w:val="24"/>
          <w:lang w:val="pt-BR"/>
        </w:rPr>
        <w:t xml:space="preserve">os contra decisões do </w:t>
      </w:r>
      <w:r w:rsidR="00555318" w:rsidRPr="004A1015">
        <w:rPr>
          <w:rFonts w:ascii="Arial" w:hAnsi="Arial" w:cs="Arial"/>
          <w:b/>
          <w:szCs w:val="24"/>
          <w:u w:val="single"/>
          <w:lang w:val="pt-BR"/>
        </w:rPr>
        <w:t>AGENTE DE CONTRATAÇÃO</w:t>
      </w:r>
      <w:r w:rsidR="00555318" w:rsidRPr="004A1015">
        <w:rPr>
          <w:rFonts w:ascii="Arial" w:hAnsi="Arial" w:cs="Arial"/>
          <w:szCs w:val="24"/>
          <w:lang w:val="pt-BR"/>
        </w:rPr>
        <w:t xml:space="preserve">, </w:t>
      </w:r>
      <w:r w:rsidRPr="004A1015">
        <w:rPr>
          <w:rFonts w:ascii="Arial" w:hAnsi="Arial" w:cs="Arial"/>
          <w:szCs w:val="24"/>
          <w:lang w:val="pt-BR"/>
        </w:rPr>
        <w:t>terão efeito suspensivo e deverão respeitar os ditames legais.</w:t>
      </w:r>
    </w:p>
    <w:p w14:paraId="7AC35F43" w14:textId="77777777" w:rsidR="00DF4474" w:rsidRPr="004A1015" w:rsidRDefault="00DF4474" w:rsidP="00DF4474">
      <w:pPr>
        <w:pStyle w:val="Textopadro"/>
        <w:widowControl/>
        <w:tabs>
          <w:tab w:val="left" w:pos="-284"/>
        </w:tabs>
        <w:spacing w:line="360" w:lineRule="auto"/>
        <w:jc w:val="both"/>
        <w:rPr>
          <w:rFonts w:ascii="Arial" w:hAnsi="Arial" w:cs="Arial"/>
          <w:szCs w:val="24"/>
          <w:lang w:val="pt-BR"/>
        </w:rPr>
      </w:pPr>
      <w:r w:rsidRPr="004A1015">
        <w:rPr>
          <w:rFonts w:ascii="Arial" w:hAnsi="Arial" w:cs="Arial"/>
          <w:szCs w:val="24"/>
          <w:lang w:val="pt-BR"/>
        </w:rPr>
        <w:lastRenderedPageBreak/>
        <w:t>10.5 - O acolhimento de recurso importará a invalidação apenas dos atos insuscetíveis de aproveitamento.</w:t>
      </w:r>
    </w:p>
    <w:p w14:paraId="342A84A0" w14:textId="77777777" w:rsidR="00DF4474" w:rsidRPr="004A1015" w:rsidRDefault="00DF4474" w:rsidP="00DF4474">
      <w:pPr>
        <w:spacing w:line="360" w:lineRule="auto"/>
        <w:jc w:val="both"/>
        <w:rPr>
          <w:rFonts w:ascii="Arial" w:hAnsi="Arial" w:cs="Arial"/>
          <w:b/>
        </w:rPr>
      </w:pPr>
      <w:r w:rsidRPr="004A1015">
        <w:rPr>
          <w:rFonts w:ascii="Arial" w:hAnsi="Arial" w:cs="Arial"/>
        </w:rPr>
        <w:t>10.6 - A decisão em grau de recurso será definitiva e dela dar-se-á conhecimento por meio eletrônico.</w:t>
      </w:r>
      <w:r w:rsidRPr="004A1015">
        <w:rPr>
          <w:rFonts w:ascii="Arial" w:hAnsi="Arial" w:cs="Arial"/>
          <w:b/>
        </w:rPr>
        <w:t xml:space="preserve"> </w:t>
      </w:r>
    </w:p>
    <w:p w14:paraId="5E2ECE8E" w14:textId="77777777" w:rsidR="00DF4474" w:rsidRPr="004A1015" w:rsidRDefault="00DF4474" w:rsidP="00DF4474">
      <w:pPr>
        <w:spacing w:line="360" w:lineRule="auto"/>
        <w:jc w:val="both"/>
        <w:rPr>
          <w:rFonts w:ascii="Arial" w:hAnsi="Arial" w:cs="Arial"/>
        </w:rPr>
      </w:pPr>
      <w:r w:rsidRPr="004A1015">
        <w:rPr>
          <w:rFonts w:ascii="Arial" w:hAnsi="Arial" w:cs="Arial"/>
        </w:rPr>
        <w:t>10.7 - Não serão conhecidas as impugnações e recursos apresentados fora do prazo legal e subscrito por representante não habilitado legalmente, ou não identificado no processo para responder pelo proponente.</w:t>
      </w:r>
    </w:p>
    <w:p w14:paraId="275472FE" w14:textId="77777777" w:rsidR="00365367" w:rsidRPr="004A1015" w:rsidRDefault="00365367" w:rsidP="00DF4474">
      <w:pPr>
        <w:spacing w:line="360" w:lineRule="auto"/>
        <w:ind w:right="-1"/>
        <w:jc w:val="both"/>
        <w:rPr>
          <w:rFonts w:ascii="Arial" w:hAnsi="Arial" w:cs="Arial"/>
          <w:b/>
        </w:rPr>
      </w:pPr>
    </w:p>
    <w:p w14:paraId="4020AD45" w14:textId="0928C6E7" w:rsidR="00DF4474" w:rsidRPr="004A1015" w:rsidRDefault="00DF4474" w:rsidP="00DF4474">
      <w:pPr>
        <w:spacing w:line="360" w:lineRule="auto"/>
        <w:ind w:right="-1"/>
        <w:jc w:val="both"/>
        <w:rPr>
          <w:rFonts w:ascii="Arial" w:hAnsi="Arial" w:cs="Arial"/>
          <w:b/>
        </w:rPr>
      </w:pPr>
      <w:r w:rsidRPr="004A1015">
        <w:rPr>
          <w:rFonts w:ascii="Arial" w:hAnsi="Arial" w:cs="Arial"/>
          <w:b/>
        </w:rPr>
        <w:t xml:space="preserve">XI - DA ADJUDICAÇÃO; DA HOMOLOGAÇÃO; E DA ASSINATURA </w:t>
      </w:r>
      <w:r w:rsidRPr="004A1015">
        <w:rPr>
          <w:rFonts w:ascii="Arial" w:hAnsi="Arial" w:cs="Arial"/>
          <w:b/>
          <w:u w:val="single"/>
        </w:rPr>
        <w:t>DO CONTRATO</w:t>
      </w:r>
      <w:r w:rsidRPr="004A1015">
        <w:rPr>
          <w:rFonts w:ascii="Arial" w:hAnsi="Arial" w:cs="Arial"/>
          <w:b/>
        </w:rPr>
        <w:t>/TERMO DE CIÊNCIA E NOTIFICAÇÃO DO TRIBUNAL DE CONTAS DO ESTADO DE SÃO PAULO</w:t>
      </w:r>
      <w:r w:rsidR="00C24268" w:rsidRPr="004A1015">
        <w:rPr>
          <w:rFonts w:ascii="Arial" w:hAnsi="Arial" w:cs="Arial"/>
          <w:b/>
        </w:rPr>
        <w:t xml:space="preserve"> E DA </w:t>
      </w:r>
      <w:r w:rsidR="00C24268" w:rsidRPr="004A1015">
        <w:rPr>
          <w:rFonts w:ascii="Arial" w:hAnsi="Arial" w:cs="Arial"/>
          <w:b/>
          <w:highlight w:val="yellow"/>
        </w:rPr>
        <w:t>GARANTIA</w:t>
      </w:r>
      <w:r w:rsidRPr="004A1015">
        <w:rPr>
          <w:rFonts w:ascii="Arial" w:hAnsi="Arial" w:cs="Arial"/>
          <w:b/>
        </w:rPr>
        <w:t>.</w:t>
      </w:r>
    </w:p>
    <w:p w14:paraId="2AE9E165" w14:textId="4ACAE406" w:rsidR="00F65E9A" w:rsidRPr="004A1015" w:rsidRDefault="00F65E9A" w:rsidP="00F65E9A">
      <w:pPr>
        <w:pStyle w:val="Recuodecorpodetexto2"/>
        <w:ind w:firstLine="0"/>
        <w:rPr>
          <w:rFonts w:ascii="Arial" w:hAnsi="Arial" w:cs="Arial"/>
          <w:b/>
          <w:sz w:val="24"/>
          <w:szCs w:val="24"/>
        </w:rPr>
      </w:pPr>
      <w:r w:rsidRPr="004A1015">
        <w:rPr>
          <w:rFonts w:ascii="Arial" w:hAnsi="Arial" w:cs="Arial"/>
          <w:sz w:val="24"/>
          <w:szCs w:val="24"/>
        </w:rPr>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14:paraId="6978B03D" w14:textId="4B9E428E" w:rsidR="00F65E9A" w:rsidRPr="004A1015" w:rsidRDefault="00F65E9A" w:rsidP="00F65E9A">
      <w:pPr>
        <w:pStyle w:val="Recuodecorpodetexto2"/>
        <w:ind w:firstLine="0"/>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14:paraId="560DF81D" w14:textId="22850B1E" w:rsidR="00F65E9A" w:rsidRPr="004A1015" w:rsidRDefault="00F65E9A" w:rsidP="00F65E9A">
      <w:pPr>
        <w:spacing w:line="360" w:lineRule="auto"/>
        <w:ind w:right="-1"/>
        <w:jc w:val="both"/>
        <w:rPr>
          <w:rFonts w:ascii="Arial" w:hAnsi="Arial" w:cs="Arial"/>
        </w:rPr>
      </w:pPr>
      <w:r w:rsidRPr="004A1015">
        <w:rPr>
          <w:rFonts w:ascii="Arial" w:hAnsi="Arial" w:cs="Arial"/>
        </w:rPr>
        <w:t>11.2</w:t>
      </w:r>
      <w:r w:rsidRPr="004A1015">
        <w:rPr>
          <w:rFonts w:ascii="Arial" w:hAnsi="Arial" w:cs="Arial"/>
          <w:b/>
        </w:rPr>
        <w:t xml:space="preserve"> - </w:t>
      </w:r>
      <w:r w:rsidRPr="004A1015">
        <w:rPr>
          <w:rFonts w:ascii="Arial" w:hAnsi="Arial" w:cs="Arial"/>
        </w:rPr>
        <w:t xml:space="preserve">Como condição para o fornecimento, o licitante vencedor deverá manter as mesmas condições de habilitação, prestar as informações solicitadas pelo </w:t>
      </w:r>
      <w:r w:rsidR="00AA7382" w:rsidRPr="004A1015">
        <w:rPr>
          <w:rFonts w:ascii="Arial" w:hAnsi="Arial" w:cs="Arial"/>
        </w:rPr>
        <w:t>Órgão</w:t>
      </w:r>
      <w:r w:rsidRPr="004A1015">
        <w:rPr>
          <w:rFonts w:ascii="Arial" w:hAnsi="Arial" w:cs="Arial"/>
        </w:rPr>
        <w:t>, dentro dos prazos estipulados, bem como não transferir a outrem as obrigações decorrentes deste edital.</w:t>
      </w:r>
    </w:p>
    <w:p w14:paraId="70F45636" w14:textId="4D4DE3C4" w:rsidR="00F65E9A" w:rsidRPr="004A1015" w:rsidRDefault="00F65E9A" w:rsidP="00F65E9A">
      <w:pPr>
        <w:spacing w:line="360" w:lineRule="auto"/>
        <w:ind w:right="-1"/>
        <w:jc w:val="both"/>
        <w:rPr>
          <w:rFonts w:ascii="Arial" w:hAnsi="Arial" w:cs="Arial"/>
          <w:b/>
          <w:highlight w:val="lightGray"/>
          <w:u w:val="single"/>
        </w:rPr>
      </w:pPr>
      <w:r w:rsidRPr="004A1015">
        <w:rPr>
          <w:rFonts w:ascii="Arial" w:hAnsi="Arial" w:cs="Arial"/>
          <w:b/>
          <w:highlight w:val="lightGray"/>
          <w:u w:val="single"/>
        </w:rPr>
        <w:t>11.3 - O(s) vencedor(es) quando notificado(s), deverão assinar o contrato/ termo de ciência e notificação do Tribunal de Contas do Estado de São Paulo, em um prazo de até 5 (cinco) dias úteis.</w:t>
      </w:r>
    </w:p>
    <w:p w14:paraId="689C421C" w14:textId="5FDB9E10" w:rsidR="00F65E9A" w:rsidRPr="004A1015" w:rsidRDefault="00365367" w:rsidP="00F65E9A">
      <w:pPr>
        <w:autoSpaceDE w:val="0"/>
        <w:spacing w:line="360" w:lineRule="auto"/>
        <w:jc w:val="both"/>
        <w:rPr>
          <w:rFonts w:ascii="Arial" w:eastAsia="Batang" w:hAnsi="Arial" w:cs="Arial"/>
          <w:color w:val="FF0000"/>
        </w:rPr>
      </w:pPr>
      <w:r>
        <w:rPr>
          <w:rFonts w:ascii="Arial" w:hAnsi="Arial" w:cs="Arial"/>
        </w:rPr>
        <w:t xml:space="preserve">11.3.1 – A empresa </w:t>
      </w:r>
      <w:r w:rsidR="00F65E9A" w:rsidRPr="004A1015">
        <w:rPr>
          <w:rFonts w:ascii="Arial" w:hAnsi="Arial" w:cs="Arial"/>
        </w:rPr>
        <w:t xml:space="preserve">deverá realizar a </w:t>
      </w:r>
      <w:r w:rsidR="00F65E9A" w:rsidRPr="00365367">
        <w:rPr>
          <w:rFonts w:ascii="Arial" w:hAnsi="Arial" w:cs="Arial"/>
          <w:b/>
          <w:highlight w:val="yellow"/>
          <w:u w:val="single"/>
        </w:rPr>
        <w:t>garantia contratual</w:t>
      </w:r>
      <w:r w:rsidR="00F65E9A" w:rsidRPr="004A1015">
        <w:rPr>
          <w:rFonts w:ascii="Arial" w:hAnsi="Arial" w:cs="Arial"/>
        </w:rPr>
        <w:t xml:space="preserve">, de acordo com a ordem de início de serviços, podendo ser em uma das modalidades do artigo </w:t>
      </w:r>
      <w:r w:rsidR="00F65E9A" w:rsidRPr="004A1015">
        <w:rPr>
          <w:rFonts w:ascii="Arial" w:hAnsi="Arial" w:cs="Arial"/>
          <w:lang w:eastAsia="pt-BR"/>
        </w:rPr>
        <w:t xml:space="preserve">o § 1º do art. 96 da Lei Federal nº 14.133/2021, na porcentagem de </w:t>
      </w:r>
      <w:r w:rsidR="006D3BC7">
        <w:rPr>
          <w:rFonts w:ascii="Arial" w:hAnsi="Arial" w:cs="Arial"/>
          <w:lang w:eastAsia="pt-BR"/>
        </w:rPr>
        <w:t>5</w:t>
      </w:r>
      <w:r w:rsidR="00F65E9A" w:rsidRPr="004A1015">
        <w:rPr>
          <w:rFonts w:ascii="Arial" w:hAnsi="Arial" w:cs="Arial"/>
          <w:lang w:eastAsia="pt-BR"/>
        </w:rPr>
        <w:t xml:space="preserve">% do valor proposta, devendo ainda contemplar indenização total por todos os encargos sociais/trabalhistas/verbas rescisórias, e, poderá ser feito diretamente na seguinte conta: </w:t>
      </w:r>
      <w:r w:rsidR="00AA1B80" w:rsidRPr="00D379B5">
        <w:rPr>
          <w:rFonts w:ascii="Arial" w:hAnsi="Arial" w:cs="Arial"/>
          <w:color w:val="FF0000"/>
          <w:highlight w:val="yellow"/>
        </w:rPr>
        <w:t>Banco:</w:t>
      </w:r>
      <w:r w:rsidR="00AA1B80">
        <w:rPr>
          <w:rFonts w:ascii="Arial" w:hAnsi="Arial" w:cs="Arial"/>
          <w:color w:val="FF0000"/>
          <w:highlight w:val="yellow"/>
        </w:rPr>
        <w:t>Brasil</w:t>
      </w:r>
      <w:r w:rsidR="00AA1B80" w:rsidRPr="00D379B5">
        <w:rPr>
          <w:rFonts w:ascii="Arial" w:hAnsi="Arial" w:cs="Arial"/>
          <w:color w:val="FF0000"/>
          <w:highlight w:val="yellow"/>
        </w:rPr>
        <w:t>, Agência</w:t>
      </w:r>
      <w:r w:rsidR="00AA1B80">
        <w:rPr>
          <w:rFonts w:ascii="Arial" w:hAnsi="Arial" w:cs="Arial"/>
          <w:color w:val="FF0000"/>
          <w:highlight w:val="yellow"/>
        </w:rPr>
        <w:t xml:space="preserve"> 6760-1</w:t>
      </w:r>
      <w:r w:rsidR="00AA1B80" w:rsidRPr="00D379B5">
        <w:rPr>
          <w:rFonts w:ascii="Arial" w:hAnsi="Arial" w:cs="Arial"/>
          <w:color w:val="FF0000"/>
          <w:highlight w:val="yellow"/>
        </w:rPr>
        <w:t>, Conta</w:t>
      </w:r>
      <w:r w:rsidR="00AA1B80">
        <w:rPr>
          <w:rFonts w:ascii="Arial" w:hAnsi="Arial" w:cs="Arial"/>
          <w:color w:val="FF0000"/>
          <w:highlight w:val="yellow"/>
        </w:rPr>
        <w:t>5453-4</w:t>
      </w:r>
      <w:r w:rsidR="00F65E9A" w:rsidRPr="004A1015">
        <w:rPr>
          <w:rFonts w:ascii="Arial" w:hAnsi="Arial" w:cs="Arial"/>
          <w:color w:val="FF0000"/>
          <w:lang w:eastAsia="pt-BR"/>
        </w:rPr>
        <w:t>.</w:t>
      </w:r>
    </w:p>
    <w:p w14:paraId="4DA12CF9" w14:textId="3D4AC547" w:rsidR="00F65E9A" w:rsidRPr="004A1015" w:rsidRDefault="00F65E9A" w:rsidP="00F65E9A">
      <w:pPr>
        <w:spacing w:line="360" w:lineRule="auto"/>
        <w:ind w:right="-1"/>
        <w:jc w:val="both"/>
        <w:rPr>
          <w:rFonts w:ascii="Arial" w:hAnsi="Arial" w:cs="Arial"/>
          <w:lang w:eastAsia="pt-BR"/>
        </w:rPr>
      </w:pPr>
      <w:r w:rsidRPr="004A1015">
        <w:rPr>
          <w:rFonts w:ascii="Arial" w:hAnsi="Arial" w:cs="Arial"/>
          <w:lang w:eastAsia="pt-BR"/>
        </w:rPr>
        <w:lastRenderedPageBreak/>
        <w:t>11.3.2 – Caso a empresa contratada opte por realizar seguro garantia, terá até 1 (um) mês, contado da data de homologação da licitação e anterior à assinatura do contrato, para a prestação da garantia.</w:t>
      </w:r>
    </w:p>
    <w:p w14:paraId="3B472F83" w14:textId="3EF0BC8C" w:rsidR="00F65E9A" w:rsidRPr="004A1015" w:rsidRDefault="00F65E9A" w:rsidP="00F65E9A">
      <w:pPr>
        <w:spacing w:line="360" w:lineRule="auto"/>
        <w:ind w:right="-1"/>
        <w:jc w:val="both"/>
        <w:rPr>
          <w:rFonts w:ascii="Arial" w:hAnsi="Arial" w:cs="Arial"/>
        </w:rPr>
      </w:pPr>
      <w:r w:rsidRPr="004A1015">
        <w:rPr>
          <w:rFonts w:ascii="Arial" w:hAnsi="Arial" w:cs="Arial"/>
        </w:rPr>
        <w:t>11.4 - Quando o proponente vencedor, convocado dentro do prazo de validade da sua proposta, não assinar o contrato em 5 (cinco) dias úteis, contados da notificação, será convocado outro licitante, observada a ordem de classificação, e assim sucessivamente, sem prejuízo da aplicação das sanções cabíveis.</w:t>
      </w:r>
    </w:p>
    <w:p w14:paraId="34F69360" w14:textId="7BCDC922" w:rsidR="00F65E9A" w:rsidRPr="004A1015" w:rsidRDefault="00F65E9A" w:rsidP="00F65E9A">
      <w:pPr>
        <w:suppressAutoHyphens w:val="0"/>
        <w:autoSpaceDE w:val="0"/>
        <w:autoSpaceDN w:val="0"/>
        <w:adjustRightInd w:val="0"/>
        <w:spacing w:line="360" w:lineRule="auto"/>
        <w:jc w:val="both"/>
        <w:rPr>
          <w:rFonts w:ascii="Arial" w:hAnsi="Arial" w:cs="Arial"/>
          <w:bCs/>
        </w:rPr>
      </w:pPr>
      <w:r w:rsidRPr="004A1015">
        <w:rPr>
          <w:rFonts w:ascii="Arial" w:hAnsi="Arial" w:cs="Arial"/>
          <w:bCs/>
        </w:rPr>
        <w:t xml:space="preserve">11.5 – </w:t>
      </w:r>
      <w:r w:rsidRPr="004A1015">
        <w:rPr>
          <w:rFonts w:ascii="Arial" w:hAnsi="Arial" w:cs="Arial"/>
          <w:color w:val="000000"/>
        </w:rPr>
        <w:t xml:space="preserve"> 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2" w:name="art81p"/>
      <w:bookmarkEnd w:id="2"/>
      <w:r w:rsidRPr="00365367">
        <w:rPr>
          <w:rFonts w:ascii="Arial" w:hAnsi="Arial" w:cs="Arial"/>
          <w:b/>
          <w:color w:val="000000"/>
          <w:highlight w:val="yellow"/>
          <w:u w:val="single"/>
        </w:rPr>
        <w:t xml:space="preserve"> se aplica inclusive aos licitantes remanescentes</w:t>
      </w:r>
      <w:r w:rsidRPr="004A1015">
        <w:rPr>
          <w:rFonts w:ascii="Arial" w:hAnsi="Arial" w:cs="Arial"/>
          <w:color w:val="000000"/>
        </w:rPr>
        <w:t xml:space="preserve">, que não aceitarem a convocação, </w:t>
      </w:r>
      <w:r w:rsidRPr="004A1015">
        <w:rPr>
          <w:rFonts w:ascii="Arial" w:hAnsi="Arial" w:cs="Arial"/>
          <w:lang w:eastAsia="pt-BR"/>
        </w:rPr>
        <w:t>sem justificativa ou com justificativa recusada pela administração pública.</w:t>
      </w:r>
    </w:p>
    <w:p w14:paraId="2E3DACF7" w14:textId="77777777" w:rsidR="00DF4474" w:rsidRPr="004A1015" w:rsidRDefault="00DF4474" w:rsidP="00DF4474">
      <w:pPr>
        <w:suppressAutoHyphens w:val="0"/>
        <w:autoSpaceDE w:val="0"/>
        <w:spacing w:line="360" w:lineRule="auto"/>
        <w:jc w:val="both"/>
        <w:rPr>
          <w:rFonts w:ascii="Arial" w:hAnsi="Arial" w:cs="Arial"/>
          <w:bCs/>
        </w:rPr>
      </w:pPr>
    </w:p>
    <w:p w14:paraId="0F214A36" w14:textId="77777777" w:rsidR="00DF4474" w:rsidRPr="004A1015" w:rsidRDefault="00DF4474" w:rsidP="00DF4474">
      <w:pPr>
        <w:suppressAutoHyphens w:val="0"/>
        <w:autoSpaceDE w:val="0"/>
        <w:spacing w:line="360" w:lineRule="auto"/>
        <w:jc w:val="both"/>
        <w:rPr>
          <w:rFonts w:ascii="Arial" w:hAnsi="Arial" w:cs="Arial"/>
          <w:color w:val="FF0000"/>
        </w:rPr>
      </w:pPr>
      <w:r w:rsidRPr="004A1015">
        <w:rPr>
          <w:rFonts w:ascii="Arial" w:hAnsi="Arial" w:cs="Arial"/>
          <w:b/>
          <w:bCs/>
          <w:color w:val="FF0000"/>
        </w:rPr>
        <w:t>XII – DA DOTAÇÃO ORÇAMENTÁRIA</w:t>
      </w:r>
      <w:r w:rsidRPr="004A1015">
        <w:rPr>
          <w:rFonts w:ascii="Arial" w:hAnsi="Arial" w:cs="Arial"/>
          <w:color w:val="FF0000"/>
        </w:rPr>
        <w:t>.</w:t>
      </w:r>
    </w:p>
    <w:p w14:paraId="0C2E00F5" w14:textId="77777777" w:rsidR="00AA1B80" w:rsidRDefault="00DF4474" w:rsidP="00AA1B80">
      <w:pPr>
        <w:spacing w:line="360" w:lineRule="auto"/>
        <w:jc w:val="both"/>
        <w:rPr>
          <w:rFonts w:ascii="Arial" w:hAnsi="Arial" w:cs="Arial"/>
          <w:color w:val="FF0000"/>
        </w:rPr>
      </w:pPr>
      <w:r w:rsidRPr="004A1015">
        <w:rPr>
          <w:rFonts w:ascii="Arial" w:hAnsi="Arial" w:cs="Arial"/>
          <w:color w:val="FF0000"/>
        </w:rPr>
        <w:t xml:space="preserve">12.4 – As despesas decorrentes com esta licitação onerará a seguinte dotação orçamentária do exercício financeiro vigente: </w:t>
      </w:r>
    </w:p>
    <w:p w14:paraId="15F4DDC1" w14:textId="483C211C" w:rsidR="00AA1B80" w:rsidRPr="00CF69BE" w:rsidRDefault="00AA1B80" w:rsidP="00AA1B80">
      <w:pPr>
        <w:spacing w:line="360" w:lineRule="auto"/>
        <w:jc w:val="both"/>
        <w:rPr>
          <w:rFonts w:ascii="Arial" w:hAnsi="Arial" w:cs="Arial"/>
          <w:color w:val="EE0000"/>
        </w:rPr>
      </w:pPr>
      <w:r>
        <w:rPr>
          <w:rFonts w:ascii="Arial" w:hAnsi="Arial" w:cs="Arial"/>
          <w:color w:val="EE0000"/>
        </w:rPr>
        <w:t>Ficha 32</w:t>
      </w:r>
      <w:r>
        <w:rPr>
          <w:rFonts w:ascii="Arial" w:hAnsi="Arial" w:cs="Arial"/>
          <w:color w:val="EE0000"/>
        </w:rPr>
        <w:t>6</w:t>
      </w:r>
      <w:r>
        <w:rPr>
          <w:rFonts w:ascii="Arial" w:hAnsi="Arial" w:cs="Arial"/>
          <w:color w:val="EE0000"/>
        </w:rPr>
        <w:t>,</w:t>
      </w:r>
      <w:r w:rsidRPr="00CF69BE">
        <w:rPr>
          <w:rFonts w:ascii="Arial" w:hAnsi="Arial" w:cs="Arial"/>
          <w:color w:val="EE0000"/>
        </w:rPr>
        <w:t>Unidade: 02</w:t>
      </w:r>
      <w:r>
        <w:rPr>
          <w:rFonts w:ascii="Arial" w:hAnsi="Arial" w:cs="Arial"/>
          <w:color w:val="EE0000"/>
        </w:rPr>
        <w:t>1</w:t>
      </w:r>
      <w:r>
        <w:rPr>
          <w:rFonts w:ascii="Arial" w:hAnsi="Arial" w:cs="Arial"/>
          <w:color w:val="EE0000"/>
        </w:rPr>
        <w:t>00,</w:t>
      </w:r>
      <w:r w:rsidRPr="00CF69BE">
        <w:rPr>
          <w:rFonts w:ascii="Arial" w:hAnsi="Arial" w:cs="Arial"/>
          <w:color w:val="EE0000"/>
        </w:rPr>
        <w:t>Funcional</w:t>
      </w:r>
      <w:r>
        <w:rPr>
          <w:rFonts w:ascii="Arial" w:hAnsi="Arial" w:cs="Arial"/>
          <w:color w:val="EE0000"/>
        </w:rPr>
        <w:t xml:space="preserve"> 15.451.0004.1200</w:t>
      </w:r>
      <w:r>
        <w:rPr>
          <w:rFonts w:ascii="Arial" w:hAnsi="Arial" w:cs="Arial"/>
          <w:color w:val="EE0000"/>
        </w:rPr>
        <w:t>.0000</w:t>
      </w:r>
    </w:p>
    <w:p w14:paraId="6DEBF806" w14:textId="3955E8EE" w:rsidR="00AA1B80" w:rsidRPr="00CF69BE" w:rsidRDefault="00AA1B80" w:rsidP="00AA1B80">
      <w:pPr>
        <w:spacing w:line="360" w:lineRule="auto"/>
        <w:jc w:val="both"/>
        <w:rPr>
          <w:rFonts w:ascii="Arial" w:hAnsi="Arial" w:cs="Arial"/>
          <w:color w:val="EE0000"/>
        </w:rPr>
      </w:pPr>
      <w:r w:rsidRPr="00CF69BE">
        <w:rPr>
          <w:rFonts w:ascii="Arial" w:hAnsi="Arial" w:cs="Arial"/>
          <w:color w:val="EE0000"/>
        </w:rPr>
        <w:t xml:space="preserve">Cat. Econ.: </w:t>
      </w:r>
      <w:r>
        <w:rPr>
          <w:rFonts w:ascii="Arial" w:hAnsi="Arial" w:cs="Arial"/>
          <w:color w:val="EE0000"/>
        </w:rPr>
        <w:t>4.4.90.5</w:t>
      </w:r>
      <w:r>
        <w:rPr>
          <w:rFonts w:ascii="Arial" w:hAnsi="Arial" w:cs="Arial"/>
          <w:color w:val="EE0000"/>
        </w:rPr>
        <w:t>1</w:t>
      </w:r>
      <w:r>
        <w:rPr>
          <w:rFonts w:ascii="Arial" w:hAnsi="Arial" w:cs="Arial"/>
          <w:color w:val="EE0000"/>
        </w:rPr>
        <w:t>.00,</w:t>
      </w:r>
      <w:r w:rsidRPr="00CF69BE">
        <w:rPr>
          <w:rFonts w:ascii="Arial" w:hAnsi="Arial" w:cs="Arial"/>
          <w:color w:val="EE0000"/>
        </w:rPr>
        <w:t xml:space="preserve">Código de Aplicação: </w:t>
      </w:r>
      <w:r>
        <w:rPr>
          <w:rFonts w:ascii="Arial" w:hAnsi="Arial" w:cs="Arial"/>
          <w:color w:val="EE0000"/>
        </w:rPr>
        <w:t>10012</w:t>
      </w:r>
      <w:r>
        <w:rPr>
          <w:rFonts w:ascii="Arial" w:hAnsi="Arial" w:cs="Arial"/>
          <w:color w:val="EE0000"/>
        </w:rPr>
        <w:t>7</w:t>
      </w:r>
      <w:r w:rsidRPr="00CF69BE">
        <w:rPr>
          <w:rFonts w:ascii="Arial" w:hAnsi="Arial" w:cs="Arial"/>
          <w:color w:val="EE0000"/>
        </w:rPr>
        <w:t xml:space="preserve"> </w:t>
      </w:r>
      <w:r>
        <w:rPr>
          <w:rFonts w:ascii="Arial" w:hAnsi="Arial" w:cs="Arial"/>
          <w:color w:val="EE0000"/>
        </w:rPr>
        <w:t>,</w:t>
      </w:r>
      <w:r w:rsidRPr="00CF69BE">
        <w:rPr>
          <w:rFonts w:ascii="Arial" w:hAnsi="Arial" w:cs="Arial"/>
          <w:color w:val="EE0000"/>
        </w:rPr>
        <w:t>Fonte de Recurso: 0</w:t>
      </w:r>
      <w:r>
        <w:rPr>
          <w:rFonts w:ascii="Arial" w:hAnsi="Arial" w:cs="Arial"/>
          <w:color w:val="EE0000"/>
        </w:rPr>
        <w:t>0</w:t>
      </w:r>
      <w:r w:rsidRPr="00CF69BE">
        <w:rPr>
          <w:rFonts w:ascii="Arial" w:hAnsi="Arial" w:cs="Arial"/>
          <w:color w:val="EE0000"/>
        </w:rPr>
        <w:t>1</w:t>
      </w:r>
      <w:r>
        <w:rPr>
          <w:rFonts w:ascii="Arial" w:hAnsi="Arial" w:cs="Arial"/>
          <w:color w:val="EE0000"/>
        </w:rPr>
        <w:t>00</w:t>
      </w:r>
    </w:p>
    <w:p w14:paraId="1096DFE4" w14:textId="6091CEB4" w:rsidR="00AA1B80" w:rsidRPr="00CF69BE" w:rsidRDefault="00AA1B80" w:rsidP="00AA1B80">
      <w:pPr>
        <w:spacing w:line="360" w:lineRule="auto"/>
        <w:jc w:val="both"/>
        <w:rPr>
          <w:rFonts w:ascii="Arial" w:hAnsi="Arial" w:cs="Arial"/>
          <w:color w:val="EE0000"/>
        </w:rPr>
      </w:pPr>
      <w:r>
        <w:rPr>
          <w:rFonts w:ascii="Arial" w:hAnsi="Arial" w:cs="Arial"/>
          <w:color w:val="EE0000"/>
        </w:rPr>
        <w:t xml:space="preserve">Ficha </w:t>
      </w:r>
      <w:r>
        <w:rPr>
          <w:rFonts w:ascii="Arial" w:hAnsi="Arial" w:cs="Arial"/>
          <w:color w:val="EE0000"/>
        </w:rPr>
        <w:t>313</w:t>
      </w:r>
      <w:r>
        <w:rPr>
          <w:rFonts w:ascii="Arial" w:hAnsi="Arial" w:cs="Arial"/>
          <w:color w:val="EE0000"/>
        </w:rPr>
        <w:t>,</w:t>
      </w:r>
      <w:r w:rsidRPr="00CF69BE">
        <w:rPr>
          <w:rFonts w:ascii="Arial" w:hAnsi="Arial" w:cs="Arial"/>
          <w:color w:val="EE0000"/>
        </w:rPr>
        <w:t>Unidade: 02</w:t>
      </w:r>
      <w:r>
        <w:rPr>
          <w:rFonts w:ascii="Arial" w:hAnsi="Arial" w:cs="Arial"/>
          <w:color w:val="EE0000"/>
        </w:rPr>
        <w:t>1</w:t>
      </w:r>
      <w:r>
        <w:rPr>
          <w:rFonts w:ascii="Arial" w:hAnsi="Arial" w:cs="Arial"/>
          <w:color w:val="EE0000"/>
        </w:rPr>
        <w:t>00,</w:t>
      </w:r>
      <w:r w:rsidRPr="00CF69BE">
        <w:rPr>
          <w:rFonts w:ascii="Arial" w:hAnsi="Arial" w:cs="Arial"/>
          <w:color w:val="EE0000"/>
        </w:rPr>
        <w:t>Funcional</w:t>
      </w:r>
      <w:r>
        <w:rPr>
          <w:rFonts w:ascii="Arial" w:hAnsi="Arial" w:cs="Arial"/>
          <w:color w:val="EE0000"/>
        </w:rPr>
        <w:t xml:space="preserve"> 15.451.0004.1200</w:t>
      </w:r>
      <w:r>
        <w:rPr>
          <w:rFonts w:ascii="Arial" w:hAnsi="Arial" w:cs="Arial"/>
          <w:color w:val="EE0000"/>
        </w:rPr>
        <w:t>.0000</w:t>
      </w:r>
    </w:p>
    <w:p w14:paraId="0717DBEA" w14:textId="19D19E25" w:rsidR="00AA1B80" w:rsidRPr="00B56F90" w:rsidRDefault="00AA1B80" w:rsidP="00AA1B80">
      <w:pPr>
        <w:spacing w:line="360" w:lineRule="auto"/>
        <w:jc w:val="both"/>
        <w:rPr>
          <w:rFonts w:ascii="Arial" w:hAnsi="Arial" w:cs="Arial"/>
          <w:color w:val="EE0000"/>
        </w:rPr>
      </w:pPr>
      <w:r w:rsidRPr="00CF69BE">
        <w:rPr>
          <w:rFonts w:ascii="Arial" w:hAnsi="Arial" w:cs="Arial"/>
          <w:color w:val="EE0000"/>
        </w:rPr>
        <w:t xml:space="preserve">Cat. Econ.: </w:t>
      </w:r>
      <w:r>
        <w:rPr>
          <w:rFonts w:ascii="Arial" w:hAnsi="Arial" w:cs="Arial"/>
          <w:color w:val="EE0000"/>
        </w:rPr>
        <w:t>4.4.90.5</w:t>
      </w:r>
      <w:r>
        <w:rPr>
          <w:rFonts w:ascii="Arial" w:hAnsi="Arial" w:cs="Arial"/>
          <w:color w:val="EE0000"/>
        </w:rPr>
        <w:t>1</w:t>
      </w:r>
      <w:r>
        <w:rPr>
          <w:rFonts w:ascii="Arial" w:hAnsi="Arial" w:cs="Arial"/>
          <w:color w:val="EE0000"/>
        </w:rPr>
        <w:t>.00,</w:t>
      </w:r>
      <w:r w:rsidRPr="00CF69BE">
        <w:rPr>
          <w:rFonts w:ascii="Arial" w:hAnsi="Arial" w:cs="Arial"/>
          <w:color w:val="EE0000"/>
        </w:rPr>
        <w:t xml:space="preserve">Código de Aplicação: </w:t>
      </w:r>
      <w:r>
        <w:rPr>
          <w:rFonts w:ascii="Arial" w:hAnsi="Arial" w:cs="Arial"/>
          <w:color w:val="EE0000"/>
        </w:rPr>
        <w:t>10012</w:t>
      </w:r>
      <w:r>
        <w:rPr>
          <w:rFonts w:ascii="Arial" w:hAnsi="Arial" w:cs="Arial"/>
          <w:color w:val="EE0000"/>
        </w:rPr>
        <w:t>7</w:t>
      </w:r>
      <w:r w:rsidRPr="00CF69BE">
        <w:rPr>
          <w:rFonts w:ascii="Arial" w:hAnsi="Arial" w:cs="Arial"/>
          <w:color w:val="EE0000"/>
        </w:rPr>
        <w:t xml:space="preserve"> </w:t>
      </w:r>
      <w:r>
        <w:rPr>
          <w:rFonts w:ascii="Arial" w:hAnsi="Arial" w:cs="Arial"/>
          <w:color w:val="EE0000"/>
        </w:rPr>
        <w:t>,</w:t>
      </w:r>
      <w:r w:rsidRPr="00CF69BE">
        <w:rPr>
          <w:rFonts w:ascii="Arial" w:hAnsi="Arial" w:cs="Arial"/>
          <w:color w:val="EE0000"/>
        </w:rPr>
        <w:t>Fonte de Recurso: 0</w:t>
      </w:r>
      <w:r>
        <w:rPr>
          <w:rFonts w:ascii="Arial" w:hAnsi="Arial" w:cs="Arial"/>
          <w:color w:val="EE0000"/>
        </w:rPr>
        <w:t>0200</w:t>
      </w:r>
    </w:p>
    <w:p w14:paraId="3707D1E3" w14:textId="395C4852" w:rsidR="00DF4474" w:rsidRPr="004A1015" w:rsidRDefault="00DF4474" w:rsidP="00DF4474">
      <w:pPr>
        <w:suppressAutoHyphens w:val="0"/>
        <w:autoSpaceDE w:val="0"/>
        <w:spacing w:line="360" w:lineRule="auto"/>
        <w:jc w:val="both"/>
        <w:rPr>
          <w:rFonts w:ascii="Arial" w:hAnsi="Arial" w:cs="Arial"/>
        </w:rPr>
      </w:pPr>
    </w:p>
    <w:p w14:paraId="5F38B683" w14:textId="77777777" w:rsidR="00B63AFE" w:rsidRPr="004A1015" w:rsidRDefault="00B63AFE" w:rsidP="00B63AFE">
      <w:pPr>
        <w:autoSpaceDE w:val="0"/>
        <w:spacing w:line="360" w:lineRule="auto"/>
        <w:rPr>
          <w:rFonts w:ascii="Arial" w:eastAsia="Tahoma" w:hAnsi="Arial" w:cs="Arial"/>
          <w:b/>
          <w:bCs/>
        </w:rPr>
      </w:pPr>
      <w:r w:rsidRPr="004A1015">
        <w:rPr>
          <w:rFonts w:ascii="Arial" w:hAnsi="Arial" w:cs="Arial"/>
          <w:b/>
          <w:bCs/>
        </w:rPr>
        <w:t xml:space="preserve">XIII – </w:t>
      </w:r>
      <w:r w:rsidRPr="004A1015">
        <w:rPr>
          <w:rFonts w:ascii="Arial" w:eastAsia="Tahoma" w:hAnsi="Arial" w:cs="Arial"/>
          <w:b/>
          <w:bCs/>
        </w:rPr>
        <w:t>DA EXECUÇÃO/FORNECIMENTO DO OBJETO</w:t>
      </w:r>
    </w:p>
    <w:p w14:paraId="1DBE9ED3" w14:textId="4FD42BFA" w:rsidR="00B63AFE" w:rsidRPr="004A1015" w:rsidRDefault="008659F5" w:rsidP="00B63AFE">
      <w:pPr>
        <w:pStyle w:val="Recuodecorpodetexto"/>
        <w:spacing w:line="360" w:lineRule="auto"/>
        <w:ind w:left="0"/>
        <w:jc w:val="both"/>
        <w:rPr>
          <w:rFonts w:ascii="Arial" w:hAnsi="Arial" w:cs="Arial"/>
          <w:color w:val="000000"/>
        </w:rPr>
      </w:pPr>
      <w:r w:rsidRPr="004A1015">
        <w:rPr>
          <w:rFonts w:ascii="Arial" w:eastAsia="Tahoma" w:hAnsi="Arial" w:cs="Arial"/>
          <w:color w:val="000000"/>
        </w:rPr>
        <w:t>13</w:t>
      </w:r>
      <w:r w:rsidR="00B63AFE" w:rsidRPr="004A1015">
        <w:rPr>
          <w:rFonts w:ascii="Arial" w:eastAsia="Tahoma" w:hAnsi="Arial" w:cs="Arial"/>
          <w:color w:val="000000"/>
        </w:rPr>
        <w:t xml:space="preserve">.1 – </w:t>
      </w:r>
      <w:r w:rsidR="00B63AFE" w:rsidRPr="004A1015">
        <w:rPr>
          <w:rFonts w:ascii="Arial" w:hAnsi="Arial" w:cs="Arial"/>
          <w:color w:val="000000"/>
        </w:rPr>
        <w:t>O objeto do presente certame deverá ser executado/fornecido de acordo com o Anexo I do edital.</w:t>
      </w:r>
    </w:p>
    <w:p w14:paraId="34DFD953" w14:textId="6044E21A" w:rsidR="00B63AFE" w:rsidRPr="00B87C69" w:rsidRDefault="008659F5" w:rsidP="00B63AFE">
      <w:pPr>
        <w:pStyle w:val="Recuodecorpodetexto"/>
        <w:spacing w:line="360" w:lineRule="auto"/>
        <w:ind w:left="0"/>
        <w:jc w:val="both"/>
        <w:rPr>
          <w:rFonts w:ascii="Arial" w:hAnsi="Arial" w:cs="Arial"/>
        </w:rPr>
      </w:pPr>
      <w:r w:rsidRPr="004A1015">
        <w:rPr>
          <w:rFonts w:ascii="Arial" w:hAnsi="Arial" w:cs="Arial"/>
          <w:color w:val="000000"/>
        </w:rPr>
        <w:t>13</w:t>
      </w:r>
      <w:r w:rsidR="00B63AFE" w:rsidRPr="004A1015">
        <w:rPr>
          <w:rFonts w:ascii="Arial" w:hAnsi="Arial" w:cs="Arial"/>
          <w:color w:val="000000"/>
        </w:rPr>
        <w:t xml:space="preserve">.1.1 – </w:t>
      </w:r>
      <w:r w:rsidR="00B63AFE" w:rsidRPr="00B87C69">
        <w:rPr>
          <w:rFonts w:ascii="Arial" w:hAnsi="Arial" w:cs="Arial"/>
          <w:b/>
          <w:highlight w:val="yellow"/>
          <w:u w:val="single"/>
        </w:rPr>
        <w:t xml:space="preserve">O prazo de execução do </w:t>
      </w:r>
      <w:r w:rsidR="00B02220" w:rsidRPr="00B87C69">
        <w:rPr>
          <w:rFonts w:ascii="Arial" w:hAnsi="Arial" w:cs="Arial"/>
          <w:b/>
          <w:highlight w:val="yellow"/>
          <w:u w:val="single"/>
        </w:rPr>
        <w:t xml:space="preserve">contrato será de </w:t>
      </w:r>
      <w:r w:rsidR="00B87C69" w:rsidRPr="00B87C69">
        <w:rPr>
          <w:rFonts w:ascii="Arial" w:hAnsi="Arial" w:cs="Arial"/>
          <w:b/>
          <w:highlight w:val="yellow"/>
          <w:u w:val="single"/>
        </w:rPr>
        <w:t>10</w:t>
      </w:r>
      <w:r w:rsidR="00B02220" w:rsidRPr="00B87C69">
        <w:rPr>
          <w:rFonts w:ascii="Arial" w:hAnsi="Arial" w:cs="Arial"/>
          <w:b/>
          <w:highlight w:val="yellow"/>
          <w:u w:val="single"/>
        </w:rPr>
        <w:t xml:space="preserve"> </w:t>
      </w:r>
      <w:r w:rsidR="00B63AFE" w:rsidRPr="00B87C69">
        <w:rPr>
          <w:rFonts w:ascii="Arial" w:hAnsi="Arial" w:cs="Arial"/>
          <w:b/>
          <w:highlight w:val="yellow"/>
          <w:u w:val="single"/>
        </w:rPr>
        <w:t>meses</w:t>
      </w:r>
      <w:r w:rsidR="00B87C69" w:rsidRPr="00B87C69">
        <w:rPr>
          <w:rFonts w:ascii="Arial" w:hAnsi="Arial" w:cs="Arial"/>
          <w:b/>
          <w:u w:val="single"/>
        </w:rPr>
        <w:t xml:space="preserve"> e de vigência de 12 meses, para recebimento definitivo e pagamento</w:t>
      </w:r>
      <w:r w:rsidR="00B63AFE" w:rsidRPr="00B87C69">
        <w:rPr>
          <w:rFonts w:ascii="Arial" w:hAnsi="Arial" w:cs="Arial"/>
        </w:rPr>
        <w:t xml:space="preserve">, contados da data Da ordem de início de </w:t>
      </w:r>
      <w:r w:rsidR="00B63AFE" w:rsidRPr="00B87C69">
        <w:rPr>
          <w:rFonts w:ascii="Arial" w:hAnsi="Arial" w:cs="Arial"/>
        </w:rPr>
        <w:lastRenderedPageBreak/>
        <w:t>serviços.</w:t>
      </w:r>
    </w:p>
    <w:p w14:paraId="0AA1025F" w14:textId="6467E45E" w:rsidR="00B63AFE" w:rsidRPr="004A1015" w:rsidRDefault="008659F5" w:rsidP="00B63AFE">
      <w:pPr>
        <w:pStyle w:val="Recuodecorpodetexto"/>
        <w:spacing w:line="360" w:lineRule="auto"/>
        <w:ind w:left="0"/>
        <w:jc w:val="both"/>
        <w:rPr>
          <w:rFonts w:ascii="Arial" w:hAnsi="Arial" w:cs="Arial"/>
          <w:color w:val="000000"/>
        </w:rPr>
      </w:pPr>
      <w:r w:rsidRPr="004A1015">
        <w:rPr>
          <w:rFonts w:ascii="Arial" w:hAnsi="Arial" w:cs="Arial"/>
        </w:rPr>
        <w:t>13</w:t>
      </w:r>
      <w:r w:rsidR="00B63AFE" w:rsidRPr="004A1015">
        <w:rPr>
          <w:rFonts w:ascii="Arial" w:hAnsi="Arial" w:cs="Arial"/>
        </w:rPr>
        <w:t xml:space="preserve">.2 - Caso a empresa não cumprir com a execução contratual, a mesma estará deixando de verificar as cláusulas contratuais </w:t>
      </w:r>
      <w:r w:rsidR="00B63AFE" w:rsidRPr="004A1015">
        <w:rPr>
          <w:rFonts w:ascii="Arial" w:hAnsi="Arial" w:cs="Arial"/>
          <w:color w:val="000000"/>
        </w:rPr>
        <w:t>e ficará sujeita as sanções previstas em Lei.</w:t>
      </w:r>
    </w:p>
    <w:p w14:paraId="5DE4B959" w14:textId="1E055B24" w:rsidR="00B63AFE" w:rsidRPr="004A1015" w:rsidRDefault="00B63AFE" w:rsidP="00B63AFE">
      <w:pPr>
        <w:spacing w:line="360" w:lineRule="auto"/>
        <w:jc w:val="both"/>
        <w:rPr>
          <w:rFonts w:ascii="Arial" w:eastAsia="Tahoma" w:hAnsi="Arial" w:cs="Arial"/>
          <w:color w:val="000000"/>
        </w:rPr>
      </w:pPr>
      <w:r w:rsidRPr="004A1015">
        <w:rPr>
          <w:rFonts w:ascii="Arial" w:eastAsia="Tahoma" w:hAnsi="Arial" w:cs="Arial"/>
          <w:color w:val="000000"/>
        </w:rPr>
        <w:t>1</w:t>
      </w:r>
      <w:r w:rsidR="008659F5" w:rsidRPr="004A1015">
        <w:rPr>
          <w:rFonts w:ascii="Arial" w:eastAsia="Tahoma" w:hAnsi="Arial" w:cs="Arial"/>
          <w:color w:val="000000"/>
        </w:rPr>
        <w:t>3</w:t>
      </w:r>
      <w:r w:rsidRPr="004A1015">
        <w:rPr>
          <w:rFonts w:ascii="Arial" w:eastAsia="Tahoma" w:hAnsi="Arial" w:cs="Arial"/>
          <w:color w:val="000000"/>
        </w:rPr>
        <w:t>.3 – O fornecimento/execução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14:paraId="2AA76612" w14:textId="2D40B39D" w:rsidR="00B63AFE" w:rsidRPr="004A1015" w:rsidRDefault="008659F5" w:rsidP="00B63AFE">
      <w:pPr>
        <w:spacing w:line="360" w:lineRule="auto"/>
        <w:jc w:val="both"/>
        <w:rPr>
          <w:rFonts w:ascii="Arial" w:eastAsia="Tahoma" w:hAnsi="Arial" w:cs="Arial"/>
          <w:color w:val="000000"/>
        </w:rPr>
      </w:pPr>
      <w:r w:rsidRPr="004A1015">
        <w:rPr>
          <w:rFonts w:ascii="Arial" w:eastAsia="Tahoma" w:hAnsi="Arial" w:cs="Arial"/>
          <w:color w:val="000000"/>
        </w:rPr>
        <w:t>13</w:t>
      </w:r>
      <w:r w:rsidR="00B63AFE" w:rsidRPr="004A1015">
        <w:rPr>
          <w:rFonts w:ascii="Arial" w:eastAsia="Tahoma" w:hAnsi="Arial" w:cs="Arial"/>
          <w:color w:val="000000"/>
        </w:rPr>
        <w:t>.4 - Quaisquer danos ou prejuízos ocasionados ao patrimônio da Administração por empregados ou prepostos do licitante vencedor serão de exclusiva responsabilidade deste último.</w:t>
      </w:r>
    </w:p>
    <w:p w14:paraId="7303991A" w14:textId="61085C3B" w:rsidR="00B63AFE" w:rsidRPr="004A1015" w:rsidRDefault="00B63AFE" w:rsidP="00B63AFE">
      <w:pPr>
        <w:autoSpaceDE w:val="0"/>
        <w:spacing w:line="360" w:lineRule="auto"/>
        <w:jc w:val="both"/>
        <w:rPr>
          <w:rFonts w:ascii="Arial" w:eastAsia="Tahoma" w:hAnsi="Arial" w:cs="Arial"/>
          <w:color w:val="000000"/>
        </w:rPr>
      </w:pPr>
      <w:r w:rsidRPr="004A1015">
        <w:rPr>
          <w:rFonts w:ascii="Arial" w:eastAsia="Tahoma" w:hAnsi="Arial" w:cs="Arial"/>
          <w:color w:val="000000"/>
        </w:rPr>
        <w:t>1</w:t>
      </w:r>
      <w:r w:rsidR="008659F5" w:rsidRPr="004A1015">
        <w:rPr>
          <w:rFonts w:ascii="Arial" w:eastAsia="Tahoma" w:hAnsi="Arial" w:cs="Arial"/>
          <w:color w:val="000000"/>
        </w:rPr>
        <w:t>3</w:t>
      </w:r>
      <w:r w:rsidRPr="004A1015">
        <w:rPr>
          <w:rFonts w:ascii="Arial" w:eastAsia="Tahoma" w:hAnsi="Arial" w:cs="Arial"/>
          <w:color w:val="000000"/>
        </w:rPr>
        <w:t xml:space="preserve">.5 – </w:t>
      </w:r>
      <w:r w:rsidR="00F41B38" w:rsidRPr="004A1015">
        <w:rPr>
          <w:rFonts w:ascii="Arial" w:eastAsia="Tahoma" w:hAnsi="Arial" w:cs="Arial"/>
          <w:color w:val="000000"/>
        </w:rPr>
        <w:t xml:space="preserve">O </w:t>
      </w:r>
      <w:r w:rsidR="00AA7382" w:rsidRPr="004A1015">
        <w:rPr>
          <w:rFonts w:ascii="Arial" w:eastAsia="Tahoma" w:hAnsi="Arial" w:cs="Arial"/>
          <w:color w:val="000000"/>
        </w:rPr>
        <w:t>Órgão</w:t>
      </w:r>
      <w:r w:rsidRPr="004A1015">
        <w:rPr>
          <w:rFonts w:ascii="Arial" w:eastAsia="Tahoma" w:hAnsi="Arial" w:cs="Arial"/>
          <w:color w:val="000000"/>
        </w:rPr>
        <w:t xml:space="preserve"> poderá até a assinatura do contrato desistir da contratação do objeto proposto, no seu todo ou em parte, sem que caibam quaisquer direitos ao licitante vencedor.</w:t>
      </w:r>
    </w:p>
    <w:p w14:paraId="6C156F1B" w14:textId="77777777" w:rsidR="00B63AFE" w:rsidRPr="004A1015" w:rsidRDefault="00B63AFE" w:rsidP="00B63AFE">
      <w:pPr>
        <w:autoSpaceDE w:val="0"/>
        <w:spacing w:line="360" w:lineRule="auto"/>
        <w:jc w:val="both"/>
        <w:rPr>
          <w:rFonts w:ascii="Arial" w:eastAsia="Tahoma" w:hAnsi="Arial" w:cs="Arial"/>
          <w:color w:val="000000"/>
        </w:rPr>
      </w:pPr>
    </w:p>
    <w:p w14:paraId="53BDD3B2" w14:textId="77777777" w:rsidR="00DF4474" w:rsidRPr="004A1015" w:rsidRDefault="00DF4474" w:rsidP="00DF4474">
      <w:pPr>
        <w:suppressAutoHyphens w:val="0"/>
        <w:autoSpaceDE w:val="0"/>
        <w:spacing w:line="360" w:lineRule="auto"/>
        <w:jc w:val="both"/>
        <w:rPr>
          <w:rFonts w:ascii="Arial" w:eastAsia="Times New Roman" w:hAnsi="Arial" w:cs="Arial"/>
        </w:rPr>
      </w:pPr>
    </w:p>
    <w:p w14:paraId="346F26E9"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XIV - CONDIÇÕES DE PAGAMENTO</w:t>
      </w:r>
    </w:p>
    <w:p w14:paraId="27348AEB" w14:textId="5C9D5043" w:rsidR="00DF4474" w:rsidRPr="004A1015" w:rsidRDefault="00DF4474" w:rsidP="00DF4474">
      <w:pPr>
        <w:autoSpaceDE w:val="0"/>
        <w:spacing w:line="360" w:lineRule="auto"/>
        <w:jc w:val="both"/>
        <w:rPr>
          <w:rFonts w:ascii="Arial" w:eastAsia="Arial" w:hAnsi="Arial" w:cs="Arial"/>
        </w:rPr>
      </w:pPr>
      <w:r w:rsidRPr="004A1015">
        <w:rPr>
          <w:rFonts w:ascii="Arial" w:hAnsi="Arial" w:cs="Arial"/>
        </w:rPr>
        <w:t xml:space="preserve">14.1 - </w:t>
      </w:r>
      <w:r w:rsidRPr="004A1015">
        <w:rPr>
          <w:rFonts w:ascii="Arial" w:eastAsia="Arial" w:hAnsi="Arial" w:cs="Arial"/>
        </w:rPr>
        <w:t>O pagamento será efetuado em até 30 (trinta) dias corridos, após emissão de nota fiscal/documento equivalente</w:t>
      </w:r>
      <w:r w:rsidR="003B7567">
        <w:rPr>
          <w:rFonts w:ascii="Arial" w:eastAsia="Arial" w:hAnsi="Arial" w:cs="Arial"/>
        </w:rPr>
        <w:t xml:space="preserve"> </w:t>
      </w:r>
      <w:r w:rsidR="003B7567" w:rsidRPr="003B7567">
        <w:rPr>
          <w:rFonts w:ascii="Arial" w:eastAsia="Arial" w:hAnsi="Arial" w:cs="Arial"/>
          <w:b/>
          <w:highlight w:val="yellow"/>
          <w:u w:val="single"/>
        </w:rPr>
        <w:t>e medição</w:t>
      </w:r>
      <w:r w:rsidRPr="004A1015">
        <w:rPr>
          <w:rFonts w:ascii="Arial" w:eastAsia="Arial" w:hAnsi="Arial" w:cs="Arial"/>
        </w:rPr>
        <w:t xml:space="preserve">, que deverá conter o </w:t>
      </w:r>
      <w:r w:rsidRPr="004A1015">
        <w:rPr>
          <w:rFonts w:ascii="Arial" w:eastAsia="Arial" w:hAnsi="Arial" w:cs="Arial"/>
          <w:b/>
          <w:u w:val="single"/>
        </w:rPr>
        <w:t>número da licitação e descrição/contrato</w:t>
      </w:r>
      <w:r w:rsidRPr="004A1015">
        <w:rPr>
          <w:rFonts w:ascii="Arial" w:eastAsia="Arial" w:hAnsi="Arial" w:cs="Arial"/>
        </w:rPr>
        <w:t>, devendo a Administração certificar que a pessoa jurídica esta regular com suas obrigações tributárias, encargos trabalhistas e sociais.</w:t>
      </w:r>
    </w:p>
    <w:p w14:paraId="25C21DC8" w14:textId="4AB1A905" w:rsidR="00DF4474" w:rsidRPr="004A1015" w:rsidRDefault="00DF4474" w:rsidP="00DF4474">
      <w:pPr>
        <w:autoSpaceDE w:val="0"/>
        <w:spacing w:line="360" w:lineRule="auto"/>
        <w:jc w:val="both"/>
        <w:rPr>
          <w:rFonts w:ascii="Arial" w:eastAsia="Arial" w:hAnsi="Arial" w:cs="Arial"/>
        </w:rPr>
      </w:pPr>
      <w:r w:rsidRPr="004A1015">
        <w:rPr>
          <w:rFonts w:ascii="Arial" w:eastAsia="Arial" w:hAnsi="Arial" w:cs="Arial"/>
        </w:rPr>
        <w:t xml:space="preserve">14.2 – As notas fiscais/documento equivalente deverão ser encaminhados para o </w:t>
      </w:r>
      <w:r w:rsidRPr="004A1015">
        <w:rPr>
          <w:rFonts w:ascii="Arial" w:eastAsia="Arial" w:hAnsi="Arial" w:cs="Arial"/>
          <w:b/>
          <w:u w:val="single"/>
        </w:rPr>
        <w:t>e-mai</w:t>
      </w:r>
      <w:r w:rsidR="00AA1B80">
        <w:rPr>
          <w:rFonts w:ascii="Arial" w:eastAsia="Arial" w:hAnsi="Arial" w:cs="Arial"/>
          <w:b/>
          <w:u w:val="single"/>
        </w:rPr>
        <w:t xml:space="preserve"> compras@cedral.sp.gov.br</w:t>
      </w:r>
      <w:r w:rsidRPr="004A1015">
        <w:rPr>
          <w:rFonts w:ascii="Arial" w:eastAsia="Arial" w:hAnsi="Arial" w:cs="Arial"/>
        </w:rPr>
        <w:t>.</w:t>
      </w:r>
    </w:p>
    <w:p w14:paraId="22FD5547" w14:textId="77777777" w:rsidR="00DF4474" w:rsidRPr="004A1015" w:rsidRDefault="00DF4474" w:rsidP="00DF4474">
      <w:pPr>
        <w:pStyle w:val="NormalWeb"/>
        <w:spacing w:line="360" w:lineRule="auto"/>
        <w:jc w:val="both"/>
        <w:rPr>
          <w:rFonts w:ascii="Arial" w:eastAsia="Times New Roman" w:hAnsi="Arial" w:cs="Arial"/>
          <w:szCs w:val="24"/>
        </w:rPr>
      </w:pPr>
      <w:r w:rsidRPr="004A1015">
        <w:rPr>
          <w:rFonts w:ascii="Arial" w:eastAsia="Arial" w:hAnsi="Arial" w:cs="Arial"/>
          <w:szCs w:val="24"/>
        </w:rPr>
        <w:t xml:space="preserve">14.3 – Será considerado </w:t>
      </w:r>
      <w:r w:rsidRPr="004A1015">
        <w:rPr>
          <w:rFonts w:ascii="Arial" w:hAnsi="Arial" w:cs="Arial"/>
          <w:szCs w:val="24"/>
        </w:rPr>
        <w:t xml:space="preserve">atraso no pagamento, se </w:t>
      </w:r>
      <w:r w:rsidRPr="004A1015">
        <w:rPr>
          <w:rFonts w:ascii="Arial" w:hAnsi="Arial" w:cs="Arial"/>
          <w:b/>
          <w:szCs w:val="24"/>
          <w:u w:val="single"/>
        </w:rPr>
        <w:t>decorrido 2 (dois) meses</w:t>
      </w:r>
      <w:r w:rsidRPr="004A1015">
        <w:rPr>
          <w:rFonts w:ascii="Arial" w:hAnsi="Arial" w:cs="Arial"/>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A1015">
        <w:rPr>
          <w:rFonts w:ascii="Arial" w:eastAsia="Calibri" w:hAnsi="Arial" w:cs="Arial"/>
          <w:szCs w:val="24"/>
          <w:lang w:eastAsia="en-US"/>
        </w:rPr>
        <w:t xml:space="preserve">correção monetária sobre o valor devido </w:t>
      </w:r>
      <w:r w:rsidRPr="004A1015">
        <w:rPr>
          <w:rFonts w:ascii="Arial" w:eastAsia="Calibri" w:hAnsi="Arial" w:cs="Arial"/>
          <w:szCs w:val="24"/>
          <w:lang w:eastAsia="en-US"/>
        </w:rPr>
        <w:lastRenderedPageBreak/>
        <w:t>utilizando-se o IPCA; juros moratórios, a razão de 0,5% (meio por cento) ao mês, e multa no valor de 10% da nota fiscal.</w:t>
      </w:r>
    </w:p>
    <w:p w14:paraId="6BBD538A" w14:textId="77777777" w:rsidR="00DF4474" w:rsidRPr="004A1015" w:rsidRDefault="00DF4474" w:rsidP="00DF4474">
      <w:pPr>
        <w:pStyle w:val="NormalWeb"/>
        <w:spacing w:line="360" w:lineRule="auto"/>
        <w:jc w:val="both"/>
        <w:rPr>
          <w:rFonts w:ascii="Arial" w:hAnsi="Arial" w:cs="Arial"/>
          <w:szCs w:val="24"/>
        </w:rPr>
      </w:pPr>
      <w:r w:rsidRPr="004A1015">
        <w:rPr>
          <w:rFonts w:ascii="Arial" w:hAnsi="Arial" w:cs="Arial"/>
          <w:szCs w:val="24"/>
        </w:rPr>
        <w:t xml:space="preserve">14.4 – O disposto no item </w:t>
      </w:r>
      <w:r w:rsidRPr="004A1015">
        <w:rPr>
          <w:rFonts w:ascii="Arial" w:hAnsi="Arial" w:cs="Arial"/>
          <w:b/>
          <w:szCs w:val="24"/>
        </w:rPr>
        <w:t>14.3</w:t>
      </w:r>
      <w:r w:rsidRPr="004A1015">
        <w:rPr>
          <w:rFonts w:ascii="Arial" w:hAnsi="Arial" w:cs="Arial"/>
          <w:szCs w:val="24"/>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593AD1AA" w14:textId="77777777" w:rsidR="00DF4474" w:rsidRPr="004A1015" w:rsidRDefault="00DF4474" w:rsidP="00DF4474">
      <w:pPr>
        <w:suppressAutoHyphens w:val="0"/>
        <w:autoSpaceDE w:val="0"/>
        <w:spacing w:line="360" w:lineRule="auto"/>
        <w:jc w:val="both"/>
        <w:rPr>
          <w:rFonts w:ascii="Arial" w:hAnsi="Arial" w:cs="Arial"/>
        </w:rPr>
      </w:pPr>
    </w:p>
    <w:p w14:paraId="408A3C67" w14:textId="77777777" w:rsidR="00DF4474" w:rsidRPr="004A1015" w:rsidRDefault="00DF4474" w:rsidP="00DF4474">
      <w:pPr>
        <w:spacing w:line="360" w:lineRule="auto"/>
        <w:rPr>
          <w:rFonts w:ascii="Arial" w:eastAsia="Batang" w:hAnsi="Arial" w:cs="Arial"/>
          <w:b/>
        </w:rPr>
      </w:pPr>
      <w:r w:rsidRPr="004A1015">
        <w:rPr>
          <w:rFonts w:ascii="Arial" w:eastAsia="Batang" w:hAnsi="Arial" w:cs="Arial"/>
          <w:b/>
        </w:rPr>
        <w:t xml:space="preserve">XV - </w:t>
      </w:r>
      <w:r w:rsidRPr="004A1015">
        <w:rPr>
          <w:rFonts w:ascii="Arial" w:hAnsi="Arial" w:cs="Arial"/>
          <w:b/>
          <w:bCs/>
        </w:rPr>
        <w:t xml:space="preserve">DAS HIPÓTESES DE EXTINÇÃO DO CONTRATO E </w:t>
      </w:r>
      <w:r w:rsidRPr="004A1015">
        <w:rPr>
          <w:rFonts w:ascii="Arial" w:eastAsia="Batang" w:hAnsi="Arial" w:cs="Arial"/>
          <w:b/>
        </w:rPr>
        <w:t>DAS INFRAÇÕES E SANÇÕES ADMINISTRATIVAS</w:t>
      </w:r>
    </w:p>
    <w:p w14:paraId="123C0680" w14:textId="77777777" w:rsidR="00DF4474" w:rsidRPr="004A1015" w:rsidRDefault="00DF4474" w:rsidP="00DF4474">
      <w:pPr>
        <w:spacing w:line="360" w:lineRule="auto"/>
        <w:rPr>
          <w:rFonts w:ascii="Arial" w:eastAsia="Times New Roman" w:hAnsi="Arial" w:cs="Arial"/>
          <w:b/>
          <w:bCs/>
        </w:rPr>
      </w:pPr>
    </w:p>
    <w:p w14:paraId="23D21021"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rPr>
        <w:t xml:space="preserve">15.1 – O contrato poderá ser extinto, desde que </w:t>
      </w:r>
      <w:r w:rsidRPr="004A1015">
        <w:rPr>
          <w:rFonts w:ascii="Arial" w:hAnsi="Arial" w:cs="Arial"/>
          <w:lang w:eastAsia="pt-BR"/>
        </w:rPr>
        <w:t>formalmente motivado nos autos do processo, assegurados o contraditório e a ampla defesa, nas seguintes hipóteses:</w:t>
      </w:r>
    </w:p>
    <w:p w14:paraId="4CC17B3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não cumprimento ou cumprimento irregular das cláusulas contratuais;</w:t>
      </w:r>
    </w:p>
    <w:p w14:paraId="35A17DF2"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desatendimento das determinações regulares emitidas pela autoridade designada para acompanhar e fiscalizar a execução ou por autoridade superior;</w:t>
      </w:r>
    </w:p>
    <w:p w14:paraId="0F697BE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alteração social ou modificação da finalidade ou da estrutura da empresa que restrinja sua capacidade de concluir o contrato;</w:t>
      </w:r>
    </w:p>
    <w:p w14:paraId="5CC29E89"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decretação de falência ou de insolvência civil, dissolução da sociedade ou falecimento do contratado;</w:t>
      </w:r>
    </w:p>
    <w:p w14:paraId="3148DD4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caso fortuito ou força maior, regularmente comprovados, impeditivos da execução do contrato;</w:t>
      </w:r>
    </w:p>
    <w:p w14:paraId="535D37F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6 - razões de interesse público, justificadas pela autoridade máxima do órgão ou da entidade contratante;</w:t>
      </w:r>
    </w:p>
    <w:p w14:paraId="3A38FCC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lastRenderedPageBreak/>
        <w:t>7- não cumprimento das obrigações relativas à reserva de cargos prevista em lei, bem como em outras normas específicas, para pessoa com deficiência, para reabilitado da Previdência Social ou para aprendiz.</w:t>
      </w:r>
    </w:p>
    <w:p w14:paraId="37458C3F"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15.2 - A contratada terá direito à extinção do contrato nas seguintes hipóteses:</w:t>
      </w:r>
    </w:p>
    <w:p w14:paraId="02222AB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supressão, por parte da Administração, que acarrete modificação do valor inicial do contrato além do limite permitido no art. 125 desta Lei Federal nº 14.133/2021;</w:t>
      </w:r>
    </w:p>
    <w:p w14:paraId="73CCD86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suspensão de execução do contrato, por ordem escrita da Administração, por prazo superior a 3 (três) meses;</w:t>
      </w:r>
    </w:p>
    <w:p w14:paraId="14963320"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repetidas suspensões que totalizem 90 (noventa) dias úteis, independentemente do pagamento obrigatório de indenização pelas sucessivas e contratualmente imprevistas desmobilizações e mobilizações e outras previstas;</w:t>
      </w:r>
    </w:p>
    <w:p w14:paraId="6133FF0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atraso superior a 2 (dois) meses, contado da emissão da nota fiscal, dos pagamentos ou de parcelas de pagamentos devidos pela Administração por despesas de obras, serviços ou fornecimentos;</w:t>
      </w:r>
    </w:p>
    <w:p w14:paraId="22CCB147"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não liberação pela Administração do local para execução do serviço.</w:t>
      </w:r>
    </w:p>
    <w:p w14:paraId="21B9A791"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15.2.1 - As hipóteses de extinção a que se referem os itens 2/3/4 acima, observarão as seguintes disposições:</w:t>
      </w:r>
    </w:p>
    <w:p w14:paraId="6A5E370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não serão admitidas em caso de calamidade pública, de grave perturbação da ordem interna ou de guerra, bem como quando decorrerem de ato ou fato que o contratado tenha praticado, do qual tenha participado ou para o qual tenha contribuído;</w:t>
      </w:r>
    </w:p>
    <w:p w14:paraId="3B72AB3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A1015">
        <w:rPr>
          <w:rFonts w:ascii="Arial" w:hAnsi="Arial" w:cs="Arial"/>
          <w:b/>
          <w:bCs/>
          <w:lang w:eastAsia="pt-BR"/>
        </w:rPr>
        <w:t xml:space="preserve">caput </w:t>
      </w:r>
      <w:r w:rsidRPr="004A1015">
        <w:rPr>
          <w:rFonts w:ascii="Arial" w:hAnsi="Arial" w:cs="Arial"/>
          <w:lang w:eastAsia="pt-BR"/>
        </w:rPr>
        <w:t>do artigo 124 da Lei Federal nº 14.133/2021.</w:t>
      </w:r>
    </w:p>
    <w:p w14:paraId="392021DF" w14:textId="77777777" w:rsidR="00DF4474" w:rsidRPr="004A1015" w:rsidRDefault="00DF4474" w:rsidP="00DF4474">
      <w:pPr>
        <w:spacing w:line="360" w:lineRule="auto"/>
        <w:jc w:val="both"/>
        <w:rPr>
          <w:rFonts w:ascii="Arial" w:eastAsia="Batang" w:hAnsi="Arial" w:cs="Arial"/>
          <w:lang w:eastAsia="en-US"/>
        </w:rPr>
      </w:pPr>
      <w:r w:rsidRPr="004A1015">
        <w:rPr>
          <w:rFonts w:ascii="Arial" w:eastAsia="Batang" w:hAnsi="Arial" w:cs="Arial"/>
        </w:rPr>
        <w:lastRenderedPageBreak/>
        <w:t>15.3 – A contratada será responsabilizada administrativamente se cometer as seguintes infrações:</w:t>
      </w:r>
    </w:p>
    <w:p w14:paraId="20C03245" w14:textId="77777777" w:rsidR="00DF4474" w:rsidRPr="004A1015" w:rsidRDefault="00DF4474" w:rsidP="00DF4474">
      <w:pPr>
        <w:shd w:val="clear" w:color="auto" w:fill="FFFFFF"/>
        <w:spacing w:after="150" w:line="360" w:lineRule="auto"/>
        <w:jc w:val="both"/>
        <w:rPr>
          <w:rFonts w:ascii="Arial" w:eastAsia="Times New Roman" w:hAnsi="Arial" w:cs="Arial"/>
          <w:lang w:eastAsia="pt-BR"/>
        </w:rPr>
      </w:pPr>
      <w:r w:rsidRPr="004A1015">
        <w:rPr>
          <w:rFonts w:ascii="Arial" w:hAnsi="Arial" w:cs="Arial"/>
          <w:lang w:eastAsia="pt-BR"/>
        </w:rPr>
        <w:t>1 - dar causa à inexecução parcial do contrato;</w:t>
      </w:r>
    </w:p>
    <w:p w14:paraId="085534C5"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dar causa à inexecução parcial do contrato que cause grave dano à Administração, ao funcionamento dos serviços públicos ou ao interesse coletivo;</w:t>
      </w:r>
    </w:p>
    <w:p w14:paraId="47D629C8"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dar causa à inexecução total do contrato;</w:t>
      </w:r>
    </w:p>
    <w:p w14:paraId="7E0DAAA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não manter a proposta, salvo em decorrência de fato superveniente devidamente justificado;</w:t>
      </w:r>
    </w:p>
    <w:p w14:paraId="6D59CAE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ensejar o retardamento da execução ou da entrega do objeto da licitação sem motivo justificado;</w:t>
      </w:r>
    </w:p>
    <w:p w14:paraId="28CAA75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 xml:space="preserve"> 6 - apresentar declaração ou documentação falsa exigida ou na execução do contrato;</w:t>
      </w:r>
    </w:p>
    <w:p w14:paraId="0183565B"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7 - fraudar ou praticar ato fraudulento na execução do contrato;</w:t>
      </w:r>
    </w:p>
    <w:p w14:paraId="2694A40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8 - comportar-se de modo inidôneo ou cometer fraude de qualquer natureza;</w:t>
      </w:r>
    </w:p>
    <w:p w14:paraId="2F6622AC"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9 - praticar atos ilícitos com vistas a frustrar os objetivos;</w:t>
      </w:r>
    </w:p>
    <w:p w14:paraId="7C4CFC4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10 - praticar ato lesivo previsto no art. 5º da Lei nº 12.846, de 1º de agosto de 2013.</w:t>
      </w:r>
    </w:p>
    <w:p w14:paraId="30784066"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15.4 – Caso cometa alguma infração, poderá ser aplicada ao responsável as seguintes sanções:</w:t>
      </w:r>
    </w:p>
    <w:p w14:paraId="104B554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advertência;</w:t>
      </w:r>
    </w:p>
    <w:p w14:paraId="35129467"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multa,</w:t>
      </w:r>
      <w:r w:rsidRPr="004A1015">
        <w:rPr>
          <w:rFonts w:ascii="Arial" w:eastAsia="Batang" w:hAnsi="Arial" w:cs="Arial"/>
        </w:rPr>
        <w:t xml:space="preserve"> de até 20% (vinte por cento) sobre o valor total do contrato em caso de inadimplência total ou parcial do Contrato</w:t>
      </w:r>
    </w:p>
    <w:p w14:paraId="24D3FB93"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impedimento de licitar e contratar, por até 5 anos;</w:t>
      </w:r>
    </w:p>
    <w:p w14:paraId="73670D2B"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declaração de inidoneidade para licitar ou contratar.</w:t>
      </w:r>
    </w:p>
    <w:p w14:paraId="5371117F"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lastRenderedPageBreak/>
        <w:t>15.5 - Na aplicação das sanções serão considerados:</w:t>
      </w:r>
    </w:p>
    <w:p w14:paraId="33B91E1D"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1 - a natureza e a gravidade da infração cometida;</w:t>
      </w:r>
    </w:p>
    <w:p w14:paraId="5FC5045E"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2 - as peculiaridades do caso concreto;</w:t>
      </w:r>
    </w:p>
    <w:p w14:paraId="24456F14"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3 - as circunstâncias agravantes ou atenuantes;</w:t>
      </w:r>
    </w:p>
    <w:p w14:paraId="16C31F72"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4 - os danos que dela provierem para a Administração Pública;</w:t>
      </w:r>
    </w:p>
    <w:p w14:paraId="569A0F56" w14:textId="77777777" w:rsidR="00DF4474" w:rsidRPr="004A1015" w:rsidRDefault="00DF4474" w:rsidP="00DF4474">
      <w:pPr>
        <w:shd w:val="clear" w:color="auto" w:fill="FFFFFF"/>
        <w:spacing w:after="150" w:line="360" w:lineRule="auto"/>
        <w:jc w:val="both"/>
        <w:rPr>
          <w:rFonts w:ascii="Arial" w:hAnsi="Arial" w:cs="Arial"/>
          <w:lang w:eastAsia="pt-BR"/>
        </w:rPr>
      </w:pPr>
      <w:r w:rsidRPr="004A1015">
        <w:rPr>
          <w:rFonts w:ascii="Arial" w:hAnsi="Arial" w:cs="Arial"/>
          <w:lang w:eastAsia="pt-BR"/>
        </w:rPr>
        <w:t>5 - a implantação ou o aperfeiçoamento de programa de integridade, conforme normas e orientações dos órgãos de controle; e,</w:t>
      </w:r>
    </w:p>
    <w:p w14:paraId="6F4B358C" w14:textId="77777777" w:rsidR="00DF4474" w:rsidRPr="004A1015" w:rsidRDefault="00DF4474" w:rsidP="00DF4474">
      <w:pPr>
        <w:spacing w:line="360" w:lineRule="auto"/>
        <w:jc w:val="both"/>
        <w:rPr>
          <w:rFonts w:ascii="Arial" w:eastAsia="Batang" w:hAnsi="Arial" w:cs="Arial"/>
          <w:lang w:eastAsia="en-US"/>
        </w:rPr>
      </w:pPr>
      <w:r w:rsidRPr="004A1015">
        <w:rPr>
          <w:rFonts w:ascii="Arial" w:eastAsia="Batang" w:hAnsi="Arial" w:cs="Arial"/>
        </w:rPr>
        <w:t>15.6 – O atraso injustificado para executar o objeto contratual, ensejará em multa de mora de 1% do valor contratual por dia.</w:t>
      </w:r>
    </w:p>
    <w:p w14:paraId="33523DDC" w14:textId="77777777" w:rsidR="00DF4474" w:rsidRPr="004A1015" w:rsidRDefault="00DF4474" w:rsidP="00DF4474">
      <w:pPr>
        <w:spacing w:line="360" w:lineRule="auto"/>
        <w:jc w:val="both"/>
        <w:rPr>
          <w:rFonts w:ascii="Arial" w:eastAsia="Batang" w:hAnsi="Arial" w:cs="Arial"/>
        </w:rPr>
      </w:pPr>
    </w:p>
    <w:p w14:paraId="751C0074" w14:textId="07C73A35" w:rsidR="00DF4474" w:rsidRPr="004A1015" w:rsidRDefault="00DF4474" w:rsidP="00DF4474">
      <w:pPr>
        <w:spacing w:line="360" w:lineRule="auto"/>
        <w:jc w:val="both"/>
        <w:rPr>
          <w:rFonts w:ascii="Arial" w:eastAsia="Batang" w:hAnsi="Arial" w:cs="Arial"/>
        </w:rPr>
      </w:pPr>
      <w:r w:rsidRPr="004A1015">
        <w:rPr>
          <w:rFonts w:ascii="Arial" w:eastAsia="Batang" w:hAnsi="Arial" w:cs="Arial"/>
        </w:rPr>
        <w:t xml:space="preserve">15.7 - As penalidades acima mencionadas não excluem quaisquer outras previstas em Lei, nem o direito que assiste o </w:t>
      </w:r>
      <w:r w:rsidR="00AA7382" w:rsidRPr="004A1015">
        <w:rPr>
          <w:rFonts w:ascii="Arial" w:eastAsia="Batang" w:hAnsi="Arial" w:cs="Arial"/>
        </w:rPr>
        <w:t>Òrgão</w:t>
      </w:r>
      <w:r w:rsidRPr="004A1015">
        <w:rPr>
          <w:rFonts w:ascii="Arial" w:eastAsia="Batang" w:hAnsi="Arial" w:cs="Arial"/>
        </w:rPr>
        <w:t xml:space="preserve"> de ressarcir-se das perdas e danos que vier a sofrer.</w:t>
      </w:r>
    </w:p>
    <w:p w14:paraId="1452D6D3" w14:textId="1CAE01A8" w:rsidR="00DF4474" w:rsidRPr="00AA1B80" w:rsidRDefault="00DF4474" w:rsidP="00AA1B80">
      <w:pPr>
        <w:spacing w:line="360" w:lineRule="auto"/>
        <w:jc w:val="both"/>
        <w:rPr>
          <w:rFonts w:ascii="Arial" w:eastAsia="Batang" w:hAnsi="Arial" w:cs="Arial"/>
        </w:rPr>
      </w:pPr>
      <w:r w:rsidRPr="004A1015">
        <w:rPr>
          <w:rFonts w:ascii="Arial" w:eastAsia="Batang" w:hAnsi="Arial" w:cs="Arial"/>
        </w:rPr>
        <w:t>15.8 - Se possível, a Contratante reterá os pagamentos da contratada e garantias contratuais se houver.</w:t>
      </w:r>
    </w:p>
    <w:p w14:paraId="4908088F" w14:textId="77777777" w:rsidR="00DF4474" w:rsidRPr="004A1015" w:rsidRDefault="00DF4474" w:rsidP="00DF4474">
      <w:pPr>
        <w:pStyle w:val="Corpodetexto"/>
        <w:spacing w:line="360" w:lineRule="auto"/>
        <w:jc w:val="both"/>
        <w:rPr>
          <w:rFonts w:ascii="Arial" w:eastAsia="Times New Roman" w:hAnsi="Arial" w:cs="Arial"/>
          <w:b/>
          <w:bCs/>
        </w:rPr>
      </w:pPr>
      <w:r w:rsidRPr="004A1015">
        <w:rPr>
          <w:rFonts w:ascii="Arial" w:eastAsia="Times New Roman" w:hAnsi="Arial" w:cs="Arial"/>
          <w:b/>
          <w:bCs/>
        </w:rPr>
        <w:t>XVI – FORO</w:t>
      </w:r>
    </w:p>
    <w:p w14:paraId="543D40B9" w14:textId="6E75587F" w:rsidR="00DF4474" w:rsidRPr="004A1015" w:rsidRDefault="00DF4474" w:rsidP="00DF4474">
      <w:pPr>
        <w:suppressAutoHyphens w:val="0"/>
        <w:autoSpaceDE w:val="0"/>
        <w:spacing w:line="360" w:lineRule="auto"/>
        <w:jc w:val="both"/>
        <w:rPr>
          <w:rFonts w:ascii="Arial" w:eastAsia="Times New Roman" w:hAnsi="Arial" w:cs="Arial"/>
        </w:rPr>
      </w:pPr>
      <w:r w:rsidRPr="004A1015">
        <w:rPr>
          <w:rFonts w:ascii="Arial" w:hAnsi="Arial" w:cs="Arial"/>
        </w:rPr>
        <w:t xml:space="preserve">16.1 - Fica eleito o </w:t>
      </w:r>
      <w:r w:rsidRPr="000A5A75">
        <w:rPr>
          <w:rFonts w:ascii="Arial" w:hAnsi="Arial" w:cs="Arial"/>
          <w:b/>
          <w:highlight w:val="yellow"/>
          <w:u w:val="single"/>
        </w:rPr>
        <w:t xml:space="preserve">Foro </w:t>
      </w:r>
      <w:r w:rsidR="00260AA8" w:rsidRPr="000A5A75">
        <w:rPr>
          <w:rFonts w:ascii="Arial" w:hAnsi="Arial" w:cs="Arial"/>
          <w:b/>
          <w:highlight w:val="yellow"/>
          <w:u w:val="single"/>
        </w:rPr>
        <w:t>São José do Rio Preto - SP</w:t>
      </w:r>
      <w:r w:rsidRPr="000A5A75">
        <w:rPr>
          <w:rFonts w:ascii="Arial" w:hAnsi="Arial" w:cs="Arial"/>
          <w:highlight w:val="yellow"/>
        </w:rPr>
        <w:t>,</w:t>
      </w:r>
      <w:r w:rsidRPr="004A1015">
        <w:rPr>
          <w:rFonts w:ascii="Arial" w:hAnsi="Arial" w:cs="Arial"/>
        </w:rPr>
        <w:t xml:space="preserve"> para dirimir todas as questões desta licitação, que não forem resolvidas por via administrativa ou por arbitramento, na forma do Código Civil.</w:t>
      </w:r>
    </w:p>
    <w:p w14:paraId="4CE8CCD4" w14:textId="77777777" w:rsidR="00DF4474" w:rsidRPr="004A1015" w:rsidRDefault="00DF4474" w:rsidP="00DF4474">
      <w:pPr>
        <w:suppressAutoHyphens w:val="0"/>
        <w:autoSpaceDE w:val="0"/>
        <w:spacing w:line="360" w:lineRule="auto"/>
        <w:jc w:val="both"/>
        <w:rPr>
          <w:rFonts w:ascii="Arial" w:hAnsi="Arial" w:cs="Arial"/>
        </w:rPr>
      </w:pPr>
    </w:p>
    <w:p w14:paraId="1A06AFC5"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XVII – ANEXOS DO EDITAL</w:t>
      </w:r>
    </w:p>
    <w:p w14:paraId="0D91C860" w14:textId="45BB14A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I – </w:t>
      </w:r>
      <w:r w:rsidR="003B7567">
        <w:rPr>
          <w:rFonts w:ascii="Arial" w:hAnsi="Arial" w:cs="Arial"/>
        </w:rPr>
        <w:t xml:space="preserve">Descrição do Objeto da Licitação: </w:t>
      </w:r>
      <w:r w:rsidR="003B7567" w:rsidRPr="000A5A75">
        <w:rPr>
          <w:rFonts w:ascii="Arial" w:hAnsi="Arial" w:cs="Arial"/>
          <w:b/>
          <w:highlight w:val="yellow"/>
          <w:u w:val="single"/>
        </w:rPr>
        <w:t>Planilha; cronograma; convênio;  e, projeto</w:t>
      </w:r>
      <w:r w:rsidR="003B7567">
        <w:rPr>
          <w:rFonts w:ascii="Arial" w:hAnsi="Arial" w:cs="Arial"/>
        </w:rPr>
        <w:t>.</w:t>
      </w:r>
    </w:p>
    <w:p w14:paraId="2CC0BA02"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II – Declaração (inciso XXXIII do art. 7° da Constituição Federal);</w:t>
      </w:r>
    </w:p>
    <w:p w14:paraId="78AC9BDD"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III – Forma de elaboração da proposta;</w:t>
      </w:r>
    </w:p>
    <w:p w14:paraId="10E475E2"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IV – Modelo referencial de declaração de enquadramento na situação de microempresas/empresas de pequeno porte/microempreendedores individuais/sociedades </w:t>
      </w:r>
      <w:r w:rsidRPr="004A1015">
        <w:rPr>
          <w:rFonts w:ascii="Arial" w:hAnsi="Arial" w:cs="Arial"/>
        </w:rPr>
        <w:lastRenderedPageBreak/>
        <w:t>cooperativas de consumo;</w:t>
      </w:r>
    </w:p>
    <w:p w14:paraId="278B17AD"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V – Modelo referencial de </w:t>
      </w:r>
      <w:r w:rsidRPr="004A1015">
        <w:rPr>
          <w:rFonts w:ascii="Arial" w:eastAsia="Batang" w:hAnsi="Arial" w:cs="Arial"/>
        </w:rPr>
        <w:t xml:space="preserve">declaração </w:t>
      </w:r>
      <w:r w:rsidRPr="004A1015">
        <w:rPr>
          <w:rFonts w:ascii="Arial" w:hAnsi="Arial" w:cs="Arial"/>
          <w:lang w:eastAsia="pt-BR"/>
        </w:rPr>
        <w:t>que cumpre as exigências de reserva de cargos para pessoa com deficiência e para reabilitado da Previdência Social, previstas em lei e em outras normas específicas; e,</w:t>
      </w:r>
    </w:p>
    <w:p w14:paraId="1E1800A5"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VI - Contrato.</w:t>
      </w:r>
    </w:p>
    <w:p w14:paraId="62A98647" w14:textId="77777777" w:rsidR="00DF4474" w:rsidRPr="004A1015" w:rsidRDefault="00DF4474" w:rsidP="00DF4474">
      <w:pPr>
        <w:suppressAutoHyphens w:val="0"/>
        <w:autoSpaceDE w:val="0"/>
        <w:spacing w:line="360" w:lineRule="auto"/>
        <w:jc w:val="both"/>
        <w:rPr>
          <w:rFonts w:ascii="Arial" w:hAnsi="Arial" w:cs="Arial"/>
        </w:rPr>
      </w:pPr>
    </w:p>
    <w:p w14:paraId="1C913A9F" w14:textId="77777777" w:rsidR="00DF4474" w:rsidRPr="004A1015" w:rsidRDefault="00DF4474" w:rsidP="00DF4474">
      <w:pPr>
        <w:suppressAutoHyphens w:val="0"/>
        <w:autoSpaceDE w:val="0"/>
        <w:spacing w:line="360" w:lineRule="auto"/>
        <w:jc w:val="both"/>
        <w:rPr>
          <w:rFonts w:ascii="Arial" w:hAnsi="Arial" w:cs="Arial"/>
          <w:b/>
          <w:bCs/>
        </w:rPr>
      </w:pPr>
      <w:r w:rsidRPr="004A1015">
        <w:rPr>
          <w:rFonts w:ascii="Arial" w:hAnsi="Arial" w:cs="Arial"/>
          <w:b/>
          <w:bCs/>
        </w:rPr>
        <w:t>XVIII - DISPOSIÇÕES FINAIS</w:t>
      </w:r>
    </w:p>
    <w:p w14:paraId="0A829DA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 – Estabelece-se ao participar do certame implicará a aceitação de todas as disposições editalícias;</w:t>
      </w:r>
    </w:p>
    <w:p w14:paraId="4FE72333" w14:textId="43619D56"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 xml:space="preserve">18.2 – Assegura-se ao </w:t>
      </w:r>
      <w:r w:rsidR="003349F3" w:rsidRPr="004A1015">
        <w:rPr>
          <w:rFonts w:ascii="Arial" w:hAnsi="Arial" w:cs="Arial"/>
          <w:b/>
          <w:u w:val="single"/>
        </w:rPr>
        <w:t>órgão</w:t>
      </w:r>
      <w:r w:rsidRPr="004A1015">
        <w:rPr>
          <w:rFonts w:ascii="Arial" w:hAnsi="Arial" w:cs="Arial"/>
          <w:b/>
        </w:rPr>
        <w:t xml:space="preserve"> </w:t>
      </w:r>
      <w:r w:rsidRPr="004A1015">
        <w:rPr>
          <w:rFonts w:ascii="Arial" w:hAnsi="Arial" w:cs="Arial"/>
        </w:rPr>
        <w:t>o direito de:</w:t>
      </w:r>
    </w:p>
    <w:p w14:paraId="713E4E51"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1 - promover, em qualquer fase da licitação, diligência destinada a esclarecer ou a complementar a instrução do processo;</w:t>
      </w:r>
    </w:p>
    <w:p w14:paraId="7E4F5DC0"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2 - revogar a presente licitação por razões de interesse público decorrente de fato superveniente devidamente comprovado;</w:t>
      </w:r>
    </w:p>
    <w:p w14:paraId="45CC975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3 - adiar a data da sessão pública;</w:t>
      </w:r>
    </w:p>
    <w:p w14:paraId="54D6E9E7"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5 - adquirir ou não os itens objeto da licitação;</w:t>
      </w:r>
    </w:p>
    <w:p w14:paraId="53D82213" w14:textId="77777777" w:rsidR="00DF4474" w:rsidRPr="004A1015" w:rsidRDefault="00DF4474" w:rsidP="00DF4474">
      <w:pPr>
        <w:suppressAutoHyphens w:val="0"/>
        <w:autoSpaceDE w:val="0"/>
        <w:spacing w:line="360" w:lineRule="auto"/>
        <w:jc w:val="both"/>
        <w:rPr>
          <w:rFonts w:ascii="Arial" w:hAnsi="Arial" w:cs="Arial"/>
          <w:b/>
          <w:u w:val="single"/>
        </w:rPr>
      </w:pPr>
      <w:r w:rsidRPr="004A1015">
        <w:rPr>
          <w:rFonts w:ascii="Arial" w:hAnsi="Arial" w:cs="Arial"/>
          <w:b/>
          <w:u w:val="single"/>
        </w:rPr>
        <w:t>18.3 – As licitantes serão responsáveis pela fidelidade e legitimidade das informações e dos documentos apresentados, em qualquer época ou fase do processo licitatório.</w:t>
      </w:r>
    </w:p>
    <w:p w14:paraId="25A026F8" w14:textId="77777777" w:rsidR="00DF4474" w:rsidRPr="004A1015" w:rsidRDefault="00DF4474" w:rsidP="00DF4474">
      <w:pPr>
        <w:pStyle w:val="NormalWeb"/>
        <w:spacing w:line="360" w:lineRule="auto"/>
        <w:jc w:val="both"/>
        <w:rPr>
          <w:rFonts w:ascii="Arial" w:hAnsi="Arial" w:cs="Arial"/>
          <w:szCs w:val="24"/>
        </w:rPr>
      </w:pPr>
      <w:r w:rsidRPr="004A1015">
        <w:rPr>
          <w:rFonts w:ascii="Arial" w:hAnsi="Arial" w:cs="Arial"/>
          <w:szCs w:val="24"/>
        </w:rPr>
        <w:t xml:space="preserve">18.4 – Na </w:t>
      </w:r>
      <w:r w:rsidRPr="004A1015">
        <w:rPr>
          <w:rFonts w:ascii="Arial" w:hAnsi="Arial" w:cs="Arial"/>
          <w:b/>
          <w:szCs w:val="24"/>
          <w:highlight w:val="lightGray"/>
          <w:u w:val="single"/>
        </w:rPr>
        <w:t>contagem dos prazos</w:t>
      </w:r>
      <w:r w:rsidRPr="004A1015">
        <w:rPr>
          <w:rFonts w:ascii="Arial" w:hAnsi="Arial" w:cs="Arial"/>
          <w:szCs w:val="24"/>
        </w:rPr>
        <w:t xml:space="preserve"> excluir-se-á o dia do início e incluir-se-á o do vencimento, e considerar-se-ão os dias úteis, exceto quando for explicitamente disposto em contrário, sendo que só se iniciam e vencem os prazos em dia de expediente no órgão ou na entidade.</w:t>
      </w:r>
    </w:p>
    <w:p w14:paraId="0C03B96F" w14:textId="3EF179AD" w:rsidR="00DF4474" w:rsidRPr="004A1015" w:rsidRDefault="00DF4474" w:rsidP="00DF4474">
      <w:pPr>
        <w:autoSpaceDE w:val="0"/>
        <w:spacing w:line="360" w:lineRule="auto"/>
        <w:jc w:val="both"/>
        <w:rPr>
          <w:rFonts w:ascii="Arial" w:hAnsi="Arial" w:cs="Arial"/>
          <w:b/>
          <w:color w:val="FF0000"/>
        </w:rPr>
      </w:pPr>
      <w:r w:rsidRPr="004A1015">
        <w:rPr>
          <w:rFonts w:ascii="Arial" w:hAnsi="Arial" w:cs="Arial"/>
          <w:b/>
          <w:color w:val="FF0000"/>
          <w:highlight w:val="yellow"/>
        </w:rPr>
        <w:t>18.5 - Cópias deste edital poderão ser obtidas através do seguinte link:</w:t>
      </w:r>
      <w:r w:rsidR="00AA1B80" w:rsidRPr="00AA1B80">
        <w:t xml:space="preserve"> </w:t>
      </w:r>
      <w:r w:rsidR="00AA1B80" w:rsidRPr="00AA1B80">
        <w:rPr>
          <w:rFonts w:ascii="Arial" w:hAnsi="Arial" w:cs="Arial"/>
          <w:b/>
          <w:color w:val="FF0000"/>
        </w:rPr>
        <w:t>https://cedral.sp.gov.br/licitacoes/concorrencia-publica</w:t>
      </w:r>
      <w:r w:rsidRPr="004A1015">
        <w:rPr>
          <w:rFonts w:ascii="Arial" w:hAnsi="Arial" w:cs="Arial"/>
          <w:b/>
          <w:color w:val="FF0000"/>
          <w:highlight w:val="yellow"/>
        </w:rPr>
        <w:t>.</w:t>
      </w:r>
    </w:p>
    <w:p w14:paraId="05ED99CA" w14:textId="5876BB35" w:rsidR="00DF4474" w:rsidRPr="004A1015" w:rsidRDefault="004F50B8" w:rsidP="00DF4474">
      <w:pPr>
        <w:suppressAutoHyphens w:val="0"/>
        <w:autoSpaceDE w:val="0"/>
        <w:spacing w:line="360" w:lineRule="auto"/>
        <w:jc w:val="both"/>
        <w:rPr>
          <w:rFonts w:ascii="Arial" w:hAnsi="Arial" w:cs="Arial"/>
        </w:rPr>
      </w:pPr>
      <w:r w:rsidRPr="004A1015">
        <w:rPr>
          <w:rFonts w:ascii="Arial" w:hAnsi="Arial" w:cs="Arial"/>
        </w:rPr>
        <w:t xml:space="preserve">18.6 - Reserva-se ao </w:t>
      </w:r>
      <w:r w:rsidRPr="003B7567">
        <w:rPr>
          <w:rFonts w:ascii="Arial" w:hAnsi="Arial" w:cs="Arial"/>
          <w:b/>
          <w:highlight w:val="yellow"/>
          <w:u w:val="single"/>
        </w:rPr>
        <w:t>AGENTE DE CONTRATAÇÃO</w:t>
      </w:r>
      <w:r w:rsidR="00DF4474" w:rsidRPr="004A1015">
        <w:rPr>
          <w:rFonts w:ascii="Arial" w:hAnsi="Arial" w:cs="Arial"/>
        </w:rPr>
        <w:t xml:space="preserve"> o direito de solicitar, em qualquer época ou oportunidade, informações complementares.</w:t>
      </w:r>
    </w:p>
    <w:p w14:paraId="0731924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18.7 - No interesse da Administração, sem que caiba aos participantes qualquer reclamação ou indenização, poderá ser:</w:t>
      </w:r>
    </w:p>
    <w:p w14:paraId="13C59AF7"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lastRenderedPageBreak/>
        <w:t>a) adiada a data da abertura desta licitação;</w:t>
      </w:r>
    </w:p>
    <w:p w14:paraId="1ED6C22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b) alterada as condições do presente edital, com fixação de novo prazo para a sua realização.</w:t>
      </w:r>
    </w:p>
    <w:p w14:paraId="2FE35CDD" w14:textId="5DF8C495"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18.8 - O desatendimento de exigências formais não essenciais não importará no afastamento do licitante, desde que sejam possíveis a aferição da sua qualificação e a exata compreensão da sua proposta, durante a realização da sessão pública, assim como casos análogos serão tratados da mesma forma.</w:t>
      </w:r>
    </w:p>
    <w:p w14:paraId="406E4614" w14:textId="72645BB4"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18.9 -</w:t>
      </w:r>
      <w:r w:rsidR="004F50B8" w:rsidRPr="004A1015">
        <w:rPr>
          <w:rFonts w:ascii="Arial" w:hAnsi="Arial" w:cs="Arial"/>
        </w:rPr>
        <w:t xml:space="preserve"> As normas que disciplinam esta licitação </w:t>
      </w:r>
      <w:r w:rsidRPr="004A1015">
        <w:rPr>
          <w:rFonts w:ascii="Arial" w:hAnsi="Arial" w:cs="Arial"/>
        </w:rPr>
        <w:t>serão sempre interpretadas em favor da ampliação da disputa entre os interessados, desde que não comprometam o interesse da Administração, a finalidade e a segurança do certame.</w:t>
      </w:r>
    </w:p>
    <w:p w14:paraId="61834528"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0400EBD9"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18.11 - Quaisquer danos ou prejuízos ocasionados ao patrimônio da Administração por empregados ou prepostos do licitante vencedor, serão de exclusiva responsabilidade deste último.</w:t>
      </w:r>
    </w:p>
    <w:p w14:paraId="32648EEB"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18.12 - À critério da Administração o item poderá ter seu registro cancelado por ser considerado economicamente desequilibrado, em função de significativa variação de mercado.</w:t>
      </w:r>
    </w:p>
    <w:p w14:paraId="56CB91DB"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18.13 – Eventuais notificações e publicações serão publicadas em imprensa oficial.</w:t>
      </w:r>
    </w:p>
    <w:p w14:paraId="5AA75925" w14:textId="0EBC0DBB"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18.14 - Expede-se o presente edital cumprindo-se o princípio da publicidade.</w:t>
      </w:r>
    </w:p>
    <w:p w14:paraId="6113D16E" w14:textId="77777777" w:rsidR="00DF4474" w:rsidRPr="004A1015" w:rsidRDefault="00DF4474" w:rsidP="00DF4474">
      <w:pPr>
        <w:suppressAutoHyphens w:val="0"/>
        <w:autoSpaceDE w:val="0"/>
        <w:spacing w:line="360" w:lineRule="auto"/>
        <w:jc w:val="both"/>
        <w:rPr>
          <w:rFonts w:ascii="Arial" w:hAnsi="Arial" w:cs="Arial"/>
        </w:rPr>
      </w:pPr>
    </w:p>
    <w:p w14:paraId="505665DE" w14:textId="3FA68C1A" w:rsidR="00DF4474" w:rsidRPr="004A1015" w:rsidRDefault="00402CAA" w:rsidP="00DF4474">
      <w:pPr>
        <w:suppressAutoHyphens w:val="0"/>
        <w:autoSpaceDE w:val="0"/>
        <w:spacing w:line="360" w:lineRule="auto"/>
        <w:jc w:val="center"/>
        <w:rPr>
          <w:rFonts w:ascii="Arial" w:hAnsi="Arial" w:cs="Arial"/>
          <w:b/>
          <w:color w:val="FF0000"/>
        </w:rPr>
      </w:pPr>
      <w:r w:rsidRPr="004A1015">
        <w:rPr>
          <w:rFonts w:ascii="Arial" w:hAnsi="Arial" w:cs="Arial"/>
          <w:b/>
          <w:color w:val="FF0000"/>
        </w:rPr>
        <w:t>Cidade</w:t>
      </w:r>
      <w:r w:rsidR="00DF4474" w:rsidRPr="004A1015">
        <w:rPr>
          <w:rFonts w:ascii="Arial" w:hAnsi="Arial" w:cs="Arial"/>
          <w:b/>
          <w:color w:val="FF0000"/>
        </w:rPr>
        <w:t xml:space="preserve"> xx/xx/xxxx.</w:t>
      </w:r>
    </w:p>
    <w:p w14:paraId="1D8EC79F" w14:textId="77777777" w:rsidR="00DF4474" w:rsidRPr="004A1015" w:rsidRDefault="00DF4474" w:rsidP="00DF4474">
      <w:pPr>
        <w:suppressAutoHyphens w:val="0"/>
        <w:autoSpaceDE w:val="0"/>
        <w:spacing w:line="360" w:lineRule="auto"/>
        <w:jc w:val="center"/>
        <w:rPr>
          <w:rFonts w:ascii="Arial" w:hAnsi="Arial" w:cs="Arial"/>
          <w:b/>
          <w:color w:val="FF0000"/>
        </w:rPr>
      </w:pPr>
    </w:p>
    <w:p w14:paraId="098CEDAA" w14:textId="77777777" w:rsidR="00DF4474" w:rsidRPr="004A1015" w:rsidRDefault="00DF4474" w:rsidP="00DF4474">
      <w:pPr>
        <w:spacing w:after="5"/>
        <w:ind w:left="1611" w:right="1565"/>
        <w:jc w:val="center"/>
        <w:rPr>
          <w:rFonts w:ascii="Arial" w:hAnsi="Arial" w:cs="Arial"/>
        </w:rPr>
      </w:pPr>
      <w:r w:rsidRPr="004A1015">
        <w:rPr>
          <w:rFonts w:ascii="Arial" w:hAnsi="Arial" w:cs="Arial"/>
        </w:rPr>
        <w:t>____________________________________________</w:t>
      </w:r>
      <w:r w:rsidRPr="004A1015">
        <w:rPr>
          <w:rFonts w:ascii="Arial" w:eastAsia="Arial" w:hAnsi="Arial" w:cs="Arial"/>
          <w:b/>
        </w:rPr>
        <w:t xml:space="preserve"> </w:t>
      </w:r>
    </w:p>
    <w:p w14:paraId="5AD40431" w14:textId="0C100B58" w:rsidR="00212AFD" w:rsidRDefault="005970A8" w:rsidP="00212AFD">
      <w:pPr>
        <w:suppressAutoHyphens w:val="0"/>
        <w:autoSpaceDE w:val="0"/>
        <w:jc w:val="center"/>
        <w:rPr>
          <w:rFonts w:ascii="Arial" w:hAnsi="Arial" w:cs="Arial"/>
          <w:b/>
          <w:color w:val="FF0000"/>
        </w:rPr>
      </w:pPr>
      <w:r w:rsidRPr="008E6B76">
        <w:rPr>
          <w:rFonts w:ascii="Arial" w:hAnsi="Arial" w:cs="Arial"/>
          <w:b/>
        </w:rPr>
        <w:t>IRINEO BEOLCHI JUNIOR</w:t>
      </w:r>
      <w:r w:rsidRPr="004A1015">
        <w:rPr>
          <w:rFonts w:ascii="Arial" w:hAnsi="Arial" w:cs="Arial"/>
          <w:b/>
          <w:color w:val="FF0000"/>
        </w:rPr>
        <w:t xml:space="preserve"> </w:t>
      </w:r>
    </w:p>
    <w:p w14:paraId="3CBB8F5E" w14:textId="617DF23A" w:rsidR="00DF4474" w:rsidRPr="00AA1B80" w:rsidRDefault="005970A8" w:rsidP="00AA1B80">
      <w:pPr>
        <w:suppressAutoHyphens w:val="0"/>
        <w:autoSpaceDE w:val="0"/>
        <w:jc w:val="center"/>
        <w:rPr>
          <w:rFonts w:ascii="Arial" w:hAnsi="Arial" w:cs="Arial"/>
          <w:b/>
        </w:rPr>
      </w:pPr>
      <w:r>
        <w:rPr>
          <w:rFonts w:ascii="Arial" w:hAnsi="Arial" w:cs="Arial"/>
          <w:b/>
        </w:rPr>
        <w:t>PREFEITO DO MUNICÍPIO DE CEDRAL</w:t>
      </w:r>
      <w:r w:rsidR="004D4B89">
        <w:rPr>
          <w:rFonts w:ascii="Arial" w:hAnsi="Arial" w:cs="Arial"/>
          <w:b/>
        </w:rPr>
        <w:t>/</w:t>
      </w:r>
    </w:p>
    <w:p w14:paraId="0277DA00" w14:textId="77777777" w:rsidR="00DF4474" w:rsidRPr="004A1015" w:rsidRDefault="00DF4474" w:rsidP="00DF4474">
      <w:pPr>
        <w:autoSpaceDE w:val="0"/>
        <w:spacing w:line="360" w:lineRule="auto"/>
        <w:jc w:val="center"/>
        <w:rPr>
          <w:rFonts w:ascii="Arial" w:eastAsia="Tahoma" w:hAnsi="Arial" w:cs="Arial"/>
          <w:b/>
          <w:bCs/>
        </w:rPr>
      </w:pPr>
    </w:p>
    <w:p w14:paraId="0204B814"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0A168F17" w14:textId="77777777" w:rsidR="00DF4474" w:rsidRPr="004A1015" w:rsidRDefault="00DF4474" w:rsidP="00DF4474">
      <w:pPr>
        <w:suppressAutoHyphens w:val="0"/>
        <w:autoSpaceDE w:val="0"/>
        <w:spacing w:line="360" w:lineRule="auto"/>
        <w:jc w:val="center"/>
        <w:rPr>
          <w:rFonts w:ascii="Arial" w:eastAsia="Times New Roman" w:hAnsi="Arial" w:cs="Arial"/>
          <w:b/>
          <w:bCs/>
        </w:rPr>
      </w:pPr>
      <w:r w:rsidRPr="004A1015">
        <w:rPr>
          <w:rFonts w:ascii="Arial" w:hAnsi="Arial" w:cs="Arial"/>
          <w:b/>
          <w:bCs/>
        </w:rPr>
        <w:t>ANEXO I</w:t>
      </w:r>
    </w:p>
    <w:p w14:paraId="1E7C2533" w14:textId="1D6B7686" w:rsidR="00DF4474" w:rsidRPr="004A1015" w:rsidRDefault="00DF4474" w:rsidP="00DF4474">
      <w:pPr>
        <w:suppressAutoHyphens w:val="0"/>
        <w:autoSpaceDE w:val="0"/>
        <w:spacing w:line="360" w:lineRule="auto"/>
        <w:jc w:val="center"/>
        <w:rPr>
          <w:rFonts w:ascii="Arial" w:hAnsi="Arial" w:cs="Arial"/>
          <w:b/>
          <w:bCs/>
        </w:rPr>
      </w:pPr>
      <w:r w:rsidRPr="005F03F9">
        <w:rPr>
          <w:rFonts w:ascii="Arial" w:hAnsi="Arial" w:cs="Arial"/>
          <w:b/>
          <w:bCs/>
          <w:highlight w:val="yellow"/>
        </w:rPr>
        <w:t>MEMORIAL</w:t>
      </w:r>
      <w:r w:rsidR="006D328F" w:rsidRPr="005F03F9">
        <w:rPr>
          <w:rFonts w:ascii="Arial" w:hAnsi="Arial" w:cs="Arial"/>
          <w:b/>
          <w:bCs/>
          <w:highlight w:val="yellow"/>
        </w:rPr>
        <w:t xml:space="preserve"> DESCRITIVO-TERMO DE REFERÊNCIA/CRONOGRAMA/ PLANILHA/ PROJETO</w:t>
      </w:r>
      <w:r w:rsidR="005F03F9" w:rsidRPr="005F03F9">
        <w:rPr>
          <w:rFonts w:ascii="Arial" w:hAnsi="Arial" w:cs="Arial"/>
          <w:b/>
          <w:bCs/>
          <w:highlight w:val="yellow"/>
        </w:rPr>
        <w:t>/CONVÊNIO</w:t>
      </w:r>
    </w:p>
    <w:p w14:paraId="1BABD6B5" w14:textId="77777777" w:rsidR="00DF4474" w:rsidRPr="004A1015" w:rsidRDefault="00DF4474" w:rsidP="00DF4474">
      <w:pPr>
        <w:suppressAutoHyphens w:val="0"/>
        <w:autoSpaceDE w:val="0"/>
        <w:spacing w:line="360" w:lineRule="auto"/>
        <w:jc w:val="center"/>
        <w:rPr>
          <w:rFonts w:ascii="Arial" w:hAnsi="Arial" w:cs="Arial"/>
          <w:b/>
          <w:bCs/>
        </w:rPr>
      </w:pPr>
    </w:p>
    <w:p w14:paraId="2A58A965"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26675C66"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665088EF" w14:textId="77777777" w:rsidR="00DF4474" w:rsidRPr="004A1015" w:rsidRDefault="00DF4474" w:rsidP="00DF4474">
      <w:pPr>
        <w:suppressAutoHyphens w:val="0"/>
        <w:autoSpaceDE w:val="0"/>
        <w:spacing w:line="360" w:lineRule="auto"/>
        <w:jc w:val="center"/>
        <w:rPr>
          <w:rFonts w:ascii="Arial" w:hAnsi="Arial" w:cs="Arial"/>
          <w:b/>
          <w:bCs/>
          <w:color w:val="FF0000"/>
          <w:highlight w:val="yellow"/>
        </w:rPr>
      </w:pPr>
    </w:p>
    <w:p w14:paraId="496DABEC" w14:textId="77777777" w:rsidR="00DF4474" w:rsidRPr="004A1015" w:rsidRDefault="00DF4474" w:rsidP="00DF4474">
      <w:pPr>
        <w:autoSpaceDE w:val="0"/>
        <w:spacing w:line="360" w:lineRule="auto"/>
        <w:jc w:val="center"/>
        <w:rPr>
          <w:rFonts w:ascii="Arial" w:eastAsia="Tahoma" w:hAnsi="Arial" w:cs="Arial"/>
          <w:b/>
          <w:bCs/>
        </w:rPr>
      </w:pPr>
    </w:p>
    <w:p w14:paraId="0F694CE8" w14:textId="77777777" w:rsidR="00DF4474" w:rsidRPr="004A1015" w:rsidRDefault="00DF4474" w:rsidP="00DF4474">
      <w:pPr>
        <w:autoSpaceDE w:val="0"/>
        <w:spacing w:line="360" w:lineRule="auto"/>
        <w:jc w:val="center"/>
        <w:rPr>
          <w:rFonts w:ascii="Arial" w:eastAsia="Tahoma" w:hAnsi="Arial" w:cs="Arial"/>
          <w:b/>
          <w:bCs/>
        </w:rPr>
      </w:pPr>
    </w:p>
    <w:p w14:paraId="55B80E49" w14:textId="77777777" w:rsidR="00DF4474" w:rsidRPr="004A1015" w:rsidRDefault="00DF4474" w:rsidP="00DF4474">
      <w:pPr>
        <w:autoSpaceDE w:val="0"/>
        <w:spacing w:line="360" w:lineRule="auto"/>
        <w:jc w:val="center"/>
        <w:rPr>
          <w:rFonts w:ascii="Arial" w:eastAsia="Tahoma" w:hAnsi="Arial" w:cs="Arial"/>
          <w:b/>
          <w:bCs/>
        </w:rPr>
      </w:pPr>
    </w:p>
    <w:p w14:paraId="1108F498" w14:textId="77777777" w:rsidR="00DF4474" w:rsidRPr="004A1015" w:rsidRDefault="00DF4474" w:rsidP="00DF4474">
      <w:pPr>
        <w:autoSpaceDE w:val="0"/>
        <w:spacing w:line="360" w:lineRule="auto"/>
        <w:jc w:val="center"/>
        <w:rPr>
          <w:rFonts w:ascii="Arial" w:eastAsia="Tahoma" w:hAnsi="Arial" w:cs="Arial"/>
          <w:b/>
          <w:bCs/>
        </w:rPr>
      </w:pPr>
    </w:p>
    <w:p w14:paraId="1F9C182E" w14:textId="77777777" w:rsidR="00DF4474" w:rsidRPr="004A1015" w:rsidRDefault="00DF4474" w:rsidP="00DF4474">
      <w:pPr>
        <w:autoSpaceDE w:val="0"/>
        <w:spacing w:line="360" w:lineRule="auto"/>
        <w:jc w:val="center"/>
        <w:rPr>
          <w:rFonts w:ascii="Arial" w:eastAsia="Tahoma" w:hAnsi="Arial" w:cs="Arial"/>
          <w:b/>
          <w:bCs/>
        </w:rPr>
      </w:pPr>
    </w:p>
    <w:p w14:paraId="42584F96" w14:textId="77777777" w:rsidR="00DF4474" w:rsidRPr="004A1015" w:rsidRDefault="00DF4474" w:rsidP="00DF4474">
      <w:pPr>
        <w:autoSpaceDE w:val="0"/>
        <w:spacing w:line="360" w:lineRule="auto"/>
        <w:jc w:val="center"/>
        <w:rPr>
          <w:rFonts w:ascii="Arial" w:eastAsia="Tahoma" w:hAnsi="Arial" w:cs="Arial"/>
          <w:b/>
          <w:bCs/>
        </w:rPr>
      </w:pPr>
    </w:p>
    <w:p w14:paraId="50F21425" w14:textId="77777777" w:rsidR="00DF4474" w:rsidRPr="004A1015" w:rsidRDefault="00DF4474" w:rsidP="00DF4474">
      <w:pPr>
        <w:autoSpaceDE w:val="0"/>
        <w:spacing w:line="360" w:lineRule="auto"/>
        <w:jc w:val="center"/>
        <w:rPr>
          <w:rFonts w:ascii="Arial" w:eastAsia="Tahoma" w:hAnsi="Arial" w:cs="Arial"/>
          <w:b/>
          <w:bCs/>
        </w:rPr>
      </w:pPr>
    </w:p>
    <w:p w14:paraId="71FBA36F" w14:textId="77777777" w:rsidR="00DF4474" w:rsidRPr="004A1015" w:rsidRDefault="00DF4474" w:rsidP="00DF4474">
      <w:pPr>
        <w:autoSpaceDE w:val="0"/>
        <w:spacing w:line="360" w:lineRule="auto"/>
        <w:jc w:val="center"/>
        <w:rPr>
          <w:rFonts w:ascii="Arial" w:eastAsia="Tahoma" w:hAnsi="Arial" w:cs="Arial"/>
          <w:b/>
          <w:bCs/>
        </w:rPr>
      </w:pPr>
    </w:p>
    <w:p w14:paraId="5DB9CAEA" w14:textId="77777777" w:rsidR="00DF4474" w:rsidRPr="004A1015" w:rsidRDefault="00DF4474" w:rsidP="00DF4474">
      <w:pPr>
        <w:autoSpaceDE w:val="0"/>
        <w:spacing w:line="360" w:lineRule="auto"/>
        <w:jc w:val="center"/>
        <w:rPr>
          <w:rFonts w:ascii="Arial" w:eastAsia="Tahoma" w:hAnsi="Arial" w:cs="Arial"/>
          <w:b/>
          <w:bCs/>
        </w:rPr>
      </w:pPr>
    </w:p>
    <w:p w14:paraId="3BAA5AEF" w14:textId="77777777" w:rsidR="00DF4474" w:rsidRPr="004A1015" w:rsidRDefault="00DF4474" w:rsidP="00DF4474">
      <w:pPr>
        <w:autoSpaceDE w:val="0"/>
        <w:spacing w:line="360" w:lineRule="auto"/>
        <w:jc w:val="center"/>
        <w:rPr>
          <w:rFonts w:ascii="Arial" w:eastAsia="Tahoma" w:hAnsi="Arial" w:cs="Arial"/>
          <w:b/>
          <w:bCs/>
        </w:rPr>
      </w:pPr>
    </w:p>
    <w:p w14:paraId="116F5A32" w14:textId="786A9FAF" w:rsidR="00DF4474" w:rsidRPr="004A1015" w:rsidRDefault="00DF4474" w:rsidP="00DF4474">
      <w:pPr>
        <w:autoSpaceDE w:val="0"/>
        <w:spacing w:line="360" w:lineRule="auto"/>
        <w:jc w:val="center"/>
        <w:rPr>
          <w:rFonts w:ascii="Arial" w:eastAsia="Tahoma" w:hAnsi="Arial" w:cs="Arial"/>
          <w:b/>
          <w:bCs/>
        </w:rPr>
      </w:pPr>
    </w:p>
    <w:p w14:paraId="2D7CF8F5" w14:textId="2E679690" w:rsidR="006D328F" w:rsidRPr="004A1015" w:rsidRDefault="006D328F" w:rsidP="00DF4474">
      <w:pPr>
        <w:autoSpaceDE w:val="0"/>
        <w:spacing w:line="360" w:lineRule="auto"/>
        <w:jc w:val="center"/>
        <w:rPr>
          <w:rFonts w:ascii="Arial" w:eastAsia="Tahoma" w:hAnsi="Arial" w:cs="Arial"/>
          <w:b/>
          <w:bCs/>
        </w:rPr>
      </w:pPr>
    </w:p>
    <w:p w14:paraId="5707D7B2" w14:textId="62EAA925" w:rsidR="006D328F" w:rsidRPr="004A1015" w:rsidRDefault="006D328F" w:rsidP="00DF4474">
      <w:pPr>
        <w:autoSpaceDE w:val="0"/>
        <w:spacing w:line="360" w:lineRule="auto"/>
        <w:jc w:val="center"/>
        <w:rPr>
          <w:rFonts w:ascii="Arial" w:eastAsia="Tahoma" w:hAnsi="Arial" w:cs="Arial"/>
          <w:b/>
          <w:bCs/>
        </w:rPr>
      </w:pPr>
    </w:p>
    <w:p w14:paraId="77E3DBB2" w14:textId="02258BF9" w:rsidR="00DF4474" w:rsidRPr="004A1015" w:rsidRDefault="00DF4474" w:rsidP="00DF4474">
      <w:pPr>
        <w:autoSpaceDE w:val="0"/>
        <w:spacing w:line="360" w:lineRule="auto"/>
        <w:jc w:val="center"/>
        <w:rPr>
          <w:rFonts w:ascii="Arial" w:eastAsia="Tahoma" w:hAnsi="Arial" w:cs="Arial"/>
          <w:b/>
          <w:bCs/>
        </w:rPr>
      </w:pPr>
    </w:p>
    <w:p w14:paraId="7577821B" w14:textId="04C73DED" w:rsidR="005F2A0B" w:rsidRPr="004A1015" w:rsidRDefault="005F2A0B" w:rsidP="00DF4474">
      <w:pPr>
        <w:autoSpaceDE w:val="0"/>
        <w:spacing w:line="360" w:lineRule="auto"/>
        <w:jc w:val="center"/>
        <w:rPr>
          <w:rFonts w:ascii="Arial" w:eastAsia="Tahoma" w:hAnsi="Arial" w:cs="Arial"/>
          <w:b/>
          <w:bCs/>
        </w:rPr>
      </w:pPr>
    </w:p>
    <w:p w14:paraId="6A9F57BB" w14:textId="7DF58855" w:rsidR="005F2A0B" w:rsidRPr="004A1015" w:rsidRDefault="005F2A0B" w:rsidP="00DF4474">
      <w:pPr>
        <w:autoSpaceDE w:val="0"/>
        <w:spacing w:line="360" w:lineRule="auto"/>
        <w:jc w:val="center"/>
        <w:rPr>
          <w:rFonts w:ascii="Arial" w:eastAsia="Tahoma" w:hAnsi="Arial" w:cs="Arial"/>
          <w:b/>
          <w:bCs/>
        </w:rPr>
      </w:pPr>
    </w:p>
    <w:p w14:paraId="4F7C1831" w14:textId="66B8FE9E" w:rsidR="005F2A0B" w:rsidRPr="004A1015" w:rsidRDefault="005F2A0B" w:rsidP="00DF4474">
      <w:pPr>
        <w:autoSpaceDE w:val="0"/>
        <w:spacing w:line="360" w:lineRule="auto"/>
        <w:jc w:val="center"/>
        <w:rPr>
          <w:rFonts w:ascii="Arial" w:eastAsia="Tahoma" w:hAnsi="Arial" w:cs="Arial"/>
          <w:b/>
          <w:bCs/>
        </w:rPr>
      </w:pPr>
    </w:p>
    <w:p w14:paraId="620CE609" w14:textId="23E1E407" w:rsidR="005F2A0B" w:rsidRPr="004A1015" w:rsidRDefault="005F2A0B" w:rsidP="00DF4474">
      <w:pPr>
        <w:autoSpaceDE w:val="0"/>
        <w:spacing w:line="360" w:lineRule="auto"/>
        <w:jc w:val="center"/>
        <w:rPr>
          <w:rFonts w:ascii="Arial" w:eastAsia="Tahoma" w:hAnsi="Arial" w:cs="Arial"/>
          <w:b/>
          <w:bCs/>
        </w:rPr>
      </w:pPr>
    </w:p>
    <w:p w14:paraId="2BF5A494" w14:textId="09B798E9" w:rsidR="005F2A0B" w:rsidRPr="004A1015" w:rsidRDefault="005F2A0B" w:rsidP="00DF4474">
      <w:pPr>
        <w:autoSpaceDE w:val="0"/>
        <w:spacing w:line="360" w:lineRule="auto"/>
        <w:jc w:val="center"/>
        <w:rPr>
          <w:rFonts w:ascii="Arial" w:eastAsia="Tahoma" w:hAnsi="Arial" w:cs="Arial"/>
          <w:b/>
          <w:bCs/>
        </w:rPr>
      </w:pPr>
    </w:p>
    <w:p w14:paraId="7B7029F5"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1906843B" w14:textId="77777777" w:rsidR="00DF4474" w:rsidRPr="004A1015" w:rsidRDefault="00DF4474" w:rsidP="00DF4474">
      <w:pPr>
        <w:suppressAutoHyphens w:val="0"/>
        <w:autoSpaceDE w:val="0"/>
        <w:spacing w:line="360" w:lineRule="auto"/>
        <w:jc w:val="center"/>
        <w:rPr>
          <w:rFonts w:ascii="Arial" w:eastAsia="Times New Roman" w:hAnsi="Arial" w:cs="Arial"/>
          <w:b/>
          <w:bCs/>
        </w:rPr>
      </w:pPr>
      <w:r w:rsidRPr="004A1015">
        <w:rPr>
          <w:rFonts w:ascii="Arial" w:hAnsi="Arial" w:cs="Arial"/>
          <w:b/>
          <w:bCs/>
        </w:rPr>
        <w:t>ANEXO II</w:t>
      </w:r>
    </w:p>
    <w:p w14:paraId="2A0B9863" w14:textId="77777777" w:rsidR="00DF4474" w:rsidRPr="004A1015" w:rsidRDefault="00DF4474" w:rsidP="00DF4474">
      <w:pPr>
        <w:pStyle w:val="NormalWeb"/>
        <w:spacing w:line="360" w:lineRule="auto"/>
        <w:jc w:val="center"/>
        <w:rPr>
          <w:rFonts w:ascii="Arial" w:hAnsi="Arial" w:cs="Arial"/>
          <w:b/>
          <w:szCs w:val="24"/>
          <w:u w:val="single"/>
        </w:rPr>
      </w:pPr>
      <w:r w:rsidRPr="004A1015">
        <w:rPr>
          <w:rFonts w:ascii="Arial" w:hAnsi="Arial" w:cs="Arial"/>
          <w:b/>
          <w:szCs w:val="24"/>
          <w:u w:val="single"/>
        </w:rPr>
        <w:t>MODELO DE DECLARAÇÃO DE CUMPRIMENTO DO DISPOSTO NO INCISO XXXIII DO ARTIGO 7º DA CONSTITUIÇÃO FEDERAL</w:t>
      </w:r>
    </w:p>
    <w:p w14:paraId="19E1D659" w14:textId="77777777" w:rsidR="00DF4474" w:rsidRPr="004A1015" w:rsidRDefault="00DF4474" w:rsidP="00DF4474">
      <w:pPr>
        <w:autoSpaceDE w:val="0"/>
        <w:spacing w:line="360" w:lineRule="auto"/>
        <w:jc w:val="both"/>
        <w:rPr>
          <w:rFonts w:ascii="Arial" w:eastAsia="Tahoma" w:hAnsi="Arial" w:cs="Arial"/>
        </w:rPr>
      </w:pPr>
    </w:p>
    <w:p w14:paraId="4E626AE7" w14:textId="77777777" w:rsidR="00DF4474" w:rsidRPr="004A1015" w:rsidRDefault="00DF4474" w:rsidP="00DF4474">
      <w:pPr>
        <w:autoSpaceDE w:val="0"/>
        <w:spacing w:line="360" w:lineRule="auto"/>
        <w:jc w:val="both"/>
        <w:rPr>
          <w:rFonts w:ascii="Arial" w:eastAsia="Tahoma" w:hAnsi="Arial" w:cs="Arial"/>
          <w:b/>
          <w:bCs/>
        </w:rPr>
      </w:pPr>
    </w:p>
    <w:p w14:paraId="30ABF184" w14:textId="77777777" w:rsidR="00DF4474" w:rsidRPr="004A1015" w:rsidRDefault="00DF4474" w:rsidP="00DF4474">
      <w:pPr>
        <w:autoSpaceDE w:val="0"/>
        <w:spacing w:line="360" w:lineRule="auto"/>
        <w:jc w:val="both"/>
        <w:rPr>
          <w:rFonts w:ascii="Arial" w:eastAsia="Tahoma" w:hAnsi="Arial" w:cs="Arial"/>
          <w:b/>
          <w:bCs/>
        </w:rPr>
      </w:pPr>
    </w:p>
    <w:p w14:paraId="4F5D2760"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43BC6039"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Ressalva: emprega menor, a partir de 14 anos, na condição de aprendiz ( ).</w:t>
      </w:r>
    </w:p>
    <w:p w14:paraId="2CC43616" w14:textId="77777777" w:rsidR="00DF4474" w:rsidRPr="004A1015" w:rsidRDefault="00DF4474" w:rsidP="00DF4474">
      <w:pPr>
        <w:autoSpaceDE w:val="0"/>
        <w:spacing w:line="360" w:lineRule="auto"/>
        <w:jc w:val="both"/>
        <w:rPr>
          <w:rFonts w:ascii="Arial" w:eastAsia="Tahoma" w:hAnsi="Arial" w:cs="Arial"/>
        </w:rPr>
      </w:pPr>
    </w:p>
    <w:p w14:paraId="7E5BB97D" w14:textId="77777777" w:rsidR="00DF4474" w:rsidRPr="004A1015" w:rsidRDefault="00DF4474" w:rsidP="00DF4474">
      <w:pPr>
        <w:autoSpaceDE w:val="0"/>
        <w:spacing w:line="360" w:lineRule="auto"/>
        <w:jc w:val="both"/>
        <w:rPr>
          <w:rFonts w:ascii="Arial" w:eastAsia="Tahoma" w:hAnsi="Arial" w:cs="Arial"/>
        </w:rPr>
      </w:pPr>
    </w:p>
    <w:p w14:paraId="1FE7E5E6"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__________________________, de ________ de ______________ de ________.</w:t>
      </w:r>
    </w:p>
    <w:p w14:paraId="1E6B7B34" w14:textId="77777777" w:rsidR="00DF4474" w:rsidRPr="004A1015" w:rsidRDefault="00DF4474" w:rsidP="00DF4474">
      <w:pPr>
        <w:autoSpaceDE w:val="0"/>
        <w:spacing w:line="360" w:lineRule="auto"/>
        <w:jc w:val="both"/>
        <w:rPr>
          <w:rFonts w:ascii="Arial" w:eastAsia="Tahoma" w:hAnsi="Arial" w:cs="Arial"/>
        </w:rPr>
      </w:pPr>
    </w:p>
    <w:p w14:paraId="1C623AC8" w14:textId="77777777" w:rsidR="00DF4474" w:rsidRPr="004A1015" w:rsidRDefault="00DF4474" w:rsidP="00DF4474">
      <w:pPr>
        <w:autoSpaceDE w:val="0"/>
        <w:spacing w:line="360" w:lineRule="auto"/>
        <w:jc w:val="both"/>
        <w:rPr>
          <w:rFonts w:ascii="Arial" w:eastAsia="Tahoma" w:hAnsi="Arial" w:cs="Arial"/>
        </w:rPr>
      </w:pPr>
      <w:r w:rsidRPr="004A1015">
        <w:rPr>
          <w:rFonts w:ascii="Arial" w:eastAsia="Tahoma" w:hAnsi="Arial" w:cs="Arial"/>
        </w:rPr>
        <w:t>(NOME E ASSINATURA DO REPRESENTANTE DA PROPONENTE)</w:t>
      </w:r>
    </w:p>
    <w:p w14:paraId="7F75C9AB" w14:textId="51C77CBE" w:rsidR="00DF4474" w:rsidRPr="004A1015" w:rsidRDefault="00DF4474" w:rsidP="00DF4474">
      <w:pPr>
        <w:suppressAutoHyphens w:val="0"/>
        <w:autoSpaceDE w:val="0"/>
        <w:spacing w:line="360" w:lineRule="auto"/>
        <w:jc w:val="both"/>
        <w:rPr>
          <w:rFonts w:ascii="Arial" w:eastAsia="Times New Roman" w:hAnsi="Arial" w:cs="Arial"/>
          <w:b/>
          <w:bCs/>
        </w:rPr>
      </w:pPr>
    </w:p>
    <w:p w14:paraId="6D097470" w14:textId="1EC4F0B7" w:rsidR="006D328F" w:rsidRPr="004A1015" w:rsidRDefault="006D328F" w:rsidP="00DF4474">
      <w:pPr>
        <w:suppressAutoHyphens w:val="0"/>
        <w:autoSpaceDE w:val="0"/>
        <w:spacing w:line="360" w:lineRule="auto"/>
        <w:jc w:val="both"/>
        <w:rPr>
          <w:rFonts w:ascii="Arial" w:eastAsia="Times New Roman" w:hAnsi="Arial" w:cs="Arial"/>
          <w:b/>
          <w:bCs/>
        </w:rPr>
      </w:pPr>
    </w:p>
    <w:p w14:paraId="0453520F" w14:textId="0B7FB80F" w:rsidR="006D328F" w:rsidRPr="004A1015" w:rsidRDefault="006D328F" w:rsidP="00DF4474">
      <w:pPr>
        <w:suppressAutoHyphens w:val="0"/>
        <w:autoSpaceDE w:val="0"/>
        <w:spacing w:line="360" w:lineRule="auto"/>
        <w:jc w:val="both"/>
        <w:rPr>
          <w:rFonts w:ascii="Arial" w:eastAsia="Times New Roman" w:hAnsi="Arial" w:cs="Arial"/>
          <w:b/>
          <w:bCs/>
        </w:rPr>
      </w:pPr>
    </w:p>
    <w:p w14:paraId="3DC4CA2D" w14:textId="77777777" w:rsidR="006D328F" w:rsidRPr="004A1015" w:rsidRDefault="006D328F" w:rsidP="00DF4474">
      <w:pPr>
        <w:suppressAutoHyphens w:val="0"/>
        <w:autoSpaceDE w:val="0"/>
        <w:spacing w:line="360" w:lineRule="auto"/>
        <w:jc w:val="both"/>
        <w:rPr>
          <w:rFonts w:ascii="Arial" w:eastAsia="Times New Roman" w:hAnsi="Arial" w:cs="Arial"/>
          <w:b/>
          <w:bCs/>
        </w:rPr>
      </w:pPr>
    </w:p>
    <w:p w14:paraId="64C69C1B" w14:textId="13D21F58" w:rsidR="00DF4474" w:rsidRPr="004A1015" w:rsidRDefault="00DF4474" w:rsidP="00DF4474">
      <w:pPr>
        <w:suppressAutoHyphens w:val="0"/>
        <w:autoSpaceDE w:val="0"/>
        <w:spacing w:line="360" w:lineRule="auto"/>
        <w:jc w:val="center"/>
        <w:rPr>
          <w:rFonts w:ascii="Arial" w:hAnsi="Arial" w:cs="Arial"/>
          <w:b/>
          <w:bCs/>
        </w:rPr>
      </w:pPr>
    </w:p>
    <w:p w14:paraId="7F09410A" w14:textId="2111272D" w:rsidR="00B3334F" w:rsidRPr="004A1015" w:rsidRDefault="00B3334F" w:rsidP="00DF4474">
      <w:pPr>
        <w:suppressAutoHyphens w:val="0"/>
        <w:autoSpaceDE w:val="0"/>
        <w:spacing w:line="360" w:lineRule="auto"/>
        <w:jc w:val="center"/>
        <w:rPr>
          <w:rFonts w:ascii="Arial" w:hAnsi="Arial" w:cs="Arial"/>
          <w:b/>
          <w:bCs/>
        </w:rPr>
      </w:pPr>
    </w:p>
    <w:p w14:paraId="2A18BDA5" w14:textId="123023AF" w:rsidR="00B3334F" w:rsidRPr="004A1015" w:rsidRDefault="00B3334F" w:rsidP="00DF4474">
      <w:pPr>
        <w:suppressAutoHyphens w:val="0"/>
        <w:autoSpaceDE w:val="0"/>
        <w:spacing w:line="360" w:lineRule="auto"/>
        <w:jc w:val="center"/>
        <w:rPr>
          <w:rFonts w:ascii="Arial" w:hAnsi="Arial" w:cs="Arial"/>
          <w:b/>
          <w:bCs/>
        </w:rPr>
      </w:pPr>
    </w:p>
    <w:p w14:paraId="325FA2BC"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19F2C17E" w14:textId="77777777" w:rsidR="00DF4474" w:rsidRPr="004A1015" w:rsidRDefault="00DF4474" w:rsidP="00DF4474">
      <w:pPr>
        <w:suppressAutoHyphens w:val="0"/>
        <w:autoSpaceDE w:val="0"/>
        <w:spacing w:line="360" w:lineRule="auto"/>
        <w:jc w:val="center"/>
        <w:rPr>
          <w:rFonts w:ascii="Arial" w:eastAsia="Times New Roman" w:hAnsi="Arial" w:cs="Arial"/>
          <w:b/>
          <w:bCs/>
          <w:u w:val="single"/>
        </w:rPr>
      </w:pPr>
      <w:r w:rsidRPr="004A1015">
        <w:rPr>
          <w:rFonts w:ascii="Arial" w:hAnsi="Arial" w:cs="Arial"/>
          <w:b/>
          <w:bCs/>
          <w:u w:val="single"/>
        </w:rPr>
        <w:t>ANEXO III – MODELO DE PROPOSTA PARA:</w:t>
      </w:r>
    </w:p>
    <w:p w14:paraId="10F5C549"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PROPOSTA INICIAL (POSTADA COM OS DOCUMENTOS DE HABILITAÇÃO)</w:t>
      </w:r>
    </w:p>
    <w:p w14:paraId="3F9E3213"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E</w:t>
      </w:r>
    </w:p>
    <w:p w14:paraId="32F3D15A" w14:textId="77777777" w:rsidR="00DF4474" w:rsidRPr="004A1015" w:rsidRDefault="00DF4474" w:rsidP="00DF4474">
      <w:pPr>
        <w:suppressAutoHyphens w:val="0"/>
        <w:autoSpaceDE w:val="0"/>
        <w:spacing w:line="360" w:lineRule="auto"/>
        <w:jc w:val="center"/>
        <w:rPr>
          <w:rFonts w:ascii="Arial" w:hAnsi="Arial" w:cs="Arial"/>
          <w:b/>
          <w:bCs/>
          <w:u w:val="single"/>
        </w:rPr>
      </w:pPr>
      <w:r w:rsidRPr="004A1015">
        <w:rPr>
          <w:rFonts w:ascii="Arial" w:hAnsi="Arial" w:cs="Arial"/>
          <w:b/>
          <w:bCs/>
          <w:u w:val="single"/>
        </w:rPr>
        <w:t xml:space="preserve"> PROPOSTA APÓS OS LANCES</w:t>
      </w:r>
    </w:p>
    <w:p w14:paraId="4EB34A5A" w14:textId="77777777" w:rsidR="00DF4474" w:rsidRPr="004A1015" w:rsidRDefault="00DF4474" w:rsidP="00DF4474">
      <w:pPr>
        <w:spacing w:line="360" w:lineRule="auto"/>
        <w:ind w:right="91"/>
        <w:rPr>
          <w:rFonts w:ascii="Arial" w:hAnsi="Arial" w:cs="Arial"/>
          <w:b/>
          <w:bCs/>
          <w:iCs/>
        </w:rPr>
      </w:pPr>
    </w:p>
    <w:p w14:paraId="4F3844AC" w14:textId="77777777" w:rsidR="00DF4474" w:rsidRPr="004A1015" w:rsidRDefault="00DF4474" w:rsidP="00DF4474">
      <w:pPr>
        <w:spacing w:line="360" w:lineRule="auto"/>
        <w:ind w:right="91"/>
        <w:rPr>
          <w:rFonts w:ascii="Arial" w:hAnsi="Arial" w:cs="Arial"/>
          <w:b/>
          <w:bCs/>
          <w:iCs/>
        </w:rPr>
      </w:pPr>
      <w:r w:rsidRPr="004A1015">
        <w:rPr>
          <w:rFonts w:ascii="Arial" w:hAnsi="Arial" w:cs="Arial"/>
          <w:b/>
          <w:bCs/>
          <w:iCs/>
        </w:rPr>
        <w:t>1 - A proposta deverá conter as informações abaixo:</w:t>
      </w:r>
    </w:p>
    <w:p w14:paraId="3CAF5C7E" w14:textId="77777777" w:rsidR="00DF4474" w:rsidRPr="004A1015" w:rsidRDefault="00DF4474" w:rsidP="00DF4474">
      <w:pPr>
        <w:spacing w:line="360" w:lineRule="auto"/>
        <w:ind w:right="91"/>
        <w:rPr>
          <w:rFonts w:ascii="Arial" w:hAnsi="Arial" w:cs="Arial"/>
          <w:b/>
          <w:bCs/>
          <w:iCs/>
        </w:rPr>
      </w:pPr>
      <w:r w:rsidRPr="004A1015">
        <w:rPr>
          <w:rFonts w:ascii="Arial" w:hAnsi="Arial" w:cs="Arial"/>
          <w:b/>
          <w:bCs/>
          <w:iCs/>
        </w:rPr>
        <w:t>Proponente:</w:t>
      </w:r>
    </w:p>
    <w:p w14:paraId="2E7C17BB"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CNPJ:</w:t>
      </w:r>
    </w:p>
    <w:p w14:paraId="69A71F1F"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Endereço Completo:</w:t>
      </w:r>
    </w:p>
    <w:p w14:paraId="4B61DF53"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Fone:</w:t>
      </w:r>
    </w:p>
    <w:p w14:paraId="04C13EAF" w14:textId="77777777" w:rsidR="00DF4474" w:rsidRPr="004A1015" w:rsidRDefault="00DF4474" w:rsidP="00DF4474">
      <w:pPr>
        <w:spacing w:line="360" w:lineRule="auto"/>
        <w:ind w:right="91"/>
        <w:rPr>
          <w:rFonts w:ascii="Arial" w:hAnsi="Arial" w:cs="Arial"/>
          <w:bCs/>
          <w:iCs/>
        </w:rPr>
      </w:pPr>
      <w:r w:rsidRPr="004A1015">
        <w:rPr>
          <w:rFonts w:ascii="Arial" w:hAnsi="Arial" w:cs="Arial"/>
          <w:bCs/>
          <w:iCs/>
        </w:rPr>
        <w:t>E-mail:</w:t>
      </w:r>
    </w:p>
    <w:p w14:paraId="048E76A7" w14:textId="77777777" w:rsidR="00DF4474" w:rsidRPr="004A1015" w:rsidRDefault="00DF4474" w:rsidP="00DF4474">
      <w:pPr>
        <w:pStyle w:val="Default"/>
        <w:widowControl w:val="0"/>
        <w:suppressAutoHyphens/>
        <w:spacing w:line="360" w:lineRule="auto"/>
        <w:jc w:val="both"/>
        <w:rPr>
          <w:b/>
          <w:bCs/>
        </w:rPr>
      </w:pPr>
      <w:r w:rsidRPr="004A1015">
        <w:rPr>
          <w:b/>
          <w:bCs/>
        </w:rPr>
        <w:t>Dados Bancário da pessoa jurídica</w:t>
      </w:r>
    </w:p>
    <w:p w14:paraId="686A852F" w14:textId="77777777" w:rsidR="00DF4474" w:rsidRPr="004A1015" w:rsidRDefault="00DF4474" w:rsidP="00DF4474">
      <w:pPr>
        <w:pStyle w:val="Default"/>
        <w:widowControl w:val="0"/>
        <w:suppressAutoHyphens/>
        <w:spacing w:line="360" w:lineRule="auto"/>
        <w:jc w:val="both"/>
        <w:rPr>
          <w:bCs/>
        </w:rPr>
      </w:pPr>
      <w:r w:rsidRPr="004A1015">
        <w:rPr>
          <w:bCs/>
        </w:rPr>
        <w:t>Banco:</w:t>
      </w:r>
    </w:p>
    <w:p w14:paraId="598455D5" w14:textId="77777777" w:rsidR="00DF4474" w:rsidRPr="004A1015" w:rsidRDefault="00DF4474" w:rsidP="00DF4474">
      <w:pPr>
        <w:pStyle w:val="Default"/>
        <w:widowControl w:val="0"/>
        <w:suppressAutoHyphens/>
        <w:spacing w:line="360" w:lineRule="auto"/>
        <w:jc w:val="both"/>
        <w:rPr>
          <w:bCs/>
        </w:rPr>
      </w:pPr>
      <w:r w:rsidRPr="004A1015">
        <w:rPr>
          <w:bCs/>
        </w:rPr>
        <w:t xml:space="preserve">Agência: </w:t>
      </w:r>
    </w:p>
    <w:p w14:paraId="44DDAC96" w14:textId="77777777" w:rsidR="00DF4474" w:rsidRPr="004A1015" w:rsidRDefault="00DF4474" w:rsidP="00DF4474">
      <w:pPr>
        <w:spacing w:line="360" w:lineRule="auto"/>
        <w:ind w:right="91"/>
        <w:rPr>
          <w:rFonts w:ascii="Arial" w:hAnsi="Arial" w:cs="Arial"/>
          <w:bCs/>
          <w:iCs/>
        </w:rPr>
      </w:pPr>
      <w:r w:rsidRPr="004A1015">
        <w:rPr>
          <w:rFonts w:ascii="Arial" w:hAnsi="Arial" w:cs="Arial"/>
          <w:bCs/>
        </w:rPr>
        <w:t>Conta:</w:t>
      </w:r>
    </w:p>
    <w:p w14:paraId="0732D907" w14:textId="77777777" w:rsidR="00DF4474" w:rsidRPr="004A1015" w:rsidRDefault="00DF4474" w:rsidP="00DF4474">
      <w:pPr>
        <w:pStyle w:val="Default"/>
        <w:widowControl w:val="0"/>
        <w:suppressAutoHyphens/>
        <w:spacing w:line="360" w:lineRule="auto"/>
        <w:jc w:val="both"/>
        <w:rPr>
          <w:b/>
          <w:bCs/>
        </w:rPr>
      </w:pPr>
      <w:r w:rsidRPr="004A1015">
        <w:rPr>
          <w:b/>
          <w:bCs/>
        </w:rPr>
        <w:t>- Responsável para assinatura do Contrato:</w:t>
      </w:r>
    </w:p>
    <w:p w14:paraId="44BC8F8D" w14:textId="77777777" w:rsidR="00DF4474" w:rsidRPr="004A1015" w:rsidRDefault="00DF4474" w:rsidP="00DF4474">
      <w:pPr>
        <w:pStyle w:val="Default"/>
        <w:widowControl w:val="0"/>
        <w:suppressAutoHyphens/>
        <w:spacing w:line="360" w:lineRule="auto"/>
        <w:jc w:val="both"/>
        <w:rPr>
          <w:bCs/>
        </w:rPr>
      </w:pPr>
      <w:r w:rsidRPr="004A1015">
        <w:rPr>
          <w:bCs/>
        </w:rPr>
        <w:t>Nome:</w:t>
      </w:r>
    </w:p>
    <w:p w14:paraId="10DBDBEF" w14:textId="77777777" w:rsidR="00DF4474" w:rsidRPr="004A1015" w:rsidRDefault="00DF4474" w:rsidP="00DF4474">
      <w:pPr>
        <w:pStyle w:val="Default"/>
        <w:widowControl w:val="0"/>
        <w:suppressAutoHyphens/>
        <w:spacing w:line="360" w:lineRule="auto"/>
        <w:jc w:val="both"/>
        <w:rPr>
          <w:bCs/>
        </w:rPr>
      </w:pPr>
      <w:r w:rsidRPr="004A1015">
        <w:rPr>
          <w:bCs/>
        </w:rPr>
        <w:t>Nacionalidade:</w:t>
      </w:r>
    </w:p>
    <w:p w14:paraId="5D910CC8" w14:textId="77777777" w:rsidR="00DF4474" w:rsidRPr="004A1015" w:rsidRDefault="00DF4474" w:rsidP="00DF4474">
      <w:pPr>
        <w:pStyle w:val="Default"/>
        <w:widowControl w:val="0"/>
        <w:suppressAutoHyphens/>
        <w:spacing w:line="360" w:lineRule="auto"/>
        <w:jc w:val="both"/>
        <w:rPr>
          <w:bCs/>
        </w:rPr>
      </w:pPr>
      <w:r w:rsidRPr="004A1015">
        <w:rPr>
          <w:bCs/>
        </w:rPr>
        <w:t>Estado Civil:</w:t>
      </w:r>
    </w:p>
    <w:p w14:paraId="20A42DE6" w14:textId="77777777" w:rsidR="00DF4474" w:rsidRPr="004A1015" w:rsidRDefault="00DF4474" w:rsidP="00DF4474">
      <w:pPr>
        <w:pStyle w:val="Default"/>
        <w:widowControl w:val="0"/>
        <w:suppressAutoHyphens/>
        <w:spacing w:line="360" w:lineRule="auto"/>
        <w:jc w:val="both"/>
        <w:rPr>
          <w:bCs/>
        </w:rPr>
      </w:pPr>
      <w:r w:rsidRPr="004A1015">
        <w:rPr>
          <w:bCs/>
        </w:rPr>
        <w:t>Naturalidade:</w:t>
      </w:r>
    </w:p>
    <w:p w14:paraId="558190D8" w14:textId="77777777" w:rsidR="00DF4474" w:rsidRPr="004A1015" w:rsidRDefault="00DF4474" w:rsidP="00DF4474">
      <w:pPr>
        <w:pStyle w:val="Default"/>
        <w:widowControl w:val="0"/>
        <w:suppressAutoHyphens/>
        <w:spacing w:line="360" w:lineRule="auto"/>
        <w:jc w:val="both"/>
        <w:rPr>
          <w:bCs/>
        </w:rPr>
      </w:pPr>
      <w:r w:rsidRPr="004A1015">
        <w:rPr>
          <w:bCs/>
        </w:rPr>
        <w:t>Profissão:</w:t>
      </w:r>
    </w:p>
    <w:p w14:paraId="669E8276" w14:textId="77777777" w:rsidR="00DF4474" w:rsidRPr="004A1015" w:rsidRDefault="00DF4474" w:rsidP="00DF4474">
      <w:pPr>
        <w:pStyle w:val="Default"/>
        <w:widowControl w:val="0"/>
        <w:suppressAutoHyphens/>
        <w:spacing w:line="360" w:lineRule="auto"/>
        <w:jc w:val="both"/>
        <w:rPr>
          <w:bCs/>
        </w:rPr>
      </w:pPr>
      <w:r w:rsidRPr="004A1015">
        <w:rPr>
          <w:bCs/>
        </w:rPr>
        <w:t>Data de Nascimento:</w:t>
      </w:r>
    </w:p>
    <w:p w14:paraId="69FFDA75" w14:textId="77777777" w:rsidR="00DF4474" w:rsidRPr="004A1015" w:rsidRDefault="00DF4474" w:rsidP="00DF4474">
      <w:pPr>
        <w:pStyle w:val="Default"/>
        <w:widowControl w:val="0"/>
        <w:suppressAutoHyphens/>
        <w:spacing w:line="360" w:lineRule="auto"/>
        <w:jc w:val="both"/>
        <w:rPr>
          <w:bCs/>
        </w:rPr>
      </w:pPr>
      <w:r w:rsidRPr="004A1015">
        <w:rPr>
          <w:bCs/>
        </w:rPr>
        <w:t>RG:</w:t>
      </w:r>
    </w:p>
    <w:p w14:paraId="176CA26F" w14:textId="77777777" w:rsidR="00DF4474" w:rsidRPr="004A1015" w:rsidRDefault="00DF4474" w:rsidP="00DF4474">
      <w:pPr>
        <w:pStyle w:val="Default"/>
        <w:widowControl w:val="0"/>
        <w:suppressAutoHyphens/>
        <w:spacing w:line="360" w:lineRule="auto"/>
        <w:jc w:val="both"/>
        <w:rPr>
          <w:bCs/>
        </w:rPr>
      </w:pPr>
      <w:r w:rsidRPr="004A1015">
        <w:rPr>
          <w:bCs/>
        </w:rPr>
        <w:t>CPF:</w:t>
      </w:r>
    </w:p>
    <w:p w14:paraId="3DA02D54" w14:textId="77777777" w:rsidR="00DF4474" w:rsidRPr="004A1015" w:rsidRDefault="00DF4474" w:rsidP="00DF4474">
      <w:pPr>
        <w:pStyle w:val="Default"/>
        <w:widowControl w:val="0"/>
        <w:suppressAutoHyphens/>
        <w:spacing w:line="360" w:lineRule="auto"/>
        <w:jc w:val="both"/>
        <w:rPr>
          <w:bCs/>
        </w:rPr>
      </w:pPr>
      <w:r w:rsidRPr="004A1015">
        <w:rPr>
          <w:bCs/>
        </w:rPr>
        <w:t>e-mail:</w:t>
      </w:r>
    </w:p>
    <w:p w14:paraId="44F7C16A"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lastRenderedPageBreak/>
        <w:t>2 – O licitante deverá apresentar sua proposta e deverá apresentar em tabela, conforme especificações do Anexo I do edital, e obedecer os seguintes critérios:</w:t>
      </w:r>
    </w:p>
    <w:p w14:paraId="6FC3C770" w14:textId="77777777"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a) – valor cotado e/ou observar o valor do último lance (para o licitante vencedor);</w:t>
      </w:r>
    </w:p>
    <w:p w14:paraId="44C6FBEA" w14:textId="77777777" w:rsidR="00DF4474" w:rsidRPr="004A1015" w:rsidRDefault="00DF4474" w:rsidP="00DF4474">
      <w:pPr>
        <w:spacing w:line="360" w:lineRule="auto"/>
        <w:jc w:val="both"/>
        <w:rPr>
          <w:rFonts w:ascii="Arial" w:hAnsi="Arial" w:cs="Arial"/>
        </w:rPr>
      </w:pPr>
      <w:r w:rsidRPr="004A1015">
        <w:rPr>
          <w:rFonts w:ascii="Arial" w:hAnsi="Arial" w:cs="Arial"/>
          <w:snapToGrid w:val="0"/>
        </w:rPr>
        <w:t xml:space="preserve">b) - </w:t>
      </w:r>
      <w:r w:rsidRPr="004A1015">
        <w:rPr>
          <w:rFonts w:ascii="Arial" w:hAnsi="Arial" w:cs="Arial"/>
        </w:rPr>
        <w:t>cotados em moeda corrente nacional;</w:t>
      </w:r>
    </w:p>
    <w:p w14:paraId="20BB0CF6" w14:textId="77777777" w:rsidR="00DF4474" w:rsidRPr="004A1015" w:rsidRDefault="00DF4474" w:rsidP="00DF4474">
      <w:pPr>
        <w:spacing w:line="360" w:lineRule="auto"/>
        <w:jc w:val="both"/>
        <w:rPr>
          <w:rFonts w:ascii="Arial" w:hAnsi="Arial" w:cs="Arial"/>
        </w:rPr>
      </w:pPr>
      <w:r w:rsidRPr="004A1015">
        <w:rPr>
          <w:rFonts w:ascii="Arial" w:hAnsi="Arial" w:cs="Arial"/>
          <w:highlight w:val="lightGray"/>
        </w:rPr>
        <w:t>c) – colocar a marca o valor unitário e total com até duas casas decimais após a vírgula; e,</w:t>
      </w:r>
    </w:p>
    <w:p w14:paraId="42ED01C0" w14:textId="77777777" w:rsidR="00DF4474" w:rsidRPr="004A1015" w:rsidRDefault="00DF4474" w:rsidP="00DF4474">
      <w:pPr>
        <w:autoSpaceDE w:val="0"/>
        <w:spacing w:line="360" w:lineRule="auto"/>
        <w:jc w:val="both"/>
        <w:rPr>
          <w:rFonts w:ascii="Arial" w:eastAsia="Tahoma" w:hAnsi="Arial" w:cs="Arial"/>
        </w:rPr>
      </w:pPr>
      <w:r w:rsidRPr="004A1015">
        <w:rPr>
          <w:rFonts w:ascii="Arial" w:hAnsi="Arial" w:cs="Arial"/>
        </w:rPr>
        <w:t xml:space="preserve">d) - </w:t>
      </w:r>
      <w:r w:rsidRPr="004A1015">
        <w:rPr>
          <w:rFonts w:ascii="Arial" w:hAnsi="Arial" w:cs="Arial"/>
          <w:b/>
          <w:u w:val="single"/>
        </w:rPr>
        <w:t>n</w:t>
      </w:r>
      <w:r w:rsidRPr="004A1015">
        <w:rPr>
          <w:rFonts w:ascii="Arial" w:eastAsia="Tahoma" w:hAnsi="Arial" w:cs="Arial"/>
          <w:b/>
          <w:u w:val="single"/>
        </w:rPr>
        <w:t>os preços deverão estar incluídas todas as despesas</w:t>
      </w:r>
      <w:r w:rsidRPr="004A1015">
        <w:rPr>
          <w:rFonts w:ascii="Arial" w:eastAsia="Tahoma" w:hAnsi="Arial" w:cs="Arial"/>
        </w:rPr>
        <w:t xml:space="preserve"> com: tributos/taxas, seguros e todos os demais encargos necessários ao fornecimento do objeto licitado, incluídos os trabalhistas e sociais, de acordo com a Súmula 10</w:t>
      </w:r>
      <w:r w:rsidRPr="004A1015">
        <w:rPr>
          <w:rStyle w:val="Refdenotaderodap"/>
          <w:rFonts w:ascii="Arial" w:eastAsia="Tahoma" w:hAnsi="Arial" w:cs="Arial"/>
        </w:rPr>
        <w:footnoteReference w:id="5"/>
      </w:r>
      <w:r w:rsidRPr="004A1015">
        <w:rPr>
          <w:rFonts w:ascii="Arial" w:eastAsia="Tahoma" w:hAnsi="Arial" w:cs="Arial"/>
        </w:rPr>
        <w:t xml:space="preserve"> do TCE/SP, sendo que o proponente será responsável por quaisquer ônus decorrente de: marcas, registros e patentes ao objeto cotado, e que a partir da participação no certame a licitante </w:t>
      </w:r>
      <w:r w:rsidRPr="004A1015">
        <w:rPr>
          <w:rFonts w:ascii="Arial" w:eastAsia="Tahoma" w:hAnsi="Arial" w:cs="Arial"/>
          <w:b/>
          <w:u w:val="single"/>
        </w:rPr>
        <w:t>declara-se ciente</w:t>
      </w:r>
      <w:r w:rsidRPr="004A1015">
        <w:rPr>
          <w:rFonts w:ascii="Arial" w:eastAsia="Tahoma" w:hAnsi="Arial" w:cs="Arial"/>
        </w:rPr>
        <w:t xml:space="preserve"> de que na </w:t>
      </w:r>
      <w:r w:rsidRPr="004A1015">
        <w:rPr>
          <w:rFonts w:ascii="Arial" w:hAnsi="Arial" w:cs="Arial"/>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4A1015">
        <w:rPr>
          <w:rFonts w:ascii="Arial" w:eastAsia="Tahoma" w:hAnsi="Arial" w:cs="Arial"/>
        </w:rPr>
        <w:t>.</w:t>
      </w:r>
    </w:p>
    <w:p w14:paraId="1968E810" w14:textId="77777777" w:rsidR="00DF4474" w:rsidRPr="004A1015" w:rsidRDefault="00DF4474" w:rsidP="00DF4474">
      <w:pPr>
        <w:spacing w:line="360" w:lineRule="auto"/>
        <w:jc w:val="both"/>
        <w:rPr>
          <w:rFonts w:ascii="Arial" w:eastAsia="Times New Roman" w:hAnsi="Arial" w:cs="Arial"/>
        </w:rPr>
      </w:pPr>
      <w:r w:rsidRPr="004A1015">
        <w:rPr>
          <w:rFonts w:ascii="Arial" w:hAnsi="Arial" w:cs="Arial"/>
        </w:rPr>
        <w:t>3 -</w:t>
      </w:r>
      <w:r w:rsidRPr="004A1015">
        <w:rPr>
          <w:rFonts w:ascii="Arial" w:hAnsi="Arial" w:cs="Arial"/>
          <w:b/>
        </w:rPr>
        <w:t xml:space="preserve"> </w:t>
      </w:r>
      <w:r w:rsidRPr="004A1015">
        <w:rPr>
          <w:rFonts w:ascii="Arial" w:hAnsi="Arial" w:cs="Arial"/>
        </w:rPr>
        <w:t xml:space="preserve">É de inteira responsabilidade do ofertante o preço e demais condições apresentadas. </w:t>
      </w:r>
    </w:p>
    <w:p w14:paraId="689B61F6" w14:textId="77777777" w:rsidR="00DF4474" w:rsidRPr="004A1015" w:rsidRDefault="00DF4474" w:rsidP="00DF4474">
      <w:pPr>
        <w:spacing w:line="360" w:lineRule="auto"/>
        <w:jc w:val="both"/>
        <w:rPr>
          <w:rFonts w:ascii="Arial" w:hAnsi="Arial" w:cs="Arial"/>
        </w:rPr>
      </w:pPr>
      <w:r w:rsidRPr="004A1015">
        <w:rPr>
          <w:rFonts w:ascii="Arial" w:hAnsi="Arial" w:cs="Arial"/>
        </w:rPr>
        <w:t>4</w:t>
      </w:r>
      <w:r w:rsidRPr="004A1015">
        <w:rPr>
          <w:rFonts w:ascii="Arial" w:hAnsi="Arial" w:cs="Arial"/>
          <w:b/>
        </w:rPr>
        <w:t xml:space="preserve"> - </w:t>
      </w:r>
      <w:r w:rsidRPr="004A1015">
        <w:rPr>
          <w:rFonts w:ascii="Arial" w:hAnsi="Arial" w:cs="Arial"/>
        </w:rPr>
        <w:t>No caso de discordância entre valores numéricos e por extenso, prevalecerão estes últimos e, entre preços unitários e totais, os primeiros.</w:t>
      </w:r>
    </w:p>
    <w:p w14:paraId="2C0A0464" w14:textId="77777777" w:rsidR="00DF4474" w:rsidRPr="004A1015" w:rsidRDefault="00DF4474" w:rsidP="00DF4474">
      <w:pPr>
        <w:tabs>
          <w:tab w:val="left" w:pos="0"/>
        </w:tabs>
        <w:spacing w:line="360" w:lineRule="auto"/>
        <w:jc w:val="both"/>
        <w:rPr>
          <w:rFonts w:ascii="Arial" w:hAnsi="Arial" w:cs="Arial"/>
        </w:rPr>
      </w:pPr>
      <w:r w:rsidRPr="004A1015">
        <w:rPr>
          <w:rFonts w:ascii="Arial" w:hAnsi="Arial" w:cs="Arial"/>
        </w:rPr>
        <w:t xml:space="preserve">5 - O prazo de validade da proposta é </w:t>
      </w:r>
      <w:r w:rsidRPr="004A1015">
        <w:rPr>
          <w:rFonts w:ascii="Arial" w:hAnsi="Arial" w:cs="Arial"/>
          <w:b/>
          <w:highlight w:val="cyan"/>
          <w:u w:val="single"/>
        </w:rPr>
        <w:t>6 meses</w:t>
      </w:r>
      <w:r w:rsidRPr="004A1015">
        <w:rPr>
          <w:rFonts w:ascii="Arial" w:hAnsi="Arial" w:cs="Arial"/>
        </w:rPr>
        <w:t xml:space="preserve"> a contar da data de sua apresentação.</w:t>
      </w:r>
    </w:p>
    <w:p w14:paraId="17574AFF" w14:textId="77777777" w:rsidR="00DF4474" w:rsidRPr="004A1015" w:rsidRDefault="00DF4474" w:rsidP="00DF4474">
      <w:pPr>
        <w:spacing w:line="360" w:lineRule="auto"/>
        <w:jc w:val="both"/>
        <w:rPr>
          <w:rFonts w:ascii="Arial" w:hAnsi="Arial" w:cs="Arial"/>
        </w:rPr>
      </w:pPr>
      <w:r w:rsidRPr="004A1015">
        <w:rPr>
          <w:rFonts w:ascii="Arial" w:hAnsi="Arial" w:cs="Arial"/>
        </w:rPr>
        <w:t>6 - Serão desclassificadas as propostas:</w:t>
      </w:r>
    </w:p>
    <w:p w14:paraId="0AE4C3E0" w14:textId="77777777" w:rsidR="00DF4474" w:rsidRPr="004A1015" w:rsidRDefault="00DF4474" w:rsidP="00DF4474">
      <w:pPr>
        <w:spacing w:line="360" w:lineRule="auto"/>
        <w:jc w:val="both"/>
        <w:rPr>
          <w:rFonts w:ascii="Arial" w:hAnsi="Arial" w:cs="Arial"/>
        </w:rPr>
      </w:pPr>
      <w:r w:rsidRPr="004A1015">
        <w:rPr>
          <w:rFonts w:ascii="Arial" w:hAnsi="Arial" w:cs="Arial"/>
        </w:rPr>
        <w:t>a) - que conflitem com as normas deste Edital ou da legislação em vigor;</w:t>
      </w:r>
    </w:p>
    <w:p w14:paraId="053B1470" w14:textId="77777777" w:rsidR="00DF4474" w:rsidRPr="004A1015" w:rsidRDefault="00DF4474" w:rsidP="00DF4474">
      <w:pPr>
        <w:spacing w:line="360" w:lineRule="auto"/>
        <w:jc w:val="both"/>
        <w:rPr>
          <w:rFonts w:ascii="Arial" w:hAnsi="Arial" w:cs="Arial"/>
        </w:rPr>
      </w:pPr>
      <w:r w:rsidRPr="004A1015">
        <w:rPr>
          <w:rFonts w:ascii="Arial" w:hAnsi="Arial" w:cs="Arial"/>
        </w:rPr>
        <w:t>b) - sejam incompletas, omissas, vagas ou apresentem irregularidades ou defeitos capazes de impedir o julgamento; e,</w:t>
      </w:r>
    </w:p>
    <w:p w14:paraId="468BB8AC" w14:textId="09129D5F" w:rsidR="00DF4474" w:rsidRPr="004A1015" w:rsidRDefault="00DF4474" w:rsidP="00DF4474">
      <w:pPr>
        <w:suppressAutoHyphens w:val="0"/>
        <w:autoSpaceDE w:val="0"/>
        <w:spacing w:line="360" w:lineRule="auto"/>
        <w:jc w:val="both"/>
        <w:rPr>
          <w:rFonts w:ascii="Arial" w:hAnsi="Arial" w:cs="Arial"/>
        </w:rPr>
      </w:pPr>
      <w:r w:rsidRPr="004A1015">
        <w:rPr>
          <w:rFonts w:ascii="Arial" w:hAnsi="Arial" w:cs="Arial"/>
        </w:rPr>
        <w:t>c) apresentem valores superiores ao esperado ou manifestamente inexeqüíveis.</w:t>
      </w:r>
    </w:p>
    <w:p w14:paraId="793869DC" w14:textId="77777777" w:rsidR="00DF4474" w:rsidRPr="004A1015" w:rsidRDefault="00DF4474" w:rsidP="00DF4474">
      <w:pPr>
        <w:autoSpaceDE w:val="0"/>
        <w:spacing w:line="360" w:lineRule="auto"/>
        <w:rPr>
          <w:rFonts w:ascii="Arial" w:eastAsia="Tahoma" w:hAnsi="Arial" w:cs="Arial"/>
          <w:b/>
          <w:bCs/>
        </w:rPr>
      </w:pPr>
    </w:p>
    <w:p w14:paraId="044212CA" w14:textId="77777777" w:rsidR="00DF4474" w:rsidRPr="004A1015" w:rsidRDefault="00DF4474" w:rsidP="00DF4474">
      <w:pPr>
        <w:autoSpaceDE w:val="0"/>
        <w:spacing w:line="360" w:lineRule="auto"/>
        <w:jc w:val="center"/>
        <w:rPr>
          <w:rFonts w:ascii="Arial" w:eastAsia="Tahoma" w:hAnsi="Arial" w:cs="Arial"/>
          <w:b/>
          <w:bCs/>
        </w:rPr>
      </w:pPr>
    </w:p>
    <w:p w14:paraId="149DE2F4" w14:textId="77777777" w:rsidR="00DF4474" w:rsidRPr="004A1015" w:rsidRDefault="00DF4474" w:rsidP="00DF4474">
      <w:pPr>
        <w:autoSpaceDE w:val="0"/>
        <w:spacing w:line="360" w:lineRule="auto"/>
        <w:jc w:val="center"/>
        <w:rPr>
          <w:rFonts w:ascii="Arial" w:eastAsia="Tahoma" w:hAnsi="Arial" w:cs="Arial"/>
          <w:b/>
          <w:bCs/>
        </w:rPr>
      </w:pPr>
    </w:p>
    <w:p w14:paraId="6A2C5776" w14:textId="77777777" w:rsidR="00B3334F" w:rsidRPr="004A1015" w:rsidRDefault="00B3334F" w:rsidP="00DF4474">
      <w:pPr>
        <w:autoSpaceDE w:val="0"/>
        <w:spacing w:line="360" w:lineRule="auto"/>
        <w:jc w:val="center"/>
        <w:rPr>
          <w:rFonts w:ascii="Arial" w:eastAsia="Tahoma" w:hAnsi="Arial" w:cs="Arial"/>
          <w:b/>
          <w:bCs/>
        </w:rPr>
      </w:pPr>
    </w:p>
    <w:p w14:paraId="018E7081" w14:textId="77777777" w:rsidR="00B3334F" w:rsidRPr="004A1015" w:rsidRDefault="00B3334F" w:rsidP="00DF4474">
      <w:pPr>
        <w:autoSpaceDE w:val="0"/>
        <w:spacing w:line="360" w:lineRule="auto"/>
        <w:jc w:val="center"/>
        <w:rPr>
          <w:rFonts w:ascii="Arial" w:eastAsia="Tahoma" w:hAnsi="Arial" w:cs="Arial"/>
          <w:b/>
          <w:bCs/>
        </w:rPr>
      </w:pPr>
    </w:p>
    <w:p w14:paraId="291C4BA6" w14:textId="77777777" w:rsidR="00B3334F" w:rsidRPr="004A1015" w:rsidRDefault="00B3334F" w:rsidP="00DF4474">
      <w:pPr>
        <w:autoSpaceDE w:val="0"/>
        <w:spacing w:line="360" w:lineRule="auto"/>
        <w:jc w:val="center"/>
        <w:rPr>
          <w:rFonts w:ascii="Arial" w:eastAsia="Tahoma" w:hAnsi="Arial" w:cs="Arial"/>
          <w:b/>
          <w:bCs/>
        </w:rPr>
      </w:pPr>
    </w:p>
    <w:p w14:paraId="30AE157A" w14:textId="77777777" w:rsidR="00B3334F" w:rsidRPr="004A1015" w:rsidRDefault="00B3334F" w:rsidP="00DF4474">
      <w:pPr>
        <w:autoSpaceDE w:val="0"/>
        <w:spacing w:line="360" w:lineRule="auto"/>
        <w:jc w:val="center"/>
        <w:rPr>
          <w:rFonts w:ascii="Arial" w:eastAsia="Tahoma" w:hAnsi="Arial" w:cs="Arial"/>
          <w:b/>
          <w:bCs/>
        </w:rPr>
      </w:pPr>
    </w:p>
    <w:p w14:paraId="7C5BDC0C" w14:textId="77777777" w:rsidR="00B3334F" w:rsidRPr="004A1015" w:rsidRDefault="00B3334F" w:rsidP="00DF4474">
      <w:pPr>
        <w:autoSpaceDE w:val="0"/>
        <w:spacing w:line="360" w:lineRule="auto"/>
        <w:jc w:val="center"/>
        <w:rPr>
          <w:rFonts w:ascii="Arial" w:eastAsia="Tahoma" w:hAnsi="Arial" w:cs="Arial"/>
          <w:b/>
          <w:bCs/>
        </w:rPr>
      </w:pPr>
    </w:p>
    <w:p w14:paraId="3B72FCC4" w14:textId="77777777" w:rsidR="00B3334F" w:rsidRPr="004A1015" w:rsidRDefault="00B3334F" w:rsidP="00DF4474">
      <w:pPr>
        <w:autoSpaceDE w:val="0"/>
        <w:spacing w:line="360" w:lineRule="auto"/>
        <w:jc w:val="center"/>
        <w:rPr>
          <w:rFonts w:ascii="Arial" w:eastAsia="Tahoma" w:hAnsi="Arial" w:cs="Arial"/>
          <w:b/>
          <w:bCs/>
        </w:rPr>
      </w:pPr>
    </w:p>
    <w:p w14:paraId="53BEC233" w14:textId="77777777" w:rsidR="00B3334F" w:rsidRPr="004A1015" w:rsidRDefault="00B3334F" w:rsidP="00DF4474">
      <w:pPr>
        <w:autoSpaceDE w:val="0"/>
        <w:spacing w:line="360" w:lineRule="auto"/>
        <w:jc w:val="center"/>
        <w:rPr>
          <w:rFonts w:ascii="Arial" w:eastAsia="Tahoma" w:hAnsi="Arial" w:cs="Arial"/>
          <w:b/>
          <w:bCs/>
        </w:rPr>
      </w:pPr>
    </w:p>
    <w:p w14:paraId="53CD56F4" w14:textId="77777777" w:rsidR="00B3334F" w:rsidRPr="004A1015" w:rsidRDefault="00B3334F" w:rsidP="00DF4474">
      <w:pPr>
        <w:autoSpaceDE w:val="0"/>
        <w:spacing w:line="360" w:lineRule="auto"/>
        <w:jc w:val="center"/>
        <w:rPr>
          <w:rFonts w:ascii="Arial" w:eastAsia="Tahoma" w:hAnsi="Arial" w:cs="Arial"/>
          <w:b/>
          <w:bCs/>
        </w:rPr>
      </w:pPr>
    </w:p>
    <w:p w14:paraId="08187918" w14:textId="582D100B"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EDITAL DE LICITAÇÃO</w:t>
      </w:r>
    </w:p>
    <w:p w14:paraId="2DEA4804" w14:textId="77777777" w:rsidR="00DF4474" w:rsidRPr="004A1015" w:rsidRDefault="00DF4474" w:rsidP="00DF4474">
      <w:pPr>
        <w:suppressAutoHyphens w:val="0"/>
        <w:autoSpaceDE w:val="0"/>
        <w:spacing w:line="360" w:lineRule="auto"/>
        <w:jc w:val="center"/>
        <w:rPr>
          <w:rFonts w:ascii="Arial" w:eastAsia="Sylfaen" w:hAnsi="Arial" w:cs="Arial"/>
          <w:b/>
          <w:bCs/>
        </w:rPr>
      </w:pPr>
      <w:r w:rsidRPr="004A1015">
        <w:rPr>
          <w:rFonts w:ascii="Arial" w:eastAsia="Sylfaen" w:hAnsi="Arial" w:cs="Arial"/>
          <w:b/>
          <w:bCs/>
        </w:rPr>
        <w:t>ANEXO IV</w:t>
      </w:r>
    </w:p>
    <w:p w14:paraId="0FD98112" w14:textId="77777777" w:rsidR="00DF4474" w:rsidRPr="004A1015" w:rsidRDefault="00DF4474" w:rsidP="00DF4474">
      <w:pPr>
        <w:spacing w:line="360" w:lineRule="auto"/>
        <w:jc w:val="center"/>
        <w:rPr>
          <w:rFonts w:ascii="Arial" w:eastAsia="Times New Roman" w:hAnsi="Arial" w:cs="Arial"/>
          <w:b/>
          <w:u w:val="single"/>
        </w:rPr>
      </w:pPr>
      <w:r w:rsidRPr="004A1015">
        <w:rPr>
          <w:rFonts w:ascii="Arial" w:hAnsi="Arial" w:cs="Arial"/>
          <w:b/>
          <w:u w:val="single"/>
        </w:rPr>
        <w:t>MODELO REFERENCIAL DE DECLARAÇÃO DE ENQUADRAMENTO NA SITUAÇÃO DE MICROEMPRESAS/EMPRESAS DE PEQUENO PORTE/MICROEMPREENDEDORES INDIVIDUAIS/SOCIEDADES COOPERATIVAS DE CONSUMO</w:t>
      </w:r>
    </w:p>
    <w:p w14:paraId="26394B2F" w14:textId="77777777" w:rsidR="00DF4474" w:rsidRPr="004A1015" w:rsidRDefault="00DF4474" w:rsidP="00DF4474">
      <w:pPr>
        <w:spacing w:line="360" w:lineRule="auto"/>
        <w:jc w:val="center"/>
        <w:rPr>
          <w:rFonts w:ascii="Arial" w:hAnsi="Arial" w:cs="Arial"/>
          <w:b/>
        </w:rPr>
      </w:pPr>
    </w:p>
    <w:p w14:paraId="7F061406" w14:textId="77777777" w:rsidR="00DF4474" w:rsidRPr="004A1015" w:rsidRDefault="00DF4474" w:rsidP="00DF4474">
      <w:pPr>
        <w:autoSpaceDE w:val="0"/>
        <w:autoSpaceDN w:val="0"/>
        <w:adjustRightInd w:val="0"/>
        <w:spacing w:line="360" w:lineRule="auto"/>
        <w:ind w:firstLine="1440"/>
        <w:jc w:val="both"/>
        <w:rPr>
          <w:rFonts w:ascii="Arial" w:hAnsi="Arial" w:cs="Arial"/>
        </w:rPr>
      </w:pPr>
      <w:r w:rsidRPr="004A1015">
        <w:rPr>
          <w:rFonts w:ascii="Arial" w:hAnsi="Arial" w:cs="Arial"/>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w:t>
      </w:r>
      <w:hyperlink r:id="rId9" w:anchor="art42" w:tgtFrame="_blank" w:history="1">
        <w:r w:rsidRPr="004A1015">
          <w:rPr>
            <w:rStyle w:val="Hyperlink"/>
            <w:rFonts w:ascii="Arial" w:hAnsi="Arial" w:cs="Arial"/>
          </w:rPr>
          <w:t>art. 42</w:t>
        </w:r>
      </w:hyperlink>
      <w:r w:rsidRPr="004A1015">
        <w:rPr>
          <w:rFonts w:ascii="Arial" w:hAnsi="Arial" w:cs="Arial"/>
        </w:rPr>
        <w:t xml:space="preserve"> ao art. 49 da Lei Complementar n</w:t>
      </w:r>
      <w:r w:rsidRPr="004A1015">
        <w:rPr>
          <w:rFonts w:ascii="Arial" w:hAnsi="Arial" w:cs="Arial"/>
          <w:strike/>
        </w:rPr>
        <w:t>º</w:t>
      </w:r>
      <w:r w:rsidRPr="004A1015">
        <w:rPr>
          <w:rFonts w:ascii="Arial" w:hAnsi="Arial" w:cs="Arial"/>
        </w:rPr>
        <w:t xml:space="preserve"> 123, de 2006, de acordo com o artigo 13, §2º do Decreto Federal nº 8.538, de 6 de outubro de 2015.</w:t>
      </w:r>
    </w:p>
    <w:p w14:paraId="273B3519" w14:textId="77777777" w:rsidR="00DF4474" w:rsidRPr="004A1015" w:rsidRDefault="00DF4474" w:rsidP="00DF4474">
      <w:pPr>
        <w:autoSpaceDE w:val="0"/>
        <w:spacing w:line="360" w:lineRule="auto"/>
        <w:jc w:val="both"/>
        <w:rPr>
          <w:rFonts w:ascii="Arial" w:eastAsia="Tahoma" w:hAnsi="Arial" w:cs="Arial"/>
        </w:rPr>
      </w:pPr>
    </w:p>
    <w:p w14:paraId="2570D0EE" w14:textId="77777777" w:rsidR="00DF4474" w:rsidRPr="004A1015" w:rsidRDefault="00DF4474" w:rsidP="00DF4474">
      <w:pPr>
        <w:autoSpaceDE w:val="0"/>
        <w:spacing w:line="360" w:lineRule="auto"/>
        <w:jc w:val="center"/>
        <w:rPr>
          <w:rFonts w:ascii="Arial" w:eastAsia="Tahoma" w:hAnsi="Arial" w:cs="Arial"/>
        </w:rPr>
      </w:pPr>
      <w:r w:rsidRPr="004A1015">
        <w:rPr>
          <w:rFonts w:ascii="Arial" w:eastAsia="Tahoma" w:hAnsi="Arial" w:cs="Arial"/>
        </w:rPr>
        <w:t>__________________________,  ________ de ______________ de ________.</w:t>
      </w:r>
    </w:p>
    <w:p w14:paraId="740C13EC" w14:textId="77777777" w:rsidR="00DF4474" w:rsidRPr="004A1015" w:rsidRDefault="00DF4474" w:rsidP="00DF4474">
      <w:pPr>
        <w:autoSpaceDE w:val="0"/>
        <w:spacing w:line="360" w:lineRule="auto"/>
        <w:jc w:val="center"/>
        <w:rPr>
          <w:rFonts w:ascii="Arial" w:eastAsia="Tahoma" w:hAnsi="Arial" w:cs="Arial"/>
        </w:rPr>
      </w:pPr>
    </w:p>
    <w:p w14:paraId="0E65404B" w14:textId="77777777" w:rsidR="00DF4474" w:rsidRPr="004A1015" w:rsidRDefault="00DF4474" w:rsidP="00DF4474">
      <w:pPr>
        <w:suppressAutoHyphens w:val="0"/>
        <w:autoSpaceDE w:val="0"/>
        <w:spacing w:line="360" w:lineRule="auto"/>
        <w:jc w:val="center"/>
        <w:rPr>
          <w:rFonts w:ascii="Arial" w:eastAsia="Times New Roman" w:hAnsi="Arial" w:cs="Arial"/>
        </w:rPr>
      </w:pPr>
      <w:r w:rsidRPr="004A1015">
        <w:rPr>
          <w:rFonts w:ascii="Arial" w:eastAsia="Tahoma" w:hAnsi="Arial" w:cs="Arial"/>
        </w:rPr>
        <w:t>(NOME E ASSINATURA DO REPRESENTANTE DA PESSOA JURÍDICA)</w:t>
      </w:r>
    </w:p>
    <w:p w14:paraId="5D6044F3" w14:textId="77777777" w:rsidR="00DF4474" w:rsidRPr="004A1015" w:rsidRDefault="00DF4474" w:rsidP="00DF4474">
      <w:pPr>
        <w:suppressAutoHyphens w:val="0"/>
        <w:autoSpaceDE w:val="0"/>
        <w:spacing w:line="360" w:lineRule="auto"/>
        <w:jc w:val="both"/>
        <w:rPr>
          <w:rFonts w:ascii="Arial" w:hAnsi="Arial" w:cs="Arial"/>
          <w:b/>
          <w:bCs/>
        </w:rPr>
      </w:pPr>
    </w:p>
    <w:p w14:paraId="3B9DDF53" w14:textId="0264434A"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ANEXO V</w:t>
      </w:r>
    </w:p>
    <w:p w14:paraId="722899EF" w14:textId="77777777" w:rsidR="00DF4474" w:rsidRPr="004A1015" w:rsidRDefault="00DF4474" w:rsidP="00DF4474">
      <w:pPr>
        <w:autoSpaceDE w:val="0"/>
        <w:spacing w:line="360" w:lineRule="auto"/>
        <w:jc w:val="center"/>
        <w:rPr>
          <w:rFonts w:ascii="Arial" w:eastAsia="Tahoma" w:hAnsi="Arial" w:cs="Arial"/>
          <w:b/>
          <w:bCs/>
        </w:rPr>
      </w:pPr>
    </w:p>
    <w:p w14:paraId="1AA658EB"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MODELO REFERENCIAL DE</w:t>
      </w:r>
      <w:r w:rsidRPr="004A1015">
        <w:rPr>
          <w:rFonts w:ascii="Arial" w:eastAsia="Batang" w:hAnsi="Arial" w:cs="Arial"/>
          <w:b/>
        </w:rPr>
        <w:t xml:space="preserve"> DECLARAÇÃO </w:t>
      </w:r>
      <w:r w:rsidRPr="004A1015">
        <w:rPr>
          <w:rFonts w:ascii="Arial" w:hAnsi="Arial" w:cs="Arial"/>
          <w:b/>
          <w:lang w:eastAsia="pt-BR"/>
        </w:rPr>
        <w:t>QUE CUMPRE AS EXIGÊNCIAS DE RESERVA DE CARGOS PARA PESSOA COM DEFICIÊNCIA E PARA REABILITADO DA PREVIDÊNCIA SOCIAL, PREVISTAS EM LEI E EM OUTRAS NORMAS ESPECÍFICAS</w:t>
      </w:r>
    </w:p>
    <w:p w14:paraId="7AADE2D8" w14:textId="77777777" w:rsidR="00DF4474" w:rsidRPr="004A1015" w:rsidRDefault="00DF4474" w:rsidP="00DF4474">
      <w:pPr>
        <w:suppressAutoHyphens w:val="0"/>
        <w:autoSpaceDE w:val="0"/>
        <w:autoSpaceDN w:val="0"/>
        <w:adjustRightInd w:val="0"/>
        <w:spacing w:line="360" w:lineRule="auto"/>
        <w:jc w:val="center"/>
        <w:rPr>
          <w:rFonts w:ascii="Arial" w:eastAsia="Times New Roman" w:hAnsi="Arial" w:cs="Arial"/>
          <w:b/>
          <w:bCs/>
          <w:lang w:eastAsia="pt-BR"/>
        </w:rPr>
      </w:pPr>
    </w:p>
    <w:p w14:paraId="7BE47080"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05BCDE68"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39ACF1A8" w14:textId="77777777" w:rsidR="00DF4474" w:rsidRPr="004A1015" w:rsidRDefault="00DF4474" w:rsidP="00DF4474">
      <w:pPr>
        <w:autoSpaceDE w:val="0"/>
        <w:autoSpaceDN w:val="0"/>
        <w:adjustRightInd w:val="0"/>
        <w:spacing w:line="360" w:lineRule="auto"/>
        <w:ind w:firstLine="1440"/>
        <w:jc w:val="both"/>
        <w:rPr>
          <w:rFonts w:ascii="Arial" w:hAnsi="Arial" w:cs="Arial"/>
          <w:lang w:eastAsia="en-US"/>
        </w:rPr>
      </w:pPr>
      <w:r w:rsidRPr="004A1015">
        <w:rPr>
          <w:rFonts w:ascii="Arial" w:hAnsi="Arial" w:cs="Arial"/>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w:t>
      </w:r>
      <w:r w:rsidRPr="004A1015">
        <w:rPr>
          <w:rFonts w:ascii="Arial" w:hAnsi="Arial" w:cs="Arial"/>
          <w:b/>
          <w:u w:val="single"/>
          <w:lang w:eastAsia="pt-BR"/>
        </w:rPr>
        <w:t xml:space="preserve">as </w:t>
      </w:r>
      <w:r w:rsidRPr="004A1015">
        <w:rPr>
          <w:rFonts w:ascii="Arial" w:hAnsi="Arial" w:cs="Arial"/>
          <w:lang w:eastAsia="pt-BR"/>
        </w:rPr>
        <w:t>exigências de reserva de cargos para pessoa com deficiência e para reabilitado da Previdência Social, previstas em lei e em outras normas específicas.</w:t>
      </w:r>
    </w:p>
    <w:p w14:paraId="3ABF8483" w14:textId="77777777" w:rsidR="00DF4474" w:rsidRPr="004A1015" w:rsidRDefault="00DF4474" w:rsidP="00DF4474">
      <w:pPr>
        <w:autoSpaceDE w:val="0"/>
        <w:spacing w:line="360" w:lineRule="auto"/>
        <w:jc w:val="both"/>
        <w:rPr>
          <w:rFonts w:ascii="Arial" w:eastAsia="Tahoma" w:hAnsi="Arial" w:cs="Arial"/>
        </w:rPr>
      </w:pPr>
    </w:p>
    <w:p w14:paraId="604B5E32" w14:textId="77777777" w:rsidR="00DF4474" w:rsidRPr="004A1015" w:rsidRDefault="00DF4474" w:rsidP="00DF4474">
      <w:pPr>
        <w:autoSpaceDE w:val="0"/>
        <w:spacing w:line="360" w:lineRule="auto"/>
        <w:jc w:val="center"/>
        <w:rPr>
          <w:rFonts w:ascii="Arial" w:eastAsia="Tahoma" w:hAnsi="Arial" w:cs="Arial"/>
        </w:rPr>
      </w:pPr>
      <w:r w:rsidRPr="004A1015">
        <w:rPr>
          <w:rFonts w:ascii="Arial" w:eastAsia="Tahoma" w:hAnsi="Arial" w:cs="Arial"/>
        </w:rPr>
        <w:t>__________________________,  ________ de ______________ de ________.</w:t>
      </w:r>
    </w:p>
    <w:p w14:paraId="46697E61" w14:textId="77777777" w:rsidR="00DF4474" w:rsidRPr="004A1015" w:rsidRDefault="00DF4474" w:rsidP="00DF4474">
      <w:pPr>
        <w:autoSpaceDE w:val="0"/>
        <w:spacing w:line="360" w:lineRule="auto"/>
        <w:jc w:val="center"/>
        <w:rPr>
          <w:rFonts w:ascii="Arial" w:eastAsia="Tahoma" w:hAnsi="Arial" w:cs="Arial"/>
        </w:rPr>
      </w:pPr>
    </w:p>
    <w:p w14:paraId="58221D63" w14:textId="77777777" w:rsidR="00DF4474" w:rsidRPr="004A1015" w:rsidRDefault="00DF4474" w:rsidP="00DF4474">
      <w:pPr>
        <w:suppressAutoHyphens w:val="0"/>
        <w:autoSpaceDE w:val="0"/>
        <w:spacing w:line="360" w:lineRule="auto"/>
        <w:jc w:val="center"/>
        <w:rPr>
          <w:rFonts w:ascii="Arial" w:eastAsia="Times New Roman" w:hAnsi="Arial" w:cs="Arial"/>
        </w:rPr>
      </w:pPr>
      <w:r w:rsidRPr="004A1015">
        <w:rPr>
          <w:rFonts w:ascii="Arial" w:eastAsia="Tahoma" w:hAnsi="Arial" w:cs="Arial"/>
        </w:rPr>
        <w:t>(NOME E ASSINATURA DO REPRESENTANTE DA PESSOA JURÍDICA)</w:t>
      </w:r>
    </w:p>
    <w:p w14:paraId="2FCE4A1D" w14:textId="7777777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17FE0AA3" w14:textId="1A6A491E"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7A83D651" w14:textId="2EC1DA23"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5DDA3C2B" w14:textId="18431417"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6066815B" w14:textId="577D7971"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7AEFFE6A" w14:textId="5FBF2304" w:rsidR="00DF4474" w:rsidRPr="004A1015" w:rsidRDefault="00DF4474" w:rsidP="00DF4474">
      <w:pPr>
        <w:suppressAutoHyphens w:val="0"/>
        <w:autoSpaceDE w:val="0"/>
        <w:autoSpaceDN w:val="0"/>
        <w:adjustRightInd w:val="0"/>
        <w:spacing w:line="360" w:lineRule="auto"/>
        <w:jc w:val="center"/>
        <w:rPr>
          <w:rFonts w:ascii="Arial" w:hAnsi="Arial" w:cs="Arial"/>
          <w:b/>
          <w:bCs/>
          <w:lang w:eastAsia="pt-BR"/>
        </w:rPr>
      </w:pPr>
    </w:p>
    <w:p w14:paraId="42AF2D4A" w14:textId="55694BBE"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438BAC63" w14:textId="60612F2D"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7751580F" w14:textId="77777777" w:rsidR="00B3334F" w:rsidRPr="004A1015" w:rsidRDefault="00B3334F" w:rsidP="00DF4474">
      <w:pPr>
        <w:suppressAutoHyphens w:val="0"/>
        <w:autoSpaceDE w:val="0"/>
        <w:autoSpaceDN w:val="0"/>
        <w:adjustRightInd w:val="0"/>
        <w:spacing w:line="360" w:lineRule="auto"/>
        <w:jc w:val="center"/>
        <w:rPr>
          <w:rFonts w:ascii="Arial" w:hAnsi="Arial" w:cs="Arial"/>
          <w:b/>
          <w:bCs/>
          <w:lang w:eastAsia="pt-BR"/>
        </w:rPr>
      </w:pPr>
    </w:p>
    <w:p w14:paraId="07EAC95D" w14:textId="77777777" w:rsidR="00DF4474" w:rsidRPr="004A1015" w:rsidRDefault="00DF4474" w:rsidP="00DF4474">
      <w:pPr>
        <w:autoSpaceDE w:val="0"/>
        <w:spacing w:line="360" w:lineRule="auto"/>
        <w:jc w:val="center"/>
        <w:rPr>
          <w:rFonts w:ascii="Arial" w:eastAsia="Tahoma" w:hAnsi="Arial" w:cs="Arial"/>
          <w:b/>
          <w:bCs/>
        </w:rPr>
      </w:pPr>
      <w:r w:rsidRPr="004A1015">
        <w:rPr>
          <w:rFonts w:ascii="Arial" w:eastAsia="Tahoma" w:hAnsi="Arial" w:cs="Arial"/>
          <w:b/>
          <w:bCs/>
        </w:rPr>
        <w:t xml:space="preserve">EDITAL DE LICITAÇÃO </w:t>
      </w:r>
    </w:p>
    <w:p w14:paraId="705925FA" w14:textId="77777777" w:rsidR="009343B2" w:rsidRPr="004A1015" w:rsidRDefault="009343B2" w:rsidP="009343B2">
      <w:pPr>
        <w:tabs>
          <w:tab w:val="left" w:pos="2694"/>
        </w:tabs>
        <w:autoSpaceDE w:val="0"/>
        <w:jc w:val="center"/>
        <w:rPr>
          <w:rFonts w:ascii="Arial" w:eastAsia="Sylfaen" w:hAnsi="Arial" w:cs="Arial"/>
          <w:b/>
          <w:bCs/>
        </w:rPr>
      </w:pPr>
      <w:r w:rsidRPr="004A1015">
        <w:rPr>
          <w:rFonts w:ascii="Arial" w:eastAsia="Sylfaen" w:hAnsi="Arial" w:cs="Arial"/>
          <w:b/>
          <w:bCs/>
        </w:rPr>
        <w:t>ANEXO VI</w:t>
      </w:r>
    </w:p>
    <w:p w14:paraId="2712D3F2" w14:textId="77777777" w:rsidR="009343B2" w:rsidRPr="004A1015" w:rsidRDefault="009343B2" w:rsidP="009343B2">
      <w:pPr>
        <w:tabs>
          <w:tab w:val="left" w:pos="2694"/>
        </w:tabs>
        <w:autoSpaceDE w:val="0"/>
        <w:jc w:val="center"/>
        <w:rPr>
          <w:rFonts w:ascii="Arial" w:eastAsia="Tahoma" w:hAnsi="Arial" w:cs="Arial"/>
          <w:b/>
          <w:bCs/>
        </w:rPr>
      </w:pPr>
      <w:r w:rsidRPr="004A1015">
        <w:rPr>
          <w:rFonts w:ascii="Arial" w:eastAsia="Tahoma" w:hAnsi="Arial" w:cs="Arial"/>
          <w:b/>
          <w:bCs/>
        </w:rPr>
        <w:t>MINUTA DO CONTRATO</w:t>
      </w:r>
    </w:p>
    <w:p w14:paraId="1859A297" w14:textId="77777777" w:rsidR="009343B2" w:rsidRPr="004A1015" w:rsidRDefault="009343B2" w:rsidP="009343B2">
      <w:pPr>
        <w:tabs>
          <w:tab w:val="left" w:pos="2694"/>
        </w:tabs>
        <w:autoSpaceDE w:val="0"/>
        <w:jc w:val="center"/>
        <w:rPr>
          <w:rFonts w:ascii="Arial" w:eastAsia="Tahoma" w:hAnsi="Arial" w:cs="Arial"/>
          <w:b/>
          <w:bCs/>
        </w:rPr>
      </w:pPr>
      <w:r w:rsidRPr="004A1015">
        <w:rPr>
          <w:rFonts w:ascii="Arial" w:eastAsia="Tahoma" w:hAnsi="Arial" w:cs="Arial"/>
          <w:b/>
          <w:bCs/>
        </w:rPr>
        <w:t>CONTRATO N.º</w:t>
      </w:r>
    </w:p>
    <w:p w14:paraId="41BF2CC2" w14:textId="4581AB84" w:rsidR="009343B2" w:rsidRPr="004A1015" w:rsidRDefault="007109AA" w:rsidP="009343B2">
      <w:pPr>
        <w:tabs>
          <w:tab w:val="left" w:pos="2694"/>
        </w:tabs>
        <w:autoSpaceDE w:val="0"/>
        <w:jc w:val="center"/>
        <w:rPr>
          <w:rFonts w:ascii="Arial" w:eastAsia="Tahoma" w:hAnsi="Arial" w:cs="Arial"/>
          <w:b/>
          <w:bCs/>
          <w:color w:val="FF0000"/>
        </w:rPr>
      </w:pPr>
      <w:r w:rsidRPr="004A1015">
        <w:rPr>
          <w:rFonts w:ascii="Arial" w:eastAsia="Tahoma" w:hAnsi="Arial" w:cs="Arial"/>
          <w:b/>
          <w:bCs/>
          <w:color w:val="FF0000"/>
        </w:rPr>
        <w:t xml:space="preserve">CONCORRÊNCIA </w:t>
      </w:r>
      <w:r w:rsidR="00B3334F" w:rsidRPr="004A1015">
        <w:rPr>
          <w:rFonts w:ascii="Arial" w:eastAsia="Tahoma" w:hAnsi="Arial" w:cs="Arial"/>
          <w:b/>
          <w:bCs/>
          <w:color w:val="FF0000"/>
        </w:rPr>
        <w:t>nº _/202X</w:t>
      </w:r>
    </w:p>
    <w:p w14:paraId="5E24E744" w14:textId="77777777" w:rsidR="009343B2" w:rsidRPr="004A1015" w:rsidRDefault="009343B2" w:rsidP="009343B2">
      <w:pPr>
        <w:autoSpaceDE w:val="0"/>
        <w:autoSpaceDN w:val="0"/>
        <w:adjustRightInd w:val="0"/>
        <w:spacing w:line="360" w:lineRule="auto"/>
        <w:jc w:val="both"/>
        <w:rPr>
          <w:rFonts w:ascii="Arial" w:hAnsi="Arial" w:cs="Arial"/>
          <w:b/>
          <w:u w:val="single"/>
        </w:rPr>
      </w:pPr>
    </w:p>
    <w:p w14:paraId="48C8FEE8" w14:textId="100740DD" w:rsidR="009343B2" w:rsidRPr="004A1015" w:rsidRDefault="009343B2" w:rsidP="009343B2">
      <w:pPr>
        <w:autoSpaceDE w:val="0"/>
        <w:autoSpaceDN w:val="0"/>
        <w:adjustRightInd w:val="0"/>
        <w:spacing w:line="360" w:lineRule="auto"/>
        <w:jc w:val="both"/>
        <w:rPr>
          <w:rFonts w:ascii="Arial" w:eastAsia="Tahoma" w:hAnsi="Arial" w:cs="Arial"/>
          <w:b/>
          <w:bCs/>
          <w:color w:val="FF0000"/>
        </w:rPr>
      </w:pPr>
      <w:r w:rsidRPr="004A1015">
        <w:rPr>
          <w:rFonts w:ascii="Arial" w:hAnsi="Arial" w:cs="Arial"/>
          <w:b/>
          <w:color w:val="FF0000"/>
          <w:u w:val="single"/>
        </w:rPr>
        <w:t>CONTRATO Nº _____/202</w:t>
      </w:r>
      <w:r w:rsidR="00B3334F" w:rsidRPr="004A1015">
        <w:rPr>
          <w:rFonts w:ascii="Arial" w:hAnsi="Arial" w:cs="Arial"/>
          <w:b/>
          <w:color w:val="FF0000"/>
          <w:u w:val="single"/>
        </w:rPr>
        <w:t>X</w:t>
      </w:r>
      <w:r w:rsidRPr="004A1015">
        <w:rPr>
          <w:rFonts w:ascii="Arial" w:hAnsi="Arial" w:cs="Arial"/>
          <w:b/>
          <w:color w:val="FF0000"/>
          <w:u w:val="single"/>
        </w:rPr>
        <w:t xml:space="preserve"> -  </w:t>
      </w:r>
      <w:r w:rsidR="00DD123E" w:rsidRPr="00BA7FBE">
        <w:rPr>
          <w:rFonts w:ascii="Arial" w:hAnsi="Arial" w:cs="Arial"/>
          <w:b/>
          <w:u w:val="single"/>
        </w:rPr>
        <w:t xml:space="preserve">CONTRATAÇÃO DE PESSOA JURÍDICA ESPECALIZADA, PARA CONSTRUÇÃO </w:t>
      </w:r>
      <w:r w:rsidR="00DD123E">
        <w:rPr>
          <w:rFonts w:ascii="Arial" w:hAnsi="Arial" w:cs="Arial"/>
          <w:b/>
          <w:u w:val="single"/>
        </w:rPr>
        <w:t>DE 4 SALAS DE AULA NA EMEF LÚCIA NOVAES BRANDÃO, NA RUA FELÍCIO BOTINO, 529, CENTRO, CEDRAL - SP</w:t>
      </w:r>
    </w:p>
    <w:p w14:paraId="61E7F700" w14:textId="77777777" w:rsidR="009343B2" w:rsidRPr="004A1015" w:rsidRDefault="009343B2" w:rsidP="009343B2">
      <w:pPr>
        <w:tabs>
          <w:tab w:val="left" w:pos="2694"/>
        </w:tabs>
        <w:spacing w:line="360" w:lineRule="auto"/>
        <w:jc w:val="center"/>
        <w:rPr>
          <w:rFonts w:ascii="Arial" w:eastAsia="Tahoma" w:hAnsi="Arial" w:cs="Arial"/>
          <w:b/>
          <w:bCs/>
        </w:rPr>
      </w:pPr>
    </w:p>
    <w:p w14:paraId="1AFBAA59" w14:textId="77777777" w:rsidR="009343B2" w:rsidRPr="004A1015" w:rsidRDefault="009343B2" w:rsidP="009343B2">
      <w:pPr>
        <w:tabs>
          <w:tab w:val="left" w:pos="2694"/>
        </w:tabs>
        <w:spacing w:line="360" w:lineRule="auto"/>
        <w:jc w:val="center"/>
        <w:rPr>
          <w:rFonts w:ascii="Arial" w:eastAsia="Tahoma" w:hAnsi="Arial" w:cs="Arial"/>
          <w:b/>
          <w:bCs/>
        </w:rPr>
      </w:pPr>
      <w:r w:rsidRPr="004A1015">
        <w:rPr>
          <w:rFonts w:ascii="Arial" w:eastAsia="Tahoma" w:hAnsi="Arial" w:cs="Arial"/>
          <w:b/>
          <w:bCs/>
        </w:rPr>
        <w:t>IDENTIFICAÇÃO DAS PARTES CONTRATANTES</w:t>
      </w:r>
    </w:p>
    <w:p w14:paraId="43C2C8A9" w14:textId="77777777" w:rsidR="009343B2" w:rsidRPr="004A1015" w:rsidRDefault="009343B2" w:rsidP="009343B2">
      <w:pPr>
        <w:tabs>
          <w:tab w:val="left" w:pos="2694"/>
        </w:tabs>
        <w:spacing w:line="360" w:lineRule="auto"/>
        <w:jc w:val="center"/>
        <w:rPr>
          <w:rFonts w:ascii="Arial" w:eastAsia="Tahoma" w:hAnsi="Arial" w:cs="Arial"/>
          <w:b/>
          <w:bCs/>
        </w:rPr>
      </w:pPr>
    </w:p>
    <w:p w14:paraId="2298DB4E" w14:textId="775ACAD9" w:rsidR="009343B2" w:rsidRPr="004A1015" w:rsidRDefault="00B3334F" w:rsidP="009343B2">
      <w:pPr>
        <w:tabs>
          <w:tab w:val="left" w:pos="2694"/>
        </w:tabs>
        <w:autoSpaceDE w:val="0"/>
        <w:spacing w:line="360" w:lineRule="auto"/>
        <w:jc w:val="both"/>
        <w:rPr>
          <w:rFonts w:ascii="Arial" w:eastAsia="Tahoma" w:hAnsi="Arial" w:cs="Arial"/>
        </w:rPr>
      </w:pPr>
      <w:r w:rsidRPr="004A1015">
        <w:rPr>
          <w:rFonts w:ascii="Arial" w:hAnsi="Arial" w:cs="Arial"/>
          <w:color w:val="000000"/>
        </w:rPr>
        <w:t xml:space="preserve">O </w:t>
      </w:r>
      <w:r w:rsidR="005F03F9" w:rsidRPr="00FE73B0">
        <w:rPr>
          <w:rFonts w:ascii="Arial" w:hAnsi="Arial" w:cs="Arial"/>
          <w:b/>
        </w:rPr>
        <w:t>MUNICÍPIO DE CEDRAL</w:t>
      </w:r>
      <w:r w:rsidR="005F03F9" w:rsidRPr="00FE73B0">
        <w:rPr>
          <w:rFonts w:ascii="Arial" w:hAnsi="Arial" w:cs="Arial"/>
        </w:rPr>
        <w:t xml:space="preserve">, pessoa jurídica de direito público interno, inscrito no CNPJ nº 45.093.663/0001-36, com sede à Avenida Antônio dos Santos Galante n.º 429, Centro, neste ato representado pelo Prefeito Municipal </w:t>
      </w:r>
      <w:r w:rsidR="00EB03A5" w:rsidRPr="008E6B76">
        <w:rPr>
          <w:rFonts w:ascii="Arial" w:hAnsi="Arial" w:cs="Arial"/>
          <w:b/>
        </w:rPr>
        <w:t>IRINEO BEOLCHI JUNIOR</w:t>
      </w:r>
      <w:r w:rsidR="00EB03A5" w:rsidRPr="008E6B76">
        <w:rPr>
          <w:rFonts w:ascii="Arial" w:hAnsi="Arial" w:cs="Arial"/>
        </w:rPr>
        <w:t>, brasileiro, casado, portador do RG nº 9.757.788 - 1SSP/SP e inscrito no CPF n.º 077.491.148-40, residente e domiciliado na Rua João Gonçalves Leite, n.º 156, Jardim Santa Lúcia Helena, Cedral/SP, CEP 15.896-204,</w:t>
      </w:r>
      <w:r w:rsidR="00EB03A5" w:rsidRPr="008E6B76">
        <w:rPr>
          <w:rFonts w:ascii="Arial" w:hAnsi="Arial" w:cs="Arial"/>
          <w:b/>
        </w:rPr>
        <w:t xml:space="preserve"> </w:t>
      </w:r>
      <w:r w:rsidR="00EB03A5" w:rsidRPr="008E6B76">
        <w:rPr>
          <w:rFonts w:ascii="Arial" w:hAnsi="Arial" w:cs="Arial"/>
        </w:rPr>
        <w:t>CEP 15.895-000</w:t>
      </w:r>
      <w:r w:rsidR="00EB03A5">
        <w:rPr>
          <w:rFonts w:ascii="Arial" w:hAnsi="Arial" w:cs="Arial"/>
        </w:rPr>
        <w:t xml:space="preserve">, </w:t>
      </w:r>
      <w:r w:rsidR="009343B2" w:rsidRPr="004A1015">
        <w:rPr>
          <w:rFonts w:ascii="Arial" w:eastAsia="Tahoma" w:hAnsi="Arial" w:cs="Arial"/>
          <w:bCs/>
        </w:rPr>
        <w:t xml:space="preserve">doravante denominado </w:t>
      </w:r>
      <w:r w:rsidR="009343B2" w:rsidRPr="004A1015">
        <w:rPr>
          <w:rFonts w:ascii="Arial" w:eastAsia="Tahoma" w:hAnsi="Arial" w:cs="Arial"/>
          <w:b/>
          <w:bCs/>
        </w:rPr>
        <w:t>CONTRATANTE</w:t>
      </w:r>
      <w:r w:rsidR="009343B2" w:rsidRPr="004A1015">
        <w:rPr>
          <w:rFonts w:ascii="Arial" w:hAnsi="Arial" w:cs="Arial"/>
        </w:rPr>
        <w:t>, e a (qualificação completa da pessoa jurídica), representada por (qualificação completa)</w:t>
      </w:r>
      <w:r w:rsidR="009343B2" w:rsidRPr="004A1015">
        <w:rPr>
          <w:rFonts w:ascii="Arial" w:eastAsia="Tahoma" w:hAnsi="Arial" w:cs="Arial"/>
          <w:bCs/>
        </w:rPr>
        <w:t>, denominada</w:t>
      </w:r>
      <w:r w:rsidR="009343B2" w:rsidRPr="004A1015">
        <w:rPr>
          <w:rFonts w:ascii="Arial" w:eastAsia="Tahoma" w:hAnsi="Arial" w:cs="Arial"/>
          <w:b/>
          <w:bCs/>
        </w:rPr>
        <w:t xml:space="preserve"> CONTRATADA</w:t>
      </w:r>
      <w:r w:rsidR="009343B2" w:rsidRPr="004A1015">
        <w:rPr>
          <w:rFonts w:ascii="Arial" w:eastAsia="Tahoma" w:hAnsi="Arial" w:cs="Arial"/>
        </w:rPr>
        <w:t xml:space="preserve">, acordam e ajustam firmar o presente Contrato, nos termos da Lei n° 14.133/2021, assim como pelas condições do Edital de </w:t>
      </w:r>
      <w:r w:rsidR="007109AA" w:rsidRPr="004A1015">
        <w:rPr>
          <w:rFonts w:ascii="Arial" w:eastAsia="Tahoma" w:hAnsi="Arial" w:cs="Arial"/>
          <w:b/>
          <w:bCs/>
          <w:color w:val="FF0000"/>
        </w:rPr>
        <w:t xml:space="preserve">CONCORRÊNCIA </w:t>
      </w:r>
      <w:r w:rsidR="005F03F9">
        <w:rPr>
          <w:rFonts w:ascii="Arial" w:eastAsia="Tahoma" w:hAnsi="Arial" w:cs="Arial"/>
          <w:b/>
          <w:bCs/>
          <w:color w:val="FF0000"/>
        </w:rPr>
        <w:t xml:space="preserve">n.º </w:t>
      </w:r>
      <w:r w:rsidR="00AA1B80">
        <w:rPr>
          <w:rFonts w:ascii="Arial" w:eastAsia="Tahoma" w:hAnsi="Arial" w:cs="Arial"/>
          <w:b/>
          <w:bCs/>
          <w:color w:val="FF0000"/>
        </w:rPr>
        <w:t>01</w:t>
      </w:r>
      <w:r w:rsidR="005F03F9">
        <w:rPr>
          <w:rFonts w:ascii="Arial" w:eastAsia="Tahoma" w:hAnsi="Arial" w:cs="Arial"/>
          <w:b/>
          <w:bCs/>
          <w:color w:val="FF0000"/>
        </w:rPr>
        <w:t>/</w:t>
      </w:r>
      <w:r w:rsidR="00AA1B80">
        <w:rPr>
          <w:rFonts w:ascii="Arial" w:eastAsia="Tahoma" w:hAnsi="Arial" w:cs="Arial"/>
          <w:b/>
          <w:bCs/>
          <w:color w:val="FF0000"/>
        </w:rPr>
        <w:t>2026</w:t>
      </w:r>
      <w:r w:rsidR="009343B2" w:rsidRPr="004A1015">
        <w:rPr>
          <w:rFonts w:ascii="Arial" w:eastAsia="Tahoma" w:hAnsi="Arial" w:cs="Arial"/>
          <w:b/>
          <w:bCs/>
        </w:rPr>
        <w:t xml:space="preserve">, </w:t>
      </w:r>
      <w:r w:rsidR="009343B2" w:rsidRPr="005F03F9">
        <w:rPr>
          <w:rFonts w:ascii="Arial" w:eastAsia="Tahoma" w:hAnsi="Arial" w:cs="Arial"/>
          <w:b/>
          <w:bCs/>
        </w:rPr>
        <w:t>p</w:t>
      </w:r>
      <w:r w:rsidRPr="005F03F9">
        <w:rPr>
          <w:rFonts w:ascii="Arial" w:eastAsia="Tahoma" w:hAnsi="Arial" w:cs="Arial"/>
          <w:b/>
          <w:bCs/>
        </w:rPr>
        <w:t>rocesso administrativo nº</w:t>
      </w:r>
      <w:r w:rsidR="005F03F9" w:rsidRPr="005F03F9">
        <w:rPr>
          <w:rFonts w:ascii="Arial" w:eastAsia="Tahoma" w:hAnsi="Arial" w:cs="Arial"/>
          <w:b/>
          <w:bCs/>
        </w:rPr>
        <w:t xml:space="preserve"> </w:t>
      </w:r>
      <w:r w:rsidR="000462AD">
        <w:rPr>
          <w:rFonts w:ascii="Arial" w:eastAsia="Tahoma" w:hAnsi="Arial" w:cs="Arial"/>
          <w:b/>
          <w:bCs/>
        </w:rPr>
        <w:t>xxx</w:t>
      </w:r>
      <w:r w:rsidR="009343B2" w:rsidRPr="004A1015">
        <w:rPr>
          <w:rFonts w:ascii="Arial" w:eastAsia="Tahoma" w:hAnsi="Arial" w:cs="Arial"/>
          <w:bCs/>
        </w:rPr>
        <w:t xml:space="preserve">, </w:t>
      </w:r>
      <w:r w:rsidR="009343B2" w:rsidRPr="004A1015">
        <w:rPr>
          <w:rFonts w:ascii="Arial" w:eastAsia="Tahoma" w:hAnsi="Arial" w:cs="Arial"/>
        </w:rPr>
        <w:t>pelos termos da proposta da Contratada e pelas cláusulas a seguir expressas, definidoras dos direitos, obrigações e responsabilidades das partes.</w:t>
      </w:r>
    </w:p>
    <w:p w14:paraId="26F6949C" w14:textId="77777777" w:rsidR="00AF5612" w:rsidRPr="004A1015" w:rsidRDefault="00AF5612" w:rsidP="00AF36FA">
      <w:pPr>
        <w:pStyle w:val="Ttulo1"/>
        <w:numPr>
          <w:ilvl w:val="0"/>
          <w:numId w:val="0"/>
        </w:numPr>
        <w:spacing w:line="360" w:lineRule="auto"/>
        <w:jc w:val="both"/>
        <w:rPr>
          <w:rFonts w:ascii="Arial" w:hAnsi="Arial" w:cs="Arial"/>
          <w:sz w:val="24"/>
          <w:szCs w:val="24"/>
          <w:u w:val="none"/>
        </w:rPr>
      </w:pPr>
    </w:p>
    <w:p w14:paraId="685DF4B4" w14:textId="77777777" w:rsidR="00AF5612" w:rsidRPr="004A1015" w:rsidRDefault="00AF36FA" w:rsidP="00AF5612">
      <w:pPr>
        <w:pStyle w:val="Ttulo1"/>
        <w:numPr>
          <w:ilvl w:val="0"/>
          <w:numId w:val="0"/>
        </w:numPr>
        <w:spacing w:line="360" w:lineRule="auto"/>
        <w:rPr>
          <w:rFonts w:ascii="Arial" w:hAnsi="Arial" w:cs="Arial"/>
          <w:sz w:val="24"/>
          <w:szCs w:val="24"/>
          <w:u w:val="none"/>
        </w:rPr>
      </w:pPr>
      <w:r w:rsidRPr="004A1015">
        <w:rPr>
          <w:rFonts w:ascii="Arial" w:hAnsi="Arial" w:cs="Arial"/>
          <w:sz w:val="24"/>
          <w:szCs w:val="24"/>
          <w:u w:val="none"/>
        </w:rPr>
        <w:t>CLÁUSULA PRIMEIRA</w:t>
      </w:r>
    </w:p>
    <w:p w14:paraId="72D9D891" w14:textId="6481F341" w:rsidR="00AF36FA" w:rsidRPr="004A1015" w:rsidRDefault="00AF36FA" w:rsidP="00AF5612">
      <w:pPr>
        <w:pStyle w:val="Ttulo1"/>
        <w:numPr>
          <w:ilvl w:val="0"/>
          <w:numId w:val="0"/>
        </w:numPr>
        <w:spacing w:line="360" w:lineRule="auto"/>
        <w:rPr>
          <w:rFonts w:ascii="Arial" w:hAnsi="Arial" w:cs="Arial"/>
          <w:sz w:val="24"/>
          <w:szCs w:val="24"/>
          <w:u w:val="none"/>
        </w:rPr>
      </w:pPr>
      <w:r w:rsidRPr="004A1015">
        <w:rPr>
          <w:rFonts w:ascii="Arial" w:hAnsi="Arial" w:cs="Arial"/>
          <w:sz w:val="24"/>
          <w:szCs w:val="24"/>
          <w:u w:val="none"/>
        </w:rPr>
        <w:t>DO OBJETO</w:t>
      </w:r>
    </w:p>
    <w:p w14:paraId="2A563175" w14:textId="79F6BE4A" w:rsidR="00AF36FA" w:rsidRPr="004A1015" w:rsidRDefault="00AF36FA" w:rsidP="00AF36FA">
      <w:pPr>
        <w:spacing w:line="360" w:lineRule="auto"/>
        <w:jc w:val="both"/>
        <w:rPr>
          <w:rFonts w:ascii="Arial" w:hAnsi="Arial" w:cs="Arial"/>
        </w:rPr>
      </w:pPr>
      <w:r w:rsidRPr="004A1015">
        <w:rPr>
          <w:rFonts w:ascii="Arial" w:hAnsi="Arial" w:cs="Arial"/>
          <w:b/>
          <w:lang w:eastAsia="pt-BR"/>
        </w:rPr>
        <w:t xml:space="preserve">1.1 - </w:t>
      </w:r>
      <w:r w:rsidR="00DD123E" w:rsidRPr="00BA7FBE">
        <w:rPr>
          <w:rFonts w:ascii="Arial" w:hAnsi="Arial" w:cs="Arial"/>
          <w:b/>
          <w:u w:val="single"/>
        </w:rPr>
        <w:t xml:space="preserve">CONTRATAÇÃO DE PESSOA JURÍDICA ESPECALIZADA, PARA CONSTRUÇÃO </w:t>
      </w:r>
      <w:r w:rsidR="00DD123E">
        <w:rPr>
          <w:rFonts w:ascii="Arial" w:hAnsi="Arial" w:cs="Arial"/>
          <w:b/>
          <w:u w:val="single"/>
        </w:rPr>
        <w:t>DE 4 SALAS DE AULA NA EMEF LÚCIA NOVAES BRANDÃO, NA RUA FELÍCIO BOTINO, 529, CENTRO, CEDRAL - SP</w:t>
      </w:r>
      <w:r w:rsidRPr="004A1015">
        <w:rPr>
          <w:rFonts w:ascii="Arial" w:hAnsi="Arial" w:cs="Arial"/>
        </w:rPr>
        <w:t>, conforme especificações constantes no anexo I do edital, que é parte integrante e indissociável deste contrato.</w:t>
      </w:r>
    </w:p>
    <w:p w14:paraId="6FEF8D48" w14:textId="77777777" w:rsidR="00AF36FA" w:rsidRPr="004A1015" w:rsidRDefault="00AF36FA" w:rsidP="00AF5612">
      <w:pPr>
        <w:spacing w:line="360" w:lineRule="auto"/>
        <w:jc w:val="center"/>
        <w:rPr>
          <w:rFonts w:ascii="Arial" w:hAnsi="Arial" w:cs="Arial"/>
        </w:rPr>
      </w:pPr>
    </w:p>
    <w:p w14:paraId="540BF353" w14:textId="77777777" w:rsidR="00AF36FA" w:rsidRPr="004A1015" w:rsidRDefault="00AF36FA" w:rsidP="00AF5612">
      <w:pPr>
        <w:spacing w:line="360" w:lineRule="auto"/>
        <w:jc w:val="center"/>
        <w:rPr>
          <w:rFonts w:ascii="Arial" w:hAnsi="Arial" w:cs="Arial"/>
          <w:b/>
        </w:rPr>
      </w:pPr>
      <w:r w:rsidRPr="004A1015">
        <w:rPr>
          <w:rFonts w:ascii="Arial" w:hAnsi="Arial" w:cs="Arial"/>
          <w:b/>
        </w:rPr>
        <w:t>CLÁUSULA SEGUNDA</w:t>
      </w:r>
    </w:p>
    <w:p w14:paraId="69828DD8" w14:textId="77777777" w:rsidR="00AF36FA" w:rsidRPr="004A1015" w:rsidRDefault="00AF36FA" w:rsidP="00AF5612">
      <w:pPr>
        <w:spacing w:line="360" w:lineRule="auto"/>
        <w:jc w:val="center"/>
        <w:rPr>
          <w:rFonts w:ascii="Arial" w:hAnsi="Arial" w:cs="Arial"/>
          <w:b/>
        </w:rPr>
      </w:pPr>
      <w:r w:rsidRPr="004A1015">
        <w:rPr>
          <w:rFonts w:ascii="Arial" w:hAnsi="Arial" w:cs="Arial"/>
          <w:b/>
        </w:rPr>
        <w:t>DO REGIME DE EXECUÇÃO</w:t>
      </w:r>
    </w:p>
    <w:p w14:paraId="50887760" w14:textId="5C418460" w:rsidR="00AF36FA" w:rsidRPr="004A1015" w:rsidRDefault="00AF36FA" w:rsidP="00AF36FA">
      <w:pPr>
        <w:spacing w:line="360" w:lineRule="auto"/>
        <w:jc w:val="both"/>
        <w:rPr>
          <w:rFonts w:ascii="Arial" w:hAnsi="Arial" w:cs="Arial"/>
        </w:rPr>
      </w:pPr>
      <w:r w:rsidRPr="004A1015">
        <w:rPr>
          <w:rFonts w:ascii="Arial" w:hAnsi="Arial" w:cs="Arial"/>
        </w:rPr>
        <w:t xml:space="preserve">2.1 – O regime de execução será o de empreitada por </w:t>
      </w:r>
      <w:r w:rsidRPr="004A1015">
        <w:rPr>
          <w:rFonts w:ascii="Arial" w:hAnsi="Arial" w:cs="Arial"/>
          <w:b/>
          <w:u w:val="single"/>
        </w:rPr>
        <w:t>preço global</w:t>
      </w:r>
      <w:r w:rsidRPr="004A1015">
        <w:rPr>
          <w:rFonts w:ascii="Arial" w:hAnsi="Arial" w:cs="Arial"/>
        </w:rPr>
        <w:t>.</w:t>
      </w:r>
    </w:p>
    <w:p w14:paraId="58803E93" w14:textId="77777777" w:rsidR="007B36BB" w:rsidRPr="004A1015" w:rsidRDefault="007B36BB" w:rsidP="00AF36FA">
      <w:pPr>
        <w:spacing w:line="360" w:lineRule="auto"/>
        <w:jc w:val="both"/>
        <w:rPr>
          <w:rFonts w:ascii="Arial" w:hAnsi="Arial" w:cs="Arial"/>
        </w:rPr>
      </w:pPr>
    </w:p>
    <w:p w14:paraId="0E907697" w14:textId="1E588AE6" w:rsidR="009343B2" w:rsidRPr="004A1015" w:rsidRDefault="009343B2" w:rsidP="00AF5612">
      <w:pPr>
        <w:autoSpaceDE w:val="0"/>
        <w:spacing w:line="360" w:lineRule="auto"/>
        <w:jc w:val="center"/>
        <w:rPr>
          <w:rFonts w:ascii="Arial" w:eastAsia="Tahoma" w:hAnsi="Arial" w:cs="Arial"/>
          <w:b/>
          <w:bCs/>
        </w:rPr>
      </w:pPr>
      <w:r w:rsidRPr="004A1015">
        <w:rPr>
          <w:rFonts w:ascii="Arial" w:eastAsia="Tahoma" w:hAnsi="Arial" w:cs="Arial"/>
          <w:b/>
          <w:bCs/>
        </w:rPr>
        <w:t>CLÁUSULA TERCEIRA</w:t>
      </w:r>
    </w:p>
    <w:p w14:paraId="57223720" w14:textId="77777777" w:rsidR="009343B2" w:rsidRPr="004A1015" w:rsidRDefault="009343B2" w:rsidP="00AF5612">
      <w:pPr>
        <w:autoSpaceDE w:val="0"/>
        <w:spacing w:line="360" w:lineRule="auto"/>
        <w:jc w:val="center"/>
        <w:rPr>
          <w:rFonts w:ascii="Arial" w:eastAsia="Tahoma" w:hAnsi="Arial" w:cs="Arial"/>
          <w:b/>
          <w:bCs/>
        </w:rPr>
      </w:pPr>
      <w:r w:rsidRPr="004A1015">
        <w:rPr>
          <w:rFonts w:ascii="Arial" w:eastAsia="Tahoma" w:hAnsi="Arial" w:cs="Arial"/>
          <w:b/>
          <w:bCs/>
        </w:rPr>
        <w:t>DO VALOR CONTRATADO; DAS CONDIÇÕES DE PAGAMENTO; DA ALTERAÇÃO; E, DA DOTAÇÃO ORÇAMENTÁRIA</w:t>
      </w:r>
    </w:p>
    <w:p w14:paraId="56A9B046" w14:textId="77777777" w:rsidR="009343B2" w:rsidRPr="004A1015" w:rsidRDefault="009343B2" w:rsidP="009343B2">
      <w:pPr>
        <w:tabs>
          <w:tab w:val="left" w:pos="2694"/>
        </w:tabs>
        <w:spacing w:line="360" w:lineRule="auto"/>
        <w:jc w:val="both"/>
        <w:rPr>
          <w:rFonts w:ascii="Arial" w:eastAsia="Tahoma" w:hAnsi="Arial" w:cs="Arial"/>
        </w:rPr>
      </w:pPr>
      <w:r w:rsidRPr="004A1015">
        <w:rPr>
          <w:rFonts w:ascii="Arial" w:eastAsia="Tahoma" w:hAnsi="Arial" w:cs="Arial"/>
        </w:rPr>
        <w:t>3.1 –  O valor global do contrato é de R$ _____ conforme proposta apresentada.</w:t>
      </w:r>
    </w:p>
    <w:p w14:paraId="46DC4B9D" w14:textId="177B5A2C" w:rsidR="009343B2" w:rsidRPr="004A1015" w:rsidRDefault="009343B2" w:rsidP="009343B2">
      <w:pPr>
        <w:autoSpaceDE w:val="0"/>
        <w:spacing w:line="360" w:lineRule="auto"/>
        <w:jc w:val="both"/>
        <w:rPr>
          <w:rFonts w:ascii="Arial" w:eastAsia="Arial" w:hAnsi="Arial" w:cs="Arial"/>
        </w:rPr>
      </w:pPr>
      <w:r w:rsidRPr="004A1015">
        <w:rPr>
          <w:rFonts w:ascii="Arial" w:hAnsi="Arial" w:cs="Arial"/>
        </w:rPr>
        <w:t xml:space="preserve">3.2 - </w:t>
      </w:r>
      <w:r w:rsidR="00C365C2" w:rsidRPr="004A1015">
        <w:rPr>
          <w:rFonts w:ascii="Arial" w:eastAsia="Arial" w:hAnsi="Arial" w:cs="Arial"/>
        </w:rPr>
        <w:t>O pagamento será efetuado</w:t>
      </w:r>
      <w:r w:rsidRPr="004A1015">
        <w:rPr>
          <w:rFonts w:ascii="Arial" w:eastAsia="Arial" w:hAnsi="Arial" w:cs="Arial"/>
        </w:rPr>
        <w:t>, em até 30 (trinta) dias, após emissão de nota fiscal/documento equivalente</w:t>
      </w:r>
      <w:r w:rsidR="005F03F9">
        <w:rPr>
          <w:rFonts w:ascii="Arial" w:eastAsia="Arial" w:hAnsi="Arial" w:cs="Arial"/>
        </w:rPr>
        <w:t xml:space="preserve"> e medição</w:t>
      </w:r>
      <w:r w:rsidRPr="004A1015">
        <w:rPr>
          <w:rFonts w:ascii="Arial" w:eastAsia="Arial" w:hAnsi="Arial" w:cs="Arial"/>
        </w:rPr>
        <w:t xml:space="preserve">, que deverá conter o </w:t>
      </w:r>
      <w:r w:rsidRPr="004A1015">
        <w:rPr>
          <w:rFonts w:ascii="Arial" w:eastAsia="Arial" w:hAnsi="Arial" w:cs="Arial"/>
          <w:b/>
          <w:u w:val="single"/>
        </w:rPr>
        <w:t>número do contrato e objeto</w:t>
      </w:r>
      <w:r w:rsidRPr="004A1015">
        <w:rPr>
          <w:rFonts w:ascii="Arial" w:eastAsia="Arial" w:hAnsi="Arial" w:cs="Arial"/>
        </w:rPr>
        <w:t>, devendo a Administração certificar que a pessoa jurídica esta regular com suas obrigações tributárias, encargos trabalhistas e sociais.</w:t>
      </w:r>
    </w:p>
    <w:p w14:paraId="0C4DAC3E" w14:textId="60E56921" w:rsidR="009343B2" w:rsidRPr="004A1015" w:rsidRDefault="009343B2" w:rsidP="009343B2">
      <w:pPr>
        <w:autoSpaceDE w:val="0"/>
        <w:spacing w:line="360" w:lineRule="auto"/>
        <w:jc w:val="both"/>
        <w:rPr>
          <w:rFonts w:ascii="Arial" w:eastAsia="Arial" w:hAnsi="Arial" w:cs="Arial"/>
        </w:rPr>
      </w:pPr>
      <w:r w:rsidRPr="004A1015">
        <w:rPr>
          <w:rFonts w:ascii="Arial" w:eastAsia="Arial" w:hAnsi="Arial" w:cs="Arial"/>
        </w:rPr>
        <w:t xml:space="preserve">3.3 – As notas fiscais/documento equivalente deverão ser encaminhados para o </w:t>
      </w:r>
      <w:r w:rsidR="00C365C2" w:rsidRPr="004A1015">
        <w:rPr>
          <w:rFonts w:ascii="Arial" w:eastAsia="Arial" w:hAnsi="Arial" w:cs="Arial"/>
          <w:b/>
          <w:u w:val="single"/>
        </w:rPr>
        <w:t xml:space="preserve">e-mail: </w:t>
      </w:r>
      <w:r w:rsidR="00AA1B80">
        <w:rPr>
          <w:rFonts w:ascii="Arial" w:eastAsia="Arial" w:hAnsi="Arial" w:cs="Arial"/>
          <w:b/>
          <w:color w:val="FF0000"/>
          <w:u w:val="single"/>
        </w:rPr>
        <w:t>compras@cedral.sp.gov.br</w:t>
      </w:r>
      <w:r w:rsidRPr="004A1015">
        <w:rPr>
          <w:rFonts w:ascii="Arial" w:eastAsia="Arial" w:hAnsi="Arial" w:cs="Arial"/>
          <w:color w:val="FF0000"/>
        </w:rPr>
        <w:t>.</w:t>
      </w:r>
    </w:p>
    <w:p w14:paraId="1AD570B6" w14:textId="77777777" w:rsidR="009343B2" w:rsidRPr="004A1015" w:rsidRDefault="009343B2" w:rsidP="009343B2">
      <w:pPr>
        <w:pStyle w:val="NormalWeb"/>
        <w:spacing w:line="360" w:lineRule="auto"/>
        <w:jc w:val="both"/>
        <w:rPr>
          <w:rFonts w:ascii="Arial" w:hAnsi="Arial" w:cs="Arial"/>
          <w:szCs w:val="24"/>
        </w:rPr>
      </w:pPr>
      <w:r w:rsidRPr="004A1015">
        <w:rPr>
          <w:rFonts w:ascii="Arial" w:eastAsia="Arial" w:hAnsi="Arial" w:cs="Arial"/>
          <w:szCs w:val="24"/>
        </w:rPr>
        <w:t xml:space="preserve">3.4 – Será considerado </w:t>
      </w:r>
      <w:r w:rsidRPr="004A1015">
        <w:rPr>
          <w:rFonts w:ascii="Arial" w:hAnsi="Arial" w:cs="Arial"/>
          <w:szCs w:val="24"/>
        </w:rPr>
        <w:t>atraso no pagamento, se decorrido</w:t>
      </w:r>
      <w:r w:rsidRPr="004A1015">
        <w:rPr>
          <w:rFonts w:ascii="Arial" w:eastAsia="Times New Roman" w:hAnsi="Arial" w:cs="Arial"/>
          <w:szCs w:val="24"/>
          <w:lang w:eastAsia="pt-BR"/>
        </w:rPr>
        <w:t xml:space="preserve"> 2 (dois) meses, contado da emissão da nota fiscal, dos pagamentos ou de parcelas de pagamentos devidos pela Administração por despesas de obras, serviços ou fornecimentos</w:t>
      </w:r>
      <w:r w:rsidRPr="004A1015">
        <w:rPr>
          <w:rFonts w:ascii="Arial" w:hAnsi="Arial" w:cs="Arial"/>
          <w:szCs w:val="24"/>
        </w:rPr>
        <w:t xml:space="preserve">, não houve adimplemento da obrigação pela Administração, o que incidirá </w:t>
      </w:r>
      <w:r w:rsidRPr="004A1015">
        <w:rPr>
          <w:rFonts w:ascii="Arial" w:eastAsia="Calibri" w:hAnsi="Arial" w:cs="Arial"/>
          <w:szCs w:val="24"/>
          <w:lang w:eastAsia="en-US"/>
        </w:rPr>
        <w:t xml:space="preserve">correção monetária sobre o valor devido </w:t>
      </w:r>
      <w:r w:rsidRPr="004A1015">
        <w:rPr>
          <w:rFonts w:ascii="Arial" w:eastAsia="Calibri" w:hAnsi="Arial" w:cs="Arial"/>
          <w:szCs w:val="24"/>
          <w:lang w:eastAsia="en-US"/>
        </w:rPr>
        <w:lastRenderedPageBreak/>
        <w:t>utilizando-se o IPCA; juros moratórios, a razão de 0,5% (meio por cento) ao mês, e multa no valor de 10% da nota fiscal.</w:t>
      </w:r>
    </w:p>
    <w:p w14:paraId="0951B3B6" w14:textId="77777777" w:rsidR="009343B2" w:rsidRPr="004A1015" w:rsidRDefault="009343B2" w:rsidP="009343B2">
      <w:pPr>
        <w:pStyle w:val="NormalWeb"/>
        <w:spacing w:line="360" w:lineRule="auto"/>
        <w:jc w:val="both"/>
        <w:rPr>
          <w:rFonts w:ascii="Arial" w:hAnsi="Arial" w:cs="Arial"/>
          <w:szCs w:val="24"/>
        </w:rPr>
      </w:pPr>
      <w:r w:rsidRPr="004A1015">
        <w:rPr>
          <w:rFonts w:ascii="Arial" w:hAnsi="Arial" w:cs="Arial"/>
          <w:szCs w:val="24"/>
        </w:rPr>
        <w:t xml:space="preserve">3.5 – O disposto no item </w:t>
      </w:r>
      <w:r w:rsidRPr="004A1015">
        <w:rPr>
          <w:rFonts w:ascii="Arial" w:hAnsi="Arial" w:cs="Arial"/>
          <w:b/>
          <w:szCs w:val="24"/>
        </w:rPr>
        <w:t>3.4</w:t>
      </w:r>
      <w:r w:rsidRPr="004A1015">
        <w:rPr>
          <w:rFonts w:ascii="Arial" w:hAnsi="Arial" w:cs="Arial"/>
          <w:szCs w:val="24"/>
        </w:rPr>
        <w:t xml:space="preserve">, não se aplica </w:t>
      </w:r>
      <w:r w:rsidRPr="004A1015">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4A1015">
        <w:rPr>
          <w:rFonts w:ascii="Arial" w:hAnsi="Arial" w:cs="Arial"/>
          <w:szCs w:val="24"/>
        </w:rPr>
        <w:t>, assegurado à contratada o direito de optar pela suspensão do cumprimento de suas obrigações até que seja normalizada a situação.</w:t>
      </w:r>
    </w:p>
    <w:p w14:paraId="1E680C6F" w14:textId="77777777" w:rsidR="009343B2" w:rsidRPr="004A1015" w:rsidRDefault="009343B2" w:rsidP="009343B2">
      <w:pPr>
        <w:autoSpaceDE w:val="0"/>
        <w:spacing w:line="360" w:lineRule="auto"/>
        <w:jc w:val="both"/>
        <w:rPr>
          <w:rFonts w:ascii="Arial" w:hAnsi="Arial" w:cs="Arial"/>
        </w:rPr>
      </w:pPr>
      <w:r w:rsidRPr="004A1015">
        <w:rPr>
          <w:rFonts w:ascii="Arial" w:hAnsi="Arial" w:cs="Arial"/>
        </w:rPr>
        <w:t xml:space="preserve">3.6 - Não haverá recomposição ou reajuste de preços (que poderá ocorrer a cada período de 12 (doze) meses), exceto para manter o equilíbrio econômico-financeiro do contrato, desde que devidamente comprovado </w:t>
      </w:r>
      <w:r w:rsidRPr="004A1015">
        <w:rPr>
          <w:rFonts w:ascii="Arial" w:eastAsia="Tahoma" w:hAnsi="Arial" w:cs="Arial"/>
        </w:rPr>
        <w:t>e</w:t>
      </w:r>
      <w:r w:rsidRPr="004A1015">
        <w:rPr>
          <w:rFonts w:ascii="Arial" w:hAnsi="Arial" w:cs="Arial"/>
        </w:rPr>
        <w:t xml:space="preserve"> aceito pela Administração.</w:t>
      </w:r>
    </w:p>
    <w:p w14:paraId="18B1C476" w14:textId="20001D17" w:rsidR="009343B2" w:rsidRPr="004A1015" w:rsidRDefault="009343B2" w:rsidP="009343B2">
      <w:pPr>
        <w:spacing w:line="360" w:lineRule="auto"/>
        <w:jc w:val="both"/>
        <w:rPr>
          <w:rFonts w:ascii="Arial" w:hAnsi="Arial" w:cs="Arial"/>
        </w:rPr>
      </w:pPr>
      <w:r w:rsidRPr="004A1015">
        <w:rPr>
          <w:rFonts w:ascii="Arial" w:hAnsi="Arial" w:cs="Arial"/>
        </w:rPr>
        <w:t xml:space="preserve">3.7 - O contrato poderá ser reajustado após 12 (doze) meses, sendo o marco inicial para o cômputo de reajuste a data base da Proposta, pelo </w:t>
      </w:r>
      <w:r w:rsidRPr="004A1015">
        <w:rPr>
          <w:rFonts w:ascii="Arial" w:eastAsia="Tahoma" w:hAnsi="Arial" w:cs="Arial"/>
        </w:rPr>
        <w:t>índice IPCA – Índice Nacional de Preços ao Consumidor Amplo, devendo a administração se manifestar em 5 (cinco) dias úteis, após o pedido</w:t>
      </w:r>
      <w:r w:rsidR="00B3334F" w:rsidRPr="004A1015">
        <w:rPr>
          <w:rFonts w:ascii="Arial" w:eastAsia="Tahoma" w:hAnsi="Arial" w:cs="Arial"/>
        </w:rPr>
        <w:t>, e, sendo caso de repactuação, a solicitação deverá ser instruída com todos os documentos necessário, devendo a resposta ser feita em até 1 (mês)</w:t>
      </w:r>
      <w:r w:rsidRPr="004A1015">
        <w:rPr>
          <w:rFonts w:ascii="Arial" w:hAnsi="Arial" w:cs="Arial"/>
        </w:rPr>
        <w:t xml:space="preserve">. </w:t>
      </w:r>
    </w:p>
    <w:p w14:paraId="76CA96F0"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3.8 - Caso o índice estabelecido para reajustamento venha a ser extinto ou de qualquer forma não possa mais ser utilizado, será adotado em substituição o que vier a ser determinado pela legislação então em vigor. </w:t>
      </w:r>
    </w:p>
    <w:p w14:paraId="550D7E9B"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3.9 - Na ausência de previsão legal quanto ao índice substituto, as partes elegerão novo índice oficial, para reajustamento do preço do valor remanescente. </w:t>
      </w:r>
    </w:p>
    <w:p w14:paraId="01BEDF3F" w14:textId="77777777" w:rsidR="009343B2" w:rsidRPr="004A1015" w:rsidRDefault="009343B2" w:rsidP="009343B2">
      <w:pPr>
        <w:spacing w:line="360" w:lineRule="auto"/>
        <w:jc w:val="both"/>
        <w:rPr>
          <w:rFonts w:ascii="Arial" w:hAnsi="Arial" w:cs="Arial"/>
        </w:rPr>
      </w:pPr>
      <w:r w:rsidRPr="004A1015">
        <w:rPr>
          <w:rFonts w:ascii="Arial" w:hAnsi="Arial" w:cs="Arial"/>
        </w:rPr>
        <w:t xml:space="preserve">3.10 - Fica a CONTRATADA obrigada a apresentar memória de cálculo referente à alteração de valores. </w:t>
      </w:r>
    </w:p>
    <w:p w14:paraId="5E868565" w14:textId="77777777" w:rsidR="00AA1B80" w:rsidRPr="00CF69BE" w:rsidRDefault="009343B2" w:rsidP="00AA1B80">
      <w:pPr>
        <w:spacing w:line="360" w:lineRule="auto"/>
        <w:jc w:val="both"/>
        <w:rPr>
          <w:rFonts w:ascii="Arial" w:hAnsi="Arial" w:cs="Arial"/>
          <w:color w:val="EE0000"/>
        </w:rPr>
      </w:pPr>
      <w:r w:rsidRPr="004A1015">
        <w:rPr>
          <w:rFonts w:ascii="Arial" w:eastAsia="Tahoma" w:hAnsi="Arial" w:cs="Arial"/>
          <w:color w:val="FF0000"/>
        </w:rPr>
        <w:t xml:space="preserve">3.11 - As despesas decorrentes desta licitação onerará a seguinte dotação orçamentária do exercício financeiro vigente: </w:t>
      </w:r>
      <w:r w:rsidR="00AA1B80">
        <w:rPr>
          <w:rFonts w:ascii="Arial" w:hAnsi="Arial" w:cs="Arial"/>
          <w:color w:val="EE0000"/>
        </w:rPr>
        <w:t>Ficha 326,</w:t>
      </w:r>
      <w:r w:rsidR="00AA1B80" w:rsidRPr="00CF69BE">
        <w:rPr>
          <w:rFonts w:ascii="Arial" w:hAnsi="Arial" w:cs="Arial"/>
          <w:color w:val="EE0000"/>
        </w:rPr>
        <w:t>Unidade: 02</w:t>
      </w:r>
      <w:r w:rsidR="00AA1B80">
        <w:rPr>
          <w:rFonts w:ascii="Arial" w:hAnsi="Arial" w:cs="Arial"/>
          <w:color w:val="EE0000"/>
        </w:rPr>
        <w:t>100,</w:t>
      </w:r>
      <w:r w:rsidR="00AA1B80" w:rsidRPr="00CF69BE">
        <w:rPr>
          <w:rFonts w:ascii="Arial" w:hAnsi="Arial" w:cs="Arial"/>
          <w:color w:val="EE0000"/>
        </w:rPr>
        <w:t>Funcional</w:t>
      </w:r>
      <w:r w:rsidR="00AA1B80">
        <w:rPr>
          <w:rFonts w:ascii="Arial" w:hAnsi="Arial" w:cs="Arial"/>
          <w:color w:val="EE0000"/>
        </w:rPr>
        <w:t xml:space="preserve"> 15.451.0004.1200.0000</w:t>
      </w:r>
    </w:p>
    <w:p w14:paraId="69B84A3B" w14:textId="77777777" w:rsidR="00AA1B80" w:rsidRPr="00CF69BE" w:rsidRDefault="00AA1B80" w:rsidP="00AA1B80">
      <w:pPr>
        <w:spacing w:line="360" w:lineRule="auto"/>
        <w:jc w:val="both"/>
        <w:rPr>
          <w:rFonts w:ascii="Arial" w:hAnsi="Arial" w:cs="Arial"/>
          <w:color w:val="EE0000"/>
        </w:rPr>
      </w:pPr>
      <w:r w:rsidRPr="00CF69BE">
        <w:rPr>
          <w:rFonts w:ascii="Arial" w:hAnsi="Arial" w:cs="Arial"/>
          <w:color w:val="EE0000"/>
        </w:rPr>
        <w:t xml:space="preserve">Cat. Econ.: </w:t>
      </w:r>
      <w:r>
        <w:rPr>
          <w:rFonts w:ascii="Arial" w:hAnsi="Arial" w:cs="Arial"/>
          <w:color w:val="EE0000"/>
        </w:rPr>
        <w:t>4.4.90.51.00,</w:t>
      </w:r>
      <w:r w:rsidRPr="00CF69BE">
        <w:rPr>
          <w:rFonts w:ascii="Arial" w:hAnsi="Arial" w:cs="Arial"/>
          <w:color w:val="EE0000"/>
        </w:rPr>
        <w:t xml:space="preserve">Código de Aplicação: </w:t>
      </w:r>
      <w:r>
        <w:rPr>
          <w:rFonts w:ascii="Arial" w:hAnsi="Arial" w:cs="Arial"/>
          <w:color w:val="EE0000"/>
        </w:rPr>
        <w:t>100127</w:t>
      </w:r>
      <w:r w:rsidRPr="00CF69BE">
        <w:rPr>
          <w:rFonts w:ascii="Arial" w:hAnsi="Arial" w:cs="Arial"/>
          <w:color w:val="EE0000"/>
        </w:rPr>
        <w:t xml:space="preserve"> </w:t>
      </w:r>
      <w:r>
        <w:rPr>
          <w:rFonts w:ascii="Arial" w:hAnsi="Arial" w:cs="Arial"/>
          <w:color w:val="EE0000"/>
        </w:rPr>
        <w:t>,</w:t>
      </w:r>
      <w:r w:rsidRPr="00CF69BE">
        <w:rPr>
          <w:rFonts w:ascii="Arial" w:hAnsi="Arial" w:cs="Arial"/>
          <w:color w:val="EE0000"/>
        </w:rPr>
        <w:t>Fonte de Recurso: 0</w:t>
      </w:r>
      <w:r>
        <w:rPr>
          <w:rFonts w:ascii="Arial" w:hAnsi="Arial" w:cs="Arial"/>
          <w:color w:val="EE0000"/>
        </w:rPr>
        <w:t>0</w:t>
      </w:r>
      <w:r w:rsidRPr="00CF69BE">
        <w:rPr>
          <w:rFonts w:ascii="Arial" w:hAnsi="Arial" w:cs="Arial"/>
          <w:color w:val="EE0000"/>
        </w:rPr>
        <w:t>1</w:t>
      </w:r>
      <w:r>
        <w:rPr>
          <w:rFonts w:ascii="Arial" w:hAnsi="Arial" w:cs="Arial"/>
          <w:color w:val="EE0000"/>
        </w:rPr>
        <w:t>00</w:t>
      </w:r>
    </w:p>
    <w:p w14:paraId="5E04B1C4" w14:textId="77777777" w:rsidR="00AA1B80" w:rsidRPr="00CF69BE" w:rsidRDefault="00AA1B80" w:rsidP="00AA1B80">
      <w:pPr>
        <w:spacing w:line="360" w:lineRule="auto"/>
        <w:jc w:val="both"/>
        <w:rPr>
          <w:rFonts w:ascii="Arial" w:hAnsi="Arial" w:cs="Arial"/>
          <w:color w:val="EE0000"/>
        </w:rPr>
      </w:pPr>
      <w:r>
        <w:rPr>
          <w:rFonts w:ascii="Arial" w:hAnsi="Arial" w:cs="Arial"/>
          <w:color w:val="EE0000"/>
        </w:rPr>
        <w:t>Ficha 313,</w:t>
      </w:r>
      <w:r w:rsidRPr="00CF69BE">
        <w:rPr>
          <w:rFonts w:ascii="Arial" w:hAnsi="Arial" w:cs="Arial"/>
          <w:color w:val="EE0000"/>
        </w:rPr>
        <w:t>Unidade: 02</w:t>
      </w:r>
      <w:r>
        <w:rPr>
          <w:rFonts w:ascii="Arial" w:hAnsi="Arial" w:cs="Arial"/>
          <w:color w:val="EE0000"/>
        </w:rPr>
        <w:t>100,</w:t>
      </w:r>
      <w:r w:rsidRPr="00CF69BE">
        <w:rPr>
          <w:rFonts w:ascii="Arial" w:hAnsi="Arial" w:cs="Arial"/>
          <w:color w:val="EE0000"/>
        </w:rPr>
        <w:t>Funcional</w:t>
      </w:r>
      <w:r>
        <w:rPr>
          <w:rFonts w:ascii="Arial" w:hAnsi="Arial" w:cs="Arial"/>
          <w:color w:val="EE0000"/>
        </w:rPr>
        <w:t xml:space="preserve"> 15.451.0004.1200.0000</w:t>
      </w:r>
    </w:p>
    <w:p w14:paraId="306E54C8" w14:textId="28584E7F" w:rsidR="0052093C" w:rsidRPr="00AA1B80" w:rsidRDefault="00AA1B80" w:rsidP="00AA1B80">
      <w:pPr>
        <w:spacing w:line="360" w:lineRule="auto"/>
        <w:jc w:val="both"/>
        <w:rPr>
          <w:rFonts w:ascii="Arial" w:hAnsi="Arial" w:cs="Arial"/>
          <w:color w:val="EE0000"/>
        </w:rPr>
      </w:pPr>
      <w:r w:rsidRPr="00CF69BE">
        <w:rPr>
          <w:rFonts w:ascii="Arial" w:hAnsi="Arial" w:cs="Arial"/>
          <w:color w:val="EE0000"/>
        </w:rPr>
        <w:t xml:space="preserve">Cat. Econ.: </w:t>
      </w:r>
      <w:r>
        <w:rPr>
          <w:rFonts w:ascii="Arial" w:hAnsi="Arial" w:cs="Arial"/>
          <w:color w:val="EE0000"/>
        </w:rPr>
        <w:t>4.4.90.51.00,</w:t>
      </w:r>
      <w:r w:rsidRPr="00CF69BE">
        <w:rPr>
          <w:rFonts w:ascii="Arial" w:hAnsi="Arial" w:cs="Arial"/>
          <w:color w:val="EE0000"/>
        </w:rPr>
        <w:t xml:space="preserve">Código de Aplicação: </w:t>
      </w:r>
      <w:r>
        <w:rPr>
          <w:rFonts w:ascii="Arial" w:hAnsi="Arial" w:cs="Arial"/>
          <w:color w:val="EE0000"/>
        </w:rPr>
        <w:t>100127</w:t>
      </w:r>
      <w:r w:rsidRPr="00CF69BE">
        <w:rPr>
          <w:rFonts w:ascii="Arial" w:hAnsi="Arial" w:cs="Arial"/>
          <w:color w:val="EE0000"/>
        </w:rPr>
        <w:t xml:space="preserve"> </w:t>
      </w:r>
      <w:r>
        <w:rPr>
          <w:rFonts w:ascii="Arial" w:hAnsi="Arial" w:cs="Arial"/>
          <w:color w:val="EE0000"/>
        </w:rPr>
        <w:t>,</w:t>
      </w:r>
      <w:r w:rsidRPr="00CF69BE">
        <w:rPr>
          <w:rFonts w:ascii="Arial" w:hAnsi="Arial" w:cs="Arial"/>
          <w:color w:val="EE0000"/>
        </w:rPr>
        <w:t>Fonte de Recurso: 0</w:t>
      </w:r>
      <w:r>
        <w:rPr>
          <w:rFonts w:ascii="Arial" w:hAnsi="Arial" w:cs="Arial"/>
          <w:color w:val="EE0000"/>
        </w:rPr>
        <w:t>0200</w:t>
      </w:r>
    </w:p>
    <w:p w14:paraId="0E65604C" w14:textId="77777777" w:rsidR="00D92F37" w:rsidRPr="004A1015" w:rsidRDefault="00D92F37" w:rsidP="009343B2">
      <w:pPr>
        <w:spacing w:line="360" w:lineRule="auto"/>
        <w:jc w:val="center"/>
        <w:rPr>
          <w:rFonts w:ascii="Arial" w:hAnsi="Arial" w:cs="Arial"/>
          <w:b/>
          <w:color w:val="000000"/>
        </w:rPr>
      </w:pPr>
    </w:p>
    <w:p w14:paraId="6EEC9322" w14:textId="1BE72AE5"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CLÁUSULA QUARTA</w:t>
      </w:r>
    </w:p>
    <w:p w14:paraId="04D55F1D" w14:textId="0FB1CB9B"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DA FISCALIZAÇÃO</w:t>
      </w:r>
      <w:r w:rsidR="0052093C" w:rsidRPr="004A1015">
        <w:rPr>
          <w:rFonts w:ascii="Arial" w:hAnsi="Arial" w:cs="Arial"/>
          <w:b/>
          <w:color w:val="000000"/>
        </w:rPr>
        <w:t>/GETSÃO</w:t>
      </w:r>
      <w:r w:rsidRPr="004A1015">
        <w:rPr>
          <w:rFonts w:ascii="Arial" w:hAnsi="Arial" w:cs="Arial"/>
          <w:b/>
          <w:color w:val="000000"/>
        </w:rPr>
        <w:t xml:space="preserve"> E DO RECEBIMENTO DO OBJETO</w:t>
      </w:r>
    </w:p>
    <w:p w14:paraId="08AE9469" w14:textId="390D4125" w:rsidR="009343B2" w:rsidRPr="004A1015" w:rsidRDefault="009343B2" w:rsidP="009343B2">
      <w:pPr>
        <w:spacing w:line="360" w:lineRule="auto"/>
        <w:jc w:val="both"/>
        <w:rPr>
          <w:rFonts w:ascii="Arial" w:hAnsi="Arial" w:cs="Arial"/>
        </w:rPr>
      </w:pPr>
      <w:r w:rsidRPr="004A1015">
        <w:rPr>
          <w:rFonts w:ascii="Arial" w:hAnsi="Arial" w:cs="Arial"/>
        </w:rPr>
        <w:t>4.1- A Fiscalização</w:t>
      </w:r>
      <w:r w:rsidR="0052093C" w:rsidRPr="004A1015">
        <w:rPr>
          <w:rFonts w:ascii="Arial" w:hAnsi="Arial" w:cs="Arial"/>
        </w:rPr>
        <w:t>/Gestão</w:t>
      </w:r>
      <w:r w:rsidRPr="004A1015">
        <w:rPr>
          <w:rFonts w:ascii="Arial" w:hAnsi="Arial" w:cs="Arial"/>
        </w:rPr>
        <w:t xml:space="preserve"> da execução do presente Contrato ficará a cargo de servidor designado, que deverá ter amplo acesso aos documentos que lhe digam respeito, mantendo o número de fiscais que julgar necessário.</w:t>
      </w:r>
    </w:p>
    <w:p w14:paraId="2C802E74" w14:textId="2C6B0BD6" w:rsidR="009343B2" w:rsidRPr="004A1015" w:rsidRDefault="009343B2" w:rsidP="009343B2">
      <w:pPr>
        <w:pStyle w:val="Corpodetexto"/>
        <w:spacing w:line="360" w:lineRule="auto"/>
        <w:rPr>
          <w:rFonts w:ascii="Arial" w:hAnsi="Arial" w:cs="Arial"/>
          <w:color w:val="000000"/>
        </w:rPr>
      </w:pPr>
      <w:r w:rsidRPr="004A1015">
        <w:rPr>
          <w:rFonts w:ascii="Arial" w:hAnsi="Arial" w:cs="Arial"/>
          <w:color w:val="000000"/>
        </w:rPr>
        <w:t>4.2- A fiscalização</w:t>
      </w:r>
      <w:r w:rsidR="0052093C" w:rsidRPr="004A1015">
        <w:rPr>
          <w:rFonts w:ascii="Arial" w:hAnsi="Arial" w:cs="Arial"/>
          <w:color w:val="000000"/>
          <w:lang w:val="pt-BR"/>
        </w:rPr>
        <w:t>/Gestão</w:t>
      </w:r>
      <w:r w:rsidRPr="004A1015">
        <w:rPr>
          <w:rFonts w:ascii="Arial" w:hAnsi="Arial" w:cs="Arial"/>
          <w:color w:val="000000"/>
        </w:rPr>
        <w:t xml:space="preserve"> pela Contratante não exonera nem diminui a completa responsabilidade da Contratada, por qualquer inobservância ou omissão às cláusulas contratuais.</w:t>
      </w:r>
    </w:p>
    <w:p w14:paraId="4C82D55B" w14:textId="77777777" w:rsidR="009343B2" w:rsidRPr="004A1015" w:rsidRDefault="009343B2" w:rsidP="009343B2">
      <w:pPr>
        <w:pStyle w:val="Corpodetexto"/>
        <w:spacing w:line="360" w:lineRule="auto"/>
        <w:rPr>
          <w:rFonts w:ascii="Arial" w:hAnsi="Arial" w:cs="Arial"/>
        </w:rPr>
      </w:pPr>
      <w:r w:rsidRPr="004A1015">
        <w:rPr>
          <w:rFonts w:ascii="Arial" w:hAnsi="Arial" w:cs="Arial"/>
          <w:color w:val="000000"/>
        </w:rPr>
        <w:t xml:space="preserve">4.3 - </w:t>
      </w:r>
      <w:r w:rsidRPr="004A1015">
        <w:rPr>
          <w:rFonts w:ascii="Arial" w:hAnsi="Arial" w:cs="Arial"/>
        </w:rPr>
        <w:t>O objeto do presente contrato será recebido:</w:t>
      </w:r>
    </w:p>
    <w:p w14:paraId="523FED42" w14:textId="768E3E07" w:rsidR="009343B2" w:rsidRPr="004A1015" w:rsidRDefault="009343B2" w:rsidP="009343B2">
      <w:pPr>
        <w:pStyle w:val="Corpodetexto"/>
        <w:spacing w:line="360" w:lineRule="auto"/>
        <w:rPr>
          <w:rFonts w:ascii="Arial" w:hAnsi="Arial" w:cs="Arial"/>
        </w:rPr>
      </w:pPr>
      <w:r w:rsidRPr="004A1015">
        <w:rPr>
          <w:rFonts w:ascii="Arial" w:hAnsi="Arial" w:cs="Arial"/>
        </w:rPr>
        <w:t xml:space="preserve">1 - provisoriamente, </w:t>
      </w:r>
      <w:r w:rsidR="006C6E5B" w:rsidRPr="004A1015">
        <w:rPr>
          <w:rFonts w:ascii="Arial" w:hAnsi="Arial" w:cs="Arial"/>
          <w:lang w:val="pt-BR"/>
        </w:rPr>
        <w:t>quando da execução</w:t>
      </w:r>
      <w:r w:rsidRPr="004A1015">
        <w:rPr>
          <w:rFonts w:ascii="Arial" w:hAnsi="Arial" w:cs="Arial"/>
        </w:rPr>
        <w:t xml:space="preserve">, para verificar se está de acordo com o exigido, e </w:t>
      </w:r>
      <w:r w:rsidR="007B36BB" w:rsidRPr="004A1015">
        <w:rPr>
          <w:rFonts w:ascii="Arial" w:hAnsi="Arial" w:cs="Arial"/>
          <w:lang w:val="pt-BR"/>
        </w:rPr>
        <w:t>expedindo o documento necessário</w:t>
      </w:r>
      <w:r w:rsidRPr="004A1015">
        <w:rPr>
          <w:rFonts w:ascii="Arial" w:hAnsi="Arial" w:cs="Arial"/>
        </w:rPr>
        <w:t>; e,</w:t>
      </w:r>
    </w:p>
    <w:p w14:paraId="797DD7B6" w14:textId="4C794378" w:rsidR="009343B2" w:rsidRPr="004A1015" w:rsidRDefault="009343B2" w:rsidP="009343B2">
      <w:pPr>
        <w:pStyle w:val="Corpodetexto"/>
        <w:spacing w:line="360" w:lineRule="auto"/>
        <w:rPr>
          <w:rFonts w:ascii="Arial" w:hAnsi="Arial" w:cs="Arial"/>
        </w:rPr>
      </w:pPr>
      <w:r w:rsidRPr="004A1015">
        <w:rPr>
          <w:rFonts w:ascii="Arial" w:hAnsi="Arial" w:cs="Arial"/>
        </w:rPr>
        <w:t xml:space="preserve">2 - </w:t>
      </w:r>
      <w:r w:rsidRPr="004A1015">
        <w:rPr>
          <w:rFonts w:ascii="Arial" w:hAnsi="Arial" w:cs="Arial"/>
          <w:color w:val="000000"/>
          <w:shd w:val="clear" w:color="auto" w:fill="FFFFFF"/>
        </w:rPr>
        <w:t xml:space="preserve">definitivamente, </w:t>
      </w:r>
      <w:r w:rsidR="007B36BB" w:rsidRPr="004A1015">
        <w:rPr>
          <w:rFonts w:ascii="Arial" w:hAnsi="Arial" w:cs="Arial"/>
          <w:color w:val="000000"/>
          <w:shd w:val="clear" w:color="auto" w:fill="FFFFFF"/>
          <w:lang w:val="pt-BR"/>
        </w:rPr>
        <w:t xml:space="preserve">quando do </w:t>
      </w:r>
      <w:r w:rsidR="006C6E5B" w:rsidRPr="004A1015">
        <w:rPr>
          <w:rFonts w:ascii="Arial" w:hAnsi="Arial" w:cs="Arial"/>
          <w:color w:val="000000"/>
          <w:shd w:val="clear" w:color="auto" w:fill="FFFFFF"/>
          <w:lang w:val="pt-BR"/>
        </w:rPr>
        <w:t>envio para pagamento</w:t>
      </w:r>
      <w:r w:rsidRPr="004A1015">
        <w:rPr>
          <w:rFonts w:ascii="Arial" w:hAnsi="Arial" w:cs="Arial"/>
          <w:color w:val="000000"/>
          <w:shd w:val="clear" w:color="auto" w:fill="FFFFFF"/>
        </w:rPr>
        <w:t xml:space="preserve">, </w:t>
      </w:r>
      <w:r w:rsidR="007B36BB" w:rsidRPr="004A1015">
        <w:rPr>
          <w:rFonts w:ascii="Arial" w:hAnsi="Arial" w:cs="Arial"/>
          <w:color w:val="000000"/>
          <w:shd w:val="clear" w:color="auto" w:fill="FFFFFF"/>
          <w:lang w:val="pt-BR"/>
        </w:rPr>
        <w:t xml:space="preserve">e termo de recebimento definitivo, </w:t>
      </w:r>
      <w:r w:rsidRPr="004A1015">
        <w:rPr>
          <w:rFonts w:ascii="Arial" w:hAnsi="Arial" w:cs="Arial"/>
          <w:color w:val="000000"/>
          <w:shd w:val="clear" w:color="auto" w:fill="FFFFFF"/>
        </w:rPr>
        <w:t>mediante termo detalhado que comprove o atendimento do contrato</w:t>
      </w:r>
      <w:r w:rsidRPr="004A1015">
        <w:rPr>
          <w:rFonts w:ascii="Arial" w:hAnsi="Arial" w:cs="Arial"/>
          <w:shd w:val="clear" w:color="auto" w:fill="FFFFFF"/>
        </w:rPr>
        <w:t>.</w:t>
      </w:r>
    </w:p>
    <w:p w14:paraId="746841D0" w14:textId="5EB1CA43" w:rsidR="0095557E" w:rsidRPr="004A1015" w:rsidRDefault="0095557E" w:rsidP="009343B2">
      <w:pPr>
        <w:spacing w:line="360" w:lineRule="auto"/>
        <w:jc w:val="center"/>
        <w:rPr>
          <w:rFonts w:ascii="Arial" w:hAnsi="Arial" w:cs="Arial"/>
          <w:b/>
          <w:color w:val="000000"/>
        </w:rPr>
      </w:pPr>
    </w:p>
    <w:p w14:paraId="65A9565D" w14:textId="2C630873" w:rsidR="0095557E" w:rsidRPr="004A1015" w:rsidRDefault="0095557E" w:rsidP="009343B2">
      <w:pPr>
        <w:spacing w:line="360" w:lineRule="auto"/>
        <w:jc w:val="center"/>
        <w:rPr>
          <w:rFonts w:ascii="Arial" w:hAnsi="Arial" w:cs="Arial"/>
          <w:b/>
          <w:color w:val="000000"/>
        </w:rPr>
      </w:pPr>
    </w:p>
    <w:p w14:paraId="27767AD0" w14:textId="5E5064BB"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CLÁUSULA QUINTA</w:t>
      </w:r>
    </w:p>
    <w:p w14:paraId="075237EF" w14:textId="77777777" w:rsidR="009343B2" w:rsidRPr="004A1015" w:rsidRDefault="009343B2" w:rsidP="009343B2">
      <w:pPr>
        <w:spacing w:line="360" w:lineRule="auto"/>
        <w:jc w:val="center"/>
        <w:rPr>
          <w:rFonts w:ascii="Arial" w:hAnsi="Arial" w:cs="Arial"/>
          <w:b/>
          <w:color w:val="000000"/>
        </w:rPr>
      </w:pPr>
      <w:r w:rsidRPr="004A1015">
        <w:rPr>
          <w:rFonts w:ascii="Arial" w:hAnsi="Arial" w:cs="Arial"/>
          <w:b/>
          <w:color w:val="000000"/>
        </w:rPr>
        <w:t xml:space="preserve">DAS OBRIGAÇÕES </w:t>
      </w:r>
    </w:p>
    <w:p w14:paraId="78389267" w14:textId="77777777" w:rsidR="009343B2" w:rsidRPr="004A1015" w:rsidRDefault="009343B2" w:rsidP="009343B2">
      <w:pPr>
        <w:spacing w:line="360" w:lineRule="auto"/>
        <w:rPr>
          <w:rFonts w:ascii="Arial" w:hAnsi="Arial" w:cs="Arial"/>
          <w:b/>
        </w:rPr>
      </w:pPr>
      <w:r w:rsidRPr="004A1015">
        <w:rPr>
          <w:rFonts w:ascii="Arial" w:hAnsi="Arial" w:cs="Arial"/>
          <w:b/>
        </w:rPr>
        <w:t>5.1 – Da Contratada:</w:t>
      </w:r>
    </w:p>
    <w:p w14:paraId="5F489B9B" w14:textId="77777777" w:rsidR="00AF36FA" w:rsidRPr="004A1015" w:rsidRDefault="00AF36FA" w:rsidP="00AF36FA">
      <w:pPr>
        <w:spacing w:line="360" w:lineRule="auto"/>
        <w:jc w:val="both"/>
        <w:rPr>
          <w:rFonts w:ascii="Arial" w:hAnsi="Arial" w:cs="Arial"/>
        </w:rPr>
      </w:pPr>
      <w:r w:rsidRPr="004A1015">
        <w:rPr>
          <w:rFonts w:ascii="Arial" w:hAnsi="Arial" w:cs="Arial"/>
        </w:rPr>
        <w:t>1 – executar os serviços especificados no Anexo I do edital;</w:t>
      </w:r>
    </w:p>
    <w:p w14:paraId="7F866551" w14:textId="77777777" w:rsidR="00AF36FA" w:rsidRPr="004A1015" w:rsidRDefault="00AF36FA" w:rsidP="00AF36FA">
      <w:pPr>
        <w:spacing w:line="360" w:lineRule="auto"/>
        <w:jc w:val="both"/>
        <w:rPr>
          <w:rFonts w:ascii="Arial" w:hAnsi="Arial" w:cs="Arial"/>
        </w:rPr>
      </w:pPr>
      <w:r w:rsidRPr="004A1015">
        <w:rPr>
          <w:rFonts w:ascii="Arial" w:hAnsi="Arial" w:cs="Arial"/>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61E9D6B9" w14:textId="77777777" w:rsidR="00AF36FA" w:rsidRPr="004A1015" w:rsidRDefault="00AF36FA" w:rsidP="00AF36FA">
      <w:pPr>
        <w:spacing w:line="360" w:lineRule="auto"/>
        <w:jc w:val="both"/>
        <w:rPr>
          <w:rFonts w:ascii="Arial" w:hAnsi="Arial" w:cs="Arial"/>
        </w:rPr>
      </w:pPr>
      <w:r w:rsidRPr="004A1015">
        <w:rPr>
          <w:rFonts w:ascii="Arial" w:hAnsi="Arial" w:cs="Arial"/>
        </w:rPr>
        <w:t>3 – fazer o diário de obra, bem como informar ao responsável, através de relatório todos os serviços executados;</w:t>
      </w:r>
    </w:p>
    <w:p w14:paraId="62DF729D" w14:textId="77777777" w:rsidR="00AF36FA" w:rsidRPr="004A1015" w:rsidRDefault="00AF36FA" w:rsidP="00AF36FA">
      <w:pPr>
        <w:spacing w:line="360" w:lineRule="auto"/>
        <w:jc w:val="both"/>
        <w:rPr>
          <w:rFonts w:ascii="Arial" w:hAnsi="Arial" w:cs="Arial"/>
        </w:rPr>
      </w:pPr>
      <w:r w:rsidRPr="004A1015">
        <w:rPr>
          <w:rFonts w:ascii="Arial" w:hAnsi="Arial" w:cs="Arial"/>
        </w:rPr>
        <w:lastRenderedPageBreak/>
        <w:t>4 – sinalizar os locais de execução dos serviços;</w:t>
      </w:r>
    </w:p>
    <w:p w14:paraId="313CD118" w14:textId="77777777" w:rsidR="00AF36FA" w:rsidRPr="004A1015" w:rsidRDefault="00AF36FA" w:rsidP="00AF36FA">
      <w:pPr>
        <w:spacing w:before="60" w:line="360" w:lineRule="auto"/>
        <w:ind w:right="113"/>
        <w:jc w:val="both"/>
        <w:rPr>
          <w:rFonts w:ascii="Arial" w:hAnsi="Arial" w:cs="Arial"/>
        </w:rPr>
      </w:pPr>
      <w:r w:rsidRPr="004A1015">
        <w:rPr>
          <w:rFonts w:ascii="Arial" w:hAnsi="Arial" w:cs="Arial"/>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052E5A51" w14:textId="77777777" w:rsidR="00AF36FA" w:rsidRPr="004A1015" w:rsidRDefault="00AF36FA" w:rsidP="00AF36FA">
      <w:pPr>
        <w:spacing w:before="60" w:line="360" w:lineRule="auto"/>
        <w:ind w:right="113"/>
        <w:jc w:val="both"/>
        <w:rPr>
          <w:rFonts w:ascii="Arial" w:hAnsi="Arial" w:cs="Arial"/>
        </w:rPr>
      </w:pPr>
      <w:r w:rsidRPr="004A1015">
        <w:rPr>
          <w:rFonts w:ascii="Arial" w:hAnsi="Arial" w:cs="Arial"/>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5E4B8BAC" w14:textId="09D15197" w:rsidR="00AF36FA" w:rsidRPr="004A1015" w:rsidRDefault="00AF36FA" w:rsidP="00AF36FA">
      <w:pPr>
        <w:spacing w:line="360" w:lineRule="auto"/>
        <w:jc w:val="both"/>
        <w:rPr>
          <w:rFonts w:ascii="Arial" w:hAnsi="Arial" w:cs="Arial"/>
        </w:rPr>
      </w:pPr>
      <w:r w:rsidRPr="004A1015">
        <w:rPr>
          <w:rFonts w:ascii="Arial" w:hAnsi="Arial" w:cs="Arial"/>
        </w:rPr>
        <w:t>7 – Cumprir com rigor todo o estabelecido no Contrato, seguindo as determinações e/ou esclarecimentos emanados;</w:t>
      </w:r>
    </w:p>
    <w:p w14:paraId="133A32CF"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3ABBE333" w14:textId="5D3920E5" w:rsidR="00AF36FA" w:rsidRPr="004A1015" w:rsidRDefault="00AF36FA" w:rsidP="00AF36FA">
      <w:pPr>
        <w:spacing w:line="360" w:lineRule="auto"/>
        <w:jc w:val="both"/>
        <w:rPr>
          <w:rFonts w:ascii="Arial" w:hAnsi="Arial" w:cs="Arial"/>
        </w:rPr>
      </w:pPr>
      <w:r w:rsidRPr="004A1015">
        <w:rPr>
          <w:rFonts w:ascii="Arial" w:hAnsi="Arial" w:cs="Arial"/>
        </w:rPr>
        <w:t xml:space="preserve">9 – Arcar com todos os encargos e obrigações de natureza trabalhista, acidentária, tributária, administrativa e civil decorrentes da execução dos serviços objeto deste, sendo que o </w:t>
      </w:r>
      <w:r w:rsidR="005F03F9" w:rsidRPr="004A1015">
        <w:rPr>
          <w:rFonts w:ascii="Arial" w:hAnsi="Arial" w:cs="Arial"/>
        </w:rPr>
        <w:t>órgão</w:t>
      </w:r>
      <w:r w:rsidRPr="004A1015">
        <w:rPr>
          <w:rFonts w:ascii="Arial" w:hAnsi="Arial" w:cs="Arial"/>
        </w:rPr>
        <w:t xml:space="preserve"> se isenta de qualquer vínculo empregatício; </w:t>
      </w:r>
    </w:p>
    <w:p w14:paraId="5507F79D"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10 – manter durante toda a execução do contrato, todas as condições de habilitação e qualificação exigidas na licitação; </w:t>
      </w:r>
    </w:p>
    <w:p w14:paraId="2DB324F1"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11 – responder pelo prazo irredutível de cinco anos, pela solidez e segurança do trabalho, assim em razão dos materiais como do solo, a contar da data do recebimento definitivo do objeto contratual; </w:t>
      </w:r>
    </w:p>
    <w:p w14:paraId="4C9D0266"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12 – fornecer aos seus empregados, gratuitamente equipamentos de proteção individual adequado ao risco e em perfeito estado de conservação e funcionamento;</w:t>
      </w:r>
    </w:p>
    <w:p w14:paraId="3E71DC85"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13 – estar de forma regular com os funcionários que trabalhem para a empresa, devendo </w:t>
      </w:r>
      <w:r w:rsidRPr="004A1015">
        <w:rPr>
          <w:rFonts w:ascii="Arial" w:hAnsi="Arial" w:cs="Arial"/>
        </w:rPr>
        <w:lastRenderedPageBreak/>
        <w:t xml:space="preserve">os mesmos estarem registrados; </w:t>
      </w:r>
    </w:p>
    <w:p w14:paraId="3125AF83"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14 – apresentar mensalmente a folha de pagamento dos funcionários de forma detalhada, bem como apresentar as guias de recolhimento de contribuições sociais, trabalhistas e previdenciárias (INSS/FGTS) e outros recolhimentos exigidos por lei; </w:t>
      </w:r>
    </w:p>
    <w:p w14:paraId="0DCAFC3A"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14:paraId="3F3AE30F" w14:textId="77777777" w:rsidR="00AF36FA" w:rsidRPr="004A1015" w:rsidRDefault="00AF36FA" w:rsidP="00AF36FA">
      <w:pPr>
        <w:spacing w:line="360" w:lineRule="auto"/>
        <w:jc w:val="both"/>
        <w:rPr>
          <w:rFonts w:ascii="Arial" w:hAnsi="Arial" w:cs="Arial"/>
        </w:rPr>
      </w:pPr>
      <w:r w:rsidRPr="004A1015">
        <w:rPr>
          <w:rFonts w:ascii="Arial" w:hAnsi="Arial" w:cs="Arial"/>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512593CF" w14:textId="77777777" w:rsidR="00AF36FA" w:rsidRPr="004A1015" w:rsidRDefault="00AF36FA" w:rsidP="00AF36FA">
      <w:pPr>
        <w:spacing w:line="360" w:lineRule="auto"/>
        <w:jc w:val="both"/>
        <w:rPr>
          <w:rFonts w:ascii="Arial" w:hAnsi="Arial" w:cs="Arial"/>
        </w:rPr>
      </w:pPr>
      <w:r w:rsidRPr="004A1015">
        <w:rPr>
          <w:rFonts w:ascii="Arial" w:hAnsi="Arial" w:cs="Arial"/>
        </w:rPr>
        <w:t>17 – recolher I.S.S junto à Prefeitura Municipal;</w:t>
      </w:r>
    </w:p>
    <w:p w14:paraId="29A4527A"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18 – se responsabilizar pela qualidade dos serviços e contratação dos empregados para a execução do objeto, bem como pelo cumprimento da legislação e portarias regulamentadoras de medicina e prevenção de acidente de trabalho;</w:t>
      </w:r>
    </w:p>
    <w:p w14:paraId="1FFCE9D7" w14:textId="77777777" w:rsidR="00AF36FA" w:rsidRPr="004A1015" w:rsidRDefault="00AF36FA" w:rsidP="00AF36FA">
      <w:pPr>
        <w:autoSpaceDE w:val="0"/>
        <w:spacing w:line="360" w:lineRule="auto"/>
        <w:jc w:val="both"/>
        <w:rPr>
          <w:rFonts w:ascii="Arial" w:hAnsi="Arial" w:cs="Arial"/>
        </w:rPr>
      </w:pPr>
      <w:r w:rsidRPr="004A1015">
        <w:rPr>
          <w:rFonts w:ascii="Arial" w:hAnsi="Arial" w:cs="Arial"/>
        </w:rPr>
        <w:t xml:space="preserve">19– se responsabilizar pela destinação própria e adequada dos resíduos sólidos gerados pela obra, de acordo com Lei Federal nº 12.305/2010; </w:t>
      </w:r>
    </w:p>
    <w:p w14:paraId="44A39693" w14:textId="1A5E7B0E" w:rsidR="00AF36FA" w:rsidRPr="004A1015" w:rsidRDefault="00AF36FA" w:rsidP="00AF36FA">
      <w:pPr>
        <w:autoSpaceDE w:val="0"/>
        <w:spacing w:line="360" w:lineRule="auto"/>
        <w:jc w:val="both"/>
        <w:rPr>
          <w:rFonts w:ascii="Arial" w:hAnsi="Arial" w:cs="Arial"/>
          <w:b/>
          <w:u w:val="single"/>
        </w:rPr>
      </w:pPr>
      <w:r w:rsidRPr="004A1015">
        <w:rPr>
          <w:rFonts w:ascii="Arial" w:hAnsi="Arial" w:cs="Arial"/>
          <w:b/>
          <w:u w:val="single"/>
        </w:rPr>
        <w:t>20 – emitir A</w:t>
      </w:r>
      <w:r w:rsidR="0068437B" w:rsidRPr="004A1015">
        <w:rPr>
          <w:rFonts w:ascii="Arial" w:hAnsi="Arial" w:cs="Arial"/>
          <w:b/>
          <w:u w:val="single"/>
        </w:rPr>
        <w:t xml:space="preserve">.R.T. devidamente registrada; </w:t>
      </w:r>
    </w:p>
    <w:p w14:paraId="52D46B74" w14:textId="77777777" w:rsidR="00AF36FA" w:rsidRPr="004A1015" w:rsidRDefault="00AF36FA" w:rsidP="00AF36FA">
      <w:pPr>
        <w:autoSpaceDE w:val="0"/>
        <w:spacing w:line="360" w:lineRule="auto"/>
        <w:jc w:val="both"/>
        <w:rPr>
          <w:rFonts w:ascii="Arial" w:hAnsi="Arial" w:cs="Arial"/>
          <w:b/>
          <w:u w:val="single"/>
        </w:rPr>
      </w:pPr>
      <w:r w:rsidRPr="004A1015">
        <w:rPr>
          <w:rFonts w:ascii="Arial" w:hAnsi="Arial" w:cs="Arial"/>
          <w:b/>
          <w:u w:val="single"/>
        </w:rPr>
        <w:t>21 – caucionar o contrato a partir da ordem se início de serviços.</w:t>
      </w:r>
    </w:p>
    <w:p w14:paraId="345304D3" w14:textId="5CED8754" w:rsidR="00336839" w:rsidRPr="004A1015" w:rsidRDefault="0068437B" w:rsidP="009343B2">
      <w:pPr>
        <w:spacing w:after="5" w:line="361" w:lineRule="auto"/>
        <w:jc w:val="both"/>
        <w:rPr>
          <w:rFonts w:ascii="Arial" w:hAnsi="Arial" w:cs="Arial"/>
        </w:rPr>
      </w:pPr>
      <w:r w:rsidRPr="004A1015">
        <w:rPr>
          <w:rFonts w:ascii="Arial" w:hAnsi="Arial" w:cs="Arial"/>
        </w:rPr>
        <w:t>22</w:t>
      </w:r>
      <w:r w:rsidR="00336839" w:rsidRPr="004A1015">
        <w:rPr>
          <w:rFonts w:ascii="Arial" w:hAnsi="Arial" w:cs="Arial"/>
        </w:rPr>
        <w:t xml:space="preserve">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w:t>
      </w:r>
      <w:r w:rsidR="00336839" w:rsidRPr="004A1015">
        <w:rPr>
          <w:rFonts w:ascii="Arial" w:hAnsi="Arial" w:cs="Arial"/>
        </w:rPr>
        <w:lastRenderedPageBreak/>
        <w:t>13.709/2018, além das demais normas e políticas de proteção de dados.</w:t>
      </w:r>
    </w:p>
    <w:p w14:paraId="095E7274" w14:textId="77777777" w:rsidR="009343B2" w:rsidRPr="004A1015" w:rsidRDefault="009343B2" w:rsidP="009343B2">
      <w:pPr>
        <w:spacing w:line="361" w:lineRule="auto"/>
        <w:ind w:left="-5"/>
        <w:rPr>
          <w:rFonts w:ascii="Arial" w:hAnsi="Arial" w:cs="Arial"/>
        </w:rPr>
      </w:pPr>
      <w:r w:rsidRPr="004A1015">
        <w:rPr>
          <w:rFonts w:ascii="Arial" w:hAnsi="Arial" w:cs="Arial"/>
        </w:rPr>
        <w:t xml:space="preserve">5.1.1 - A qualidade do objeto será de inteira responsabilidade da Contratada e não poderá repassar o objeto deste contrato para terceiros. </w:t>
      </w:r>
    </w:p>
    <w:p w14:paraId="07598F6E" w14:textId="77777777" w:rsidR="009343B2" w:rsidRPr="004A1015" w:rsidRDefault="009343B2" w:rsidP="009343B2">
      <w:pPr>
        <w:spacing w:line="360" w:lineRule="auto"/>
        <w:jc w:val="both"/>
        <w:rPr>
          <w:rFonts w:ascii="Arial" w:hAnsi="Arial" w:cs="Arial"/>
          <w:b/>
        </w:rPr>
      </w:pPr>
      <w:r w:rsidRPr="004A1015">
        <w:rPr>
          <w:rFonts w:ascii="Arial" w:hAnsi="Arial" w:cs="Arial"/>
          <w:b/>
        </w:rPr>
        <w:t>5.2 - Da Contratante:</w:t>
      </w:r>
    </w:p>
    <w:p w14:paraId="11E026C9" w14:textId="77777777" w:rsidR="009343B2" w:rsidRPr="004A1015" w:rsidRDefault="009343B2" w:rsidP="009343B2">
      <w:pPr>
        <w:spacing w:line="360" w:lineRule="auto"/>
        <w:jc w:val="both"/>
        <w:rPr>
          <w:rFonts w:ascii="Arial" w:hAnsi="Arial" w:cs="Arial"/>
        </w:rPr>
      </w:pPr>
      <w:r w:rsidRPr="004A1015">
        <w:rPr>
          <w:rFonts w:ascii="Arial" w:hAnsi="Arial" w:cs="Arial"/>
        </w:rPr>
        <w:t>1 - Prestar a Contratada todos os esclarecimentos necessários ao fornecimento do objeto</w:t>
      </w:r>
    </w:p>
    <w:p w14:paraId="5F3CACDB" w14:textId="5EE1424D" w:rsidR="009343B2" w:rsidRPr="004A1015" w:rsidRDefault="009343B2" w:rsidP="009343B2">
      <w:pPr>
        <w:spacing w:line="360" w:lineRule="auto"/>
        <w:jc w:val="both"/>
        <w:rPr>
          <w:rFonts w:ascii="Arial" w:hAnsi="Arial" w:cs="Arial"/>
        </w:rPr>
      </w:pPr>
      <w:r w:rsidRPr="004A1015">
        <w:rPr>
          <w:rFonts w:ascii="Arial" w:hAnsi="Arial" w:cs="Arial"/>
        </w:rPr>
        <w:t>2 – Realizar o pagam</w:t>
      </w:r>
      <w:r w:rsidR="00336839" w:rsidRPr="004A1015">
        <w:rPr>
          <w:rFonts w:ascii="Arial" w:hAnsi="Arial" w:cs="Arial"/>
        </w:rPr>
        <w:t xml:space="preserve">ento; </w:t>
      </w:r>
    </w:p>
    <w:p w14:paraId="35C04479" w14:textId="02C123AC" w:rsidR="009343B2" w:rsidRPr="004A1015" w:rsidRDefault="009343B2" w:rsidP="009343B2">
      <w:pPr>
        <w:spacing w:line="360" w:lineRule="auto"/>
        <w:jc w:val="both"/>
        <w:rPr>
          <w:rFonts w:ascii="Arial" w:hAnsi="Arial" w:cs="Arial"/>
        </w:rPr>
      </w:pPr>
      <w:r w:rsidRPr="004A1015">
        <w:rPr>
          <w:rFonts w:ascii="Arial" w:hAnsi="Arial" w:cs="Arial"/>
        </w:rPr>
        <w:t>3 – Pro</w:t>
      </w:r>
      <w:r w:rsidR="00336839" w:rsidRPr="004A1015">
        <w:rPr>
          <w:rFonts w:ascii="Arial" w:hAnsi="Arial" w:cs="Arial"/>
        </w:rPr>
        <w:t>mover a fiscalização contratual; e,</w:t>
      </w:r>
    </w:p>
    <w:p w14:paraId="468238D4" w14:textId="06BDCF54" w:rsidR="00336839" w:rsidRPr="004A1015" w:rsidRDefault="00336839" w:rsidP="009343B2">
      <w:pPr>
        <w:spacing w:line="360" w:lineRule="auto"/>
        <w:jc w:val="both"/>
        <w:rPr>
          <w:rFonts w:ascii="Arial" w:hAnsi="Arial" w:cs="Arial"/>
        </w:rPr>
      </w:pPr>
      <w:r w:rsidRPr="004A1015">
        <w:rPr>
          <w:rFonts w:ascii="Arial" w:hAnsi="Arial" w:cs="Arial"/>
        </w:rPr>
        <w:t>4 - Cumprir a Lei Geral de Proteção de Dados Pessoais (LGPD), Lei 13.709, de 14/08/2018 e suas alterações.</w:t>
      </w:r>
    </w:p>
    <w:p w14:paraId="2C0F938D" w14:textId="77777777" w:rsidR="009343B2" w:rsidRPr="004A1015" w:rsidRDefault="009343B2" w:rsidP="009343B2">
      <w:pPr>
        <w:spacing w:line="360" w:lineRule="auto"/>
        <w:jc w:val="center"/>
        <w:rPr>
          <w:rFonts w:ascii="Arial" w:hAnsi="Arial" w:cs="Arial"/>
          <w:b/>
          <w:bCs/>
          <w:color w:val="000000"/>
        </w:rPr>
      </w:pPr>
    </w:p>
    <w:p w14:paraId="3E33C527" w14:textId="77777777" w:rsidR="0068437B" w:rsidRPr="004A1015" w:rsidRDefault="0068437B" w:rsidP="0068437B">
      <w:pPr>
        <w:spacing w:line="360" w:lineRule="auto"/>
        <w:jc w:val="center"/>
        <w:rPr>
          <w:rFonts w:ascii="Arial" w:hAnsi="Arial" w:cs="Arial"/>
          <w:b/>
          <w:color w:val="000000"/>
        </w:rPr>
      </w:pPr>
    </w:p>
    <w:p w14:paraId="631F44F4" w14:textId="77777777" w:rsidR="0068437B" w:rsidRPr="004A1015" w:rsidRDefault="0068437B" w:rsidP="0068437B">
      <w:pPr>
        <w:spacing w:line="360" w:lineRule="auto"/>
        <w:jc w:val="both"/>
        <w:rPr>
          <w:rFonts w:ascii="Arial" w:hAnsi="Arial" w:cs="Arial"/>
          <w:b/>
        </w:rPr>
      </w:pPr>
      <w:r w:rsidRPr="004A1015">
        <w:rPr>
          <w:rFonts w:ascii="Arial" w:hAnsi="Arial" w:cs="Arial"/>
          <w:b/>
        </w:rPr>
        <w:t>CLÁUSULA SEXTA</w:t>
      </w:r>
    </w:p>
    <w:p w14:paraId="41A53209" w14:textId="77777777" w:rsidR="0068437B" w:rsidRPr="004A1015" w:rsidRDefault="0068437B" w:rsidP="0068437B">
      <w:pPr>
        <w:spacing w:line="360" w:lineRule="auto"/>
        <w:jc w:val="both"/>
        <w:rPr>
          <w:rFonts w:ascii="Arial" w:hAnsi="Arial" w:cs="Arial"/>
          <w:b/>
        </w:rPr>
      </w:pPr>
      <w:r w:rsidRPr="004A1015">
        <w:rPr>
          <w:rFonts w:ascii="Arial" w:hAnsi="Arial" w:cs="Arial"/>
          <w:b/>
        </w:rPr>
        <w:t>DOS PRAZOS E DA PRESTAÇÃO DOS SERVIÇOS</w:t>
      </w:r>
    </w:p>
    <w:p w14:paraId="797D6499" w14:textId="2E500A8B" w:rsidR="0068437B" w:rsidRPr="004A1015" w:rsidRDefault="0068437B" w:rsidP="0068437B">
      <w:pPr>
        <w:spacing w:line="360" w:lineRule="auto"/>
        <w:jc w:val="both"/>
        <w:rPr>
          <w:rFonts w:ascii="Arial" w:hAnsi="Arial" w:cs="Arial"/>
        </w:rPr>
      </w:pPr>
      <w:r w:rsidRPr="004A1015">
        <w:rPr>
          <w:rFonts w:ascii="Arial" w:hAnsi="Arial" w:cs="Arial"/>
        </w:rPr>
        <w:t xml:space="preserve">6.1 - O prazo de execução dos serviços e vigência contratual será </w:t>
      </w:r>
      <w:r w:rsidRPr="005F03F9">
        <w:rPr>
          <w:rFonts w:ascii="Arial" w:hAnsi="Arial" w:cs="Arial"/>
          <w:b/>
          <w:color w:val="FF0000"/>
          <w:u w:val="single"/>
        </w:rPr>
        <w:t xml:space="preserve">de </w:t>
      </w:r>
      <w:r w:rsidR="00841EF3">
        <w:rPr>
          <w:rFonts w:ascii="Arial" w:hAnsi="Arial" w:cs="Arial"/>
          <w:b/>
          <w:color w:val="FF0000"/>
          <w:u w:val="single"/>
        </w:rPr>
        <w:t>4 meses</w:t>
      </w:r>
      <w:r w:rsidRPr="004A1015">
        <w:rPr>
          <w:rFonts w:ascii="Arial" w:hAnsi="Arial" w:cs="Arial"/>
        </w:rPr>
        <w:t>, contados a partir da expedição da ordem de início de serviços.</w:t>
      </w:r>
    </w:p>
    <w:p w14:paraId="5A893FE9" w14:textId="77777777" w:rsidR="0068437B" w:rsidRPr="004A1015" w:rsidRDefault="0068437B" w:rsidP="0068437B">
      <w:pPr>
        <w:spacing w:line="360" w:lineRule="auto"/>
        <w:jc w:val="both"/>
        <w:rPr>
          <w:rFonts w:ascii="Arial" w:hAnsi="Arial" w:cs="Arial"/>
        </w:rPr>
      </w:pPr>
      <w:r w:rsidRPr="004A1015">
        <w:rPr>
          <w:rFonts w:ascii="Arial" w:hAnsi="Arial" w:cs="Arial"/>
        </w:rPr>
        <w:t>6.2 - A execução dos serviços deverá ser prestada de acordo com as determinações e conforme especificações constantes no anexo I deste edital.</w:t>
      </w:r>
    </w:p>
    <w:p w14:paraId="5E65B113" w14:textId="77777777" w:rsidR="0068437B" w:rsidRPr="004A1015" w:rsidRDefault="0068437B" w:rsidP="0068437B">
      <w:pPr>
        <w:spacing w:line="360" w:lineRule="auto"/>
        <w:jc w:val="center"/>
        <w:rPr>
          <w:rFonts w:ascii="Arial" w:hAnsi="Arial" w:cs="Arial"/>
          <w:b/>
          <w:color w:val="000000"/>
        </w:rPr>
      </w:pPr>
    </w:p>
    <w:p w14:paraId="115F0E7B" w14:textId="06BB39F6" w:rsidR="00AF36FA" w:rsidRPr="004A1015" w:rsidRDefault="00AF36FA" w:rsidP="009343B2">
      <w:pPr>
        <w:spacing w:line="360" w:lineRule="auto"/>
        <w:jc w:val="center"/>
        <w:rPr>
          <w:rFonts w:ascii="Arial" w:hAnsi="Arial" w:cs="Arial"/>
          <w:b/>
          <w:bCs/>
          <w:color w:val="000000"/>
        </w:rPr>
      </w:pPr>
    </w:p>
    <w:p w14:paraId="42713F44" w14:textId="135D1AC1" w:rsidR="009343B2" w:rsidRPr="004A1015" w:rsidRDefault="0068437B" w:rsidP="009343B2">
      <w:pPr>
        <w:spacing w:line="360" w:lineRule="auto"/>
        <w:jc w:val="center"/>
        <w:rPr>
          <w:rFonts w:ascii="Arial" w:hAnsi="Arial" w:cs="Arial"/>
          <w:b/>
          <w:bCs/>
          <w:color w:val="000000"/>
        </w:rPr>
      </w:pPr>
      <w:r w:rsidRPr="004A1015">
        <w:rPr>
          <w:rFonts w:ascii="Arial" w:hAnsi="Arial" w:cs="Arial"/>
          <w:b/>
          <w:bCs/>
          <w:color w:val="000000"/>
        </w:rPr>
        <w:t>CLÁUSULA SÉTIMA</w:t>
      </w:r>
    </w:p>
    <w:p w14:paraId="0D94EE25" w14:textId="77777777" w:rsidR="009343B2" w:rsidRPr="004A1015" w:rsidRDefault="009343B2" w:rsidP="009343B2">
      <w:pPr>
        <w:spacing w:line="360" w:lineRule="auto"/>
        <w:jc w:val="center"/>
        <w:rPr>
          <w:rFonts w:ascii="Arial" w:hAnsi="Arial" w:cs="Arial"/>
          <w:b/>
          <w:bCs/>
          <w:color w:val="000000"/>
        </w:rPr>
      </w:pPr>
      <w:r w:rsidRPr="004A1015">
        <w:rPr>
          <w:rFonts w:ascii="Arial" w:hAnsi="Arial" w:cs="Arial"/>
          <w:b/>
          <w:bCs/>
          <w:color w:val="000000"/>
        </w:rPr>
        <w:t>DAS HIPÓTESES DE EXTINÇÃO DO CONTRATO</w:t>
      </w:r>
    </w:p>
    <w:p w14:paraId="2580BE23" w14:textId="0B6EFCC8"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7</w:t>
      </w:r>
      <w:r w:rsidR="009343B2" w:rsidRPr="004A1015">
        <w:rPr>
          <w:rFonts w:ascii="Arial" w:hAnsi="Arial" w:cs="Arial"/>
        </w:rPr>
        <w:t>.1 – O contrato poderá ser extinto, desde que formalmente motivado nos autos do processo, assegurados o contraditório e a ampla defesa, nas seguintes hipóteses:</w:t>
      </w:r>
    </w:p>
    <w:p w14:paraId="570AFD23"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não cumprimento ou cumprimento irregular das cláusulas contratuais;</w:t>
      </w:r>
    </w:p>
    <w:p w14:paraId="5B9DF8F0"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desatendimento das determinações regulares emitidas pela autoridade designada para acompanhar e fiscalizar a execução ou por autoridade superior;</w:t>
      </w:r>
    </w:p>
    <w:p w14:paraId="5663E52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lastRenderedPageBreak/>
        <w:t>3 - alteração social ou modificação da finalidade ou da estrutura da empresa que restrinja sua capacidade de concluir o contrato;</w:t>
      </w:r>
    </w:p>
    <w:p w14:paraId="515A09F0"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decretação de falência ou de insolvência civil, dissolução da sociedade ou falecimento do contratado;</w:t>
      </w:r>
    </w:p>
    <w:p w14:paraId="063C2C0F"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caso fortuito ou força maior, regularmente comprovados, impeditivos da execução do contrato;</w:t>
      </w:r>
    </w:p>
    <w:p w14:paraId="4D72F63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6 - razões de interesse público, justificadas pela autoridade máxima do órgão ou da entidade contratante;</w:t>
      </w:r>
    </w:p>
    <w:p w14:paraId="4E5B9F39"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7- não cumprimento das obrigações relativas à reserva de cargos prevista em lei, bem como em outras normas específicas, para pessoa com deficiência, para reabilitado da Previdência Social ou para aprendiz.</w:t>
      </w:r>
    </w:p>
    <w:p w14:paraId="2BF83D5A" w14:textId="08852001"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7</w:t>
      </w:r>
      <w:r w:rsidR="009343B2" w:rsidRPr="004A1015">
        <w:rPr>
          <w:rFonts w:ascii="Arial" w:hAnsi="Arial" w:cs="Arial"/>
        </w:rPr>
        <w:t>.2 - A contratada terá direito à extinção do contrato nas seguintes hipóteses:</w:t>
      </w:r>
    </w:p>
    <w:p w14:paraId="6D5671E5"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supressão, por parte da Administração, que acarrete modificação do valor inicial do contrato além do limite permitido no art. 125 desta Lei Federal nº 14.133/2021;</w:t>
      </w:r>
    </w:p>
    <w:p w14:paraId="285C53F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suspensão de execução do contrato, por ordem escrita da Administração, por prazo superior a 3 (três) meses;</w:t>
      </w:r>
    </w:p>
    <w:p w14:paraId="790E8C5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repetidas suspensões que totalizem 90 (noventa) dias úteis, independentemente do pagamento obrigatório de indenização pelas sucessivas e contratualmente imprevistas desmobilizações e mobilizações e outras previstas;</w:t>
      </w:r>
    </w:p>
    <w:p w14:paraId="3E2ABC5F"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atraso superior a 2 (dois) meses, contado da emissão da nota fiscal, dos pagamentos ou de parcelas de pagamentos devidos pela Administração por despesas de obras, serviços ou fornecimentos;</w:t>
      </w:r>
    </w:p>
    <w:p w14:paraId="08896F8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não liberação pela Administração do local para execução do serviço.</w:t>
      </w:r>
    </w:p>
    <w:p w14:paraId="1B88D19C" w14:textId="5D3E64E8"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lastRenderedPageBreak/>
        <w:t>7</w:t>
      </w:r>
      <w:r w:rsidR="009343B2" w:rsidRPr="004A1015">
        <w:rPr>
          <w:rFonts w:ascii="Arial" w:hAnsi="Arial" w:cs="Arial"/>
        </w:rPr>
        <w:t>.2.1 - As hipóteses de extinção a que se referem os itens 2/3/4 acima, observarão as seguintes disposições:</w:t>
      </w:r>
    </w:p>
    <w:p w14:paraId="6ADE044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não serão admitidas em caso de calamidade pública, de grave perturbação da ordem interna ou de guerra, bem como quando decorrerem de ato ou fato que o contratado tenha praticado, do qual tenha participado ou para o qual tenha contribuído;</w:t>
      </w:r>
    </w:p>
    <w:p w14:paraId="62579B0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A1015">
        <w:rPr>
          <w:rFonts w:ascii="Arial" w:hAnsi="Arial" w:cs="Arial"/>
          <w:b/>
          <w:bCs/>
        </w:rPr>
        <w:t xml:space="preserve">caput </w:t>
      </w:r>
      <w:r w:rsidRPr="004A1015">
        <w:rPr>
          <w:rFonts w:ascii="Arial" w:hAnsi="Arial" w:cs="Arial"/>
        </w:rPr>
        <w:t>do artigo 124 da Lei Federal nº 14.133/2021.</w:t>
      </w:r>
    </w:p>
    <w:p w14:paraId="55E3E11E" w14:textId="77777777" w:rsidR="009343B2" w:rsidRPr="004A1015" w:rsidRDefault="009343B2" w:rsidP="009343B2">
      <w:pPr>
        <w:spacing w:line="360" w:lineRule="auto"/>
        <w:jc w:val="center"/>
        <w:rPr>
          <w:rFonts w:ascii="Arial" w:eastAsia="Batang" w:hAnsi="Arial" w:cs="Arial"/>
          <w:b/>
          <w:color w:val="000000"/>
        </w:rPr>
      </w:pPr>
    </w:p>
    <w:p w14:paraId="224019DC" w14:textId="5F2DB0F7"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t>CLÁUSULA OITAVA</w:t>
      </w:r>
    </w:p>
    <w:p w14:paraId="102CDE39"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DAS INFRAÇÕES E SANÇÕES ADMINISTRATIVAS</w:t>
      </w:r>
    </w:p>
    <w:p w14:paraId="2455E742" w14:textId="2A72797A"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.1 – A contratada será responsabilizada administrativamente se cometer as seguintes infrações:</w:t>
      </w:r>
    </w:p>
    <w:p w14:paraId="0E958B72"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dar causa à inexecução parcial do contrato;</w:t>
      </w:r>
    </w:p>
    <w:p w14:paraId="1A135E4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dar causa à inexecução parcial do contrato que cause grave dano à Administração, ao funcionamento dos serviços públicos ou ao interesse coletivo;</w:t>
      </w:r>
    </w:p>
    <w:p w14:paraId="741540D4"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dar causa à inexecução total do contrato;</w:t>
      </w:r>
    </w:p>
    <w:p w14:paraId="6E650032"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não manter a proposta, salvo em decorrência de fato superveniente devidamente justificado;</w:t>
      </w:r>
    </w:p>
    <w:p w14:paraId="33C56FA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ensejar o retardamento da execução ou da entrega do objeto da licitação sem motivo justificado;</w:t>
      </w:r>
    </w:p>
    <w:p w14:paraId="385A473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 xml:space="preserve"> 6 - apresentar declaração ou documentação falsa exigida ou na execução do contrato;</w:t>
      </w:r>
    </w:p>
    <w:p w14:paraId="7A6BF7FA"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7 - fraudar ou praticar ato fraudulento na execução do contrato;</w:t>
      </w:r>
    </w:p>
    <w:p w14:paraId="1B15259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lastRenderedPageBreak/>
        <w:t>8 - comportar-se de modo inidôneo ou cometer fraude de qualquer natureza;</w:t>
      </w:r>
    </w:p>
    <w:p w14:paraId="154FB76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9 - praticar atos ilícitos com vistas a frustrar os objetivos;</w:t>
      </w:r>
    </w:p>
    <w:p w14:paraId="2E3B779B"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10 - praticar ato lesivo previsto no art. 5º da Lei nº 12.846, de 1º de agosto de 2013.</w:t>
      </w:r>
    </w:p>
    <w:p w14:paraId="3A684DF3" w14:textId="6ED8E9CF"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8</w:t>
      </w:r>
      <w:r w:rsidR="009343B2" w:rsidRPr="004A1015">
        <w:rPr>
          <w:rFonts w:ascii="Arial" w:hAnsi="Arial" w:cs="Arial"/>
        </w:rPr>
        <w:t>.2 – Caso cometa alguma infração, poderá ser aplicada ao responsável as seguintes sanções:</w:t>
      </w:r>
    </w:p>
    <w:p w14:paraId="4E83388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advertência;</w:t>
      </w:r>
    </w:p>
    <w:p w14:paraId="1B1D2176"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multa,</w:t>
      </w:r>
      <w:r w:rsidRPr="004A1015">
        <w:rPr>
          <w:rFonts w:ascii="Arial" w:eastAsia="Batang" w:hAnsi="Arial" w:cs="Arial"/>
          <w:color w:val="000000"/>
        </w:rPr>
        <w:t xml:space="preserve"> de até 20% (vinte por cento) sobre o valor total do contrato em caso de inadimplência total ou parcial do Contrato</w:t>
      </w:r>
    </w:p>
    <w:p w14:paraId="47997419"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impedimento de licitar e contratar, por até 5 anos;</w:t>
      </w:r>
    </w:p>
    <w:p w14:paraId="6507C0D1"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declaração de inidoneidade para licitar ou contratar.</w:t>
      </w:r>
    </w:p>
    <w:p w14:paraId="757CF4AE" w14:textId="5BAB9972" w:rsidR="009343B2" w:rsidRPr="004A1015" w:rsidRDefault="0068437B" w:rsidP="009343B2">
      <w:pPr>
        <w:shd w:val="clear" w:color="auto" w:fill="FFFFFF"/>
        <w:spacing w:after="150" w:line="360" w:lineRule="auto"/>
        <w:jc w:val="both"/>
        <w:rPr>
          <w:rFonts w:ascii="Arial" w:hAnsi="Arial" w:cs="Arial"/>
        </w:rPr>
      </w:pPr>
      <w:r w:rsidRPr="004A1015">
        <w:rPr>
          <w:rFonts w:ascii="Arial" w:hAnsi="Arial" w:cs="Arial"/>
        </w:rPr>
        <w:t>8</w:t>
      </w:r>
      <w:r w:rsidR="009343B2" w:rsidRPr="004A1015">
        <w:rPr>
          <w:rFonts w:ascii="Arial" w:hAnsi="Arial" w:cs="Arial"/>
        </w:rPr>
        <w:t>.3 - Na aplicação das sanções serão considerados:</w:t>
      </w:r>
    </w:p>
    <w:p w14:paraId="55C3A07C"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1 - a natureza e a gravidade da infração cometida;</w:t>
      </w:r>
    </w:p>
    <w:p w14:paraId="4CF096D4"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2 - as peculiaridades do caso concreto;</w:t>
      </w:r>
    </w:p>
    <w:p w14:paraId="44D71E6E"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3 - as circunstâncias agravantes ou atenuantes;</w:t>
      </w:r>
    </w:p>
    <w:p w14:paraId="0BB72C85"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4 - os danos que dela provierem para a Administração Pública;</w:t>
      </w:r>
    </w:p>
    <w:p w14:paraId="0D339388" w14:textId="77777777" w:rsidR="009343B2" w:rsidRPr="004A1015" w:rsidRDefault="009343B2" w:rsidP="009343B2">
      <w:pPr>
        <w:shd w:val="clear" w:color="auto" w:fill="FFFFFF"/>
        <w:spacing w:after="150" w:line="360" w:lineRule="auto"/>
        <w:jc w:val="both"/>
        <w:rPr>
          <w:rFonts w:ascii="Arial" w:hAnsi="Arial" w:cs="Arial"/>
        </w:rPr>
      </w:pPr>
      <w:r w:rsidRPr="004A1015">
        <w:rPr>
          <w:rFonts w:ascii="Arial" w:hAnsi="Arial" w:cs="Arial"/>
        </w:rPr>
        <w:t>5 - a implantação ou o aperfeiçoamento de programa de integridade, conforme normas e orientações dos órgãos de controle; e,</w:t>
      </w:r>
    </w:p>
    <w:p w14:paraId="0EAF7824" w14:textId="20681D63"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.4 – O atraso injustificado para executar o objeto contratual, ensejará em multa de mora de 1% do valor contratual por dia.</w:t>
      </w:r>
    </w:p>
    <w:p w14:paraId="7CA0A53C" w14:textId="77777777" w:rsidR="009343B2" w:rsidRPr="004A1015" w:rsidRDefault="009343B2" w:rsidP="009343B2">
      <w:pPr>
        <w:spacing w:line="360" w:lineRule="auto"/>
        <w:jc w:val="both"/>
        <w:rPr>
          <w:rFonts w:ascii="Arial" w:eastAsia="Batang" w:hAnsi="Arial" w:cs="Arial"/>
          <w:color w:val="000000"/>
        </w:rPr>
      </w:pPr>
    </w:p>
    <w:p w14:paraId="0A492FA1" w14:textId="28AEC7DA"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8</w:t>
      </w:r>
      <w:r w:rsidR="009343B2" w:rsidRPr="004A1015">
        <w:rPr>
          <w:rFonts w:ascii="Arial" w:eastAsia="Batang" w:hAnsi="Arial" w:cs="Arial"/>
          <w:color w:val="000000"/>
        </w:rPr>
        <w:t xml:space="preserve">.5 - As penalidades acima mencionadas não excluem quaisquer outras previstas em Lei, nem o direito que assiste </w:t>
      </w:r>
      <w:r w:rsidR="00550B5B" w:rsidRPr="004A1015">
        <w:rPr>
          <w:rFonts w:ascii="Arial" w:eastAsia="Batang" w:hAnsi="Arial" w:cs="Arial"/>
          <w:color w:val="000000"/>
        </w:rPr>
        <w:t xml:space="preserve">a </w:t>
      </w:r>
      <w:r w:rsidR="007F6100" w:rsidRPr="004A1015">
        <w:rPr>
          <w:rFonts w:ascii="Arial" w:eastAsia="Batang" w:hAnsi="Arial" w:cs="Arial"/>
          <w:color w:val="000000"/>
        </w:rPr>
        <w:t xml:space="preserve">ao </w:t>
      </w:r>
      <w:r w:rsidR="00AA7382" w:rsidRPr="004A1015">
        <w:rPr>
          <w:rFonts w:ascii="Arial" w:eastAsia="Batang" w:hAnsi="Arial" w:cs="Arial"/>
          <w:color w:val="000000"/>
        </w:rPr>
        <w:t>órgão</w:t>
      </w:r>
      <w:r w:rsidR="009343B2" w:rsidRPr="004A1015">
        <w:rPr>
          <w:rFonts w:ascii="Arial" w:eastAsia="Batang" w:hAnsi="Arial" w:cs="Arial"/>
          <w:color w:val="000000"/>
        </w:rPr>
        <w:t xml:space="preserve"> de ressarcir-se das perdas e danos que vier a sofre</w:t>
      </w:r>
    </w:p>
    <w:p w14:paraId="34B4F5CD" w14:textId="2CFE525C"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lastRenderedPageBreak/>
        <w:t>CLÁUSULA NONA</w:t>
      </w:r>
    </w:p>
    <w:p w14:paraId="1D4689CC"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DA LEGISLAÇÃO APLICÁVEL</w:t>
      </w:r>
    </w:p>
    <w:p w14:paraId="36212629" w14:textId="1583CF55" w:rsidR="009343B2" w:rsidRPr="004A1015" w:rsidRDefault="0068437B" w:rsidP="009343B2">
      <w:pPr>
        <w:spacing w:line="360" w:lineRule="auto"/>
        <w:jc w:val="both"/>
        <w:rPr>
          <w:rFonts w:ascii="Arial" w:eastAsia="Batang" w:hAnsi="Arial" w:cs="Arial"/>
          <w:color w:val="000000"/>
        </w:rPr>
      </w:pPr>
      <w:r w:rsidRPr="004A1015">
        <w:rPr>
          <w:rFonts w:ascii="Arial" w:eastAsia="Batang" w:hAnsi="Arial" w:cs="Arial"/>
          <w:color w:val="000000"/>
        </w:rPr>
        <w:t>9</w:t>
      </w:r>
      <w:r w:rsidR="009343B2" w:rsidRPr="004A1015">
        <w:rPr>
          <w:rFonts w:ascii="Arial" w:eastAsia="Batang" w:hAnsi="Arial" w:cs="Arial"/>
          <w:color w:val="000000"/>
        </w:rPr>
        <w:t xml:space="preserve">.1- O presente contrato reger-se-á pela </w:t>
      </w:r>
      <w:r w:rsidR="005F03F9" w:rsidRPr="004A1015">
        <w:rPr>
          <w:rFonts w:ascii="Arial" w:hAnsi="Arial" w:cs="Arial"/>
          <w:b/>
          <w:highlight w:val="yellow"/>
          <w:u w:val="single"/>
        </w:rPr>
        <w:t>Lei Federal 14.133/21 e o Decreto Regulamentar Municipal Decreto Municipal nº 3.500/2022</w:t>
      </w:r>
      <w:r w:rsidR="005F03F9">
        <w:rPr>
          <w:rFonts w:ascii="Arial" w:hAnsi="Arial" w:cs="Arial"/>
        </w:rPr>
        <w:t>,</w:t>
      </w:r>
      <w:r w:rsidR="009343B2" w:rsidRPr="004A1015">
        <w:rPr>
          <w:rFonts w:ascii="Arial" w:eastAsia="Batang" w:hAnsi="Arial" w:cs="Arial"/>
          <w:color w:val="FF0000"/>
        </w:rPr>
        <w:t xml:space="preserve"> </w:t>
      </w:r>
      <w:r w:rsidR="009343B2" w:rsidRPr="004A1015">
        <w:rPr>
          <w:rFonts w:ascii="Arial" w:eastAsia="Batang" w:hAnsi="Arial" w:cs="Arial"/>
          <w:color w:val="000000"/>
        </w:rPr>
        <w:t xml:space="preserve">com suas alterações posteriores. </w:t>
      </w:r>
    </w:p>
    <w:p w14:paraId="30C1BE93" w14:textId="77777777" w:rsidR="009343B2" w:rsidRPr="004A1015" w:rsidRDefault="009343B2" w:rsidP="009343B2">
      <w:pPr>
        <w:spacing w:line="360" w:lineRule="auto"/>
        <w:jc w:val="center"/>
        <w:rPr>
          <w:rFonts w:ascii="Arial" w:eastAsia="Batang" w:hAnsi="Arial" w:cs="Arial"/>
          <w:b/>
          <w:color w:val="000000"/>
        </w:rPr>
      </w:pPr>
    </w:p>
    <w:p w14:paraId="2940C44B" w14:textId="35B9E8E3" w:rsidR="00AF36FA" w:rsidRPr="004A1015" w:rsidRDefault="0068437B" w:rsidP="0068437B">
      <w:pPr>
        <w:spacing w:line="360" w:lineRule="auto"/>
        <w:jc w:val="center"/>
        <w:rPr>
          <w:rFonts w:ascii="Arial" w:eastAsia="Batang" w:hAnsi="Arial" w:cs="Arial"/>
          <w:b/>
        </w:rPr>
      </w:pPr>
      <w:r w:rsidRPr="004A1015">
        <w:rPr>
          <w:rFonts w:ascii="Arial" w:eastAsia="Batang" w:hAnsi="Arial" w:cs="Arial"/>
          <w:b/>
        </w:rPr>
        <w:t>CLÁUSULA DÉCIMA</w:t>
      </w:r>
    </w:p>
    <w:p w14:paraId="34B73E20" w14:textId="77777777" w:rsidR="00AF36FA" w:rsidRPr="004A1015" w:rsidRDefault="00AF36FA" w:rsidP="0068437B">
      <w:pPr>
        <w:spacing w:line="360" w:lineRule="auto"/>
        <w:jc w:val="center"/>
        <w:rPr>
          <w:rFonts w:ascii="Arial" w:eastAsia="Batang" w:hAnsi="Arial" w:cs="Arial"/>
          <w:b/>
        </w:rPr>
      </w:pPr>
      <w:r w:rsidRPr="004A1015">
        <w:rPr>
          <w:rFonts w:ascii="Arial" w:eastAsia="Batang" w:hAnsi="Arial" w:cs="Arial"/>
          <w:b/>
        </w:rPr>
        <w:t>DA GARANTIA</w:t>
      </w:r>
    </w:p>
    <w:p w14:paraId="3B39F8D1" w14:textId="11C6F1D8" w:rsidR="0068437B" w:rsidRPr="004A1015" w:rsidRDefault="00AF36FA" w:rsidP="00E708D9">
      <w:pPr>
        <w:autoSpaceDE w:val="0"/>
        <w:spacing w:line="360" w:lineRule="auto"/>
        <w:jc w:val="both"/>
        <w:rPr>
          <w:rFonts w:ascii="Arial" w:eastAsia="Batang" w:hAnsi="Arial" w:cs="Arial"/>
          <w:b/>
        </w:rPr>
      </w:pPr>
      <w:r w:rsidRPr="004A1015">
        <w:rPr>
          <w:rFonts w:ascii="Arial" w:eastAsia="Batang" w:hAnsi="Arial" w:cs="Arial"/>
        </w:rPr>
        <w:t>1</w:t>
      </w:r>
      <w:r w:rsidR="0068437B" w:rsidRPr="004A1015">
        <w:rPr>
          <w:rFonts w:ascii="Arial" w:eastAsia="Batang" w:hAnsi="Arial" w:cs="Arial"/>
        </w:rPr>
        <w:t>0</w:t>
      </w:r>
      <w:r w:rsidRPr="004A1015">
        <w:rPr>
          <w:rFonts w:ascii="Arial" w:eastAsia="Batang" w:hAnsi="Arial" w:cs="Arial"/>
        </w:rPr>
        <w:t xml:space="preserve">.1 – A </w:t>
      </w:r>
      <w:r w:rsidR="00C24268" w:rsidRPr="004A1015">
        <w:rPr>
          <w:rFonts w:ascii="Arial" w:hAnsi="Arial" w:cs="Arial"/>
        </w:rPr>
        <w:t>contratada realizou a garantia contratual, de acordo com a ordem de início de serviços, sendo exigida novamente se houver aditamento.</w:t>
      </w:r>
    </w:p>
    <w:p w14:paraId="5BE05722" w14:textId="77777777" w:rsidR="0068437B" w:rsidRPr="004A1015" w:rsidRDefault="0068437B" w:rsidP="0068437B">
      <w:pPr>
        <w:spacing w:line="360" w:lineRule="auto"/>
        <w:jc w:val="center"/>
        <w:rPr>
          <w:rFonts w:ascii="Arial" w:eastAsia="Batang" w:hAnsi="Arial" w:cs="Arial"/>
          <w:b/>
        </w:rPr>
      </w:pPr>
    </w:p>
    <w:p w14:paraId="4AB5B680" w14:textId="77777777" w:rsidR="0068437B" w:rsidRPr="004A1015" w:rsidRDefault="0068437B" w:rsidP="0068437B">
      <w:pPr>
        <w:spacing w:line="360" w:lineRule="auto"/>
        <w:jc w:val="center"/>
        <w:rPr>
          <w:rFonts w:ascii="Arial" w:eastAsia="Batang" w:hAnsi="Arial" w:cs="Arial"/>
          <w:b/>
        </w:rPr>
      </w:pPr>
    </w:p>
    <w:p w14:paraId="40FAAFF4" w14:textId="487BA6AA" w:rsidR="00AF36FA" w:rsidRPr="004A1015" w:rsidRDefault="0068437B" w:rsidP="0068437B">
      <w:pPr>
        <w:spacing w:line="360" w:lineRule="auto"/>
        <w:jc w:val="center"/>
        <w:rPr>
          <w:rFonts w:ascii="Arial" w:eastAsia="Batang" w:hAnsi="Arial" w:cs="Arial"/>
          <w:b/>
        </w:rPr>
      </w:pPr>
      <w:r w:rsidRPr="004A1015">
        <w:rPr>
          <w:rFonts w:ascii="Arial" w:eastAsia="Batang" w:hAnsi="Arial" w:cs="Arial"/>
          <w:b/>
        </w:rPr>
        <w:t>CLÁUSULA DÉCIMA PRIMEIRA</w:t>
      </w:r>
    </w:p>
    <w:p w14:paraId="6C3CEAE5" w14:textId="77777777" w:rsidR="00AF36FA" w:rsidRPr="004A1015" w:rsidRDefault="00AF36FA" w:rsidP="0068437B">
      <w:pPr>
        <w:spacing w:line="360" w:lineRule="auto"/>
        <w:jc w:val="center"/>
        <w:rPr>
          <w:rFonts w:ascii="Arial" w:eastAsia="Batang" w:hAnsi="Arial" w:cs="Arial"/>
          <w:b/>
        </w:rPr>
      </w:pPr>
      <w:r w:rsidRPr="004A1015">
        <w:rPr>
          <w:rFonts w:ascii="Arial" w:eastAsia="Batang" w:hAnsi="Arial" w:cs="Arial"/>
          <w:b/>
        </w:rPr>
        <w:t>DA VINCULAÇÃO AO EDITAL</w:t>
      </w:r>
    </w:p>
    <w:p w14:paraId="780C496D" w14:textId="53A2CA7F" w:rsidR="00AF36FA" w:rsidRPr="004A1015" w:rsidRDefault="00AF36FA" w:rsidP="00AF36FA">
      <w:pPr>
        <w:spacing w:line="360" w:lineRule="auto"/>
        <w:jc w:val="both"/>
        <w:rPr>
          <w:rFonts w:ascii="Arial" w:eastAsia="Batang" w:hAnsi="Arial" w:cs="Arial"/>
        </w:rPr>
      </w:pPr>
      <w:r w:rsidRPr="004A1015">
        <w:rPr>
          <w:rFonts w:ascii="Arial" w:eastAsia="Batang" w:hAnsi="Arial" w:cs="Arial"/>
        </w:rPr>
        <w:t>1</w:t>
      </w:r>
      <w:r w:rsidR="0068437B" w:rsidRPr="004A1015">
        <w:rPr>
          <w:rFonts w:ascii="Arial" w:eastAsia="Batang" w:hAnsi="Arial" w:cs="Arial"/>
        </w:rPr>
        <w:t>1</w:t>
      </w:r>
      <w:r w:rsidRPr="004A1015">
        <w:rPr>
          <w:rFonts w:ascii="Arial" w:eastAsia="Batang" w:hAnsi="Arial" w:cs="Arial"/>
        </w:rPr>
        <w:t>.1 – O presente contrato vincula-se ao edital.</w:t>
      </w:r>
    </w:p>
    <w:p w14:paraId="765B5180" w14:textId="28528321" w:rsidR="00AB5811" w:rsidRPr="004A1015" w:rsidRDefault="00AB5811" w:rsidP="009343B2">
      <w:pPr>
        <w:spacing w:line="360" w:lineRule="auto"/>
        <w:jc w:val="center"/>
        <w:rPr>
          <w:rFonts w:ascii="Arial" w:eastAsia="Batang" w:hAnsi="Arial" w:cs="Arial"/>
          <w:b/>
          <w:color w:val="000000"/>
        </w:rPr>
      </w:pPr>
    </w:p>
    <w:p w14:paraId="007D448F" w14:textId="77777777" w:rsidR="00AB5811" w:rsidRPr="004A1015" w:rsidRDefault="00AB5811" w:rsidP="009343B2">
      <w:pPr>
        <w:spacing w:line="360" w:lineRule="auto"/>
        <w:jc w:val="center"/>
        <w:rPr>
          <w:rFonts w:ascii="Arial" w:eastAsia="Batang" w:hAnsi="Arial" w:cs="Arial"/>
          <w:b/>
          <w:color w:val="000000"/>
        </w:rPr>
      </w:pPr>
    </w:p>
    <w:p w14:paraId="346CEB26" w14:textId="26BA2B97" w:rsidR="009343B2" w:rsidRPr="004A1015" w:rsidRDefault="0068437B" w:rsidP="009343B2">
      <w:pPr>
        <w:spacing w:line="360" w:lineRule="auto"/>
        <w:jc w:val="center"/>
        <w:rPr>
          <w:rFonts w:ascii="Arial" w:eastAsia="Batang" w:hAnsi="Arial" w:cs="Arial"/>
          <w:b/>
          <w:color w:val="000000"/>
        </w:rPr>
      </w:pPr>
      <w:r w:rsidRPr="004A1015">
        <w:rPr>
          <w:rFonts w:ascii="Arial" w:eastAsia="Batang" w:hAnsi="Arial" w:cs="Arial"/>
          <w:b/>
          <w:color w:val="000000"/>
        </w:rPr>
        <w:t>CLÁUSULA DÉCIMA SEGUNDA</w:t>
      </w:r>
    </w:p>
    <w:p w14:paraId="5185E4F3" w14:textId="77777777" w:rsidR="009343B2" w:rsidRPr="004A1015" w:rsidRDefault="009343B2" w:rsidP="009343B2">
      <w:pPr>
        <w:spacing w:line="360" w:lineRule="auto"/>
        <w:jc w:val="center"/>
        <w:rPr>
          <w:rFonts w:ascii="Arial" w:eastAsia="Batang" w:hAnsi="Arial" w:cs="Arial"/>
          <w:b/>
          <w:color w:val="000000"/>
        </w:rPr>
      </w:pPr>
      <w:r w:rsidRPr="004A1015">
        <w:rPr>
          <w:rFonts w:ascii="Arial" w:eastAsia="Batang" w:hAnsi="Arial" w:cs="Arial"/>
          <w:b/>
          <w:color w:val="000000"/>
        </w:rPr>
        <w:t>DO FORO</w:t>
      </w:r>
    </w:p>
    <w:p w14:paraId="18AD1772" w14:textId="0F844764" w:rsidR="009343B2" w:rsidRPr="004A1015" w:rsidRDefault="0068437B" w:rsidP="009343B2">
      <w:pPr>
        <w:tabs>
          <w:tab w:val="left" w:pos="2694"/>
        </w:tabs>
        <w:spacing w:line="360" w:lineRule="auto"/>
        <w:jc w:val="both"/>
        <w:rPr>
          <w:rFonts w:ascii="Arial" w:eastAsia="Arial" w:hAnsi="Arial" w:cs="Arial"/>
        </w:rPr>
      </w:pPr>
      <w:r w:rsidRPr="004A1015">
        <w:rPr>
          <w:rFonts w:ascii="Arial" w:eastAsia="Arial" w:hAnsi="Arial" w:cs="Arial"/>
        </w:rPr>
        <w:t>12</w:t>
      </w:r>
      <w:r w:rsidR="009343B2" w:rsidRPr="004A1015">
        <w:rPr>
          <w:rFonts w:ascii="Arial" w:eastAsia="Arial" w:hAnsi="Arial" w:cs="Arial"/>
        </w:rPr>
        <w:t xml:space="preserve">.1. </w:t>
      </w:r>
      <w:r w:rsidR="009343B2" w:rsidRPr="004A1015">
        <w:rPr>
          <w:rFonts w:ascii="Arial" w:hAnsi="Arial" w:cs="Arial"/>
        </w:rPr>
        <w:t xml:space="preserve">Elegem as partes, para dirimir questões oriundas do presente instrumento, não resolvidas administrativamente, o </w:t>
      </w:r>
      <w:r w:rsidR="009343B2" w:rsidRPr="001A466A">
        <w:rPr>
          <w:rFonts w:ascii="Arial" w:hAnsi="Arial" w:cs="Arial"/>
          <w:b/>
          <w:highlight w:val="yellow"/>
          <w:u w:val="single"/>
        </w:rPr>
        <w:t xml:space="preserve">Foro </w:t>
      </w:r>
      <w:r w:rsidR="00AB5811" w:rsidRPr="001A466A">
        <w:rPr>
          <w:rFonts w:ascii="Arial" w:hAnsi="Arial" w:cs="Arial"/>
          <w:b/>
          <w:highlight w:val="yellow"/>
          <w:u w:val="single"/>
        </w:rPr>
        <w:t xml:space="preserve">de </w:t>
      </w:r>
      <w:r w:rsidR="005F03F9" w:rsidRPr="001A466A">
        <w:rPr>
          <w:rFonts w:ascii="Arial" w:hAnsi="Arial" w:cs="Arial"/>
          <w:b/>
          <w:highlight w:val="yellow"/>
          <w:u w:val="single"/>
        </w:rPr>
        <w:t>São José do Rio Preto - SP</w:t>
      </w:r>
      <w:r w:rsidR="009343B2" w:rsidRPr="004A1015">
        <w:rPr>
          <w:rFonts w:ascii="Arial" w:hAnsi="Arial" w:cs="Arial"/>
          <w:color w:val="FF0000"/>
        </w:rPr>
        <w:t xml:space="preserve">, </w:t>
      </w:r>
      <w:r w:rsidR="009343B2" w:rsidRPr="004A1015">
        <w:rPr>
          <w:rFonts w:ascii="Arial" w:hAnsi="Arial" w:cs="Arial"/>
        </w:rPr>
        <w:t>com exceção de qualquer outro por mais privilegiado que seja</w:t>
      </w:r>
      <w:r w:rsidR="009343B2" w:rsidRPr="004A1015">
        <w:rPr>
          <w:rFonts w:ascii="Arial" w:eastAsia="Arial" w:hAnsi="Arial" w:cs="Arial"/>
        </w:rPr>
        <w:t>.</w:t>
      </w:r>
    </w:p>
    <w:p w14:paraId="436929BC" w14:textId="177A9DEC" w:rsidR="009343B2" w:rsidRPr="004A1015" w:rsidRDefault="0068437B" w:rsidP="009343B2">
      <w:pPr>
        <w:tabs>
          <w:tab w:val="left" w:pos="2694"/>
        </w:tabs>
        <w:spacing w:line="361" w:lineRule="auto"/>
        <w:jc w:val="both"/>
        <w:rPr>
          <w:rFonts w:ascii="Arial" w:eastAsia="Arial" w:hAnsi="Arial" w:cs="Arial"/>
        </w:rPr>
      </w:pPr>
      <w:r w:rsidRPr="004A1015">
        <w:rPr>
          <w:rFonts w:ascii="Arial" w:eastAsia="Arial" w:hAnsi="Arial" w:cs="Arial"/>
        </w:rPr>
        <w:t>12</w:t>
      </w:r>
      <w:r w:rsidR="009343B2" w:rsidRPr="004A1015">
        <w:rPr>
          <w:rFonts w:ascii="Arial" w:eastAsia="Arial" w:hAnsi="Arial" w:cs="Arial"/>
        </w:rPr>
        <w:t>.2. E por estarem justas e contratadas as partes firmam o presente em 03 (três) vias de igual teor, juntamente com as testemunhas abaixo nomeadas de direito.</w:t>
      </w:r>
    </w:p>
    <w:p w14:paraId="3472E96A" w14:textId="77777777" w:rsidR="009343B2" w:rsidRPr="004A1015" w:rsidRDefault="009343B2" w:rsidP="009343B2">
      <w:pPr>
        <w:tabs>
          <w:tab w:val="left" w:pos="2694"/>
        </w:tabs>
        <w:spacing w:line="183" w:lineRule="exact"/>
        <w:rPr>
          <w:rFonts w:ascii="Arial" w:hAnsi="Arial" w:cs="Arial"/>
        </w:rPr>
      </w:pPr>
    </w:p>
    <w:p w14:paraId="3771525D" w14:textId="77777777" w:rsidR="009343B2" w:rsidRPr="004A1015" w:rsidRDefault="009343B2" w:rsidP="009343B2">
      <w:pPr>
        <w:tabs>
          <w:tab w:val="left" w:pos="2694"/>
        </w:tabs>
        <w:spacing w:line="360" w:lineRule="auto"/>
        <w:jc w:val="center"/>
        <w:rPr>
          <w:rFonts w:ascii="Arial" w:hAnsi="Arial" w:cs="Arial"/>
        </w:rPr>
      </w:pPr>
      <w:r w:rsidRPr="004A1015">
        <w:rPr>
          <w:rFonts w:ascii="Arial" w:hAnsi="Arial" w:cs="Arial"/>
        </w:rPr>
        <w:t>Local, data .</w:t>
      </w:r>
    </w:p>
    <w:p w14:paraId="11717EDF" w14:textId="77777777" w:rsidR="009343B2" w:rsidRPr="004A1015" w:rsidRDefault="009343B2" w:rsidP="009343B2">
      <w:pPr>
        <w:tabs>
          <w:tab w:val="left" w:pos="2694"/>
        </w:tabs>
        <w:jc w:val="center"/>
        <w:rPr>
          <w:rFonts w:ascii="Arial" w:hAnsi="Arial" w:cs="Arial"/>
          <w:b/>
        </w:rPr>
      </w:pPr>
      <w:r w:rsidRPr="004A1015">
        <w:rPr>
          <w:rFonts w:ascii="Arial" w:hAnsi="Arial" w:cs="Arial"/>
          <w:b/>
        </w:rPr>
        <w:t>__________________________________________________</w:t>
      </w:r>
    </w:p>
    <w:p w14:paraId="04075590" w14:textId="52734370" w:rsidR="009343B2"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t>ÓRGÃO</w:t>
      </w:r>
    </w:p>
    <w:p w14:paraId="203838CC" w14:textId="69C1736D" w:rsidR="00E271A5" w:rsidRPr="004A1015" w:rsidRDefault="00E271A5" w:rsidP="009343B2">
      <w:pPr>
        <w:tabs>
          <w:tab w:val="left" w:pos="2694"/>
        </w:tabs>
        <w:jc w:val="center"/>
        <w:rPr>
          <w:rFonts w:ascii="Arial" w:hAnsi="Arial" w:cs="Arial"/>
          <w:b/>
          <w:color w:val="FF0000"/>
        </w:rPr>
      </w:pPr>
      <w:r w:rsidRPr="004A1015">
        <w:rPr>
          <w:rFonts w:ascii="Arial" w:hAnsi="Arial" w:cs="Arial"/>
          <w:b/>
          <w:color w:val="FF0000"/>
        </w:rPr>
        <w:t>XXXXX</w:t>
      </w:r>
    </w:p>
    <w:p w14:paraId="3D760B1E" w14:textId="1EB42C41" w:rsidR="00E271A5"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t>AUTORIDADE</w:t>
      </w:r>
    </w:p>
    <w:p w14:paraId="01128C57" w14:textId="36D21C8E" w:rsidR="00AA7382" w:rsidRPr="004A1015" w:rsidRDefault="00AA7382" w:rsidP="009343B2">
      <w:pPr>
        <w:tabs>
          <w:tab w:val="left" w:pos="2694"/>
        </w:tabs>
        <w:jc w:val="center"/>
        <w:rPr>
          <w:rFonts w:ascii="Arial" w:hAnsi="Arial" w:cs="Arial"/>
          <w:b/>
          <w:color w:val="FF0000"/>
        </w:rPr>
      </w:pPr>
      <w:r w:rsidRPr="004A1015">
        <w:rPr>
          <w:rFonts w:ascii="Arial" w:hAnsi="Arial" w:cs="Arial"/>
          <w:b/>
          <w:color w:val="FF0000"/>
        </w:rPr>
        <w:lastRenderedPageBreak/>
        <w:t>NOME</w:t>
      </w:r>
    </w:p>
    <w:p w14:paraId="286A2B1D" w14:textId="77777777" w:rsidR="009343B2" w:rsidRPr="004A1015" w:rsidRDefault="009343B2" w:rsidP="009343B2">
      <w:pPr>
        <w:tabs>
          <w:tab w:val="left" w:pos="2694"/>
        </w:tabs>
        <w:jc w:val="center"/>
        <w:rPr>
          <w:rFonts w:ascii="Arial" w:hAnsi="Arial" w:cs="Arial"/>
          <w:b/>
          <w:color w:val="FF0000"/>
        </w:rPr>
      </w:pPr>
      <w:r w:rsidRPr="004A1015">
        <w:rPr>
          <w:rFonts w:ascii="Arial" w:hAnsi="Arial" w:cs="Arial"/>
          <w:b/>
          <w:color w:val="FF0000"/>
        </w:rPr>
        <w:t>CONTRATANTE</w:t>
      </w:r>
    </w:p>
    <w:p w14:paraId="0C04BB0D" w14:textId="77777777" w:rsidR="009343B2" w:rsidRPr="004A1015" w:rsidRDefault="009343B2" w:rsidP="009343B2">
      <w:pPr>
        <w:tabs>
          <w:tab w:val="left" w:pos="2694"/>
        </w:tabs>
        <w:jc w:val="center"/>
        <w:rPr>
          <w:rFonts w:ascii="Arial" w:eastAsia="Batang" w:hAnsi="Arial" w:cs="Arial"/>
          <w:b/>
        </w:rPr>
      </w:pPr>
    </w:p>
    <w:p w14:paraId="2C888816" w14:textId="77777777" w:rsidR="009343B2" w:rsidRPr="004A1015" w:rsidRDefault="009343B2" w:rsidP="009343B2">
      <w:pPr>
        <w:tabs>
          <w:tab w:val="left" w:pos="2694"/>
        </w:tabs>
        <w:jc w:val="center"/>
        <w:rPr>
          <w:rFonts w:ascii="Arial" w:hAnsi="Arial" w:cs="Arial"/>
          <w:b/>
        </w:rPr>
      </w:pPr>
      <w:r w:rsidRPr="004A1015">
        <w:rPr>
          <w:rFonts w:ascii="Arial" w:hAnsi="Arial" w:cs="Arial"/>
          <w:b/>
        </w:rPr>
        <w:t>______________________________________________________</w:t>
      </w:r>
    </w:p>
    <w:p w14:paraId="0CD98DD6" w14:textId="77777777" w:rsidR="009343B2" w:rsidRPr="004A1015" w:rsidRDefault="009343B2" w:rsidP="009343B2">
      <w:pPr>
        <w:pStyle w:val="Ttulo3"/>
        <w:tabs>
          <w:tab w:val="left" w:pos="0"/>
          <w:tab w:val="left" w:pos="2694"/>
        </w:tabs>
        <w:rPr>
          <w:rFonts w:cs="Arial"/>
          <w:b w:val="0"/>
          <w:sz w:val="24"/>
          <w:szCs w:val="24"/>
        </w:rPr>
      </w:pPr>
      <w:r w:rsidRPr="004A1015">
        <w:rPr>
          <w:rFonts w:cs="Arial"/>
          <w:sz w:val="24"/>
          <w:szCs w:val="24"/>
        </w:rPr>
        <w:t>CONTRATADA</w:t>
      </w:r>
    </w:p>
    <w:p w14:paraId="1122F60E" w14:textId="77777777" w:rsidR="009343B2" w:rsidRPr="004A1015" w:rsidRDefault="009343B2" w:rsidP="009343B2">
      <w:pPr>
        <w:pStyle w:val="Ttulo3"/>
        <w:tabs>
          <w:tab w:val="left" w:pos="0"/>
          <w:tab w:val="left" w:pos="2694"/>
        </w:tabs>
        <w:rPr>
          <w:rFonts w:cs="Arial"/>
          <w:b w:val="0"/>
          <w:sz w:val="24"/>
          <w:szCs w:val="24"/>
        </w:rPr>
      </w:pPr>
      <w:r w:rsidRPr="004A1015">
        <w:rPr>
          <w:rFonts w:cs="Arial"/>
          <w:sz w:val="24"/>
          <w:szCs w:val="24"/>
        </w:rPr>
        <w:t>TESTEMUNHAS</w:t>
      </w:r>
    </w:p>
    <w:p w14:paraId="05462A1E" w14:textId="77777777" w:rsidR="009343B2" w:rsidRPr="004A1015" w:rsidRDefault="009343B2" w:rsidP="009343B2">
      <w:pPr>
        <w:tabs>
          <w:tab w:val="left" w:pos="2694"/>
        </w:tabs>
        <w:jc w:val="both"/>
        <w:rPr>
          <w:rFonts w:ascii="Arial" w:hAnsi="Arial" w:cs="Arial"/>
          <w:b/>
        </w:rPr>
      </w:pPr>
      <w:r w:rsidRPr="004A1015">
        <w:rPr>
          <w:rFonts w:ascii="Arial" w:hAnsi="Arial" w:cs="Arial"/>
          <w:b/>
        </w:rPr>
        <w:t>_________________________</w:t>
      </w:r>
      <w:r w:rsidRPr="004A1015">
        <w:rPr>
          <w:rFonts w:ascii="Arial" w:hAnsi="Arial" w:cs="Arial"/>
          <w:b/>
        </w:rPr>
        <w:tab/>
      </w:r>
      <w:r w:rsidRPr="004A1015">
        <w:rPr>
          <w:rFonts w:ascii="Arial" w:hAnsi="Arial" w:cs="Arial"/>
          <w:b/>
        </w:rPr>
        <w:tab/>
      </w:r>
      <w:r w:rsidRPr="004A1015">
        <w:rPr>
          <w:rFonts w:ascii="Arial" w:hAnsi="Arial" w:cs="Arial"/>
          <w:b/>
        </w:rPr>
        <w:tab/>
        <w:t>___________________________</w:t>
      </w:r>
    </w:p>
    <w:p w14:paraId="6FCA68C2" w14:textId="77777777" w:rsidR="009343B2" w:rsidRPr="004A1015" w:rsidRDefault="009343B2" w:rsidP="009343B2">
      <w:pPr>
        <w:tabs>
          <w:tab w:val="left" w:pos="2694"/>
        </w:tabs>
        <w:jc w:val="both"/>
        <w:rPr>
          <w:rFonts w:ascii="Arial" w:hAnsi="Arial" w:cs="Arial"/>
          <w:b/>
        </w:rPr>
      </w:pPr>
      <w:r w:rsidRPr="004A1015">
        <w:rPr>
          <w:rFonts w:ascii="Arial" w:hAnsi="Arial" w:cs="Arial"/>
          <w:b/>
        </w:rPr>
        <w:t xml:space="preserve">NOME </w:t>
      </w:r>
      <w:r w:rsidRPr="004A1015">
        <w:rPr>
          <w:rFonts w:ascii="Arial" w:hAnsi="Arial" w:cs="Arial"/>
          <w:b/>
        </w:rPr>
        <w:tab/>
      </w:r>
      <w:r w:rsidRPr="004A1015">
        <w:rPr>
          <w:rFonts w:ascii="Arial" w:hAnsi="Arial" w:cs="Arial"/>
          <w:b/>
        </w:rPr>
        <w:tab/>
        <w:t xml:space="preserve">                         NOME</w:t>
      </w:r>
    </w:p>
    <w:p w14:paraId="4321CC98" w14:textId="77777777" w:rsidR="009343B2" w:rsidRPr="004A1015" w:rsidRDefault="009343B2" w:rsidP="009343B2">
      <w:pPr>
        <w:tabs>
          <w:tab w:val="left" w:pos="2694"/>
        </w:tabs>
        <w:jc w:val="both"/>
        <w:rPr>
          <w:rFonts w:ascii="Arial" w:hAnsi="Arial" w:cs="Arial"/>
        </w:rPr>
      </w:pPr>
      <w:r w:rsidRPr="004A1015">
        <w:rPr>
          <w:rFonts w:ascii="Arial" w:hAnsi="Arial" w:cs="Arial"/>
          <w:b/>
        </w:rPr>
        <w:t>CPF. n º</w:t>
      </w:r>
      <w:r w:rsidRPr="004A1015">
        <w:rPr>
          <w:rFonts w:ascii="Arial" w:hAnsi="Arial" w:cs="Arial"/>
          <w:b/>
        </w:rPr>
        <w:tab/>
      </w:r>
      <w:r w:rsidRPr="004A1015">
        <w:rPr>
          <w:rFonts w:ascii="Arial" w:hAnsi="Arial" w:cs="Arial"/>
          <w:b/>
        </w:rPr>
        <w:tab/>
      </w:r>
      <w:r w:rsidRPr="004A1015">
        <w:rPr>
          <w:rFonts w:ascii="Arial" w:hAnsi="Arial" w:cs="Arial"/>
          <w:b/>
        </w:rPr>
        <w:tab/>
      </w:r>
      <w:r w:rsidRPr="004A1015">
        <w:rPr>
          <w:rFonts w:ascii="Arial" w:hAnsi="Arial" w:cs="Arial"/>
          <w:b/>
        </w:rPr>
        <w:tab/>
        <w:t>CPF. n º</w:t>
      </w:r>
    </w:p>
    <w:p w14:paraId="7D57DB67" w14:textId="054B005F" w:rsidR="00B640C4" w:rsidRPr="004A1015" w:rsidRDefault="00B640C4" w:rsidP="009343B2">
      <w:pPr>
        <w:rPr>
          <w:rFonts w:ascii="Arial" w:hAnsi="Arial" w:cs="Arial"/>
        </w:rPr>
      </w:pPr>
    </w:p>
    <w:sectPr w:rsidR="00B640C4" w:rsidRPr="004A1015" w:rsidSect="0028512D">
      <w:headerReference w:type="even" r:id="rId10"/>
      <w:headerReference w:type="default" r:id="rId11"/>
      <w:footerReference w:type="even" r:id="rId12"/>
      <w:footerReference w:type="default" r:id="rId13"/>
      <w:footnotePr>
        <w:pos w:val="beneathText"/>
      </w:footnotePr>
      <w:pgSz w:w="12240" w:h="15840"/>
      <w:pgMar w:top="2835" w:right="1134" w:bottom="1701" w:left="1418" w:header="720" w:footer="363"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ABDCE" w14:textId="77777777" w:rsidR="00950EFA" w:rsidRDefault="00950EFA">
      <w:r>
        <w:separator/>
      </w:r>
    </w:p>
  </w:endnote>
  <w:endnote w:type="continuationSeparator" w:id="0">
    <w:p w14:paraId="49BC7D25" w14:textId="77777777" w:rsidR="00950EFA" w:rsidRDefault="00950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vantGarde Bk BT">
    <w:altName w:val="Arial"/>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Andale Sans UI">
    <w:altName w:val="Arial"/>
    <w:charset w:val="00"/>
    <w:family w:val="swiss"/>
    <w:pitch w:val="variable"/>
  </w:font>
  <w:font w:name="Albany">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2E8EC" w14:textId="77777777" w:rsidR="00041417" w:rsidRDefault="00041417" w:rsidP="00C5041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56E8C16" w14:textId="77777777" w:rsidR="00041417" w:rsidRDefault="00041417" w:rsidP="00C5041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11C6" w14:textId="2DC0AA39" w:rsidR="00041417" w:rsidRDefault="00041417" w:rsidP="007F3DC6">
    <w:pPr>
      <w:pStyle w:val="Rodap"/>
      <w:jc w:val="center"/>
    </w:pPr>
  </w:p>
  <w:p w14:paraId="127EB71E" w14:textId="77777777" w:rsidR="00041417" w:rsidRDefault="00041417" w:rsidP="00C5041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59CC" w14:textId="77777777" w:rsidR="00950EFA" w:rsidRDefault="00950EFA">
      <w:r>
        <w:separator/>
      </w:r>
    </w:p>
  </w:footnote>
  <w:footnote w:type="continuationSeparator" w:id="0">
    <w:p w14:paraId="45C70B69" w14:textId="77777777" w:rsidR="00950EFA" w:rsidRDefault="00950EFA">
      <w:r>
        <w:continuationSeparator/>
      </w:r>
    </w:p>
  </w:footnote>
  <w:footnote w:id="1">
    <w:p w14:paraId="553BA676" w14:textId="77777777" w:rsidR="00041417" w:rsidRDefault="00041417" w:rsidP="00DF4474">
      <w:pPr>
        <w:pStyle w:val="Textodenotaderodap"/>
        <w:jc w:val="both"/>
        <w:rPr>
          <w:sz w:val="10"/>
          <w:szCs w:val="10"/>
          <w:lang w:eastAsia="ar-SA"/>
        </w:rPr>
      </w:pPr>
      <w:r>
        <w:rPr>
          <w:rStyle w:val="Refdenotaderodap"/>
          <w:rFonts w:eastAsia="Lucida Sans Unicode"/>
        </w:rPr>
        <w:footnoteRef/>
      </w:r>
      <w:r>
        <w:t xml:space="preserve"> </w:t>
      </w:r>
      <w:r>
        <w:rPr>
          <w:rStyle w:val="Forte"/>
          <w:rFonts w:ascii="Arial" w:hAnsi="Arial" w:cs="Arial"/>
          <w:sz w:val="10"/>
          <w:szCs w:val="10"/>
        </w:rPr>
        <w:t xml:space="preserve">SÚMULA Nº 50 </w:t>
      </w:r>
      <w:r>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1A62132C" w14:textId="77777777" w:rsidR="00041417" w:rsidRDefault="00041417" w:rsidP="00DF4474">
      <w:pPr>
        <w:pStyle w:val="Textodenotaderodap"/>
        <w:jc w:val="both"/>
        <w:rPr>
          <w:sz w:val="12"/>
          <w:szCs w:val="12"/>
        </w:rPr>
      </w:pPr>
      <w:r>
        <w:rPr>
          <w:rStyle w:val="Refdenotaderodap"/>
          <w:rFonts w:eastAsia="Lucida Sans Unicode"/>
          <w:sz w:val="12"/>
          <w:szCs w:val="12"/>
        </w:rPr>
        <w:footnoteRef/>
      </w:r>
      <w:r>
        <w:rPr>
          <w:sz w:val="12"/>
          <w:szCs w:val="12"/>
        </w:rPr>
        <w:t xml:space="preserve"> </w:t>
      </w:r>
      <w:r>
        <w:rPr>
          <w:rFonts w:ascii="Arial" w:hAnsi="Arial" w:cs="Arial"/>
          <w:sz w:val="12"/>
          <w:szCs w:val="12"/>
        </w:rPr>
        <w:t>Súmula nº 10: O preço final do produto ofertado pelos proponentes deve incluir os tributos e demais encargos a serem suportados pelo ofertante.</w:t>
      </w:r>
    </w:p>
  </w:footnote>
  <w:footnote w:id="3">
    <w:p w14:paraId="4307AC79" w14:textId="77777777" w:rsidR="00BC3CC3" w:rsidRDefault="00BC3CC3" w:rsidP="00BC3CC3">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187071E1" w14:textId="77777777" w:rsidR="00BC3CC3" w:rsidRPr="00CE6080" w:rsidRDefault="00BC3CC3" w:rsidP="00BC3CC3">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3F863349" w14:textId="77777777" w:rsidR="00041417" w:rsidRDefault="00041417" w:rsidP="00DF4474">
      <w:pPr>
        <w:pStyle w:val="Textodenotaderodap"/>
        <w:jc w:val="both"/>
        <w:rPr>
          <w:sz w:val="12"/>
          <w:szCs w:val="12"/>
        </w:rPr>
      </w:pPr>
      <w:r>
        <w:rPr>
          <w:rStyle w:val="Refdenotaderodap"/>
          <w:rFonts w:eastAsia="Lucida Sans Unicode"/>
          <w:sz w:val="12"/>
          <w:szCs w:val="12"/>
        </w:rPr>
        <w:footnoteRef/>
      </w:r>
      <w:r>
        <w:rPr>
          <w:sz w:val="12"/>
          <w:szCs w:val="12"/>
        </w:rPr>
        <w:t xml:space="preserve"> </w:t>
      </w:r>
      <w:r>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CE2F" w14:textId="21406686" w:rsidR="00041417" w:rsidRDefault="00041417" w:rsidP="00C5041A">
    <w:pPr>
      <w:pStyle w:val="Cabealh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766B4D8" w14:textId="77777777" w:rsidR="00041417" w:rsidRDefault="0004141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9022D" w14:textId="77777777" w:rsidR="00041417" w:rsidRDefault="00041417" w:rsidP="00907AC5">
    <w:pPr>
      <w:ind w:left="993"/>
      <w:jc w:val="center"/>
      <w:rPr>
        <w:rFonts w:ascii="Arial" w:hAnsi="Arial" w:cs="Arial"/>
        <w:b/>
        <w:sz w:val="16"/>
        <w:szCs w:val="16"/>
      </w:rPr>
    </w:pPr>
  </w:p>
  <w:p w14:paraId="6FCA8F74" w14:textId="77777777" w:rsidR="00041417" w:rsidRPr="00777BE9" w:rsidRDefault="00041417" w:rsidP="00C5041A">
    <w:pPr>
      <w:pStyle w:val="Cabealho"/>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476469"/>
    <w:multiLevelType w:val="multilevel"/>
    <w:tmpl w:val="B34628F8"/>
    <w:lvl w:ilvl="0">
      <w:start w:val="1"/>
      <w:numFmt w:val="decimal"/>
      <w:lvlText w:val="%1."/>
      <w:lvlJc w:val="left"/>
      <w:pPr>
        <w:ind w:left="420" w:hanging="420"/>
      </w:pPr>
      <w:rPr>
        <w:rFonts w:hint="default"/>
      </w:rPr>
    </w:lvl>
    <w:lvl w:ilvl="1">
      <w:start w:val="1"/>
      <w:numFmt w:val="decimal"/>
      <w:lvlText w:val="%1.%2."/>
      <w:lvlJc w:val="left"/>
      <w:pPr>
        <w:ind w:left="327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923F11"/>
    <w:multiLevelType w:val="multilevel"/>
    <w:tmpl w:val="60FC051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upperLetter"/>
      <w:lvlText w:val="%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9021AA"/>
    <w:multiLevelType w:val="hybridMultilevel"/>
    <w:tmpl w:val="5E6CCD58"/>
    <w:lvl w:ilvl="0" w:tplc="04160015">
      <w:start w:val="1"/>
      <w:numFmt w:val="upp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144D70F4"/>
    <w:multiLevelType w:val="hybridMultilevel"/>
    <w:tmpl w:val="1BCE10B0"/>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D95A13"/>
    <w:multiLevelType w:val="hybridMultilevel"/>
    <w:tmpl w:val="C3A2A7CE"/>
    <w:lvl w:ilvl="0" w:tplc="FFFFFFFF">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C9C3A2E"/>
    <w:multiLevelType w:val="multilevel"/>
    <w:tmpl w:val="88DE1318"/>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9" w15:restartNumberingAfterBreak="0">
    <w:nsid w:val="1D603493"/>
    <w:multiLevelType w:val="hybridMultilevel"/>
    <w:tmpl w:val="562E7DE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01E6244"/>
    <w:multiLevelType w:val="hybridMultilevel"/>
    <w:tmpl w:val="2A54339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11" w15:restartNumberingAfterBreak="0">
    <w:nsid w:val="20DF3E6A"/>
    <w:multiLevelType w:val="hybridMultilevel"/>
    <w:tmpl w:val="61F09A4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start w:val="1"/>
      <w:numFmt w:val="bullet"/>
      <w:lvlText w:val="o"/>
      <w:lvlJc w:val="left"/>
      <w:pPr>
        <w:ind w:left="1498" w:hanging="360"/>
      </w:pPr>
      <w:rPr>
        <w:rFonts w:ascii="Courier New" w:hAnsi="Courier New" w:cs="Courier New" w:hint="default"/>
      </w:rPr>
    </w:lvl>
    <w:lvl w:ilvl="2" w:tplc="04160005">
      <w:start w:val="1"/>
      <w:numFmt w:val="bullet"/>
      <w:lvlText w:val=""/>
      <w:lvlJc w:val="left"/>
      <w:pPr>
        <w:ind w:left="2218" w:hanging="360"/>
      </w:pPr>
      <w:rPr>
        <w:rFonts w:ascii="Wingdings" w:hAnsi="Wingdings" w:hint="default"/>
      </w:rPr>
    </w:lvl>
    <w:lvl w:ilvl="3" w:tplc="04160001">
      <w:start w:val="1"/>
      <w:numFmt w:val="bullet"/>
      <w:lvlText w:val=""/>
      <w:lvlJc w:val="left"/>
      <w:pPr>
        <w:ind w:left="2938" w:hanging="360"/>
      </w:pPr>
      <w:rPr>
        <w:rFonts w:ascii="Symbol" w:hAnsi="Symbol" w:hint="default"/>
      </w:rPr>
    </w:lvl>
    <w:lvl w:ilvl="4" w:tplc="04160003">
      <w:start w:val="1"/>
      <w:numFmt w:val="bullet"/>
      <w:lvlText w:val="o"/>
      <w:lvlJc w:val="left"/>
      <w:pPr>
        <w:ind w:left="3658" w:hanging="360"/>
      </w:pPr>
      <w:rPr>
        <w:rFonts w:ascii="Courier New" w:hAnsi="Courier New" w:cs="Courier New" w:hint="default"/>
      </w:rPr>
    </w:lvl>
    <w:lvl w:ilvl="5" w:tplc="04160005">
      <w:start w:val="1"/>
      <w:numFmt w:val="bullet"/>
      <w:lvlText w:val=""/>
      <w:lvlJc w:val="left"/>
      <w:pPr>
        <w:ind w:left="4378" w:hanging="360"/>
      </w:pPr>
      <w:rPr>
        <w:rFonts w:ascii="Wingdings" w:hAnsi="Wingdings" w:hint="default"/>
      </w:rPr>
    </w:lvl>
    <w:lvl w:ilvl="6" w:tplc="04160001">
      <w:start w:val="1"/>
      <w:numFmt w:val="bullet"/>
      <w:lvlText w:val=""/>
      <w:lvlJc w:val="left"/>
      <w:pPr>
        <w:ind w:left="5098" w:hanging="360"/>
      </w:pPr>
      <w:rPr>
        <w:rFonts w:ascii="Symbol" w:hAnsi="Symbol" w:hint="default"/>
      </w:rPr>
    </w:lvl>
    <w:lvl w:ilvl="7" w:tplc="04160003">
      <w:start w:val="1"/>
      <w:numFmt w:val="bullet"/>
      <w:lvlText w:val="o"/>
      <w:lvlJc w:val="left"/>
      <w:pPr>
        <w:ind w:left="5818" w:hanging="360"/>
      </w:pPr>
      <w:rPr>
        <w:rFonts w:ascii="Courier New" w:hAnsi="Courier New" w:cs="Courier New" w:hint="default"/>
      </w:rPr>
    </w:lvl>
    <w:lvl w:ilvl="8" w:tplc="04160005">
      <w:start w:val="1"/>
      <w:numFmt w:val="bullet"/>
      <w:lvlText w:val=""/>
      <w:lvlJc w:val="left"/>
      <w:pPr>
        <w:ind w:left="6538" w:hanging="360"/>
      </w:pPr>
      <w:rPr>
        <w:rFonts w:ascii="Wingdings" w:hAnsi="Wingdings" w:hint="default"/>
      </w:rPr>
    </w:lvl>
  </w:abstractNum>
  <w:abstractNum w:abstractNumId="13" w15:restartNumberingAfterBreak="0">
    <w:nsid w:val="25FB5599"/>
    <w:multiLevelType w:val="multilevel"/>
    <w:tmpl w:val="3A92822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4" w15:restartNumberingAfterBreak="0">
    <w:nsid w:val="28AC040A"/>
    <w:multiLevelType w:val="hybridMultilevel"/>
    <w:tmpl w:val="6860948C"/>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EB2E61"/>
    <w:multiLevelType w:val="multilevel"/>
    <w:tmpl w:val="0416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3D1394"/>
    <w:multiLevelType w:val="multilevel"/>
    <w:tmpl w:val="A5BA5626"/>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7" w15:restartNumberingAfterBreak="0">
    <w:nsid w:val="42903F28"/>
    <w:multiLevelType w:val="hybridMultilevel"/>
    <w:tmpl w:val="3D5C63A8"/>
    <w:lvl w:ilvl="0" w:tplc="04160001">
      <w:start w:val="1"/>
      <w:numFmt w:val="bullet"/>
      <w:lvlText w:val=""/>
      <w:lvlJc w:val="left"/>
      <w:pPr>
        <w:ind w:left="720" w:hanging="360"/>
      </w:pPr>
      <w:rPr>
        <w:rFonts w:ascii="Symbol" w:hAnsi="Symbol" w:hint="default"/>
      </w:rPr>
    </w:lvl>
    <w:lvl w:ilvl="1" w:tplc="034CC8B4">
      <w:numFmt w:val="bullet"/>
      <w:lvlText w:val="•"/>
      <w:lvlJc w:val="left"/>
      <w:pPr>
        <w:ind w:left="1440" w:hanging="360"/>
      </w:pPr>
      <w:rPr>
        <w:rFonts w:ascii="Arial" w:eastAsia="Tahoma"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57B4F32"/>
    <w:multiLevelType w:val="hybridMultilevel"/>
    <w:tmpl w:val="E112F15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840E1F"/>
    <w:multiLevelType w:val="hybridMultilevel"/>
    <w:tmpl w:val="E74CDF7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1C21E3"/>
    <w:multiLevelType w:val="multilevel"/>
    <w:tmpl w:val="68B0C9DC"/>
    <w:lvl w:ilvl="0">
      <w:start w:val="1"/>
      <w:numFmt w:val="decimal"/>
      <w:lvlText w:val="%1"/>
      <w:lvlJc w:val="left"/>
      <w:pPr>
        <w:ind w:left="360" w:hanging="360"/>
      </w:pPr>
      <w:rPr>
        <w:rFonts w:eastAsia="Batang"/>
      </w:rPr>
    </w:lvl>
    <w:lvl w:ilvl="1">
      <w:start w:val="1"/>
      <w:numFmt w:val="decimal"/>
      <w:lvlText w:val="%1.%2"/>
      <w:lvlJc w:val="left"/>
      <w:pPr>
        <w:ind w:left="360" w:hanging="360"/>
      </w:pPr>
      <w:rPr>
        <w:rFonts w:eastAsia="Batang"/>
      </w:rPr>
    </w:lvl>
    <w:lvl w:ilvl="2">
      <w:start w:val="1"/>
      <w:numFmt w:val="decimal"/>
      <w:lvlText w:val="%1.%2.%3"/>
      <w:lvlJc w:val="left"/>
      <w:pPr>
        <w:ind w:left="720" w:hanging="720"/>
      </w:pPr>
      <w:rPr>
        <w:rFonts w:eastAsia="Batang"/>
      </w:rPr>
    </w:lvl>
    <w:lvl w:ilvl="3">
      <w:start w:val="1"/>
      <w:numFmt w:val="decimal"/>
      <w:lvlText w:val="%1.%2.%3.%4"/>
      <w:lvlJc w:val="left"/>
      <w:pPr>
        <w:ind w:left="720" w:hanging="720"/>
      </w:pPr>
      <w:rPr>
        <w:rFonts w:eastAsia="Batang"/>
      </w:rPr>
    </w:lvl>
    <w:lvl w:ilvl="4">
      <w:start w:val="1"/>
      <w:numFmt w:val="decimal"/>
      <w:lvlText w:val="%1.%2.%3.%4.%5"/>
      <w:lvlJc w:val="left"/>
      <w:pPr>
        <w:ind w:left="1080" w:hanging="1080"/>
      </w:pPr>
      <w:rPr>
        <w:rFonts w:eastAsia="Batang"/>
      </w:rPr>
    </w:lvl>
    <w:lvl w:ilvl="5">
      <w:start w:val="1"/>
      <w:numFmt w:val="decimal"/>
      <w:lvlText w:val="%1.%2.%3.%4.%5.%6"/>
      <w:lvlJc w:val="left"/>
      <w:pPr>
        <w:ind w:left="1080" w:hanging="1080"/>
      </w:pPr>
      <w:rPr>
        <w:rFonts w:eastAsia="Batang"/>
      </w:rPr>
    </w:lvl>
    <w:lvl w:ilvl="6">
      <w:start w:val="1"/>
      <w:numFmt w:val="decimal"/>
      <w:lvlText w:val="%1.%2.%3.%4.%5.%6.%7"/>
      <w:lvlJc w:val="left"/>
      <w:pPr>
        <w:ind w:left="1440" w:hanging="1440"/>
      </w:pPr>
      <w:rPr>
        <w:rFonts w:eastAsia="Batang"/>
      </w:rPr>
    </w:lvl>
    <w:lvl w:ilvl="7">
      <w:start w:val="1"/>
      <w:numFmt w:val="decimal"/>
      <w:lvlText w:val="%1.%2.%3.%4.%5.%6.%7.%8"/>
      <w:lvlJc w:val="left"/>
      <w:pPr>
        <w:ind w:left="1440" w:hanging="1440"/>
      </w:pPr>
      <w:rPr>
        <w:rFonts w:eastAsia="Batang"/>
      </w:rPr>
    </w:lvl>
    <w:lvl w:ilvl="8">
      <w:start w:val="1"/>
      <w:numFmt w:val="decimal"/>
      <w:lvlText w:val="%1.%2.%3.%4.%5.%6.%7.%8.%9"/>
      <w:lvlJc w:val="left"/>
      <w:pPr>
        <w:ind w:left="1800" w:hanging="1800"/>
      </w:pPr>
      <w:rPr>
        <w:rFonts w:eastAsia="Batang"/>
      </w:rPr>
    </w:lvl>
  </w:abstractNum>
  <w:abstractNum w:abstractNumId="21" w15:restartNumberingAfterBreak="0">
    <w:nsid w:val="54C30C58"/>
    <w:multiLevelType w:val="multilevel"/>
    <w:tmpl w:val="57D4D78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upperRoman"/>
      <w:lvlText w:val="%6."/>
      <w:lvlJc w:val="righ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2" w15:restartNumberingAfterBreak="0">
    <w:nsid w:val="56403027"/>
    <w:multiLevelType w:val="hybridMultilevel"/>
    <w:tmpl w:val="F714521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A0196B"/>
    <w:multiLevelType w:val="multilevel"/>
    <w:tmpl w:val="9610525A"/>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upperRoman"/>
      <w:lvlText w:val="%5."/>
      <w:lvlJc w:val="righ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4" w15:restartNumberingAfterBreak="0">
    <w:nsid w:val="608753F6"/>
    <w:multiLevelType w:val="hybridMultilevel"/>
    <w:tmpl w:val="A6687F5A"/>
    <w:lvl w:ilvl="0" w:tplc="04160015">
      <w:start w:val="1"/>
      <w:numFmt w:val="upperLetter"/>
      <w:lvlText w:val="%1."/>
      <w:lvlJc w:val="left"/>
      <w:pPr>
        <w:ind w:left="720" w:hanging="360"/>
      </w:pPr>
      <w:rPr>
        <w:rFonts w:hint="default"/>
      </w:rPr>
    </w:lvl>
    <w:lvl w:ilvl="1" w:tplc="FFFFFFFF">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76D18A9"/>
    <w:multiLevelType w:val="multilevel"/>
    <w:tmpl w:val="E3C47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3"/>
      <w:lvlJc w:val="left"/>
      <w:pPr>
        <w:ind w:left="1224" w:hanging="504"/>
      </w:pPr>
      <w:rPr>
        <w:rFonts w:ascii="Arial" w:eastAsia="Times New Roman" w:hAnsi="Arial" w:cs="Arial"/>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0ED135C"/>
    <w:multiLevelType w:val="multilevel"/>
    <w:tmpl w:val="C396066E"/>
    <w:lvl w:ilvl="0">
      <w:start w:val="1"/>
      <w:numFmt w:val="decimal"/>
      <w:lvlText w:val="%1."/>
      <w:lvlJc w:val="left"/>
      <w:pPr>
        <w:ind w:left="420" w:hanging="420"/>
      </w:pPr>
      <w:rPr>
        <w:rFonts w:hint="default"/>
      </w:rPr>
    </w:lvl>
    <w:lvl w:ilvl="1">
      <w:start w:val="1"/>
      <w:numFmt w:val="upperLetter"/>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F6649B"/>
    <w:multiLevelType w:val="multilevel"/>
    <w:tmpl w:val="A838D6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5127F14"/>
    <w:multiLevelType w:val="multilevel"/>
    <w:tmpl w:val="0E9023F0"/>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30" w15:restartNumberingAfterBreak="0">
    <w:nsid w:val="78193C5B"/>
    <w:multiLevelType w:val="hybridMultilevel"/>
    <w:tmpl w:val="4E687B6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31" w15:restartNumberingAfterBreak="0">
    <w:nsid w:val="7DE80FC5"/>
    <w:multiLevelType w:val="multilevel"/>
    <w:tmpl w:val="DB8ADEF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8"/>
  </w:num>
  <w:num w:numId="3">
    <w:abstractNumId w:val="1"/>
  </w:num>
  <w:num w:numId="4">
    <w:abstractNumId w:val="26"/>
  </w:num>
  <w:num w:numId="5">
    <w:abstractNumId w:val="21"/>
  </w:num>
  <w:num w:numId="6">
    <w:abstractNumId w:val="11"/>
  </w:num>
  <w:num w:numId="7">
    <w:abstractNumId w:val="2"/>
  </w:num>
  <w:num w:numId="8">
    <w:abstractNumId w:val="29"/>
  </w:num>
  <w:num w:numId="9">
    <w:abstractNumId w:val="13"/>
  </w:num>
  <w:num w:numId="10">
    <w:abstractNumId w:val="10"/>
  </w:num>
  <w:num w:numId="11">
    <w:abstractNumId w:val="30"/>
  </w:num>
  <w:num w:numId="12">
    <w:abstractNumId w:val="8"/>
  </w:num>
  <w:num w:numId="13">
    <w:abstractNumId w:val="16"/>
  </w:num>
  <w:num w:numId="14">
    <w:abstractNumId w:val="3"/>
  </w:num>
  <w:num w:numId="15">
    <w:abstractNumId w:val="27"/>
  </w:num>
  <w:num w:numId="16">
    <w:abstractNumId w:val="5"/>
  </w:num>
  <w:num w:numId="17">
    <w:abstractNumId w:val="9"/>
  </w:num>
  <w:num w:numId="18">
    <w:abstractNumId w:val="14"/>
  </w:num>
  <w:num w:numId="19">
    <w:abstractNumId w:val="19"/>
  </w:num>
  <w:num w:numId="20">
    <w:abstractNumId w:val="22"/>
  </w:num>
  <w:num w:numId="21">
    <w:abstractNumId w:val="18"/>
  </w:num>
  <w:num w:numId="22">
    <w:abstractNumId w:val="24"/>
  </w:num>
  <w:num w:numId="23">
    <w:abstractNumId w:val="6"/>
  </w:num>
  <w:num w:numId="24">
    <w:abstractNumId w:val="4"/>
  </w:num>
  <w:num w:numId="25">
    <w:abstractNumId w:val="23"/>
  </w:num>
  <w:num w:numId="26">
    <w:abstractNumId w:val="15"/>
  </w:num>
  <w:num w:numId="27">
    <w:abstractNumId w:val="31"/>
  </w:num>
  <w:num w:numId="28">
    <w:abstractNumId w:val="17"/>
  </w:num>
  <w:num w:numId="29">
    <w:abstractNumId w:val="7"/>
  </w:num>
  <w:num w:numId="30">
    <w:abstractNumId w:val="12"/>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922"/>
    <w:rsid w:val="00002A6B"/>
    <w:rsid w:val="00004395"/>
    <w:rsid w:val="00004CB2"/>
    <w:rsid w:val="00005790"/>
    <w:rsid w:val="00012020"/>
    <w:rsid w:val="0001342A"/>
    <w:rsid w:val="00013D4C"/>
    <w:rsid w:val="000146A2"/>
    <w:rsid w:val="00014B2D"/>
    <w:rsid w:val="00024CDB"/>
    <w:rsid w:val="00027B3D"/>
    <w:rsid w:val="00031185"/>
    <w:rsid w:val="00031D54"/>
    <w:rsid w:val="00032104"/>
    <w:rsid w:val="0003408E"/>
    <w:rsid w:val="00041417"/>
    <w:rsid w:val="00041578"/>
    <w:rsid w:val="00042839"/>
    <w:rsid w:val="000462AD"/>
    <w:rsid w:val="000464FC"/>
    <w:rsid w:val="00050BF0"/>
    <w:rsid w:val="00052DA9"/>
    <w:rsid w:val="0005671C"/>
    <w:rsid w:val="00060F7C"/>
    <w:rsid w:val="00065A91"/>
    <w:rsid w:val="00075924"/>
    <w:rsid w:val="00080212"/>
    <w:rsid w:val="000847A9"/>
    <w:rsid w:val="000864D2"/>
    <w:rsid w:val="0008736B"/>
    <w:rsid w:val="000873F4"/>
    <w:rsid w:val="00097AE5"/>
    <w:rsid w:val="000A3BD9"/>
    <w:rsid w:val="000A3DB8"/>
    <w:rsid w:val="000A5A75"/>
    <w:rsid w:val="000A6DBE"/>
    <w:rsid w:val="000A79DF"/>
    <w:rsid w:val="000D05E8"/>
    <w:rsid w:val="000D13ED"/>
    <w:rsid w:val="000D6369"/>
    <w:rsid w:val="000D669A"/>
    <w:rsid w:val="000E04CC"/>
    <w:rsid w:val="000E0F0A"/>
    <w:rsid w:val="000E1A66"/>
    <w:rsid w:val="000E22F8"/>
    <w:rsid w:val="000E27B3"/>
    <w:rsid w:val="000E4390"/>
    <w:rsid w:val="000E6BB0"/>
    <w:rsid w:val="000F197E"/>
    <w:rsid w:val="000F48B8"/>
    <w:rsid w:val="000F49EE"/>
    <w:rsid w:val="001014DF"/>
    <w:rsid w:val="00113DF0"/>
    <w:rsid w:val="00115E8A"/>
    <w:rsid w:val="00120786"/>
    <w:rsid w:val="00121E6B"/>
    <w:rsid w:val="001226DE"/>
    <w:rsid w:val="00122DA8"/>
    <w:rsid w:val="00124575"/>
    <w:rsid w:val="0014025F"/>
    <w:rsid w:val="00141235"/>
    <w:rsid w:val="0014181F"/>
    <w:rsid w:val="001419D0"/>
    <w:rsid w:val="00144727"/>
    <w:rsid w:val="00144BDD"/>
    <w:rsid w:val="0014742C"/>
    <w:rsid w:val="0014765A"/>
    <w:rsid w:val="00153AAB"/>
    <w:rsid w:val="00155DE9"/>
    <w:rsid w:val="00156172"/>
    <w:rsid w:val="001601C3"/>
    <w:rsid w:val="00163A9C"/>
    <w:rsid w:val="00164877"/>
    <w:rsid w:val="00167C54"/>
    <w:rsid w:val="001719D7"/>
    <w:rsid w:val="00180150"/>
    <w:rsid w:val="00180B71"/>
    <w:rsid w:val="00181A3C"/>
    <w:rsid w:val="00186C84"/>
    <w:rsid w:val="0019034D"/>
    <w:rsid w:val="001930D5"/>
    <w:rsid w:val="00197548"/>
    <w:rsid w:val="001A12A1"/>
    <w:rsid w:val="001A2D5A"/>
    <w:rsid w:val="001A41FE"/>
    <w:rsid w:val="001A466A"/>
    <w:rsid w:val="001A542B"/>
    <w:rsid w:val="001B069F"/>
    <w:rsid w:val="001B6A2D"/>
    <w:rsid w:val="001C2BAD"/>
    <w:rsid w:val="001C6E8F"/>
    <w:rsid w:val="001C7502"/>
    <w:rsid w:val="001E05D6"/>
    <w:rsid w:val="001E085E"/>
    <w:rsid w:val="001E28A1"/>
    <w:rsid w:val="001E2A12"/>
    <w:rsid w:val="001E3D85"/>
    <w:rsid w:val="00205E16"/>
    <w:rsid w:val="00212AFD"/>
    <w:rsid w:val="00212CCA"/>
    <w:rsid w:val="00213FBB"/>
    <w:rsid w:val="002334C9"/>
    <w:rsid w:val="002341B1"/>
    <w:rsid w:val="0024339C"/>
    <w:rsid w:val="002519E6"/>
    <w:rsid w:val="00251F14"/>
    <w:rsid w:val="0025642E"/>
    <w:rsid w:val="0025721B"/>
    <w:rsid w:val="00260AA8"/>
    <w:rsid w:val="00270B17"/>
    <w:rsid w:val="00271784"/>
    <w:rsid w:val="0027474D"/>
    <w:rsid w:val="002760B2"/>
    <w:rsid w:val="0028512D"/>
    <w:rsid w:val="002870C0"/>
    <w:rsid w:val="00287A1F"/>
    <w:rsid w:val="002979C3"/>
    <w:rsid w:val="002A11EE"/>
    <w:rsid w:val="002A2474"/>
    <w:rsid w:val="002A4BE5"/>
    <w:rsid w:val="002A4CFC"/>
    <w:rsid w:val="002A6BB8"/>
    <w:rsid w:val="002A7207"/>
    <w:rsid w:val="002B3455"/>
    <w:rsid w:val="002B3B7E"/>
    <w:rsid w:val="002C0283"/>
    <w:rsid w:val="002C194A"/>
    <w:rsid w:val="002C6A04"/>
    <w:rsid w:val="002D05D8"/>
    <w:rsid w:val="002D2977"/>
    <w:rsid w:val="002D6518"/>
    <w:rsid w:val="002E118E"/>
    <w:rsid w:val="002F2761"/>
    <w:rsid w:val="002F3E30"/>
    <w:rsid w:val="002F4405"/>
    <w:rsid w:val="002F6DEB"/>
    <w:rsid w:val="003025BC"/>
    <w:rsid w:val="00305183"/>
    <w:rsid w:val="00314165"/>
    <w:rsid w:val="003349F3"/>
    <w:rsid w:val="00334BF3"/>
    <w:rsid w:val="00336357"/>
    <w:rsid w:val="00336839"/>
    <w:rsid w:val="00343866"/>
    <w:rsid w:val="0034431C"/>
    <w:rsid w:val="003450D0"/>
    <w:rsid w:val="00351778"/>
    <w:rsid w:val="00353DB4"/>
    <w:rsid w:val="00355D9C"/>
    <w:rsid w:val="00360C71"/>
    <w:rsid w:val="00360E9F"/>
    <w:rsid w:val="003612FD"/>
    <w:rsid w:val="003628C7"/>
    <w:rsid w:val="00365367"/>
    <w:rsid w:val="00370B98"/>
    <w:rsid w:val="0037237D"/>
    <w:rsid w:val="00386807"/>
    <w:rsid w:val="00395B75"/>
    <w:rsid w:val="003A3C2D"/>
    <w:rsid w:val="003A4485"/>
    <w:rsid w:val="003A66AA"/>
    <w:rsid w:val="003B1B1C"/>
    <w:rsid w:val="003B7122"/>
    <w:rsid w:val="003B7567"/>
    <w:rsid w:val="003C5260"/>
    <w:rsid w:val="003C6CEA"/>
    <w:rsid w:val="003C740B"/>
    <w:rsid w:val="003D1B08"/>
    <w:rsid w:val="003E016A"/>
    <w:rsid w:val="003E0993"/>
    <w:rsid w:val="003E1B54"/>
    <w:rsid w:val="003E679B"/>
    <w:rsid w:val="003F0798"/>
    <w:rsid w:val="003F314B"/>
    <w:rsid w:val="003F4B78"/>
    <w:rsid w:val="003F57B0"/>
    <w:rsid w:val="003F71B9"/>
    <w:rsid w:val="004013B4"/>
    <w:rsid w:val="00402CAA"/>
    <w:rsid w:val="004225E1"/>
    <w:rsid w:val="004225F0"/>
    <w:rsid w:val="00422C51"/>
    <w:rsid w:val="004259C2"/>
    <w:rsid w:val="0042662D"/>
    <w:rsid w:val="00435579"/>
    <w:rsid w:val="00440F49"/>
    <w:rsid w:val="0044183A"/>
    <w:rsid w:val="00444596"/>
    <w:rsid w:val="00446303"/>
    <w:rsid w:val="00446715"/>
    <w:rsid w:val="00452A30"/>
    <w:rsid w:val="0045393A"/>
    <w:rsid w:val="00453B84"/>
    <w:rsid w:val="00454FCB"/>
    <w:rsid w:val="00457167"/>
    <w:rsid w:val="00465FF5"/>
    <w:rsid w:val="00474C33"/>
    <w:rsid w:val="00475922"/>
    <w:rsid w:val="004814BF"/>
    <w:rsid w:val="004875CD"/>
    <w:rsid w:val="004934DB"/>
    <w:rsid w:val="004A07C7"/>
    <w:rsid w:val="004A1015"/>
    <w:rsid w:val="004C0A56"/>
    <w:rsid w:val="004C1751"/>
    <w:rsid w:val="004D4B89"/>
    <w:rsid w:val="004D63EC"/>
    <w:rsid w:val="004D712E"/>
    <w:rsid w:val="004E3CA0"/>
    <w:rsid w:val="004F0658"/>
    <w:rsid w:val="004F437C"/>
    <w:rsid w:val="004F4A7A"/>
    <w:rsid w:val="004F50B8"/>
    <w:rsid w:val="004F7086"/>
    <w:rsid w:val="00500B37"/>
    <w:rsid w:val="00500B46"/>
    <w:rsid w:val="00502BE5"/>
    <w:rsid w:val="005032B0"/>
    <w:rsid w:val="00503EA1"/>
    <w:rsid w:val="00507CAE"/>
    <w:rsid w:val="0051544E"/>
    <w:rsid w:val="00520824"/>
    <w:rsid w:val="0052093C"/>
    <w:rsid w:val="005231F7"/>
    <w:rsid w:val="00526CA5"/>
    <w:rsid w:val="005319EF"/>
    <w:rsid w:val="00532CBD"/>
    <w:rsid w:val="00533CCC"/>
    <w:rsid w:val="00534216"/>
    <w:rsid w:val="00535791"/>
    <w:rsid w:val="005405CE"/>
    <w:rsid w:val="00545A3A"/>
    <w:rsid w:val="00546F22"/>
    <w:rsid w:val="00550B5B"/>
    <w:rsid w:val="005533C6"/>
    <w:rsid w:val="00555318"/>
    <w:rsid w:val="00556545"/>
    <w:rsid w:val="00561C70"/>
    <w:rsid w:val="00565D51"/>
    <w:rsid w:val="00567FB0"/>
    <w:rsid w:val="00581C90"/>
    <w:rsid w:val="005832BA"/>
    <w:rsid w:val="00584225"/>
    <w:rsid w:val="00587467"/>
    <w:rsid w:val="0059647E"/>
    <w:rsid w:val="005970A8"/>
    <w:rsid w:val="005A3F36"/>
    <w:rsid w:val="005A7D82"/>
    <w:rsid w:val="005B59E2"/>
    <w:rsid w:val="005C24CD"/>
    <w:rsid w:val="005C3B28"/>
    <w:rsid w:val="005C6CF6"/>
    <w:rsid w:val="005C70C3"/>
    <w:rsid w:val="005C7B2E"/>
    <w:rsid w:val="005C7E14"/>
    <w:rsid w:val="005D07FD"/>
    <w:rsid w:val="005D1A90"/>
    <w:rsid w:val="005D3C6D"/>
    <w:rsid w:val="005D4018"/>
    <w:rsid w:val="005D544A"/>
    <w:rsid w:val="005D7AE0"/>
    <w:rsid w:val="005F0324"/>
    <w:rsid w:val="005F03F9"/>
    <w:rsid w:val="005F1096"/>
    <w:rsid w:val="005F1BE6"/>
    <w:rsid w:val="005F2A0B"/>
    <w:rsid w:val="005F59B7"/>
    <w:rsid w:val="006014C2"/>
    <w:rsid w:val="00602679"/>
    <w:rsid w:val="0060413E"/>
    <w:rsid w:val="006161A9"/>
    <w:rsid w:val="00620853"/>
    <w:rsid w:val="00620B37"/>
    <w:rsid w:val="00620C2A"/>
    <w:rsid w:val="006214F9"/>
    <w:rsid w:val="00627B4B"/>
    <w:rsid w:val="00631908"/>
    <w:rsid w:val="00632109"/>
    <w:rsid w:val="00633609"/>
    <w:rsid w:val="00637251"/>
    <w:rsid w:val="0064225A"/>
    <w:rsid w:val="006501FE"/>
    <w:rsid w:val="00650CAE"/>
    <w:rsid w:val="00656E47"/>
    <w:rsid w:val="00657E13"/>
    <w:rsid w:val="00665CEE"/>
    <w:rsid w:val="006731FF"/>
    <w:rsid w:val="0067364D"/>
    <w:rsid w:val="00675EA9"/>
    <w:rsid w:val="006810E7"/>
    <w:rsid w:val="00681758"/>
    <w:rsid w:val="00683270"/>
    <w:rsid w:val="0068437B"/>
    <w:rsid w:val="00686B81"/>
    <w:rsid w:val="00691C72"/>
    <w:rsid w:val="00696F21"/>
    <w:rsid w:val="006A02A1"/>
    <w:rsid w:val="006A0C7E"/>
    <w:rsid w:val="006A4513"/>
    <w:rsid w:val="006A71DC"/>
    <w:rsid w:val="006B420C"/>
    <w:rsid w:val="006B42CF"/>
    <w:rsid w:val="006C6A7B"/>
    <w:rsid w:val="006C6E5B"/>
    <w:rsid w:val="006D328F"/>
    <w:rsid w:val="006D3BC7"/>
    <w:rsid w:val="006D3E0B"/>
    <w:rsid w:val="006D4D90"/>
    <w:rsid w:val="006D61F6"/>
    <w:rsid w:val="006E6A44"/>
    <w:rsid w:val="006E7940"/>
    <w:rsid w:val="006E7E8F"/>
    <w:rsid w:val="00702AF2"/>
    <w:rsid w:val="007109AA"/>
    <w:rsid w:val="007115C6"/>
    <w:rsid w:val="00714585"/>
    <w:rsid w:val="00726497"/>
    <w:rsid w:val="0072753F"/>
    <w:rsid w:val="00731E01"/>
    <w:rsid w:val="00735C9F"/>
    <w:rsid w:val="007372E6"/>
    <w:rsid w:val="0073775D"/>
    <w:rsid w:val="00742E49"/>
    <w:rsid w:val="0075149E"/>
    <w:rsid w:val="00752B5A"/>
    <w:rsid w:val="00752D37"/>
    <w:rsid w:val="00755808"/>
    <w:rsid w:val="00756758"/>
    <w:rsid w:val="00760ED5"/>
    <w:rsid w:val="00763AA4"/>
    <w:rsid w:val="00764DE9"/>
    <w:rsid w:val="0076519E"/>
    <w:rsid w:val="0076586C"/>
    <w:rsid w:val="00767680"/>
    <w:rsid w:val="00767B06"/>
    <w:rsid w:val="007737F7"/>
    <w:rsid w:val="00776AB9"/>
    <w:rsid w:val="00783021"/>
    <w:rsid w:val="00784C7C"/>
    <w:rsid w:val="00785017"/>
    <w:rsid w:val="0078561B"/>
    <w:rsid w:val="00790154"/>
    <w:rsid w:val="00792AD9"/>
    <w:rsid w:val="00795789"/>
    <w:rsid w:val="007A7B29"/>
    <w:rsid w:val="007A7D3C"/>
    <w:rsid w:val="007B10CA"/>
    <w:rsid w:val="007B14D3"/>
    <w:rsid w:val="007B36BB"/>
    <w:rsid w:val="007B6D88"/>
    <w:rsid w:val="007C0544"/>
    <w:rsid w:val="007C32C8"/>
    <w:rsid w:val="007D07AB"/>
    <w:rsid w:val="007D1304"/>
    <w:rsid w:val="007D2646"/>
    <w:rsid w:val="007D38C7"/>
    <w:rsid w:val="007D4A97"/>
    <w:rsid w:val="007E20E7"/>
    <w:rsid w:val="007F3DC6"/>
    <w:rsid w:val="007F6100"/>
    <w:rsid w:val="00800A26"/>
    <w:rsid w:val="00801566"/>
    <w:rsid w:val="008118FA"/>
    <w:rsid w:val="00814736"/>
    <w:rsid w:val="00821FE3"/>
    <w:rsid w:val="0082327C"/>
    <w:rsid w:val="0082755F"/>
    <w:rsid w:val="00827796"/>
    <w:rsid w:val="00834814"/>
    <w:rsid w:val="00840317"/>
    <w:rsid w:val="00841EF3"/>
    <w:rsid w:val="0084497D"/>
    <w:rsid w:val="008452FB"/>
    <w:rsid w:val="008466C5"/>
    <w:rsid w:val="008511C4"/>
    <w:rsid w:val="00857246"/>
    <w:rsid w:val="00860D27"/>
    <w:rsid w:val="00863158"/>
    <w:rsid w:val="008631BB"/>
    <w:rsid w:val="008659F5"/>
    <w:rsid w:val="008710FF"/>
    <w:rsid w:val="0087269E"/>
    <w:rsid w:val="008769B7"/>
    <w:rsid w:val="00881783"/>
    <w:rsid w:val="0088644F"/>
    <w:rsid w:val="0088773D"/>
    <w:rsid w:val="008923C2"/>
    <w:rsid w:val="00892B68"/>
    <w:rsid w:val="00892C14"/>
    <w:rsid w:val="00894CB2"/>
    <w:rsid w:val="00897715"/>
    <w:rsid w:val="008A1064"/>
    <w:rsid w:val="008A43A1"/>
    <w:rsid w:val="008B08A7"/>
    <w:rsid w:val="008B40EA"/>
    <w:rsid w:val="008C0AC0"/>
    <w:rsid w:val="008C2675"/>
    <w:rsid w:val="008C69BD"/>
    <w:rsid w:val="008D0DFB"/>
    <w:rsid w:val="008D50A9"/>
    <w:rsid w:val="008D5CF3"/>
    <w:rsid w:val="008D6C07"/>
    <w:rsid w:val="008E0257"/>
    <w:rsid w:val="008E0769"/>
    <w:rsid w:val="008E1D77"/>
    <w:rsid w:val="008E2B2F"/>
    <w:rsid w:val="008E3449"/>
    <w:rsid w:val="00901AA1"/>
    <w:rsid w:val="0090460E"/>
    <w:rsid w:val="009076F0"/>
    <w:rsid w:val="00907AC5"/>
    <w:rsid w:val="00921479"/>
    <w:rsid w:val="00931603"/>
    <w:rsid w:val="009331BD"/>
    <w:rsid w:val="009341B3"/>
    <w:rsid w:val="009343B2"/>
    <w:rsid w:val="00934C72"/>
    <w:rsid w:val="009405D3"/>
    <w:rsid w:val="00940D31"/>
    <w:rsid w:val="009425EE"/>
    <w:rsid w:val="00944740"/>
    <w:rsid w:val="009447F1"/>
    <w:rsid w:val="009456AB"/>
    <w:rsid w:val="0095096A"/>
    <w:rsid w:val="00950EFA"/>
    <w:rsid w:val="0095557E"/>
    <w:rsid w:val="00956F6A"/>
    <w:rsid w:val="00957DF9"/>
    <w:rsid w:val="00962342"/>
    <w:rsid w:val="00966840"/>
    <w:rsid w:val="00971AD6"/>
    <w:rsid w:val="00977338"/>
    <w:rsid w:val="009775E7"/>
    <w:rsid w:val="009819B2"/>
    <w:rsid w:val="00981B56"/>
    <w:rsid w:val="009856D4"/>
    <w:rsid w:val="00990A4D"/>
    <w:rsid w:val="00991636"/>
    <w:rsid w:val="0099579F"/>
    <w:rsid w:val="009959E9"/>
    <w:rsid w:val="00996561"/>
    <w:rsid w:val="00996D94"/>
    <w:rsid w:val="009971E3"/>
    <w:rsid w:val="00997D0F"/>
    <w:rsid w:val="009A0908"/>
    <w:rsid w:val="009A4C67"/>
    <w:rsid w:val="009A55DE"/>
    <w:rsid w:val="009B029A"/>
    <w:rsid w:val="009B7308"/>
    <w:rsid w:val="009C1061"/>
    <w:rsid w:val="009C1B63"/>
    <w:rsid w:val="009C3ED2"/>
    <w:rsid w:val="009C4079"/>
    <w:rsid w:val="009C6453"/>
    <w:rsid w:val="009C7EF5"/>
    <w:rsid w:val="009D01DB"/>
    <w:rsid w:val="009D04AD"/>
    <w:rsid w:val="009D0ACA"/>
    <w:rsid w:val="009E2E5B"/>
    <w:rsid w:val="009F32C5"/>
    <w:rsid w:val="009F6E03"/>
    <w:rsid w:val="00A009FA"/>
    <w:rsid w:val="00A03894"/>
    <w:rsid w:val="00A1041B"/>
    <w:rsid w:val="00A108A0"/>
    <w:rsid w:val="00A13273"/>
    <w:rsid w:val="00A17565"/>
    <w:rsid w:val="00A225B0"/>
    <w:rsid w:val="00A22A35"/>
    <w:rsid w:val="00A22BB0"/>
    <w:rsid w:val="00A23BDA"/>
    <w:rsid w:val="00A30DB0"/>
    <w:rsid w:val="00A3247F"/>
    <w:rsid w:val="00A33A6B"/>
    <w:rsid w:val="00A35F58"/>
    <w:rsid w:val="00A36521"/>
    <w:rsid w:val="00A45039"/>
    <w:rsid w:val="00A472A9"/>
    <w:rsid w:val="00A53373"/>
    <w:rsid w:val="00A62677"/>
    <w:rsid w:val="00A6290C"/>
    <w:rsid w:val="00A739AB"/>
    <w:rsid w:val="00A74FD6"/>
    <w:rsid w:val="00A81C89"/>
    <w:rsid w:val="00A82B42"/>
    <w:rsid w:val="00AA1B80"/>
    <w:rsid w:val="00AA2AC7"/>
    <w:rsid w:val="00AA7307"/>
    <w:rsid w:val="00AA7382"/>
    <w:rsid w:val="00AB145D"/>
    <w:rsid w:val="00AB2500"/>
    <w:rsid w:val="00AB41FC"/>
    <w:rsid w:val="00AB4FCC"/>
    <w:rsid w:val="00AB5811"/>
    <w:rsid w:val="00AB71C1"/>
    <w:rsid w:val="00AB7D75"/>
    <w:rsid w:val="00AB7E9A"/>
    <w:rsid w:val="00AC3C53"/>
    <w:rsid w:val="00AC5050"/>
    <w:rsid w:val="00AD2F04"/>
    <w:rsid w:val="00AD3C66"/>
    <w:rsid w:val="00AD7122"/>
    <w:rsid w:val="00AE415B"/>
    <w:rsid w:val="00AE6693"/>
    <w:rsid w:val="00AE71AE"/>
    <w:rsid w:val="00AF019E"/>
    <w:rsid w:val="00AF284E"/>
    <w:rsid w:val="00AF36FA"/>
    <w:rsid w:val="00AF5612"/>
    <w:rsid w:val="00AF68E2"/>
    <w:rsid w:val="00B01270"/>
    <w:rsid w:val="00B02220"/>
    <w:rsid w:val="00B02453"/>
    <w:rsid w:val="00B0353B"/>
    <w:rsid w:val="00B21D96"/>
    <w:rsid w:val="00B25351"/>
    <w:rsid w:val="00B254C4"/>
    <w:rsid w:val="00B31D7B"/>
    <w:rsid w:val="00B3334F"/>
    <w:rsid w:val="00B36BDD"/>
    <w:rsid w:val="00B40468"/>
    <w:rsid w:val="00B45796"/>
    <w:rsid w:val="00B52EA4"/>
    <w:rsid w:val="00B52F9B"/>
    <w:rsid w:val="00B531CD"/>
    <w:rsid w:val="00B5528F"/>
    <w:rsid w:val="00B55CC0"/>
    <w:rsid w:val="00B56878"/>
    <w:rsid w:val="00B6223B"/>
    <w:rsid w:val="00B62E81"/>
    <w:rsid w:val="00B63472"/>
    <w:rsid w:val="00B63794"/>
    <w:rsid w:val="00B63AFE"/>
    <w:rsid w:val="00B640C4"/>
    <w:rsid w:val="00B65C67"/>
    <w:rsid w:val="00B67A34"/>
    <w:rsid w:val="00B70D09"/>
    <w:rsid w:val="00B71360"/>
    <w:rsid w:val="00B72530"/>
    <w:rsid w:val="00B77F84"/>
    <w:rsid w:val="00B8327B"/>
    <w:rsid w:val="00B87C69"/>
    <w:rsid w:val="00B918CD"/>
    <w:rsid w:val="00BA7FBE"/>
    <w:rsid w:val="00BB2D40"/>
    <w:rsid w:val="00BB3AE1"/>
    <w:rsid w:val="00BB3C3D"/>
    <w:rsid w:val="00BB3C9B"/>
    <w:rsid w:val="00BC1B37"/>
    <w:rsid w:val="00BC3042"/>
    <w:rsid w:val="00BC3CC3"/>
    <w:rsid w:val="00BC5A19"/>
    <w:rsid w:val="00BC5D18"/>
    <w:rsid w:val="00BC603C"/>
    <w:rsid w:val="00BD1BCE"/>
    <w:rsid w:val="00BD429A"/>
    <w:rsid w:val="00BD570C"/>
    <w:rsid w:val="00BD7131"/>
    <w:rsid w:val="00BE0058"/>
    <w:rsid w:val="00BE0641"/>
    <w:rsid w:val="00BE1499"/>
    <w:rsid w:val="00BE4977"/>
    <w:rsid w:val="00BF3F97"/>
    <w:rsid w:val="00BF708E"/>
    <w:rsid w:val="00BF7ED0"/>
    <w:rsid w:val="00C0369C"/>
    <w:rsid w:val="00C07AAA"/>
    <w:rsid w:val="00C07CE7"/>
    <w:rsid w:val="00C1752B"/>
    <w:rsid w:val="00C2264D"/>
    <w:rsid w:val="00C24268"/>
    <w:rsid w:val="00C26ECD"/>
    <w:rsid w:val="00C27B7E"/>
    <w:rsid w:val="00C34AC2"/>
    <w:rsid w:val="00C3598D"/>
    <w:rsid w:val="00C365C2"/>
    <w:rsid w:val="00C372D5"/>
    <w:rsid w:val="00C379AC"/>
    <w:rsid w:val="00C4447F"/>
    <w:rsid w:val="00C5041A"/>
    <w:rsid w:val="00C50B0D"/>
    <w:rsid w:val="00C52A50"/>
    <w:rsid w:val="00C5373C"/>
    <w:rsid w:val="00C53865"/>
    <w:rsid w:val="00C559FC"/>
    <w:rsid w:val="00C609EB"/>
    <w:rsid w:val="00C667B9"/>
    <w:rsid w:val="00C7010E"/>
    <w:rsid w:val="00C7082B"/>
    <w:rsid w:val="00C739EA"/>
    <w:rsid w:val="00C73C57"/>
    <w:rsid w:val="00C77DEA"/>
    <w:rsid w:val="00C81719"/>
    <w:rsid w:val="00C8418D"/>
    <w:rsid w:val="00C94745"/>
    <w:rsid w:val="00C95DDD"/>
    <w:rsid w:val="00C96908"/>
    <w:rsid w:val="00CA3591"/>
    <w:rsid w:val="00CA6F74"/>
    <w:rsid w:val="00CA7E20"/>
    <w:rsid w:val="00CB1E57"/>
    <w:rsid w:val="00CB45C5"/>
    <w:rsid w:val="00CC434E"/>
    <w:rsid w:val="00CC7F07"/>
    <w:rsid w:val="00CD018E"/>
    <w:rsid w:val="00CD04D0"/>
    <w:rsid w:val="00CE231B"/>
    <w:rsid w:val="00CE58F1"/>
    <w:rsid w:val="00CF0352"/>
    <w:rsid w:val="00CF172D"/>
    <w:rsid w:val="00CF1991"/>
    <w:rsid w:val="00CF2A75"/>
    <w:rsid w:val="00CF2A81"/>
    <w:rsid w:val="00CF50C9"/>
    <w:rsid w:val="00D012B0"/>
    <w:rsid w:val="00D02D02"/>
    <w:rsid w:val="00D03F5A"/>
    <w:rsid w:val="00D04570"/>
    <w:rsid w:val="00D05F8E"/>
    <w:rsid w:val="00D10AA2"/>
    <w:rsid w:val="00D124DD"/>
    <w:rsid w:val="00D12B3D"/>
    <w:rsid w:val="00D13F59"/>
    <w:rsid w:val="00D21083"/>
    <w:rsid w:val="00D21B77"/>
    <w:rsid w:val="00D2799F"/>
    <w:rsid w:val="00D3239B"/>
    <w:rsid w:val="00D3353F"/>
    <w:rsid w:val="00D33D91"/>
    <w:rsid w:val="00D3483A"/>
    <w:rsid w:val="00D350FB"/>
    <w:rsid w:val="00D36955"/>
    <w:rsid w:val="00D379B5"/>
    <w:rsid w:val="00D46D54"/>
    <w:rsid w:val="00D530FD"/>
    <w:rsid w:val="00D54C6C"/>
    <w:rsid w:val="00D55934"/>
    <w:rsid w:val="00D57E41"/>
    <w:rsid w:val="00D6290F"/>
    <w:rsid w:val="00D631EF"/>
    <w:rsid w:val="00D70020"/>
    <w:rsid w:val="00D71E90"/>
    <w:rsid w:val="00D74355"/>
    <w:rsid w:val="00D749D0"/>
    <w:rsid w:val="00D75608"/>
    <w:rsid w:val="00D758BF"/>
    <w:rsid w:val="00D81156"/>
    <w:rsid w:val="00D81860"/>
    <w:rsid w:val="00D82E7C"/>
    <w:rsid w:val="00D8380F"/>
    <w:rsid w:val="00D92F37"/>
    <w:rsid w:val="00D94B83"/>
    <w:rsid w:val="00DA1004"/>
    <w:rsid w:val="00DA4435"/>
    <w:rsid w:val="00DA69F2"/>
    <w:rsid w:val="00DA7910"/>
    <w:rsid w:val="00DA7971"/>
    <w:rsid w:val="00DC1728"/>
    <w:rsid w:val="00DC4509"/>
    <w:rsid w:val="00DC514C"/>
    <w:rsid w:val="00DD123E"/>
    <w:rsid w:val="00DD2A27"/>
    <w:rsid w:val="00DD2C00"/>
    <w:rsid w:val="00DE1354"/>
    <w:rsid w:val="00DE7074"/>
    <w:rsid w:val="00DE714E"/>
    <w:rsid w:val="00DF315A"/>
    <w:rsid w:val="00DF384C"/>
    <w:rsid w:val="00DF4474"/>
    <w:rsid w:val="00E00324"/>
    <w:rsid w:val="00E01AE3"/>
    <w:rsid w:val="00E14F02"/>
    <w:rsid w:val="00E21C5B"/>
    <w:rsid w:val="00E22A77"/>
    <w:rsid w:val="00E25900"/>
    <w:rsid w:val="00E26A54"/>
    <w:rsid w:val="00E271A5"/>
    <w:rsid w:val="00E3086D"/>
    <w:rsid w:val="00E3304B"/>
    <w:rsid w:val="00E40EB4"/>
    <w:rsid w:val="00E532CE"/>
    <w:rsid w:val="00E558AB"/>
    <w:rsid w:val="00E62D6F"/>
    <w:rsid w:val="00E662FF"/>
    <w:rsid w:val="00E708D9"/>
    <w:rsid w:val="00E70976"/>
    <w:rsid w:val="00E72108"/>
    <w:rsid w:val="00E74360"/>
    <w:rsid w:val="00E748EA"/>
    <w:rsid w:val="00E75FA8"/>
    <w:rsid w:val="00E81A97"/>
    <w:rsid w:val="00E852CF"/>
    <w:rsid w:val="00E86888"/>
    <w:rsid w:val="00E87B19"/>
    <w:rsid w:val="00E90409"/>
    <w:rsid w:val="00E93E4D"/>
    <w:rsid w:val="00EA1CBB"/>
    <w:rsid w:val="00EA7FE9"/>
    <w:rsid w:val="00EB0151"/>
    <w:rsid w:val="00EB03A5"/>
    <w:rsid w:val="00EC46F2"/>
    <w:rsid w:val="00EC5BB4"/>
    <w:rsid w:val="00ED2B08"/>
    <w:rsid w:val="00EE171F"/>
    <w:rsid w:val="00EE2383"/>
    <w:rsid w:val="00EE3BD1"/>
    <w:rsid w:val="00EE5937"/>
    <w:rsid w:val="00EF13D1"/>
    <w:rsid w:val="00EF40E4"/>
    <w:rsid w:val="00EF5BE8"/>
    <w:rsid w:val="00EF5DF7"/>
    <w:rsid w:val="00EF5FA9"/>
    <w:rsid w:val="00F0395A"/>
    <w:rsid w:val="00F0774E"/>
    <w:rsid w:val="00F11A53"/>
    <w:rsid w:val="00F14B9D"/>
    <w:rsid w:val="00F14E16"/>
    <w:rsid w:val="00F15FFA"/>
    <w:rsid w:val="00F17053"/>
    <w:rsid w:val="00F2186D"/>
    <w:rsid w:val="00F24FC3"/>
    <w:rsid w:val="00F41B38"/>
    <w:rsid w:val="00F42BAB"/>
    <w:rsid w:val="00F43EAA"/>
    <w:rsid w:val="00F44031"/>
    <w:rsid w:val="00F44761"/>
    <w:rsid w:val="00F4479F"/>
    <w:rsid w:val="00F61ECE"/>
    <w:rsid w:val="00F62711"/>
    <w:rsid w:val="00F65E9A"/>
    <w:rsid w:val="00F66715"/>
    <w:rsid w:val="00F67B05"/>
    <w:rsid w:val="00F7165D"/>
    <w:rsid w:val="00F717EB"/>
    <w:rsid w:val="00F71999"/>
    <w:rsid w:val="00F72DE7"/>
    <w:rsid w:val="00F7447E"/>
    <w:rsid w:val="00F7448E"/>
    <w:rsid w:val="00F80810"/>
    <w:rsid w:val="00F84A8A"/>
    <w:rsid w:val="00F855A0"/>
    <w:rsid w:val="00F8678A"/>
    <w:rsid w:val="00F877CD"/>
    <w:rsid w:val="00F87A82"/>
    <w:rsid w:val="00F92B2A"/>
    <w:rsid w:val="00F93E30"/>
    <w:rsid w:val="00F94668"/>
    <w:rsid w:val="00FA1EC2"/>
    <w:rsid w:val="00FA2D91"/>
    <w:rsid w:val="00FA6EA4"/>
    <w:rsid w:val="00FB026D"/>
    <w:rsid w:val="00FB0291"/>
    <w:rsid w:val="00FB09C0"/>
    <w:rsid w:val="00FB70EE"/>
    <w:rsid w:val="00FC1DA4"/>
    <w:rsid w:val="00FC601A"/>
    <w:rsid w:val="00FC77BB"/>
    <w:rsid w:val="00FD1F2F"/>
    <w:rsid w:val="00FD28BC"/>
    <w:rsid w:val="00FD3344"/>
    <w:rsid w:val="00FD3CF3"/>
    <w:rsid w:val="00FD7315"/>
    <w:rsid w:val="00FE29B4"/>
    <w:rsid w:val="00FE4B98"/>
    <w:rsid w:val="00FE4C49"/>
    <w:rsid w:val="00FE520D"/>
    <w:rsid w:val="00FF09A4"/>
    <w:rsid w:val="00FF18D3"/>
    <w:rsid w:val="00FF5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EA022"/>
  <w15:docId w15:val="{24C1B138-CCB7-4EE3-B09D-D0DC2758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AE"/>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Ttulo1">
    <w:name w:val="heading 1"/>
    <w:basedOn w:val="Normal"/>
    <w:next w:val="Normal"/>
    <w:link w:val="Ttulo1Char"/>
    <w:qFormat/>
    <w:rsid w:val="00650CAE"/>
    <w:pPr>
      <w:keepNext/>
      <w:widowControl/>
      <w:numPr>
        <w:numId w:val="1"/>
      </w:numPr>
      <w:jc w:val="center"/>
      <w:outlineLvl w:val="0"/>
    </w:pPr>
    <w:rPr>
      <w:rFonts w:eastAsia="Times New Roman"/>
      <w:b/>
      <w:sz w:val="44"/>
      <w:szCs w:val="20"/>
      <w:u w:val="single"/>
      <w:lang w:val="x-none"/>
    </w:rPr>
  </w:style>
  <w:style w:type="paragraph" w:styleId="Ttulo2">
    <w:name w:val="heading 2"/>
    <w:basedOn w:val="Normal"/>
    <w:next w:val="Normal"/>
    <w:link w:val="Ttulo2Char"/>
    <w:qFormat/>
    <w:rsid w:val="009343B2"/>
    <w:pPr>
      <w:keepNext/>
      <w:widowControl/>
      <w:suppressAutoHyphens w:val="0"/>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50CAE"/>
    <w:pPr>
      <w:keepNext/>
      <w:widowControl/>
      <w:numPr>
        <w:ilvl w:val="2"/>
        <w:numId w:val="1"/>
      </w:numPr>
      <w:jc w:val="center"/>
      <w:outlineLvl w:val="2"/>
    </w:pPr>
    <w:rPr>
      <w:rFonts w:ascii="Arial" w:eastAsia="Times New Roman" w:hAnsi="Arial"/>
      <w:b/>
      <w:sz w:val="28"/>
      <w:szCs w:val="20"/>
      <w:lang w:val="x-none"/>
    </w:rPr>
  </w:style>
  <w:style w:type="paragraph" w:styleId="Ttulo4">
    <w:name w:val="heading 4"/>
    <w:basedOn w:val="Normal"/>
    <w:next w:val="Normal"/>
    <w:link w:val="Ttulo4Char"/>
    <w:qFormat/>
    <w:rsid w:val="009343B2"/>
    <w:pPr>
      <w:keepNext/>
      <w:widowControl/>
      <w:suppressAutoHyphens w:val="0"/>
      <w:spacing w:before="240" w:after="60"/>
      <w:outlineLvl w:val="3"/>
    </w:pPr>
    <w:rPr>
      <w:rFonts w:eastAsia="Times New Roman"/>
      <w:b/>
      <w:bCs/>
      <w:sz w:val="28"/>
      <w:szCs w:val="28"/>
      <w:lang w:eastAsia="pt-BR"/>
    </w:rPr>
  </w:style>
  <w:style w:type="paragraph" w:styleId="Ttulo5">
    <w:name w:val="heading 5"/>
    <w:basedOn w:val="Normal"/>
    <w:next w:val="Normal"/>
    <w:link w:val="Ttulo5Char"/>
    <w:qFormat/>
    <w:rsid w:val="009343B2"/>
    <w:pPr>
      <w:widowControl/>
      <w:suppressAutoHyphens w:val="0"/>
      <w:spacing w:before="240" w:after="60"/>
      <w:outlineLvl w:val="4"/>
    </w:pPr>
    <w:rPr>
      <w:rFonts w:eastAsia="Times New Roman"/>
      <w:b/>
      <w:bCs/>
      <w:i/>
      <w:iCs/>
      <w:sz w:val="26"/>
      <w:szCs w:val="26"/>
      <w:lang w:eastAsia="pt-BR"/>
    </w:rPr>
  </w:style>
  <w:style w:type="paragraph" w:styleId="Ttulo6">
    <w:name w:val="heading 6"/>
    <w:basedOn w:val="Normal"/>
    <w:next w:val="Normal"/>
    <w:link w:val="Ttulo6Char"/>
    <w:qFormat/>
    <w:rsid w:val="009343B2"/>
    <w:pPr>
      <w:widowControl/>
      <w:suppressAutoHyphens w:val="0"/>
      <w:spacing w:before="240" w:after="60"/>
      <w:outlineLvl w:val="5"/>
    </w:pPr>
    <w:rPr>
      <w:rFonts w:eastAsia="Times New Roman"/>
      <w:b/>
      <w:bCs/>
      <w:sz w:val="22"/>
      <w:szCs w:val="22"/>
      <w:lang w:eastAsia="pt-BR"/>
    </w:rPr>
  </w:style>
  <w:style w:type="paragraph" w:styleId="Ttulo7">
    <w:name w:val="heading 7"/>
    <w:basedOn w:val="Normal"/>
    <w:next w:val="Normal"/>
    <w:link w:val="Ttulo7Char"/>
    <w:qFormat/>
    <w:rsid w:val="009343B2"/>
    <w:pPr>
      <w:keepNext/>
      <w:widowControl/>
      <w:suppressAutoHyphens w:val="0"/>
      <w:jc w:val="center"/>
      <w:outlineLvl w:val="6"/>
    </w:pPr>
    <w:rPr>
      <w:rFonts w:ascii="AvantGarde Bk BT" w:eastAsia="Times New Roman" w:hAnsi="AvantGarde Bk BT"/>
      <w:b/>
      <w:sz w:val="28"/>
      <w:szCs w:val="20"/>
      <w:lang w:eastAsia="pt-BR"/>
    </w:rPr>
  </w:style>
  <w:style w:type="paragraph" w:styleId="Ttulo8">
    <w:name w:val="heading 8"/>
    <w:basedOn w:val="Normal"/>
    <w:next w:val="Normal"/>
    <w:link w:val="Ttulo8Char"/>
    <w:qFormat/>
    <w:rsid w:val="009343B2"/>
    <w:pPr>
      <w:keepNext/>
      <w:widowControl/>
      <w:suppressAutoHyphens w:val="0"/>
      <w:jc w:val="center"/>
      <w:outlineLvl w:val="7"/>
    </w:pPr>
    <w:rPr>
      <w:rFonts w:ascii="AvantGarde Bk BT" w:eastAsia="Times New Roman" w:hAnsi="AvantGarde Bk BT"/>
      <w:b/>
      <w:sz w:val="44"/>
      <w:szCs w:val="20"/>
      <w:lang w:eastAsia="pt-BR"/>
    </w:rPr>
  </w:style>
  <w:style w:type="paragraph" w:styleId="Ttulo9">
    <w:name w:val="heading 9"/>
    <w:basedOn w:val="Normal"/>
    <w:next w:val="Normal"/>
    <w:link w:val="Ttulo9Char"/>
    <w:qFormat/>
    <w:rsid w:val="009343B2"/>
    <w:pPr>
      <w:keepNext/>
      <w:widowControl/>
      <w:tabs>
        <w:tab w:val="left" w:pos="1134"/>
        <w:tab w:val="left" w:pos="6096"/>
      </w:tabs>
      <w:suppressAutoHyphens w:val="0"/>
      <w:outlineLvl w:val="8"/>
    </w:pPr>
    <w:rPr>
      <w:rFonts w:eastAsia="Times New Roman"/>
      <w:b/>
      <w:sz w:val="2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50CAE"/>
    <w:rPr>
      <w:rFonts w:ascii="Times New Roman" w:eastAsia="Times New Roman" w:hAnsi="Times New Roman" w:cs="Times New Roman"/>
      <w:b/>
      <w:sz w:val="44"/>
      <w:szCs w:val="20"/>
      <w:u w:val="single"/>
      <w:lang w:val="x-none" w:eastAsia="ar-SA"/>
    </w:rPr>
  </w:style>
  <w:style w:type="character" w:customStyle="1" w:styleId="Ttulo3Char">
    <w:name w:val="Título 3 Char"/>
    <w:basedOn w:val="Fontepargpadro"/>
    <w:link w:val="Ttulo3"/>
    <w:rsid w:val="00650CAE"/>
    <w:rPr>
      <w:rFonts w:ascii="Arial" w:eastAsia="Times New Roman" w:hAnsi="Arial" w:cs="Times New Roman"/>
      <w:b/>
      <w:sz w:val="28"/>
      <w:szCs w:val="20"/>
      <w:lang w:val="x-none" w:eastAsia="ar-SA"/>
    </w:rPr>
  </w:style>
  <w:style w:type="character" w:styleId="Hyperlink">
    <w:name w:val="Hyperlink"/>
    <w:rsid w:val="00650CAE"/>
    <w:rPr>
      <w:color w:val="000080"/>
      <w:u w:val="single"/>
    </w:rPr>
  </w:style>
  <w:style w:type="paragraph" w:styleId="Corpodetexto">
    <w:name w:val="Body Text"/>
    <w:basedOn w:val="Normal"/>
    <w:link w:val="CorpodetextoChar"/>
    <w:rsid w:val="00650CAE"/>
    <w:pPr>
      <w:spacing w:after="120"/>
    </w:pPr>
    <w:rPr>
      <w:lang w:val="x-none"/>
    </w:rPr>
  </w:style>
  <w:style w:type="character" w:customStyle="1" w:styleId="CorpodetextoChar">
    <w:name w:val="Corpo de texto Char"/>
    <w:basedOn w:val="Fontepargpadro"/>
    <w:link w:val="Corpodetexto"/>
    <w:rsid w:val="00650CAE"/>
    <w:rPr>
      <w:rFonts w:ascii="Times New Roman" w:eastAsia="Lucida Sans Unicode" w:hAnsi="Times New Roman" w:cs="Times New Roman"/>
      <w:sz w:val="24"/>
      <w:szCs w:val="24"/>
      <w:lang w:val="x-none" w:eastAsia="ar-SA"/>
    </w:rPr>
  </w:style>
  <w:style w:type="paragraph" w:styleId="NormalWeb">
    <w:name w:val="Normal (Web)"/>
    <w:basedOn w:val="Normal"/>
    <w:uiPriority w:val="99"/>
    <w:rsid w:val="00650CAE"/>
    <w:pPr>
      <w:widowControl/>
      <w:spacing w:before="100" w:after="100"/>
    </w:pPr>
    <w:rPr>
      <w:rFonts w:ascii="Arial Unicode MS" w:eastAsia="Arial Unicode MS" w:hAnsi="Arial Unicode MS"/>
      <w:szCs w:val="20"/>
    </w:rPr>
  </w:style>
  <w:style w:type="paragraph" w:styleId="Cabealho">
    <w:name w:val="header"/>
    <w:basedOn w:val="Normal"/>
    <w:link w:val="CabealhoChar"/>
    <w:unhideWhenUsed/>
    <w:rsid w:val="00650CAE"/>
    <w:pPr>
      <w:tabs>
        <w:tab w:val="center" w:pos="4252"/>
        <w:tab w:val="right" w:pos="8504"/>
      </w:tabs>
    </w:pPr>
    <w:rPr>
      <w:lang w:val="x-none"/>
    </w:rPr>
  </w:style>
  <w:style w:type="character" w:customStyle="1" w:styleId="CabealhoChar">
    <w:name w:val="Cabeçalho Char"/>
    <w:basedOn w:val="Fontepargpadro"/>
    <w:link w:val="Cabealho"/>
    <w:rsid w:val="00650CAE"/>
    <w:rPr>
      <w:rFonts w:ascii="Times New Roman" w:eastAsia="Lucida Sans Unicode" w:hAnsi="Times New Roman" w:cs="Times New Roman"/>
      <w:sz w:val="24"/>
      <w:szCs w:val="24"/>
      <w:lang w:val="x-none" w:eastAsia="ar-SA"/>
    </w:rPr>
  </w:style>
  <w:style w:type="paragraph" w:styleId="Rodap">
    <w:name w:val="footer"/>
    <w:basedOn w:val="Normal"/>
    <w:link w:val="RodapChar"/>
    <w:unhideWhenUsed/>
    <w:rsid w:val="00650CAE"/>
    <w:pPr>
      <w:tabs>
        <w:tab w:val="center" w:pos="4252"/>
        <w:tab w:val="right" w:pos="8504"/>
      </w:tabs>
    </w:pPr>
    <w:rPr>
      <w:lang w:val="x-none"/>
    </w:rPr>
  </w:style>
  <w:style w:type="character" w:customStyle="1" w:styleId="RodapChar">
    <w:name w:val="Rodapé Char"/>
    <w:basedOn w:val="Fontepargpadro"/>
    <w:link w:val="Rodap"/>
    <w:rsid w:val="00650CAE"/>
    <w:rPr>
      <w:rFonts w:ascii="Times New Roman" w:eastAsia="Lucida Sans Unicode" w:hAnsi="Times New Roman" w:cs="Times New Roman"/>
      <w:sz w:val="24"/>
      <w:szCs w:val="24"/>
      <w:lang w:val="x-none" w:eastAsia="ar-SA"/>
    </w:rPr>
  </w:style>
  <w:style w:type="character" w:styleId="Nmerodepgina">
    <w:name w:val="page number"/>
    <w:basedOn w:val="Fontepargpadro"/>
    <w:rsid w:val="00650CAE"/>
  </w:style>
  <w:style w:type="paragraph" w:styleId="Ttulo">
    <w:name w:val="Title"/>
    <w:basedOn w:val="Normal"/>
    <w:next w:val="Subttulo"/>
    <w:link w:val="TtuloChar"/>
    <w:qFormat/>
    <w:rsid w:val="00650CAE"/>
    <w:pPr>
      <w:ind w:right="-908"/>
      <w:jc w:val="center"/>
    </w:pPr>
    <w:rPr>
      <w:b/>
      <w:sz w:val="28"/>
      <w:szCs w:val="20"/>
    </w:rPr>
  </w:style>
  <w:style w:type="character" w:customStyle="1" w:styleId="TtuloChar">
    <w:name w:val="Título Char"/>
    <w:basedOn w:val="Fontepargpadro"/>
    <w:link w:val="Ttulo"/>
    <w:rsid w:val="00650CAE"/>
    <w:rPr>
      <w:rFonts w:ascii="Times New Roman" w:eastAsia="Lucida Sans Unicode" w:hAnsi="Times New Roman" w:cs="Times New Roman"/>
      <w:b/>
      <w:sz w:val="28"/>
      <w:szCs w:val="20"/>
    </w:rPr>
  </w:style>
  <w:style w:type="character" w:styleId="Forte">
    <w:name w:val="Strong"/>
    <w:uiPriority w:val="22"/>
    <w:qFormat/>
    <w:rsid w:val="00650CAE"/>
    <w:rPr>
      <w:b/>
      <w:bCs/>
    </w:rPr>
  </w:style>
  <w:style w:type="paragraph" w:styleId="Subttulo">
    <w:name w:val="Subtitle"/>
    <w:basedOn w:val="Normal"/>
    <w:next w:val="Normal"/>
    <w:link w:val="SubttuloChar"/>
    <w:qFormat/>
    <w:rsid w:val="00650CA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50CAE"/>
    <w:rPr>
      <w:rFonts w:eastAsiaTheme="minorEastAsia"/>
      <w:color w:val="5A5A5A" w:themeColor="text1" w:themeTint="A5"/>
      <w:spacing w:val="15"/>
      <w:lang w:eastAsia="ar-SA"/>
    </w:rPr>
  </w:style>
  <w:style w:type="table" w:styleId="Tabelacomgrade">
    <w:name w:val="Table Grid"/>
    <w:basedOn w:val="Tabelanormal"/>
    <w:uiPriority w:val="39"/>
    <w:rsid w:val="00AF01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nhideWhenUsed/>
    <w:rsid w:val="00587467"/>
    <w:rPr>
      <w:rFonts w:ascii="Tahoma" w:hAnsi="Tahoma" w:cs="Tahoma"/>
      <w:sz w:val="16"/>
      <w:szCs w:val="16"/>
    </w:rPr>
  </w:style>
  <w:style w:type="character" w:customStyle="1" w:styleId="TextodebaloChar">
    <w:name w:val="Texto de balão Char"/>
    <w:basedOn w:val="Fontepargpadro"/>
    <w:link w:val="Textodebalo"/>
    <w:rsid w:val="00587467"/>
    <w:rPr>
      <w:rFonts w:ascii="Tahoma" w:eastAsia="Lucida Sans Unicode" w:hAnsi="Tahoma" w:cs="Tahoma"/>
      <w:sz w:val="16"/>
      <w:szCs w:val="16"/>
      <w:lang w:eastAsia="ar-SA"/>
    </w:rPr>
  </w:style>
  <w:style w:type="character" w:customStyle="1" w:styleId="titulo-azul16-01">
    <w:name w:val="titulo-azul16-01"/>
    <w:basedOn w:val="Fontepargpadro"/>
    <w:rsid w:val="00665CEE"/>
  </w:style>
  <w:style w:type="table" w:customStyle="1" w:styleId="TableGrid">
    <w:name w:val="TableGrid"/>
    <w:rsid w:val="000E4390"/>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FB0291"/>
    <w:pPr>
      <w:ind w:left="720"/>
      <w:contextualSpacing/>
    </w:pPr>
  </w:style>
  <w:style w:type="paragraph" w:styleId="Recuodecorpodetexto">
    <w:name w:val="Body Text Indent"/>
    <w:basedOn w:val="Normal"/>
    <w:link w:val="RecuodecorpodetextoChar"/>
    <w:unhideWhenUsed/>
    <w:rsid w:val="009343B2"/>
    <w:pPr>
      <w:spacing w:after="120"/>
      <w:ind w:left="283"/>
    </w:pPr>
  </w:style>
  <w:style w:type="character" w:customStyle="1" w:styleId="RecuodecorpodetextoChar">
    <w:name w:val="Recuo de corpo de texto Char"/>
    <w:basedOn w:val="Fontepargpadro"/>
    <w:link w:val="Recuodecorpodetexto"/>
    <w:rsid w:val="009343B2"/>
    <w:rPr>
      <w:rFonts w:ascii="Times New Roman" w:eastAsia="Lucida Sans Unicode" w:hAnsi="Times New Roman" w:cs="Times New Roman"/>
      <w:sz w:val="24"/>
      <w:szCs w:val="24"/>
      <w:lang w:eastAsia="ar-SA"/>
    </w:rPr>
  </w:style>
  <w:style w:type="character" w:customStyle="1" w:styleId="Ttulo2Char">
    <w:name w:val="Título 2 Char"/>
    <w:basedOn w:val="Fontepargpadro"/>
    <w:link w:val="Ttulo2"/>
    <w:rsid w:val="009343B2"/>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9343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9343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9343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343B2"/>
    <w:rPr>
      <w:rFonts w:ascii="AvantGarde Bk BT" w:eastAsia="Times New Roman" w:hAnsi="AvantGarde Bk BT" w:cs="Times New Roman"/>
      <w:b/>
      <w:sz w:val="28"/>
      <w:szCs w:val="20"/>
      <w:lang w:eastAsia="pt-BR"/>
    </w:rPr>
  </w:style>
  <w:style w:type="character" w:customStyle="1" w:styleId="Ttulo8Char">
    <w:name w:val="Título 8 Char"/>
    <w:basedOn w:val="Fontepargpadro"/>
    <w:link w:val="Ttulo8"/>
    <w:rsid w:val="009343B2"/>
    <w:rPr>
      <w:rFonts w:ascii="AvantGarde Bk BT" w:eastAsia="Times New Roman" w:hAnsi="AvantGarde Bk BT" w:cs="Times New Roman"/>
      <w:b/>
      <w:sz w:val="44"/>
      <w:szCs w:val="20"/>
      <w:lang w:eastAsia="pt-BR"/>
    </w:rPr>
  </w:style>
  <w:style w:type="character" w:customStyle="1" w:styleId="Ttulo9Char">
    <w:name w:val="Título 9 Char"/>
    <w:basedOn w:val="Fontepargpadro"/>
    <w:link w:val="Ttulo9"/>
    <w:rsid w:val="009343B2"/>
    <w:rPr>
      <w:rFonts w:ascii="Times New Roman" w:eastAsia="Times New Roman" w:hAnsi="Times New Roman" w:cs="Times New Roman"/>
      <w:b/>
      <w:szCs w:val="20"/>
      <w:lang w:eastAsia="pt-BR"/>
    </w:rPr>
  </w:style>
  <w:style w:type="paragraph" w:styleId="Corpodetexto2">
    <w:name w:val="Body Text 2"/>
    <w:basedOn w:val="Normal"/>
    <w:link w:val="Corpodetexto2Char"/>
    <w:rsid w:val="009343B2"/>
    <w:pPr>
      <w:widowControl/>
      <w:suppressAutoHyphens w:val="0"/>
      <w:spacing w:after="120" w:line="480" w:lineRule="auto"/>
    </w:pPr>
    <w:rPr>
      <w:rFonts w:eastAsia="Times New Roman"/>
      <w:sz w:val="20"/>
      <w:szCs w:val="20"/>
      <w:lang w:eastAsia="pt-BR"/>
    </w:rPr>
  </w:style>
  <w:style w:type="character" w:customStyle="1" w:styleId="Corpodetexto2Char">
    <w:name w:val="Corpo de texto 2 Char"/>
    <w:basedOn w:val="Fontepargpadro"/>
    <w:link w:val="Corpodetexto2"/>
    <w:rsid w:val="009343B2"/>
    <w:rPr>
      <w:rFonts w:ascii="Times New Roman" w:eastAsia="Times New Roman" w:hAnsi="Times New Roman" w:cs="Times New Roman"/>
      <w:sz w:val="20"/>
      <w:szCs w:val="20"/>
      <w:lang w:eastAsia="pt-BR"/>
    </w:rPr>
  </w:style>
  <w:style w:type="paragraph" w:styleId="Textoembloco">
    <w:name w:val="Block Text"/>
    <w:basedOn w:val="Normal"/>
    <w:rsid w:val="009343B2"/>
    <w:pPr>
      <w:widowControl/>
      <w:suppressAutoHyphens w:val="0"/>
      <w:ind w:left="851" w:right="-801"/>
      <w:jc w:val="both"/>
    </w:pPr>
    <w:rPr>
      <w:rFonts w:eastAsia="Times New Roman"/>
      <w:b/>
      <w:i/>
      <w:lang w:eastAsia="pt-BR"/>
    </w:rPr>
  </w:style>
  <w:style w:type="paragraph" w:styleId="Corpodetexto3">
    <w:name w:val="Body Text 3"/>
    <w:basedOn w:val="Normal"/>
    <w:link w:val="Corpodetexto3Char"/>
    <w:rsid w:val="009343B2"/>
    <w:pPr>
      <w:widowControl/>
      <w:suppressAutoHyphens w:val="0"/>
      <w:spacing w:after="120"/>
    </w:pPr>
    <w:rPr>
      <w:rFonts w:eastAsia="Times New Roman"/>
      <w:sz w:val="16"/>
      <w:szCs w:val="16"/>
      <w:lang w:eastAsia="pt-BR"/>
    </w:rPr>
  </w:style>
  <w:style w:type="character" w:customStyle="1" w:styleId="Corpodetexto3Char">
    <w:name w:val="Corpo de texto 3 Char"/>
    <w:basedOn w:val="Fontepargpadro"/>
    <w:link w:val="Corpodetexto3"/>
    <w:rsid w:val="009343B2"/>
    <w:rPr>
      <w:rFonts w:ascii="Times New Roman" w:eastAsia="Times New Roman" w:hAnsi="Times New Roman" w:cs="Times New Roman"/>
      <w:sz w:val="16"/>
      <w:szCs w:val="16"/>
      <w:lang w:eastAsia="pt-BR"/>
    </w:rPr>
  </w:style>
  <w:style w:type="paragraph" w:customStyle="1" w:styleId="p6">
    <w:name w:val="p6"/>
    <w:basedOn w:val="Normal"/>
    <w:rsid w:val="009343B2"/>
    <w:pPr>
      <w:tabs>
        <w:tab w:val="left" w:pos="4400"/>
      </w:tabs>
      <w:suppressAutoHyphens w:val="0"/>
      <w:spacing w:line="240" w:lineRule="atLeast"/>
      <w:ind w:left="2960"/>
      <w:jc w:val="both"/>
    </w:pPr>
    <w:rPr>
      <w:rFonts w:eastAsia="Times New Roman"/>
      <w:snapToGrid w:val="0"/>
      <w:szCs w:val="20"/>
      <w:lang w:eastAsia="pt-BR"/>
    </w:rPr>
  </w:style>
  <w:style w:type="character" w:customStyle="1" w:styleId="Absatz-Standardschriftart">
    <w:name w:val="Absatz-Standardschriftart"/>
    <w:rsid w:val="009343B2"/>
  </w:style>
  <w:style w:type="character" w:customStyle="1" w:styleId="WW-Absatz-Standardschriftart">
    <w:name w:val="WW-Absatz-Standardschriftart"/>
    <w:rsid w:val="009343B2"/>
  </w:style>
  <w:style w:type="character" w:customStyle="1" w:styleId="WW-Absatz-Standardschriftart1">
    <w:name w:val="WW-Absatz-Standardschriftart1"/>
    <w:rsid w:val="009343B2"/>
  </w:style>
  <w:style w:type="character" w:customStyle="1" w:styleId="WW-Absatz-Standardschriftart11">
    <w:name w:val="WW-Absatz-Standardschriftart11"/>
    <w:rsid w:val="009343B2"/>
  </w:style>
  <w:style w:type="character" w:customStyle="1" w:styleId="WW-Absatz-Standardschriftart111">
    <w:name w:val="WW-Absatz-Standardschriftart111"/>
    <w:rsid w:val="009343B2"/>
  </w:style>
  <w:style w:type="character" w:customStyle="1" w:styleId="WW-Absatz-Standardschriftart1111">
    <w:name w:val="WW-Absatz-Standardschriftart1111"/>
    <w:rsid w:val="009343B2"/>
  </w:style>
  <w:style w:type="character" w:customStyle="1" w:styleId="WW-Absatz-Standardschriftart11111">
    <w:name w:val="WW-Absatz-Standardschriftart11111"/>
    <w:rsid w:val="009343B2"/>
  </w:style>
  <w:style w:type="character" w:customStyle="1" w:styleId="WW-Absatz-Standardschriftart111111">
    <w:name w:val="WW-Absatz-Standardschriftart111111"/>
    <w:rsid w:val="009343B2"/>
  </w:style>
  <w:style w:type="character" w:customStyle="1" w:styleId="WW-Absatz-Standardschriftart1111111">
    <w:name w:val="WW-Absatz-Standardschriftart1111111"/>
    <w:rsid w:val="009343B2"/>
  </w:style>
  <w:style w:type="character" w:customStyle="1" w:styleId="WW-Absatz-Standardschriftart11111111">
    <w:name w:val="WW-Absatz-Standardschriftart11111111"/>
    <w:rsid w:val="009343B2"/>
  </w:style>
  <w:style w:type="character" w:customStyle="1" w:styleId="WW-Absatz-Standardschriftart111111111">
    <w:name w:val="WW-Absatz-Standardschriftart111111111"/>
    <w:rsid w:val="009343B2"/>
  </w:style>
  <w:style w:type="character" w:customStyle="1" w:styleId="WW-Absatz-Standardschriftart1111111111">
    <w:name w:val="WW-Absatz-Standardschriftart1111111111"/>
    <w:rsid w:val="009343B2"/>
  </w:style>
  <w:style w:type="character" w:customStyle="1" w:styleId="WW-Absatz-Standardschriftart11111111111">
    <w:name w:val="WW-Absatz-Standardschriftart11111111111"/>
    <w:rsid w:val="009343B2"/>
  </w:style>
  <w:style w:type="character" w:customStyle="1" w:styleId="WW-Absatz-Standardschriftart111111111111">
    <w:name w:val="WW-Absatz-Standardschriftart111111111111"/>
    <w:rsid w:val="009343B2"/>
  </w:style>
  <w:style w:type="character" w:customStyle="1" w:styleId="WW-Absatz-Standardschriftart1111111111111">
    <w:name w:val="WW-Absatz-Standardschriftart1111111111111"/>
    <w:rsid w:val="009343B2"/>
  </w:style>
  <w:style w:type="character" w:customStyle="1" w:styleId="WW-Absatz-Standardschriftart11111111111111">
    <w:name w:val="WW-Absatz-Standardschriftart11111111111111"/>
    <w:rsid w:val="009343B2"/>
  </w:style>
  <w:style w:type="character" w:customStyle="1" w:styleId="WW-Absatz-Standardschriftart111111111111111">
    <w:name w:val="WW-Absatz-Standardschriftart111111111111111"/>
    <w:rsid w:val="009343B2"/>
  </w:style>
  <w:style w:type="character" w:customStyle="1" w:styleId="WW-Absatz-Standardschriftart1111111111111111">
    <w:name w:val="WW-Absatz-Standardschriftart1111111111111111"/>
    <w:rsid w:val="009343B2"/>
  </w:style>
  <w:style w:type="character" w:customStyle="1" w:styleId="WW-Absatz-Standardschriftart11111111111111111">
    <w:name w:val="WW-Absatz-Standardschriftart11111111111111111"/>
    <w:rsid w:val="009343B2"/>
  </w:style>
  <w:style w:type="character" w:customStyle="1" w:styleId="WW-Absatz-Standardschriftart111111111111111111">
    <w:name w:val="WW-Absatz-Standardschriftart111111111111111111"/>
    <w:rsid w:val="009343B2"/>
  </w:style>
  <w:style w:type="character" w:customStyle="1" w:styleId="Fontepargpadro2">
    <w:name w:val="Fonte parág. padrão2"/>
    <w:rsid w:val="009343B2"/>
  </w:style>
  <w:style w:type="character" w:customStyle="1" w:styleId="Fontepargpadro1">
    <w:name w:val="Fonte parág. padrão1"/>
    <w:rsid w:val="009343B2"/>
  </w:style>
  <w:style w:type="character" w:customStyle="1" w:styleId="WW-Fontepargpadro">
    <w:name w:val="WW-Fonte parág. padrão"/>
    <w:rsid w:val="009343B2"/>
  </w:style>
  <w:style w:type="character" w:customStyle="1" w:styleId="WW-Fontepargpadro1">
    <w:name w:val="WW-Fonte parág. padrão1"/>
    <w:rsid w:val="009343B2"/>
  </w:style>
  <w:style w:type="character" w:customStyle="1" w:styleId="Smbolosdenumerao">
    <w:name w:val="Símbolos de numeração"/>
    <w:rsid w:val="009343B2"/>
  </w:style>
  <w:style w:type="paragraph" w:customStyle="1" w:styleId="Captulo">
    <w:name w:val="Capítulo"/>
    <w:basedOn w:val="Normal"/>
    <w:next w:val="Corpodetexto"/>
    <w:rsid w:val="009343B2"/>
    <w:pPr>
      <w:keepNext/>
      <w:widowControl/>
      <w:spacing w:before="240" w:after="120"/>
    </w:pPr>
    <w:rPr>
      <w:rFonts w:ascii="Arial" w:hAnsi="Arial" w:cs="Tahoma"/>
      <w:sz w:val="28"/>
      <w:szCs w:val="28"/>
      <w:lang w:eastAsia="pt-BR"/>
    </w:rPr>
  </w:style>
  <w:style w:type="paragraph" w:styleId="Lista">
    <w:name w:val="List"/>
    <w:basedOn w:val="Corpodetexto"/>
    <w:rsid w:val="009343B2"/>
    <w:pPr>
      <w:widowControl/>
      <w:spacing w:after="0" w:line="360" w:lineRule="auto"/>
      <w:jc w:val="both"/>
    </w:pPr>
    <w:rPr>
      <w:rFonts w:eastAsia="Times New Roman" w:cs="Andale Sans UI"/>
      <w:szCs w:val="20"/>
      <w:lang w:val="pt-BR" w:eastAsia="pt-BR"/>
    </w:rPr>
  </w:style>
  <w:style w:type="paragraph" w:customStyle="1" w:styleId="Legenda2">
    <w:name w:val="Legenda2"/>
    <w:basedOn w:val="Normal"/>
    <w:rsid w:val="009343B2"/>
    <w:pPr>
      <w:widowControl/>
      <w:suppressLineNumbers/>
      <w:spacing w:before="120" w:after="120"/>
    </w:pPr>
    <w:rPr>
      <w:rFonts w:eastAsia="Times New Roman" w:cs="Tahoma"/>
      <w:i/>
      <w:iCs/>
      <w:lang w:eastAsia="pt-BR"/>
    </w:rPr>
  </w:style>
  <w:style w:type="paragraph" w:customStyle="1" w:styleId="ndice">
    <w:name w:val="Índice"/>
    <w:basedOn w:val="Normal"/>
    <w:rsid w:val="009343B2"/>
    <w:pPr>
      <w:widowControl/>
      <w:suppressLineNumbers/>
    </w:pPr>
    <w:rPr>
      <w:rFonts w:eastAsia="Times New Roman"/>
      <w:sz w:val="20"/>
      <w:szCs w:val="20"/>
      <w:lang w:eastAsia="pt-BR"/>
    </w:rPr>
  </w:style>
  <w:style w:type="paragraph" w:customStyle="1" w:styleId="Legenda1">
    <w:name w:val="Legenda1"/>
    <w:basedOn w:val="Normal"/>
    <w:rsid w:val="009343B2"/>
    <w:pPr>
      <w:widowControl/>
      <w:suppressLineNumbers/>
      <w:spacing w:before="120" w:after="120"/>
    </w:pPr>
    <w:rPr>
      <w:rFonts w:eastAsia="Times New Roman"/>
      <w:i/>
      <w:iCs/>
      <w:sz w:val="20"/>
      <w:szCs w:val="20"/>
      <w:lang w:eastAsia="pt-BR"/>
    </w:rPr>
  </w:style>
  <w:style w:type="paragraph" w:customStyle="1" w:styleId="TtuloPrincipal">
    <w:name w:val="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Legenda">
    <w:name w:val="WW-Legenda"/>
    <w:basedOn w:val="Normal"/>
    <w:rsid w:val="009343B2"/>
    <w:pPr>
      <w:widowControl/>
      <w:suppressLineNumbers/>
      <w:spacing w:before="120" w:after="120"/>
    </w:pPr>
    <w:rPr>
      <w:rFonts w:eastAsia="Times New Roman" w:cs="Andale Sans UI"/>
      <w:i/>
      <w:iCs/>
      <w:sz w:val="20"/>
      <w:szCs w:val="20"/>
      <w:lang w:eastAsia="pt-BR"/>
    </w:rPr>
  </w:style>
  <w:style w:type="paragraph" w:customStyle="1" w:styleId="WW-ndice">
    <w:name w:val="WW-Índice"/>
    <w:basedOn w:val="Normal"/>
    <w:rsid w:val="009343B2"/>
    <w:pPr>
      <w:widowControl/>
      <w:suppressLineNumbers/>
    </w:pPr>
    <w:rPr>
      <w:rFonts w:eastAsia="Times New Roman" w:cs="Andale Sans UI"/>
      <w:sz w:val="20"/>
      <w:szCs w:val="20"/>
      <w:lang w:eastAsia="pt-BR"/>
    </w:rPr>
  </w:style>
  <w:style w:type="paragraph" w:customStyle="1" w:styleId="WW-TtuloPrincipal">
    <w:name w:val="WW-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Recuodecorpodetexto3">
    <w:name w:val="WW-Recuo de corpo de texto 3"/>
    <w:basedOn w:val="Normal"/>
    <w:rsid w:val="009343B2"/>
    <w:pPr>
      <w:widowControl/>
      <w:spacing w:line="360" w:lineRule="auto"/>
      <w:ind w:firstLine="1418"/>
      <w:jc w:val="both"/>
    </w:pPr>
    <w:rPr>
      <w:rFonts w:eastAsia="Times New Roman"/>
      <w:szCs w:val="20"/>
      <w:lang w:eastAsia="pt-BR"/>
    </w:rPr>
  </w:style>
  <w:style w:type="paragraph" w:customStyle="1" w:styleId="WW-Recuodecorpodetexto2">
    <w:name w:val="WW-Recuo de corpo de texto 2"/>
    <w:basedOn w:val="Normal"/>
    <w:rsid w:val="009343B2"/>
    <w:pPr>
      <w:widowControl/>
      <w:spacing w:line="360" w:lineRule="auto"/>
      <w:ind w:firstLine="2127"/>
      <w:jc w:val="both"/>
    </w:pPr>
    <w:rPr>
      <w:rFonts w:eastAsia="Times New Roman"/>
      <w:szCs w:val="20"/>
      <w:lang w:eastAsia="pt-BR"/>
    </w:rPr>
  </w:style>
  <w:style w:type="paragraph" w:customStyle="1" w:styleId="Contedodoquadro">
    <w:name w:val="Conteúdo do quadro"/>
    <w:basedOn w:val="Corpodetexto"/>
    <w:rsid w:val="009343B2"/>
    <w:pPr>
      <w:widowControl/>
      <w:spacing w:after="0" w:line="360" w:lineRule="auto"/>
      <w:jc w:val="both"/>
    </w:pPr>
    <w:rPr>
      <w:rFonts w:eastAsia="Times New Roman"/>
      <w:szCs w:val="20"/>
      <w:lang w:val="pt-BR" w:eastAsia="pt-BR"/>
    </w:rPr>
  </w:style>
  <w:style w:type="paragraph" w:customStyle="1" w:styleId="WW-Contedodoquadro">
    <w:name w:val="WW-Conteúdo do quadro"/>
    <w:basedOn w:val="Corpodetexto"/>
    <w:rsid w:val="009343B2"/>
    <w:pPr>
      <w:widowControl/>
      <w:spacing w:after="0" w:line="360" w:lineRule="auto"/>
      <w:jc w:val="both"/>
    </w:pPr>
    <w:rPr>
      <w:rFonts w:eastAsia="Times New Roman"/>
      <w:szCs w:val="20"/>
      <w:lang w:val="pt-BR" w:eastAsia="pt-BR"/>
    </w:rPr>
  </w:style>
  <w:style w:type="paragraph" w:customStyle="1" w:styleId="Default">
    <w:name w:val="Default"/>
    <w:uiPriority w:val="99"/>
    <w:rsid w:val="009343B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9343B2"/>
    <w:pPr>
      <w:widowControl/>
      <w:suppressAutoHyphens w:val="0"/>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9343B2"/>
    <w:rPr>
      <w:rFonts w:ascii="Times New Roman" w:eastAsia="Times New Roman" w:hAnsi="Times New Roman" w:cs="Times New Roman"/>
      <w:sz w:val="20"/>
      <w:szCs w:val="20"/>
      <w:lang w:eastAsia="pt-BR"/>
    </w:rPr>
  </w:style>
  <w:style w:type="character" w:styleId="Refdenotaderodap">
    <w:name w:val="footnote reference"/>
    <w:rsid w:val="009343B2"/>
    <w:rPr>
      <w:vertAlign w:val="superscript"/>
    </w:rPr>
  </w:style>
  <w:style w:type="paragraph" w:customStyle="1" w:styleId="Contedodatabela">
    <w:name w:val="Conteúdo da tabela"/>
    <w:basedOn w:val="Normal"/>
    <w:rsid w:val="009343B2"/>
    <w:pPr>
      <w:suppressLineNumbers/>
    </w:pPr>
    <w:rPr>
      <w:kern w:val="1"/>
      <w:lang w:eastAsia="pt-BR"/>
    </w:rPr>
  </w:style>
  <w:style w:type="character" w:customStyle="1" w:styleId="apple-converted-space">
    <w:name w:val="apple-converted-space"/>
    <w:basedOn w:val="Fontepargpadro"/>
    <w:rsid w:val="009343B2"/>
  </w:style>
  <w:style w:type="paragraph" w:customStyle="1" w:styleId="WW-Corpodetexto3">
    <w:name w:val="WW-Corpo de texto 3"/>
    <w:basedOn w:val="Normal"/>
    <w:uiPriority w:val="99"/>
    <w:rsid w:val="009343B2"/>
    <w:pPr>
      <w:widowControl/>
      <w:spacing w:line="360" w:lineRule="auto"/>
      <w:jc w:val="both"/>
    </w:pPr>
    <w:rPr>
      <w:rFonts w:eastAsia="Times New Roman"/>
      <w:szCs w:val="20"/>
    </w:rPr>
  </w:style>
  <w:style w:type="paragraph" w:customStyle="1" w:styleId="legal">
    <w:name w:val="legal"/>
    <w:basedOn w:val="Normal"/>
    <w:uiPriority w:val="99"/>
    <w:rsid w:val="009343B2"/>
    <w:pPr>
      <w:widowControl/>
      <w:suppressAutoHyphens w:val="0"/>
      <w:spacing w:line="360" w:lineRule="atLeast"/>
      <w:jc w:val="both"/>
    </w:pPr>
    <w:rPr>
      <w:rFonts w:ascii="Arial" w:eastAsia="Times New Roman" w:hAnsi="Arial"/>
      <w:sz w:val="22"/>
      <w:szCs w:val="20"/>
      <w:lang w:val="pt-PT" w:eastAsia="pt-BR"/>
    </w:rPr>
  </w:style>
  <w:style w:type="paragraph" w:customStyle="1" w:styleId="Corpodetexto21">
    <w:name w:val="Corpo de texto 21"/>
    <w:basedOn w:val="Normal"/>
    <w:rsid w:val="009343B2"/>
    <w:pPr>
      <w:widowControl/>
      <w:jc w:val="both"/>
    </w:pPr>
    <w:rPr>
      <w:rFonts w:eastAsia="Times New Roman"/>
      <w:szCs w:val="20"/>
    </w:rPr>
  </w:style>
  <w:style w:type="character" w:styleId="Refdecomentrio">
    <w:name w:val="annotation reference"/>
    <w:rsid w:val="009343B2"/>
    <w:rPr>
      <w:sz w:val="16"/>
      <w:szCs w:val="16"/>
    </w:rPr>
  </w:style>
  <w:style w:type="paragraph" w:styleId="Textodecomentrio">
    <w:name w:val="annotation text"/>
    <w:basedOn w:val="Normal"/>
    <w:link w:val="TextodecomentrioChar"/>
    <w:rsid w:val="009343B2"/>
    <w:pPr>
      <w:widowControl/>
    </w:pPr>
    <w:rPr>
      <w:rFonts w:eastAsia="Times New Roman"/>
      <w:sz w:val="20"/>
      <w:szCs w:val="20"/>
      <w:lang w:val="x-none" w:eastAsia="pt-BR"/>
    </w:rPr>
  </w:style>
  <w:style w:type="character" w:customStyle="1" w:styleId="TextodecomentrioChar">
    <w:name w:val="Texto de comentário Char"/>
    <w:basedOn w:val="Fontepargpadro"/>
    <w:link w:val="Textodecomentrio"/>
    <w:rsid w:val="009343B2"/>
    <w:rPr>
      <w:rFonts w:ascii="Times New Roman" w:eastAsia="Times New Roman" w:hAnsi="Times New Roman" w:cs="Times New Roman"/>
      <w:sz w:val="20"/>
      <w:szCs w:val="20"/>
      <w:lang w:val="x-none" w:eastAsia="pt-BR"/>
    </w:rPr>
  </w:style>
  <w:style w:type="paragraph" w:styleId="Assuntodocomentrio">
    <w:name w:val="annotation subject"/>
    <w:basedOn w:val="Textodecomentrio"/>
    <w:next w:val="Textodecomentrio"/>
    <w:link w:val="AssuntodocomentrioChar"/>
    <w:rsid w:val="009343B2"/>
    <w:rPr>
      <w:b/>
      <w:bCs/>
    </w:rPr>
  </w:style>
  <w:style w:type="character" w:customStyle="1" w:styleId="AssuntodocomentrioChar">
    <w:name w:val="Assunto do comentário Char"/>
    <w:basedOn w:val="TextodecomentrioChar"/>
    <w:link w:val="Assuntodocomentrio"/>
    <w:rsid w:val="009343B2"/>
    <w:rPr>
      <w:rFonts w:ascii="Times New Roman" w:eastAsia="Times New Roman" w:hAnsi="Times New Roman" w:cs="Times New Roman"/>
      <w:b/>
      <w:bCs/>
      <w:sz w:val="20"/>
      <w:szCs w:val="20"/>
      <w:lang w:val="x-none" w:eastAsia="pt-BR"/>
    </w:rPr>
  </w:style>
  <w:style w:type="paragraph" w:customStyle="1" w:styleId="Corpodetexto31">
    <w:name w:val="Corpo de texto 31"/>
    <w:basedOn w:val="Normal"/>
    <w:rsid w:val="009343B2"/>
    <w:pPr>
      <w:widowControl/>
      <w:spacing w:after="80"/>
      <w:jc w:val="both"/>
    </w:pPr>
    <w:rPr>
      <w:rFonts w:ascii="Arial" w:eastAsia="Times New Roman" w:hAnsi="Arial"/>
      <w:sz w:val="20"/>
      <w:szCs w:val="20"/>
    </w:rPr>
  </w:style>
  <w:style w:type="paragraph" w:customStyle="1" w:styleId="footnotedescription">
    <w:name w:val="footnote description"/>
    <w:next w:val="Normal"/>
    <w:link w:val="footnotedescriptionChar"/>
    <w:hidden/>
    <w:rsid w:val="009343B2"/>
    <w:pPr>
      <w:spacing w:after="0" w:line="256" w:lineRule="auto"/>
    </w:pPr>
    <w:rPr>
      <w:rFonts w:ascii="Arial" w:eastAsia="Arial" w:hAnsi="Arial" w:cs="Times New Roman"/>
      <w:color w:val="000000"/>
      <w:sz w:val="12"/>
      <w:lang w:eastAsia="pt-BR"/>
    </w:rPr>
  </w:style>
  <w:style w:type="character" w:customStyle="1" w:styleId="footnotedescriptionChar">
    <w:name w:val="footnote description Char"/>
    <w:link w:val="footnotedescription"/>
    <w:rsid w:val="009343B2"/>
    <w:rPr>
      <w:rFonts w:ascii="Arial" w:eastAsia="Arial" w:hAnsi="Arial" w:cs="Times New Roman"/>
      <w:color w:val="000000"/>
      <w:sz w:val="12"/>
      <w:lang w:eastAsia="pt-BR"/>
    </w:rPr>
  </w:style>
  <w:style w:type="character" w:customStyle="1" w:styleId="footnotemark">
    <w:name w:val="footnote mark"/>
    <w:hidden/>
    <w:rsid w:val="009343B2"/>
    <w:rPr>
      <w:rFonts w:ascii="Arial" w:eastAsia="Arial" w:hAnsi="Arial" w:cs="Arial"/>
      <w:color w:val="000000"/>
      <w:sz w:val="12"/>
      <w:vertAlign w:val="superscript"/>
    </w:rPr>
  </w:style>
  <w:style w:type="character" w:styleId="nfase">
    <w:name w:val="Emphasis"/>
    <w:uiPriority w:val="20"/>
    <w:qFormat/>
    <w:rsid w:val="009343B2"/>
    <w:rPr>
      <w:i/>
      <w:iCs/>
    </w:rPr>
  </w:style>
  <w:style w:type="character" w:customStyle="1" w:styleId="PargrafodaListaChar">
    <w:name w:val="Parágrafo da Lista Char"/>
    <w:link w:val="PargrafodaLista"/>
    <w:uiPriority w:val="99"/>
    <w:rsid w:val="009343B2"/>
    <w:rPr>
      <w:rFonts w:ascii="Times New Roman" w:eastAsia="Lucida Sans Unicode" w:hAnsi="Times New Roman" w:cs="Times New Roman"/>
      <w:sz w:val="24"/>
      <w:szCs w:val="24"/>
      <w:lang w:eastAsia="ar-SA"/>
    </w:rPr>
  </w:style>
  <w:style w:type="paragraph" w:customStyle="1" w:styleId="Ttulo11">
    <w:name w:val="Título 11"/>
    <w:basedOn w:val="Normal"/>
    <w:uiPriority w:val="1"/>
    <w:qFormat/>
    <w:rsid w:val="009343B2"/>
    <w:pPr>
      <w:suppressAutoHyphens w:val="0"/>
      <w:autoSpaceDE w:val="0"/>
      <w:autoSpaceDN w:val="0"/>
      <w:ind w:left="122"/>
      <w:outlineLvl w:val="1"/>
    </w:pPr>
    <w:rPr>
      <w:rFonts w:ascii="Arial" w:eastAsia="Arial" w:hAnsi="Arial" w:cs="Arial"/>
      <w:b/>
      <w:bCs/>
      <w:sz w:val="16"/>
      <w:szCs w:val="16"/>
      <w:lang w:val="pt-PT" w:eastAsia="pt-PT" w:bidi="pt-PT"/>
    </w:rPr>
  </w:style>
  <w:style w:type="paragraph" w:styleId="SemEspaamento">
    <w:name w:val="No Spacing"/>
    <w:link w:val="SemEspaamentoChar"/>
    <w:uiPriority w:val="1"/>
    <w:qFormat/>
    <w:rsid w:val="009343B2"/>
    <w:pPr>
      <w:widowControl w:val="0"/>
      <w:autoSpaceDE w:val="0"/>
      <w:autoSpaceDN w:val="0"/>
      <w:spacing w:after="0" w:line="240" w:lineRule="auto"/>
    </w:pPr>
    <w:rPr>
      <w:rFonts w:ascii="Calibri" w:eastAsia="Calibri" w:hAnsi="Calibri" w:cs="Calibri"/>
      <w:lang w:val="pt-PT" w:eastAsia="pt-PT" w:bidi="pt-PT"/>
    </w:rPr>
  </w:style>
  <w:style w:type="character" w:customStyle="1" w:styleId="SemEspaamentoChar">
    <w:name w:val="Sem Espaçamento Char"/>
    <w:link w:val="SemEspaamento"/>
    <w:uiPriority w:val="1"/>
    <w:rsid w:val="009343B2"/>
    <w:rPr>
      <w:rFonts w:ascii="Calibri" w:eastAsia="Calibri" w:hAnsi="Calibri" w:cs="Calibri"/>
      <w:lang w:val="pt-PT" w:eastAsia="pt-PT" w:bidi="pt-PT"/>
    </w:rPr>
  </w:style>
  <w:style w:type="paragraph" w:customStyle="1" w:styleId="Normal1">
    <w:name w:val="Normal1"/>
    <w:basedOn w:val="Normal"/>
    <w:rsid w:val="009343B2"/>
    <w:rPr>
      <w:color w:val="000000"/>
      <w:sz w:val="20"/>
      <w:lang w:eastAsia="pt-BR"/>
    </w:rPr>
  </w:style>
  <w:style w:type="paragraph" w:customStyle="1" w:styleId="Ttulo41">
    <w:name w:val="Título 41"/>
    <w:basedOn w:val="Normal1"/>
    <w:next w:val="Normal1"/>
    <w:rsid w:val="009343B2"/>
    <w:pPr>
      <w:keepNext/>
      <w:tabs>
        <w:tab w:val="left" w:pos="0"/>
      </w:tabs>
      <w:outlineLvl w:val="3"/>
    </w:pPr>
    <w:rPr>
      <w:b/>
      <w:sz w:val="22"/>
    </w:rPr>
  </w:style>
  <w:style w:type="paragraph" w:styleId="Recuodecorpodetexto2">
    <w:name w:val="Body Text Indent 2"/>
    <w:basedOn w:val="Normal"/>
    <w:link w:val="Recuodecorpodetexto2Char"/>
    <w:rsid w:val="009343B2"/>
    <w:pPr>
      <w:widowControl/>
      <w:tabs>
        <w:tab w:val="left" w:pos="1701"/>
      </w:tabs>
      <w:suppressAutoHyphens w:val="0"/>
      <w:spacing w:line="360" w:lineRule="auto"/>
      <w:ind w:firstLine="3686"/>
      <w:jc w:val="both"/>
    </w:pPr>
    <w:rPr>
      <w:rFonts w:eastAsia="Times New Roman"/>
      <w:sz w:val="28"/>
      <w:szCs w:val="20"/>
      <w:lang w:eastAsia="pt-BR"/>
    </w:rPr>
  </w:style>
  <w:style w:type="character" w:customStyle="1" w:styleId="Recuodecorpodetexto2Char">
    <w:name w:val="Recuo de corpo de texto 2 Char"/>
    <w:basedOn w:val="Fontepargpadro"/>
    <w:link w:val="Recuodecorpodetexto2"/>
    <w:rsid w:val="009343B2"/>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9343B2"/>
    <w:pPr>
      <w:widowControl/>
      <w:tabs>
        <w:tab w:val="left" w:pos="5103"/>
      </w:tabs>
      <w:suppressAutoHyphens w:val="0"/>
      <w:spacing w:line="360" w:lineRule="auto"/>
      <w:ind w:firstLine="1701"/>
      <w:jc w:val="both"/>
    </w:pPr>
    <w:rPr>
      <w:rFonts w:eastAsia="Times New Roman"/>
      <w:szCs w:val="20"/>
      <w:lang w:eastAsia="pt-BR"/>
    </w:rPr>
  </w:style>
  <w:style w:type="character" w:customStyle="1" w:styleId="Recuodecorpodetexto3Char">
    <w:name w:val="Recuo de corpo de texto 3 Char"/>
    <w:basedOn w:val="Fontepargpadro"/>
    <w:link w:val="Recuodecorpodetexto3"/>
    <w:rsid w:val="009343B2"/>
    <w:rPr>
      <w:rFonts w:ascii="Times New Roman" w:eastAsia="Times New Roman" w:hAnsi="Times New Roman" w:cs="Times New Roman"/>
      <w:sz w:val="24"/>
      <w:szCs w:val="20"/>
      <w:lang w:eastAsia="pt-BR"/>
    </w:rPr>
  </w:style>
  <w:style w:type="paragraph" w:customStyle="1" w:styleId="Normal2">
    <w:name w:val="Normal 2"/>
    <w:basedOn w:val="Normal"/>
    <w:rsid w:val="009343B2"/>
    <w:pPr>
      <w:keepLines/>
      <w:widowControl/>
      <w:suppressAutoHyphens w:val="0"/>
      <w:spacing w:before="120"/>
      <w:jc w:val="both"/>
      <w:outlineLvl w:val="1"/>
    </w:pPr>
    <w:rPr>
      <w:rFonts w:ascii="Arial" w:eastAsia="Times New Roman" w:hAnsi="Arial"/>
      <w:spacing w:val="10"/>
      <w:sz w:val="18"/>
      <w:szCs w:val="20"/>
      <w:lang w:eastAsia="pt-BR"/>
    </w:rPr>
  </w:style>
  <w:style w:type="character" w:customStyle="1" w:styleId="Caracteresderodap">
    <w:name w:val="Caracteres de rodapé"/>
    <w:rsid w:val="009343B2"/>
    <w:rPr>
      <w:vertAlign w:val="superscript"/>
    </w:rPr>
  </w:style>
  <w:style w:type="character" w:customStyle="1" w:styleId="WW-Caracteresderodap1">
    <w:name w:val="WW-Caracteres de rodapé1"/>
    <w:rsid w:val="009343B2"/>
    <w:rPr>
      <w:vertAlign w:val="superscript"/>
    </w:rPr>
  </w:style>
  <w:style w:type="paragraph" w:customStyle="1" w:styleId="Corpodetexto22">
    <w:name w:val="Corpo de texto 22"/>
    <w:basedOn w:val="Normal"/>
    <w:rsid w:val="009343B2"/>
    <w:pPr>
      <w:spacing w:line="360" w:lineRule="auto"/>
      <w:ind w:left="2160" w:firstLine="1"/>
      <w:jc w:val="both"/>
    </w:pPr>
    <w:rPr>
      <w:rFonts w:ascii="Thorndale" w:eastAsia="HG Mincho Light J" w:hAnsi="Thorndale"/>
      <w:color w:val="000000"/>
      <w:szCs w:val="20"/>
      <w:lang w:eastAsia="pt-BR"/>
    </w:rPr>
  </w:style>
  <w:style w:type="paragraph" w:customStyle="1" w:styleId="Recuodecorpodetexto31">
    <w:name w:val="Recuo de corpo de texto 31"/>
    <w:basedOn w:val="Normal"/>
    <w:rsid w:val="009343B2"/>
    <w:pPr>
      <w:ind w:firstLine="1418"/>
      <w:jc w:val="both"/>
    </w:pPr>
    <w:rPr>
      <w:rFonts w:ascii="Thorndale" w:eastAsia="HG Mincho Light J" w:hAnsi="Thorndale"/>
      <w:color w:val="000000"/>
      <w:szCs w:val="20"/>
      <w:lang w:eastAsia="pt-BR"/>
    </w:rPr>
  </w:style>
  <w:style w:type="paragraph" w:customStyle="1" w:styleId="Recuodecorpodetexto21">
    <w:name w:val="Recuo de corpo de texto 21"/>
    <w:basedOn w:val="Normal"/>
    <w:rsid w:val="009343B2"/>
    <w:pPr>
      <w:spacing w:line="360" w:lineRule="auto"/>
      <w:ind w:firstLine="4253"/>
      <w:jc w:val="both"/>
    </w:pPr>
    <w:rPr>
      <w:rFonts w:ascii="Thorndale" w:eastAsia="HG Mincho Light J" w:hAnsi="Thorndale"/>
      <w:color w:val="000000"/>
      <w:sz w:val="28"/>
      <w:szCs w:val="20"/>
      <w:lang w:eastAsia="pt-BR"/>
    </w:rPr>
  </w:style>
  <w:style w:type="paragraph" w:customStyle="1" w:styleId="p4">
    <w:name w:val="p4"/>
    <w:basedOn w:val="Normal"/>
    <w:rsid w:val="009343B2"/>
    <w:pPr>
      <w:tabs>
        <w:tab w:val="left" w:pos="4840"/>
      </w:tabs>
      <w:suppressAutoHyphens w:val="0"/>
      <w:spacing w:line="240" w:lineRule="atLeast"/>
      <w:ind w:left="3400"/>
    </w:pPr>
    <w:rPr>
      <w:rFonts w:eastAsia="Times New Roman"/>
      <w:snapToGrid w:val="0"/>
      <w:szCs w:val="20"/>
      <w:lang w:eastAsia="pt-BR"/>
    </w:rPr>
  </w:style>
  <w:style w:type="paragraph" w:customStyle="1" w:styleId="Ementa">
    <w:name w:val="Ementa"/>
    <w:rsid w:val="009343B2"/>
    <w:pPr>
      <w:widowControl w:val="0"/>
      <w:autoSpaceDE w:val="0"/>
      <w:autoSpaceDN w:val="0"/>
      <w:adjustRightInd w:val="0"/>
      <w:spacing w:before="91" w:after="91" w:line="240" w:lineRule="auto"/>
      <w:ind w:left="2835"/>
      <w:jc w:val="both"/>
    </w:pPr>
    <w:rPr>
      <w:rFonts w:ascii="Arial" w:eastAsia="Times New Roman" w:hAnsi="Arial" w:cs="Arial"/>
      <w:i/>
      <w:iCs/>
      <w:sz w:val="20"/>
      <w:szCs w:val="20"/>
      <w:lang w:eastAsia="pt-BR"/>
    </w:rPr>
  </w:style>
  <w:style w:type="character" w:customStyle="1" w:styleId="tgc">
    <w:name w:val="_tgc"/>
    <w:rsid w:val="009343B2"/>
  </w:style>
  <w:style w:type="paragraph" w:customStyle="1" w:styleId="TableParagraph">
    <w:name w:val="Table Paragraph"/>
    <w:basedOn w:val="Normal"/>
    <w:uiPriority w:val="1"/>
    <w:qFormat/>
    <w:rsid w:val="009343B2"/>
    <w:pPr>
      <w:suppressAutoHyphens w:val="0"/>
    </w:pPr>
    <w:rPr>
      <w:rFonts w:ascii="Calibri" w:eastAsia="Calibri" w:hAnsi="Calibri"/>
      <w:sz w:val="22"/>
      <w:szCs w:val="22"/>
      <w:lang w:val="en-US" w:eastAsia="en-US"/>
    </w:rPr>
  </w:style>
  <w:style w:type="table" w:customStyle="1" w:styleId="TableNormal">
    <w:name w:val="Table Normal"/>
    <w:uiPriority w:val="2"/>
    <w:semiHidden/>
    <w:qFormat/>
    <w:rsid w:val="009343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Legenda">
    <w:name w:val="caption"/>
    <w:basedOn w:val="Normal"/>
    <w:next w:val="Normal"/>
    <w:unhideWhenUsed/>
    <w:qFormat/>
    <w:rsid w:val="009343B2"/>
    <w:pPr>
      <w:widowControl/>
      <w:suppressAutoHyphens w:val="0"/>
    </w:pPr>
    <w:rPr>
      <w:rFonts w:eastAsia="Times New Roman"/>
      <w:b/>
      <w:bCs/>
      <w:sz w:val="20"/>
      <w:szCs w:val="20"/>
      <w:lang w:eastAsia="pt-BR"/>
    </w:rPr>
  </w:style>
  <w:style w:type="paragraph" w:customStyle="1" w:styleId="Estilo3">
    <w:name w:val="Estilo3"/>
    <w:basedOn w:val="Normal"/>
    <w:rsid w:val="009343B2"/>
    <w:pPr>
      <w:widowControl/>
      <w:spacing w:beforeLines="100" w:before="240" w:afterLines="100" w:after="240"/>
      <w:jc w:val="both"/>
    </w:pPr>
    <w:rPr>
      <w:rFonts w:ascii="Arial" w:eastAsia="Times New Roman" w:hAnsi="Arial"/>
      <w:sz w:val="20"/>
    </w:rPr>
  </w:style>
  <w:style w:type="paragraph" w:customStyle="1" w:styleId="Estilo4">
    <w:name w:val="Estilo4"/>
    <w:basedOn w:val="Estilo3"/>
    <w:rsid w:val="009343B2"/>
    <w:pPr>
      <w:tabs>
        <w:tab w:val="num" w:pos="2160"/>
      </w:tabs>
      <w:ind w:left="1728" w:hanging="648"/>
    </w:pPr>
  </w:style>
  <w:style w:type="paragraph" w:customStyle="1" w:styleId="Estilo1">
    <w:name w:val="Estilo1"/>
    <w:basedOn w:val="Normal"/>
    <w:rsid w:val="009343B2"/>
    <w:pPr>
      <w:widowControl/>
      <w:tabs>
        <w:tab w:val="num" w:pos="360"/>
      </w:tabs>
      <w:spacing w:beforeLines="100" w:before="240" w:afterLines="100" w:after="240"/>
      <w:jc w:val="both"/>
    </w:pPr>
    <w:rPr>
      <w:rFonts w:ascii="Arial" w:eastAsia="Times New Roman" w:hAnsi="Arial"/>
      <w:caps/>
      <w:sz w:val="22"/>
    </w:rPr>
  </w:style>
  <w:style w:type="paragraph" w:customStyle="1" w:styleId="Estilo2">
    <w:name w:val="Estilo2"/>
    <w:basedOn w:val="Normal"/>
    <w:rsid w:val="009343B2"/>
    <w:pPr>
      <w:widowControl/>
      <w:tabs>
        <w:tab w:val="num" w:pos="720"/>
      </w:tabs>
      <w:spacing w:beforeLines="100" w:before="240" w:afterLines="100" w:after="240"/>
      <w:jc w:val="both"/>
    </w:pPr>
    <w:rPr>
      <w:rFonts w:ascii="Arial" w:eastAsia="Times New Roman" w:hAnsi="Arial"/>
      <w:sz w:val="20"/>
    </w:rPr>
  </w:style>
  <w:style w:type="paragraph" w:customStyle="1" w:styleId="Textopadro">
    <w:name w:val="Texto padrão"/>
    <w:basedOn w:val="Normal"/>
    <w:uiPriority w:val="99"/>
    <w:rsid w:val="00DF4474"/>
    <w:pPr>
      <w:suppressAutoHyphens w:val="0"/>
    </w:pPr>
    <w:rPr>
      <w:rFonts w:eastAsia="Times New Roman"/>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019565">
      <w:bodyDiv w:val="1"/>
      <w:marLeft w:val="0"/>
      <w:marRight w:val="0"/>
      <w:marTop w:val="0"/>
      <w:marBottom w:val="0"/>
      <w:divBdr>
        <w:top w:val="none" w:sz="0" w:space="0" w:color="auto"/>
        <w:left w:val="none" w:sz="0" w:space="0" w:color="auto"/>
        <w:bottom w:val="none" w:sz="0" w:space="0" w:color="auto"/>
        <w:right w:val="none" w:sz="0" w:space="0" w:color="auto"/>
      </w:divBdr>
    </w:div>
    <w:div w:id="749546541">
      <w:bodyDiv w:val="1"/>
      <w:marLeft w:val="0"/>
      <w:marRight w:val="0"/>
      <w:marTop w:val="0"/>
      <w:marBottom w:val="0"/>
      <w:divBdr>
        <w:top w:val="none" w:sz="0" w:space="0" w:color="auto"/>
        <w:left w:val="none" w:sz="0" w:space="0" w:color="auto"/>
        <w:bottom w:val="none" w:sz="0" w:space="0" w:color="auto"/>
        <w:right w:val="none" w:sz="0" w:space="0" w:color="auto"/>
      </w:divBdr>
    </w:div>
    <w:div w:id="823859411">
      <w:bodyDiv w:val="1"/>
      <w:marLeft w:val="0"/>
      <w:marRight w:val="0"/>
      <w:marTop w:val="0"/>
      <w:marBottom w:val="0"/>
      <w:divBdr>
        <w:top w:val="none" w:sz="0" w:space="0" w:color="auto"/>
        <w:left w:val="none" w:sz="0" w:space="0" w:color="auto"/>
        <w:bottom w:val="none" w:sz="0" w:space="0" w:color="auto"/>
        <w:right w:val="none" w:sz="0" w:space="0" w:color="auto"/>
      </w:divBdr>
    </w:div>
    <w:div w:id="1700354038">
      <w:bodyDiv w:val="1"/>
      <w:marLeft w:val="0"/>
      <w:marRight w:val="0"/>
      <w:marTop w:val="0"/>
      <w:marBottom w:val="0"/>
      <w:divBdr>
        <w:top w:val="none" w:sz="0" w:space="0" w:color="auto"/>
        <w:left w:val="none" w:sz="0" w:space="0" w:color="auto"/>
        <w:bottom w:val="none" w:sz="0" w:space="0" w:color="auto"/>
        <w:right w:val="none" w:sz="0" w:space="0" w:color="auto"/>
      </w:divBdr>
    </w:div>
    <w:div w:id="211728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45453-202F-4201-A57D-DD9097675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44</Pages>
  <Words>9952</Words>
  <Characters>53744</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Licitação</cp:lastModifiedBy>
  <cp:revision>3</cp:revision>
  <dcterms:created xsi:type="dcterms:W3CDTF">2026-10-19T17:05:00Z</dcterms:created>
  <dcterms:modified xsi:type="dcterms:W3CDTF">2026-10-19T19:30:00Z</dcterms:modified>
</cp:coreProperties>
</file>