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E4C23" w:rsidRPr="00ED58D4" w:rsidRDefault="005E4C23" w:rsidP="00B471F8">
      <w:pPr>
        <w:autoSpaceDE w:val="0"/>
        <w:spacing w:line="360" w:lineRule="auto"/>
        <w:jc w:val="right"/>
        <w:rPr>
          <w:rFonts w:ascii="Arial" w:hAnsi="Arial" w:cs="Arial"/>
          <w:b/>
          <w:bCs/>
          <w:color w:val="000000"/>
          <w:sz w:val="24"/>
          <w:szCs w:val="24"/>
        </w:rPr>
      </w:pPr>
    </w:p>
    <w:p w:rsidR="0095661A" w:rsidRPr="00ED58D4" w:rsidRDefault="0095661A" w:rsidP="0095661A">
      <w:pPr>
        <w:autoSpaceDE w:val="0"/>
        <w:spacing w:line="360" w:lineRule="auto"/>
        <w:jc w:val="center"/>
        <w:rPr>
          <w:rFonts w:ascii="Arial" w:hAnsi="Arial" w:cs="Arial"/>
          <w:b/>
          <w:bCs/>
          <w:sz w:val="24"/>
          <w:szCs w:val="24"/>
        </w:rPr>
      </w:pPr>
      <w:r w:rsidRPr="00ED58D4">
        <w:rPr>
          <w:rFonts w:ascii="Arial" w:hAnsi="Arial" w:cs="Arial"/>
          <w:b/>
          <w:bCs/>
          <w:sz w:val="24"/>
          <w:szCs w:val="24"/>
        </w:rPr>
        <w:t xml:space="preserve">PROCESSO ADMINISTRATIVO Nº </w:t>
      </w:r>
      <w:r w:rsidR="006C1520">
        <w:rPr>
          <w:rFonts w:ascii="Arial" w:hAnsi="Arial" w:cs="Arial"/>
          <w:b/>
          <w:bCs/>
          <w:sz w:val="24"/>
          <w:szCs w:val="24"/>
        </w:rPr>
        <w:t>1699/2026</w:t>
      </w:r>
    </w:p>
    <w:p w:rsidR="003873C2" w:rsidRPr="000522CA" w:rsidRDefault="00E81B4C" w:rsidP="003873C2">
      <w:pPr>
        <w:autoSpaceDE w:val="0"/>
        <w:autoSpaceDN w:val="0"/>
        <w:adjustRightInd w:val="0"/>
        <w:spacing w:line="360" w:lineRule="auto"/>
        <w:jc w:val="center"/>
        <w:rPr>
          <w:rFonts w:ascii="Arial" w:hAnsi="Arial" w:cs="Arial"/>
          <w:b/>
          <w:bCs/>
          <w:sz w:val="24"/>
          <w:szCs w:val="24"/>
        </w:rPr>
      </w:pPr>
      <w:r w:rsidRPr="000522CA">
        <w:rPr>
          <w:rFonts w:ascii="Arial" w:hAnsi="Arial" w:cs="Arial"/>
          <w:b/>
          <w:bCs/>
          <w:sz w:val="24"/>
          <w:szCs w:val="24"/>
        </w:rPr>
        <w:t xml:space="preserve">PROCESSO LICITATÓRIO N.º </w:t>
      </w:r>
      <w:r w:rsidR="000522CA" w:rsidRPr="000522CA">
        <w:rPr>
          <w:rFonts w:ascii="Arial" w:hAnsi="Arial" w:cs="Arial"/>
          <w:b/>
          <w:bCs/>
          <w:sz w:val="24"/>
          <w:szCs w:val="24"/>
        </w:rPr>
        <w:t>089</w:t>
      </w:r>
      <w:r w:rsidRPr="000522CA">
        <w:rPr>
          <w:rFonts w:ascii="Arial" w:hAnsi="Arial" w:cs="Arial"/>
          <w:b/>
          <w:bCs/>
          <w:sz w:val="24"/>
          <w:szCs w:val="24"/>
        </w:rPr>
        <w:t>/202</w:t>
      </w:r>
      <w:r w:rsidR="00AE7918" w:rsidRPr="000522CA">
        <w:rPr>
          <w:rFonts w:ascii="Arial" w:hAnsi="Arial" w:cs="Arial"/>
          <w:b/>
          <w:bCs/>
          <w:sz w:val="24"/>
          <w:szCs w:val="24"/>
        </w:rPr>
        <w:t>6</w:t>
      </w:r>
    </w:p>
    <w:p w:rsidR="003873C2" w:rsidRPr="000522CA" w:rsidRDefault="00E81B4C" w:rsidP="003873C2">
      <w:pPr>
        <w:autoSpaceDE w:val="0"/>
        <w:autoSpaceDN w:val="0"/>
        <w:adjustRightInd w:val="0"/>
        <w:spacing w:line="360" w:lineRule="auto"/>
        <w:jc w:val="center"/>
        <w:rPr>
          <w:rFonts w:ascii="Arial" w:hAnsi="Arial" w:cs="Arial"/>
          <w:b/>
          <w:bCs/>
          <w:sz w:val="24"/>
          <w:szCs w:val="24"/>
        </w:rPr>
      </w:pPr>
      <w:r w:rsidRPr="000522CA">
        <w:rPr>
          <w:rFonts w:ascii="Arial" w:hAnsi="Arial" w:cs="Arial"/>
          <w:b/>
          <w:bCs/>
          <w:sz w:val="24"/>
          <w:szCs w:val="24"/>
        </w:rPr>
        <w:t xml:space="preserve">PREGÃO ELETRÔNICO N.º </w:t>
      </w:r>
      <w:r w:rsidR="000522CA" w:rsidRPr="000522CA">
        <w:rPr>
          <w:rFonts w:ascii="Arial" w:hAnsi="Arial" w:cs="Arial"/>
          <w:b/>
          <w:bCs/>
          <w:sz w:val="24"/>
          <w:szCs w:val="24"/>
        </w:rPr>
        <w:t>045</w:t>
      </w:r>
      <w:r w:rsidRPr="000522CA">
        <w:rPr>
          <w:rFonts w:ascii="Arial" w:hAnsi="Arial" w:cs="Arial"/>
          <w:b/>
          <w:bCs/>
          <w:sz w:val="24"/>
          <w:szCs w:val="24"/>
        </w:rPr>
        <w:t>/202</w:t>
      </w:r>
      <w:r w:rsidR="00AE7918" w:rsidRPr="000522CA">
        <w:rPr>
          <w:rFonts w:ascii="Arial" w:hAnsi="Arial" w:cs="Arial"/>
          <w:b/>
          <w:bCs/>
          <w:sz w:val="24"/>
          <w:szCs w:val="24"/>
        </w:rPr>
        <w:t>6</w:t>
      </w:r>
    </w:p>
    <w:p w:rsidR="006D1552" w:rsidRPr="000522CA" w:rsidRDefault="006D1552" w:rsidP="005B753D">
      <w:pPr>
        <w:suppressAutoHyphens w:val="0"/>
        <w:autoSpaceDE w:val="0"/>
        <w:spacing w:line="360" w:lineRule="auto"/>
        <w:jc w:val="center"/>
        <w:rPr>
          <w:rFonts w:ascii="Arial" w:hAnsi="Arial" w:cs="Arial"/>
          <w:b/>
          <w:bCs/>
          <w:sz w:val="24"/>
          <w:szCs w:val="24"/>
        </w:rPr>
      </w:pPr>
    </w:p>
    <w:p w:rsidR="000F29CF" w:rsidRPr="000522CA" w:rsidRDefault="000F29CF" w:rsidP="000F29CF">
      <w:pPr>
        <w:tabs>
          <w:tab w:val="left" w:pos="2694"/>
        </w:tabs>
        <w:autoSpaceDE w:val="0"/>
        <w:jc w:val="both"/>
        <w:rPr>
          <w:rFonts w:ascii="Arial" w:eastAsia="Tahoma" w:hAnsi="Arial" w:cs="Arial"/>
          <w:b/>
          <w:bCs/>
          <w:sz w:val="24"/>
          <w:szCs w:val="24"/>
        </w:rPr>
      </w:pPr>
      <w:r w:rsidRPr="000522CA">
        <w:rPr>
          <w:rFonts w:ascii="Arial" w:eastAsia="Tahoma" w:hAnsi="Arial" w:cs="Arial"/>
          <w:b/>
          <w:bCs/>
          <w:sz w:val="24"/>
          <w:szCs w:val="24"/>
        </w:rPr>
        <w:t>I – PREÂMBULO</w:t>
      </w:r>
    </w:p>
    <w:p w:rsidR="003873C2" w:rsidRPr="000522CA" w:rsidRDefault="000F29CF" w:rsidP="003873C2">
      <w:pPr>
        <w:tabs>
          <w:tab w:val="left" w:pos="2694"/>
        </w:tabs>
        <w:spacing w:line="360" w:lineRule="auto"/>
        <w:jc w:val="both"/>
        <w:rPr>
          <w:rFonts w:ascii="Arial" w:eastAsia="Tahoma" w:hAnsi="Arial" w:cs="Arial"/>
          <w:sz w:val="24"/>
          <w:szCs w:val="24"/>
        </w:rPr>
      </w:pPr>
      <w:r w:rsidRPr="000522CA">
        <w:rPr>
          <w:rFonts w:ascii="Arial" w:eastAsia="Tahoma" w:hAnsi="Arial" w:cs="Arial"/>
          <w:sz w:val="24"/>
          <w:szCs w:val="24"/>
        </w:rPr>
        <w:t>1.1 –</w:t>
      </w:r>
      <w:r w:rsidRPr="000522CA">
        <w:rPr>
          <w:rFonts w:ascii="Arial" w:hAnsi="Arial" w:cs="Arial"/>
          <w:sz w:val="24"/>
          <w:szCs w:val="24"/>
        </w:rPr>
        <w:t>,</w:t>
      </w:r>
      <w:bookmarkStart w:id="0" w:name="_Hlk207178840"/>
      <w:r w:rsidRPr="000522CA">
        <w:rPr>
          <w:rFonts w:ascii="Arial" w:hAnsi="Arial" w:cs="Arial"/>
          <w:sz w:val="24"/>
          <w:szCs w:val="24"/>
        </w:rPr>
        <w:t xml:space="preserve"> através dos Pregoeiros e Equipe de Apoio, nomeados pela Portaria n.º</w:t>
      </w:r>
      <w:r w:rsidR="000522CA" w:rsidRPr="000522CA">
        <w:rPr>
          <w:rFonts w:ascii="Arial" w:hAnsi="Arial" w:cs="Arial"/>
          <w:sz w:val="24"/>
          <w:szCs w:val="24"/>
        </w:rPr>
        <w:t xml:space="preserve"> 183/2026</w:t>
      </w:r>
      <w:r w:rsidRPr="000522CA">
        <w:rPr>
          <w:rFonts w:ascii="Arial" w:hAnsi="Arial" w:cs="Arial"/>
          <w:sz w:val="24"/>
          <w:szCs w:val="24"/>
        </w:rPr>
        <w:t>, Lei Complementar 123/2006, alterada pela Lei Complementar 147/2014, e, Decreto Fe</w:t>
      </w:r>
      <w:bookmarkEnd w:id="0"/>
      <w:r w:rsidRPr="000522CA">
        <w:rPr>
          <w:rFonts w:ascii="Arial" w:hAnsi="Arial" w:cs="Arial"/>
          <w:sz w:val="24"/>
          <w:szCs w:val="24"/>
        </w:rPr>
        <w:t xml:space="preserve">deral nº 8.538/2015, </w:t>
      </w:r>
      <w:bookmarkStart w:id="1" w:name="_Hlk207178871"/>
      <w:r w:rsidRPr="000522CA">
        <w:rPr>
          <w:rFonts w:ascii="Arial" w:hAnsi="Arial" w:cs="Arial"/>
          <w:b/>
          <w:sz w:val="24"/>
          <w:szCs w:val="24"/>
          <w:u w:val="single"/>
        </w:rPr>
        <w:t>aplicando–se a Lei Federal 14.133/21 e Decreto Municipal nº 1.730/2022</w:t>
      </w:r>
      <w:r w:rsidR="00124540" w:rsidRPr="000522CA">
        <w:rPr>
          <w:rFonts w:ascii="Arial" w:hAnsi="Arial" w:cs="Arial"/>
          <w:b/>
          <w:sz w:val="24"/>
          <w:szCs w:val="24"/>
          <w:u w:val="single"/>
        </w:rPr>
        <w:t xml:space="preserve"> (Regulamento da Lei de Licitações em âmbito Municipal, acessado pelo link: https://itajobi.sp.gov.br/pesquisa//decretos/2022/1730.pdf</w:t>
      </w:r>
      <w:r w:rsidR="00E17722" w:rsidRPr="000522CA">
        <w:rPr>
          <w:rFonts w:ascii="Arial" w:hAnsi="Arial" w:cs="Arial"/>
          <w:b/>
          <w:sz w:val="24"/>
          <w:szCs w:val="24"/>
          <w:u w:val="single"/>
        </w:rPr>
        <w:t xml:space="preserve">) </w:t>
      </w:r>
      <w:bookmarkEnd w:id="1"/>
      <w:r w:rsidRPr="000522CA">
        <w:rPr>
          <w:rFonts w:ascii="Arial" w:hAnsi="Arial" w:cs="Arial"/>
          <w:sz w:val="24"/>
          <w:szCs w:val="24"/>
        </w:rPr>
        <w:t>, com suas alterações, torna público a realização da seguinte licitação</w:t>
      </w:r>
      <w:r w:rsidRPr="000522CA">
        <w:rPr>
          <w:rFonts w:ascii="Arial" w:eastAsia="Tahoma" w:hAnsi="Arial" w:cs="Arial"/>
          <w:sz w:val="24"/>
          <w:szCs w:val="24"/>
        </w:rPr>
        <w:t>:</w:t>
      </w:r>
    </w:p>
    <w:p w:rsidR="003873C2" w:rsidRPr="000522CA" w:rsidRDefault="003873C2" w:rsidP="003873C2">
      <w:pPr>
        <w:spacing w:line="360" w:lineRule="auto"/>
        <w:jc w:val="both"/>
        <w:rPr>
          <w:rFonts w:ascii="Arial" w:hAnsi="Arial" w:cs="Arial"/>
          <w:sz w:val="24"/>
          <w:szCs w:val="24"/>
        </w:rPr>
      </w:pPr>
      <w:r w:rsidRPr="000522CA">
        <w:rPr>
          <w:rFonts w:ascii="Arial" w:hAnsi="Arial" w:cs="Arial"/>
          <w:sz w:val="24"/>
          <w:szCs w:val="24"/>
        </w:rPr>
        <w:t>da seguinte licitação:</w:t>
      </w:r>
      <w:r w:rsidR="004D6361" w:rsidRPr="000522CA">
        <w:rPr>
          <w:rFonts w:ascii="Arial" w:hAnsi="Arial" w:cs="Arial"/>
          <w:sz w:val="24"/>
          <w:szCs w:val="24"/>
        </w:rPr>
        <w:t xml:space="preserve"> O Município de Itajobi, Estado de São Paulo, inscrito no CNPJ sob </w:t>
      </w:r>
      <w:r w:rsidR="004D6361" w:rsidRPr="000522CA">
        <w:rPr>
          <w:rFonts w:ascii="Arial" w:hAnsi="Arial" w:cs="Arial"/>
          <w:b/>
          <w:sz w:val="24"/>
          <w:szCs w:val="24"/>
        </w:rPr>
        <w:t>n.º 45.126.851/0001-13</w:t>
      </w:r>
      <w:r w:rsidR="004D6361" w:rsidRPr="000522CA">
        <w:rPr>
          <w:rFonts w:ascii="Arial" w:hAnsi="Arial" w:cs="Arial"/>
          <w:sz w:val="24"/>
          <w:szCs w:val="24"/>
        </w:rPr>
        <w:t xml:space="preserve">, representado pelo Excelentíssimo Senhor Prefeito, </w:t>
      </w:r>
      <w:r w:rsidR="004D6361" w:rsidRPr="000522CA">
        <w:rPr>
          <w:rFonts w:ascii="Arial" w:eastAsia="Tahoma" w:hAnsi="Arial" w:cs="Arial"/>
          <w:b/>
          <w:sz w:val="24"/>
          <w:szCs w:val="24"/>
        </w:rPr>
        <w:t>SIDIOMAR UJAQUE</w:t>
      </w:r>
    </w:p>
    <w:p w:rsidR="003873C2" w:rsidRPr="000522CA" w:rsidRDefault="003873C2" w:rsidP="003873C2">
      <w:pPr>
        <w:spacing w:line="360" w:lineRule="auto"/>
        <w:jc w:val="both"/>
        <w:rPr>
          <w:rFonts w:ascii="Arial" w:hAnsi="Arial" w:cs="Arial"/>
          <w:sz w:val="24"/>
          <w:szCs w:val="24"/>
        </w:rPr>
      </w:pPr>
    </w:p>
    <w:p w:rsidR="003873C2" w:rsidRPr="000522CA" w:rsidRDefault="003873C2" w:rsidP="00B4490C">
      <w:pPr>
        <w:pStyle w:val="PargrafodaLista"/>
        <w:numPr>
          <w:ilvl w:val="0"/>
          <w:numId w:val="2"/>
        </w:numPr>
        <w:spacing w:after="0" w:line="360" w:lineRule="auto"/>
        <w:jc w:val="both"/>
        <w:rPr>
          <w:rFonts w:ascii="Arial" w:hAnsi="Arial" w:cs="Arial"/>
          <w:b/>
          <w:bCs/>
          <w:sz w:val="24"/>
          <w:szCs w:val="24"/>
        </w:rPr>
      </w:pPr>
      <w:r w:rsidRPr="000522CA">
        <w:rPr>
          <w:rFonts w:ascii="Arial" w:hAnsi="Arial" w:cs="Arial"/>
          <w:b/>
          <w:bCs/>
          <w:sz w:val="24"/>
          <w:szCs w:val="24"/>
        </w:rPr>
        <w:t xml:space="preserve">PREGÃO ELETRÔNICO PARA CONTRATAÇÃO </w:t>
      </w:r>
    </w:p>
    <w:p w:rsidR="003873C2" w:rsidRPr="000522CA" w:rsidRDefault="003873C2" w:rsidP="00B4490C">
      <w:pPr>
        <w:pStyle w:val="PargrafodaLista"/>
        <w:numPr>
          <w:ilvl w:val="0"/>
          <w:numId w:val="2"/>
        </w:numPr>
        <w:spacing w:after="0" w:line="360" w:lineRule="auto"/>
        <w:jc w:val="both"/>
        <w:rPr>
          <w:rFonts w:ascii="Arial" w:hAnsi="Arial" w:cs="Arial"/>
          <w:b/>
          <w:bCs/>
          <w:sz w:val="24"/>
          <w:szCs w:val="24"/>
        </w:rPr>
      </w:pPr>
      <w:r w:rsidRPr="000522CA">
        <w:rPr>
          <w:rFonts w:ascii="Arial" w:hAnsi="Arial" w:cs="Arial"/>
          <w:b/>
          <w:bCs/>
          <w:sz w:val="24"/>
          <w:szCs w:val="24"/>
        </w:rPr>
        <w:t xml:space="preserve">CRITÉRIO DE JULGAMENTO DE MENOR PREÇO </w:t>
      </w:r>
      <w:r w:rsidR="009F781F" w:rsidRPr="000522CA">
        <w:rPr>
          <w:rFonts w:ascii="Arial" w:hAnsi="Arial" w:cs="Arial"/>
          <w:b/>
          <w:bCs/>
          <w:sz w:val="24"/>
          <w:szCs w:val="24"/>
          <w:u w:val="single"/>
        </w:rPr>
        <w:t>POR ITEM</w:t>
      </w:r>
      <w:r w:rsidRPr="000522CA">
        <w:rPr>
          <w:rFonts w:ascii="Arial" w:hAnsi="Arial" w:cs="Arial"/>
          <w:b/>
          <w:bCs/>
          <w:sz w:val="24"/>
          <w:szCs w:val="24"/>
        </w:rPr>
        <w:t xml:space="preserve">, DEVENDO A ETAPA DE LANCES PROCEDER PELO VALOR </w:t>
      </w:r>
      <w:r w:rsidR="009F781F" w:rsidRPr="000522CA">
        <w:rPr>
          <w:rFonts w:ascii="Arial" w:hAnsi="Arial" w:cs="Arial"/>
          <w:b/>
          <w:bCs/>
          <w:sz w:val="24"/>
          <w:szCs w:val="24"/>
        </w:rPr>
        <w:t>UNITÁRIO DO ITEM</w:t>
      </w:r>
      <w:r w:rsidRPr="000522CA">
        <w:rPr>
          <w:rFonts w:ascii="Arial" w:hAnsi="Arial" w:cs="Arial"/>
          <w:b/>
          <w:bCs/>
          <w:sz w:val="24"/>
          <w:szCs w:val="24"/>
        </w:rPr>
        <w:t xml:space="preserve"> </w:t>
      </w:r>
    </w:p>
    <w:p w:rsidR="003873C2" w:rsidRPr="000522CA" w:rsidRDefault="003873C2" w:rsidP="00B4490C">
      <w:pPr>
        <w:pStyle w:val="PargrafodaLista"/>
        <w:numPr>
          <w:ilvl w:val="0"/>
          <w:numId w:val="2"/>
        </w:numPr>
        <w:spacing w:after="0" w:line="360" w:lineRule="auto"/>
        <w:jc w:val="both"/>
        <w:rPr>
          <w:rFonts w:ascii="Arial" w:hAnsi="Arial" w:cs="Arial"/>
          <w:b/>
          <w:bCs/>
          <w:sz w:val="24"/>
          <w:szCs w:val="24"/>
        </w:rPr>
      </w:pPr>
      <w:r w:rsidRPr="000522CA">
        <w:rPr>
          <w:rFonts w:ascii="Arial" w:hAnsi="Arial" w:cs="Arial"/>
          <w:b/>
          <w:bCs/>
          <w:sz w:val="24"/>
          <w:szCs w:val="24"/>
        </w:rPr>
        <w:t xml:space="preserve">MODO DE DISPUTA ABERTO </w:t>
      </w:r>
    </w:p>
    <w:p w:rsidR="003873C2" w:rsidRPr="000522CA" w:rsidRDefault="003873C2" w:rsidP="00B4490C">
      <w:pPr>
        <w:pStyle w:val="PargrafodaLista"/>
        <w:numPr>
          <w:ilvl w:val="0"/>
          <w:numId w:val="2"/>
        </w:numPr>
        <w:spacing w:after="0" w:line="360" w:lineRule="auto"/>
        <w:jc w:val="both"/>
        <w:rPr>
          <w:rFonts w:ascii="Arial" w:hAnsi="Arial" w:cs="Arial"/>
          <w:b/>
          <w:bCs/>
          <w:sz w:val="24"/>
          <w:szCs w:val="24"/>
        </w:rPr>
      </w:pPr>
      <w:r w:rsidRPr="000522CA">
        <w:rPr>
          <w:rFonts w:ascii="Arial" w:hAnsi="Arial" w:cs="Arial"/>
          <w:b/>
          <w:bCs/>
          <w:sz w:val="24"/>
          <w:szCs w:val="24"/>
        </w:rPr>
        <w:t xml:space="preserve">SEM CARÁTER SIGILOSO QUANTO AOS VALORES MÁXIMOS ACEITÁVEIS </w:t>
      </w:r>
    </w:p>
    <w:p w:rsidR="003873C2" w:rsidRPr="00ED58D4" w:rsidRDefault="003873C2" w:rsidP="00B4490C">
      <w:pPr>
        <w:pStyle w:val="PargrafodaLista"/>
        <w:numPr>
          <w:ilvl w:val="0"/>
          <w:numId w:val="2"/>
        </w:numPr>
        <w:spacing w:after="0" w:line="360" w:lineRule="auto"/>
        <w:jc w:val="both"/>
        <w:rPr>
          <w:rFonts w:ascii="Arial" w:hAnsi="Arial" w:cs="Arial"/>
          <w:b/>
          <w:bCs/>
          <w:sz w:val="24"/>
          <w:szCs w:val="24"/>
        </w:rPr>
      </w:pPr>
      <w:r w:rsidRPr="00ED58D4">
        <w:rPr>
          <w:rFonts w:ascii="Arial" w:hAnsi="Arial" w:cs="Arial"/>
          <w:b/>
          <w:bCs/>
          <w:sz w:val="24"/>
          <w:szCs w:val="24"/>
        </w:rPr>
        <w:t xml:space="preserve">INTERVALO DE VALORES PARA LANCES: R$ 0,01 </w:t>
      </w:r>
    </w:p>
    <w:p w:rsidR="003873C2" w:rsidRPr="00ED58D4" w:rsidRDefault="003873C2" w:rsidP="00B4490C">
      <w:pPr>
        <w:pStyle w:val="PargrafodaLista"/>
        <w:numPr>
          <w:ilvl w:val="0"/>
          <w:numId w:val="2"/>
        </w:numPr>
        <w:spacing w:after="0" w:line="360" w:lineRule="auto"/>
        <w:jc w:val="both"/>
        <w:rPr>
          <w:rFonts w:ascii="Arial" w:hAnsi="Arial" w:cs="Arial"/>
          <w:b/>
          <w:bCs/>
          <w:sz w:val="24"/>
          <w:szCs w:val="24"/>
        </w:rPr>
      </w:pPr>
      <w:r w:rsidRPr="00ED58D4">
        <w:rPr>
          <w:rFonts w:ascii="Arial" w:hAnsi="Arial" w:cs="Arial"/>
          <w:b/>
          <w:bCs/>
          <w:sz w:val="24"/>
          <w:szCs w:val="24"/>
        </w:rPr>
        <w:t>INTERVALO DE TEMPO PARA LANCES: 5 SEGUNDOS</w:t>
      </w:r>
    </w:p>
    <w:p w:rsidR="000F29CF" w:rsidRPr="00ED58D4" w:rsidRDefault="003873C2" w:rsidP="003873C2">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 </w:t>
      </w:r>
    </w:p>
    <w:p w:rsidR="003873C2" w:rsidRPr="000522CA" w:rsidRDefault="003873C2" w:rsidP="003873C2">
      <w:pPr>
        <w:spacing w:line="360" w:lineRule="auto"/>
        <w:rPr>
          <w:rFonts w:ascii="Arial" w:hAnsi="Arial" w:cs="Arial"/>
          <w:b/>
          <w:bCs/>
          <w:sz w:val="24"/>
          <w:szCs w:val="24"/>
        </w:rPr>
      </w:pPr>
      <w:r w:rsidRPr="000522CA">
        <w:rPr>
          <w:rFonts w:ascii="Arial" w:hAnsi="Arial" w:cs="Arial"/>
          <w:b/>
          <w:bCs/>
          <w:sz w:val="24"/>
          <w:szCs w:val="24"/>
        </w:rPr>
        <w:t xml:space="preserve">1.2 - RECEBIMENTO DAS PROPOSTAS: Até às </w:t>
      </w:r>
      <w:r w:rsidR="000522CA" w:rsidRPr="000522CA">
        <w:rPr>
          <w:rFonts w:ascii="Arial" w:hAnsi="Arial" w:cs="Arial"/>
          <w:b/>
          <w:bCs/>
          <w:sz w:val="24"/>
          <w:szCs w:val="24"/>
        </w:rPr>
        <w:t>08</w:t>
      </w:r>
      <w:r w:rsidRPr="000522CA">
        <w:rPr>
          <w:rFonts w:ascii="Arial" w:hAnsi="Arial" w:cs="Arial"/>
          <w:b/>
          <w:bCs/>
          <w:sz w:val="24"/>
          <w:szCs w:val="24"/>
        </w:rPr>
        <w:t>:</w:t>
      </w:r>
      <w:r w:rsidR="000522CA" w:rsidRPr="000522CA">
        <w:rPr>
          <w:rFonts w:ascii="Arial" w:hAnsi="Arial" w:cs="Arial"/>
          <w:b/>
          <w:bCs/>
          <w:sz w:val="24"/>
          <w:szCs w:val="24"/>
        </w:rPr>
        <w:t>30</w:t>
      </w:r>
      <w:r w:rsidRPr="000522CA">
        <w:rPr>
          <w:rFonts w:ascii="Arial" w:hAnsi="Arial" w:cs="Arial"/>
          <w:b/>
          <w:bCs/>
          <w:sz w:val="24"/>
          <w:szCs w:val="24"/>
        </w:rPr>
        <w:t xml:space="preserve"> horas do dia </w:t>
      </w:r>
      <w:r w:rsidR="000522CA" w:rsidRPr="000522CA">
        <w:rPr>
          <w:rFonts w:ascii="Arial" w:hAnsi="Arial" w:cs="Arial"/>
          <w:b/>
          <w:bCs/>
          <w:sz w:val="24"/>
          <w:szCs w:val="24"/>
        </w:rPr>
        <w:t>19</w:t>
      </w:r>
      <w:r w:rsidRPr="000522CA">
        <w:rPr>
          <w:rFonts w:ascii="Arial" w:hAnsi="Arial" w:cs="Arial"/>
          <w:b/>
          <w:bCs/>
          <w:sz w:val="24"/>
          <w:szCs w:val="24"/>
        </w:rPr>
        <w:t>/</w:t>
      </w:r>
      <w:r w:rsidR="000522CA" w:rsidRPr="000522CA">
        <w:rPr>
          <w:rFonts w:ascii="Arial" w:hAnsi="Arial" w:cs="Arial"/>
          <w:b/>
          <w:bCs/>
          <w:sz w:val="24"/>
          <w:szCs w:val="24"/>
        </w:rPr>
        <w:t>06</w:t>
      </w:r>
      <w:r w:rsidRPr="000522CA">
        <w:rPr>
          <w:rFonts w:ascii="Arial" w:hAnsi="Arial" w:cs="Arial"/>
          <w:b/>
          <w:bCs/>
          <w:sz w:val="24"/>
          <w:szCs w:val="24"/>
        </w:rPr>
        <w:t>/202</w:t>
      </w:r>
      <w:r w:rsidR="000522CA" w:rsidRPr="000522CA">
        <w:rPr>
          <w:rFonts w:ascii="Arial" w:hAnsi="Arial" w:cs="Arial"/>
          <w:b/>
          <w:bCs/>
          <w:sz w:val="24"/>
          <w:szCs w:val="24"/>
        </w:rPr>
        <w:t>6</w:t>
      </w:r>
      <w:r w:rsidRPr="000522CA">
        <w:rPr>
          <w:rFonts w:ascii="Arial" w:hAnsi="Arial" w:cs="Arial"/>
          <w:b/>
          <w:bCs/>
          <w:sz w:val="24"/>
          <w:szCs w:val="24"/>
        </w:rPr>
        <w:t xml:space="preserve">. </w:t>
      </w:r>
    </w:p>
    <w:p w:rsidR="003873C2" w:rsidRPr="000522CA" w:rsidRDefault="003873C2" w:rsidP="000522CA">
      <w:pPr>
        <w:spacing w:line="360" w:lineRule="auto"/>
        <w:jc w:val="both"/>
        <w:rPr>
          <w:rFonts w:ascii="Arial" w:hAnsi="Arial" w:cs="Arial"/>
          <w:b/>
          <w:bCs/>
          <w:sz w:val="24"/>
          <w:szCs w:val="24"/>
        </w:rPr>
      </w:pPr>
      <w:r w:rsidRPr="000522CA">
        <w:rPr>
          <w:rFonts w:ascii="Arial" w:hAnsi="Arial" w:cs="Arial"/>
          <w:b/>
          <w:bCs/>
          <w:sz w:val="24"/>
          <w:szCs w:val="24"/>
        </w:rPr>
        <w:t xml:space="preserve">1.3 - INÍCIO DA SESSÃO DE DISPUTA DE PREÇOS: Às </w:t>
      </w:r>
      <w:r w:rsidR="000522CA" w:rsidRPr="000522CA">
        <w:rPr>
          <w:rFonts w:ascii="Arial" w:hAnsi="Arial" w:cs="Arial"/>
          <w:b/>
          <w:bCs/>
          <w:sz w:val="24"/>
          <w:szCs w:val="24"/>
        </w:rPr>
        <w:t>09</w:t>
      </w:r>
      <w:r w:rsidRPr="000522CA">
        <w:rPr>
          <w:rFonts w:ascii="Arial" w:hAnsi="Arial" w:cs="Arial"/>
          <w:b/>
          <w:bCs/>
          <w:sz w:val="24"/>
          <w:szCs w:val="24"/>
        </w:rPr>
        <w:t>:</w:t>
      </w:r>
      <w:r w:rsidR="000522CA" w:rsidRPr="000522CA">
        <w:rPr>
          <w:rFonts w:ascii="Arial" w:hAnsi="Arial" w:cs="Arial"/>
          <w:b/>
          <w:bCs/>
          <w:sz w:val="24"/>
          <w:szCs w:val="24"/>
        </w:rPr>
        <w:t>00</w:t>
      </w:r>
      <w:r w:rsidRPr="000522CA">
        <w:rPr>
          <w:rFonts w:ascii="Arial" w:hAnsi="Arial" w:cs="Arial"/>
          <w:b/>
          <w:bCs/>
          <w:sz w:val="24"/>
          <w:szCs w:val="24"/>
        </w:rPr>
        <w:t xml:space="preserve"> horas do dia</w:t>
      </w:r>
      <w:r w:rsidR="000522CA" w:rsidRPr="000522CA">
        <w:rPr>
          <w:rFonts w:ascii="Arial" w:hAnsi="Arial" w:cs="Arial"/>
          <w:b/>
          <w:bCs/>
          <w:sz w:val="24"/>
          <w:szCs w:val="24"/>
        </w:rPr>
        <w:t xml:space="preserve"> 19</w:t>
      </w:r>
      <w:r w:rsidRPr="000522CA">
        <w:rPr>
          <w:rFonts w:ascii="Arial" w:hAnsi="Arial" w:cs="Arial"/>
          <w:b/>
          <w:bCs/>
          <w:sz w:val="24"/>
          <w:szCs w:val="24"/>
        </w:rPr>
        <w:t>/</w:t>
      </w:r>
      <w:r w:rsidR="000522CA" w:rsidRPr="000522CA">
        <w:rPr>
          <w:rFonts w:ascii="Arial" w:hAnsi="Arial" w:cs="Arial"/>
          <w:b/>
          <w:bCs/>
          <w:sz w:val="24"/>
          <w:szCs w:val="24"/>
        </w:rPr>
        <w:t>06</w:t>
      </w:r>
      <w:r w:rsidRPr="000522CA">
        <w:rPr>
          <w:rFonts w:ascii="Arial" w:hAnsi="Arial" w:cs="Arial"/>
          <w:b/>
          <w:bCs/>
          <w:sz w:val="24"/>
          <w:szCs w:val="24"/>
        </w:rPr>
        <w:t>/202</w:t>
      </w:r>
      <w:r w:rsidR="000522CA" w:rsidRPr="000522CA">
        <w:rPr>
          <w:rFonts w:ascii="Arial" w:hAnsi="Arial" w:cs="Arial"/>
          <w:b/>
          <w:bCs/>
          <w:sz w:val="24"/>
          <w:szCs w:val="24"/>
        </w:rPr>
        <w:t>6</w:t>
      </w:r>
      <w:r w:rsidRPr="000522CA">
        <w:rPr>
          <w:rFonts w:ascii="Arial" w:hAnsi="Arial" w:cs="Arial"/>
          <w:b/>
          <w:bCs/>
          <w:sz w:val="24"/>
          <w:szCs w:val="24"/>
        </w:rPr>
        <w:t xml:space="preserve">. </w:t>
      </w:r>
    </w:p>
    <w:p w:rsidR="003873C2" w:rsidRPr="000522CA" w:rsidRDefault="003873C2" w:rsidP="003873C2">
      <w:pPr>
        <w:spacing w:line="360" w:lineRule="auto"/>
        <w:jc w:val="both"/>
        <w:rPr>
          <w:rFonts w:ascii="Arial" w:hAnsi="Arial" w:cs="Arial"/>
          <w:b/>
          <w:sz w:val="24"/>
          <w:szCs w:val="24"/>
          <w:u w:val="single"/>
        </w:rPr>
      </w:pPr>
      <w:r w:rsidRPr="000522CA">
        <w:rPr>
          <w:rFonts w:ascii="Arial" w:hAnsi="Arial" w:cs="Arial"/>
          <w:b/>
          <w:bCs/>
          <w:sz w:val="24"/>
          <w:szCs w:val="24"/>
        </w:rPr>
        <w:t xml:space="preserve">1.4 -  LOCAL DA DISPUTA: </w:t>
      </w:r>
      <w:r w:rsidR="00ED369E" w:rsidRPr="000522CA">
        <w:rPr>
          <w:rFonts w:ascii="Arial" w:hAnsi="Arial" w:cs="Arial"/>
          <w:b/>
          <w:bCs/>
          <w:sz w:val="24"/>
          <w:szCs w:val="24"/>
        </w:rPr>
        <w:t>sistemas1.itajobi.sp.gov.br/comprasedital/</w:t>
      </w:r>
    </w:p>
    <w:p w:rsidR="003873C2" w:rsidRPr="00ED58D4" w:rsidRDefault="003873C2" w:rsidP="003873C2">
      <w:pPr>
        <w:autoSpaceDE w:val="0"/>
        <w:autoSpaceDN w:val="0"/>
        <w:adjustRightInd w:val="0"/>
        <w:spacing w:line="360" w:lineRule="auto"/>
        <w:jc w:val="both"/>
        <w:rPr>
          <w:rFonts w:ascii="Arial" w:hAnsi="Arial" w:cs="Arial"/>
          <w:b/>
          <w:sz w:val="24"/>
          <w:szCs w:val="24"/>
        </w:rPr>
      </w:pPr>
      <w:r w:rsidRPr="00ED58D4">
        <w:rPr>
          <w:rFonts w:ascii="Arial" w:hAnsi="Arial" w:cs="Arial"/>
          <w:b/>
          <w:sz w:val="24"/>
          <w:szCs w:val="24"/>
        </w:rPr>
        <w:t>1.5 – MODO DE DISPUTA ABERTO:</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lastRenderedPageBreak/>
        <w:t>1 - A etapa de envio de lances na sessão pública durará dez minutos e, após isso, será prorrogada automaticamente pelo sistema quando houver lance ofertado nos últimos dois minutos do período de duração da sessão pública.</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Na hipótese de não haver novos lances na forma estabelecida na prorrogação, a sessão pública será encerrada automaticamente.</w:t>
      </w:r>
    </w:p>
    <w:p w:rsidR="003873C2" w:rsidRPr="00ED58D4" w:rsidRDefault="003873C2" w:rsidP="00043E18">
      <w:pPr>
        <w:rPr>
          <w:rFonts w:ascii="Arial" w:hAnsi="Arial" w:cs="Arial"/>
          <w:b/>
          <w:sz w:val="24"/>
          <w:szCs w:val="24"/>
        </w:rPr>
      </w:pPr>
      <w:r w:rsidRPr="00ED58D4">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r w:rsidRPr="00ED58D4">
        <w:rPr>
          <w:rFonts w:ascii="Arial" w:hAnsi="Arial" w:cs="Arial"/>
          <w:b/>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b/>
          <w:sz w:val="24"/>
          <w:szCs w:val="24"/>
        </w:rPr>
        <w:t>1.6 - REFERÊNCIA DE TEMPO:</w:t>
      </w:r>
      <w:r w:rsidRPr="00ED58D4">
        <w:rPr>
          <w:rFonts w:ascii="Arial" w:hAnsi="Arial" w:cs="Arial"/>
          <w:sz w:val="24"/>
          <w:szCs w:val="24"/>
        </w:rPr>
        <w:t xml:space="preserve"> para todas as referências de tempo será considerado o horário de Brasília - DF.</w:t>
      </w:r>
    </w:p>
    <w:p w:rsidR="000F29CF" w:rsidRPr="00ED58D4" w:rsidRDefault="000F29CF" w:rsidP="000F29CF">
      <w:pPr>
        <w:tabs>
          <w:tab w:val="left" w:pos="2694"/>
        </w:tabs>
        <w:autoSpaceDE w:val="0"/>
        <w:spacing w:line="360" w:lineRule="auto"/>
        <w:jc w:val="both"/>
        <w:rPr>
          <w:rFonts w:ascii="Arial" w:hAnsi="Arial" w:cs="Arial"/>
          <w:sz w:val="24"/>
          <w:szCs w:val="24"/>
        </w:rPr>
      </w:pPr>
    </w:p>
    <w:p w:rsidR="000F29CF" w:rsidRPr="00ED58D4" w:rsidRDefault="000F29CF" w:rsidP="000F29CF">
      <w:pPr>
        <w:tabs>
          <w:tab w:val="left" w:pos="2694"/>
        </w:tabs>
        <w:spacing w:line="360" w:lineRule="auto"/>
        <w:jc w:val="both"/>
        <w:rPr>
          <w:rFonts w:ascii="Arial" w:eastAsia="Tahoma" w:hAnsi="Arial" w:cs="Arial"/>
          <w:sz w:val="24"/>
          <w:szCs w:val="24"/>
        </w:rPr>
      </w:pPr>
    </w:p>
    <w:p w:rsidR="000F29CF" w:rsidRPr="00ED58D4" w:rsidRDefault="000F29CF" w:rsidP="000F29CF">
      <w:pPr>
        <w:tabs>
          <w:tab w:val="left" w:pos="2694"/>
        </w:tabs>
        <w:autoSpaceDE w:val="0"/>
        <w:spacing w:line="360" w:lineRule="auto"/>
        <w:jc w:val="both"/>
        <w:rPr>
          <w:rFonts w:ascii="Arial" w:eastAsia="Tahoma" w:hAnsi="Arial" w:cs="Arial"/>
          <w:b/>
          <w:bCs/>
          <w:sz w:val="24"/>
          <w:szCs w:val="24"/>
        </w:rPr>
      </w:pPr>
      <w:r w:rsidRPr="00ED58D4">
        <w:rPr>
          <w:rFonts w:ascii="Arial" w:eastAsia="Tahoma" w:hAnsi="Arial" w:cs="Arial"/>
          <w:b/>
          <w:bCs/>
          <w:sz w:val="24"/>
          <w:szCs w:val="24"/>
        </w:rPr>
        <w:t xml:space="preserve">II - DO OBJETO </w:t>
      </w:r>
    </w:p>
    <w:p w:rsidR="003873C2" w:rsidRPr="00ED58D4" w:rsidRDefault="003873C2" w:rsidP="000F29CF">
      <w:pPr>
        <w:tabs>
          <w:tab w:val="left" w:pos="2694"/>
        </w:tabs>
        <w:autoSpaceDE w:val="0"/>
        <w:spacing w:line="360" w:lineRule="auto"/>
        <w:jc w:val="both"/>
        <w:rPr>
          <w:rFonts w:ascii="Arial" w:eastAsia="Tahoma" w:hAnsi="Arial" w:cs="Arial"/>
          <w:b/>
          <w:bCs/>
          <w:sz w:val="24"/>
          <w:szCs w:val="24"/>
        </w:rPr>
      </w:pPr>
    </w:p>
    <w:p w:rsidR="000F29CF" w:rsidRPr="00ED58D4" w:rsidRDefault="000F29CF" w:rsidP="00744A88">
      <w:pPr>
        <w:autoSpaceDE w:val="0"/>
        <w:autoSpaceDN w:val="0"/>
        <w:adjustRightInd w:val="0"/>
        <w:spacing w:line="360" w:lineRule="auto"/>
        <w:jc w:val="both"/>
        <w:rPr>
          <w:rFonts w:ascii="Arial" w:eastAsia="Tahoma" w:hAnsi="Arial" w:cs="Arial"/>
          <w:b/>
          <w:sz w:val="24"/>
          <w:szCs w:val="24"/>
          <w:u w:val="single"/>
        </w:rPr>
      </w:pPr>
      <w:r w:rsidRPr="00ED58D4">
        <w:rPr>
          <w:rFonts w:ascii="Arial" w:eastAsia="Tahoma" w:hAnsi="Arial" w:cs="Arial"/>
          <w:b/>
          <w:sz w:val="24"/>
          <w:szCs w:val="24"/>
          <w:u w:val="single"/>
        </w:rPr>
        <w:t>2.1</w:t>
      </w:r>
      <w:r w:rsidR="000045E4" w:rsidRPr="00ED58D4">
        <w:rPr>
          <w:rFonts w:ascii="Arial" w:eastAsia="Tahoma" w:hAnsi="Arial" w:cs="Arial"/>
          <w:b/>
          <w:sz w:val="24"/>
          <w:szCs w:val="24"/>
          <w:u w:val="single"/>
        </w:rPr>
        <w:t xml:space="preserve"> </w:t>
      </w:r>
      <w:r w:rsidR="00291288">
        <w:rPr>
          <w:rFonts w:ascii="Arial" w:eastAsia="Tahoma" w:hAnsi="Arial" w:cs="Arial"/>
          <w:b/>
          <w:sz w:val="24"/>
          <w:szCs w:val="24"/>
          <w:u w:val="single"/>
        </w:rPr>
        <w:t>–</w:t>
      </w:r>
      <w:r w:rsidR="0043381A">
        <w:rPr>
          <w:rFonts w:ascii="Arial" w:eastAsia="Tahoma" w:hAnsi="Arial" w:cs="Arial"/>
          <w:b/>
          <w:sz w:val="24"/>
          <w:szCs w:val="24"/>
          <w:u w:val="single"/>
        </w:rPr>
        <w:t xml:space="preserve"> </w:t>
      </w:r>
      <w:r w:rsidR="006C1520">
        <w:rPr>
          <w:rFonts w:ascii="Arial" w:hAnsi="Arial" w:cs="Arial"/>
          <w:b/>
          <w:sz w:val="24"/>
          <w:szCs w:val="24"/>
          <w:u w:val="single"/>
        </w:rPr>
        <w:t>CONTRATAÇÃO TEMPORÁRIA DE EMPRESA ESPECIALIZADA NA PRESTAÇÃO DE SERVIÇOS DE SEGURANÇA PRIVADA E SERVIÇOS DE BOMBEIRO CIVIL, EM VIRTUDE DO EVENTO DENOMINADO “JUNINÃO DE ITAJOBI - SP 2026”, PARA OS DIAS 03 E 04 DE JULHO DE 2026</w:t>
      </w:r>
      <w:r w:rsidR="00D7465B" w:rsidRPr="00ED58D4">
        <w:rPr>
          <w:rFonts w:ascii="Arial" w:hAnsi="Arial" w:cs="Arial"/>
          <w:b/>
          <w:sz w:val="24"/>
          <w:szCs w:val="24"/>
          <w:u w:val="single"/>
        </w:rPr>
        <w:t>,</w:t>
      </w:r>
      <w:r w:rsidR="00D7465B" w:rsidRPr="00ED58D4">
        <w:rPr>
          <w:rFonts w:ascii="Arial" w:eastAsia="Tahoma" w:hAnsi="Arial" w:cs="Arial"/>
          <w:sz w:val="24"/>
          <w:szCs w:val="24"/>
        </w:rPr>
        <w:t xml:space="preserve"> </w:t>
      </w:r>
      <w:r w:rsidRPr="00ED58D4">
        <w:rPr>
          <w:rFonts w:ascii="Arial" w:hAnsi="Arial" w:cs="Arial"/>
          <w:bCs/>
          <w:sz w:val="24"/>
          <w:szCs w:val="24"/>
        </w:rPr>
        <w:t>conforme especificações constantes</w:t>
      </w:r>
      <w:r w:rsidRPr="00ED58D4">
        <w:rPr>
          <w:rFonts w:ascii="Arial" w:eastAsia="Tahoma" w:hAnsi="Arial" w:cs="Arial"/>
          <w:sz w:val="24"/>
          <w:szCs w:val="24"/>
        </w:rPr>
        <w:t xml:space="preserve"> no Anexo I do edital.</w:t>
      </w:r>
    </w:p>
    <w:p w:rsidR="00E35922" w:rsidRPr="00ED58D4" w:rsidRDefault="00E3592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III – DO ACESSO AO AMBIENTE VIRTUAL PARA PARTICIPAÇÃO NO CERTAME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555F">
      <w:pPr>
        <w:spacing w:line="360" w:lineRule="auto"/>
        <w:jc w:val="both"/>
        <w:rPr>
          <w:rFonts w:ascii="Arial" w:hAnsi="Arial" w:cs="Arial"/>
          <w:sz w:val="24"/>
          <w:szCs w:val="24"/>
        </w:rPr>
      </w:pPr>
      <w:r w:rsidRPr="00ED58D4">
        <w:rPr>
          <w:rFonts w:ascii="Arial" w:hAnsi="Arial" w:cs="Arial"/>
          <w:sz w:val="24"/>
          <w:szCs w:val="24"/>
        </w:rPr>
        <w:t xml:space="preserve">3.1 - O </w:t>
      </w:r>
      <w:r w:rsidRPr="00ED58D4">
        <w:rPr>
          <w:rFonts w:ascii="Arial" w:hAnsi="Arial" w:cs="Arial"/>
          <w:b/>
          <w:sz w:val="24"/>
          <w:szCs w:val="24"/>
          <w:u w:val="single"/>
        </w:rPr>
        <w:t xml:space="preserve">certame será realizado através do sistema de SCPI – Portal de Compras do </w:t>
      </w:r>
      <w:r w:rsidRPr="000522CA">
        <w:rPr>
          <w:rFonts w:ascii="Arial" w:hAnsi="Arial" w:cs="Arial"/>
          <w:b/>
          <w:sz w:val="24"/>
          <w:szCs w:val="24"/>
          <w:u w:val="single"/>
        </w:rPr>
        <w:t>Município</w:t>
      </w:r>
      <w:r w:rsidRPr="000522CA">
        <w:rPr>
          <w:rFonts w:ascii="Arial" w:hAnsi="Arial" w:cs="Arial"/>
          <w:sz w:val="24"/>
          <w:szCs w:val="24"/>
        </w:rPr>
        <w:t xml:space="preserve">, </w:t>
      </w:r>
      <w:r w:rsidR="0038555F" w:rsidRPr="000522CA">
        <w:rPr>
          <w:rFonts w:ascii="Arial" w:hAnsi="Arial" w:cs="Arial"/>
          <w:b/>
          <w:bCs/>
          <w:sz w:val="24"/>
          <w:szCs w:val="24"/>
        </w:rPr>
        <w:t xml:space="preserve">sistemas1.itajobi.sp.gov.br/comprasedital/, </w:t>
      </w:r>
      <w:r w:rsidRPr="000522CA">
        <w:rPr>
          <w:rFonts w:ascii="Arial" w:hAnsi="Arial" w:cs="Arial"/>
          <w:sz w:val="24"/>
          <w:szCs w:val="24"/>
        </w:rPr>
        <w:t>em sessão pública, por meio</w:t>
      </w:r>
      <w:r w:rsidRPr="00ED58D4">
        <w:rPr>
          <w:rFonts w:ascii="Arial" w:hAnsi="Arial" w:cs="Arial"/>
          <w:sz w:val="24"/>
          <w:szCs w:val="24"/>
        </w:rPr>
        <w:t xml:space="preserve"> da internet.</w:t>
      </w:r>
    </w:p>
    <w:p w:rsidR="003873C2" w:rsidRPr="000522CA" w:rsidRDefault="003873C2" w:rsidP="0038555F">
      <w:pPr>
        <w:spacing w:line="360" w:lineRule="auto"/>
        <w:jc w:val="both"/>
        <w:rPr>
          <w:rFonts w:ascii="Arial" w:hAnsi="Arial" w:cs="Arial"/>
          <w:sz w:val="24"/>
          <w:szCs w:val="24"/>
        </w:rPr>
      </w:pPr>
      <w:r w:rsidRPr="00ED58D4">
        <w:rPr>
          <w:rFonts w:ascii="Arial" w:hAnsi="Arial" w:cs="Arial"/>
          <w:sz w:val="24"/>
          <w:szCs w:val="24"/>
        </w:rPr>
        <w:t xml:space="preserve">3.2 – O ambiente virtual onde a sessão será realizada acessa-se pelo link: </w:t>
      </w:r>
      <w:r w:rsidR="0038555F" w:rsidRPr="000522CA">
        <w:rPr>
          <w:rFonts w:ascii="Arial" w:hAnsi="Arial" w:cs="Arial"/>
          <w:b/>
          <w:bCs/>
          <w:sz w:val="24"/>
          <w:szCs w:val="24"/>
        </w:rPr>
        <w:t>sistemas1.itajobi.sp.gov.br/comprasedital/</w:t>
      </w:r>
      <w:r w:rsidRPr="000522CA">
        <w:rPr>
          <w:rFonts w:ascii="Arial" w:hAnsi="Arial" w:cs="Arial"/>
          <w:sz w:val="24"/>
          <w:szCs w:val="24"/>
        </w:rPr>
        <w:t xml:space="preserve"> </w:t>
      </w:r>
      <w:hyperlink r:id="rId8" w:history="1"/>
      <w:r w:rsidRPr="000522CA">
        <w:rPr>
          <w:rFonts w:ascii="Arial" w:hAnsi="Arial" w:cs="Arial"/>
          <w:sz w:val="24"/>
          <w:szCs w:val="24"/>
        </w:rPr>
        <w:t>, onde são utilizados recursos de criptografia e de autenticação que asseguram condições adequadas de segurança em toda etapa do certame.</w:t>
      </w:r>
    </w:p>
    <w:p w:rsidR="0038555F" w:rsidRPr="000522CA" w:rsidRDefault="003873C2" w:rsidP="0038555F">
      <w:pPr>
        <w:spacing w:line="360" w:lineRule="auto"/>
        <w:jc w:val="both"/>
        <w:rPr>
          <w:rFonts w:ascii="Arial" w:hAnsi="Arial" w:cs="Arial"/>
          <w:b/>
          <w:sz w:val="24"/>
          <w:szCs w:val="24"/>
          <w:u w:val="single"/>
        </w:rPr>
      </w:pPr>
      <w:r w:rsidRPr="000522CA">
        <w:rPr>
          <w:rFonts w:ascii="Arial" w:hAnsi="Arial" w:cs="Arial"/>
          <w:sz w:val="24"/>
          <w:szCs w:val="24"/>
        </w:rPr>
        <w:t xml:space="preserve">3.3 – Os interessados em participar da licitação, deverão solicitar a chave de acesso para o pregão eletrônico através do </w:t>
      </w:r>
      <w:r w:rsidRPr="000522CA">
        <w:rPr>
          <w:rFonts w:ascii="Arial" w:hAnsi="Arial" w:cs="Arial"/>
          <w:b/>
          <w:sz w:val="24"/>
          <w:szCs w:val="24"/>
          <w:u w:val="single"/>
        </w:rPr>
        <w:t xml:space="preserve">link: </w:t>
      </w:r>
      <w:r w:rsidR="0038555F" w:rsidRPr="000522CA">
        <w:rPr>
          <w:rFonts w:ascii="Arial" w:hAnsi="Arial" w:cs="Arial"/>
          <w:b/>
          <w:bCs/>
          <w:sz w:val="24"/>
          <w:szCs w:val="24"/>
        </w:rPr>
        <w:t>sistemas1.itajobi.sp.gov.br/comprasedital/</w:t>
      </w:r>
    </w:p>
    <w:p w:rsidR="003873C2" w:rsidRPr="000522CA" w:rsidRDefault="003873C2" w:rsidP="003873C2">
      <w:pPr>
        <w:spacing w:line="360" w:lineRule="auto"/>
        <w:jc w:val="both"/>
        <w:rPr>
          <w:rFonts w:ascii="Arial" w:hAnsi="Arial" w:cs="Arial"/>
          <w:color w:val="FF0000"/>
          <w:sz w:val="24"/>
          <w:szCs w:val="24"/>
        </w:rPr>
      </w:pPr>
      <w:r w:rsidRPr="000522CA">
        <w:rPr>
          <w:rFonts w:ascii="Arial" w:hAnsi="Arial" w:cs="Arial"/>
          <w:b/>
          <w:color w:val="000000"/>
          <w:sz w:val="24"/>
          <w:szCs w:val="24"/>
          <w:u w:val="single"/>
        </w:rPr>
        <w:t>.</w:t>
      </w:r>
    </w:p>
    <w:p w:rsidR="003873C2" w:rsidRPr="000522CA" w:rsidRDefault="003873C2" w:rsidP="003873C2">
      <w:pPr>
        <w:spacing w:line="360" w:lineRule="auto"/>
        <w:jc w:val="both"/>
        <w:rPr>
          <w:rFonts w:ascii="Arial" w:hAnsi="Arial" w:cs="Arial"/>
          <w:b/>
          <w:sz w:val="24"/>
          <w:szCs w:val="24"/>
        </w:rPr>
      </w:pPr>
      <w:r w:rsidRPr="000522CA">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rsidR="003873C2" w:rsidRPr="000522CA" w:rsidRDefault="003873C2" w:rsidP="003873C2">
      <w:pPr>
        <w:pStyle w:val="Textopadro"/>
        <w:widowControl/>
        <w:spacing w:line="360" w:lineRule="auto"/>
        <w:jc w:val="both"/>
        <w:rPr>
          <w:rFonts w:ascii="Arial" w:hAnsi="Arial" w:cs="Arial"/>
          <w:szCs w:val="24"/>
          <w:lang w:val="pt-BR"/>
        </w:rPr>
      </w:pPr>
      <w:r w:rsidRPr="000522CA">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rsidR="003873C2" w:rsidRPr="000522CA" w:rsidRDefault="003873C2" w:rsidP="003873C2">
      <w:pPr>
        <w:pStyle w:val="Textopadro"/>
        <w:widowControl/>
        <w:spacing w:line="360" w:lineRule="auto"/>
        <w:jc w:val="both"/>
        <w:rPr>
          <w:rFonts w:ascii="Arial" w:hAnsi="Arial" w:cs="Arial"/>
          <w:szCs w:val="24"/>
          <w:lang w:val="pt-BR"/>
        </w:rPr>
      </w:pPr>
    </w:p>
    <w:p w:rsidR="003873C2" w:rsidRPr="00ED58D4" w:rsidRDefault="003873C2" w:rsidP="003873C2">
      <w:pPr>
        <w:spacing w:line="360" w:lineRule="auto"/>
        <w:jc w:val="both"/>
        <w:rPr>
          <w:rFonts w:ascii="Arial" w:hAnsi="Arial" w:cs="Arial"/>
          <w:b/>
          <w:bCs/>
          <w:sz w:val="24"/>
          <w:szCs w:val="24"/>
        </w:rPr>
      </w:pPr>
      <w:r w:rsidRPr="000522CA">
        <w:rPr>
          <w:rFonts w:ascii="Arial" w:hAnsi="Arial" w:cs="Arial"/>
          <w:b/>
          <w:bCs/>
          <w:sz w:val="24"/>
          <w:szCs w:val="24"/>
        </w:rPr>
        <w:t>IV - DAS CONDIÇÕES PARA PARTICIPAÇÃO E DA VISITA TÉCNICA/VISTORIA PRÉVIA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pStyle w:val="Corpodetexto2"/>
        <w:spacing w:line="360" w:lineRule="auto"/>
        <w:rPr>
          <w:rFonts w:ascii="Arial" w:hAnsi="Arial" w:cs="Arial"/>
          <w:sz w:val="24"/>
          <w:szCs w:val="24"/>
        </w:rPr>
      </w:pPr>
      <w:r w:rsidRPr="00ED58D4">
        <w:rPr>
          <w:rFonts w:ascii="Arial" w:hAnsi="Arial" w:cs="Arial"/>
          <w:sz w:val="24"/>
          <w:szCs w:val="24"/>
        </w:rPr>
        <w:t>4.1 – Poderão participar todas as pessoas jurídicas que estiverem de acordo com o presente edital.</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4.2 - Não poderão disputar licitação ou participar da execução de contrato, direta ou indiretamente: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1</w:t>
      </w:r>
      <w:r w:rsidR="0076373B">
        <w:rPr>
          <w:rFonts w:ascii="Arial" w:hAnsi="Arial" w:cs="Arial"/>
          <w:sz w:val="24"/>
          <w:szCs w:val="24"/>
        </w:rPr>
        <w:t xml:space="preserve"> - </w:t>
      </w:r>
      <w:r w:rsidR="003873C2" w:rsidRPr="00ED58D4">
        <w:rPr>
          <w:rFonts w:ascii="Arial" w:hAnsi="Arial" w:cs="Arial"/>
          <w:sz w:val="24"/>
          <w:szCs w:val="24"/>
        </w:rPr>
        <w:t>quem esteja em recuperação judicial (exceto as que apresentarem o plano de recuperação já homologado pelo juízo competente e em pleno vigor, conforme Súmula 501 do TC</w:t>
      </w:r>
      <w:r w:rsidR="0076373B">
        <w:rPr>
          <w:rFonts w:ascii="Arial" w:hAnsi="Arial" w:cs="Arial"/>
          <w:sz w:val="24"/>
          <w:szCs w:val="24"/>
        </w:rPr>
        <w:t>E SP) ou extrajudicial;</w:t>
      </w:r>
      <w:r w:rsidR="003873C2" w:rsidRPr="00ED58D4">
        <w:rPr>
          <w:rFonts w:ascii="Arial" w:hAnsi="Arial" w:cs="Arial"/>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2</w:t>
      </w:r>
      <w:r w:rsidR="003873C2" w:rsidRPr="00ED58D4">
        <w:rPr>
          <w:rFonts w:ascii="Arial" w:hAnsi="Arial" w:cs="Arial"/>
          <w:sz w:val="24"/>
          <w:szCs w:val="24"/>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w:t>
      </w:r>
      <w:r w:rsidR="0076373B">
        <w:rPr>
          <w:rFonts w:ascii="Arial" w:hAnsi="Arial" w:cs="Arial"/>
          <w:sz w:val="24"/>
          <w:szCs w:val="24"/>
        </w:rPr>
        <w:t>públicos do órgão ou entidade);</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3</w:t>
      </w:r>
      <w:r w:rsidR="0076373B">
        <w:rPr>
          <w:rFonts w:ascii="Arial" w:hAnsi="Arial" w:cs="Arial"/>
          <w:sz w:val="24"/>
          <w:szCs w:val="24"/>
        </w:rPr>
        <w:t xml:space="preserve"> </w:t>
      </w:r>
      <w:r w:rsidR="003873C2" w:rsidRPr="00ED58D4">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4</w:t>
      </w:r>
      <w:r w:rsidR="003873C2" w:rsidRPr="00ED58D4">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5</w:t>
      </w:r>
      <w:r w:rsidR="003873C2" w:rsidRPr="00ED58D4">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6</w:t>
      </w:r>
      <w:r w:rsidR="003873C2" w:rsidRPr="00ED58D4">
        <w:rPr>
          <w:rFonts w:ascii="Arial" w:hAnsi="Arial" w:cs="Arial"/>
          <w:sz w:val="24"/>
          <w:szCs w:val="24"/>
        </w:rPr>
        <w:t xml:space="preserve"> - empresas controladoras, controladas ou coligadas, nos termos da Lei nº 6.404, de 15 de dezembro de 1976, concorrendo entre si;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7</w:t>
      </w:r>
      <w:r w:rsidR="003873C2" w:rsidRPr="00ED58D4">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4.2.1 - Equiparam-se aos autores do projeto as empresas integrantes do mesmo grupo econômico.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4.3 – Serão concedidos </w:t>
      </w:r>
      <w:r w:rsidR="00060CA1" w:rsidRPr="00060CA1">
        <w:rPr>
          <w:rFonts w:ascii="Arial" w:hAnsi="Arial" w:cs="Arial"/>
          <w:b/>
          <w:i/>
          <w:sz w:val="24"/>
          <w:szCs w:val="24"/>
          <w:u w:val="single"/>
        </w:rPr>
        <w:t xml:space="preserve">COM </w:t>
      </w:r>
      <w:r w:rsidR="006C1520">
        <w:rPr>
          <w:rFonts w:ascii="Arial" w:hAnsi="Arial" w:cs="Arial"/>
          <w:b/>
          <w:i/>
          <w:sz w:val="24"/>
          <w:szCs w:val="24"/>
          <w:u w:val="single"/>
        </w:rPr>
        <w:t>EXCLUSIVIDADE</w:t>
      </w:r>
      <w:r w:rsidRPr="00ED58D4">
        <w:rPr>
          <w:rFonts w:ascii="Arial" w:hAnsi="Arial" w:cs="Arial"/>
          <w:sz w:val="24"/>
          <w:szCs w:val="24"/>
        </w:rPr>
        <w:t xml:space="preserve"> os benefícios do Decreto Federal nº 8.538/2015.</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pStyle w:val="Ttulo11"/>
        <w:tabs>
          <w:tab w:val="left" w:pos="391"/>
        </w:tabs>
        <w:ind w:left="0"/>
        <w:rPr>
          <w:sz w:val="24"/>
          <w:szCs w:val="24"/>
        </w:rPr>
      </w:pPr>
      <w:r w:rsidRPr="000522CA">
        <w:rPr>
          <w:sz w:val="24"/>
          <w:szCs w:val="24"/>
        </w:rPr>
        <w:t>4.4 – DA VISITA</w:t>
      </w:r>
      <w:r w:rsidRPr="000522CA">
        <w:rPr>
          <w:spacing w:val="-12"/>
          <w:sz w:val="24"/>
          <w:szCs w:val="24"/>
        </w:rPr>
        <w:t xml:space="preserve"> </w:t>
      </w:r>
      <w:r w:rsidRPr="000522CA">
        <w:rPr>
          <w:sz w:val="24"/>
          <w:szCs w:val="24"/>
        </w:rPr>
        <w:t>TÉCNICA/VISTORIA PRÉVIA</w:t>
      </w:r>
    </w:p>
    <w:p w:rsidR="003873C2" w:rsidRPr="00ED58D4" w:rsidRDefault="003873C2" w:rsidP="003873C2">
      <w:pPr>
        <w:widowControl w:val="0"/>
        <w:tabs>
          <w:tab w:val="left" w:pos="530"/>
        </w:tabs>
        <w:autoSpaceDE w:val="0"/>
        <w:autoSpaceDN w:val="0"/>
        <w:spacing w:line="360" w:lineRule="auto"/>
        <w:jc w:val="both"/>
        <w:rPr>
          <w:rFonts w:ascii="Arial" w:hAnsi="Arial" w:cs="Arial"/>
          <w:sz w:val="24"/>
          <w:szCs w:val="24"/>
        </w:rPr>
      </w:pPr>
      <w:r w:rsidRPr="00ED58D4">
        <w:rPr>
          <w:rFonts w:ascii="Arial" w:hAnsi="Arial" w:cs="Arial"/>
          <w:sz w:val="24"/>
          <w:szCs w:val="24"/>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rsidR="003873C2" w:rsidRPr="00ED58D4" w:rsidRDefault="003873C2" w:rsidP="003873C2">
      <w:pPr>
        <w:widowControl w:val="0"/>
        <w:tabs>
          <w:tab w:val="left" w:pos="530"/>
        </w:tabs>
        <w:autoSpaceDE w:val="0"/>
        <w:autoSpaceDN w:val="0"/>
        <w:spacing w:line="360" w:lineRule="auto"/>
        <w:jc w:val="both"/>
        <w:rPr>
          <w:rFonts w:ascii="Arial" w:hAnsi="Arial" w:cs="Arial"/>
          <w:sz w:val="24"/>
          <w:szCs w:val="24"/>
        </w:rPr>
      </w:pPr>
      <w:r w:rsidRPr="00ED58D4">
        <w:rPr>
          <w:rFonts w:ascii="Arial" w:hAnsi="Arial" w:cs="Arial"/>
          <w:sz w:val="24"/>
          <w:szCs w:val="24"/>
        </w:rPr>
        <w:t>1.1 – Para quem fizer a visita será emitido Atestado de Visita Técnica/vistoria prévia.</w:t>
      </w:r>
    </w:p>
    <w:p w:rsidR="003873C2" w:rsidRPr="00ED58D4" w:rsidRDefault="003873C2" w:rsidP="003873C2">
      <w:pPr>
        <w:widowControl w:val="0"/>
        <w:tabs>
          <w:tab w:val="left" w:pos="530"/>
        </w:tabs>
        <w:autoSpaceDE w:val="0"/>
        <w:autoSpaceDN w:val="0"/>
        <w:spacing w:line="360" w:lineRule="auto"/>
        <w:jc w:val="both"/>
        <w:rPr>
          <w:rFonts w:ascii="Arial" w:hAnsi="Arial" w:cs="Arial"/>
          <w:sz w:val="24"/>
          <w:szCs w:val="24"/>
        </w:rPr>
      </w:pPr>
      <w:r w:rsidRPr="00ED58D4">
        <w:rPr>
          <w:rFonts w:ascii="Arial" w:hAnsi="Arial" w:cs="Arial"/>
          <w:sz w:val="24"/>
          <w:szCs w:val="24"/>
        </w:rPr>
        <w:t xml:space="preserve">2 – O agendamento deve ser feito em tempo hábil para poderem participar da licitação, </w:t>
      </w:r>
      <w:r w:rsidRPr="000522CA">
        <w:rPr>
          <w:rFonts w:ascii="Arial" w:hAnsi="Arial" w:cs="Arial"/>
          <w:sz w:val="24"/>
          <w:szCs w:val="24"/>
        </w:rPr>
        <w:t xml:space="preserve">através do </w:t>
      </w:r>
      <w:r w:rsidRPr="000522CA">
        <w:rPr>
          <w:rFonts w:ascii="Arial" w:hAnsi="Arial" w:cs="Arial"/>
          <w:b/>
          <w:sz w:val="24"/>
          <w:szCs w:val="24"/>
          <w:u w:val="single"/>
        </w:rPr>
        <w:t>e-mail:</w:t>
      </w:r>
      <w:r w:rsidRPr="000522CA">
        <w:rPr>
          <w:rFonts w:ascii="Arial" w:hAnsi="Arial" w:cs="Arial"/>
          <w:b/>
          <w:sz w:val="24"/>
          <w:szCs w:val="24"/>
          <w:u w:val="single" w:color="000080"/>
        </w:rPr>
        <w:t xml:space="preserve"> </w:t>
      </w:r>
      <w:r w:rsidR="00C62809" w:rsidRPr="000522CA">
        <w:rPr>
          <w:rFonts w:ascii="Arial" w:hAnsi="Arial" w:cs="Arial"/>
          <w:b/>
          <w:sz w:val="24"/>
          <w:szCs w:val="24"/>
          <w:u w:val="single" w:color="000080"/>
        </w:rPr>
        <w:t>comunicacao@itajobi.sp.gov.br</w:t>
      </w:r>
      <w:r w:rsidRPr="000522CA">
        <w:rPr>
          <w:rFonts w:ascii="Arial" w:hAnsi="Arial" w:cs="Arial"/>
          <w:b/>
          <w:sz w:val="24"/>
          <w:szCs w:val="24"/>
          <w:u w:val="single" w:color="000080"/>
        </w:rPr>
        <w:t xml:space="preserve"> ou telefone: </w:t>
      </w:r>
      <w:r w:rsidR="00C62809" w:rsidRPr="000522CA">
        <w:rPr>
          <w:rFonts w:ascii="Arial" w:hAnsi="Arial" w:cs="Arial"/>
          <w:b/>
          <w:sz w:val="24"/>
          <w:szCs w:val="24"/>
          <w:u w:val="single" w:color="000080"/>
        </w:rPr>
        <w:t>(17) 3546-9019</w:t>
      </w:r>
      <w:r w:rsidR="00091DB6" w:rsidRPr="000522CA">
        <w:rPr>
          <w:rFonts w:ascii="Arial" w:hAnsi="Arial" w:cs="Arial"/>
          <w:b/>
          <w:sz w:val="24"/>
          <w:szCs w:val="24"/>
          <w:u w:val="single" w:color="000080"/>
        </w:rPr>
        <w:t>.</w:t>
      </w:r>
    </w:p>
    <w:p w:rsidR="003873C2" w:rsidRPr="00ED58D4" w:rsidRDefault="003873C2" w:rsidP="003873C2">
      <w:pPr>
        <w:widowControl w:val="0"/>
        <w:tabs>
          <w:tab w:val="left" w:pos="528"/>
        </w:tabs>
        <w:autoSpaceDE w:val="0"/>
        <w:autoSpaceDN w:val="0"/>
        <w:spacing w:before="74"/>
        <w:ind w:left="-286"/>
        <w:jc w:val="both"/>
        <w:rPr>
          <w:rFonts w:ascii="Arial" w:hAnsi="Arial" w:cs="Arial"/>
          <w:sz w:val="24"/>
          <w:szCs w:val="24"/>
        </w:rPr>
      </w:pPr>
      <w:r w:rsidRPr="00ED58D4">
        <w:rPr>
          <w:rFonts w:ascii="Arial" w:hAnsi="Arial" w:cs="Arial"/>
          <w:sz w:val="24"/>
          <w:szCs w:val="24"/>
        </w:rPr>
        <w:t xml:space="preserve">     3 – O representante legal da pessoa jurídica deverá estar munido de</w:t>
      </w:r>
      <w:r w:rsidRPr="00ED58D4">
        <w:rPr>
          <w:rFonts w:ascii="Arial" w:hAnsi="Arial" w:cs="Arial"/>
          <w:spacing w:val="-11"/>
          <w:sz w:val="24"/>
          <w:szCs w:val="24"/>
        </w:rPr>
        <w:t xml:space="preserve"> </w:t>
      </w:r>
      <w:r w:rsidRPr="00ED58D4">
        <w:rPr>
          <w:rFonts w:ascii="Arial" w:hAnsi="Arial" w:cs="Arial"/>
          <w:sz w:val="24"/>
          <w:szCs w:val="24"/>
        </w:rPr>
        <w:t>Credencial.</w:t>
      </w:r>
    </w:p>
    <w:p w:rsidR="003873C2" w:rsidRPr="00ED58D4" w:rsidRDefault="003873C2" w:rsidP="003873C2">
      <w:pPr>
        <w:widowControl w:val="0"/>
        <w:tabs>
          <w:tab w:val="left" w:pos="538"/>
        </w:tabs>
        <w:autoSpaceDE w:val="0"/>
        <w:autoSpaceDN w:val="0"/>
        <w:spacing w:before="95" w:line="362" w:lineRule="auto"/>
        <w:jc w:val="both"/>
        <w:rPr>
          <w:rFonts w:ascii="Arial" w:hAnsi="Arial" w:cs="Arial"/>
          <w:sz w:val="24"/>
          <w:szCs w:val="24"/>
        </w:rPr>
      </w:pPr>
      <w:r w:rsidRPr="00ED58D4">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ED58D4">
        <w:rPr>
          <w:rFonts w:ascii="Arial" w:hAnsi="Arial" w:cs="Arial"/>
          <w:spacing w:val="-16"/>
          <w:sz w:val="24"/>
          <w:szCs w:val="24"/>
        </w:rPr>
        <w:t xml:space="preserve"> </w:t>
      </w:r>
      <w:r w:rsidRPr="00ED58D4">
        <w:rPr>
          <w:rFonts w:ascii="Arial" w:hAnsi="Arial" w:cs="Arial"/>
          <w:sz w:val="24"/>
          <w:szCs w:val="24"/>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V - DO PEDIDO DE ESCLARECIMENTO E IMPUGNAÇÃO DO EDITAL </w:t>
      </w:r>
    </w:p>
    <w:p w:rsidR="003873C2" w:rsidRPr="00ED58D4" w:rsidRDefault="003873C2" w:rsidP="003873C2">
      <w:pPr>
        <w:autoSpaceDE w:val="0"/>
        <w:spacing w:line="360" w:lineRule="auto"/>
        <w:jc w:val="both"/>
        <w:rPr>
          <w:rFonts w:ascii="Arial" w:hAnsi="Arial" w:cs="Arial"/>
          <w:sz w:val="24"/>
          <w:szCs w:val="24"/>
        </w:rPr>
      </w:pPr>
      <w:r w:rsidRPr="000522CA">
        <w:rPr>
          <w:rFonts w:ascii="Arial" w:hAnsi="Arial" w:cs="Arial"/>
          <w:sz w:val="24"/>
          <w:szCs w:val="24"/>
        </w:rPr>
        <w:t xml:space="preserve">5.1 - Os </w:t>
      </w:r>
      <w:r w:rsidRPr="000522CA">
        <w:rPr>
          <w:rFonts w:ascii="Arial" w:hAnsi="Arial" w:cs="Arial"/>
          <w:b/>
          <w:sz w:val="24"/>
          <w:szCs w:val="24"/>
          <w:u w:val="single"/>
        </w:rPr>
        <w:t>pedidos de esclarecimentos e impugnação</w:t>
      </w:r>
      <w:r w:rsidRPr="000522CA">
        <w:rPr>
          <w:rFonts w:ascii="Arial" w:hAnsi="Arial" w:cs="Arial"/>
          <w:sz w:val="24"/>
          <w:szCs w:val="24"/>
        </w:rPr>
        <w:t xml:space="preserve"> deverão estar devidamente</w:t>
      </w:r>
      <w:r w:rsidRPr="00ED58D4">
        <w:rPr>
          <w:rFonts w:ascii="Arial" w:hAnsi="Arial" w:cs="Arial"/>
          <w:sz w:val="24"/>
          <w:szCs w:val="24"/>
        </w:rPr>
        <w:t xml:space="preserve"> datados, com endereço completo da pessoa jurídica, nome e qualificação do representante legal, devendo ambos os pedidos serem através do e-mail: </w:t>
      </w:r>
      <w:hyperlink r:id="rId9" w:history="1">
        <w:r w:rsidR="00E238EA" w:rsidRPr="00ED58D4">
          <w:rPr>
            <w:rStyle w:val="Hyperlink"/>
            <w:rFonts w:ascii="Arial" w:hAnsi="Arial" w:cs="Arial"/>
            <w:b/>
            <w:sz w:val="24"/>
            <w:szCs w:val="24"/>
          </w:rPr>
          <w:t>licitacao@itajobi.sp.gov.br</w:t>
        </w:r>
      </w:hyperlink>
      <w:r w:rsidRPr="00ED58D4">
        <w:rPr>
          <w:rFonts w:ascii="Arial" w:hAnsi="Arial" w:cs="Arial"/>
          <w:b/>
          <w:sz w:val="24"/>
          <w:szCs w:val="24"/>
          <w:u w:val="single"/>
        </w:rPr>
        <w:t>,</w:t>
      </w:r>
      <w:r w:rsidRPr="00ED58D4">
        <w:rPr>
          <w:rFonts w:ascii="Arial" w:hAnsi="Arial" w:cs="Arial"/>
          <w:sz w:val="24"/>
          <w:szCs w:val="24"/>
        </w:rPr>
        <w:t xml:space="preserve"> sendo:</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autoSpaceDE w:val="0"/>
        <w:autoSpaceDN w:val="0"/>
        <w:adjustRightInd w:val="0"/>
        <w:spacing w:line="360" w:lineRule="auto"/>
        <w:jc w:val="both"/>
        <w:rPr>
          <w:rFonts w:ascii="Arial" w:hAnsi="Arial" w:cs="Arial"/>
          <w:b/>
          <w:bCs/>
          <w:sz w:val="24"/>
          <w:szCs w:val="24"/>
        </w:rPr>
      </w:pPr>
      <w:r w:rsidRPr="00ED58D4">
        <w:rPr>
          <w:rFonts w:ascii="Arial" w:hAnsi="Arial" w:cs="Arial"/>
          <w:b/>
          <w:bCs/>
          <w:sz w:val="24"/>
          <w:szCs w:val="24"/>
        </w:rPr>
        <w:t>5.2 Esclarecimentos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1 - Os pedidos de esclarecimentos referentes ao processo licitatório serão enviados ao pregoeiro, </w:t>
      </w:r>
      <w:r w:rsidRPr="00ED58D4">
        <w:rPr>
          <w:rFonts w:ascii="Arial" w:hAnsi="Arial" w:cs="Arial"/>
          <w:b/>
          <w:sz w:val="24"/>
          <w:szCs w:val="24"/>
          <w:u w:val="single"/>
        </w:rPr>
        <w:t>até três dias úteis anteriores à data fixada para abertura da sessão pública</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2 - O </w:t>
      </w:r>
      <w:r w:rsidRPr="00ED58D4">
        <w:rPr>
          <w:rFonts w:ascii="Arial" w:hAnsi="Arial" w:cs="Arial"/>
          <w:b/>
          <w:sz w:val="24"/>
          <w:szCs w:val="24"/>
          <w:u w:val="single"/>
        </w:rPr>
        <w:t>pregoeiro responderá</w:t>
      </w:r>
      <w:r w:rsidRPr="00ED58D4">
        <w:rPr>
          <w:rFonts w:ascii="Arial" w:hAnsi="Arial" w:cs="Arial"/>
          <w:sz w:val="24"/>
          <w:szCs w:val="24"/>
        </w:rPr>
        <w:t xml:space="preserve"> aos pedidos de esclarecimentos no</w:t>
      </w:r>
      <w:r w:rsidRPr="00ED58D4">
        <w:rPr>
          <w:rFonts w:ascii="Arial" w:hAnsi="Arial" w:cs="Arial"/>
          <w:b/>
          <w:sz w:val="24"/>
          <w:szCs w:val="24"/>
          <w:u w:val="single"/>
        </w:rPr>
        <w:t xml:space="preserve"> prazo de dois dias úteis, contado da data de recebimento do pedido</w:t>
      </w:r>
      <w:r w:rsidRPr="00ED58D4">
        <w:rPr>
          <w:rFonts w:ascii="Arial" w:hAnsi="Arial" w:cs="Arial"/>
          <w:sz w:val="24"/>
          <w:szCs w:val="24"/>
        </w:rPr>
        <w:t>, e poderá requisitar subsídios formais aos órgãos técnicos.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As respostas aos pedidos de esclarecimentos serão divulgadas pelo sistema e vincularão os participantes e a administração.</w:t>
      </w:r>
    </w:p>
    <w:p w:rsidR="003873C2" w:rsidRPr="00ED58D4" w:rsidRDefault="003873C2" w:rsidP="003873C2">
      <w:pPr>
        <w:autoSpaceDE w:val="0"/>
        <w:autoSpaceDN w:val="0"/>
        <w:adjustRightInd w:val="0"/>
        <w:spacing w:line="360" w:lineRule="auto"/>
        <w:jc w:val="both"/>
        <w:rPr>
          <w:rFonts w:ascii="Arial" w:hAnsi="Arial" w:cs="Arial"/>
          <w:sz w:val="24"/>
          <w:szCs w:val="24"/>
        </w:rPr>
      </w:pPr>
    </w:p>
    <w:p w:rsidR="003873C2" w:rsidRPr="00ED58D4" w:rsidRDefault="003873C2" w:rsidP="003873C2">
      <w:pPr>
        <w:autoSpaceDE w:val="0"/>
        <w:autoSpaceDN w:val="0"/>
        <w:adjustRightInd w:val="0"/>
        <w:spacing w:line="360" w:lineRule="auto"/>
        <w:jc w:val="both"/>
        <w:rPr>
          <w:rFonts w:ascii="Arial" w:hAnsi="Arial" w:cs="Arial"/>
          <w:b/>
          <w:bCs/>
          <w:sz w:val="24"/>
          <w:szCs w:val="24"/>
        </w:rPr>
      </w:pPr>
      <w:r w:rsidRPr="00ED58D4">
        <w:rPr>
          <w:rFonts w:ascii="Arial" w:hAnsi="Arial" w:cs="Arial"/>
          <w:b/>
          <w:bCs/>
          <w:sz w:val="24"/>
          <w:szCs w:val="24"/>
        </w:rPr>
        <w:t>5.3 - Impugnação</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1 - Qualquer pessoa poderá impugnar os termos do edital do pregão, por meio eletrônico, na forma prevista no edital, </w:t>
      </w:r>
      <w:r w:rsidRPr="00ED58D4">
        <w:rPr>
          <w:rFonts w:ascii="Arial" w:hAnsi="Arial" w:cs="Arial"/>
          <w:b/>
          <w:sz w:val="24"/>
          <w:szCs w:val="24"/>
          <w:u w:val="single"/>
        </w:rPr>
        <w:t>até três dias úteis anteriores à data fixada para abertura da sessão pública</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2 - A impugnação não possui efeito suspensivo e </w:t>
      </w:r>
      <w:r w:rsidRPr="00ED58D4">
        <w:rPr>
          <w:rFonts w:ascii="Arial" w:hAnsi="Arial" w:cs="Arial"/>
          <w:b/>
          <w:sz w:val="24"/>
          <w:szCs w:val="24"/>
          <w:u w:val="single"/>
        </w:rPr>
        <w:t>caberá ao pregoeiro</w:t>
      </w:r>
      <w:r w:rsidRPr="00ED58D4">
        <w:rPr>
          <w:rFonts w:ascii="Arial" w:hAnsi="Arial" w:cs="Arial"/>
          <w:sz w:val="24"/>
          <w:szCs w:val="24"/>
        </w:rPr>
        <w:t xml:space="preserve">, auxiliado pelos órgãos técnicos, </w:t>
      </w:r>
      <w:r w:rsidRPr="00ED58D4">
        <w:rPr>
          <w:rFonts w:ascii="Arial" w:hAnsi="Arial" w:cs="Arial"/>
          <w:b/>
          <w:sz w:val="24"/>
          <w:szCs w:val="24"/>
          <w:u w:val="single"/>
        </w:rPr>
        <w:t>decidir sobre a impugnação no prazo de dois dias úteis, contado do data de recebimento da impugnação</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A concessão de efeito suspensivo à impugnação é medida excepcional e deverá ser motivada pelo pregoeiro, nos autos do processo de licitação.</w:t>
      </w:r>
    </w:p>
    <w:p w:rsidR="003873C2" w:rsidRPr="00ED58D4" w:rsidRDefault="003873C2" w:rsidP="003873C2">
      <w:pPr>
        <w:autoSpaceDE w:val="0"/>
        <w:spacing w:line="360" w:lineRule="auto"/>
        <w:jc w:val="both"/>
        <w:rPr>
          <w:rFonts w:ascii="Arial" w:hAnsi="Arial" w:cs="Arial"/>
          <w:sz w:val="24"/>
          <w:szCs w:val="24"/>
        </w:rPr>
      </w:pPr>
      <w:r w:rsidRPr="00ED58D4">
        <w:rPr>
          <w:rFonts w:ascii="Arial" w:hAnsi="Arial" w:cs="Arial"/>
          <w:sz w:val="24"/>
          <w:szCs w:val="24"/>
        </w:rPr>
        <w:t>4 - Acolhida a impugnação contra o edital, será definida e publicada nova data para realização do certame.</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autoSpaceDE w:val="0"/>
        <w:spacing w:line="360" w:lineRule="auto"/>
        <w:jc w:val="both"/>
        <w:rPr>
          <w:rFonts w:ascii="Arial" w:hAnsi="Arial" w:cs="Arial"/>
          <w:sz w:val="24"/>
          <w:szCs w:val="24"/>
        </w:rPr>
      </w:pPr>
      <w:r w:rsidRPr="00ED58D4">
        <w:rPr>
          <w:rFonts w:ascii="Arial" w:hAnsi="Arial" w:cs="Arial"/>
          <w:sz w:val="24"/>
          <w:szCs w:val="24"/>
        </w:rPr>
        <w:t>5.4 - A impugnação feita tempestivamente pelo licitante não o impedirá de participar do processo licitatório.</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VI- DO CREDENCIAMENTO E EFETIVA PARTICIPAÇÃO</w:t>
      </w:r>
    </w:p>
    <w:p w:rsidR="003873C2" w:rsidRPr="000522CA" w:rsidRDefault="003873C2" w:rsidP="00CB27C7">
      <w:pPr>
        <w:spacing w:line="360" w:lineRule="auto"/>
        <w:jc w:val="both"/>
        <w:rPr>
          <w:rFonts w:ascii="Arial" w:hAnsi="Arial" w:cs="Arial"/>
          <w:b/>
          <w:sz w:val="24"/>
          <w:szCs w:val="24"/>
          <w:u w:val="single"/>
        </w:rPr>
      </w:pPr>
      <w:r w:rsidRPr="00ED58D4">
        <w:rPr>
          <w:rFonts w:ascii="Arial" w:hAnsi="Arial" w:cs="Arial"/>
          <w:sz w:val="24"/>
          <w:szCs w:val="24"/>
        </w:rPr>
        <w:t>6.1 -</w:t>
      </w:r>
      <w:r w:rsidRPr="00ED58D4">
        <w:rPr>
          <w:rFonts w:ascii="Arial" w:hAnsi="Arial" w:cs="Arial"/>
          <w:b/>
          <w:sz w:val="24"/>
          <w:szCs w:val="24"/>
        </w:rPr>
        <w:t xml:space="preserve"> </w:t>
      </w:r>
      <w:r w:rsidRPr="00ED58D4">
        <w:rPr>
          <w:rFonts w:ascii="Arial" w:hAnsi="Arial" w:cs="Arial"/>
          <w:sz w:val="24"/>
          <w:szCs w:val="24"/>
        </w:rPr>
        <w:t xml:space="preserve">Para acesso ao sistema eletrônico, os interessados em participar do Pregão, deverão dispor de chave de identificação e senha pessoal e intransferível, a ser </w:t>
      </w:r>
      <w:r w:rsidRPr="000522CA">
        <w:rPr>
          <w:rFonts w:ascii="Arial" w:hAnsi="Arial" w:cs="Arial"/>
          <w:sz w:val="24"/>
          <w:szCs w:val="24"/>
        </w:rPr>
        <w:t xml:space="preserve">solicitada através do link: </w:t>
      </w:r>
      <w:r w:rsidR="00CB27C7" w:rsidRPr="000522CA">
        <w:rPr>
          <w:rFonts w:ascii="Arial" w:hAnsi="Arial" w:cs="Arial"/>
          <w:b/>
          <w:bCs/>
          <w:sz w:val="24"/>
          <w:szCs w:val="24"/>
        </w:rPr>
        <w:t>sistemas1.itajobi.sp.gov.br/comprasedital/.</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6.3 -</w:t>
      </w:r>
      <w:r w:rsidRPr="00ED58D4">
        <w:rPr>
          <w:rFonts w:ascii="Arial" w:hAnsi="Arial" w:cs="Arial"/>
          <w:b/>
          <w:szCs w:val="24"/>
          <w:lang w:val="pt-BR"/>
        </w:rPr>
        <w:t xml:space="preserve"> </w:t>
      </w:r>
      <w:r w:rsidRPr="00ED58D4">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0522CA" w:rsidRDefault="003873C2" w:rsidP="003873C2">
      <w:pPr>
        <w:spacing w:line="360" w:lineRule="auto"/>
        <w:jc w:val="both"/>
        <w:rPr>
          <w:rFonts w:ascii="Arial" w:hAnsi="Arial" w:cs="Arial"/>
          <w:b/>
          <w:bCs/>
          <w:sz w:val="24"/>
          <w:szCs w:val="24"/>
        </w:rPr>
      </w:pPr>
      <w:r w:rsidRPr="000522CA">
        <w:rPr>
          <w:rFonts w:ascii="Arial" w:hAnsi="Arial" w:cs="Arial"/>
          <w:b/>
          <w:bCs/>
          <w:sz w:val="24"/>
          <w:szCs w:val="24"/>
        </w:rPr>
        <w:t xml:space="preserve">VII – DO RECEBIMENTO DA PROPOSTA, DA GARANTIA DA PROPOSTA, E DOS DOCUMENTOS DE HABILITAÇÃO </w:t>
      </w:r>
    </w:p>
    <w:p w:rsidR="003873C2" w:rsidRPr="000522CA" w:rsidRDefault="003873C2" w:rsidP="003873C2">
      <w:pPr>
        <w:spacing w:line="360" w:lineRule="auto"/>
        <w:jc w:val="both"/>
        <w:rPr>
          <w:rFonts w:ascii="Arial" w:hAnsi="Arial" w:cs="Arial"/>
          <w:sz w:val="24"/>
          <w:szCs w:val="24"/>
        </w:rPr>
      </w:pPr>
    </w:p>
    <w:p w:rsidR="003873C2" w:rsidRPr="000522CA" w:rsidRDefault="003873C2" w:rsidP="003873C2">
      <w:pPr>
        <w:spacing w:line="360" w:lineRule="auto"/>
        <w:jc w:val="both"/>
        <w:rPr>
          <w:rFonts w:ascii="Arial" w:hAnsi="Arial" w:cs="Arial"/>
          <w:sz w:val="24"/>
          <w:szCs w:val="24"/>
        </w:rPr>
      </w:pPr>
      <w:r w:rsidRPr="000522CA">
        <w:rPr>
          <w:rFonts w:ascii="Arial" w:hAnsi="Arial" w:cs="Arial"/>
          <w:sz w:val="24"/>
          <w:szCs w:val="24"/>
        </w:rPr>
        <w:t xml:space="preserve">7.1 - A proposta e a garantia, bem como os documentos de habilitação, serão recebidas até o horário previsto. </w:t>
      </w:r>
    </w:p>
    <w:p w:rsidR="003873C2" w:rsidRPr="000522CA"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0522CA">
        <w:rPr>
          <w:rFonts w:ascii="Arial" w:hAnsi="Arial" w:cs="Arial"/>
          <w:sz w:val="24"/>
          <w:szCs w:val="24"/>
        </w:rPr>
        <w:t xml:space="preserve">7.2 – A proposta postada no sistema para fins de lances, deve ser efetuada com </w:t>
      </w:r>
      <w:r w:rsidRPr="000522CA">
        <w:rPr>
          <w:rFonts w:ascii="Arial" w:hAnsi="Arial" w:cs="Arial"/>
          <w:b/>
          <w:sz w:val="24"/>
          <w:szCs w:val="24"/>
          <w:u w:val="single"/>
        </w:rPr>
        <w:t xml:space="preserve">VALOR </w:t>
      </w:r>
      <w:r w:rsidR="00F41FE4" w:rsidRPr="000522CA">
        <w:rPr>
          <w:rFonts w:ascii="Arial" w:hAnsi="Arial" w:cs="Arial"/>
          <w:b/>
          <w:sz w:val="24"/>
          <w:szCs w:val="24"/>
          <w:u w:val="single"/>
        </w:rPr>
        <w:t>UNITÁRIO</w:t>
      </w:r>
      <w:r w:rsidRPr="000522CA">
        <w:rPr>
          <w:rFonts w:ascii="Arial" w:hAnsi="Arial" w:cs="Arial"/>
          <w:sz w:val="24"/>
          <w:szCs w:val="24"/>
        </w:rPr>
        <w:t>, respeitando-se os valores estimados da licitação e as descrições exigidas no edital, bem como os critérios abaixo.</w:t>
      </w:r>
      <w:r w:rsidRPr="00ED58D4">
        <w:rPr>
          <w:rFonts w:ascii="Arial" w:hAnsi="Arial" w:cs="Arial"/>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cotados em moeda corrente nacional;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rsidR="003873C2" w:rsidRPr="00ED58D4" w:rsidRDefault="003873C2" w:rsidP="003873C2">
      <w:pPr>
        <w:spacing w:line="360" w:lineRule="auto"/>
        <w:jc w:val="both"/>
        <w:rPr>
          <w:rFonts w:ascii="Arial" w:hAnsi="Arial" w:cs="Arial"/>
          <w:sz w:val="24"/>
          <w:szCs w:val="24"/>
        </w:rPr>
      </w:pPr>
    </w:p>
    <w:p w:rsidR="003873C2" w:rsidRPr="000522CA" w:rsidRDefault="003873C2" w:rsidP="003873C2">
      <w:pPr>
        <w:spacing w:line="360" w:lineRule="auto"/>
        <w:jc w:val="both"/>
        <w:rPr>
          <w:rFonts w:ascii="Arial" w:hAnsi="Arial" w:cs="Arial"/>
          <w:sz w:val="24"/>
          <w:szCs w:val="24"/>
        </w:rPr>
      </w:pPr>
      <w:bookmarkStart w:id="2" w:name="_Hlk220940725"/>
      <w:r w:rsidRPr="000522CA">
        <w:rPr>
          <w:rFonts w:ascii="Arial" w:hAnsi="Arial" w:cs="Arial"/>
          <w:sz w:val="24"/>
          <w:szCs w:val="24"/>
        </w:rPr>
        <w:t xml:space="preserve">c) estar acompanhada da comprovação do recolhimento de quantia a título de garantia de proposta referente a 1% do valor estimado para a contratação, </w:t>
      </w:r>
      <w:r w:rsidR="00070555" w:rsidRPr="000522CA">
        <w:rPr>
          <w:rFonts w:ascii="Arial" w:hAnsi="Arial" w:cs="Arial"/>
          <w:b/>
          <w:sz w:val="24"/>
          <w:szCs w:val="24"/>
          <w:u w:val="single"/>
        </w:rPr>
        <w:t>sendo para</w:t>
      </w:r>
      <w:r w:rsidR="00734B6B" w:rsidRPr="000522CA">
        <w:rPr>
          <w:rFonts w:ascii="Arial" w:hAnsi="Arial" w:cs="Arial"/>
          <w:b/>
          <w:sz w:val="24"/>
          <w:szCs w:val="24"/>
          <w:u w:val="single"/>
        </w:rPr>
        <w:t xml:space="preserve"> o</w:t>
      </w:r>
      <w:r w:rsidR="00070555" w:rsidRPr="000522CA">
        <w:rPr>
          <w:rFonts w:ascii="Arial" w:hAnsi="Arial" w:cs="Arial"/>
          <w:b/>
          <w:sz w:val="24"/>
          <w:szCs w:val="24"/>
          <w:u w:val="single"/>
        </w:rPr>
        <w:t xml:space="preserve"> item 1 o valor de </w:t>
      </w:r>
      <w:r w:rsidRPr="000522CA">
        <w:rPr>
          <w:rFonts w:ascii="Arial" w:hAnsi="Arial" w:cs="Arial"/>
          <w:b/>
          <w:sz w:val="24"/>
          <w:szCs w:val="24"/>
          <w:u w:val="single"/>
        </w:rPr>
        <w:t>R$</w:t>
      </w:r>
      <w:r w:rsidR="00B33CC5" w:rsidRPr="000522CA">
        <w:rPr>
          <w:rFonts w:ascii="Arial" w:hAnsi="Arial" w:cs="Arial"/>
          <w:b/>
          <w:sz w:val="24"/>
          <w:szCs w:val="24"/>
          <w:u w:val="single"/>
        </w:rPr>
        <w:t xml:space="preserve"> </w:t>
      </w:r>
      <w:r w:rsidR="005D064C" w:rsidRPr="000522CA">
        <w:rPr>
          <w:rFonts w:ascii="Arial" w:hAnsi="Arial" w:cs="Arial"/>
          <w:b/>
          <w:sz w:val="24"/>
          <w:szCs w:val="24"/>
          <w:u w:val="single"/>
        </w:rPr>
        <w:t>216,00</w:t>
      </w:r>
      <w:r w:rsidR="00070555" w:rsidRPr="000522CA">
        <w:rPr>
          <w:rFonts w:ascii="Arial" w:hAnsi="Arial" w:cs="Arial"/>
          <w:b/>
          <w:sz w:val="24"/>
          <w:szCs w:val="24"/>
          <w:u w:val="single"/>
        </w:rPr>
        <w:t>, e, para o item 2</w:t>
      </w:r>
      <w:r w:rsidR="00734B6B" w:rsidRPr="000522CA">
        <w:rPr>
          <w:rFonts w:ascii="Arial" w:hAnsi="Arial" w:cs="Arial"/>
          <w:b/>
          <w:sz w:val="24"/>
          <w:szCs w:val="24"/>
          <w:u w:val="single"/>
        </w:rPr>
        <w:t>,</w:t>
      </w:r>
      <w:r w:rsidR="00070555" w:rsidRPr="000522CA">
        <w:rPr>
          <w:rFonts w:ascii="Arial" w:hAnsi="Arial" w:cs="Arial"/>
          <w:b/>
          <w:sz w:val="24"/>
          <w:szCs w:val="24"/>
          <w:u w:val="single"/>
        </w:rPr>
        <w:t xml:space="preserve"> o valor de R$</w:t>
      </w:r>
      <w:r w:rsidR="007C22BD" w:rsidRPr="000522CA">
        <w:rPr>
          <w:rFonts w:ascii="Arial" w:hAnsi="Arial" w:cs="Arial"/>
          <w:b/>
          <w:sz w:val="24"/>
          <w:szCs w:val="24"/>
          <w:u w:val="single"/>
        </w:rPr>
        <w:t xml:space="preserve"> </w:t>
      </w:r>
      <w:r w:rsidR="005D064C" w:rsidRPr="000522CA">
        <w:rPr>
          <w:rFonts w:ascii="Arial" w:hAnsi="Arial" w:cs="Arial"/>
          <w:b/>
          <w:sz w:val="24"/>
          <w:szCs w:val="24"/>
          <w:u w:val="single"/>
        </w:rPr>
        <w:t>28,20</w:t>
      </w:r>
      <w:r w:rsidRPr="000522CA">
        <w:rPr>
          <w:rFonts w:ascii="Arial" w:hAnsi="Arial" w:cs="Arial"/>
          <w:sz w:val="24"/>
          <w:szCs w:val="24"/>
        </w:rPr>
        <w:t xml:space="preserve">, nos termos do artigo 58 da Lei Federal nº 14.133/2021, </w:t>
      </w:r>
      <w:r w:rsidR="005368D9" w:rsidRPr="000522CA">
        <w:rPr>
          <w:rFonts w:ascii="Arial" w:hAnsi="Arial" w:cs="Arial"/>
          <w:sz w:val="24"/>
          <w:szCs w:val="24"/>
        </w:rPr>
        <w:t>e,</w:t>
      </w:r>
      <w:r w:rsidRPr="000522CA">
        <w:rPr>
          <w:rFonts w:ascii="Arial" w:hAnsi="Arial" w:cs="Arial"/>
          <w:sz w:val="24"/>
          <w:szCs w:val="24"/>
        </w:rPr>
        <w:t xml:space="preserve"> caso opte por depósito bancário, deverá ser efetuado da seguinte forma: Banco</w:t>
      </w:r>
      <w:r w:rsidR="000522CA" w:rsidRPr="000522CA">
        <w:rPr>
          <w:rFonts w:ascii="Arial" w:hAnsi="Arial" w:cs="Arial"/>
          <w:sz w:val="24"/>
          <w:szCs w:val="24"/>
        </w:rPr>
        <w:t xml:space="preserve"> do Brasil</w:t>
      </w:r>
      <w:r w:rsidRPr="000522CA">
        <w:rPr>
          <w:rFonts w:ascii="Arial" w:hAnsi="Arial" w:cs="Arial"/>
          <w:sz w:val="24"/>
          <w:szCs w:val="24"/>
        </w:rPr>
        <w:t xml:space="preserve">, Agência </w:t>
      </w:r>
      <w:r w:rsidR="000522CA" w:rsidRPr="000522CA">
        <w:rPr>
          <w:rFonts w:ascii="Arial" w:hAnsi="Arial" w:cs="Arial"/>
          <w:sz w:val="24"/>
          <w:szCs w:val="24"/>
        </w:rPr>
        <w:t>2158-X</w:t>
      </w:r>
      <w:r w:rsidRPr="000522CA">
        <w:rPr>
          <w:rFonts w:ascii="Arial" w:hAnsi="Arial" w:cs="Arial"/>
          <w:sz w:val="24"/>
          <w:szCs w:val="24"/>
        </w:rPr>
        <w:t>, Conta</w:t>
      </w:r>
      <w:r w:rsidR="000522CA" w:rsidRPr="000522CA">
        <w:rPr>
          <w:rFonts w:ascii="Arial" w:hAnsi="Arial" w:cs="Arial"/>
          <w:sz w:val="24"/>
          <w:szCs w:val="24"/>
        </w:rPr>
        <w:t xml:space="preserve"> 15.563-2</w:t>
      </w:r>
      <w:r w:rsidRPr="000522CA">
        <w:rPr>
          <w:rFonts w:ascii="Arial" w:hAnsi="Arial" w:cs="Arial"/>
          <w:sz w:val="24"/>
          <w:szCs w:val="24"/>
        </w:rPr>
        <w:t>.</w:t>
      </w:r>
    </w:p>
    <w:bookmarkEnd w:id="2"/>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7.3 – A proposta postada junto com os documentos de habilitação, deverá respeitar as descrições e o modelo do Anexo III, bem como constar: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qualificação da licitante, do seu representante legal, e indicação da conta corrente bancária da licitante;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b) descrição completa e minuciosa do objeto licitado, conforme o Anexo I – Termo de Referência;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c) prazo de validade da proposta que não poderá ser inferior a 6 (seis) meses, contados de sua apresentação;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 valores em moeda corrente nacional;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 colocar o valor unitário e total com até duas casas decimais após a vírgula.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6C6A50">
      <w:pPr>
        <w:spacing w:line="360" w:lineRule="auto"/>
        <w:jc w:val="both"/>
        <w:rPr>
          <w:rFonts w:ascii="Arial" w:hAnsi="Arial" w:cs="Arial"/>
          <w:sz w:val="24"/>
          <w:szCs w:val="24"/>
        </w:rPr>
      </w:pPr>
      <w:r w:rsidRPr="00ED58D4">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w:t>
      </w:r>
      <w:r w:rsidR="006C6A50">
        <w:rPr>
          <w:rFonts w:ascii="Arial" w:hAnsi="Arial" w:cs="Arial"/>
          <w:sz w:val="24"/>
          <w:szCs w:val="24"/>
        </w:rPr>
        <w:t xml:space="preserve">ros e patentes ao objeto cotado, bem como </w:t>
      </w:r>
      <w:r w:rsidR="006C6A50" w:rsidRPr="00ED58D4">
        <w:rPr>
          <w:rFonts w:ascii="Arial" w:hAnsi="Arial" w:cs="Arial"/>
          <w:sz w:val="24"/>
          <w:szCs w:val="24"/>
        </w:rPr>
        <w:t>quantitativos e dos custos unitários, bem como com detalhamento dos Encargos Sociais (ES)</w:t>
      </w:r>
      <w:r w:rsidR="006C6A50">
        <w:rPr>
          <w:rFonts w:ascii="Arial" w:hAnsi="Arial" w:cs="Arial"/>
          <w:sz w:val="24"/>
          <w:szCs w:val="24"/>
        </w:rPr>
        <w:t>/Trabalhistas/Convenção/Acordo Coletivo</w:t>
      </w:r>
      <w:r w:rsidR="006C6A50" w:rsidRPr="00ED58D4">
        <w:rPr>
          <w:rFonts w:ascii="Arial" w:hAnsi="Arial" w:cs="Arial"/>
          <w:sz w:val="24"/>
          <w:szCs w:val="24"/>
        </w:rPr>
        <w: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7.4 -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7.5 - Os documentos a serem apresentados/postados de habilitação, juntamente com a proposta, independente se a pessoa jurídica será vencedora ou não, são os seguem:</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1. - HABILITAÇÃO JURÍDICA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w:t>
      </w:r>
      <w:r w:rsidRPr="00ED58D4">
        <w:rPr>
          <w:rFonts w:ascii="Arial" w:hAnsi="Arial" w:cs="Arial"/>
          <w:b/>
          <w:bCs/>
          <w:sz w:val="24"/>
          <w:szCs w:val="24"/>
          <w:u w:val="single"/>
        </w:rPr>
        <w:t xml:space="preserve"> Em se tratando de empresário individual</w:t>
      </w:r>
      <w:r w:rsidRPr="00ED58D4">
        <w:rPr>
          <w:rFonts w:ascii="Arial" w:hAnsi="Arial" w:cs="Arial"/>
          <w:sz w:val="24"/>
          <w:szCs w:val="24"/>
        </w:rPr>
        <w:t>, registro na Junta Comercial;</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w:t>
      </w:r>
      <w:r w:rsidRPr="00ED58D4">
        <w:rPr>
          <w:rFonts w:ascii="Arial" w:hAnsi="Arial" w:cs="Arial"/>
          <w:b/>
          <w:bCs/>
          <w:sz w:val="24"/>
          <w:szCs w:val="24"/>
        </w:rPr>
        <w:t>Em caso de sociedade empresária</w:t>
      </w:r>
      <w:r w:rsidRPr="00ED58D4">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w:t>
      </w:r>
      <w:r w:rsidRPr="00ED58D4">
        <w:rPr>
          <w:rFonts w:ascii="Arial" w:hAnsi="Arial" w:cs="Arial"/>
          <w:bCs/>
          <w:sz w:val="24"/>
          <w:szCs w:val="24"/>
        </w:rPr>
        <w:t>Em caso de sociedade simples</w:t>
      </w:r>
      <w:r w:rsidRPr="00ED58D4">
        <w:rPr>
          <w:rFonts w:ascii="Arial" w:hAnsi="Arial" w:cs="Arial"/>
          <w:sz w:val="24"/>
          <w:szCs w:val="24"/>
        </w:rPr>
        <w:t xml:space="preserve">, inscrição do ato constitutivo no Cartório de Registro de Títulos e Documentos, acompanhado da prova de quem exerce sua administração;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Cs/>
          <w:sz w:val="24"/>
          <w:szCs w:val="24"/>
        </w:rPr>
      </w:pPr>
      <w:r w:rsidRPr="00ED58D4">
        <w:rPr>
          <w:rFonts w:ascii="Arial" w:hAnsi="Arial" w:cs="Arial"/>
          <w:bCs/>
          <w:sz w:val="24"/>
          <w:szCs w:val="24"/>
        </w:rPr>
        <w:t xml:space="preserve">d) decreto de autorização, em se tratando de pessoa jurídica ou sociedade estrangeira em funcionamento no País.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MEI – Microempreendedor Individual, comprovante de inscrição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1.1 - Os documentos acima citados deverão ser apresentados com todas as suas alterações, excluindo</w:t>
      </w:r>
      <w:r w:rsidR="00126EAC" w:rsidRPr="00ED58D4">
        <w:rPr>
          <w:rFonts w:ascii="Arial" w:hAnsi="Arial" w:cs="Arial"/>
          <w:sz w:val="24"/>
          <w:szCs w:val="24"/>
        </w:rPr>
        <w:t>-</w:t>
      </w:r>
      <w:r w:rsidRPr="00ED58D4">
        <w:rPr>
          <w:rFonts w:ascii="Arial" w:hAnsi="Arial" w:cs="Arial"/>
          <w:sz w:val="24"/>
          <w:szCs w:val="24"/>
        </w:rPr>
        <w:t>se os casos de documentos expressamente consolidados.</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2 - HABILITAÇÃO FISCAL, SOCIAL E TRABALHISTA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inscrição no Cadastro Nacional de Pessoa Jurídica – CNPJ;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inscrição no cadastro de contribuintes municipal, relativo ao domicílio ou sede do licitante, pertinente ao seu ramo de atividade e compatível com o objeto contratual,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regularidade com a Fazenda Federal e Seguridade Social (INSS);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regularidade com a Fazenda Estadual, referente ao I.C.M.S.;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regularidade com a Fazenda Municipal do domicílio ou sede do licitante, ou outra equivalente, na forma da Lei, tributos mobiliários;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f) regularidade relativa ao Fundo de Garantia por Tempo de Serviço (FGTS);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g) regularidade perante a Justiça do Trabalho;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h) cumprimento do disposto no inciso XXXIII do artigo 7º da Constituição Federal, conforme Anexo II.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rsidR="003873C2" w:rsidRPr="00ED58D4" w:rsidRDefault="003873C2" w:rsidP="00592E6A">
      <w:pPr>
        <w:spacing w:line="360" w:lineRule="auto"/>
        <w:jc w:val="both"/>
        <w:rPr>
          <w:rFonts w:ascii="Arial" w:hAnsi="Arial" w:cs="Arial"/>
          <w:sz w:val="24"/>
          <w:szCs w:val="24"/>
        </w:rPr>
      </w:pPr>
    </w:p>
    <w:p w:rsidR="003873C2" w:rsidRPr="00ED58D4" w:rsidRDefault="003873C2" w:rsidP="00592E6A">
      <w:pPr>
        <w:pStyle w:val="WW-Corpodetexto3"/>
        <w:widowControl w:val="0"/>
        <w:rPr>
          <w:rFonts w:ascii="Arial" w:hAnsi="Arial" w:cs="Arial"/>
          <w:b/>
          <w:szCs w:val="24"/>
        </w:rPr>
      </w:pPr>
      <w:bookmarkStart w:id="3" w:name="_Hlk220940851"/>
      <w:r w:rsidRPr="00ED58D4">
        <w:rPr>
          <w:rFonts w:ascii="Arial" w:hAnsi="Arial" w:cs="Arial"/>
          <w:b/>
          <w:szCs w:val="24"/>
        </w:rPr>
        <w:t xml:space="preserve">3 - HABILITAÇÃO QUANTO À </w:t>
      </w:r>
      <w:r w:rsidRPr="00ED58D4">
        <w:rPr>
          <w:rFonts w:ascii="Arial" w:hAnsi="Arial" w:cs="Arial"/>
          <w:b/>
          <w:szCs w:val="24"/>
          <w:lang w:eastAsia="pt-BR"/>
        </w:rPr>
        <w:t>QUALIFICAÇÃO TÉCNICO-PROFISSIONAL E TÉCNICO-OPERACIONAL</w:t>
      </w:r>
    </w:p>
    <w:p w:rsidR="005368D9" w:rsidRPr="005F011D" w:rsidRDefault="005368D9" w:rsidP="005368D9">
      <w:pPr>
        <w:autoSpaceDE w:val="0"/>
        <w:spacing w:line="360" w:lineRule="auto"/>
        <w:jc w:val="both"/>
        <w:rPr>
          <w:rFonts w:ascii="Arial" w:eastAsia="Tahoma" w:hAnsi="Arial" w:cs="Arial"/>
          <w:sz w:val="24"/>
          <w:szCs w:val="24"/>
        </w:rPr>
      </w:pPr>
      <w:r>
        <w:rPr>
          <w:rFonts w:ascii="Arial" w:eastAsia="Tahoma" w:hAnsi="Arial" w:cs="Arial"/>
          <w:sz w:val="24"/>
          <w:szCs w:val="24"/>
        </w:rPr>
        <w:t xml:space="preserve">a) </w:t>
      </w:r>
      <w:r w:rsidRPr="005F011D">
        <w:rPr>
          <w:rFonts w:ascii="Arial" w:eastAsia="Tahoma" w:hAnsi="Arial" w:cs="Arial"/>
          <w:sz w:val="24"/>
          <w:szCs w:val="24"/>
        </w:rPr>
        <w:t xml:space="preserve"> Apresentação de Atestados/Certidão/Declaração ou outro documento</w:t>
      </w:r>
      <w:r>
        <w:rPr>
          <w:rFonts w:ascii="Arial" w:eastAsia="Tahoma" w:hAnsi="Arial" w:cs="Arial"/>
          <w:sz w:val="24"/>
          <w:szCs w:val="24"/>
        </w:rPr>
        <w:t xml:space="preserve"> </w:t>
      </w:r>
      <w:r w:rsidRPr="005F011D">
        <w:rPr>
          <w:rFonts w:ascii="Arial" w:eastAsia="Tahoma" w:hAnsi="Arial" w:cs="Arial"/>
          <w:sz w:val="24"/>
          <w:szCs w:val="24"/>
        </w:rPr>
        <w:t>equivalente, de Capacidade Técnica Operacional, que demonstre a execução de</w:t>
      </w:r>
      <w:r>
        <w:rPr>
          <w:rFonts w:ascii="Arial" w:eastAsia="Tahoma" w:hAnsi="Arial" w:cs="Arial"/>
          <w:sz w:val="24"/>
          <w:szCs w:val="24"/>
        </w:rPr>
        <w:t xml:space="preserve"> </w:t>
      </w:r>
      <w:r w:rsidRPr="005F011D">
        <w:rPr>
          <w:rFonts w:ascii="Arial" w:eastAsia="Tahoma" w:hAnsi="Arial" w:cs="Arial"/>
          <w:sz w:val="24"/>
          <w:szCs w:val="24"/>
        </w:rPr>
        <w:t>serviços similares de complexidade tecnológica e operacional equivalente ou</w:t>
      </w:r>
      <w:r>
        <w:rPr>
          <w:rFonts w:ascii="Arial" w:eastAsia="Tahoma" w:hAnsi="Arial" w:cs="Arial"/>
          <w:sz w:val="24"/>
          <w:szCs w:val="24"/>
        </w:rPr>
        <w:t xml:space="preserve"> </w:t>
      </w:r>
      <w:r w:rsidRPr="005F011D">
        <w:rPr>
          <w:rFonts w:ascii="Arial" w:eastAsia="Tahoma" w:hAnsi="Arial" w:cs="Arial"/>
          <w:sz w:val="24"/>
          <w:szCs w:val="24"/>
        </w:rPr>
        <w:t>superior ao objeto licitado, ou documentos comprobatórios, de acordo com o §3° do</w:t>
      </w:r>
      <w:r>
        <w:rPr>
          <w:rFonts w:ascii="Arial" w:eastAsia="Tahoma" w:hAnsi="Arial" w:cs="Arial"/>
          <w:sz w:val="24"/>
          <w:szCs w:val="24"/>
        </w:rPr>
        <w:t xml:space="preserve"> </w:t>
      </w:r>
      <w:r w:rsidRPr="005F011D">
        <w:rPr>
          <w:rFonts w:ascii="Arial" w:eastAsia="Tahoma" w:hAnsi="Arial" w:cs="Arial"/>
          <w:sz w:val="24"/>
          <w:szCs w:val="24"/>
        </w:rPr>
        <w:t>artigo 88, da Lei Federal n° 14.1233/2021, sendo que o</w:t>
      </w:r>
      <w:r>
        <w:rPr>
          <w:rFonts w:ascii="Arial" w:eastAsia="Tahoma" w:hAnsi="Arial" w:cs="Arial"/>
          <w:sz w:val="24"/>
          <w:szCs w:val="24"/>
        </w:rPr>
        <w:t xml:space="preserve"> </w:t>
      </w:r>
      <w:r w:rsidRPr="005F011D">
        <w:rPr>
          <w:rFonts w:ascii="Arial" w:eastAsia="Tahoma" w:hAnsi="Arial" w:cs="Arial"/>
          <w:sz w:val="24"/>
          <w:szCs w:val="24"/>
        </w:rPr>
        <w:t>atestado/Certidão/Declaração ou outro documento equivalente, deverá trazer</w:t>
      </w:r>
      <w:r>
        <w:rPr>
          <w:rFonts w:ascii="Arial" w:eastAsia="Tahoma" w:hAnsi="Arial" w:cs="Arial"/>
          <w:sz w:val="24"/>
          <w:szCs w:val="24"/>
        </w:rPr>
        <w:t xml:space="preserve"> </w:t>
      </w:r>
      <w:r w:rsidRPr="005F011D">
        <w:rPr>
          <w:rFonts w:ascii="Arial" w:eastAsia="Tahoma" w:hAnsi="Arial" w:cs="Arial"/>
          <w:sz w:val="24"/>
          <w:szCs w:val="24"/>
        </w:rPr>
        <w:t>informações do contrato/ano, objeto e fornecimento</w:t>
      </w:r>
      <w:r w:rsidR="0036480A">
        <w:rPr>
          <w:rFonts w:ascii="Arial" w:eastAsia="Tahoma" w:hAnsi="Arial" w:cs="Arial"/>
          <w:sz w:val="24"/>
          <w:szCs w:val="24"/>
        </w:rPr>
        <w:t xml:space="preserve">, com no mínimo 50% da </w:t>
      </w:r>
      <w:r w:rsidR="00D41798">
        <w:rPr>
          <w:rFonts w:ascii="Arial" w:eastAsia="Tahoma" w:hAnsi="Arial" w:cs="Arial"/>
          <w:sz w:val="24"/>
          <w:szCs w:val="24"/>
        </w:rPr>
        <w:t xml:space="preserve">quantidade de profissionais dia referente à </w:t>
      </w:r>
      <w:r w:rsidR="0036480A">
        <w:rPr>
          <w:rFonts w:ascii="Arial" w:eastAsia="Tahoma" w:hAnsi="Arial" w:cs="Arial"/>
          <w:sz w:val="24"/>
          <w:szCs w:val="24"/>
        </w:rPr>
        <w:t>execução pretendida de cada item</w:t>
      </w:r>
    </w:p>
    <w:p w:rsidR="005368D9" w:rsidRPr="005F011D" w:rsidRDefault="005368D9" w:rsidP="005368D9">
      <w:pPr>
        <w:autoSpaceDE w:val="0"/>
        <w:spacing w:line="360" w:lineRule="auto"/>
        <w:jc w:val="both"/>
        <w:rPr>
          <w:rFonts w:ascii="Arial" w:eastAsia="Tahoma" w:hAnsi="Arial" w:cs="Arial"/>
          <w:sz w:val="24"/>
          <w:szCs w:val="24"/>
        </w:rPr>
      </w:pPr>
      <w:r>
        <w:rPr>
          <w:rFonts w:ascii="Arial" w:eastAsia="Tahoma" w:hAnsi="Arial" w:cs="Arial"/>
          <w:sz w:val="24"/>
          <w:szCs w:val="24"/>
        </w:rPr>
        <w:t xml:space="preserve">b) </w:t>
      </w:r>
      <w:r w:rsidRPr="005F011D">
        <w:rPr>
          <w:rFonts w:ascii="Arial" w:eastAsia="Tahoma" w:hAnsi="Arial" w:cs="Arial"/>
          <w:sz w:val="24"/>
          <w:szCs w:val="24"/>
        </w:rPr>
        <w:t xml:space="preserve"> Declaração de que o licitante tomou conhecimento de todas as informações e das</w:t>
      </w:r>
    </w:p>
    <w:p w:rsidR="005368D9" w:rsidRPr="005F011D" w:rsidRDefault="005368D9" w:rsidP="005368D9">
      <w:pPr>
        <w:autoSpaceDE w:val="0"/>
        <w:spacing w:line="360" w:lineRule="auto"/>
        <w:jc w:val="both"/>
        <w:rPr>
          <w:rFonts w:ascii="Arial" w:eastAsia="Tahoma" w:hAnsi="Arial" w:cs="Arial"/>
          <w:sz w:val="24"/>
          <w:szCs w:val="24"/>
        </w:rPr>
      </w:pPr>
      <w:r w:rsidRPr="005F011D">
        <w:rPr>
          <w:rFonts w:ascii="Arial" w:eastAsia="Tahoma" w:hAnsi="Arial" w:cs="Arial"/>
          <w:sz w:val="24"/>
          <w:szCs w:val="24"/>
        </w:rPr>
        <w:t>condições locais para o cumprimento das obrigações objeto da licitação, sendo que</w:t>
      </w:r>
      <w:r>
        <w:rPr>
          <w:rFonts w:ascii="Arial" w:eastAsia="Tahoma" w:hAnsi="Arial" w:cs="Arial"/>
          <w:sz w:val="24"/>
          <w:szCs w:val="24"/>
        </w:rPr>
        <w:t xml:space="preserve"> </w:t>
      </w:r>
      <w:r w:rsidRPr="005F011D">
        <w:rPr>
          <w:rFonts w:ascii="Arial" w:eastAsia="Tahoma" w:hAnsi="Arial" w:cs="Arial"/>
          <w:sz w:val="24"/>
          <w:szCs w:val="24"/>
        </w:rPr>
        <w:t>no caso de licitante que realizou a visita técnica/vistoria prévia o documento a ser</w:t>
      </w:r>
      <w:r>
        <w:rPr>
          <w:rFonts w:ascii="Arial" w:eastAsia="Tahoma" w:hAnsi="Arial" w:cs="Arial"/>
          <w:sz w:val="24"/>
          <w:szCs w:val="24"/>
        </w:rPr>
        <w:t xml:space="preserve"> </w:t>
      </w:r>
      <w:r w:rsidRPr="005F011D">
        <w:rPr>
          <w:rFonts w:ascii="Arial" w:eastAsia="Tahoma" w:hAnsi="Arial" w:cs="Arial"/>
          <w:sz w:val="24"/>
          <w:szCs w:val="24"/>
        </w:rPr>
        <w:t>apresentado é o documento comprobatório da realização da visita técnica/vistoria</w:t>
      </w:r>
      <w:r>
        <w:rPr>
          <w:rFonts w:ascii="Arial" w:eastAsia="Tahoma" w:hAnsi="Arial" w:cs="Arial"/>
          <w:sz w:val="24"/>
          <w:szCs w:val="24"/>
        </w:rPr>
        <w:t xml:space="preserve"> </w:t>
      </w:r>
      <w:r w:rsidRPr="005F011D">
        <w:rPr>
          <w:rFonts w:ascii="Arial" w:eastAsia="Tahoma" w:hAnsi="Arial" w:cs="Arial"/>
          <w:sz w:val="24"/>
          <w:szCs w:val="24"/>
        </w:rPr>
        <w:t>prévia, nos termos dos artigos 63, §2°, §3° e 67, inciso VI, todos da Lei Federal n°</w:t>
      </w:r>
      <w:r>
        <w:rPr>
          <w:rFonts w:ascii="Arial" w:eastAsia="Tahoma" w:hAnsi="Arial" w:cs="Arial"/>
          <w:sz w:val="24"/>
          <w:szCs w:val="24"/>
        </w:rPr>
        <w:t xml:space="preserve"> </w:t>
      </w:r>
      <w:r w:rsidRPr="005F011D">
        <w:rPr>
          <w:rFonts w:ascii="Arial" w:eastAsia="Tahoma" w:hAnsi="Arial" w:cs="Arial"/>
          <w:sz w:val="24"/>
          <w:szCs w:val="24"/>
        </w:rPr>
        <w:t>14.133/2021.</w:t>
      </w:r>
    </w:p>
    <w:p w:rsidR="003873C2" w:rsidRPr="00ED58D4" w:rsidRDefault="003873C2" w:rsidP="003873C2">
      <w:pPr>
        <w:spacing w:line="360" w:lineRule="auto"/>
        <w:jc w:val="both"/>
        <w:rPr>
          <w:rFonts w:ascii="Arial" w:hAnsi="Arial" w:cs="Arial"/>
          <w:sz w:val="24"/>
          <w:szCs w:val="24"/>
        </w:rPr>
      </w:pPr>
    </w:p>
    <w:bookmarkEnd w:id="3"/>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4 - HABILITAÇÃO ECONÔMICO – FINANCEIRA </w:t>
      </w:r>
    </w:p>
    <w:p w:rsidR="002D283E" w:rsidRPr="002A5071" w:rsidRDefault="002D283E" w:rsidP="002D283E">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w:t>
      </w:r>
      <w:r w:rsidRPr="002E5F9F">
        <w:rPr>
          <w:rFonts w:ascii="Arial" w:eastAsia="Tahoma" w:hAnsi="Arial" w:cs="Arial"/>
          <w:sz w:val="24"/>
          <w:szCs w:val="24"/>
        </w:rPr>
        <w:t xml:space="preserve">licitante </w:t>
      </w:r>
      <w:r w:rsidRPr="002E5F9F">
        <w:rPr>
          <w:rFonts w:ascii="Arial" w:eastAsia="Batang" w:hAnsi="Arial" w:cs="Arial"/>
          <w:sz w:val="24"/>
          <w:szCs w:val="24"/>
        </w:rPr>
        <w:t xml:space="preserve">com data não superior a </w:t>
      </w:r>
      <w:r w:rsidRPr="002E5F9F">
        <w:rPr>
          <w:rFonts w:ascii="Arial" w:eastAsia="Batang" w:hAnsi="Arial" w:cs="Arial"/>
          <w:b/>
          <w:sz w:val="24"/>
          <w:szCs w:val="24"/>
          <w:u w:val="single"/>
        </w:rPr>
        <w:t>6 meses</w:t>
      </w:r>
      <w:r w:rsidRPr="002E5F9F">
        <w:rPr>
          <w:rFonts w:ascii="Arial" w:eastAsia="Batang" w:hAnsi="Arial" w:cs="Arial"/>
          <w:sz w:val="24"/>
          <w:szCs w:val="24"/>
        </w:rPr>
        <w:t xml:space="preserve"> da data da convocação.</w:t>
      </w:r>
    </w:p>
    <w:p w:rsidR="002D283E" w:rsidRPr="002A5071" w:rsidRDefault="002D283E" w:rsidP="002D283E">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rsidR="002D283E" w:rsidRPr="002A5071" w:rsidRDefault="002D283E" w:rsidP="002D283E">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rsidR="002D283E" w:rsidRPr="002A5071" w:rsidRDefault="002D283E" w:rsidP="002D283E">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rsidR="002D283E" w:rsidRPr="002A5071" w:rsidRDefault="002D283E" w:rsidP="002D283E">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0"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2D283E" w:rsidRPr="002A5071" w:rsidRDefault="002D283E" w:rsidP="002D283E">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1"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3873C2" w:rsidRPr="00ED58D4" w:rsidRDefault="003873C2" w:rsidP="003873C2">
      <w:pPr>
        <w:spacing w:line="360" w:lineRule="auto"/>
        <w:jc w:val="both"/>
        <w:rPr>
          <w:rFonts w:ascii="Arial" w:eastAsia="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5 – OUTROS DOCUMENTOS.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ED58D4">
        <w:rPr>
          <w:rFonts w:ascii="Arial" w:hAnsi="Arial" w:cs="Arial"/>
          <w:b/>
          <w:bCs/>
          <w:sz w:val="24"/>
          <w:szCs w:val="24"/>
        </w:rPr>
        <w:t>Anexo V</w:t>
      </w:r>
      <w:r w:rsidR="00592E6A" w:rsidRPr="00ED58D4">
        <w:rPr>
          <w:rFonts w:ascii="Arial" w:hAnsi="Arial" w:cs="Arial"/>
          <w:sz w:val="24"/>
          <w:szCs w:val="24"/>
        </w:rPr>
        <w:t xml:space="preserve">; </w:t>
      </w: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w:t>
      </w:r>
      <w:r w:rsidR="006320B3">
        <w:rPr>
          <w:rFonts w:ascii="Arial" w:hAnsi="Arial" w:cs="Arial"/>
          <w:sz w:val="24"/>
          <w:szCs w:val="24"/>
        </w:rPr>
        <w:t>a data de entrega das propostas</w:t>
      </w:r>
    </w:p>
    <w:p w:rsidR="00C06A3D" w:rsidRPr="00C06A3D" w:rsidRDefault="006320B3" w:rsidP="00C06A3D">
      <w:pPr>
        <w:pStyle w:val="Textodenotaderodap"/>
        <w:spacing w:line="360" w:lineRule="auto"/>
        <w:jc w:val="both"/>
        <w:rPr>
          <w:rFonts w:ascii="Arial" w:hAnsi="Arial" w:cs="Arial"/>
          <w:color w:val="000000"/>
          <w:sz w:val="24"/>
          <w:szCs w:val="24"/>
        </w:rPr>
      </w:pPr>
      <w:r>
        <w:rPr>
          <w:rFonts w:ascii="Arial" w:hAnsi="Arial" w:cs="Arial"/>
          <w:sz w:val="24"/>
          <w:szCs w:val="24"/>
        </w:rPr>
        <w:t xml:space="preserve">c) - </w:t>
      </w:r>
      <w:r w:rsidR="00C06A3D" w:rsidRPr="008C6A3C">
        <w:rPr>
          <w:rFonts w:ascii="Arial" w:hAnsi="Arial" w:cs="Arial"/>
          <w:sz w:val="24"/>
          <w:szCs w:val="24"/>
        </w:rPr>
        <w:t xml:space="preserve">Declaração De Situação E </w:t>
      </w:r>
      <w:r w:rsidR="00C06A3D">
        <w:rPr>
          <w:rFonts w:ascii="Arial" w:hAnsi="Arial" w:cs="Arial"/>
          <w:sz w:val="24"/>
          <w:szCs w:val="24"/>
        </w:rPr>
        <w:t xml:space="preserve">Regularidade De Empresa Junto ao </w:t>
      </w:r>
      <w:r w:rsidR="00C06A3D" w:rsidRPr="00762E2F">
        <w:rPr>
          <w:rFonts w:ascii="Arial" w:hAnsi="Arial" w:cs="Arial"/>
          <w:sz w:val="24"/>
          <w:szCs w:val="24"/>
        </w:rPr>
        <w:t xml:space="preserve">Serviço Público Federal Mjsp - Polícia Federal Cgcsp – Coordenação Geral De Controle De Serviços E </w:t>
      </w:r>
      <w:r w:rsidR="00C06A3D" w:rsidRPr="007904F9">
        <w:rPr>
          <w:rFonts w:ascii="Arial" w:hAnsi="Arial" w:cs="Arial"/>
          <w:sz w:val="24"/>
          <w:szCs w:val="24"/>
        </w:rPr>
        <w:t>Produtos (para Segurança Privada (</w:t>
      </w:r>
      <w:hyperlink r:id="rId12" w:tgtFrame="_blank" w:history="1">
        <w:r w:rsidR="00C06A3D" w:rsidRPr="007904F9">
          <w:rPr>
            <w:rStyle w:val="Hyperlink"/>
            <w:rFonts w:ascii="Verdana" w:eastAsia="Arial" w:hAnsi="Verdana"/>
            <w:color w:val="1155CC"/>
            <w:sz w:val="24"/>
            <w:szCs w:val="24"/>
            <w:shd w:val="clear" w:color="auto" w:fill="FFFFFF"/>
          </w:rPr>
          <w:t>https://servicos.pf.gov.br/pgdwebcertificado/public/pages/empresa/consultarSituacaoEmpresa.jsf</w:t>
        </w:r>
      </w:hyperlink>
      <w:r w:rsidR="00C06A3D">
        <w:rPr>
          <w:sz w:val="24"/>
          <w:szCs w:val="24"/>
        </w:rPr>
        <w:t>)</w:t>
      </w:r>
      <w:r w:rsidR="00C06A3D" w:rsidRPr="007904F9">
        <w:rPr>
          <w:rFonts w:ascii="Arial" w:hAnsi="Arial" w:cs="Arial"/>
          <w:sz w:val="24"/>
          <w:szCs w:val="24"/>
        </w:rPr>
        <w:t>.</w:t>
      </w:r>
    </w:p>
    <w:p w:rsidR="006320B3" w:rsidRPr="00ED58D4" w:rsidRDefault="006320B3"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243B26" w:rsidP="003873C2">
      <w:pPr>
        <w:spacing w:line="360" w:lineRule="auto"/>
        <w:jc w:val="both"/>
        <w:rPr>
          <w:rFonts w:ascii="Arial" w:hAnsi="Arial" w:cs="Arial"/>
          <w:b/>
          <w:bCs/>
          <w:sz w:val="24"/>
          <w:szCs w:val="24"/>
        </w:rPr>
      </w:pPr>
      <w:r w:rsidRPr="00ED58D4">
        <w:rPr>
          <w:rFonts w:ascii="Arial" w:hAnsi="Arial" w:cs="Arial"/>
          <w:b/>
          <w:bCs/>
          <w:sz w:val="24"/>
          <w:szCs w:val="24"/>
        </w:rPr>
        <w:t>6</w:t>
      </w:r>
      <w:r w:rsidR="003873C2" w:rsidRPr="00ED58D4">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Além dos documentos constantes exigidos acima, deverá ser apresentado: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ED58D4">
        <w:rPr>
          <w:rFonts w:ascii="Arial" w:hAnsi="Arial" w:cs="Arial"/>
          <w:b/>
          <w:bCs/>
          <w:sz w:val="24"/>
          <w:szCs w:val="24"/>
        </w:rPr>
        <w:t>Anexo IV</w:t>
      </w:r>
      <w:r w:rsidRPr="00ED58D4">
        <w:rPr>
          <w:rFonts w:ascii="Arial" w:hAnsi="Arial" w:cs="Arial"/>
          <w:sz w:val="24"/>
          <w:szCs w:val="24"/>
        </w:rPr>
        <w:t>.</w:t>
      </w:r>
    </w:p>
    <w:p w:rsidR="003873C2" w:rsidRPr="00ED58D4" w:rsidRDefault="003873C2" w:rsidP="003873C2">
      <w:pPr>
        <w:spacing w:line="360" w:lineRule="auto"/>
        <w:jc w:val="both"/>
        <w:rPr>
          <w:rFonts w:ascii="Arial" w:eastAsia="Arial" w:hAnsi="Arial" w:cs="Arial"/>
          <w:sz w:val="24"/>
          <w:szCs w:val="24"/>
        </w:rPr>
      </w:pPr>
    </w:p>
    <w:p w:rsidR="003873C2" w:rsidRPr="00ED58D4" w:rsidRDefault="00243B26" w:rsidP="003873C2">
      <w:pPr>
        <w:spacing w:line="360" w:lineRule="auto"/>
        <w:jc w:val="both"/>
        <w:rPr>
          <w:rFonts w:ascii="Arial" w:hAnsi="Arial" w:cs="Arial"/>
          <w:b/>
          <w:bCs/>
          <w:sz w:val="24"/>
          <w:szCs w:val="24"/>
        </w:rPr>
      </w:pPr>
      <w:r w:rsidRPr="00ED58D4">
        <w:rPr>
          <w:rFonts w:ascii="Arial" w:hAnsi="Arial" w:cs="Arial"/>
          <w:b/>
          <w:bCs/>
          <w:sz w:val="24"/>
          <w:szCs w:val="24"/>
        </w:rPr>
        <w:t>7</w:t>
      </w:r>
      <w:r w:rsidR="003873C2" w:rsidRPr="00ED58D4">
        <w:rPr>
          <w:rFonts w:ascii="Arial" w:hAnsi="Arial" w:cs="Arial"/>
          <w:b/>
          <w:bCs/>
          <w:sz w:val="24"/>
          <w:szCs w:val="24"/>
        </w:rPr>
        <w:t xml:space="preserve"> – DA COMPROVAÇÃO DE REGULARIDADE FISCAL.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 A abertura da fase recursal em relação ao resultado do certame ocorrerá após os prazos de regularização fiscal.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7</w:t>
      </w:r>
      <w:r w:rsidR="00592E6A" w:rsidRPr="00ED58D4">
        <w:rPr>
          <w:rFonts w:ascii="Arial" w:hAnsi="Arial" w:cs="Arial"/>
          <w:b/>
          <w:bCs/>
          <w:sz w:val="24"/>
          <w:szCs w:val="24"/>
        </w:rPr>
        <w:t>.6</w:t>
      </w:r>
      <w:r w:rsidRPr="00ED58D4">
        <w:rPr>
          <w:rFonts w:ascii="Arial" w:hAnsi="Arial" w:cs="Arial"/>
          <w:b/>
          <w:bCs/>
          <w:sz w:val="24"/>
          <w:szCs w:val="24"/>
        </w:rPr>
        <w:t xml:space="preserve"> – OBSERVAÇÕES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As certidões deverão ser apresentadas dentro do respectivo prazo de validade. Caso não conste prazo de validade no corpo da certidão, considerar-se-á o prazo </w:t>
      </w:r>
      <w:r w:rsidRPr="00ED58D4">
        <w:rPr>
          <w:rFonts w:ascii="Arial" w:hAnsi="Arial" w:cs="Arial"/>
          <w:b/>
          <w:bCs/>
          <w:sz w:val="24"/>
          <w:szCs w:val="24"/>
        </w:rPr>
        <w:t>6 meses</w:t>
      </w:r>
      <w:r w:rsidRPr="00ED58D4">
        <w:rPr>
          <w:rFonts w:ascii="Arial" w:hAnsi="Arial" w:cs="Arial"/>
          <w:sz w:val="24"/>
          <w:szCs w:val="24"/>
        </w:rPr>
        <w:t xml:space="preserve"> da data de emissão;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Toda documentação deve estar assinada por pessoa devidamente habilitada, devendo haver comprovação da seguinte forma: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w:t>
      </w:r>
      <w:r w:rsidRPr="00ED58D4">
        <w:rPr>
          <w:rFonts w:ascii="Arial" w:hAnsi="Arial" w:cs="Arial"/>
          <w:b/>
          <w:bCs/>
          <w:sz w:val="24"/>
          <w:szCs w:val="24"/>
        </w:rPr>
        <w:t>tratando-se de representante legal</w:t>
      </w:r>
      <w:r w:rsidRPr="00ED58D4">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w:t>
      </w:r>
      <w:r w:rsidRPr="00ED58D4">
        <w:rPr>
          <w:rFonts w:ascii="Arial" w:hAnsi="Arial" w:cs="Arial"/>
          <w:b/>
          <w:bCs/>
          <w:sz w:val="24"/>
          <w:szCs w:val="24"/>
        </w:rPr>
        <w:t>tratando-se de procurador</w:t>
      </w:r>
      <w:r w:rsidRPr="00ED58D4">
        <w:rPr>
          <w:rFonts w:ascii="Arial" w:hAnsi="Arial" w:cs="Arial"/>
          <w:sz w:val="24"/>
          <w:szCs w:val="24"/>
        </w:rPr>
        <w:t>: a PROCURAÇÃO por instrumento público ou particular, onde constam poderes para praticar atos pertinentes ao certame em nome da proponente.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VIII - DA SESSÃO E DO CRITÉRIO DE JULGAMENTO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B4490C">
      <w:pPr>
        <w:pStyle w:val="PargrafodaLista"/>
        <w:numPr>
          <w:ilvl w:val="0"/>
          <w:numId w:val="3"/>
        </w:numPr>
        <w:spacing w:after="0" w:line="360" w:lineRule="auto"/>
        <w:jc w:val="both"/>
        <w:rPr>
          <w:rFonts w:ascii="Arial" w:hAnsi="Arial" w:cs="Arial"/>
          <w:b/>
          <w:bCs/>
          <w:sz w:val="24"/>
          <w:szCs w:val="24"/>
        </w:rPr>
      </w:pPr>
      <w:r w:rsidRPr="00ED58D4">
        <w:rPr>
          <w:rFonts w:ascii="Arial" w:hAnsi="Arial" w:cs="Arial"/>
          <w:b/>
          <w:bCs/>
          <w:sz w:val="24"/>
          <w:szCs w:val="24"/>
        </w:rPr>
        <w:t xml:space="preserve">INTERVALO DE VALORES PARA LANCES: R$ 0,01 </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B4490C">
      <w:pPr>
        <w:pStyle w:val="PargrafodaLista"/>
        <w:numPr>
          <w:ilvl w:val="0"/>
          <w:numId w:val="3"/>
        </w:numPr>
        <w:spacing w:after="0" w:line="360" w:lineRule="auto"/>
        <w:jc w:val="both"/>
        <w:rPr>
          <w:rFonts w:ascii="Arial" w:eastAsia="Arial" w:hAnsi="Arial" w:cs="Arial"/>
          <w:b/>
          <w:bCs/>
          <w:sz w:val="24"/>
          <w:szCs w:val="24"/>
        </w:rPr>
      </w:pPr>
      <w:r w:rsidRPr="00ED58D4">
        <w:rPr>
          <w:rFonts w:ascii="Arial" w:hAnsi="Arial" w:cs="Arial"/>
          <w:b/>
          <w:bCs/>
          <w:sz w:val="24"/>
          <w:szCs w:val="24"/>
        </w:rPr>
        <w:t>INTERVALO DE TEMPO PARA LANCES: 5 SEGUNDOS</w:t>
      </w:r>
    </w:p>
    <w:p w:rsidR="003873C2" w:rsidRPr="00ED58D4" w:rsidRDefault="003873C2" w:rsidP="003873C2">
      <w:pPr>
        <w:pStyle w:val="PargrafodaLista"/>
        <w:spacing w:line="360" w:lineRule="auto"/>
        <w:rPr>
          <w:rFonts w:ascii="Arial" w:eastAsia="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2E5F9F">
        <w:rPr>
          <w:rFonts w:ascii="Arial" w:hAnsi="Arial" w:cs="Arial"/>
          <w:sz w:val="24"/>
          <w:szCs w:val="24"/>
        </w:rPr>
        <w:t xml:space="preserve">8.2 - Os lances devem ser efetuados </w:t>
      </w:r>
      <w:r w:rsidRPr="002E5F9F">
        <w:rPr>
          <w:rFonts w:ascii="Arial" w:hAnsi="Arial" w:cs="Arial"/>
          <w:b/>
          <w:sz w:val="24"/>
          <w:szCs w:val="24"/>
        </w:rPr>
        <w:t xml:space="preserve">COM VALOR </w:t>
      </w:r>
      <w:r w:rsidR="00C06A3D" w:rsidRPr="002E5F9F">
        <w:rPr>
          <w:rFonts w:ascii="Arial" w:hAnsi="Arial" w:cs="Arial"/>
          <w:b/>
          <w:sz w:val="24"/>
          <w:szCs w:val="24"/>
        </w:rPr>
        <w:t>UNITÁRIO</w:t>
      </w:r>
      <w:r w:rsidRPr="002E5F9F">
        <w:rPr>
          <w:rFonts w:ascii="Arial" w:hAnsi="Arial" w:cs="Arial"/>
          <w:sz w:val="24"/>
          <w:szCs w:val="24"/>
        </w:rPr>
        <w:t>, devendo o licitante</w:t>
      </w:r>
      <w:r w:rsidRPr="00ED58D4">
        <w:rPr>
          <w:rFonts w:ascii="Arial" w:hAnsi="Arial" w:cs="Arial"/>
          <w:sz w:val="24"/>
          <w:szCs w:val="24"/>
        </w:rPr>
        <w:t xml:space="preserve"> estar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8.3 -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8.4 - Durante o transcurso da sessão pública, os participantes serão informados, em tempo real, do valor do menor lance registrado.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8.5 - O sistema não identificará o autor dos lances aos demais participantes.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8.6 - Desconexão do sistema na etapa de lances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Na hipótese de o sistema eletrônico desconectar para o pregoeiro no decorrer da etapa de envio de lances da sessão pública e permanecer acessível aos licitantes, os lances continuarão sendo recebidos, sem prejuízo dos atos realizados.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Quando a desconexão do sistema eletrônico para o pregoeiro </w:t>
      </w:r>
      <w:r w:rsidRPr="00ED58D4">
        <w:rPr>
          <w:rFonts w:ascii="Arial" w:hAnsi="Arial" w:cs="Arial"/>
          <w:b/>
          <w:bCs/>
          <w:sz w:val="24"/>
          <w:szCs w:val="24"/>
        </w:rPr>
        <w:t>persistir por tempo superior a dez minutos</w:t>
      </w:r>
      <w:r w:rsidRPr="00ED58D4">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8.8 - Caso não haja etapa de lances, apenas ficarem as propostas postadas inicialmente e houver valores idênticos, prevalecerá a proposta postada primeiro, considerando-se dia e horário.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2E5F9F">
        <w:rPr>
          <w:rFonts w:ascii="Arial" w:hAnsi="Arial" w:cs="Arial"/>
          <w:b/>
          <w:bCs/>
          <w:sz w:val="24"/>
          <w:szCs w:val="24"/>
        </w:rPr>
        <w:t xml:space="preserve">8.9 - Para julgamento será adotado o critério DE MENOR PREÇO </w:t>
      </w:r>
      <w:r w:rsidR="008775ED" w:rsidRPr="002E5F9F">
        <w:rPr>
          <w:rFonts w:ascii="Arial" w:hAnsi="Arial" w:cs="Arial"/>
          <w:b/>
          <w:bCs/>
          <w:sz w:val="24"/>
          <w:szCs w:val="24"/>
        </w:rPr>
        <w:t>UNITÁRIO</w:t>
      </w:r>
      <w:r w:rsidRPr="002E5F9F">
        <w:rPr>
          <w:rFonts w:ascii="Arial" w:hAnsi="Arial" w:cs="Arial"/>
          <w:b/>
          <w:bCs/>
          <w:sz w:val="24"/>
          <w:szCs w:val="24"/>
        </w:rPr>
        <w:t xml:space="preserve"> </w:t>
      </w:r>
      <w:r w:rsidRPr="00ED58D4">
        <w:rPr>
          <w:rFonts w:ascii="Arial" w:hAnsi="Arial" w:cs="Arial"/>
          <w:b/>
          <w:bCs/>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IX – DA APRESENTAÇÃO DA PROPOSTA ATUALIZADA APÓS OS LANCES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9.1 - Após os lances, a licitante vencedora deverá providenciar:</w:t>
      </w:r>
    </w:p>
    <w:p w:rsidR="003873C2" w:rsidRPr="00ED58D4" w:rsidRDefault="003873C2" w:rsidP="003873C2">
      <w:pPr>
        <w:spacing w:line="360" w:lineRule="auto"/>
        <w:jc w:val="both"/>
        <w:rPr>
          <w:rFonts w:ascii="Arial" w:hAnsi="Arial" w:cs="Arial"/>
          <w:b/>
          <w:sz w:val="24"/>
          <w:szCs w:val="24"/>
          <w:u w:val="single"/>
        </w:rPr>
      </w:pPr>
      <w:r w:rsidRPr="00ED58D4">
        <w:rPr>
          <w:rFonts w:ascii="Arial" w:hAnsi="Arial" w:cs="Arial"/>
          <w:sz w:val="24"/>
          <w:szCs w:val="24"/>
        </w:rPr>
        <w:t xml:space="preserve">1 -  Encaminhar </w:t>
      </w:r>
      <w:r w:rsidRPr="00ED58D4">
        <w:rPr>
          <w:rFonts w:ascii="Arial" w:hAnsi="Arial" w:cs="Arial"/>
          <w:b/>
          <w:sz w:val="24"/>
          <w:szCs w:val="24"/>
        </w:rPr>
        <w:t>e</w:t>
      </w:r>
      <w:r w:rsidRPr="00ED58D4">
        <w:rPr>
          <w:rFonts w:ascii="Arial" w:hAnsi="Arial" w:cs="Arial"/>
          <w:b/>
          <w:bCs/>
          <w:sz w:val="24"/>
          <w:szCs w:val="24"/>
        </w:rPr>
        <w:t xml:space="preserve">m até </w:t>
      </w:r>
      <w:r w:rsidR="00B56C51">
        <w:rPr>
          <w:rFonts w:ascii="Arial" w:hAnsi="Arial" w:cs="Arial"/>
          <w:b/>
          <w:bCs/>
          <w:sz w:val="24"/>
          <w:szCs w:val="24"/>
        </w:rPr>
        <w:t xml:space="preserve">2 </w:t>
      </w:r>
      <w:r w:rsidRPr="00ED58D4">
        <w:rPr>
          <w:rFonts w:ascii="Arial" w:hAnsi="Arial" w:cs="Arial"/>
          <w:b/>
          <w:bCs/>
          <w:sz w:val="24"/>
          <w:szCs w:val="24"/>
        </w:rPr>
        <w:t>(</w:t>
      </w:r>
      <w:r w:rsidR="00B56C51">
        <w:rPr>
          <w:rFonts w:ascii="Arial" w:hAnsi="Arial" w:cs="Arial"/>
          <w:b/>
          <w:bCs/>
          <w:sz w:val="24"/>
          <w:szCs w:val="24"/>
        </w:rPr>
        <w:t>duas</w:t>
      </w:r>
      <w:r w:rsidRPr="00ED58D4">
        <w:rPr>
          <w:rFonts w:ascii="Arial" w:hAnsi="Arial" w:cs="Arial"/>
          <w:b/>
          <w:bCs/>
          <w:sz w:val="24"/>
          <w:szCs w:val="24"/>
        </w:rPr>
        <w:t>) horas após ao término da sessão pública</w:t>
      </w:r>
      <w:r w:rsidRPr="00ED58D4">
        <w:rPr>
          <w:rFonts w:ascii="Arial" w:hAnsi="Arial" w:cs="Arial"/>
          <w:sz w:val="24"/>
          <w:szCs w:val="24"/>
        </w:rPr>
        <w:t xml:space="preserve">, excluindo-se o dia sessão e contando o dia útil seguinte, através do seguinte endereço eletrônico: </w:t>
      </w:r>
      <w:hyperlink r:id="rId13" w:history="1">
        <w:r w:rsidR="00B67446" w:rsidRPr="00ED58D4">
          <w:rPr>
            <w:rStyle w:val="Hyperlink"/>
            <w:rFonts w:ascii="Arial" w:hAnsi="Arial" w:cs="Arial"/>
            <w:b/>
            <w:sz w:val="24"/>
            <w:szCs w:val="24"/>
          </w:rPr>
          <w:t>licitacao@itajobi.sp.gov.br</w:t>
        </w:r>
      </w:hyperlink>
      <w:r w:rsidRPr="00ED58D4">
        <w:rPr>
          <w:rFonts w:ascii="Arial" w:hAnsi="Arial" w:cs="Arial"/>
          <w:b/>
          <w:sz w:val="24"/>
          <w:szCs w:val="24"/>
          <w:u w:val="single"/>
        </w:rPr>
        <w: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B4490C">
      <w:pPr>
        <w:pStyle w:val="PargrafodaLista"/>
        <w:numPr>
          <w:ilvl w:val="1"/>
          <w:numId w:val="4"/>
        </w:numPr>
        <w:spacing w:after="0" w:line="360" w:lineRule="auto"/>
        <w:jc w:val="both"/>
        <w:rPr>
          <w:rFonts w:ascii="Arial" w:hAnsi="Arial" w:cs="Arial"/>
          <w:sz w:val="24"/>
          <w:szCs w:val="24"/>
        </w:rPr>
      </w:pPr>
      <w:r w:rsidRPr="00ED58D4">
        <w:rPr>
          <w:rFonts w:ascii="Arial" w:hAnsi="Arial" w:cs="Arial"/>
          <w:sz w:val="24"/>
          <w:szCs w:val="24"/>
        </w:rPr>
        <w:t xml:space="preserve">– </w:t>
      </w:r>
      <w:r w:rsidRPr="00ED58D4">
        <w:rPr>
          <w:rFonts w:ascii="Arial" w:hAnsi="Arial" w:cs="Arial"/>
          <w:b/>
          <w:sz w:val="24"/>
          <w:szCs w:val="24"/>
          <w:u w:val="single"/>
        </w:rPr>
        <w:t>Proposta atualizada</w:t>
      </w:r>
      <w:r w:rsidRPr="00ED58D4">
        <w:rPr>
          <w:rFonts w:ascii="Arial" w:hAnsi="Arial" w:cs="Arial"/>
          <w:sz w:val="24"/>
          <w:szCs w:val="24"/>
        </w:rPr>
        <w:t xml:space="preserve"> da seguinte forma:</w:t>
      </w:r>
    </w:p>
    <w:p w:rsidR="0095661A" w:rsidRPr="00ED58D4" w:rsidRDefault="0095661A"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 - DOS RECURSOS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2E5F9F">
        <w:rPr>
          <w:rFonts w:ascii="Arial" w:hAnsi="Arial" w:cs="Arial"/>
          <w:szCs w:val="24"/>
          <w:lang w:val="pt-BR"/>
        </w:rPr>
        <w:t xml:space="preserve">10.1 – </w:t>
      </w:r>
      <w:r w:rsidRPr="002E5F9F">
        <w:rPr>
          <w:rFonts w:ascii="Arial" w:hAnsi="Arial" w:cs="Arial"/>
          <w:b/>
          <w:szCs w:val="24"/>
          <w:u w:val="single"/>
          <w:lang w:val="pt-BR"/>
        </w:rPr>
        <w:t>Após o término da sessão, caso tenha intenção de recurso, deverá o interessado se manifestar no SISTEMA de forma imediata, quando então, será aberto prazo recursal de 3 (três) dias úteis, e, após, contrarrazões, no mesmo prazo</w:t>
      </w:r>
      <w:r w:rsidRPr="002E5F9F">
        <w:rPr>
          <w:rFonts w:ascii="Arial" w:hAnsi="Arial" w:cs="Arial"/>
          <w:szCs w:val="24"/>
          <w:lang w:val="pt-BR"/>
        </w:rPr>
        <w:t>. Caso não haja manifestação, o processo prosseguirá com os trâmites para</w:t>
      </w:r>
      <w:r w:rsidRPr="00ED58D4">
        <w:rPr>
          <w:rFonts w:ascii="Arial" w:hAnsi="Arial" w:cs="Arial"/>
          <w:szCs w:val="24"/>
          <w:lang w:val="pt-BR"/>
        </w:rPr>
        <w:t xml:space="preserve"> finalização.</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 xml:space="preserve">10.2 - As razões de recurso ficarão à disposição dos interessados na Seção de Licitação, podendo ser requerida também através do </w:t>
      </w:r>
      <w:r w:rsidRPr="00ED58D4">
        <w:rPr>
          <w:rFonts w:ascii="Arial" w:hAnsi="Arial" w:cs="Arial"/>
          <w:b/>
          <w:szCs w:val="24"/>
          <w:u w:val="single"/>
          <w:lang w:val="pt-BR"/>
        </w:rPr>
        <w:t>e-mail: licitacao@</w:t>
      </w:r>
      <w:r w:rsidR="00B67446" w:rsidRPr="00ED58D4">
        <w:rPr>
          <w:rFonts w:ascii="Arial" w:hAnsi="Arial" w:cs="Arial"/>
          <w:b/>
          <w:szCs w:val="24"/>
          <w:u w:val="single"/>
          <w:lang w:val="pt-BR"/>
        </w:rPr>
        <w:t>itajobi</w:t>
      </w:r>
      <w:r w:rsidRPr="00ED58D4">
        <w:rPr>
          <w:rFonts w:ascii="Arial" w:hAnsi="Arial" w:cs="Arial"/>
          <w:b/>
          <w:szCs w:val="24"/>
          <w:u w:val="single"/>
          <w:lang w:val="pt-BR"/>
        </w:rPr>
        <w:t>.sp.gov.br</w:t>
      </w:r>
      <w:r w:rsidRPr="00ED58D4">
        <w:rPr>
          <w:rFonts w:ascii="Arial" w:hAnsi="Arial" w:cs="Arial"/>
          <w:szCs w:val="24"/>
          <w:lang w:val="pt-BR"/>
        </w:rPr>
        <w:t>.</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10.3 -</w:t>
      </w:r>
      <w:r w:rsidRPr="00ED58D4">
        <w:rPr>
          <w:rFonts w:ascii="Arial" w:hAnsi="Arial" w:cs="Arial"/>
          <w:b/>
          <w:szCs w:val="24"/>
          <w:lang w:val="pt-BR"/>
        </w:rPr>
        <w:t xml:space="preserve"> </w:t>
      </w:r>
      <w:r w:rsidRPr="00ED58D4">
        <w:rPr>
          <w:rFonts w:ascii="Arial" w:hAnsi="Arial" w:cs="Arial"/>
          <w:szCs w:val="24"/>
          <w:lang w:val="pt-BR"/>
        </w:rPr>
        <w:t>A falta de manifestação do licitante importará a decadência do direito de recorrer e a adjudicação ao vencedor do certame.</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10.4 -</w:t>
      </w:r>
      <w:r w:rsidRPr="00ED58D4">
        <w:rPr>
          <w:rFonts w:ascii="Arial" w:hAnsi="Arial" w:cs="Arial"/>
          <w:b/>
          <w:szCs w:val="24"/>
          <w:lang w:val="pt-BR"/>
        </w:rPr>
        <w:t xml:space="preserve"> </w:t>
      </w:r>
      <w:r w:rsidRPr="00ED58D4">
        <w:rPr>
          <w:rFonts w:ascii="Arial" w:hAnsi="Arial" w:cs="Arial"/>
          <w:szCs w:val="24"/>
          <w:lang w:val="pt-BR"/>
        </w:rPr>
        <w:t>Os recursos contra decisões do pregoeiro terão efeito suspensivo e deverão respeitar os ditames legais.</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10.5 - O acolhimento de recurso importará a invalidação apenas dos atos insuscetíveis de aproveitamento.</w:t>
      </w:r>
    </w:p>
    <w:p w:rsidR="003873C2" w:rsidRPr="00ED58D4" w:rsidRDefault="003873C2" w:rsidP="003873C2">
      <w:pPr>
        <w:spacing w:line="360" w:lineRule="auto"/>
        <w:jc w:val="both"/>
        <w:rPr>
          <w:rFonts w:ascii="Arial" w:hAnsi="Arial" w:cs="Arial"/>
          <w:b/>
          <w:sz w:val="24"/>
          <w:szCs w:val="24"/>
        </w:rPr>
      </w:pPr>
      <w:r w:rsidRPr="00ED58D4">
        <w:rPr>
          <w:rFonts w:ascii="Arial" w:hAnsi="Arial" w:cs="Arial"/>
          <w:sz w:val="24"/>
          <w:szCs w:val="24"/>
        </w:rPr>
        <w:t>10.6 - A decisão em grau de recurso será definitiva e dela dar-se-á conhecimento por meio eletrônico.</w:t>
      </w:r>
      <w:r w:rsidRPr="00ED58D4">
        <w:rPr>
          <w:rFonts w:ascii="Arial" w:hAnsi="Arial" w:cs="Arial"/>
          <w:b/>
          <w:sz w:val="24"/>
          <w:szCs w:val="24"/>
        </w:rPr>
        <w:t xml:space="preserv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ind w:right="-1"/>
        <w:jc w:val="both"/>
        <w:rPr>
          <w:rFonts w:ascii="Arial" w:hAnsi="Arial" w:cs="Arial"/>
          <w:b/>
          <w:sz w:val="24"/>
          <w:szCs w:val="24"/>
        </w:rPr>
      </w:pPr>
      <w:r w:rsidRPr="00ED58D4">
        <w:rPr>
          <w:rFonts w:ascii="Arial" w:hAnsi="Arial" w:cs="Arial"/>
          <w:b/>
          <w:bCs/>
          <w:sz w:val="24"/>
          <w:szCs w:val="24"/>
        </w:rPr>
        <w:t xml:space="preserve">XI - </w:t>
      </w:r>
      <w:bookmarkStart w:id="4" w:name="_Hlk220941202"/>
      <w:r w:rsidRPr="00ED58D4">
        <w:rPr>
          <w:rFonts w:ascii="Arial" w:hAnsi="Arial" w:cs="Arial"/>
          <w:b/>
          <w:sz w:val="24"/>
          <w:szCs w:val="24"/>
        </w:rPr>
        <w:t xml:space="preserve">DA ADJUDICAÇÃO; DA HOMOLOGAÇÃO; E DA ASSINATURA </w:t>
      </w:r>
      <w:r w:rsidRPr="00ED58D4">
        <w:rPr>
          <w:rFonts w:ascii="Arial" w:hAnsi="Arial" w:cs="Arial"/>
          <w:b/>
          <w:sz w:val="24"/>
          <w:szCs w:val="24"/>
          <w:u w:val="single"/>
        </w:rPr>
        <w:t>DO CONTRATO</w:t>
      </w:r>
      <w:r w:rsidRPr="00ED58D4">
        <w:rPr>
          <w:rFonts w:ascii="Arial" w:hAnsi="Arial" w:cs="Arial"/>
          <w:b/>
          <w:sz w:val="24"/>
          <w:szCs w:val="24"/>
        </w:rPr>
        <w:t xml:space="preserve">/TERMO DE CIÊNCIA E NOTIFICAÇÃO DO TRIBUNAL DE CONTAS DO </w:t>
      </w:r>
      <w:r w:rsidRPr="002E5F9F">
        <w:rPr>
          <w:rFonts w:ascii="Arial" w:hAnsi="Arial" w:cs="Arial"/>
          <w:b/>
          <w:sz w:val="24"/>
          <w:szCs w:val="24"/>
        </w:rPr>
        <w:t>ESTADO DE SÃO PAULO E DA GARANTIA.</w:t>
      </w:r>
    </w:p>
    <w:p w:rsidR="003873C2" w:rsidRPr="00ED58D4" w:rsidRDefault="003873C2" w:rsidP="003873C2">
      <w:pPr>
        <w:pStyle w:val="Recuodecorpodetexto2"/>
        <w:ind w:left="0"/>
        <w:jc w:val="both"/>
        <w:rPr>
          <w:rFonts w:ascii="Arial" w:hAnsi="Arial" w:cs="Arial"/>
          <w:b/>
          <w:sz w:val="24"/>
          <w:szCs w:val="24"/>
        </w:rPr>
      </w:pPr>
      <w:r w:rsidRPr="00ED58D4">
        <w:rPr>
          <w:rFonts w:ascii="Arial" w:hAnsi="Arial" w:cs="Arial"/>
          <w:sz w:val="24"/>
          <w:szCs w:val="24"/>
        </w:rPr>
        <w:t>11.1.</w:t>
      </w:r>
      <w:r w:rsidRPr="00ED58D4">
        <w:rPr>
          <w:rFonts w:ascii="Arial" w:hAnsi="Arial" w:cs="Arial"/>
          <w:b/>
          <w:sz w:val="24"/>
          <w:szCs w:val="24"/>
        </w:rPr>
        <w:t xml:space="preserve"> - </w:t>
      </w:r>
      <w:r w:rsidRPr="00ED58D4">
        <w:rPr>
          <w:rFonts w:ascii="Arial" w:hAnsi="Arial" w:cs="Arial"/>
          <w:sz w:val="24"/>
          <w:szCs w:val="24"/>
        </w:rPr>
        <w:t>Decididos os recursos e constatada a regularidade dos atos procedimentais, a autoridade competente homologará e adjudicará o objeto ao vencedor, podendo revogar a licitação</w:t>
      </w:r>
      <w:r w:rsidRPr="00ED58D4">
        <w:rPr>
          <w:rFonts w:ascii="Arial" w:hAnsi="Arial" w:cs="Arial"/>
          <w:b/>
          <w:sz w:val="24"/>
          <w:szCs w:val="24"/>
        </w:rPr>
        <w:t>.</w:t>
      </w:r>
    </w:p>
    <w:p w:rsidR="003873C2" w:rsidRPr="00ED58D4" w:rsidRDefault="003873C2" w:rsidP="003873C2">
      <w:pPr>
        <w:pStyle w:val="Recuodecorpodetexto2"/>
        <w:ind w:left="0"/>
        <w:jc w:val="both"/>
        <w:rPr>
          <w:rFonts w:ascii="Arial" w:hAnsi="Arial" w:cs="Arial"/>
          <w:sz w:val="24"/>
          <w:szCs w:val="24"/>
        </w:rPr>
      </w:pPr>
      <w:r w:rsidRPr="00ED58D4">
        <w:rPr>
          <w:rFonts w:ascii="Arial" w:hAnsi="Arial" w:cs="Arial"/>
          <w:sz w:val="24"/>
          <w:szCs w:val="24"/>
        </w:rPr>
        <w:t>11.1.1 – O certame apenas será homologado/adjudicado para as pessoas jurídicas que atuarem no ramo de atividade compatível com o objeto da licitação.</w:t>
      </w:r>
    </w:p>
    <w:p w:rsidR="003873C2" w:rsidRPr="00ED58D4" w:rsidRDefault="003873C2" w:rsidP="003873C2">
      <w:pPr>
        <w:spacing w:line="360" w:lineRule="auto"/>
        <w:ind w:right="-1"/>
        <w:jc w:val="both"/>
        <w:rPr>
          <w:rFonts w:ascii="Arial" w:hAnsi="Arial" w:cs="Arial"/>
          <w:sz w:val="24"/>
          <w:szCs w:val="24"/>
        </w:rPr>
      </w:pPr>
      <w:r w:rsidRPr="00ED58D4">
        <w:rPr>
          <w:rFonts w:ascii="Arial" w:hAnsi="Arial" w:cs="Arial"/>
          <w:sz w:val="24"/>
          <w:szCs w:val="24"/>
        </w:rPr>
        <w:t>11.2</w:t>
      </w:r>
      <w:r w:rsidRPr="00ED58D4">
        <w:rPr>
          <w:rFonts w:ascii="Arial" w:hAnsi="Arial" w:cs="Arial"/>
          <w:b/>
          <w:sz w:val="24"/>
          <w:szCs w:val="24"/>
        </w:rPr>
        <w:t xml:space="preserve"> - </w:t>
      </w:r>
      <w:r w:rsidRPr="00ED58D4">
        <w:rPr>
          <w:rFonts w:ascii="Arial" w:hAnsi="Arial" w:cs="Arial"/>
          <w:sz w:val="24"/>
          <w:szCs w:val="24"/>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rsidR="003873C2" w:rsidRPr="002E5F9F" w:rsidRDefault="003873C2" w:rsidP="003873C2">
      <w:pPr>
        <w:spacing w:line="360" w:lineRule="auto"/>
        <w:ind w:right="-1"/>
        <w:jc w:val="both"/>
        <w:rPr>
          <w:rFonts w:ascii="Arial" w:hAnsi="Arial" w:cs="Arial"/>
          <w:b/>
          <w:sz w:val="24"/>
          <w:szCs w:val="24"/>
          <w:u w:val="single"/>
        </w:rPr>
      </w:pPr>
      <w:r w:rsidRPr="002E5F9F">
        <w:rPr>
          <w:rFonts w:ascii="Arial" w:hAnsi="Arial" w:cs="Arial"/>
          <w:b/>
          <w:sz w:val="24"/>
          <w:szCs w:val="24"/>
          <w:u w:val="single"/>
        </w:rPr>
        <w:t>11.3 - O(s) vencedor(e</w:t>
      </w:r>
      <w:r w:rsidR="00036C63" w:rsidRPr="002E5F9F">
        <w:rPr>
          <w:rFonts w:ascii="Arial" w:hAnsi="Arial" w:cs="Arial"/>
          <w:b/>
          <w:sz w:val="24"/>
          <w:szCs w:val="24"/>
          <w:u w:val="single"/>
        </w:rPr>
        <w:t>s) quando notificado(s), deverá</w:t>
      </w:r>
      <w:r w:rsidRPr="002E5F9F">
        <w:rPr>
          <w:rFonts w:ascii="Arial" w:hAnsi="Arial" w:cs="Arial"/>
          <w:b/>
          <w:sz w:val="24"/>
          <w:szCs w:val="24"/>
          <w:u w:val="single"/>
        </w:rPr>
        <w:t xml:space="preserve"> assinar o contrato/ termo de ciência e notificação do Tribunal de Contas do Estado de São Paulo, em um pr</w:t>
      </w:r>
      <w:r w:rsidR="007013E5" w:rsidRPr="002E5F9F">
        <w:rPr>
          <w:rFonts w:ascii="Arial" w:hAnsi="Arial" w:cs="Arial"/>
          <w:b/>
          <w:sz w:val="24"/>
          <w:szCs w:val="24"/>
          <w:u w:val="single"/>
        </w:rPr>
        <w:t xml:space="preserve">azo de até </w:t>
      </w:r>
      <w:r w:rsidR="00CF7C8D" w:rsidRPr="002E5F9F">
        <w:rPr>
          <w:rFonts w:ascii="Arial" w:hAnsi="Arial" w:cs="Arial"/>
          <w:b/>
          <w:sz w:val="24"/>
          <w:szCs w:val="24"/>
          <w:u w:val="single"/>
        </w:rPr>
        <w:t>3 (três)</w:t>
      </w:r>
      <w:r w:rsidR="007013E5" w:rsidRPr="002E5F9F">
        <w:rPr>
          <w:rFonts w:ascii="Arial" w:hAnsi="Arial" w:cs="Arial"/>
          <w:b/>
          <w:sz w:val="24"/>
          <w:szCs w:val="24"/>
          <w:u w:val="single"/>
        </w:rPr>
        <w:t xml:space="preserve"> dias úteis deverá:</w:t>
      </w:r>
    </w:p>
    <w:p w:rsidR="007013E5" w:rsidRPr="009F4C0C" w:rsidRDefault="007013E5" w:rsidP="003873C2">
      <w:pPr>
        <w:spacing w:line="360" w:lineRule="auto"/>
        <w:ind w:right="-1"/>
        <w:jc w:val="both"/>
        <w:rPr>
          <w:rFonts w:ascii="Arial" w:hAnsi="Arial" w:cs="Arial"/>
          <w:b/>
          <w:sz w:val="24"/>
          <w:szCs w:val="24"/>
          <w:highlight w:val="lightGray"/>
          <w:u w:val="single"/>
        </w:rPr>
      </w:pPr>
    </w:p>
    <w:p w:rsidR="007013E5" w:rsidRPr="00ED58D4" w:rsidRDefault="007013E5" w:rsidP="007013E5">
      <w:pPr>
        <w:pStyle w:val="PargrafodaLista"/>
        <w:numPr>
          <w:ilvl w:val="0"/>
          <w:numId w:val="5"/>
        </w:numPr>
        <w:spacing w:line="340" w:lineRule="exact"/>
        <w:jc w:val="both"/>
        <w:rPr>
          <w:rFonts w:ascii="Arial" w:eastAsia="Tahoma" w:hAnsi="Arial" w:cs="Arial"/>
          <w:sz w:val="24"/>
          <w:szCs w:val="24"/>
        </w:rPr>
      </w:pPr>
      <w:r w:rsidRPr="00ED58D4">
        <w:rPr>
          <w:rFonts w:ascii="Arial" w:hAnsi="Arial" w:cs="Arial"/>
          <w:bCs/>
          <w:sz w:val="24"/>
          <w:szCs w:val="24"/>
        </w:rPr>
        <w:t>Apresentar</w:t>
      </w:r>
      <w:r w:rsidRPr="00ED58D4">
        <w:rPr>
          <w:rFonts w:ascii="Arial" w:hAnsi="Arial" w:cs="Arial"/>
          <w:sz w:val="24"/>
          <w:szCs w:val="24"/>
        </w:rPr>
        <w:t xml:space="preserve"> garantia contrat</w:t>
      </w:r>
      <w:r w:rsidR="00B02FA0">
        <w:rPr>
          <w:rFonts w:ascii="Arial" w:hAnsi="Arial" w:cs="Arial"/>
          <w:sz w:val="24"/>
          <w:szCs w:val="24"/>
        </w:rPr>
        <w:t xml:space="preserve">ual no montante equivalente a </w:t>
      </w:r>
      <w:r w:rsidR="00A51FFD">
        <w:rPr>
          <w:rFonts w:ascii="Arial" w:hAnsi="Arial" w:cs="Arial"/>
          <w:sz w:val="24"/>
          <w:szCs w:val="24"/>
        </w:rPr>
        <w:t>5</w:t>
      </w:r>
      <w:r w:rsidR="00E305DA">
        <w:rPr>
          <w:rFonts w:ascii="Arial" w:hAnsi="Arial" w:cs="Arial"/>
          <w:sz w:val="24"/>
          <w:szCs w:val="24"/>
        </w:rPr>
        <w:t>%</w:t>
      </w:r>
      <w:r w:rsidRPr="00ED58D4">
        <w:rPr>
          <w:rFonts w:ascii="Arial" w:hAnsi="Arial" w:cs="Arial"/>
          <w:sz w:val="24"/>
          <w:szCs w:val="24"/>
        </w:rPr>
        <w:t xml:space="preserve"> do valor do contrato, utilizando-se, para tanto, uma das seguintes modalidades</w:t>
      </w:r>
      <w:r w:rsidR="0088709C">
        <w:rPr>
          <w:rFonts w:ascii="Arial" w:hAnsi="Arial" w:cs="Arial"/>
          <w:sz w:val="24"/>
          <w:szCs w:val="24"/>
        </w:rPr>
        <w:t xml:space="preserve">, </w:t>
      </w:r>
      <w:r w:rsidR="0088709C" w:rsidRPr="00ED58D4">
        <w:rPr>
          <w:rFonts w:ascii="Arial" w:hAnsi="Arial" w:cs="Arial"/>
          <w:sz w:val="24"/>
          <w:szCs w:val="24"/>
          <w:lang w:eastAsia="pt-BR"/>
        </w:rPr>
        <w:t>devendo ainda contemplar indenização total por todos os encargos sociais/trabalhistas/verbas rescisórias,</w:t>
      </w:r>
      <w:r w:rsidRPr="00ED58D4">
        <w:rPr>
          <w:rFonts w:ascii="Arial" w:hAnsi="Arial" w:cs="Arial"/>
          <w:sz w:val="24"/>
          <w:szCs w:val="24"/>
        </w:rPr>
        <w:t>:</w:t>
      </w:r>
    </w:p>
    <w:p w:rsidR="007013E5" w:rsidRPr="00ED58D4" w:rsidRDefault="007013E5" w:rsidP="007013E5">
      <w:pPr>
        <w:pStyle w:val="PargrafodaLista"/>
        <w:spacing w:line="340" w:lineRule="exact"/>
        <w:jc w:val="both"/>
        <w:rPr>
          <w:rFonts w:ascii="Arial" w:hAnsi="Arial" w:cs="Arial"/>
          <w:bCs/>
          <w:sz w:val="24"/>
          <w:szCs w:val="24"/>
        </w:rPr>
      </w:pPr>
    </w:p>
    <w:p w:rsidR="007013E5" w:rsidRPr="00ED58D4" w:rsidRDefault="007013E5" w:rsidP="007013E5">
      <w:pPr>
        <w:pStyle w:val="PargrafodaLista"/>
        <w:spacing w:line="340" w:lineRule="exact"/>
        <w:jc w:val="both"/>
        <w:rPr>
          <w:rFonts w:ascii="Arial" w:hAnsi="Arial" w:cs="Arial"/>
          <w:sz w:val="24"/>
          <w:szCs w:val="24"/>
        </w:rPr>
      </w:pPr>
      <w:r w:rsidRPr="00ED58D4">
        <w:rPr>
          <w:rFonts w:ascii="Arial" w:hAnsi="Arial" w:cs="Arial"/>
          <w:bCs/>
          <w:sz w:val="24"/>
          <w:szCs w:val="24"/>
        </w:rPr>
        <w:t xml:space="preserve">d.1) </w:t>
      </w:r>
      <w:r w:rsidRPr="00ED58D4">
        <w:rPr>
          <w:rFonts w:ascii="Arial" w:hAnsi="Arial" w:cs="Arial"/>
          <w:sz w:val="24"/>
          <w:szCs w:val="24"/>
        </w:rPr>
        <w:t>Caução em dinheiro</w:t>
      </w:r>
      <w:r w:rsidR="005B0097" w:rsidRPr="00ED58D4">
        <w:rPr>
          <w:rFonts w:ascii="Arial" w:hAnsi="Arial" w:cs="Arial"/>
          <w:sz w:val="24"/>
          <w:szCs w:val="24"/>
        </w:rPr>
        <w:t xml:space="preserve">, diretamente </w:t>
      </w:r>
      <w:r w:rsidR="002E5F9F">
        <w:rPr>
          <w:rFonts w:ascii="Arial" w:hAnsi="Arial" w:cs="Arial"/>
          <w:sz w:val="24"/>
          <w:szCs w:val="24"/>
        </w:rPr>
        <w:t xml:space="preserve">no </w:t>
      </w:r>
      <w:r w:rsidR="002E5F9F" w:rsidRPr="000522CA">
        <w:rPr>
          <w:rFonts w:ascii="Arial" w:hAnsi="Arial" w:cs="Arial"/>
          <w:sz w:val="24"/>
          <w:szCs w:val="24"/>
        </w:rPr>
        <w:t>Banco do Brasil, Agência 2158-X, Conta 15.563-2.</w:t>
      </w:r>
      <w:r w:rsidR="005B0097" w:rsidRPr="00ED58D4">
        <w:rPr>
          <w:rFonts w:ascii="Arial" w:hAnsi="Arial" w:cs="Arial"/>
          <w:sz w:val="24"/>
          <w:szCs w:val="24"/>
        </w:rPr>
        <w:t>,</w:t>
      </w:r>
      <w:r w:rsidRPr="00ED58D4">
        <w:rPr>
          <w:rFonts w:ascii="Arial" w:hAnsi="Arial" w:cs="Arial"/>
          <w:sz w:val="24"/>
          <w:szCs w:val="24"/>
        </w:rPr>
        <w:t xml:space="preserve">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7013E5" w:rsidRPr="00ED58D4" w:rsidRDefault="007013E5" w:rsidP="007013E5">
      <w:pPr>
        <w:pStyle w:val="PargrafodaLista"/>
        <w:spacing w:line="340" w:lineRule="exact"/>
        <w:jc w:val="both"/>
        <w:rPr>
          <w:rFonts w:ascii="Arial" w:hAnsi="Arial" w:cs="Arial"/>
          <w:bCs/>
          <w:sz w:val="24"/>
          <w:szCs w:val="24"/>
        </w:rPr>
      </w:pPr>
    </w:p>
    <w:p w:rsidR="007013E5" w:rsidRPr="00ED58D4" w:rsidRDefault="007013E5" w:rsidP="007013E5">
      <w:pPr>
        <w:pStyle w:val="PargrafodaLista"/>
        <w:spacing w:line="340" w:lineRule="exact"/>
        <w:jc w:val="both"/>
        <w:rPr>
          <w:rFonts w:ascii="Arial" w:hAnsi="Arial" w:cs="Arial"/>
          <w:sz w:val="24"/>
          <w:szCs w:val="24"/>
        </w:rPr>
      </w:pPr>
      <w:r w:rsidRPr="00ED58D4">
        <w:rPr>
          <w:rFonts w:ascii="Arial" w:hAnsi="Arial" w:cs="Arial"/>
          <w:bCs/>
          <w:sz w:val="24"/>
          <w:szCs w:val="24"/>
        </w:rPr>
        <w:t xml:space="preserve">d.2) </w:t>
      </w:r>
      <w:r w:rsidRPr="00ED58D4">
        <w:rPr>
          <w:rFonts w:ascii="Arial" w:hAnsi="Arial" w:cs="Arial"/>
          <w:sz w:val="24"/>
          <w:szCs w:val="24"/>
        </w:rPr>
        <w:t>Seguro Garantia;</w:t>
      </w:r>
    </w:p>
    <w:p w:rsidR="007013E5" w:rsidRPr="00ED58D4" w:rsidRDefault="007013E5" w:rsidP="007013E5">
      <w:pPr>
        <w:pStyle w:val="PargrafodaLista"/>
        <w:spacing w:line="340" w:lineRule="exact"/>
        <w:jc w:val="both"/>
        <w:rPr>
          <w:rFonts w:ascii="Arial" w:hAnsi="Arial" w:cs="Arial"/>
          <w:bCs/>
          <w:sz w:val="24"/>
          <w:szCs w:val="24"/>
        </w:rPr>
      </w:pPr>
    </w:p>
    <w:p w:rsidR="007013E5" w:rsidRPr="00ED58D4" w:rsidRDefault="007013E5" w:rsidP="006A046A">
      <w:pPr>
        <w:pStyle w:val="PargrafodaLista"/>
        <w:spacing w:line="340" w:lineRule="exact"/>
        <w:jc w:val="both"/>
        <w:rPr>
          <w:rFonts w:ascii="Arial" w:hAnsi="Arial" w:cs="Arial"/>
          <w:sz w:val="24"/>
          <w:szCs w:val="24"/>
        </w:rPr>
      </w:pPr>
      <w:r w:rsidRPr="00ED58D4">
        <w:rPr>
          <w:rFonts w:ascii="Arial" w:hAnsi="Arial" w:cs="Arial"/>
          <w:bCs/>
          <w:sz w:val="24"/>
          <w:szCs w:val="24"/>
        </w:rPr>
        <w:t xml:space="preserve">d.3) </w:t>
      </w:r>
      <w:r w:rsidRPr="00ED58D4">
        <w:rPr>
          <w:rFonts w:ascii="Arial" w:hAnsi="Arial" w:cs="Arial"/>
          <w:sz w:val="24"/>
          <w:szCs w:val="24"/>
        </w:rPr>
        <w:t>Fiança bancária emitida por banco ou instituição financeira devidamente autorizada a operar no País pelo</w:t>
      </w:r>
      <w:r w:rsidR="006A046A">
        <w:rPr>
          <w:rFonts w:ascii="Arial" w:hAnsi="Arial" w:cs="Arial"/>
          <w:sz w:val="24"/>
          <w:szCs w:val="24"/>
        </w:rPr>
        <w:t xml:space="preserve"> Banco Central do Brasil.</w:t>
      </w:r>
    </w:p>
    <w:p w:rsidR="007013E5" w:rsidRPr="00ED58D4" w:rsidRDefault="00E305DA" w:rsidP="003873C2">
      <w:pPr>
        <w:spacing w:line="360" w:lineRule="auto"/>
        <w:ind w:right="-1"/>
        <w:jc w:val="both"/>
        <w:rPr>
          <w:rFonts w:ascii="Arial" w:hAnsi="Arial" w:cs="Arial"/>
          <w:sz w:val="24"/>
          <w:szCs w:val="24"/>
        </w:rPr>
      </w:pPr>
      <w:r>
        <w:rPr>
          <w:rFonts w:ascii="Arial" w:hAnsi="Arial" w:cs="Arial"/>
          <w:sz w:val="24"/>
          <w:szCs w:val="24"/>
        </w:rPr>
        <w:t>11.3.1 – No caso de consórcio, apresentar o documento da respectiva constituição.</w:t>
      </w:r>
    </w:p>
    <w:p w:rsidR="003873C2" w:rsidRPr="00ED58D4" w:rsidRDefault="003873C2" w:rsidP="003873C2">
      <w:pPr>
        <w:spacing w:line="360" w:lineRule="auto"/>
        <w:ind w:right="-1"/>
        <w:jc w:val="both"/>
        <w:rPr>
          <w:rFonts w:ascii="Arial" w:hAnsi="Arial" w:cs="Arial"/>
          <w:sz w:val="24"/>
          <w:szCs w:val="24"/>
        </w:rPr>
      </w:pPr>
      <w:r w:rsidRPr="00ED58D4">
        <w:rPr>
          <w:rFonts w:ascii="Arial" w:hAnsi="Arial" w:cs="Arial"/>
          <w:sz w:val="24"/>
          <w:szCs w:val="24"/>
        </w:rPr>
        <w:t xml:space="preserve">11.4 - Quando o proponente vencedor, convocado dentro do prazo de validade da sua proposta, não assinar o contrato em </w:t>
      </w:r>
      <w:r w:rsidR="00E305DA">
        <w:rPr>
          <w:rFonts w:ascii="Arial" w:hAnsi="Arial" w:cs="Arial"/>
          <w:sz w:val="24"/>
          <w:szCs w:val="24"/>
        </w:rPr>
        <w:t>3 (três) dias úteis</w:t>
      </w:r>
      <w:r w:rsidRPr="00ED58D4">
        <w:rPr>
          <w:rFonts w:ascii="Arial" w:hAnsi="Arial" w:cs="Arial"/>
          <w:sz w:val="24"/>
          <w:szCs w:val="24"/>
        </w:rPr>
        <w:t>, contados da notificação, será convocado outro licitante, observada a ordem de classificação, e assim sucessivamente, sem prejuízo da aplicação das sanções cabíveis.</w:t>
      </w:r>
    </w:p>
    <w:p w:rsidR="003873C2" w:rsidRPr="00ED58D4" w:rsidRDefault="003873C2" w:rsidP="003873C2">
      <w:pPr>
        <w:autoSpaceDE w:val="0"/>
        <w:autoSpaceDN w:val="0"/>
        <w:adjustRightInd w:val="0"/>
        <w:spacing w:line="360" w:lineRule="auto"/>
        <w:jc w:val="both"/>
        <w:rPr>
          <w:rFonts w:ascii="Arial" w:hAnsi="Arial" w:cs="Arial"/>
          <w:bCs/>
          <w:sz w:val="24"/>
          <w:szCs w:val="24"/>
        </w:rPr>
      </w:pPr>
      <w:r w:rsidRPr="00ED58D4">
        <w:rPr>
          <w:rFonts w:ascii="Arial" w:hAnsi="Arial" w:cs="Arial"/>
          <w:bCs/>
          <w:sz w:val="24"/>
          <w:szCs w:val="24"/>
        </w:rPr>
        <w:t xml:space="preserve">11.5 – </w:t>
      </w:r>
      <w:r w:rsidRPr="00ED58D4">
        <w:rPr>
          <w:rFonts w:ascii="Arial" w:hAnsi="Arial" w:cs="Arial"/>
          <w:color w:val="000000"/>
          <w:sz w:val="24"/>
          <w:szCs w:val="24"/>
        </w:rPr>
        <w:t xml:space="preserve"> A recusa injustificada em </w:t>
      </w:r>
      <w:r w:rsidRPr="00ED58D4">
        <w:rPr>
          <w:rFonts w:ascii="Arial" w:hAnsi="Arial" w:cs="Arial"/>
          <w:b/>
          <w:color w:val="000000"/>
          <w:sz w:val="24"/>
          <w:szCs w:val="24"/>
          <w:u w:val="single"/>
        </w:rPr>
        <w:t>assinar o contrato</w:t>
      </w:r>
      <w:r w:rsidRPr="00ED58D4">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w:t>
      </w:r>
      <w:r w:rsidRPr="002E5F9F">
        <w:rPr>
          <w:rFonts w:ascii="Arial" w:hAnsi="Arial" w:cs="Arial"/>
          <w:color w:val="000000"/>
          <w:sz w:val="24"/>
          <w:szCs w:val="24"/>
        </w:rPr>
        <w:t xml:space="preserve">estabelecidas, </w:t>
      </w:r>
      <w:r w:rsidRPr="002E5F9F">
        <w:rPr>
          <w:rFonts w:ascii="Arial" w:hAnsi="Arial" w:cs="Arial"/>
          <w:b/>
          <w:color w:val="000000"/>
          <w:sz w:val="24"/>
          <w:szCs w:val="24"/>
          <w:u w:val="single"/>
        </w:rPr>
        <w:t>sendo que este disposto</w:t>
      </w:r>
      <w:bookmarkStart w:id="5" w:name="art81p"/>
      <w:bookmarkEnd w:id="5"/>
      <w:r w:rsidRPr="002E5F9F">
        <w:rPr>
          <w:rFonts w:ascii="Arial" w:hAnsi="Arial" w:cs="Arial"/>
          <w:b/>
          <w:color w:val="000000"/>
          <w:sz w:val="24"/>
          <w:szCs w:val="24"/>
          <w:u w:val="single"/>
        </w:rPr>
        <w:t xml:space="preserve"> se aplica inclusive aos licitantes remanescentes</w:t>
      </w:r>
      <w:r w:rsidRPr="002E5F9F">
        <w:rPr>
          <w:rFonts w:ascii="Arial" w:hAnsi="Arial" w:cs="Arial"/>
          <w:color w:val="000000"/>
          <w:sz w:val="24"/>
          <w:szCs w:val="24"/>
        </w:rPr>
        <w:t xml:space="preserve">, que não aceitarem a convocação, </w:t>
      </w:r>
      <w:r w:rsidRPr="002E5F9F">
        <w:rPr>
          <w:rFonts w:ascii="Arial" w:hAnsi="Arial" w:cs="Arial"/>
          <w:sz w:val="24"/>
          <w:szCs w:val="24"/>
        </w:rPr>
        <w:t>sem justificativa ou com justificativa</w:t>
      </w:r>
      <w:r w:rsidRPr="00ED58D4">
        <w:rPr>
          <w:rFonts w:ascii="Arial" w:hAnsi="Arial" w:cs="Arial"/>
          <w:sz w:val="24"/>
          <w:szCs w:val="24"/>
        </w:rPr>
        <w:t xml:space="preserve"> recusada pela administração pública.</w:t>
      </w:r>
    </w:p>
    <w:p w:rsidR="003873C2" w:rsidRDefault="003873C2" w:rsidP="003873C2">
      <w:pPr>
        <w:spacing w:line="360" w:lineRule="auto"/>
        <w:jc w:val="both"/>
        <w:rPr>
          <w:rFonts w:ascii="Arial" w:hAnsi="Arial" w:cs="Arial"/>
          <w:sz w:val="24"/>
          <w:szCs w:val="24"/>
        </w:rPr>
      </w:pPr>
    </w:p>
    <w:bookmarkEnd w:id="4"/>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ORÇAMENTÁRIA. </w:t>
      </w:r>
    </w:p>
    <w:p w:rsidR="003873C2" w:rsidRPr="00ED58D4" w:rsidRDefault="003873C2" w:rsidP="003873C2">
      <w:pPr>
        <w:spacing w:line="360" w:lineRule="auto"/>
        <w:jc w:val="both"/>
        <w:rPr>
          <w:rFonts w:ascii="Arial" w:hAnsi="Arial" w:cs="Arial"/>
          <w:sz w:val="24"/>
          <w:szCs w:val="24"/>
        </w:rPr>
      </w:pPr>
    </w:p>
    <w:p w:rsidR="00E72BF2" w:rsidRDefault="003873C2" w:rsidP="00E35922">
      <w:pPr>
        <w:tabs>
          <w:tab w:val="left" w:pos="2694"/>
        </w:tabs>
        <w:spacing w:line="360" w:lineRule="auto"/>
        <w:jc w:val="both"/>
        <w:rPr>
          <w:rFonts w:ascii="Arial" w:eastAsia="Tahoma" w:hAnsi="Arial" w:cs="Arial"/>
          <w:b/>
          <w:sz w:val="24"/>
          <w:szCs w:val="24"/>
          <w:u w:val="single"/>
        </w:rPr>
      </w:pPr>
      <w:r w:rsidRPr="001C446B">
        <w:rPr>
          <w:rFonts w:ascii="Arial" w:hAnsi="Arial" w:cs="Arial"/>
          <w:sz w:val="24"/>
          <w:szCs w:val="24"/>
        </w:rPr>
        <w:t>12.4 –</w:t>
      </w:r>
      <w:r w:rsidR="00E35922" w:rsidRPr="001C446B">
        <w:rPr>
          <w:rFonts w:ascii="Arial" w:eastAsia="Tahoma" w:hAnsi="Arial" w:cs="Arial"/>
          <w:b/>
          <w:sz w:val="24"/>
          <w:szCs w:val="24"/>
          <w:u w:val="single"/>
        </w:rPr>
        <w:t xml:space="preserve"> As despesas</w:t>
      </w:r>
      <w:r w:rsidR="00E35922" w:rsidRPr="00ED58D4">
        <w:rPr>
          <w:rFonts w:ascii="Arial" w:eastAsia="Tahoma" w:hAnsi="Arial" w:cs="Arial"/>
          <w:b/>
          <w:sz w:val="24"/>
          <w:szCs w:val="24"/>
          <w:u w:val="single"/>
        </w:rPr>
        <w:t xml:space="preserve"> decorrentes desta licitação onerará a dotação orçamentária do exercício financeiro </w:t>
      </w:r>
      <w:r w:rsidR="00166F7A">
        <w:rPr>
          <w:rFonts w:ascii="Arial" w:eastAsia="Tahoma" w:hAnsi="Arial" w:cs="Arial"/>
          <w:b/>
          <w:sz w:val="24"/>
          <w:szCs w:val="24"/>
          <w:u w:val="single"/>
        </w:rPr>
        <w:t>vigente:</w:t>
      </w:r>
    </w:p>
    <w:p w:rsidR="00E72BF2" w:rsidRDefault="00E72BF2" w:rsidP="00E35922">
      <w:pPr>
        <w:tabs>
          <w:tab w:val="left" w:pos="2694"/>
        </w:tabs>
        <w:spacing w:line="360" w:lineRule="auto"/>
        <w:jc w:val="both"/>
        <w:rPr>
          <w:rFonts w:ascii="Arial" w:eastAsia="Tahoma" w:hAnsi="Arial" w:cs="Arial"/>
          <w:b/>
          <w:sz w:val="24"/>
          <w:szCs w:val="24"/>
          <w:u w:val="single"/>
        </w:rPr>
      </w:pPr>
    </w:p>
    <w:p w:rsidR="00E35922" w:rsidRDefault="00E35922" w:rsidP="00E35922">
      <w:pPr>
        <w:tabs>
          <w:tab w:val="left" w:pos="2694"/>
        </w:tabs>
        <w:spacing w:line="360" w:lineRule="auto"/>
        <w:jc w:val="both"/>
        <w:rPr>
          <w:rFonts w:ascii="Arial" w:eastAsia="Tahoma" w:hAnsi="Arial" w:cs="Arial"/>
          <w:b/>
          <w:sz w:val="24"/>
          <w:szCs w:val="24"/>
        </w:rPr>
      </w:pPr>
      <w:r w:rsidRPr="002E5F9F">
        <w:rPr>
          <w:rFonts w:ascii="Arial" w:eastAsia="Tahoma" w:hAnsi="Arial" w:cs="Arial"/>
          <w:b/>
          <w:sz w:val="24"/>
          <w:szCs w:val="24"/>
        </w:rPr>
        <w:t>- Not</w:t>
      </w:r>
      <w:r w:rsidR="008F70FB" w:rsidRPr="002E5F9F">
        <w:rPr>
          <w:rFonts w:ascii="Arial" w:eastAsia="Tahoma" w:hAnsi="Arial" w:cs="Arial"/>
          <w:b/>
          <w:sz w:val="24"/>
          <w:szCs w:val="24"/>
        </w:rPr>
        <w:t>a de Reser</w:t>
      </w:r>
      <w:r w:rsidR="006A046A" w:rsidRPr="002E5F9F">
        <w:rPr>
          <w:rFonts w:ascii="Arial" w:eastAsia="Tahoma" w:hAnsi="Arial" w:cs="Arial"/>
          <w:b/>
          <w:sz w:val="24"/>
          <w:szCs w:val="24"/>
        </w:rPr>
        <w:t>va or</w:t>
      </w:r>
      <w:r w:rsidR="00B02FA0" w:rsidRPr="002E5F9F">
        <w:rPr>
          <w:rFonts w:ascii="Arial" w:eastAsia="Tahoma" w:hAnsi="Arial" w:cs="Arial"/>
          <w:b/>
          <w:sz w:val="24"/>
          <w:szCs w:val="24"/>
        </w:rPr>
        <w:t>çamentária nº</w:t>
      </w:r>
      <w:r w:rsidR="007A27EA" w:rsidRPr="002E5F9F">
        <w:rPr>
          <w:rFonts w:ascii="Arial" w:eastAsia="Tahoma" w:hAnsi="Arial" w:cs="Arial"/>
          <w:b/>
          <w:sz w:val="24"/>
          <w:szCs w:val="24"/>
        </w:rPr>
        <w:t xml:space="preserve"> 3000</w:t>
      </w:r>
    </w:p>
    <w:p w:rsidR="001C446B" w:rsidRPr="001C446B" w:rsidRDefault="001C446B" w:rsidP="001C446B">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F</w:t>
      </w:r>
      <w:r w:rsidR="00B02FA0">
        <w:rPr>
          <w:rFonts w:ascii="Arial" w:eastAsia="Tahoma" w:hAnsi="Arial" w:cs="Arial"/>
          <w:sz w:val="24"/>
          <w:szCs w:val="24"/>
        </w:rPr>
        <w:t xml:space="preserve">icha Nº: </w:t>
      </w:r>
      <w:r w:rsidR="007A27EA">
        <w:rPr>
          <w:rFonts w:ascii="Arial" w:eastAsia="Tahoma" w:hAnsi="Arial" w:cs="Arial"/>
          <w:sz w:val="24"/>
          <w:szCs w:val="24"/>
        </w:rPr>
        <w:t>283</w:t>
      </w:r>
      <w:r w:rsidR="00036C63">
        <w:rPr>
          <w:rFonts w:ascii="Arial" w:eastAsia="Tahoma" w:hAnsi="Arial" w:cs="Arial"/>
          <w:sz w:val="24"/>
          <w:szCs w:val="24"/>
        </w:rPr>
        <w:t xml:space="preserve"> Processo Nº</w:t>
      </w:r>
      <w:r w:rsidRPr="001C446B">
        <w:rPr>
          <w:rFonts w:ascii="Arial" w:eastAsia="Tahoma" w:hAnsi="Arial" w:cs="Arial"/>
          <w:sz w:val="24"/>
          <w:szCs w:val="24"/>
        </w:rPr>
        <w:t xml:space="preserve">: </w:t>
      </w:r>
      <w:r w:rsidR="006C1520">
        <w:rPr>
          <w:rFonts w:ascii="Arial" w:eastAsia="Tahoma" w:hAnsi="Arial" w:cs="Arial"/>
          <w:sz w:val="24"/>
          <w:szCs w:val="24"/>
        </w:rPr>
        <w:t>1699/2026</w:t>
      </w:r>
    </w:p>
    <w:p w:rsidR="001C446B" w:rsidRPr="001C446B" w:rsidRDefault="00036C63" w:rsidP="001C446B">
      <w:pPr>
        <w:tabs>
          <w:tab w:val="left" w:pos="2694"/>
        </w:tabs>
        <w:spacing w:line="360" w:lineRule="auto"/>
        <w:jc w:val="both"/>
        <w:rPr>
          <w:rFonts w:ascii="Arial" w:eastAsia="Tahoma" w:hAnsi="Arial" w:cs="Arial"/>
          <w:sz w:val="24"/>
          <w:szCs w:val="24"/>
        </w:rPr>
      </w:pPr>
      <w:r>
        <w:rPr>
          <w:rFonts w:ascii="Arial" w:eastAsia="Tahoma" w:hAnsi="Arial" w:cs="Arial"/>
          <w:sz w:val="24"/>
          <w:szCs w:val="24"/>
        </w:rPr>
        <w:t>Unidade</w:t>
      </w:r>
      <w:r w:rsidR="001C446B" w:rsidRPr="001C446B">
        <w:rPr>
          <w:rFonts w:ascii="Arial" w:eastAsia="Tahoma" w:hAnsi="Arial" w:cs="Arial"/>
          <w:sz w:val="24"/>
          <w:szCs w:val="24"/>
        </w:rPr>
        <w:t xml:space="preserve">: </w:t>
      </w:r>
      <w:r w:rsidR="00B02FA0">
        <w:rPr>
          <w:rFonts w:ascii="Arial" w:eastAsia="Tahoma" w:hAnsi="Arial" w:cs="Arial"/>
          <w:sz w:val="24"/>
          <w:szCs w:val="24"/>
        </w:rPr>
        <w:t xml:space="preserve">010801 CULTURA, </w:t>
      </w:r>
      <w:r w:rsidR="00790E92">
        <w:rPr>
          <w:rFonts w:ascii="Arial" w:eastAsia="Tahoma" w:hAnsi="Arial" w:cs="Arial"/>
          <w:sz w:val="24"/>
          <w:szCs w:val="24"/>
        </w:rPr>
        <w:t>L</w:t>
      </w:r>
      <w:r w:rsidR="00B02FA0">
        <w:rPr>
          <w:rFonts w:ascii="Arial" w:eastAsia="Tahoma" w:hAnsi="Arial" w:cs="Arial"/>
          <w:sz w:val="24"/>
          <w:szCs w:val="24"/>
        </w:rPr>
        <w:t>AZER, ESPORTES E TURISMO</w:t>
      </w:r>
    </w:p>
    <w:p w:rsidR="00036C63" w:rsidRDefault="005677AB" w:rsidP="001C446B">
      <w:pPr>
        <w:tabs>
          <w:tab w:val="left" w:pos="2694"/>
        </w:tabs>
        <w:spacing w:line="360" w:lineRule="auto"/>
        <w:jc w:val="both"/>
        <w:rPr>
          <w:rFonts w:ascii="Arial" w:eastAsia="Tahoma" w:hAnsi="Arial" w:cs="Arial"/>
          <w:sz w:val="24"/>
          <w:szCs w:val="24"/>
        </w:rPr>
      </w:pPr>
      <w:r>
        <w:rPr>
          <w:rFonts w:ascii="Arial" w:eastAsia="Tahoma" w:hAnsi="Arial" w:cs="Arial"/>
          <w:sz w:val="24"/>
          <w:szCs w:val="24"/>
        </w:rPr>
        <w:t xml:space="preserve">Funcional: </w:t>
      </w:r>
      <w:r w:rsidR="00B02FA0">
        <w:rPr>
          <w:rFonts w:ascii="Arial" w:eastAsia="Tahoma" w:hAnsi="Arial" w:cs="Arial"/>
          <w:sz w:val="24"/>
          <w:szCs w:val="24"/>
        </w:rPr>
        <w:t>27.813.0285.2031.0000 Manutenção das Atividades de lazer e Turismo</w:t>
      </w:r>
    </w:p>
    <w:p w:rsidR="001C446B" w:rsidRPr="001C446B" w:rsidRDefault="00036C63" w:rsidP="001C446B">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w:t>
      </w:r>
      <w:r w:rsidR="001C446B" w:rsidRPr="001C446B">
        <w:rPr>
          <w:rFonts w:ascii="Arial" w:eastAsia="Tahoma" w:hAnsi="Arial" w:cs="Arial"/>
          <w:sz w:val="24"/>
          <w:szCs w:val="24"/>
        </w:rPr>
        <w:t xml:space="preserve">: </w:t>
      </w:r>
      <w:r w:rsidR="0061086C">
        <w:rPr>
          <w:rFonts w:ascii="Arial" w:eastAsia="Tahoma" w:hAnsi="Arial" w:cs="Arial"/>
          <w:sz w:val="24"/>
          <w:szCs w:val="24"/>
        </w:rPr>
        <w:t>3</w:t>
      </w:r>
      <w:r w:rsidR="00B02FA0">
        <w:rPr>
          <w:rFonts w:ascii="Arial" w:eastAsia="Tahoma" w:hAnsi="Arial" w:cs="Arial"/>
          <w:sz w:val="24"/>
          <w:szCs w:val="24"/>
        </w:rPr>
        <w:t>.3.90.39.00 Outros Serviços de Terceiro – Pessoa Jurídica</w:t>
      </w:r>
    </w:p>
    <w:p w:rsidR="001C446B" w:rsidRPr="001C446B" w:rsidRDefault="001C446B" w:rsidP="001C446B">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 xml:space="preserve">Código de Aplicação: </w:t>
      </w:r>
      <w:r w:rsidR="00B02FA0">
        <w:rPr>
          <w:rFonts w:ascii="Arial" w:eastAsia="Tahoma" w:hAnsi="Arial" w:cs="Arial"/>
          <w:sz w:val="24"/>
          <w:szCs w:val="24"/>
        </w:rPr>
        <w:t>110 000</w:t>
      </w:r>
    </w:p>
    <w:p w:rsidR="00606B38" w:rsidRDefault="00B02FA0" w:rsidP="001C446B">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Recurso: 00100</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XIII – </w:t>
      </w:r>
      <w:r w:rsidR="00E35922" w:rsidRPr="00ED58D4">
        <w:rPr>
          <w:rFonts w:ascii="Arial" w:hAnsi="Arial" w:cs="Arial"/>
          <w:b/>
          <w:bCs/>
          <w:sz w:val="24"/>
          <w:szCs w:val="24"/>
        </w:rPr>
        <w:t>DA EXECUÇÃO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13.1 – </w:t>
      </w:r>
      <w:r w:rsidR="00E35922" w:rsidRPr="00ED58D4">
        <w:rPr>
          <w:rFonts w:ascii="Arial" w:hAnsi="Arial" w:cs="Arial"/>
          <w:sz w:val="24"/>
          <w:szCs w:val="24"/>
        </w:rPr>
        <w:t>A ex</w:t>
      </w:r>
      <w:r w:rsidR="0095661A" w:rsidRPr="00ED58D4">
        <w:rPr>
          <w:rFonts w:ascii="Arial" w:hAnsi="Arial" w:cs="Arial"/>
          <w:sz w:val="24"/>
          <w:szCs w:val="24"/>
        </w:rPr>
        <w:t>e</w:t>
      </w:r>
      <w:r w:rsidR="00E35922" w:rsidRPr="00ED58D4">
        <w:rPr>
          <w:rFonts w:ascii="Arial" w:hAnsi="Arial" w:cs="Arial"/>
          <w:sz w:val="24"/>
          <w:szCs w:val="24"/>
        </w:rPr>
        <w:t>c</w:t>
      </w:r>
      <w:r w:rsidR="0095661A" w:rsidRPr="00ED58D4">
        <w:rPr>
          <w:rFonts w:ascii="Arial" w:hAnsi="Arial" w:cs="Arial"/>
          <w:sz w:val="24"/>
          <w:szCs w:val="24"/>
        </w:rPr>
        <w:t>u</w:t>
      </w:r>
      <w:r w:rsidR="00E35922" w:rsidRPr="00ED58D4">
        <w:rPr>
          <w:rFonts w:ascii="Arial" w:hAnsi="Arial" w:cs="Arial"/>
          <w:sz w:val="24"/>
          <w:szCs w:val="24"/>
        </w:rPr>
        <w:t>ção</w:t>
      </w:r>
      <w:r w:rsidRPr="00ED58D4">
        <w:rPr>
          <w:rFonts w:ascii="Arial" w:hAnsi="Arial" w:cs="Arial"/>
          <w:sz w:val="24"/>
          <w:szCs w:val="24"/>
        </w:rPr>
        <w:t xml:space="preserve"> serviços será de acordo com o Anexo I do edital.</w:t>
      </w: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13.1.1 – O prazo </w:t>
      </w:r>
      <w:r w:rsidR="007C21AD">
        <w:rPr>
          <w:rFonts w:ascii="Arial" w:hAnsi="Arial" w:cs="Arial"/>
          <w:sz w:val="24"/>
          <w:szCs w:val="24"/>
        </w:rPr>
        <w:t xml:space="preserve">de execução do objeto </w:t>
      </w:r>
      <w:r w:rsidR="005A5EB4">
        <w:rPr>
          <w:rFonts w:ascii="Arial" w:hAnsi="Arial" w:cs="Arial"/>
          <w:b/>
          <w:sz w:val="24"/>
          <w:szCs w:val="24"/>
          <w:u w:val="single"/>
        </w:rPr>
        <w:t xml:space="preserve">será nos dias </w:t>
      </w:r>
      <w:r w:rsidR="007D4091">
        <w:rPr>
          <w:rFonts w:ascii="Arial" w:hAnsi="Arial" w:cs="Arial"/>
          <w:b/>
          <w:sz w:val="24"/>
          <w:szCs w:val="24"/>
          <w:u w:val="single"/>
        </w:rPr>
        <w:t>03 e 04 de julho de 2026</w:t>
      </w:r>
      <w:r w:rsidR="005A5EB4">
        <w:rPr>
          <w:rFonts w:ascii="Arial" w:hAnsi="Arial" w:cs="Arial"/>
          <w:sz w:val="24"/>
          <w:szCs w:val="24"/>
        </w:rPr>
        <w:t>.</w:t>
      </w:r>
    </w:p>
    <w:p w:rsidR="005A5EB4" w:rsidRPr="00ED58D4" w:rsidRDefault="005A5EB4" w:rsidP="003873C2">
      <w:pPr>
        <w:spacing w:line="360" w:lineRule="auto"/>
        <w:jc w:val="both"/>
        <w:rPr>
          <w:rFonts w:ascii="Arial" w:hAnsi="Arial" w:cs="Arial"/>
          <w:sz w:val="24"/>
          <w:szCs w:val="24"/>
        </w:rPr>
      </w:pPr>
      <w:r>
        <w:rPr>
          <w:rFonts w:ascii="Arial" w:hAnsi="Arial" w:cs="Arial"/>
          <w:sz w:val="24"/>
          <w:szCs w:val="24"/>
        </w:rPr>
        <w:t>13.1.2 – O prazo de vigência do contrato será de até 90 dias, após a assinatura do contrato.</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13.5 - O Município poderá até a assinatura do contrato desistir da contratação do objeto proposto, no seu todo ou em parte, sem que caibam quaisquer direitos ao licitante vencedor.</w:t>
      </w:r>
    </w:p>
    <w:p w:rsidR="003873C2" w:rsidRDefault="003873C2" w:rsidP="003873C2">
      <w:pPr>
        <w:spacing w:line="360" w:lineRule="auto"/>
        <w:jc w:val="both"/>
        <w:rPr>
          <w:rFonts w:ascii="Arial" w:hAnsi="Arial" w:cs="Arial"/>
          <w:sz w:val="24"/>
          <w:szCs w:val="24"/>
        </w:rPr>
      </w:pPr>
    </w:p>
    <w:p w:rsidR="00400073" w:rsidRPr="00ED58D4" w:rsidRDefault="00400073"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XIV - CONDIÇÕES DE PAGAMENTO </w:t>
      </w:r>
    </w:p>
    <w:p w:rsidR="003873C2" w:rsidRPr="00ED58D4" w:rsidRDefault="003873C2" w:rsidP="003873C2">
      <w:pPr>
        <w:spacing w:line="360" w:lineRule="auto"/>
        <w:jc w:val="both"/>
        <w:rPr>
          <w:rFonts w:ascii="Arial" w:hAnsi="Arial" w:cs="Arial"/>
          <w:sz w:val="24"/>
          <w:szCs w:val="24"/>
        </w:rPr>
      </w:pPr>
    </w:p>
    <w:p w:rsidR="003873C2" w:rsidRPr="00400073" w:rsidRDefault="003873C2" w:rsidP="003873C2">
      <w:pPr>
        <w:autoSpaceDE w:val="0"/>
        <w:spacing w:line="360" w:lineRule="auto"/>
        <w:jc w:val="both"/>
        <w:rPr>
          <w:rFonts w:ascii="Arial" w:eastAsia="Arial" w:hAnsi="Arial" w:cs="Arial"/>
          <w:sz w:val="24"/>
          <w:szCs w:val="24"/>
        </w:rPr>
      </w:pPr>
      <w:r w:rsidRPr="00ED58D4">
        <w:rPr>
          <w:rFonts w:ascii="Arial" w:hAnsi="Arial" w:cs="Arial"/>
          <w:sz w:val="24"/>
          <w:szCs w:val="24"/>
        </w:rPr>
        <w:t xml:space="preserve">14.1 - </w:t>
      </w:r>
      <w:r w:rsidRPr="00ED58D4">
        <w:rPr>
          <w:rFonts w:ascii="Arial" w:eastAsia="Arial" w:hAnsi="Arial" w:cs="Arial"/>
          <w:sz w:val="24"/>
          <w:szCs w:val="24"/>
        </w:rPr>
        <w:t xml:space="preserve">O pagamento será efetuado em até 30 (trinta) dias corridos, após emissão de nota fiscal/documento equivalente, que deverá conter o </w:t>
      </w:r>
      <w:r w:rsidRPr="00ED58D4">
        <w:rPr>
          <w:rFonts w:ascii="Arial" w:eastAsia="Arial" w:hAnsi="Arial" w:cs="Arial"/>
          <w:b/>
          <w:sz w:val="24"/>
          <w:szCs w:val="24"/>
          <w:u w:val="single"/>
        </w:rPr>
        <w:t>número da licitação e descrição/contrato</w:t>
      </w:r>
      <w:r w:rsidRPr="00ED58D4">
        <w:rPr>
          <w:rFonts w:ascii="Arial" w:eastAsia="Arial" w:hAnsi="Arial" w:cs="Arial"/>
          <w:sz w:val="24"/>
          <w:szCs w:val="24"/>
        </w:rPr>
        <w:t xml:space="preserve">, devendo a Administração </w:t>
      </w:r>
      <w:r w:rsidRPr="00400073">
        <w:rPr>
          <w:rFonts w:ascii="Arial" w:eastAsia="Arial" w:hAnsi="Arial" w:cs="Arial"/>
          <w:sz w:val="24"/>
          <w:szCs w:val="24"/>
        </w:rPr>
        <w:t>certificar que a pessoa jurídica esta regular com suas obrigações tributárias, encargos trabalhistas e sociais.</w:t>
      </w:r>
    </w:p>
    <w:p w:rsidR="003873C2" w:rsidRPr="002E5F9F" w:rsidRDefault="003873C2" w:rsidP="003873C2">
      <w:pPr>
        <w:autoSpaceDE w:val="0"/>
        <w:spacing w:line="360" w:lineRule="auto"/>
        <w:jc w:val="both"/>
        <w:rPr>
          <w:rFonts w:ascii="Arial" w:hAnsi="Arial" w:cs="Arial"/>
          <w:sz w:val="24"/>
          <w:szCs w:val="24"/>
        </w:rPr>
      </w:pPr>
      <w:r w:rsidRPr="002E5F9F">
        <w:rPr>
          <w:rFonts w:ascii="Arial" w:eastAsia="Arial" w:hAnsi="Arial" w:cs="Arial"/>
          <w:sz w:val="24"/>
          <w:szCs w:val="24"/>
        </w:rPr>
        <w:t xml:space="preserve">14.2 – As notas fiscais/documento equivalente deverão ser encaminhados para o </w:t>
      </w:r>
      <w:r w:rsidRPr="002E5F9F">
        <w:rPr>
          <w:rFonts w:ascii="Arial" w:eastAsia="Arial" w:hAnsi="Arial" w:cs="Arial"/>
          <w:b/>
          <w:sz w:val="24"/>
          <w:szCs w:val="24"/>
          <w:u w:val="single"/>
        </w:rPr>
        <w:t xml:space="preserve">e-mail </w:t>
      </w:r>
      <w:r w:rsidR="00400073" w:rsidRPr="002E5F9F">
        <w:rPr>
          <w:rFonts w:ascii="Arial" w:hAnsi="Arial" w:cs="Arial"/>
          <w:sz w:val="24"/>
          <w:szCs w:val="24"/>
        </w:rPr>
        <w:t>compras@itajobi.sp.gov.br</w:t>
      </w:r>
    </w:p>
    <w:p w:rsidR="00485C53" w:rsidRPr="00ED58D4" w:rsidRDefault="00485C53" w:rsidP="00485C53">
      <w:pPr>
        <w:shd w:val="clear" w:color="auto" w:fill="FFFFFF"/>
        <w:spacing w:line="360" w:lineRule="auto"/>
        <w:jc w:val="both"/>
        <w:rPr>
          <w:rFonts w:ascii="Arial" w:hAnsi="Arial" w:cs="Arial"/>
          <w:color w:val="073763"/>
          <w:sz w:val="24"/>
          <w:szCs w:val="24"/>
        </w:rPr>
      </w:pPr>
      <w:r w:rsidRPr="002E5F9F">
        <w:rPr>
          <w:rFonts w:ascii="Arial" w:eastAsia="Arial" w:hAnsi="Arial" w:cs="Arial"/>
          <w:b/>
          <w:sz w:val="24"/>
          <w:szCs w:val="24"/>
        </w:rPr>
        <w:t xml:space="preserve">14.1.1 - As notas fiscais deverão cumprir a </w:t>
      </w:r>
      <w:r w:rsidRPr="002E5F9F">
        <w:rPr>
          <w:rFonts w:ascii="Arial" w:hAnsi="Arial" w:cs="Arial"/>
          <w:b/>
          <w:color w:val="313131"/>
          <w:sz w:val="24"/>
          <w:szCs w:val="24"/>
        </w:rPr>
        <w:t>Instrução Normativa RFB nº 2.145, de 26 de junho de 2023, que altera a </w:t>
      </w:r>
      <w:r w:rsidRPr="002E5F9F">
        <w:rPr>
          <w:rFonts w:ascii="Arial" w:hAnsi="Arial" w:cs="Arial"/>
          <w:b/>
          <w:color w:val="000000"/>
          <w:sz w:val="24"/>
          <w:szCs w:val="24"/>
        </w:rPr>
        <w:t>Instrução Normativa RFB n</w:t>
      </w:r>
      <w:r w:rsidRPr="002E5F9F">
        <w:rPr>
          <w:rFonts w:ascii="Arial" w:hAnsi="Arial" w:cs="Arial"/>
          <w:b/>
          <w:strike/>
          <w:color w:val="000000"/>
          <w:sz w:val="24"/>
          <w:szCs w:val="24"/>
        </w:rPr>
        <w:t>º</w:t>
      </w:r>
      <w:r w:rsidRPr="002E5F9F">
        <w:rPr>
          <w:rFonts w:ascii="Arial" w:hAnsi="Arial" w:cs="Arial"/>
          <w:b/>
          <w:color w:val="000000"/>
          <w:sz w:val="24"/>
          <w:szCs w:val="24"/>
        </w:rPr>
        <w:t> 1.234, de 11 de janeiro de 2012, bem como o Decreto Municipal nº 1.816, de 20 de julho de 2023.</w:t>
      </w:r>
    </w:p>
    <w:p w:rsidR="003873C2" w:rsidRPr="00ED58D4" w:rsidRDefault="003873C2" w:rsidP="003873C2">
      <w:pPr>
        <w:pStyle w:val="NormalWeb"/>
        <w:spacing w:line="360" w:lineRule="auto"/>
        <w:jc w:val="both"/>
        <w:rPr>
          <w:rFonts w:ascii="Arial" w:hAnsi="Arial" w:cs="Arial"/>
          <w:szCs w:val="24"/>
        </w:rPr>
      </w:pPr>
      <w:r w:rsidRPr="00ED58D4">
        <w:rPr>
          <w:rFonts w:ascii="Arial" w:eastAsia="Arial" w:hAnsi="Arial" w:cs="Arial"/>
          <w:szCs w:val="24"/>
        </w:rPr>
        <w:t xml:space="preserve">14.3 – Será considerado </w:t>
      </w:r>
      <w:r w:rsidRPr="00ED58D4">
        <w:rPr>
          <w:rFonts w:ascii="Arial" w:hAnsi="Arial" w:cs="Arial"/>
          <w:szCs w:val="24"/>
        </w:rPr>
        <w:t xml:space="preserve">atraso no pagamento, se </w:t>
      </w:r>
      <w:r w:rsidRPr="00ED58D4">
        <w:rPr>
          <w:rFonts w:ascii="Arial" w:hAnsi="Arial" w:cs="Arial"/>
          <w:b/>
          <w:szCs w:val="24"/>
          <w:u w:val="single"/>
        </w:rPr>
        <w:t>decorrido 2 (dois) meses</w:t>
      </w:r>
      <w:r w:rsidRPr="00ED58D4">
        <w:rPr>
          <w:rFonts w:ascii="Arial" w:hAnsi="Arial" w:cs="Arial"/>
          <w:szCs w:val="24"/>
        </w:rPr>
        <w:t xml:space="preserve">, contados da emissão da nota fiscal, dos pagamentos ou de parcelas de pagamentos devidos pela Administração por despesas de obras, serviços ou fornecimentos, não houve adimplemento da obrigação pela Administração, o que incidirá </w:t>
      </w:r>
      <w:r w:rsidRPr="00ED58D4">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3873C2" w:rsidRPr="00ED58D4" w:rsidRDefault="003873C2" w:rsidP="003873C2">
      <w:pPr>
        <w:pStyle w:val="NormalWeb"/>
        <w:spacing w:line="360" w:lineRule="auto"/>
        <w:jc w:val="both"/>
        <w:rPr>
          <w:rFonts w:ascii="Arial" w:hAnsi="Arial" w:cs="Arial"/>
          <w:szCs w:val="24"/>
        </w:rPr>
      </w:pPr>
      <w:r w:rsidRPr="00ED58D4">
        <w:rPr>
          <w:rFonts w:ascii="Arial" w:hAnsi="Arial" w:cs="Arial"/>
          <w:szCs w:val="24"/>
        </w:rPr>
        <w:t xml:space="preserve">14.4 – O disposto no item </w:t>
      </w:r>
      <w:r w:rsidRPr="00ED58D4">
        <w:rPr>
          <w:rFonts w:ascii="Arial" w:hAnsi="Arial" w:cs="Arial"/>
          <w:b/>
          <w:szCs w:val="24"/>
        </w:rPr>
        <w:t>14.3</w:t>
      </w:r>
      <w:r w:rsidRPr="00ED58D4">
        <w:rPr>
          <w:rFonts w:ascii="Arial" w:hAnsi="Arial" w:cs="Arial"/>
          <w:szCs w:val="24"/>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XV - DAS HIPÓTESES DE EXTINÇÃO DO CONTRATO E DAS INFRAÇÕES E SANÇÕES ADMINISTRATIVAS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15.1 – O contrato poderá ser extinto, desde que formalmente motivado nos autos do processo, assegurados o contraditório e a ampla defesa, nas seguintes hipóteses: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não cumprimento ou cumprimento irregular das cláusulas contratuais;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desatendimento das determinações regulares emitidas pela autoridade designada para acompanhar e fiscalizar a execução ou por autoridade superior;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alteração social ou modificação da finalidade ou da estrutura da empresa que restrinja sua capacidade de concluir 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decretação de falência ou de insolvência civil, dissolução da sociedade ou falecimento do contratado;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caso fortuito ou força maior, regularmente comprovados, impeditivos da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razões de interesse público, justificadas pela autoridade máxima do órgão ou da entidade contratante;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15.2 - A contratada terá direito à extinção do contrato nas seguintes hipóteses: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supressão, por parte da Administração, que acarrete modificação do valor inicial do contrato além do limite permitido no art. 125 desta Lei Federal nº 14.133/2021;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suspensão de execução do contrato, por ordem escrita da Administração, por prazo superior a 3 (três) meses;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repetidas suspensões que totalizem 90 (noventa) dias úteis, independentemente do pagamento obrigatório de indenização pelas sucessivas e contratualmente imprevistas desmobilizações e mobilizações e outras previstas;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não liberação pela Administração do local para execução do serviço.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15.2.1 - As hipóteses de extinção a que se referem os itens 2/3/4 acima, observarão as seguintes disposições: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15.3 – A contratada será responsabilizada administrativamente se cometer as seguintes infrações: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dar causa à inexecução parcial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dar causa à inexecução parcial do contrato que cause grave dano à Administração, ao funcionamento dos serviços públicos ou ao interesse coletivo;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dar causa à inexecução total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não manter a proposta, salvo em decorrência de fato superveniente devidamente justificado;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ensejar o retardamento da execução ou da entrega do objeto da licitação sem motivo justificado;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apresentar declaração ou documentação falsa exigida ou na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7 - fraudar ou praticar ato fraudulento na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8 - comportar-se de modo inidôneo ou cometer fraude de qualquer natureza;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9 - praticar atos ilícitos com vistas a frustrar os objetivos;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10 - praticar ato lesivo previsto no art. 5º da Lei nº 12.846, de 1º de agosto de 2013.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15.4 – Caso cometa alguma infração, poderá ser aplicada ao responsável as seguintes sanções: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advertência;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multa, de até 20% (vinte por cento) sobre o valor total do contrato em caso de inadimplência total ou parcial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impedimento de licitar e contratar, por até 5 anos;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declaração de inidoneidade para licitar ou contratar.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15.5 - Na aplicação das sanções serão considerados: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 natureza e a gravidade da infração cometida;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as peculiaridades do caso concreto;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as circunstâncias agravantes ou atenuantes;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4 - os danos que dela provierem para a Administração Pública;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a implantação ou o aperfeiçoamento de programa de integridade, conforme normas e orientações dos órgãos de controle;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15.6 – O atraso injustificado para executar o objeto contratual, ensejará em multa de mora de 1% do valor contratual por dia.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15.8 - Se possível, a Contratante reterá os pagamentos da contratada e garantias contratuais se houver.</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 – FORO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16.1 - Fica eleito o Foro da Comarca de </w:t>
      </w:r>
      <w:r w:rsidR="00CF7C8D">
        <w:rPr>
          <w:rFonts w:ascii="Arial" w:hAnsi="Arial" w:cs="Arial"/>
          <w:sz w:val="24"/>
          <w:szCs w:val="24"/>
        </w:rPr>
        <w:t>Itajobi</w:t>
      </w:r>
      <w:r w:rsidRPr="00ED58D4">
        <w:rPr>
          <w:rFonts w:ascii="Arial" w:hAnsi="Arial" w:cs="Arial"/>
          <w:sz w:val="24"/>
          <w:szCs w:val="24"/>
        </w:rPr>
        <w:t xml:space="preserve"> - SP, para dirimir todas as questões desta licitação, que não forem resolvidas por via administrativa ou por arbitramento, na forma do Código Civil.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XVII – ANEXOS DO EDITAL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I – memorial descritivo do objeto da licitação/ preço máximo que a administração se propõ</w:t>
      </w:r>
      <w:r w:rsidR="0076484E">
        <w:rPr>
          <w:rFonts w:ascii="Arial" w:hAnsi="Arial" w:cs="Arial"/>
          <w:sz w:val="24"/>
          <w:szCs w:val="24"/>
        </w:rPr>
        <w:t>e a pagar (Termo de Referência)</w:t>
      </w:r>
      <w:r w:rsidRPr="00ED58D4">
        <w:rPr>
          <w:rFonts w:ascii="Arial" w:hAnsi="Arial" w:cs="Arial"/>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II – Declaração (inciso XXXIII do art. 7° da Constituição Federal);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III – Forma de elaboração da proposta;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VI - Contrato.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XVIII - DISPOSIÇÕES FINAIS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 – Estabelece-se ao participar do certame implicará a aceitação de todas as disposições editalícias;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18.2 – Assegura-se ao </w:t>
      </w:r>
      <w:r w:rsidRPr="00ED58D4">
        <w:rPr>
          <w:rFonts w:ascii="Arial" w:hAnsi="Arial" w:cs="Arial"/>
          <w:b/>
          <w:bCs/>
          <w:sz w:val="24"/>
          <w:szCs w:val="24"/>
        </w:rPr>
        <w:t>Município</w:t>
      </w:r>
      <w:r w:rsidRPr="00ED58D4">
        <w:rPr>
          <w:rFonts w:ascii="Arial" w:hAnsi="Arial" w:cs="Arial"/>
          <w:sz w:val="24"/>
          <w:szCs w:val="24"/>
        </w:rPr>
        <w:t xml:space="preserve"> o direito de: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promover, em qualquer fase da licitação, diligência destinada a esclarecer ou a complementar a instrução do processo;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revogar a presente licitação por razões de interesse público decorrente de fato superveniente devidamente comprovado;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adiar a data da sessão pública;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adquirir ou não os itens objeto da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18.3 – As licitantes serão responsáveis pela fidelidade e legitimidade das informações e dos documentos apresentados, em qualquer época ou fase do processo licitatório.</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rsidR="003873C2" w:rsidRPr="00ED58D4" w:rsidRDefault="003873C2" w:rsidP="003873C2">
      <w:pPr>
        <w:spacing w:line="360" w:lineRule="auto"/>
        <w:jc w:val="both"/>
        <w:rPr>
          <w:rFonts w:ascii="Arial" w:hAnsi="Arial" w:cs="Arial"/>
          <w:sz w:val="24"/>
          <w:szCs w:val="24"/>
        </w:rPr>
      </w:pPr>
    </w:p>
    <w:p w:rsidR="003873C2" w:rsidRPr="00CF7C8D" w:rsidRDefault="003873C2" w:rsidP="003873C2">
      <w:pPr>
        <w:autoSpaceDE w:val="0"/>
        <w:spacing w:line="360" w:lineRule="auto"/>
        <w:jc w:val="both"/>
        <w:rPr>
          <w:rFonts w:ascii="Arial" w:hAnsi="Arial" w:cs="Arial"/>
          <w:sz w:val="24"/>
          <w:szCs w:val="24"/>
        </w:rPr>
      </w:pPr>
      <w:r w:rsidRPr="00CF7C8D">
        <w:rPr>
          <w:rFonts w:ascii="Arial" w:hAnsi="Arial" w:cs="Arial"/>
          <w:sz w:val="24"/>
          <w:szCs w:val="24"/>
        </w:rPr>
        <w:t>18.5 - Cópias deste edital poderão ser obtidas</w:t>
      </w:r>
      <w:r w:rsidR="00CF7C8D" w:rsidRPr="00CF7C8D">
        <w:rPr>
          <w:rFonts w:ascii="Arial" w:hAnsi="Arial" w:cs="Arial"/>
          <w:sz w:val="24"/>
          <w:szCs w:val="24"/>
        </w:rPr>
        <w:t xml:space="preserve">: </w:t>
      </w:r>
      <w:r w:rsidRPr="00CF7C8D">
        <w:rPr>
          <w:rFonts w:ascii="Arial" w:hAnsi="Arial" w:cs="Arial"/>
          <w:sz w:val="24"/>
          <w:szCs w:val="24"/>
        </w:rPr>
        <w:t xml:space="preserve"> </w:t>
      </w:r>
      <w:r w:rsidRPr="00CF7C8D">
        <w:rPr>
          <w:rFonts w:ascii="Arial" w:hAnsi="Arial" w:cs="Arial"/>
          <w:b/>
          <w:sz w:val="24"/>
          <w:szCs w:val="24"/>
        </w:rPr>
        <w:t xml:space="preserve"> </w:t>
      </w:r>
      <w:r w:rsidR="00CF7C8D" w:rsidRPr="00CF7C8D">
        <w:rPr>
          <w:rFonts w:ascii="Arial" w:hAnsi="Arial" w:cs="Arial"/>
          <w:b/>
          <w:sz w:val="24"/>
          <w:szCs w:val="24"/>
        </w:rPr>
        <w:t>https://www.itajobi.sp.gov.br/licitacoes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18.6 - Reserva-se ao pregoeiro o direito de solicitar, em qualquer época ou oportunidade, informações complementares.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18.7 - No interesse da Administração, sem que caiba aos participantes qualquer reclamação ou indenização, poderá ser: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adiada a data da abertura desta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alterada as condições do presente edital, com fixação de novo prazo para a sua realização.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18.9 - As normas que disciplinam este pregão serão sempre interpretadas em favor da ampliação da disputa entre os interessados, desde que não comprometam o interesse da Administração, a finalidade e a segurança do certame.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18.12 - Eventuais notificações e publicações serão publicadas em imprensa oficial.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eastAsia="Arial" w:hAnsi="Arial" w:cs="Arial"/>
          <w:b/>
          <w:bCs/>
          <w:sz w:val="24"/>
          <w:szCs w:val="24"/>
        </w:rPr>
      </w:pPr>
      <w:r w:rsidRPr="00ED58D4">
        <w:rPr>
          <w:rFonts w:ascii="Arial" w:hAnsi="Arial" w:cs="Arial"/>
          <w:sz w:val="24"/>
          <w:szCs w:val="24"/>
        </w:rPr>
        <w:t>18.13 - Expede-se o presente edital cumprindo-se o princípio da publicidade.</w:t>
      </w:r>
    </w:p>
    <w:p w:rsidR="003873C2" w:rsidRPr="00ED58D4" w:rsidRDefault="003873C2" w:rsidP="003873C2">
      <w:pPr>
        <w:autoSpaceDE w:val="0"/>
        <w:spacing w:line="360" w:lineRule="auto"/>
        <w:jc w:val="both"/>
        <w:rPr>
          <w:rFonts w:ascii="Arial" w:hAnsi="Arial" w:cs="Arial"/>
          <w:sz w:val="24"/>
          <w:szCs w:val="24"/>
        </w:rPr>
      </w:pPr>
    </w:p>
    <w:p w:rsidR="003873C2" w:rsidRPr="002E5F9F" w:rsidRDefault="00AB025B" w:rsidP="003873C2">
      <w:pPr>
        <w:autoSpaceDE w:val="0"/>
        <w:spacing w:line="360" w:lineRule="auto"/>
        <w:jc w:val="center"/>
        <w:rPr>
          <w:rFonts w:ascii="Arial" w:hAnsi="Arial" w:cs="Arial"/>
          <w:sz w:val="24"/>
          <w:szCs w:val="24"/>
        </w:rPr>
      </w:pPr>
      <w:r w:rsidRPr="002E5F9F">
        <w:rPr>
          <w:rFonts w:ascii="Arial" w:hAnsi="Arial" w:cs="Arial"/>
          <w:sz w:val="24"/>
          <w:szCs w:val="24"/>
        </w:rPr>
        <w:t>Itajobi</w:t>
      </w:r>
      <w:r w:rsidR="002E5F9F" w:rsidRPr="002E5F9F">
        <w:rPr>
          <w:rFonts w:ascii="Arial" w:hAnsi="Arial" w:cs="Arial"/>
          <w:sz w:val="24"/>
          <w:szCs w:val="24"/>
        </w:rPr>
        <w:t>, 28 de maio de 2026.</w:t>
      </w:r>
    </w:p>
    <w:p w:rsidR="002E5F9F" w:rsidRPr="00ED58D4" w:rsidRDefault="002E5F9F" w:rsidP="003873C2">
      <w:pPr>
        <w:autoSpaceDE w:val="0"/>
        <w:spacing w:line="360" w:lineRule="auto"/>
        <w:jc w:val="center"/>
        <w:rPr>
          <w:rFonts w:ascii="Arial" w:hAnsi="Arial" w:cs="Arial"/>
          <w:b/>
          <w:sz w:val="24"/>
          <w:szCs w:val="24"/>
        </w:rPr>
      </w:pPr>
    </w:p>
    <w:p w:rsidR="003873C2" w:rsidRPr="00ED58D4" w:rsidRDefault="003873C2" w:rsidP="003873C2">
      <w:pPr>
        <w:autoSpaceDE w:val="0"/>
        <w:spacing w:line="360" w:lineRule="auto"/>
        <w:jc w:val="center"/>
        <w:rPr>
          <w:rFonts w:ascii="Arial" w:hAnsi="Arial" w:cs="Arial"/>
          <w:b/>
          <w:sz w:val="24"/>
          <w:szCs w:val="24"/>
        </w:rPr>
      </w:pPr>
    </w:p>
    <w:p w:rsidR="003873C2" w:rsidRPr="00ED58D4" w:rsidRDefault="003873C2" w:rsidP="003873C2">
      <w:pPr>
        <w:spacing w:after="5"/>
        <w:ind w:left="1611" w:right="1565"/>
        <w:jc w:val="center"/>
        <w:rPr>
          <w:rFonts w:ascii="Arial" w:hAnsi="Arial" w:cs="Arial"/>
          <w:sz w:val="24"/>
          <w:szCs w:val="24"/>
        </w:rPr>
      </w:pPr>
      <w:r w:rsidRPr="00ED58D4">
        <w:rPr>
          <w:rFonts w:ascii="Arial" w:hAnsi="Arial" w:cs="Arial"/>
          <w:sz w:val="24"/>
          <w:szCs w:val="24"/>
        </w:rPr>
        <w:t>______________________________________</w:t>
      </w:r>
    </w:p>
    <w:p w:rsidR="00AB025B" w:rsidRPr="00ED58D4" w:rsidRDefault="00AB025B" w:rsidP="003873C2">
      <w:pPr>
        <w:autoSpaceDE w:val="0"/>
        <w:jc w:val="center"/>
        <w:rPr>
          <w:rFonts w:ascii="Arial" w:eastAsia="Arial" w:hAnsi="Arial" w:cs="Arial"/>
          <w:b/>
          <w:sz w:val="24"/>
          <w:szCs w:val="24"/>
        </w:rPr>
      </w:pPr>
      <w:r w:rsidRPr="00ED58D4">
        <w:rPr>
          <w:rFonts w:ascii="Arial" w:eastAsia="Tahoma" w:hAnsi="Arial" w:cs="Arial"/>
          <w:b/>
          <w:sz w:val="24"/>
          <w:szCs w:val="24"/>
        </w:rPr>
        <w:t>SIDIOMAR UJAQUE</w:t>
      </w:r>
      <w:r w:rsidRPr="00ED58D4">
        <w:rPr>
          <w:rFonts w:ascii="Arial" w:eastAsia="Arial" w:hAnsi="Arial" w:cs="Arial"/>
          <w:b/>
          <w:sz w:val="24"/>
          <w:szCs w:val="24"/>
        </w:rPr>
        <w:t xml:space="preserve"> </w:t>
      </w:r>
    </w:p>
    <w:p w:rsidR="003873C2" w:rsidRPr="00ED58D4" w:rsidRDefault="003873C2" w:rsidP="003873C2">
      <w:pPr>
        <w:autoSpaceDE w:val="0"/>
        <w:jc w:val="center"/>
        <w:rPr>
          <w:rFonts w:ascii="Arial" w:hAnsi="Arial" w:cs="Arial"/>
          <w:b/>
          <w:sz w:val="24"/>
          <w:szCs w:val="24"/>
        </w:rPr>
      </w:pPr>
      <w:r w:rsidRPr="00ED58D4">
        <w:rPr>
          <w:rFonts w:ascii="Arial" w:eastAsia="Arial" w:hAnsi="Arial" w:cs="Arial"/>
          <w:b/>
          <w:sz w:val="24"/>
          <w:szCs w:val="24"/>
        </w:rPr>
        <w:t>PREFEITO</w:t>
      </w:r>
    </w:p>
    <w:p w:rsidR="003873C2" w:rsidRPr="00ED58D4" w:rsidRDefault="003873C2" w:rsidP="003873C2">
      <w:pPr>
        <w:jc w:val="center"/>
        <w:rPr>
          <w:rFonts w:ascii="Arial" w:hAnsi="Arial" w:cs="Arial"/>
          <w:b/>
          <w:sz w:val="24"/>
          <w:szCs w:val="24"/>
          <w:u w:val="single"/>
        </w:rPr>
      </w:pPr>
    </w:p>
    <w:p w:rsidR="003873C2" w:rsidRPr="00ED58D4" w:rsidRDefault="003873C2" w:rsidP="003873C2">
      <w:pPr>
        <w:spacing w:line="360" w:lineRule="auto"/>
        <w:rPr>
          <w:rFonts w:ascii="Arial" w:hAnsi="Arial" w:cs="Arial"/>
          <w:b/>
          <w:bCs/>
          <w:sz w:val="24"/>
          <w:szCs w:val="24"/>
        </w:rPr>
      </w:pPr>
    </w:p>
    <w:p w:rsidR="00491237" w:rsidRDefault="00491237"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2E5F9F" w:rsidRDefault="002E5F9F" w:rsidP="003873C2">
      <w:pPr>
        <w:spacing w:line="360" w:lineRule="auto"/>
        <w:jc w:val="center"/>
        <w:rPr>
          <w:rFonts w:ascii="Arial" w:hAnsi="Arial" w:cs="Arial"/>
          <w:b/>
          <w:bCs/>
          <w:sz w:val="24"/>
          <w:szCs w:val="24"/>
          <w:highlight w:val="yellow"/>
        </w:rPr>
      </w:pPr>
    </w:p>
    <w:p w:rsidR="002E5F9F" w:rsidRDefault="002E5F9F" w:rsidP="003873C2">
      <w:pPr>
        <w:spacing w:line="360" w:lineRule="auto"/>
        <w:jc w:val="center"/>
        <w:rPr>
          <w:rFonts w:ascii="Arial" w:hAnsi="Arial" w:cs="Arial"/>
          <w:b/>
          <w:bCs/>
          <w:sz w:val="24"/>
          <w:szCs w:val="24"/>
          <w:highlight w:val="yellow"/>
        </w:rPr>
      </w:pPr>
    </w:p>
    <w:p w:rsidR="002E5F9F" w:rsidRDefault="002E5F9F" w:rsidP="003873C2">
      <w:pPr>
        <w:spacing w:line="360" w:lineRule="auto"/>
        <w:jc w:val="center"/>
        <w:rPr>
          <w:rFonts w:ascii="Arial" w:hAnsi="Arial" w:cs="Arial"/>
          <w:b/>
          <w:bCs/>
          <w:sz w:val="24"/>
          <w:szCs w:val="24"/>
          <w:highlight w:val="yellow"/>
        </w:rPr>
      </w:pPr>
    </w:p>
    <w:p w:rsidR="002E5F9F" w:rsidRDefault="002E5F9F" w:rsidP="003873C2">
      <w:pPr>
        <w:spacing w:line="360" w:lineRule="auto"/>
        <w:jc w:val="center"/>
        <w:rPr>
          <w:rFonts w:ascii="Arial" w:hAnsi="Arial" w:cs="Arial"/>
          <w:b/>
          <w:bCs/>
          <w:sz w:val="24"/>
          <w:szCs w:val="24"/>
          <w:highlight w:val="yellow"/>
        </w:rPr>
      </w:pPr>
    </w:p>
    <w:p w:rsidR="002E5F9F" w:rsidRDefault="002E5F9F" w:rsidP="003873C2">
      <w:pPr>
        <w:spacing w:line="360" w:lineRule="auto"/>
        <w:jc w:val="center"/>
        <w:rPr>
          <w:rFonts w:ascii="Arial" w:hAnsi="Arial" w:cs="Arial"/>
          <w:b/>
          <w:bCs/>
          <w:sz w:val="24"/>
          <w:szCs w:val="24"/>
          <w:highlight w:val="yellow"/>
        </w:rPr>
      </w:pPr>
    </w:p>
    <w:p w:rsidR="002E5F9F" w:rsidRDefault="002E5F9F" w:rsidP="003873C2">
      <w:pPr>
        <w:spacing w:line="360" w:lineRule="auto"/>
        <w:jc w:val="center"/>
        <w:rPr>
          <w:rFonts w:ascii="Arial" w:hAnsi="Arial" w:cs="Arial"/>
          <w:b/>
          <w:bCs/>
          <w:sz w:val="24"/>
          <w:szCs w:val="24"/>
          <w:highlight w:val="yellow"/>
        </w:rPr>
      </w:pPr>
    </w:p>
    <w:p w:rsidR="002E5F9F" w:rsidRDefault="002E5F9F"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3873C2" w:rsidRPr="002E5F9F" w:rsidRDefault="003873C2" w:rsidP="003873C2">
      <w:pPr>
        <w:spacing w:line="360" w:lineRule="auto"/>
        <w:jc w:val="center"/>
        <w:rPr>
          <w:rFonts w:ascii="Arial" w:hAnsi="Arial" w:cs="Arial"/>
          <w:b/>
          <w:bCs/>
          <w:sz w:val="24"/>
          <w:szCs w:val="24"/>
        </w:rPr>
      </w:pPr>
      <w:r w:rsidRPr="002E5F9F">
        <w:rPr>
          <w:rFonts w:ascii="Arial" w:hAnsi="Arial" w:cs="Arial"/>
          <w:b/>
          <w:bCs/>
          <w:sz w:val="24"/>
          <w:szCs w:val="24"/>
        </w:rPr>
        <w:t>ANEXO I</w:t>
      </w:r>
    </w:p>
    <w:p w:rsidR="003873C2" w:rsidRPr="002E5F9F" w:rsidRDefault="003873C2" w:rsidP="003873C2">
      <w:pPr>
        <w:spacing w:line="360" w:lineRule="auto"/>
        <w:jc w:val="center"/>
        <w:rPr>
          <w:rFonts w:ascii="Arial" w:hAnsi="Arial" w:cs="Arial"/>
          <w:b/>
          <w:bCs/>
          <w:sz w:val="24"/>
          <w:szCs w:val="24"/>
        </w:rPr>
      </w:pPr>
      <w:r w:rsidRPr="002E5F9F">
        <w:rPr>
          <w:rFonts w:ascii="Arial" w:hAnsi="Arial" w:cs="Arial"/>
          <w:b/>
          <w:bCs/>
          <w:sz w:val="24"/>
          <w:szCs w:val="24"/>
        </w:rPr>
        <w:t xml:space="preserve"> MEMORIAL DESCRITIVO DO OBJETO DA LICITAÇÃO/TERMO DE REFERÊNCIA/VALOR EST</w:t>
      </w:r>
      <w:r w:rsidR="00247CB1" w:rsidRPr="002E5F9F">
        <w:rPr>
          <w:rFonts w:ascii="Arial" w:hAnsi="Arial" w:cs="Arial"/>
          <w:b/>
          <w:bCs/>
          <w:sz w:val="24"/>
          <w:szCs w:val="24"/>
        </w:rPr>
        <w:t>IMADO</w:t>
      </w:r>
      <w:r w:rsidR="00AB0D3E" w:rsidRPr="002E5F9F">
        <w:rPr>
          <w:rFonts w:ascii="Arial" w:hAnsi="Arial" w:cs="Arial"/>
          <w:b/>
          <w:bCs/>
          <w:sz w:val="24"/>
          <w:szCs w:val="24"/>
        </w:rPr>
        <w:t xml:space="preserve"> SEGUE EM ARQUIVO SEPARADO</w:t>
      </w:r>
    </w:p>
    <w:p w:rsidR="00247CB1" w:rsidRDefault="00247CB1" w:rsidP="00C6697D">
      <w:pPr>
        <w:spacing w:line="360" w:lineRule="auto"/>
        <w:jc w:val="both"/>
        <w:rPr>
          <w:noProof/>
        </w:rPr>
      </w:pPr>
    </w:p>
    <w:p w:rsidR="003873C2" w:rsidRPr="00ED58D4" w:rsidRDefault="003873C2" w:rsidP="003873C2">
      <w:pPr>
        <w:spacing w:line="360" w:lineRule="auto"/>
        <w:jc w:val="center"/>
        <w:rPr>
          <w:rFonts w:ascii="Arial" w:hAnsi="Arial" w:cs="Arial"/>
          <w:b/>
          <w:bCs/>
          <w:sz w:val="24"/>
          <w:szCs w:val="24"/>
        </w:rPr>
      </w:pPr>
    </w:p>
    <w:p w:rsidR="00247CB1" w:rsidRPr="00247CB1" w:rsidRDefault="00247CB1" w:rsidP="00247CB1">
      <w:pPr>
        <w:spacing w:line="360" w:lineRule="auto"/>
        <w:jc w:val="both"/>
        <w:rPr>
          <w:rFonts w:ascii="Arial" w:hAnsi="Arial" w:cs="Arial"/>
          <w:b/>
          <w:sz w:val="24"/>
          <w:szCs w:val="24"/>
        </w:rPr>
      </w:pPr>
      <w:r w:rsidRPr="009B0310">
        <w:rPr>
          <w:rFonts w:ascii="Arial" w:hAnsi="Arial" w:cs="Arial"/>
          <w:sz w:val="24"/>
          <w:szCs w:val="24"/>
        </w:rPr>
        <w:t xml:space="preserve">- </w:t>
      </w:r>
      <w:r w:rsidRPr="00247CB1">
        <w:rPr>
          <w:rFonts w:ascii="Arial" w:hAnsi="Arial" w:cs="Arial"/>
          <w:b/>
          <w:sz w:val="24"/>
          <w:szCs w:val="24"/>
        </w:rPr>
        <w:t>OBSERVAÇÕES GERAIS:</w:t>
      </w:r>
    </w:p>
    <w:p w:rsidR="00247CB1" w:rsidRPr="00247CB1" w:rsidRDefault="00247CB1" w:rsidP="00247CB1">
      <w:pPr>
        <w:spacing w:line="360" w:lineRule="auto"/>
        <w:jc w:val="both"/>
        <w:rPr>
          <w:rFonts w:ascii="Arial" w:hAnsi="Arial" w:cs="Arial"/>
          <w:b/>
          <w:sz w:val="24"/>
          <w:szCs w:val="24"/>
        </w:rPr>
      </w:pPr>
      <w:r w:rsidRPr="00247CB1">
        <w:rPr>
          <w:rFonts w:ascii="Arial" w:hAnsi="Arial" w:cs="Arial"/>
          <w:b/>
          <w:sz w:val="24"/>
          <w:szCs w:val="24"/>
        </w:rPr>
        <w:t>- APROVEITAMENTO DOS RECURSOS LOCAIS</w:t>
      </w:r>
    </w:p>
    <w:p w:rsidR="00247CB1" w:rsidRPr="009B0310" w:rsidRDefault="00247CB1" w:rsidP="00247CB1">
      <w:pPr>
        <w:spacing w:line="360" w:lineRule="auto"/>
        <w:jc w:val="both"/>
        <w:rPr>
          <w:rFonts w:ascii="Arial" w:hAnsi="Arial" w:cs="Arial"/>
          <w:sz w:val="24"/>
          <w:szCs w:val="24"/>
        </w:rPr>
      </w:pPr>
      <w:r w:rsidRPr="009B0310">
        <w:rPr>
          <w:rFonts w:ascii="Arial" w:hAnsi="Arial" w:cs="Arial"/>
          <w:sz w:val="24"/>
          <w:szCs w:val="24"/>
        </w:rPr>
        <w:t>Sempre que possível, deverá ser utilizada mão de obra, materiais, tecnologias e</w:t>
      </w:r>
      <w:r>
        <w:rPr>
          <w:rFonts w:ascii="Arial" w:hAnsi="Arial" w:cs="Arial"/>
          <w:sz w:val="24"/>
          <w:szCs w:val="24"/>
        </w:rPr>
        <w:t xml:space="preserve"> </w:t>
      </w:r>
      <w:r w:rsidRPr="009B0310">
        <w:rPr>
          <w:rFonts w:ascii="Arial" w:hAnsi="Arial" w:cs="Arial"/>
          <w:sz w:val="24"/>
          <w:szCs w:val="24"/>
        </w:rPr>
        <w:t>matérias-primas existentes no local da execução, do serviço.</w:t>
      </w:r>
    </w:p>
    <w:p w:rsidR="00247CB1" w:rsidRPr="00247CB1" w:rsidRDefault="00247CB1" w:rsidP="00247CB1">
      <w:pPr>
        <w:spacing w:line="360" w:lineRule="auto"/>
        <w:jc w:val="both"/>
        <w:rPr>
          <w:rFonts w:ascii="Arial" w:hAnsi="Arial" w:cs="Arial"/>
          <w:b/>
          <w:sz w:val="24"/>
          <w:szCs w:val="24"/>
        </w:rPr>
      </w:pPr>
      <w:r w:rsidRPr="00247CB1">
        <w:rPr>
          <w:rFonts w:ascii="Arial" w:hAnsi="Arial" w:cs="Arial"/>
          <w:b/>
          <w:sz w:val="24"/>
          <w:szCs w:val="24"/>
        </w:rPr>
        <w:t>- É VEDADO À ADMINISTRAÇÃO OU A SEUS AGENTES, NA CONTRATAÇÃO</w:t>
      </w:r>
    </w:p>
    <w:p w:rsidR="00247CB1" w:rsidRPr="009B0310" w:rsidRDefault="00247CB1" w:rsidP="00247CB1">
      <w:pPr>
        <w:spacing w:line="360" w:lineRule="auto"/>
        <w:jc w:val="both"/>
        <w:rPr>
          <w:rFonts w:ascii="Arial" w:hAnsi="Arial" w:cs="Arial"/>
          <w:sz w:val="24"/>
          <w:szCs w:val="24"/>
        </w:rPr>
      </w:pPr>
      <w:r w:rsidRPr="00247CB1">
        <w:rPr>
          <w:rFonts w:ascii="Arial" w:hAnsi="Arial" w:cs="Arial"/>
          <w:b/>
          <w:sz w:val="24"/>
          <w:szCs w:val="24"/>
        </w:rPr>
        <w:t>DO SERVIÇO TERCEIRIZADO</w:t>
      </w:r>
      <w:r w:rsidRPr="009B0310">
        <w:rPr>
          <w:rFonts w:ascii="Arial" w:hAnsi="Arial" w:cs="Arial"/>
          <w:sz w:val="24"/>
          <w:szCs w:val="24"/>
        </w:rPr>
        <w:t>:</w:t>
      </w:r>
    </w:p>
    <w:p w:rsidR="00247CB1" w:rsidRPr="009B0310" w:rsidRDefault="00247CB1" w:rsidP="00247CB1">
      <w:pPr>
        <w:spacing w:line="360" w:lineRule="auto"/>
        <w:jc w:val="both"/>
        <w:rPr>
          <w:rFonts w:ascii="Arial" w:hAnsi="Arial" w:cs="Arial"/>
          <w:sz w:val="24"/>
          <w:szCs w:val="24"/>
        </w:rPr>
      </w:pPr>
      <w:r w:rsidRPr="009B0310">
        <w:rPr>
          <w:rFonts w:ascii="Arial" w:hAnsi="Arial" w:cs="Arial"/>
          <w:sz w:val="24"/>
          <w:szCs w:val="24"/>
        </w:rPr>
        <w:t>I - in</w:t>
      </w:r>
      <w:r>
        <w:rPr>
          <w:rFonts w:ascii="Arial" w:hAnsi="Arial" w:cs="Arial"/>
          <w:sz w:val="24"/>
          <w:szCs w:val="24"/>
        </w:rPr>
        <w:t>dicar pessoas expressamente nomi</w:t>
      </w:r>
      <w:r w:rsidRPr="009B0310">
        <w:rPr>
          <w:rFonts w:ascii="Arial" w:hAnsi="Arial" w:cs="Arial"/>
          <w:sz w:val="24"/>
          <w:szCs w:val="24"/>
        </w:rPr>
        <w:t>nadas para executar direta ou indiretamente</w:t>
      </w:r>
    </w:p>
    <w:p w:rsidR="00247CB1" w:rsidRPr="009B0310" w:rsidRDefault="00247CB1" w:rsidP="00247CB1">
      <w:pPr>
        <w:spacing w:line="360" w:lineRule="auto"/>
        <w:jc w:val="both"/>
        <w:rPr>
          <w:rFonts w:ascii="Arial" w:hAnsi="Arial" w:cs="Arial"/>
          <w:sz w:val="24"/>
          <w:szCs w:val="24"/>
        </w:rPr>
      </w:pPr>
      <w:r w:rsidRPr="009B0310">
        <w:rPr>
          <w:rFonts w:ascii="Arial" w:hAnsi="Arial" w:cs="Arial"/>
          <w:sz w:val="24"/>
          <w:szCs w:val="24"/>
        </w:rPr>
        <w:t>o objeto contratado;</w:t>
      </w:r>
    </w:p>
    <w:p w:rsidR="00247CB1" w:rsidRPr="009B0310" w:rsidRDefault="00247CB1" w:rsidP="00247CB1">
      <w:pPr>
        <w:spacing w:line="360" w:lineRule="auto"/>
        <w:jc w:val="both"/>
        <w:rPr>
          <w:rFonts w:ascii="Arial" w:hAnsi="Arial" w:cs="Arial"/>
          <w:sz w:val="24"/>
          <w:szCs w:val="24"/>
        </w:rPr>
      </w:pPr>
      <w:r w:rsidRPr="009B0310">
        <w:rPr>
          <w:rFonts w:ascii="Arial" w:hAnsi="Arial" w:cs="Arial"/>
          <w:sz w:val="24"/>
          <w:szCs w:val="24"/>
        </w:rPr>
        <w:t>II - fixar salário inferior ao definido em lei ou em ato normativo a ser pago pelo</w:t>
      </w:r>
      <w:r>
        <w:rPr>
          <w:rFonts w:ascii="Arial" w:hAnsi="Arial" w:cs="Arial"/>
          <w:sz w:val="24"/>
          <w:szCs w:val="24"/>
        </w:rPr>
        <w:t xml:space="preserve"> </w:t>
      </w:r>
      <w:r w:rsidRPr="009B0310">
        <w:rPr>
          <w:rFonts w:ascii="Arial" w:hAnsi="Arial" w:cs="Arial"/>
          <w:sz w:val="24"/>
          <w:szCs w:val="24"/>
        </w:rPr>
        <w:t>contratado;</w:t>
      </w:r>
    </w:p>
    <w:p w:rsidR="00247CB1" w:rsidRPr="009B0310" w:rsidRDefault="00247CB1" w:rsidP="00247CB1">
      <w:pPr>
        <w:spacing w:line="360" w:lineRule="auto"/>
        <w:jc w:val="both"/>
        <w:rPr>
          <w:rFonts w:ascii="Arial" w:hAnsi="Arial" w:cs="Arial"/>
          <w:sz w:val="24"/>
          <w:szCs w:val="24"/>
        </w:rPr>
      </w:pPr>
      <w:r w:rsidRPr="009B0310">
        <w:rPr>
          <w:rFonts w:ascii="Arial" w:hAnsi="Arial" w:cs="Arial"/>
          <w:sz w:val="24"/>
          <w:szCs w:val="24"/>
        </w:rPr>
        <w:t>III - estabelecer vínculo de subordinação com funcionário de empresa prestadora de</w:t>
      </w:r>
      <w:r>
        <w:rPr>
          <w:rFonts w:ascii="Arial" w:hAnsi="Arial" w:cs="Arial"/>
          <w:sz w:val="24"/>
          <w:szCs w:val="24"/>
        </w:rPr>
        <w:t xml:space="preserve"> </w:t>
      </w:r>
      <w:r w:rsidRPr="009B0310">
        <w:rPr>
          <w:rFonts w:ascii="Arial" w:hAnsi="Arial" w:cs="Arial"/>
          <w:sz w:val="24"/>
          <w:szCs w:val="24"/>
        </w:rPr>
        <w:t>serviço terceirizado;</w:t>
      </w:r>
    </w:p>
    <w:p w:rsidR="00247CB1" w:rsidRDefault="00247CB1" w:rsidP="00247CB1">
      <w:pPr>
        <w:spacing w:line="360" w:lineRule="auto"/>
        <w:jc w:val="both"/>
        <w:rPr>
          <w:rFonts w:ascii="Arial" w:hAnsi="Arial" w:cs="Arial"/>
          <w:sz w:val="24"/>
          <w:szCs w:val="24"/>
        </w:rPr>
      </w:pPr>
      <w:r w:rsidRPr="009B0310">
        <w:rPr>
          <w:rFonts w:ascii="Arial" w:hAnsi="Arial" w:cs="Arial"/>
          <w:sz w:val="24"/>
          <w:szCs w:val="24"/>
        </w:rPr>
        <w:t>IV - definir forma de pagamento mediante exclusivo reembolso dos salários pagos;</w:t>
      </w:r>
    </w:p>
    <w:p w:rsidR="00247CB1" w:rsidRPr="00A0585F" w:rsidRDefault="00247CB1" w:rsidP="00247CB1">
      <w:pPr>
        <w:spacing w:line="360" w:lineRule="auto"/>
        <w:jc w:val="both"/>
        <w:rPr>
          <w:rFonts w:ascii="Arial" w:hAnsi="Arial" w:cs="Arial"/>
          <w:sz w:val="24"/>
          <w:szCs w:val="24"/>
        </w:rPr>
      </w:pPr>
      <w:r w:rsidRPr="00A0585F">
        <w:rPr>
          <w:rFonts w:ascii="Arial" w:hAnsi="Arial" w:cs="Arial"/>
          <w:sz w:val="24"/>
          <w:szCs w:val="24"/>
        </w:rPr>
        <w:t>V - demandar a funcionário de empresa prestadora de serviço terceirizado a</w:t>
      </w:r>
      <w:r>
        <w:rPr>
          <w:rFonts w:ascii="Arial" w:hAnsi="Arial" w:cs="Arial"/>
          <w:sz w:val="24"/>
          <w:szCs w:val="24"/>
        </w:rPr>
        <w:t xml:space="preserve"> </w:t>
      </w:r>
      <w:r w:rsidRPr="00A0585F">
        <w:rPr>
          <w:rFonts w:ascii="Arial" w:hAnsi="Arial" w:cs="Arial"/>
          <w:sz w:val="24"/>
          <w:szCs w:val="24"/>
        </w:rPr>
        <w:t>execução de tarefas fora do escopo do objeto da contratação;</w:t>
      </w:r>
    </w:p>
    <w:p w:rsidR="00247CB1" w:rsidRPr="00A0585F" w:rsidRDefault="00247CB1" w:rsidP="00247CB1">
      <w:pPr>
        <w:spacing w:line="360" w:lineRule="auto"/>
        <w:jc w:val="both"/>
        <w:rPr>
          <w:rFonts w:ascii="Arial" w:hAnsi="Arial" w:cs="Arial"/>
          <w:sz w:val="24"/>
          <w:szCs w:val="24"/>
        </w:rPr>
      </w:pPr>
      <w:r w:rsidRPr="00A0585F">
        <w:rPr>
          <w:rFonts w:ascii="Arial" w:hAnsi="Arial" w:cs="Arial"/>
          <w:sz w:val="24"/>
          <w:szCs w:val="24"/>
        </w:rPr>
        <w:t>VI - prever em edital exigências que constituam intervenção indevida da</w:t>
      </w:r>
      <w:r>
        <w:rPr>
          <w:rFonts w:ascii="Arial" w:hAnsi="Arial" w:cs="Arial"/>
          <w:sz w:val="24"/>
          <w:szCs w:val="24"/>
        </w:rPr>
        <w:t xml:space="preserve"> </w:t>
      </w:r>
      <w:r w:rsidRPr="00A0585F">
        <w:rPr>
          <w:rFonts w:ascii="Arial" w:hAnsi="Arial" w:cs="Arial"/>
          <w:sz w:val="24"/>
          <w:szCs w:val="24"/>
        </w:rPr>
        <w:t>Administração na gestão interna do contratado.</w:t>
      </w:r>
    </w:p>
    <w:p w:rsidR="00247CB1" w:rsidRPr="00A0585F" w:rsidRDefault="00247CB1" w:rsidP="00247CB1">
      <w:pPr>
        <w:spacing w:line="360" w:lineRule="auto"/>
        <w:jc w:val="both"/>
        <w:rPr>
          <w:rFonts w:ascii="Arial" w:hAnsi="Arial" w:cs="Arial"/>
          <w:sz w:val="24"/>
          <w:szCs w:val="24"/>
        </w:rPr>
      </w:pPr>
      <w:r w:rsidRPr="00247CB1">
        <w:rPr>
          <w:rFonts w:ascii="Arial" w:hAnsi="Arial" w:cs="Arial"/>
          <w:b/>
          <w:sz w:val="24"/>
          <w:szCs w:val="24"/>
        </w:rPr>
        <w:t>- É VEDADO À CONTRATA</w:t>
      </w:r>
      <w:r w:rsidRPr="00A0585F">
        <w:rPr>
          <w:rFonts w:ascii="Arial" w:hAnsi="Arial" w:cs="Arial"/>
          <w:sz w:val="24"/>
          <w:szCs w:val="24"/>
        </w:rPr>
        <w:t>:</w:t>
      </w:r>
    </w:p>
    <w:p w:rsidR="00247CB1" w:rsidRPr="00A0585F" w:rsidRDefault="00247CB1" w:rsidP="00247CB1">
      <w:pPr>
        <w:spacing w:line="360" w:lineRule="auto"/>
        <w:jc w:val="both"/>
        <w:rPr>
          <w:rFonts w:ascii="Arial" w:hAnsi="Arial" w:cs="Arial"/>
          <w:sz w:val="24"/>
          <w:szCs w:val="24"/>
        </w:rPr>
      </w:pPr>
      <w:r w:rsidRPr="00A0585F">
        <w:rPr>
          <w:rFonts w:ascii="Arial" w:hAnsi="Arial" w:cs="Arial"/>
          <w:sz w:val="24"/>
          <w:szCs w:val="24"/>
        </w:rPr>
        <w:t>Durante a vigência do contrato, contratar cônjuge, companheiro ou parente em linha</w:t>
      </w:r>
      <w:r>
        <w:rPr>
          <w:rFonts w:ascii="Arial" w:hAnsi="Arial" w:cs="Arial"/>
          <w:sz w:val="24"/>
          <w:szCs w:val="24"/>
        </w:rPr>
        <w:t xml:space="preserve"> </w:t>
      </w:r>
      <w:r w:rsidRPr="00A0585F">
        <w:rPr>
          <w:rFonts w:ascii="Arial" w:hAnsi="Arial" w:cs="Arial"/>
          <w:sz w:val="24"/>
          <w:szCs w:val="24"/>
        </w:rPr>
        <w:t>reta, colateral ou por afinidade, até o terceiro grau, de dirigente do órgão ou entidade</w:t>
      </w:r>
      <w:r>
        <w:rPr>
          <w:rFonts w:ascii="Arial" w:hAnsi="Arial" w:cs="Arial"/>
          <w:sz w:val="24"/>
          <w:szCs w:val="24"/>
        </w:rPr>
        <w:t xml:space="preserve"> </w:t>
      </w:r>
      <w:r w:rsidRPr="00A0585F">
        <w:rPr>
          <w:rFonts w:ascii="Arial" w:hAnsi="Arial" w:cs="Arial"/>
          <w:sz w:val="24"/>
          <w:szCs w:val="24"/>
        </w:rPr>
        <w:t>contratante ou de agente público que desempenhe função na licitação ou atue na</w:t>
      </w:r>
      <w:r>
        <w:rPr>
          <w:rFonts w:ascii="Arial" w:hAnsi="Arial" w:cs="Arial"/>
          <w:sz w:val="24"/>
          <w:szCs w:val="24"/>
        </w:rPr>
        <w:t xml:space="preserve"> </w:t>
      </w:r>
      <w:r w:rsidRPr="00A0585F">
        <w:rPr>
          <w:rFonts w:ascii="Arial" w:hAnsi="Arial" w:cs="Arial"/>
          <w:sz w:val="24"/>
          <w:szCs w:val="24"/>
        </w:rPr>
        <w:t>fiscalização ou na gestão do contrato.</w:t>
      </w:r>
    </w:p>
    <w:p w:rsidR="00247CB1" w:rsidRPr="00247CB1" w:rsidRDefault="00247CB1" w:rsidP="00247CB1">
      <w:pPr>
        <w:spacing w:line="360" w:lineRule="auto"/>
        <w:jc w:val="both"/>
        <w:rPr>
          <w:rFonts w:ascii="Arial" w:hAnsi="Arial" w:cs="Arial"/>
          <w:b/>
          <w:sz w:val="24"/>
          <w:szCs w:val="24"/>
        </w:rPr>
      </w:pPr>
      <w:r w:rsidRPr="00247CB1">
        <w:rPr>
          <w:rFonts w:ascii="Arial" w:hAnsi="Arial" w:cs="Arial"/>
          <w:b/>
          <w:sz w:val="24"/>
          <w:szCs w:val="24"/>
        </w:rPr>
        <w:t>- DO REGIME DE EXECUÇÃO</w:t>
      </w:r>
    </w:p>
    <w:p w:rsidR="00247CB1" w:rsidRDefault="00247CB1" w:rsidP="00247CB1">
      <w:pPr>
        <w:spacing w:line="360" w:lineRule="auto"/>
        <w:jc w:val="both"/>
        <w:rPr>
          <w:rFonts w:ascii="Arial" w:hAnsi="Arial" w:cs="Arial"/>
          <w:sz w:val="24"/>
          <w:szCs w:val="24"/>
        </w:rPr>
      </w:pPr>
      <w:r w:rsidRPr="00A0585F">
        <w:rPr>
          <w:rFonts w:ascii="Arial" w:hAnsi="Arial" w:cs="Arial"/>
          <w:sz w:val="24"/>
          <w:szCs w:val="24"/>
        </w:rPr>
        <w:t>Empreitada por preço global</w:t>
      </w:r>
    </w:p>
    <w:p w:rsidR="005B45B3" w:rsidRDefault="005B45B3"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II</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DE DECLARAÇÃO DE CUMPRIMENTO DO DISPOSTO NO INCISO XXXIII DO ARTIGO 7º DA CONSTITUIÇÃO FEDERAL</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Ao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PREGOEIRO</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de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PROPONENTE)</w:t>
      </w:r>
    </w:p>
    <w:p w:rsidR="003873C2" w:rsidRDefault="003873C2" w:rsidP="003873C2">
      <w:pPr>
        <w:spacing w:line="360" w:lineRule="auto"/>
        <w:jc w:val="both"/>
        <w:rPr>
          <w:rFonts w:ascii="Arial" w:hAnsi="Arial" w:cs="Arial"/>
          <w:sz w:val="24"/>
          <w:szCs w:val="24"/>
        </w:rPr>
      </w:pPr>
    </w:p>
    <w:p w:rsidR="002E5F9F" w:rsidRDefault="002E5F9F" w:rsidP="003873C2">
      <w:pPr>
        <w:spacing w:line="360" w:lineRule="auto"/>
        <w:jc w:val="both"/>
        <w:rPr>
          <w:rFonts w:ascii="Arial" w:hAnsi="Arial" w:cs="Arial"/>
          <w:sz w:val="24"/>
          <w:szCs w:val="24"/>
        </w:rPr>
      </w:pPr>
    </w:p>
    <w:p w:rsidR="002E5F9F" w:rsidRDefault="002E5F9F" w:rsidP="003873C2">
      <w:pPr>
        <w:spacing w:line="360" w:lineRule="auto"/>
        <w:jc w:val="both"/>
        <w:rPr>
          <w:rFonts w:ascii="Arial" w:hAnsi="Arial" w:cs="Arial"/>
          <w:sz w:val="24"/>
          <w:szCs w:val="24"/>
        </w:rPr>
      </w:pPr>
    </w:p>
    <w:p w:rsidR="002E5F9F" w:rsidRDefault="002E5F9F" w:rsidP="003873C2">
      <w:pPr>
        <w:spacing w:line="360" w:lineRule="auto"/>
        <w:jc w:val="both"/>
        <w:rPr>
          <w:rFonts w:ascii="Arial" w:hAnsi="Arial" w:cs="Arial"/>
          <w:sz w:val="24"/>
          <w:szCs w:val="24"/>
        </w:rPr>
      </w:pPr>
    </w:p>
    <w:p w:rsidR="002E5F9F" w:rsidRPr="00ED58D4" w:rsidRDefault="002E5F9F"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III – MODELO DE PROPOSTA PARA:</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PROPOSTA INICIAL (POSTADA COM OS DOCUMENTOS DE HABILITAÇÃO)</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PROPOSTA APÓS OS LANCES</w:t>
      </w: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1 - A proposta deverá conter as informações abaixo: </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Proponente: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CNPJ: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Endereço Completo: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Fone: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E-mail:</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Dados Bancário da pessoa jurídica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Banco: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Agência: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Conta:</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 Responsável para assinatura do Contrato: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Nome: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Nacionalidade: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Estado Civil: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Naturalidade: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Profissão: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Data de Nascimento: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RG: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CPF: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e-mail:</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sz w:val="24"/>
          <w:szCs w:val="24"/>
          <w:u w:val="single"/>
        </w:rPr>
      </w:pPr>
      <w:r w:rsidRPr="002E5F9F">
        <w:rPr>
          <w:rFonts w:ascii="Arial" w:hAnsi="Arial" w:cs="Arial"/>
          <w:sz w:val="24"/>
          <w:szCs w:val="24"/>
        </w:rPr>
        <w:t xml:space="preserve">2 – O licitante deverá apresentar </w:t>
      </w:r>
      <w:r w:rsidRPr="002E5F9F">
        <w:rPr>
          <w:rFonts w:ascii="Arial" w:hAnsi="Arial" w:cs="Arial"/>
          <w:b/>
          <w:sz w:val="24"/>
          <w:szCs w:val="24"/>
          <w:u w:val="single"/>
        </w:rPr>
        <w:t>sua proposta e obedecer os seguintes critérios:</w:t>
      </w:r>
      <w:r w:rsidRPr="00ED58D4">
        <w:rPr>
          <w:rFonts w:ascii="Arial" w:hAnsi="Arial" w:cs="Arial"/>
          <w:b/>
          <w:sz w:val="24"/>
          <w:szCs w:val="24"/>
          <w:u w:val="single"/>
        </w:rPr>
        <w:t xml:space="preserve">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hd w:val="clear" w:color="auto" w:fill="FFFFFF"/>
        <w:spacing w:after="150" w:line="360" w:lineRule="auto"/>
        <w:jc w:val="both"/>
        <w:rPr>
          <w:rFonts w:ascii="Arial" w:hAnsi="Arial" w:cs="Arial"/>
          <w:sz w:val="24"/>
          <w:szCs w:val="24"/>
        </w:rPr>
      </w:pPr>
      <w:r w:rsidRPr="00ED58D4">
        <w:rPr>
          <w:rFonts w:ascii="Arial" w:hAnsi="Arial" w:cs="Arial"/>
          <w:sz w:val="24"/>
          <w:szCs w:val="24"/>
        </w:rPr>
        <w:t>a) – valor cotado e/ou observar o valor do último lance (para o licitante vencedor); devidamente planilhado com indicação dos quantitativos e dos custos unitários, bem como com detalhamento dos Encargos Sociais (ES)</w:t>
      </w:r>
      <w:r w:rsidR="00AB61D9">
        <w:rPr>
          <w:rFonts w:ascii="Arial" w:hAnsi="Arial" w:cs="Arial"/>
          <w:sz w:val="24"/>
          <w:szCs w:val="24"/>
        </w:rPr>
        <w:t>/Trabalhistas/Convenção/Acordo Coletivo</w:t>
      </w:r>
      <w:r w:rsidRPr="00ED58D4">
        <w:rPr>
          <w:rFonts w:ascii="Arial" w:hAnsi="Arial" w:cs="Arial"/>
          <w:sz w:val="24"/>
          <w:szCs w:val="24"/>
        </w:rPr>
        <w:t>, com os respectivos valores adequados ao valor final da proposta vencedora, admitida a utilização dos preços unitários, no caso de empreitada por preço global, exclusivamente para eventuais adequações indispensáveis no cronograma físico-financeiro e para balizar excepcional aditamento posterior do contrato.</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b) - cotados em moeda corrente nacional;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c) – colocar</w:t>
      </w:r>
      <w:r w:rsidRPr="00ED58D4">
        <w:rPr>
          <w:rFonts w:ascii="Arial" w:hAnsi="Arial" w:cs="Arial"/>
          <w:b/>
          <w:bCs/>
          <w:sz w:val="24"/>
          <w:szCs w:val="24"/>
        </w:rPr>
        <w:t>,</w:t>
      </w:r>
      <w:r w:rsidRPr="00ED58D4">
        <w:rPr>
          <w:rFonts w:ascii="Arial" w:hAnsi="Arial" w:cs="Arial"/>
          <w:sz w:val="24"/>
          <w:szCs w:val="24"/>
        </w:rPr>
        <w:t xml:space="preserve"> o valor unitário e total com até duas casas decimais após a vírgula; 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 </w:t>
      </w:r>
      <w:r w:rsidRPr="00ED58D4">
        <w:rPr>
          <w:rFonts w:ascii="Arial" w:hAnsi="Arial" w:cs="Arial"/>
          <w:b/>
          <w:bCs/>
          <w:sz w:val="24"/>
          <w:szCs w:val="24"/>
        </w:rPr>
        <w:t>nos preços deverão estar incluídas todas as despesas com</w:t>
      </w:r>
      <w:r w:rsidRPr="00ED58D4">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4 - No caso de discordância entre valores numéricos e por extenso, prevalecerão estes últimos e, entre preços unitários e totais, os primeiros.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O prazo de validade da proposta é 6 meses a contar da data de sua apresentação.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Serão desclassificadas as propostas: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 que conflitem com as normas deste Edital ou da legislação em vigor;</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sejam incompletas, omissas, vagas ou apresentem irregularidades ou defeitos capazes de impedir o julgamento; 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c) apresentem valores superiores ao esperado pelo Município ou manifestamente inexeqüíveis.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Default="003873C2" w:rsidP="003873C2">
      <w:pPr>
        <w:spacing w:line="360" w:lineRule="auto"/>
        <w:jc w:val="both"/>
        <w:rPr>
          <w:rFonts w:ascii="Arial" w:hAnsi="Arial" w:cs="Arial"/>
          <w:sz w:val="24"/>
          <w:szCs w:val="24"/>
        </w:rPr>
      </w:pPr>
    </w:p>
    <w:p w:rsidR="002E5F9F" w:rsidRDefault="002E5F9F" w:rsidP="003873C2">
      <w:pPr>
        <w:spacing w:line="360" w:lineRule="auto"/>
        <w:jc w:val="both"/>
        <w:rPr>
          <w:rFonts w:ascii="Arial" w:hAnsi="Arial" w:cs="Arial"/>
          <w:sz w:val="24"/>
          <w:szCs w:val="24"/>
        </w:rPr>
      </w:pPr>
    </w:p>
    <w:p w:rsidR="002E5F9F" w:rsidRDefault="002E5F9F" w:rsidP="003873C2">
      <w:pPr>
        <w:spacing w:line="360" w:lineRule="auto"/>
        <w:jc w:val="both"/>
        <w:rPr>
          <w:rFonts w:ascii="Arial" w:hAnsi="Arial" w:cs="Arial"/>
          <w:sz w:val="24"/>
          <w:szCs w:val="24"/>
        </w:rPr>
      </w:pPr>
    </w:p>
    <w:p w:rsidR="002E5F9F" w:rsidRPr="00ED58D4" w:rsidRDefault="002E5F9F"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Default="003873C2"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IV</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REFERENCIAL DE DECLARAÇÃO DE ENQUADRAMENTO NA SITUAÇÃO DE MICROEMPRESAS/EMPRESAS DE PEQUENO PORTE/MICROEMPREENDEDORES INDIVIDUAIS/SOCIEDADES COOPERATIVAS DE CONSUMO</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PESSOA JURÍDICA)</w:t>
      </w:r>
    </w:p>
    <w:p w:rsidR="003873C2" w:rsidRPr="00ED58D4" w:rsidRDefault="003873C2" w:rsidP="003873C2">
      <w:pPr>
        <w:spacing w:line="360" w:lineRule="auto"/>
        <w:jc w:val="center"/>
        <w:rPr>
          <w:rFonts w:ascii="Arial" w:hAnsi="Arial" w:cs="Arial"/>
          <w:b/>
          <w:bCs/>
          <w:sz w:val="24"/>
          <w:szCs w:val="24"/>
        </w:rPr>
      </w:pPr>
    </w:p>
    <w:p w:rsidR="00CF7C8D" w:rsidRDefault="00CF7C8D" w:rsidP="003873C2">
      <w:pPr>
        <w:spacing w:line="360" w:lineRule="auto"/>
        <w:jc w:val="center"/>
        <w:rPr>
          <w:rFonts w:ascii="Arial" w:hAnsi="Arial" w:cs="Arial"/>
          <w:b/>
          <w:bCs/>
          <w:sz w:val="24"/>
          <w:szCs w:val="24"/>
        </w:rPr>
      </w:pPr>
    </w:p>
    <w:p w:rsidR="00CF7C8D" w:rsidRDefault="00CF7C8D" w:rsidP="003873C2">
      <w:pPr>
        <w:spacing w:line="360" w:lineRule="auto"/>
        <w:jc w:val="center"/>
        <w:rPr>
          <w:rFonts w:ascii="Arial" w:hAnsi="Arial" w:cs="Arial"/>
          <w:b/>
          <w:bCs/>
          <w:sz w:val="24"/>
          <w:szCs w:val="24"/>
        </w:rPr>
      </w:pPr>
    </w:p>
    <w:p w:rsidR="00CF7C8D" w:rsidRDefault="00CF7C8D" w:rsidP="003873C2">
      <w:pPr>
        <w:spacing w:line="360" w:lineRule="auto"/>
        <w:jc w:val="center"/>
        <w:rPr>
          <w:rFonts w:ascii="Arial" w:hAnsi="Arial" w:cs="Arial"/>
          <w:b/>
          <w:bCs/>
          <w:sz w:val="24"/>
          <w:szCs w:val="24"/>
        </w:rPr>
      </w:pPr>
    </w:p>
    <w:p w:rsidR="002E5F9F" w:rsidRDefault="002E5F9F"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V</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Ao pregoeiro: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as exigências de reserva de cargos para pessoa com deficiência e para reabilitado da Previdência Social, previstas em lei e em outras normas específicas.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PESSOA JURÍDICA)</w:t>
      </w:r>
    </w:p>
    <w:p w:rsidR="003873C2" w:rsidRDefault="003873C2" w:rsidP="003873C2">
      <w:pPr>
        <w:spacing w:line="360" w:lineRule="auto"/>
        <w:jc w:val="both"/>
        <w:rPr>
          <w:rFonts w:ascii="Arial" w:hAnsi="Arial" w:cs="Arial"/>
          <w:sz w:val="24"/>
          <w:szCs w:val="24"/>
        </w:rPr>
      </w:pPr>
    </w:p>
    <w:p w:rsidR="002E5F9F" w:rsidRDefault="002E5F9F" w:rsidP="003873C2">
      <w:pPr>
        <w:spacing w:line="360" w:lineRule="auto"/>
        <w:jc w:val="both"/>
        <w:rPr>
          <w:rFonts w:ascii="Arial" w:hAnsi="Arial" w:cs="Arial"/>
          <w:sz w:val="24"/>
          <w:szCs w:val="24"/>
        </w:rPr>
      </w:pPr>
    </w:p>
    <w:p w:rsidR="002E5F9F" w:rsidRPr="00ED58D4" w:rsidRDefault="002E5F9F" w:rsidP="003873C2">
      <w:pPr>
        <w:spacing w:line="360" w:lineRule="auto"/>
        <w:jc w:val="both"/>
        <w:rPr>
          <w:rFonts w:ascii="Arial" w:hAnsi="Arial" w:cs="Arial"/>
          <w:sz w:val="24"/>
          <w:szCs w:val="24"/>
        </w:rPr>
      </w:pPr>
    </w:p>
    <w:p w:rsidR="005C53F0" w:rsidRPr="00ED58D4" w:rsidRDefault="005C53F0" w:rsidP="003873C2">
      <w:pPr>
        <w:spacing w:line="360" w:lineRule="auto"/>
        <w:jc w:val="center"/>
        <w:rPr>
          <w:rFonts w:ascii="Arial" w:hAnsi="Arial" w:cs="Arial"/>
          <w:b/>
          <w:bCs/>
          <w:sz w:val="24"/>
          <w:szCs w:val="24"/>
        </w:rPr>
      </w:pPr>
      <w:r w:rsidRPr="000522CA">
        <w:rPr>
          <w:rFonts w:ascii="Arial" w:hAnsi="Arial" w:cs="Arial"/>
          <w:b/>
          <w:bCs/>
          <w:sz w:val="24"/>
          <w:szCs w:val="24"/>
        </w:rPr>
        <w:t>PROCESSO LICITATÓRIO N.º 089/2026</w:t>
      </w:r>
    </w:p>
    <w:p w:rsidR="003873C2" w:rsidRPr="005C53F0" w:rsidRDefault="003873C2" w:rsidP="003873C2">
      <w:pPr>
        <w:spacing w:line="360" w:lineRule="auto"/>
        <w:jc w:val="center"/>
        <w:rPr>
          <w:rFonts w:ascii="Arial" w:hAnsi="Arial" w:cs="Arial"/>
          <w:b/>
          <w:bCs/>
          <w:sz w:val="24"/>
          <w:szCs w:val="24"/>
        </w:rPr>
      </w:pPr>
      <w:r w:rsidRPr="005C53F0">
        <w:rPr>
          <w:rFonts w:ascii="Arial" w:hAnsi="Arial" w:cs="Arial"/>
          <w:b/>
          <w:bCs/>
          <w:sz w:val="24"/>
          <w:szCs w:val="24"/>
        </w:rPr>
        <w:t xml:space="preserve">PREGÃO ELETRÔNICO </w:t>
      </w:r>
      <w:r w:rsidR="00E81B4C" w:rsidRPr="005C53F0">
        <w:rPr>
          <w:rFonts w:ascii="Arial" w:hAnsi="Arial" w:cs="Arial"/>
          <w:b/>
          <w:bCs/>
          <w:sz w:val="24"/>
          <w:szCs w:val="24"/>
        </w:rPr>
        <w:t xml:space="preserve">N.º </w:t>
      </w:r>
      <w:r w:rsidR="002E5F9F" w:rsidRPr="005C53F0">
        <w:rPr>
          <w:rFonts w:ascii="Arial" w:hAnsi="Arial" w:cs="Arial"/>
          <w:b/>
          <w:bCs/>
          <w:sz w:val="24"/>
          <w:szCs w:val="24"/>
        </w:rPr>
        <w:t>045</w:t>
      </w:r>
      <w:r w:rsidR="00E81B4C" w:rsidRPr="005C53F0">
        <w:rPr>
          <w:rFonts w:ascii="Arial" w:hAnsi="Arial" w:cs="Arial"/>
          <w:b/>
          <w:bCs/>
          <w:sz w:val="24"/>
          <w:szCs w:val="24"/>
        </w:rPr>
        <w:t>/202</w:t>
      </w:r>
      <w:r w:rsidR="00AE7918" w:rsidRPr="005C53F0">
        <w:rPr>
          <w:rFonts w:ascii="Arial" w:hAnsi="Arial" w:cs="Arial"/>
          <w:b/>
          <w:bCs/>
          <w:sz w:val="24"/>
          <w:szCs w:val="24"/>
        </w:rPr>
        <w:t>6</w:t>
      </w:r>
    </w:p>
    <w:p w:rsidR="003873C2" w:rsidRPr="005C53F0" w:rsidRDefault="003873C2" w:rsidP="003873C2">
      <w:pPr>
        <w:spacing w:line="360" w:lineRule="auto"/>
        <w:jc w:val="center"/>
        <w:rPr>
          <w:rFonts w:ascii="Arial" w:hAnsi="Arial" w:cs="Arial"/>
          <w:b/>
          <w:bCs/>
          <w:sz w:val="24"/>
          <w:szCs w:val="24"/>
        </w:rPr>
      </w:pPr>
      <w:r w:rsidRPr="005C53F0">
        <w:rPr>
          <w:rFonts w:ascii="Arial" w:hAnsi="Arial" w:cs="Arial"/>
          <w:b/>
          <w:bCs/>
          <w:sz w:val="24"/>
          <w:szCs w:val="24"/>
        </w:rPr>
        <w:t>ANEXO V</w:t>
      </w:r>
      <w:r w:rsidR="00FD7B38" w:rsidRPr="005C53F0">
        <w:rPr>
          <w:rFonts w:ascii="Arial" w:hAnsi="Arial" w:cs="Arial"/>
          <w:b/>
          <w:bCs/>
          <w:sz w:val="24"/>
          <w:szCs w:val="24"/>
        </w:rPr>
        <w:t>I</w:t>
      </w:r>
    </w:p>
    <w:p w:rsidR="005E1D87" w:rsidRPr="005C53F0" w:rsidRDefault="005E1D87" w:rsidP="005E1D87">
      <w:pPr>
        <w:autoSpaceDE w:val="0"/>
        <w:autoSpaceDN w:val="0"/>
        <w:adjustRightInd w:val="0"/>
        <w:spacing w:line="360" w:lineRule="auto"/>
        <w:jc w:val="both"/>
        <w:rPr>
          <w:rFonts w:ascii="Arial" w:hAnsi="Arial" w:cs="Arial"/>
          <w:b/>
          <w:sz w:val="24"/>
          <w:szCs w:val="24"/>
          <w:u w:val="single"/>
        </w:rPr>
      </w:pPr>
    </w:p>
    <w:p w:rsidR="00CF7C8D" w:rsidRPr="005C53F0" w:rsidRDefault="00CF7C8D" w:rsidP="005C53F0">
      <w:pPr>
        <w:autoSpaceDE w:val="0"/>
        <w:autoSpaceDN w:val="0"/>
        <w:adjustRightInd w:val="0"/>
        <w:spacing w:line="360" w:lineRule="auto"/>
        <w:jc w:val="both"/>
        <w:rPr>
          <w:rFonts w:ascii="Arial" w:eastAsia="Tahoma" w:hAnsi="Arial" w:cs="Arial"/>
          <w:b/>
          <w:bCs/>
          <w:sz w:val="24"/>
          <w:szCs w:val="24"/>
        </w:rPr>
      </w:pPr>
      <w:r w:rsidRPr="005C53F0">
        <w:rPr>
          <w:rFonts w:ascii="Arial" w:hAnsi="Arial" w:cs="Arial"/>
          <w:b/>
          <w:sz w:val="24"/>
          <w:szCs w:val="24"/>
          <w:u w:val="single"/>
        </w:rPr>
        <w:t>CONTRATO Nº _____/202</w:t>
      </w:r>
      <w:r w:rsidR="00AE7918" w:rsidRPr="005C53F0">
        <w:rPr>
          <w:rFonts w:ascii="Arial" w:hAnsi="Arial" w:cs="Arial"/>
          <w:b/>
          <w:sz w:val="24"/>
          <w:szCs w:val="24"/>
          <w:u w:val="single"/>
        </w:rPr>
        <w:t>6</w:t>
      </w:r>
      <w:r w:rsidRPr="005C53F0">
        <w:rPr>
          <w:rFonts w:ascii="Arial" w:hAnsi="Arial" w:cs="Arial"/>
          <w:b/>
          <w:sz w:val="24"/>
          <w:szCs w:val="24"/>
          <w:u w:val="single"/>
        </w:rPr>
        <w:t xml:space="preserve"> -  </w:t>
      </w:r>
      <w:r w:rsidR="006C1520" w:rsidRPr="005C53F0">
        <w:rPr>
          <w:rFonts w:ascii="Arial" w:hAnsi="Arial" w:cs="Arial"/>
          <w:b/>
          <w:sz w:val="24"/>
          <w:szCs w:val="24"/>
          <w:u w:val="single"/>
        </w:rPr>
        <w:t>CONTRATAÇÃO TEMPORÁRIA DE EMPRESA ESPECIALIZADA NA PRESTAÇÃO DE SERVIÇOS DE SEGURANÇA PRIVADA E SERVIÇOS DE BOMBEIRO CIVIL, EM VIRTUDE DO EVENTO DENOMINADO “JUNINÃO DE ITAJOBI - SP 2026”, PARA OS DIAS 03 E 04 DE JULHO DE 2026</w:t>
      </w:r>
    </w:p>
    <w:p w:rsidR="00CF7C8D" w:rsidRPr="005C53F0" w:rsidRDefault="00CF7C8D" w:rsidP="00CF7C8D">
      <w:pPr>
        <w:tabs>
          <w:tab w:val="left" w:pos="2694"/>
        </w:tabs>
        <w:spacing w:line="360" w:lineRule="auto"/>
        <w:jc w:val="center"/>
        <w:rPr>
          <w:rFonts w:ascii="Arial" w:eastAsia="Tahoma" w:hAnsi="Arial" w:cs="Arial"/>
          <w:b/>
          <w:bCs/>
          <w:sz w:val="24"/>
          <w:szCs w:val="24"/>
        </w:rPr>
      </w:pPr>
    </w:p>
    <w:p w:rsidR="00CF7C8D" w:rsidRPr="005C53F0" w:rsidRDefault="00CF7C8D" w:rsidP="00CF7C8D">
      <w:pPr>
        <w:tabs>
          <w:tab w:val="left" w:pos="2694"/>
        </w:tabs>
        <w:spacing w:line="360" w:lineRule="auto"/>
        <w:jc w:val="center"/>
        <w:rPr>
          <w:rFonts w:ascii="Arial" w:eastAsia="Tahoma" w:hAnsi="Arial" w:cs="Arial"/>
          <w:b/>
          <w:bCs/>
          <w:sz w:val="24"/>
          <w:szCs w:val="24"/>
        </w:rPr>
      </w:pPr>
      <w:r w:rsidRPr="005C53F0">
        <w:rPr>
          <w:rFonts w:ascii="Arial" w:eastAsia="Tahoma" w:hAnsi="Arial" w:cs="Arial"/>
          <w:b/>
          <w:bCs/>
          <w:sz w:val="24"/>
          <w:szCs w:val="24"/>
        </w:rPr>
        <w:t>IDENTIFICAÇÃO DAS PARTES CONTRATANTES</w:t>
      </w:r>
    </w:p>
    <w:p w:rsidR="00CF7C8D" w:rsidRPr="005C53F0" w:rsidRDefault="00CF7C8D" w:rsidP="00CF7C8D">
      <w:pPr>
        <w:tabs>
          <w:tab w:val="left" w:pos="2694"/>
        </w:tabs>
        <w:spacing w:line="360" w:lineRule="auto"/>
        <w:jc w:val="center"/>
        <w:rPr>
          <w:rFonts w:ascii="Arial" w:eastAsia="Tahoma" w:hAnsi="Arial" w:cs="Arial"/>
          <w:b/>
          <w:bCs/>
          <w:sz w:val="24"/>
          <w:szCs w:val="24"/>
        </w:rPr>
      </w:pPr>
    </w:p>
    <w:p w:rsidR="00CF7C8D" w:rsidRPr="00B75E50" w:rsidRDefault="00CF7C8D" w:rsidP="00CF7C8D">
      <w:pPr>
        <w:autoSpaceDE w:val="0"/>
        <w:spacing w:line="360" w:lineRule="auto"/>
        <w:jc w:val="both"/>
        <w:rPr>
          <w:rFonts w:ascii="Arial" w:eastAsia="Tahoma" w:hAnsi="Arial" w:cs="Arial"/>
          <w:sz w:val="24"/>
          <w:szCs w:val="24"/>
        </w:rPr>
      </w:pPr>
      <w:bookmarkStart w:id="6" w:name="_Hlk207180476"/>
      <w:r w:rsidRPr="005C53F0">
        <w:rPr>
          <w:rFonts w:ascii="Arial" w:hAnsi="Arial" w:cs="Arial"/>
          <w:sz w:val="24"/>
          <w:szCs w:val="24"/>
        </w:rPr>
        <w:t xml:space="preserve">O </w:t>
      </w:r>
      <w:r w:rsidRPr="005C53F0">
        <w:rPr>
          <w:rFonts w:ascii="Arial" w:hAnsi="Arial" w:cs="Arial"/>
          <w:b/>
          <w:sz w:val="24"/>
          <w:szCs w:val="24"/>
        </w:rPr>
        <w:t>MUNICÍPIO DE ITAJOBI</w:t>
      </w:r>
      <w:r w:rsidRPr="005C53F0">
        <w:rPr>
          <w:rFonts w:ascii="Arial" w:hAnsi="Arial" w:cs="Arial"/>
          <w:sz w:val="24"/>
          <w:szCs w:val="24"/>
        </w:rPr>
        <w:t xml:space="preserve">, pessoa jurídica de direito público interno, inscrito no </w:t>
      </w:r>
      <w:r w:rsidRPr="005C53F0">
        <w:rPr>
          <w:rFonts w:ascii="Arial" w:hAnsi="Arial" w:cs="Arial"/>
          <w:b/>
          <w:sz w:val="24"/>
          <w:szCs w:val="24"/>
        </w:rPr>
        <w:t>CNPJ nº 45.126.851/0001-13</w:t>
      </w:r>
      <w:r w:rsidRPr="005C53F0">
        <w:rPr>
          <w:rFonts w:ascii="Arial" w:hAnsi="Arial" w:cs="Arial"/>
          <w:sz w:val="24"/>
          <w:szCs w:val="24"/>
        </w:rPr>
        <w:t xml:space="preserve">, com sede </w:t>
      </w:r>
      <w:r w:rsidRPr="005C53F0">
        <w:rPr>
          <w:rFonts w:ascii="Arial" w:hAnsi="Arial" w:cs="Arial"/>
          <w:bCs/>
          <w:sz w:val="24"/>
          <w:szCs w:val="24"/>
        </w:rPr>
        <w:t>Rua Cincinato Braga, 360 – Centro – Itajobi - CEP 15840-000</w:t>
      </w:r>
      <w:r w:rsidRPr="005C53F0">
        <w:rPr>
          <w:rFonts w:ascii="Arial" w:hAnsi="Arial" w:cs="Arial"/>
          <w:sz w:val="24"/>
          <w:szCs w:val="24"/>
        </w:rPr>
        <w:t xml:space="preserve">, neste ato representado pelo Prefeito Municipal, </w:t>
      </w:r>
      <w:r w:rsidRPr="005C53F0">
        <w:rPr>
          <w:rStyle w:val="Forte"/>
          <w:rFonts w:ascii="Arial" w:hAnsi="Arial" w:cs="Arial"/>
          <w:sz w:val="24"/>
          <w:szCs w:val="24"/>
          <w:shd w:val="clear" w:color="auto" w:fill="FFFFFF"/>
        </w:rPr>
        <w:t>SIDIOMAR UJAQUE, </w:t>
      </w:r>
      <w:r w:rsidRPr="005C53F0">
        <w:rPr>
          <w:rFonts w:ascii="Arial" w:hAnsi="Arial" w:cs="Arial"/>
          <w:sz w:val="24"/>
          <w:szCs w:val="24"/>
          <w:shd w:val="clear" w:color="auto" w:fill="FFFFFF"/>
        </w:rPr>
        <w:t>residente e domiciliado na Rua Cincinato Braga, 2050, Centro, Cep 15840-000, na cidade de Itajobi-SP, inscrito no CPF. nº 224.602.868-05 e portador do RG. nº 30.314.541-9 SSP/SP</w:t>
      </w:r>
      <w:bookmarkEnd w:id="6"/>
      <w:r w:rsidRPr="005C53F0">
        <w:rPr>
          <w:rFonts w:ascii="Arial" w:eastAsia="Tahoma" w:hAnsi="Arial" w:cs="Arial"/>
          <w:bCs/>
          <w:sz w:val="24"/>
          <w:szCs w:val="24"/>
        </w:rPr>
        <w:t xml:space="preserve">, doravante denominado </w:t>
      </w:r>
      <w:r w:rsidRPr="005C53F0">
        <w:rPr>
          <w:rFonts w:ascii="Arial" w:eastAsia="Tahoma" w:hAnsi="Arial" w:cs="Arial"/>
          <w:b/>
          <w:bCs/>
          <w:sz w:val="24"/>
          <w:szCs w:val="24"/>
        </w:rPr>
        <w:t>CONTRATANTE</w:t>
      </w:r>
      <w:r w:rsidRPr="005C53F0">
        <w:rPr>
          <w:rFonts w:ascii="Arial" w:hAnsi="Arial" w:cs="Arial"/>
          <w:sz w:val="24"/>
          <w:szCs w:val="24"/>
        </w:rPr>
        <w:t>, e a (qualificação completa da pessoa jurídica), representada por (qualificação completa)</w:t>
      </w:r>
      <w:r w:rsidRPr="005C53F0">
        <w:rPr>
          <w:rFonts w:ascii="Arial" w:eastAsia="Tahoma" w:hAnsi="Arial" w:cs="Arial"/>
          <w:bCs/>
          <w:sz w:val="24"/>
          <w:szCs w:val="24"/>
        </w:rPr>
        <w:t>, denominada</w:t>
      </w:r>
      <w:r w:rsidRPr="005C53F0">
        <w:rPr>
          <w:rFonts w:ascii="Arial" w:eastAsia="Tahoma" w:hAnsi="Arial" w:cs="Arial"/>
          <w:b/>
          <w:bCs/>
          <w:sz w:val="24"/>
          <w:szCs w:val="24"/>
        </w:rPr>
        <w:t xml:space="preserve"> CONTRATADA</w:t>
      </w:r>
      <w:r w:rsidRPr="005C53F0">
        <w:rPr>
          <w:rFonts w:ascii="Arial" w:eastAsia="Tahoma" w:hAnsi="Arial" w:cs="Arial"/>
          <w:sz w:val="24"/>
          <w:szCs w:val="24"/>
        </w:rPr>
        <w:t xml:space="preserve">, acordam e ajustam firmar o presente Contrato, nos termos da Lei n° 14.133/2021, assim como pelas condições do Edital de </w:t>
      </w:r>
      <w:r w:rsidRPr="005C53F0">
        <w:rPr>
          <w:rFonts w:ascii="Arial" w:eastAsia="Tahoma" w:hAnsi="Arial" w:cs="Arial"/>
          <w:b/>
          <w:bCs/>
          <w:sz w:val="24"/>
          <w:szCs w:val="24"/>
        </w:rPr>
        <w:t xml:space="preserve">PREGÃO </w:t>
      </w:r>
      <w:r w:rsidR="00C83F2E" w:rsidRPr="005C53F0">
        <w:rPr>
          <w:rFonts w:ascii="Arial" w:eastAsia="Tahoma" w:hAnsi="Arial" w:cs="Arial"/>
          <w:b/>
          <w:bCs/>
          <w:sz w:val="24"/>
          <w:szCs w:val="24"/>
        </w:rPr>
        <w:t>ELETRÔNICO</w:t>
      </w:r>
      <w:r w:rsidRPr="005C53F0">
        <w:rPr>
          <w:rFonts w:ascii="Arial" w:eastAsia="Tahoma" w:hAnsi="Arial" w:cs="Arial"/>
          <w:b/>
          <w:bCs/>
          <w:sz w:val="24"/>
          <w:szCs w:val="24"/>
        </w:rPr>
        <w:t xml:space="preserve"> n.º </w:t>
      </w:r>
      <w:r w:rsidR="005C53F0" w:rsidRPr="005C53F0">
        <w:rPr>
          <w:rFonts w:ascii="Arial" w:eastAsia="Tahoma" w:hAnsi="Arial" w:cs="Arial"/>
          <w:b/>
          <w:bCs/>
          <w:sz w:val="24"/>
          <w:szCs w:val="24"/>
        </w:rPr>
        <w:t>045</w:t>
      </w:r>
      <w:r w:rsidRPr="005C53F0">
        <w:rPr>
          <w:rFonts w:ascii="Arial" w:eastAsia="Tahoma" w:hAnsi="Arial" w:cs="Arial"/>
          <w:b/>
          <w:bCs/>
          <w:sz w:val="24"/>
          <w:szCs w:val="24"/>
        </w:rPr>
        <w:t>/202</w:t>
      </w:r>
      <w:r w:rsidR="00A62CE8" w:rsidRPr="005C53F0">
        <w:rPr>
          <w:rFonts w:ascii="Arial" w:eastAsia="Tahoma" w:hAnsi="Arial" w:cs="Arial"/>
          <w:b/>
          <w:bCs/>
          <w:sz w:val="24"/>
          <w:szCs w:val="24"/>
        </w:rPr>
        <w:t>6</w:t>
      </w:r>
      <w:r w:rsidRPr="005C53F0">
        <w:rPr>
          <w:rFonts w:ascii="Arial" w:eastAsia="Tahoma" w:hAnsi="Arial" w:cs="Arial"/>
          <w:b/>
          <w:bCs/>
          <w:sz w:val="24"/>
          <w:szCs w:val="24"/>
        </w:rPr>
        <w:t xml:space="preserve">, </w:t>
      </w:r>
      <w:r w:rsidRPr="005C53F0">
        <w:rPr>
          <w:rFonts w:ascii="Arial" w:eastAsia="Tahoma" w:hAnsi="Arial" w:cs="Arial"/>
          <w:b/>
          <w:bCs/>
          <w:sz w:val="24"/>
          <w:szCs w:val="24"/>
          <w:u w:val="single"/>
        </w:rPr>
        <w:t xml:space="preserve">processo administrativo nº </w:t>
      </w:r>
      <w:r w:rsidR="006C1520" w:rsidRPr="005C53F0">
        <w:rPr>
          <w:rFonts w:ascii="Arial" w:eastAsia="Tahoma" w:hAnsi="Arial" w:cs="Arial"/>
          <w:b/>
          <w:bCs/>
          <w:sz w:val="24"/>
          <w:szCs w:val="24"/>
          <w:u w:val="single"/>
        </w:rPr>
        <w:t>1699/2026</w:t>
      </w:r>
      <w:r w:rsidRPr="005C53F0">
        <w:rPr>
          <w:rFonts w:ascii="Arial" w:eastAsia="Tahoma" w:hAnsi="Arial" w:cs="Arial"/>
          <w:bCs/>
          <w:sz w:val="24"/>
          <w:szCs w:val="24"/>
        </w:rPr>
        <w:t xml:space="preserve">, </w:t>
      </w:r>
      <w:r w:rsidRPr="005C53F0">
        <w:rPr>
          <w:rFonts w:ascii="Arial" w:eastAsia="Tahoma" w:hAnsi="Arial" w:cs="Arial"/>
          <w:sz w:val="24"/>
          <w:szCs w:val="24"/>
        </w:rPr>
        <w:t>pelos termos da proposta da</w:t>
      </w:r>
      <w:r w:rsidRPr="00B75E50">
        <w:rPr>
          <w:rFonts w:ascii="Arial" w:eastAsia="Tahoma" w:hAnsi="Arial" w:cs="Arial"/>
          <w:sz w:val="24"/>
          <w:szCs w:val="24"/>
        </w:rPr>
        <w:t xml:space="preserve"> Contratada e pelas cláusulas a seguir expressas, definidoras dos direitos, obrigações e responsabilidades das partes.</w:t>
      </w:r>
    </w:p>
    <w:p w:rsidR="00CF7C8D" w:rsidRPr="00B75E50" w:rsidRDefault="00CF7C8D" w:rsidP="00CF7C8D">
      <w:pPr>
        <w:tabs>
          <w:tab w:val="left" w:pos="2694"/>
        </w:tabs>
        <w:autoSpaceDE w:val="0"/>
        <w:spacing w:line="360" w:lineRule="auto"/>
        <w:ind w:firstLine="1418"/>
        <w:jc w:val="both"/>
        <w:rPr>
          <w:rFonts w:ascii="Arial" w:hAnsi="Arial" w:cs="Arial"/>
          <w:sz w:val="24"/>
          <w:szCs w:val="24"/>
        </w:rPr>
      </w:pPr>
    </w:p>
    <w:p w:rsidR="00CF7C8D" w:rsidRPr="00B75E50" w:rsidRDefault="00CF7C8D" w:rsidP="00CF7C8D">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CLÁUSULA PRIMEIRA</w:t>
      </w:r>
    </w:p>
    <w:p w:rsidR="00CF7C8D" w:rsidRPr="00B75E50" w:rsidRDefault="00CF7C8D" w:rsidP="00CF7C8D">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DO OBJETO E DA EXECUÇÃO.</w:t>
      </w:r>
    </w:p>
    <w:p w:rsidR="00CF7C8D" w:rsidRPr="00B75E50" w:rsidRDefault="00CF7C8D" w:rsidP="00CF7C8D">
      <w:pPr>
        <w:pStyle w:val="Recuodecorpodetexto"/>
        <w:ind w:firstLine="0"/>
        <w:rPr>
          <w:rFonts w:ascii="Arial" w:eastAsia="Tahoma" w:hAnsi="Arial" w:cs="Arial"/>
          <w:b w:val="0"/>
          <w:bCs/>
          <w:szCs w:val="24"/>
        </w:rPr>
      </w:pPr>
      <w:r w:rsidRPr="00B75E50">
        <w:rPr>
          <w:rFonts w:ascii="Arial" w:eastAsia="Tahoma" w:hAnsi="Arial" w:cs="Arial"/>
          <w:szCs w:val="24"/>
        </w:rPr>
        <w:t xml:space="preserve">1.1 – </w:t>
      </w:r>
      <w:r w:rsidRPr="00B75E50">
        <w:rPr>
          <w:rFonts w:ascii="Arial" w:hAnsi="Arial" w:cs="Arial"/>
          <w:b w:val="0"/>
          <w:szCs w:val="24"/>
        </w:rPr>
        <w:t>O objeto do presente instrumento contratual é a</w:t>
      </w:r>
      <w:r w:rsidRPr="00B75E50">
        <w:rPr>
          <w:rFonts w:ascii="Arial" w:hAnsi="Arial" w:cs="Arial"/>
          <w:szCs w:val="24"/>
        </w:rPr>
        <w:t xml:space="preserve"> </w:t>
      </w:r>
      <w:r w:rsidR="006C1520">
        <w:rPr>
          <w:rFonts w:ascii="Arial" w:hAnsi="Arial" w:cs="Arial"/>
          <w:bCs/>
          <w:szCs w:val="24"/>
          <w:u w:val="single"/>
        </w:rPr>
        <w:t>CONTRATAÇÃO TEMPORÁRIA DE EMPRESA ESPECIALIZADA NA PRESTAÇÃO DE SERVIÇOS DE SEGURANÇA PRIVADA E SERVIÇOS DE BOMBEIRO CIVIL, EM VIRTUDE DO EVENTO DENOMINADO “JUNINÃO DE ITAJOBI - SP 2026”, PARA OS DIAS 03 E 04 DE JULHO DE 2026</w:t>
      </w:r>
      <w:r w:rsidR="00024345" w:rsidRPr="00ED58D4">
        <w:rPr>
          <w:rFonts w:ascii="Arial" w:hAnsi="Arial" w:cs="Arial"/>
          <w:b w:val="0"/>
          <w:szCs w:val="24"/>
          <w:u w:val="single"/>
        </w:rPr>
        <w:t>,</w:t>
      </w:r>
      <w:r w:rsidRPr="00B75E50">
        <w:rPr>
          <w:rFonts w:ascii="Arial" w:hAnsi="Arial" w:cs="Arial"/>
          <w:b w:val="0"/>
          <w:color w:val="000000"/>
          <w:szCs w:val="24"/>
        </w:rPr>
        <w:t xml:space="preserve"> e, deverá ser executado de acordo com o Anexo I do edital.</w:t>
      </w:r>
    </w:p>
    <w:p w:rsidR="00CF7C8D" w:rsidRPr="00B75E50" w:rsidRDefault="00CF7C8D" w:rsidP="00CF7C8D">
      <w:pPr>
        <w:autoSpaceDE w:val="0"/>
        <w:autoSpaceDN w:val="0"/>
        <w:adjustRightInd w:val="0"/>
        <w:spacing w:line="360" w:lineRule="auto"/>
        <w:jc w:val="both"/>
        <w:rPr>
          <w:rFonts w:ascii="Arial" w:hAnsi="Arial" w:cs="Arial"/>
          <w:b/>
          <w:sz w:val="24"/>
          <w:szCs w:val="24"/>
        </w:rPr>
      </w:pPr>
      <w:r w:rsidRPr="00B75E50">
        <w:rPr>
          <w:rFonts w:ascii="Arial" w:hAnsi="Arial" w:cs="Arial"/>
          <w:sz w:val="24"/>
          <w:szCs w:val="24"/>
        </w:rPr>
        <w:t>1.2 - Caso a empresa não cumprir com o objeto, a mesma estará deixando de cumprir o contrato e ficará sujeita as sanções.</w:t>
      </w:r>
    </w:p>
    <w:p w:rsidR="00CF7C8D" w:rsidRPr="00B75E50" w:rsidRDefault="00CF7C8D" w:rsidP="00CF7C8D">
      <w:pPr>
        <w:spacing w:line="360" w:lineRule="auto"/>
        <w:jc w:val="both"/>
        <w:rPr>
          <w:rFonts w:ascii="Arial" w:eastAsia="Tahoma" w:hAnsi="Arial" w:cs="Arial"/>
          <w:sz w:val="24"/>
          <w:szCs w:val="24"/>
        </w:rPr>
      </w:pPr>
      <w:r w:rsidRPr="00B75E50">
        <w:rPr>
          <w:rFonts w:ascii="Arial" w:eastAsia="Tahoma" w:hAnsi="Arial" w:cs="Arial"/>
          <w:sz w:val="24"/>
          <w:szCs w:val="24"/>
        </w:rPr>
        <w:t xml:space="preserve">1.3 – O objeto deverá ser executado em conformidade com o solicitado e sendo no caso de apresentar problema, será rejeitado, obrigando-se sanar a irregularidade no prazo indicado, sem prejuízo para o Município. </w:t>
      </w:r>
    </w:p>
    <w:p w:rsidR="00CF7C8D" w:rsidRPr="00B75E50" w:rsidRDefault="00CF7C8D" w:rsidP="00CF7C8D">
      <w:pPr>
        <w:spacing w:line="360" w:lineRule="auto"/>
        <w:jc w:val="both"/>
        <w:rPr>
          <w:rFonts w:ascii="Arial" w:eastAsia="Tahoma" w:hAnsi="Arial" w:cs="Arial"/>
          <w:sz w:val="24"/>
          <w:szCs w:val="24"/>
        </w:rPr>
      </w:pPr>
      <w:r w:rsidRPr="00B75E50">
        <w:rPr>
          <w:rFonts w:ascii="Arial" w:eastAsia="Tahoma" w:hAnsi="Arial" w:cs="Arial"/>
          <w:sz w:val="24"/>
          <w:szCs w:val="24"/>
        </w:rPr>
        <w:t>1.4 - Apurada, em qualquer tempo, divergência entre as especificações pré-fixadas e a execução, serão aplicados à CONTRATADA sanções previstas neste edital e na legislação vigente.</w:t>
      </w:r>
    </w:p>
    <w:p w:rsidR="00CF7C8D" w:rsidRPr="00B75E50" w:rsidRDefault="00CF7C8D" w:rsidP="00CF7C8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1.5 - Quaisquer danos ou prejuízos ocasionados ao patrimônio da Administração por empregados ou prepostos do licitante vencedor, serão de exclusiva responsabilidade deste último.</w:t>
      </w:r>
    </w:p>
    <w:p w:rsidR="00CF7C8D" w:rsidRPr="00B75E50" w:rsidRDefault="00CF7C8D" w:rsidP="00CF7C8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1.6 - O Município até a assinatura do contrato ou contados da solicitação, poderá desistir da contratação do objeto proposto, sem que caibam quaisquer direitos ao licitante vencedor.</w:t>
      </w:r>
    </w:p>
    <w:p w:rsidR="00CF7C8D" w:rsidRPr="00B75E50" w:rsidRDefault="00CF7C8D" w:rsidP="00CF7C8D">
      <w:pPr>
        <w:tabs>
          <w:tab w:val="left" w:pos="2694"/>
        </w:tabs>
        <w:autoSpaceDE w:val="0"/>
        <w:spacing w:line="360" w:lineRule="auto"/>
        <w:jc w:val="both"/>
        <w:rPr>
          <w:rFonts w:ascii="Arial" w:eastAsia="Tahoma" w:hAnsi="Arial" w:cs="Arial"/>
          <w:sz w:val="24"/>
          <w:szCs w:val="24"/>
        </w:rPr>
      </w:pPr>
    </w:p>
    <w:p w:rsidR="00CF7C8D" w:rsidRPr="00B75E50" w:rsidRDefault="00CF7C8D" w:rsidP="00CF7C8D">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CLÁUSULA SEGUNDA</w:t>
      </w:r>
    </w:p>
    <w:p w:rsidR="00CF7C8D" w:rsidRPr="00B75E50" w:rsidRDefault="00CF7C8D" w:rsidP="00CF7C8D">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DO PRAZO DE VIGÊNCIA E DE EXCUÇÃO CONTRATUAL</w:t>
      </w:r>
    </w:p>
    <w:p w:rsidR="00C31AB5" w:rsidRDefault="00C31AB5" w:rsidP="00C31AB5">
      <w:pPr>
        <w:spacing w:line="360" w:lineRule="auto"/>
        <w:jc w:val="both"/>
        <w:rPr>
          <w:rFonts w:ascii="Arial" w:hAnsi="Arial" w:cs="Arial"/>
          <w:sz w:val="24"/>
          <w:szCs w:val="24"/>
        </w:rPr>
      </w:pPr>
      <w:r>
        <w:rPr>
          <w:rFonts w:ascii="Arial" w:hAnsi="Arial" w:cs="Arial"/>
          <w:sz w:val="24"/>
          <w:szCs w:val="24"/>
        </w:rPr>
        <w:t>2</w:t>
      </w:r>
      <w:r w:rsidRPr="00ED58D4">
        <w:rPr>
          <w:rFonts w:ascii="Arial" w:hAnsi="Arial" w:cs="Arial"/>
          <w:sz w:val="24"/>
          <w:szCs w:val="24"/>
        </w:rPr>
        <w:t xml:space="preserve">.1 – O prazo </w:t>
      </w:r>
      <w:r>
        <w:rPr>
          <w:rFonts w:ascii="Arial" w:hAnsi="Arial" w:cs="Arial"/>
          <w:sz w:val="24"/>
          <w:szCs w:val="24"/>
        </w:rPr>
        <w:t xml:space="preserve">de execução do objeto </w:t>
      </w:r>
      <w:r>
        <w:rPr>
          <w:rFonts w:ascii="Arial" w:hAnsi="Arial" w:cs="Arial"/>
          <w:b/>
          <w:sz w:val="24"/>
          <w:szCs w:val="24"/>
          <w:u w:val="single"/>
        </w:rPr>
        <w:t xml:space="preserve">será nos dias </w:t>
      </w:r>
      <w:r w:rsidR="007A3AA6">
        <w:rPr>
          <w:rFonts w:ascii="Arial" w:hAnsi="Arial" w:cs="Arial"/>
          <w:b/>
          <w:sz w:val="24"/>
          <w:szCs w:val="24"/>
          <w:u w:val="single"/>
        </w:rPr>
        <w:t>03 e 04 de julho de 2026</w:t>
      </w:r>
      <w:r>
        <w:rPr>
          <w:rFonts w:ascii="Arial" w:hAnsi="Arial" w:cs="Arial"/>
          <w:sz w:val="24"/>
          <w:szCs w:val="24"/>
        </w:rPr>
        <w:t>.</w:t>
      </w:r>
    </w:p>
    <w:p w:rsidR="00C31AB5" w:rsidRPr="00ED58D4" w:rsidRDefault="00C31AB5" w:rsidP="00C31AB5">
      <w:pPr>
        <w:spacing w:line="360" w:lineRule="auto"/>
        <w:jc w:val="both"/>
        <w:rPr>
          <w:rFonts w:ascii="Arial" w:hAnsi="Arial" w:cs="Arial"/>
          <w:sz w:val="24"/>
          <w:szCs w:val="24"/>
        </w:rPr>
      </w:pPr>
      <w:r>
        <w:rPr>
          <w:rFonts w:ascii="Arial" w:hAnsi="Arial" w:cs="Arial"/>
          <w:sz w:val="24"/>
          <w:szCs w:val="24"/>
        </w:rPr>
        <w:t>2.2 – O prazo de vigência do contrato será de até 90 dias, após a assinatura do contrato.</w:t>
      </w:r>
    </w:p>
    <w:p w:rsidR="00CF7C8D" w:rsidRPr="00B75E50" w:rsidRDefault="00CF7C8D" w:rsidP="00CF7C8D">
      <w:pPr>
        <w:tabs>
          <w:tab w:val="left" w:pos="2694"/>
        </w:tabs>
        <w:autoSpaceDE w:val="0"/>
        <w:spacing w:line="360" w:lineRule="auto"/>
        <w:jc w:val="both"/>
        <w:rPr>
          <w:rFonts w:ascii="Arial" w:eastAsia="Tahoma" w:hAnsi="Arial" w:cs="Arial"/>
          <w:bCs/>
          <w:sz w:val="24"/>
          <w:szCs w:val="24"/>
        </w:rPr>
      </w:pPr>
    </w:p>
    <w:p w:rsidR="00CF7C8D" w:rsidRPr="00B75E50" w:rsidRDefault="00CF7C8D" w:rsidP="00CF7C8D">
      <w:pPr>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CLÁUSULA TERCEIRA</w:t>
      </w:r>
    </w:p>
    <w:p w:rsidR="00CF7C8D" w:rsidRPr="00B75E50" w:rsidRDefault="00CF7C8D" w:rsidP="00CF7C8D">
      <w:pPr>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DO VALOR CONTRATADO; DAS CONDIÇÕES DE PAGAMENTO; DA ALTERAÇÃO; E, DA DOTAÇÃO ORÇAMENTÁRIA</w:t>
      </w:r>
    </w:p>
    <w:p w:rsidR="00E35DB9" w:rsidRPr="00C15538" w:rsidRDefault="00E35DB9" w:rsidP="00E35DB9">
      <w:pPr>
        <w:autoSpaceDE w:val="0"/>
        <w:spacing w:line="360" w:lineRule="auto"/>
        <w:jc w:val="both"/>
        <w:rPr>
          <w:rFonts w:ascii="Arial" w:eastAsia="Arial" w:hAnsi="Arial" w:cs="Arial"/>
          <w:sz w:val="24"/>
          <w:szCs w:val="24"/>
        </w:rPr>
      </w:pPr>
      <w:r>
        <w:rPr>
          <w:rFonts w:ascii="Arial" w:hAnsi="Arial" w:cs="Arial"/>
          <w:sz w:val="24"/>
          <w:szCs w:val="24"/>
        </w:rPr>
        <w:t>3</w:t>
      </w:r>
      <w:r w:rsidRPr="00C15538">
        <w:rPr>
          <w:rFonts w:ascii="Arial" w:hAnsi="Arial" w:cs="Arial"/>
          <w:sz w:val="24"/>
          <w:szCs w:val="24"/>
        </w:rPr>
        <w:t xml:space="preserve">.1 - </w:t>
      </w:r>
      <w:r w:rsidRPr="00C15538">
        <w:rPr>
          <w:rFonts w:ascii="Arial" w:eastAsia="Arial" w:hAnsi="Arial" w:cs="Arial"/>
          <w:sz w:val="24"/>
          <w:szCs w:val="24"/>
        </w:rPr>
        <w:t xml:space="preserve">O pagamento será efetuado em até 28 dias, após emissão de nota fiscal/documento equivalente, que deverá conter o </w:t>
      </w:r>
      <w:r w:rsidRPr="00C15538">
        <w:rPr>
          <w:rFonts w:ascii="Arial" w:eastAsia="Arial" w:hAnsi="Arial" w:cs="Arial"/>
          <w:b/>
          <w:sz w:val="24"/>
          <w:szCs w:val="24"/>
          <w:u w:val="single"/>
        </w:rPr>
        <w:t>número da licitação</w:t>
      </w:r>
      <w:r w:rsidRPr="00C15538">
        <w:rPr>
          <w:rFonts w:ascii="Arial" w:eastAsia="Arial" w:hAnsi="Arial" w:cs="Arial"/>
          <w:sz w:val="24"/>
          <w:szCs w:val="24"/>
        </w:rPr>
        <w:t>, devendo a Administração certificar que a pessoa jurídica esta regular com suas obrigações tributárias, encargos trabalhistas e sociais.</w:t>
      </w:r>
    </w:p>
    <w:p w:rsidR="00E35DB9" w:rsidRPr="00C15538" w:rsidRDefault="00E35DB9" w:rsidP="00E35DB9">
      <w:pPr>
        <w:shd w:val="clear" w:color="auto" w:fill="FFFFFF"/>
        <w:spacing w:line="360" w:lineRule="auto"/>
        <w:jc w:val="both"/>
        <w:rPr>
          <w:rFonts w:ascii="Arial" w:hAnsi="Arial" w:cs="Arial"/>
          <w:color w:val="073763"/>
          <w:sz w:val="24"/>
          <w:szCs w:val="24"/>
        </w:rPr>
      </w:pPr>
      <w:r w:rsidRPr="005C53F0">
        <w:rPr>
          <w:rFonts w:ascii="Arial" w:eastAsia="Arial" w:hAnsi="Arial" w:cs="Arial"/>
          <w:sz w:val="24"/>
          <w:szCs w:val="24"/>
        </w:rPr>
        <w:t xml:space="preserve">3.1.1 - </w:t>
      </w:r>
      <w:r w:rsidRPr="005C53F0">
        <w:rPr>
          <w:rFonts w:ascii="Arial" w:eastAsia="Arial" w:hAnsi="Arial" w:cs="Arial"/>
          <w:b/>
          <w:sz w:val="24"/>
          <w:szCs w:val="24"/>
        </w:rPr>
        <w:t xml:space="preserve">As notas fiscais deverão cumprir a </w:t>
      </w:r>
      <w:r w:rsidRPr="005C53F0">
        <w:rPr>
          <w:rFonts w:ascii="Arial" w:hAnsi="Arial" w:cs="Arial"/>
          <w:b/>
          <w:color w:val="313131"/>
          <w:sz w:val="24"/>
          <w:szCs w:val="24"/>
        </w:rPr>
        <w:t>Instrução Normativa RFB nº 2.145, de 26 de junho de 2023, que altera a </w:t>
      </w:r>
      <w:r w:rsidRPr="005C53F0">
        <w:rPr>
          <w:rFonts w:ascii="Arial" w:hAnsi="Arial" w:cs="Arial"/>
          <w:b/>
          <w:color w:val="000000"/>
          <w:sz w:val="24"/>
          <w:szCs w:val="24"/>
        </w:rPr>
        <w:t>Instrução Normativa RFB n</w:t>
      </w:r>
      <w:r w:rsidRPr="005C53F0">
        <w:rPr>
          <w:rFonts w:ascii="Arial" w:hAnsi="Arial" w:cs="Arial"/>
          <w:b/>
          <w:strike/>
          <w:color w:val="000000"/>
          <w:sz w:val="24"/>
          <w:szCs w:val="24"/>
        </w:rPr>
        <w:t>º</w:t>
      </w:r>
      <w:r w:rsidRPr="005C53F0">
        <w:rPr>
          <w:rFonts w:ascii="Arial" w:hAnsi="Arial" w:cs="Arial"/>
          <w:b/>
          <w:color w:val="000000"/>
          <w:sz w:val="24"/>
          <w:szCs w:val="24"/>
        </w:rPr>
        <w:t> 1.234, de 11 de janeiro de 2012, bem como o Decreto Municipal nº 1.816, de 20 de julho de 2023.</w:t>
      </w:r>
    </w:p>
    <w:p w:rsidR="00E35DB9" w:rsidRPr="00C15538" w:rsidRDefault="00E35DB9" w:rsidP="00E35DB9">
      <w:pPr>
        <w:autoSpaceDE w:val="0"/>
        <w:spacing w:line="360" w:lineRule="auto"/>
        <w:jc w:val="both"/>
        <w:rPr>
          <w:rFonts w:ascii="Arial" w:eastAsia="Arial" w:hAnsi="Arial" w:cs="Arial"/>
          <w:sz w:val="24"/>
          <w:szCs w:val="24"/>
        </w:rPr>
      </w:pPr>
      <w:r>
        <w:rPr>
          <w:rFonts w:ascii="Arial" w:eastAsia="Arial" w:hAnsi="Arial" w:cs="Arial"/>
          <w:sz w:val="24"/>
          <w:szCs w:val="24"/>
        </w:rPr>
        <w:t>3</w:t>
      </w:r>
      <w:r w:rsidRPr="00C15538">
        <w:rPr>
          <w:rFonts w:ascii="Arial" w:eastAsia="Arial" w:hAnsi="Arial" w:cs="Arial"/>
          <w:sz w:val="24"/>
          <w:szCs w:val="24"/>
        </w:rPr>
        <w:t xml:space="preserve">.2 – As notas fiscais/documento equivalente deverão ser encaminhados para o </w:t>
      </w:r>
      <w:r w:rsidRPr="00C15538">
        <w:rPr>
          <w:rFonts w:ascii="Arial" w:eastAsia="Arial" w:hAnsi="Arial" w:cs="Arial"/>
          <w:b/>
          <w:sz w:val="24"/>
          <w:szCs w:val="24"/>
          <w:u w:val="single"/>
        </w:rPr>
        <w:t xml:space="preserve">e-mail </w:t>
      </w:r>
      <w:hyperlink r:id="rId14" w:history="1">
        <w:r w:rsidRPr="00C15538">
          <w:rPr>
            <w:rStyle w:val="Hyperlink"/>
            <w:rFonts w:ascii="Arial" w:eastAsia="Arial" w:hAnsi="Arial" w:cs="Arial"/>
            <w:b/>
            <w:color w:val="auto"/>
            <w:sz w:val="24"/>
            <w:szCs w:val="24"/>
          </w:rPr>
          <w:t>compras@itajobi.sp.gov.br</w:t>
        </w:r>
      </w:hyperlink>
      <w:r w:rsidRPr="00C15538">
        <w:rPr>
          <w:rFonts w:ascii="Arial" w:eastAsia="Arial" w:hAnsi="Arial" w:cs="Arial"/>
          <w:sz w:val="24"/>
          <w:szCs w:val="24"/>
        </w:rPr>
        <w:t>.</w:t>
      </w:r>
    </w:p>
    <w:p w:rsidR="00E35DB9" w:rsidRPr="00C15538" w:rsidRDefault="00E35DB9" w:rsidP="00E35DB9">
      <w:pPr>
        <w:pStyle w:val="NormalWeb"/>
        <w:spacing w:line="360" w:lineRule="auto"/>
        <w:jc w:val="both"/>
        <w:rPr>
          <w:rFonts w:ascii="Arial" w:hAnsi="Arial" w:cs="Arial"/>
          <w:szCs w:val="24"/>
        </w:rPr>
      </w:pPr>
      <w:r>
        <w:rPr>
          <w:rFonts w:ascii="Arial" w:eastAsia="Arial" w:hAnsi="Arial" w:cs="Arial"/>
          <w:szCs w:val="24"/>
        </w:rPr>
        <w:t>3</w:t>
      </w:r>
      <w:r w:rsidRPr="00C15538">
        <w:rPr>
          <w:rFonts w:ascii="Arial" w:eastAsia="Arial" w:hAnsi="Arial" w:cs="Arial"/>
          <w:szCs w:val="24"/>
        </w:rPr>
        <w:t xml:space="preserve">.3 – Será considerado </w:t>
      </w:r>
      <w:r w:rsidRPr="00C15538">
        <w:rPr>
          <w:rFonts w:ascii="Arial" w:hAnsi="Arial" w:cs="Arial"/>
          <w:szCs w:val="24"/>
        </w:rPr>
        <w:t>atraso no pagamento, se decorrido</w:t>
      </w:r>
      <w:r w:rsidRPr="00C15538">
        <w:rPr>
          <w:rFonts w:ascii="Arial" w:eastAsia="Times New Roman" w:hAnsi="Arial" w:cs="Arial"/>
          <w:szCs w:val="24"/>
          <w:lang w:eastAsia="pt-BR"/>
        </w:rPr>
        <w:t xml:space="preserve"> 2 (dois) meses, contados da emissão da nota fiscal, dos pagamentos ou de parcelas de pagamentos devidos pela Administração por despesas de obras, serviços ou fornecimentos</w:t>
      </w:r>
      <w:r w:rsidRPr="00C15538">
        <w:rPr>
          <w:rFonts w:ascii="Arial" w:hAnsi="Arial" w:cs="Arial"/>
          <w:szCs w:val="24"/>
        </w:rPr>
        <w:t xml:space="preserve">, não houve adimplemento da obrigação pela Administração, o que incidirá </w:t>
      </w:r>
      <w:r w:rsidRPr="00C15538">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E35DB9" w:rsidRPr="00C15538" w:rsidRDefault="00E35DB9" w:rsidP="00E35DB9">
      <w:pPr>
        <w:pStyle w:val="NormalWeb"/>
        <w:spacing w:line="360" w:lineRule="auto"/>
        <w:jc w:val="both"/>
        <w:rPr>
          <w:rFonts w:ascii="Arial" w:hAnsi="Arial" w:cs="Arial"/>
          <w:szCs w:val="24"/>
        </w:rPr>
      </w:pPr>
      <w:r>
        <w:rPr>
          <w:rFonts w:ascii="Arial" w:hAnsi="Arial" w:cs="Arial"/>
          <w:szCs w:val="24"/>
        </w:rPr>
        <w:t>3</w:t>
      </w:r>
      <w:r w:rsidRPr="00C15538">
        <w:rPr>
          <w:rFonts w:ascii="Arial" w:hAnsi="Arial" w:cs="Arial"/>
          <w:szCs w:val="24"/>
        </w:rPr>
        <w:t xml:space="preserve">.4 – O disposto no item </w:t>
      </w:r>
      <w:r>
        <w:rPr>
          <w:rFonts w:ascii="Arial" w:hAnsi="Arial" w:cs="Arial"/>
          <w:szCs w:val="24"/>
        </w:rPr>
        <w:t>3.</w:t>
      </w:r>
      <w:r w:rsidRPr="00C15538">
        <w:rPr>
          <w:rFonts w:ascii="Arial" w:hAnsi="Arial" w:cs="Arial"/>
          <w:b/>
          <w:szCs w:val="24"/>
        </w:rPr>
        <w:t>3</w:t>
      </w:r>
      <w:r w:rsidRPr="00C15538">
        <w:rPr>
          <w:rFonts w:ascii="Arial" w:hAnsi="Arial" w:cs="Arial"/>
          <w:szCs w:val="24"/>
        </w:rPr>
        <w:t xml:space="preserve">, não se aplica </w:t>
      </w:r>
      <w:r w:rsidRPr="00C15538">
        <w:rPr>
          <w:rFonts w:ascii="Arial" w:eastAsia="Times New Roman" w:hAnsi="Arial" w:cs="Arial"/>
          <w:szCs w:val="24"/>
          <w:lang w:eastAsia="pt-BR"/>
        </w:rPr>
        <w:t>em caso de calamidade pública, de grave perturbação da ordem interna ou de guerra, bem como quando decorrerem de ato ou fato que o licitante tenha praticado, do qual tenha participado ou para o qual tenha</w:t>
      </w:r>
      <w:r w:rsidRPr="00C15538">
        <w:rPr>
          <w:rFonts w:ascii="Arial" w:hAnsi="Arial" w:cs="Arial"/>
          <w:szCs w:val="24"/>
        </w:rPr>
        <w:t>, assegurado à licitante o direito de optar pela suspensão do cumprimento de suas obrigações até que seja normalizada a situação.</w:t>
      </w:r>
    </w:p>
    <w:p w:rsidR="00CF7C8D" w:rsidRDefault="00E35DB9" w:rsidP="00CF7C8D">
      <w:pPr>
        <w:tabs>
          <w:tab w:val="left" w:pos="2694"/>
        </w:tabs>
        <w:spacing w:line="360" w:lineRule="auto"/>
        <w:jc w:val="both"/>
        <w:rPr>
          <w:rFonts w:ascii="Arial" w:eastAsia="Tahoma" w:hAnsi="Arial" w:cs="Arial"/>
          <w:b/>
          <w:sz w:val="24"/>
          <w:szCs w:val="24"/>
          <w:u w:val="single"/>
        </w:rPr>
      </w:pPr>
      <w:r>
        <w:rPr>
          <w:rFonts w:ascii="Arial" w:eastAsia="Tahoma" w:hAnsi="Arial" w:cs="Arial"/>
          <w:b/>
          <w:sz w:val="24"/>
          <w:szCs w:val="24"/>
          <w:u w:val="single"/>
        </w:rPr>
        <w:t>3.5</w:t>
      </w:r>
      <w:r w:rsidR="00CF7C8D" w:rsidRPr="00B75E50">
        <w:rPr>
          <w:rFonts w:ascii="Arial" w:eastAsia="Tahoma" w:hAnsi="Arial" w:cs="Arial"/>
          <w:b/>
          <w:sz w:val="24"/>
          <w:szCs w:val="24"/>
          <w:u w:val="single"/>
        </w:rPr>
        <w:t xml:space="preserve"> - </w:t>
      </w:r>
      <w:r w:rsidR="00CF7C8D" w:rsidRPr="00ED58D4">
        <w:rPr>
          <w:rFonts w:ascii="Arial" w:eastAsia="Tahoma" w:hAnsi="Arial" w:cs="Arial"/>
          <w:b/>
          <w:sz w:val="24"/>
          <w:szCs w:val="24"/>
          <w:u w:val="single"/>
        </w:rPr>
        <w:t xml:space="preserve">As despesas decorrentes desta licitação onerará a dotação orçamentária do exercício financeiro </w:t>
      </w:r>
      <w:r w:rsidR="00EE6A96">
        <w:rPr>
          <w:rFonts w:ascii="Arial" w:eastAsia="Tahoma" w:hAnsi="Arial" w:cs="Arial"/>
          <w:b/>
          <w:sz w:val="24"/>
          <w:szCs w:val="24"/>
          <w:u w:val="single"/>
        </w:rPr>
        <w:t>vigente</w:t>
      </w:r>
      <w:r w:rsidR="00CF7C8D">
        <w:rPr>
          <w:rFonts w:ascii="Arial" w:eastAsia="Tahoma" w:hAnsi="Arial" w:cs="Arial"/>
          <w:b/>
          <w:sz w:val="24"/>
          <w:szCs w:val="24"/>
          <w:u w:val="single"/>
        </w:rPr>
        <w:t>:</w:t>
      </w:r>
    </w:p>
    <w:p w:rsidR="00CF7C8D" w:rsidRPr="00B75E50" w:rsidRDefault="00CF7C8D" w:rsidP="00CF7C8D">
      <w:pPr>
        <w:tabs>
          <w:tab w:val="left" w:pos="2694"/>
        </w:tabs>
        <w:spacing w:line="360" w:lineRule="auto"/>
        <w:jc w:val="both"/>
        <w:rPr>
          <w:rFonts w:ascii="Arial" w:eastAsia="Tahoma" w:hAnsi="Arial" w:cs="Arial"/>
          <w:b/>
          <w:sz w:val="24"/>
          <w:szCs w:val="24"/>
          <w:u w:val="single"/>
        </w:rPr>
      </w:pPr>
    </w:p>
    <w:p w:rsidR="00FF4655" w:rsidRDefault="00FF4655" w:rsidP="00FF4655">
      <w:pPr>
        <w:tabs>
          <w:tab w:val="left" w:pos="2694"/>
        </w:tabs>
        <w:spacing w:line="360" w:lineRule="auto"/>
        <w:jc w:val="both"/>
        <w:rPr>
          <w:rFonts w:ascii="Arial" w:eastAsia="Tahoma" w:hAnsi="Arial" w:cs="Arial"/>
          <w:b/>
          <w:sz w:val="24"/>
          <w:szCs w:val="24"/>
        </w:rPr>
      </w:pPr>
      <w:r w:rsidRPr="005C53F0">
        <w:rPr>
          <w:rFonts w:ascii="Arial" w:eastAsia="Tahoma" w:hAnsi="Arial" w:cs="Arial"/>
          <w:b/>
          <w:sz w:val="24"/>
          <w:szCs w:val="24"/>
        </w:rPr>
        <w:t>- Nota de Reserva orçamentária nº 3000</w:t>
      </w:r>
    </w:p>
    <w:p w:rsidR="00FF4655" w:rsidRPr="001C446B" w:rsidRDefault="00FF4655" w:rsidP="00FF4655">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F</w:t>
      </w:r>
      <w:r>
        <w:rPr>
          <w:rFonts w:ascii="Arial" w:eastAsia="Tahoma" w:hAnsi="Arial" w:cs="Arial"/>
          <w:sz w:val="24"/>
          <w:szCs w:val="24"/>
        </w:rPr>
        <w:t>icha Nº: 283 Processo Nº</w:t>
      </w:r>
      <w:r w:rsidRPr="001C446B">
        <w:rPr>
          <w:rFonts w:ascii="Arial" w:eastAsia="Tahoma" w:hAnsi="Arial" w:cs="Arial"/>
          <w:sz w:val="24"/>
          <w:szCs w:val="24"/>
        </w:rPr>
        <w:t xml:space="preserve">: </w:t>
      </w:r>
      <w:r>
        <w:rPr>
          <w:rFonts w:ascii="Arial" w:eastAsia="Tahoma" w:hAnsi="Arial" w:cs="Arial"/>
          <w:sz w:val="24"/>
          <w:szCs w:val="24"/>
        </w:rPr>
        <w:t>1699/2026</w:t>
      </w:r>
    </w:p>
    <w:p w:rsidR="00FF4655" w:rsidRPr="001C446B" w:rsidRDefault="00FF4655" w:rsidP="00FF4655">
      <w:pPr>
        <w:tabs>
          <w:tab w:val="left" w:pos="2694"/>
        </w:tabs>
        <w:spacing w:line="360" w:lineRule="auto"/>
        <w:jc w:val="both"/>
        <w:rPr>
          <w:rFonts w:ascii="Arial" w:eastAsia="Tahoma" w:hAnsi="Arial" w:cs="Arial"/>
          <w:sz w:val="24"/>
          <w:szCs w:val="24"/>
        </w:rPr>
      </w:pPr>
      <w:r>
        <w:rPr>
          <w:rFonts w:ascii="Arial" w:eastAsia="Tahoma" w:hAnsi="Arial" w:cs="Arial"/>
          <w:sz w:val="24"/>
          <w:szCs w:val="24"/>
        </w:rPr>
        <w:t>Unidade</w:t>
      </w:r>
      <w:r w:rsidRPr="001C446B">
        <w:rPr>
          <w:rFonts w:ascii="Arial" w:eastAsia="Tahoma" w:hAnsi="Arial" w:cs="Arial"/>
          <w:sz w:val="24"/>
          <w:szCs w:val="24"/>
        </w:rPr>
        <w:t xml:space="preserve">: </w:t>
      </w:r>
      <w:r>
        <w:rPr>
          <w:rFonts w:ascii="Arial" w:eastAsia="Tahoma" w:hAnsi="Arial" w:cs="Arial"/>
          <w:sz w:val="24"/>
          <w:szCs w:val="24"/>
        </w:rPr>
        <w:t>010801 CULTURA, LAZER, ESPORTES E TURISMO</w:t>
      </w:r>
    </w:p>
    <w:p w:rsidR="00FF4655" w:rsidRDefault="00FF4655" w:rsidP="00FF4655">
      <w:pPr>
        <w:tabs>
          <w:tab w:val="left" w:pos="2694"/>
        </w:tabs>
        <w:spacing w:line="360" w:lineRule="auto"/>
        <w:jc w:val="both"/>
        <w:rPr>
          <w:rFonts w:ascii="Arial" w:eastAsia="Tahoma" w:hAnsi="Arial" w:cs="Arial"/>
          <w:sz w:val="24"/>
          <w:szCs w:val="24"/>
        </w:rPr>
      </w:pPr>
      <w:r>
        <w:rPr>
          <w:rFonts w:ascii="Arial" w:eastAsia="Tahoma" w:hAnsi="Arial" w:cs="Arial"/>
          <w:sz w:val="24"/>
          <w:szCs w:val="24"/>
        </w:rPr>
        <w:t>Funcional: 27.813.0285.2031.0000 Manutenção das Atividades de lazer e Turismo</w:t>
      </w:r>
    </w:p>
    <w:p w:rsidR="00FF4655" w:rsidRPr="001C446B" w:rsidRDefault="00FF4655" w:rsidP="00FF4655">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w:t>
      </w:r>
      <w:r w:rsidRPr="001C446B">
        <w:rPr>
          <w:rFonts w:ascii="Arial" w:eastAsia="Tahoma" w:hAnsi="Arial" w:cs="Arial"/>
          <w:sz w:val="24"/>
          <w:szCs w:val="24"/>
        </w:rPr>
        <w:t xml:space="preserve">: </w:t>
      </w:r>
      <w:r>
        <w:rPr>
          <w:rFonts w:ascii="Arial" w:eastAsia="Tahoma" w:hAnsi="Arial" w:cs="Arial"/>
          <w:sz w:val="24"/>
          <w:szCs w:val="24"/>
        </w:rPr>
        <w:t>3.3.90.39.00 Outros Serviços de Terceiro – Pessoa Jurídica</w:t>
      </w:r>
    </w:p>
    <w:p w:rsidR="00FF4655" w:rsidRPr="001C446B" w:rsidRDefault="00FF4655" w:rsidP="00FF4655">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 xml:space="preserve">Código de Aplicação: </w:t>
      </w:r>
      <w:r>
        <w:rPr>
          <w:rFonts w:ascii="Arial" w:eastAsia="Tahoma" w:hAnsi="Arial" w:cs="Arial"/>
          <w:sz w:val="24"/>
          <w:szCs w:val="24"/>
        </w:rPr>
        <w:t>110 000</w:t>
      </w:r>
    </w:p>
    <w:p w:rsidR="00FF4655" w:rsidRDefault="00FF4655" w:rsidP="00FF4655">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Recurso: 00100</w:t>
      </w:r>
    </w:p>
    <w:p w:rsidR="00CF7C8D" w:rsidRPr="00B75E50" w:rsidRDefault="00CF7C8D" w:rsidP="00CF7C8D">
      <w:pPr>
        <w:tabs>
          <w:tab w:val="left" w:pos="2694"/>
        </w:tabs>
        <w:spacing w:line="360" w:lineRule="auto"/>
        <w:jc w:val="both"/>
        <w:rPr>
          <w:rFonts w:ascii="Arial" w:eastAsia="Tahoma" w:hAnsi="Arial" w:cs="Arial"/>
          <w:sz w:val="24"/>
          <w:szCs w:val="24"/>
        </w:rPr>
      </w:pP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CLÁUSULA QUARTA</w:t>
      </w: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DA FISCALIZAÇÃO/GESTÃO</w:t>
      </w:r>
      <w:r>
        <w:rPr>
          <w:rFonts w:ascii="Arial" w:hAnsi="Arial" w:cs="Arial"/>
          <w:b/>
          <w:color w:val="000000"/>
          <w:sz w:val="24"/>
          <w:szCs w:val="24"/>
        </w:rPr>
        <w:t xml:space="preserve"> QUANTO À EXECUÇÃO DO CONTRATO E </w:t>
      </w:r>
      <w:r w:rsidRPr="00B75E50">
        <w:rPr>
          <w:rFonts w:ascii="Arial" w:hAnsi="Arial" w:cs="Arial"/>
          <w:b/>
          <w:color w:val="000000"/>
          <w:sz w:val="24"/>
          <w:szCs w:val="24"/>
        </w:rPr>
        <w:t>DO RECEBIMENTO DO OBJETO</w:t>
      </w:r>
    </w:p>
    <w:p w:rsidR="006D5360" w:rsidRPr="00D00C64" w:rsidRDefault="00CF7C8D" w:rsidP="001556C2">
      <w:pPr>
        <w:spacing w:line="360" w:lineRule="auto"/>
        <w:jc w:val="both"/>
        <w:rPr>
          <w:lang w:eastAsia="en-US"/>
        </w:rPr>
      </w:pPr>
      <w:r w:rsidRPr="00B75E50">
        <w:rPr>
          <w:rFonts w:ascii="Arial" w:hAnsi="Arial" w:cs="Arial"/>
          <w:sz w:val="24"/>
          <w:szCs w:val="24"/>
        </w:rPr>
        <w:t>4.1- A Fiscalização/Gestão da execução do presente Contrato ficará a cargo de servidor designado, que deverá ter amplo acesso aos documentos que lhe digam respeito, mantendo o número de fiscais que julgar necessário</w:t>
      </w:r>
      <w:r>
        <w:rPr>
          <w:rFonts w:ascii="Arial" w:hAnsi="Arial" w:cs="Arial"/>
          <w:sz w:val="24"/>
          <w:szCs w:val="24"/>
        </w:rPr>
        <w:t xml:space="preserve">, </w:t>
      </w:r>
      <w:r w:rsidR="001556C2">
        <w:rPr>
          <w:rFonts w:ascii="Arial" w:hAnsi="Arial" w:cs="Arial"/>
          <w:sz w:val="24"/>
          <w:szCs w:val="24"/>
        </w:rPr>
        <w:t>devendo seguir o que consta no Anexo I do edital.</w:t>
      </w:r>
    </w:p>
    <w:p w:rsidR="00CF7C8D" w:rsidRDefault="00CF7C8D" w:rsidP="00CF7C8D">
      <w:pPr>
        <w:spacing w:line="360" w:lineRule="auto"/>
        <w:jc w:val="both"/>
        <w:rPr>
          <w:rFonts w:ascii="Arial" w:hAnsi="Arial" w:cs="Arial"/>
          <w:sz w:val="24"/>
          <w:szCs w:val="24"/>
        </w:rPr>
      </w:pP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CLÁUSULA QUINTA</w:t>
      </w: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 xml:space="preserve">DAS OBRIGAÇÕES </w:t>
      </w:r>
    </w:p>
    <w:p w:rsidR="00CF7C8D" w:rsidRPr="0088776C" w:rsidRDefault="00CF7C8D" w:rsidP="00CF7C8D">
      <w:pPr>
        <w:spacing w:line="360" w:lineRule="auto"/>
        <w:rPr>
          <w:rFonts w:ascii="Arial" w:hAnsi="Arial" w:cs="Arial"/>
          <w:b/>
          <w:sz w:val="24"/>
          <w:szCs w:val="24"/>
        </w:rPr>
      </w:pPr>
      <w:r w:rsidRPr="0088776C">
        <w:rPr>
          <w:rFonts w:ascii="Arial" w:hAnsi="Arial" w:cs="Arial"/>
          <w:b/>
          <w:sz w:val="24"/>
          <w:szCs w:val="24"/>
        </w:rPr>
        <w:t>5.1 – Da Contratada:</w:t>
      </w:r>
    </w:p>
    <w:p w:rsidR="00962C62" w:rsidRPr="0009482A" w:rsidRDefault="00962C62" w:rsidP="00962C62">
      <w:pPr>
        <w:spacing w:line="360" w:lineRule="auto"/>
        <w:jc w:val="both"/>
        <w:rPr>
          <w:rFonts w:ascii="Arial" w:hAnsi="Arial" w:cs="Arial"/>
          <w:sz w:val="24"/>
          <w:szCs w:val="24"/>
        </w:rPr>
      </w:pPr>
      <w:r w:rsidRPr="0009482A">
        <w:rPr>
          <w:rFonts w:ascii="Arial" w:hAnsi="Arial" w:cs="Arial"/>
          <w:sz w:val="24"/>
          <w:szCs w:val="24"/>
        </w:rPr>
        <w:t>1 – entregar objeto do contrato;</w:t>
      </w:r>
    </w:p>
    <w:p w:rsidR="00962C62" w:rsidRPr="0009482A" w:rsidRDefault="00962C62" w:rsidP="00962C62">
      <w:pPr>
        <w:spacing w:line="360" w:lineRule="auto"/>
        <w:jc w:val="both"/>
        <w:rPr>
          <w:rFonts w:ascii="Arial" w:hAnsi="Arial" w:cs="Arial"/>
          <w:sz w:val="24"/>
          <w:szCs w:val="24"/>
        </w:rPr>
      </w:pPr>
      <w:r w:rsidRPr="0009482A">
        <w:rPr>
          <w:rFonts w:ascii="Arial" w:hAnsi="Arial" w:cs="Arial"/>
          <w:sz w:val="24"/>
          <w:szCs w:val="24"/>
        </w:rPr>
        <w:t xml:space="preserve">2 - Responder civil e administrativamente, por todos os danos, perdas e prejuízos que por dolo ou culpa, no cumprimento do Contrato venha diretamente ou indiretamente provocar ou causar por si ou por seus empregados/ajudantes, à Contratante a terceiros, bem como, ao patrimônio Público; </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3 - Arcar com todos os encargos e obrigações de natureza trabalhista, acidentária, tributária, administrativa e civil, segurança e medicina do trabalho, decorrentes da execução dos serviços objeto deste, bem como, o Município se isenta de qualquer vínculo empregatício;</w:t>
      </w:r>
    </w:p>
    <w:p w:rsidR="00962C62" w:rsidRPr="0009482A" w:rsidRDefault="00962C62" w:rsidP="00962C62">
      <w:pPr>
        <w:shd w:val="clear" w:color="auto" w:fill="FFFFFF"/>
        <w:spacing w:after="150" w:line="360" w:lineRule="auto"/>
        <w:jc w:val="both"/>
        <w:rPr>
          <w:rFonts w:ascii="Arial" w:hAnsi="Arial" w:cs="Arial"/>
          <w:sz w:val="24"/>
          <w:szCs w:val="24"/>
        </w:rPr>
      </w:pPr>
      <w:r w:rsidRPr="0009482A">
        <w:rPr>
          <w:rFonts w:ascii="Arial" w:hAnsi="Arial" w:cs="Arial"/>
          <w:sz w:val="24"/>
          <w:szCs w:val="24"/>
        </w:rPr>
        <w:t xml:space="preserve">4 -  manter, durante toda a execução do contrato, em compatibilidade com as obrigações por ele assumidas, todas as condições exigidas para a habilitação na licitação, ou para a qualificação, na contratação direta; </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5 - cumprir as exigências de reserva de cargos prevista em lei, bem como em outras normas específicas, para pessoa com deficiência, para reabilitado da Previdência Social e para aprendiz;</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 xml:space="preserve">6 – indicar o nome do responsável para representar na execução contratual; </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7 - substituir, a suas expensas, no total ou em parte, o objeto do contrato em que se verificarem em desacordo com o edital, de forma imediata; e,</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8 – 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p>
    <w:p w:rsidR="00962C62" w:rsidRPr="0009482A" w:rsidRDefault="00962C62" w:rsidP="00962C62">
      <w:pPr>
        <w:spacing w:line="361" w:lineRule="auto"/>
        <w:ind w:left="-5"/>
        <w:rPr>
          <w:rFonts w:ascii="Arial" w:hAnsi="Arial" w:cs="Arial"/>
          <w:sz w:val="24"/>
          <w:szCs w:val="24"/>
        </w:rPr>
      </w:pPr>
      <w:r w:rsidRPr="0009482A">
        <w:rPr>
          <w:rFonts w:ascii="Arial" w:hAnsi="Arial" w:cs="Arial"/>
          <w:sz w:val="24"/>
          <w:szCs w:val="24"/>
        </w:rPr>
        <w:t xml:space="preserve">5.1.1 - A qualidade do objeto será de inteira responsabilidade da Contratada e não poderá repassar o objeto deste contrato para terceiros. </w:t>
      </w:r>
    </w:p>
    <w:p w:rsidR="00CF7C8D" w:rsidRPr="00B75E50" w:rsidRDefault="00CF7C8D" w:rsidP="00CF7C8D">
      <w:pPr>
        <w:spacing w:line="360" w:lineRule="auto"/>
        <w:jc w:val="both"/>
        <w:rPr>
          <w:rFonts w:ascii="Arial" w:hAnsi="Arial" w:cs="Arial"/>
          <w:b/>
          <w:sz w:val="24"/>
          <w:szCs w:val="24"/>
        </w:rPr>
      </w:pPr>
      <w:r w:rsidRPr="00B75E50">
        <w:rPr>
          <w:rFonts w:ascii="Arial" w:hAnsi="Arial" w:cs="Arial"/>
          <w:b/>
          <w:sz w:val="24"/>
          <w:szCs w:val="24"/>
        </w:rPr>
        <w:t>5.2 - Da Contratante:</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1 - Prestar a Contratada todos os esclarecimentos necessários ao fornecimento do objeto</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 xml:space="preserve">2 – Realizar o pagamento; </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3 – Promover a fiscalização contratual; e,</w:t>
      </w:r>
    </w:p>
    <w:p w:rsidR="00CF7C8D" w:rsidRPr="00B75E50" w:rsidRDefault="00CF7C8D" w:rsidP="00CF7C8D">
      <w:pPr>
        <w:spacing w:after="5" w:line="361" w:lineRule="auto"/>
        <w:jc w:val="both"/>
        <w:rPr>
          <w:rFonts w:ascii="Arial" w:hAnsi="Arial" w:cs="Arial"/>
          <w:sz w:val="24"/>
          <w:szCs w:val="24"/>
        </w:rPr>
      </w:pPr>
      <w:r w:rsidRPr="00B75E50">
        <w:rPr>
          <w:rFonts w:ascii="Arial" w:hAnsi="Arial" w:cs="Arial"/>
          <w:sz w:val="24"/>
          <w:szCs w:val="24"/>
        </w:rPr>
        <w:t>4 – Respeitar a Legislação vigente sobre Proteção de Dados Pessoais e as determinações de órgãos reguladores/fiscalizadores sobre a matéria, em especial a Lei 13.709/2018, além das demais normas e políticas de proteção de dados.</w:t>
      </w:r>
    </w:p>
    <w:p w:rsidR="00CF7C8D" w:rsidRPr="00B75E50" w:rsidRDefault="00CF7C8D" w:rsidP="00CF7C8D">
      <w:pPr>
        <w:spacing w:line="360" w:lineRule="auto"/>
        <w:jc w:val="center"/>
        <w:rPr>
          <w:rFonts w:ascii="Arial" w:hAnsi="Arial" w:cs="Arial"/>
          <w:b/>
          <w:bCs/>
          <w:color w:val="000000"/>
          <w:sz w:val="24"/>
          <w:szCs w:val="24"/>
        </w:rPr>
      </w:pPr>
    </w:p>
    <w:p w:rsidR="00CF7C8D" w:rsidRPr="00B75E50" w:rsidRDefault="00CF7C8D" w:rsidP="00CF7C8D">
      <w:pPr>
        <w:spacing w:line="360" w:lineRule="auto"/>
        <w:jc w:val="center"/>
        <w:rPr>
          <w:rFonts w:ascii="Arial" w:hAnsi="Arial" w:cs="Arial"/>
          <w:b/>
          <w:bCs/>
          <w:color w:val="000000"/>
          <w:sz w:val="24"/>
          <w:szCs w:val="24"/>
        </w:rPr>
      </w:pPr>
      <w:r w:rsidRPr="00B75E50">
        <w:rPr>
          <w:rFonts w:ascii="Arial" w:hAnsi="Arial" w:cs="Arial"/>
          <w:b/>
          <w:bCs/>
          <w:color w:val="000000"/>
          <w:sz w:val="24"/>
          <w:szCs w:val="24"/>
        </w:rPr>
        <w:t>CLÁUSULA SEXTA</w:t>
      </w:r>
    </w:p>
    <w:p w:rsidR="00CF7C8D" w:rsidRPr="00B75E50" w:rsidRDefault="00CF7C8D" w:rsidP="00CF7C8D">
      <w:pPr>
        <w:spacing w:line="360" w:lineRule="auto"/>
        <w:jc w:val="center"/>
        <w:rPr>
          <w:rFonts w:ascii="Arial" w:hAnsi="Arial" w:cs="Arial"/>
          <w:b/>
          <w:bCs/>
          <w:color w:val="000000"/>
          <w:sz w:val="24"/>
          <w:szCs w:val="24"/>
        </w:rPr>
      </w:pPr>
      <w:r w:rsidRPr="00B75E50">
        <w:rPr>
          <w:rFonts w:ascii="Arial" w:hAnsi="Arial" w:cs="Arial"/>
          <w:b/>
          <w:bCs/>
          <w:color w:val="000000"/>
          <w:sz w:val="24"/>
          <w:szCs w:val="24"/>
        </w:rPr>
        <w:t>DAS HIPÓTESES DE EXTINÇÃO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6.1 – O contrato poderá ser extinto, desde que formalmente motivado nos autos do processo, assegurados o contraditório e a ampla defesa, nas seguintes hipóteses: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cumprimento ou cumprimento irregular das cláusulas contratuais;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desatendimento das determinações regulares emitidas pela autoridade designada para acompanhar e fiscalizar a execução ou por autoridade superior;</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alteração social ou modificação da finalidade ou da estrutura da empresa que restrinja sua capacidade de concluir 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decretação de falência ou de insolvência civil, dissolução da sociedade ou falecimento do contratado;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caso fortuito ou força maior, regularmente comprovados, impeditivos da execução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6 - razões de interesse público, justificadas pela autoridade máxima do órgão ou da entidade contratante;</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6.2 - A contratada terá direito à extinção do contrato nas seguintes hipóteses: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supressão, por parte da Administração, que acarrete modificação do valor inicial do contrato além do limite permitido no art. 125 desta Lei Federal nº 14.133/2021;</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suspensão de execução do contrato, por ordem escrita da Administração, por prazo superior a 3 (três) meses;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atraso superior a 2 (dois) meses, contado do vencimento da fatura dos pagamentos ou de parcelas de pagamentos devidos pela Administração por despesas de obras, serviços ou fornecimentos;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não liberação pela Administração do local para execução do serviço.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6.2.1 - As hipóteses de extinção a que se referem os itens 2/3/4 acima, observarão as seguintes disposições: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B75E50">
        <w:rPr>
          <w:rFonts w:ascii="Arial" w:hAnsi="Arial" w:cs="Arial"/>
          <w:b/>
          <w:bCs/>
          <w:sz w:val="24"/>
          <w:szCs w:val="24"/>
        </w:rPr>
        <w:t xml:space="preserve">caput </w:t>
      </w:r>
      <w:r w:rsidRPr="00B75E50">
        <w:rPr>
          <w:rFonts w:ascii="Arial" w:hAnsi="Arial" w:cs="Arial"/>
          <w:sz w:val="24"/>
          <w:szCs w:val="24"/>
        </w:rPr>
        <w:t>do artigo 124 da Lei Federal nº 14.133/2021.</w:t>
      </w:r>
    </w:p>
    <w:p w:rsidR="00CF7C8D" w:rsidRPr="00B75E50" w:rsidRDefault="00CF7C8D" w:rsidP="00CF7C8D">
      <w:pPr>
        <w:spacing w:line="360" w:lineRule="auto"/>
        <w:jc w:val="center"/>
        <w:rPr>
          <w:rFonts w:ascii="Arial" w:eastAsia="Batang" w:hAnsi="Arial" w:cs="Arial"/>
          <w:b/>
          <w:color w:val="000000"/>
          <w:sz w:val="24"/>
          <w:szCs w:val="24"/>
        </w:rPr>
      </w:pP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CLÁUSULA SÉTIMA</w:t>
      </w: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DAS INFRAÇÕES E SANÇÕES ADMINISTRATIVAS</w:t>
      </w:r>
    </w:p>
    <w:p w:rsidR="00CF7C8D" w:rsidRPr="00B75E50" w:rsidRDefault="00CF7C8D" w:rsidP="00CF7C8D">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7.1 – A contratada será responsabilizada administrativamente se cometer as seguintes infrações: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dar causa à inexecução parcial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dar causa à inexecução parcial do contrato que cause grave dano à Administração, ao funcionamento dos serviços públicos ou ao interesse coletivo;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dar causa à inexecução total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não manter a proposta, salvo em decorrência de fato superveniente devidamente justificado;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ensejar o retardamento da execução ou da entrega do objeto da licitação sem motivo justificado;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 6 - apresentar declaração ou documentação falsa exigida ou na execução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7 - fraudar ou praticar ato fraudulento na execução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8 - comportar-se de modo inidôneo ou cometer fraude de qualquer natureza;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9 - praticar atos ilícitos com vistas a frustrar os objetivos;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10 - praticar ato lesivo previsto no art. 5º da Lei nº 12.846, de 1º de agosto de 2013.</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7.2 – Caso cometa alguma infração, poderá ser aplicada ao responsável as seguintes sanções: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advertência;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multa,</w:t>
      </w:r>
      <w:r w:rsidRPr="00B75E50">
        <w:rPr>
          <w:rFonts w:ascii="Arial" w:eastAsia="Batang" w:hAnsi="Arial" w:cs="Arial"/>
          <w:color w:val="000000"/>
          <w:sz w:val="24"/>
          <w:szCs w:val="24"/>
        </w:rPr>
        <w:t xml:space="preserve"> de até 20% (vinte por cento) sobre o valor total do contrato em caso de inadimplência total ou parcial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impedimento de licitar e contratar, por até 5 anos;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declaração de inidoneidade para licitar ou contratar.</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7.3 - Na aplicação das sanções serão considerados: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 natureza e a gravidade da infração cometida;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as peculiaridades do caso concreto;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as circunstâncias agravantes ou atenuantes;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os danos que dela provierem para a Administração Pública;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a implantação ou o aperfeiçoamento de programa de integridade, conforme normas e orientações dos órgãos de controle; e,</w:t>
      </w:r>
    </w:p>
    <w:p w:rsidR="00CF7C8D" w:rsidRPr="00B75E50" w:rsidRDefault="00CF7C8D" w:rsidP="00CF7C8D">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7.4 – O atraso injustificado para executar o objeto contratual, ensejará em multa de mora de 1% do valor contratual por dia.</w:t>
      </w:r>
    </w:p>
    <w:p w:rsidR="00CF7C8D" w:rsidRPr="00B75E50" w:rsidRDefault="00CF7C8D" w:rsidP="00CF7C8D">
      <w:pPr>
        <w:spacing w:line="360" w:lineRule="auto"/>
        <w:jc w:val="both"/>
        <w:rPr>
          <w:rFonts w:ascii="Arial" w:eastAsia="Batang" w:hAnsi="Arial" w:cs="Arial"/>
          <w:color w:val="000000"/>
          <w:sz w:val="24"/>
          <w:szCs w:val="24"/>
        </w:rPr>
      </w:pPr>
    </w:p>
    <w:p w:rsidR="00CF7C8D" w:rsidRPr="00B75E50" w:rsidRDefault="00CF7C8D" w:rsidP="00CF7C8D">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7.5 - As penalidades acima mencionadas não excluem quaisquer outras previstas em Lei, nem o direito que assiste o Município de ressarcir-se das perdas e danos que vier a sofrer.</w:t>
      </w:r>
    </w:p>
    <w:p w:rsidR="00CF7C8D" w:rsidRPr="00B75E50" w:rsidRDefault="00CF7C8D" w:rsidP="00CF7C8D">
      <w:pPr>
        <w:spacing w:line="360" w:lineRule="auto"/>
        <w:jc w:val="both"/>
        <w:rPr>
          <w:rFonts w:ascii="Arial" w:eastAsia="Batang" w:hAnsi="Arial" w:cs="Arial"/>
          <w:color w:val="000000"/>
          <w:sz w:val="24"/>
          <w:szCs w:val="24"/>
        </w:rPr>
      </w:pP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CLÁUSULA OITAVA</w:t>
      </w: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DA LEGISLAÇÃO APLICÁVEL</w:t>
      </w:r>
    </w:p>
    <w:p w:rsidR="00CF7C8D" w:rsidRPr="00B75E50" w:rsidRDefault="00CF7C8D" w:rsidP="00CF7C8D">
      <w:pPr>
        <w:spacing w:line="360" w:lineRule="auto"/>
        <w:jc w:val="both"/>
        <w:rPr>
          <w:rFonts w:ascii="Arial" w:eastAsia="Batang" w:hAnsi="Arial" w:cs="Arial"/>
          <w:color w:val="000000"/>
          <w:sz w:val="24"/>
          <w:szCs w:val="24"/>
        </w:rPr>
      </w:pPr>
      <w:r w:rsidRPr="005C53F0">
        <w:rPr>
          <w:rFonts w:ascii="Arial" w:eastAsia="Batang" w:hAnsi="Arial" w:cs="Arial"/>
          <w:color w:val="000000"/>
          <w:sz w:val="24"/>
          <w:szCs w:val="24"/>
        </w:rPr>
        <w:t xml:space="preserve">8.1- O presente contrato reger-se-á pela </w:t>
      </w:r>
      <w:r w:rsidRPr="005C53F0">
        <w:rPr>
          <w:rFonts w:ascii="Arial" w:hAnsi="Arial" w:cs="Arial"/>
          <w:b/>
          <w:sz w:val="24"/>
          <w:szCs w:val="24"/>
          <w:u w:val="single"/>
        </w:rPr>
        <w:t>Lei Federal 14.133/21 e Decreto Municipal nº 1.730/2022</w:t>
      </w:r>
      <w:r w:rsidRPr="005C53F0">
        <w:rPr>
          <w:rFonts w:ascii="Arial" w:eastAsia="Batang" w:hAnsi="Arial" w:cs="Arial"/>
          <w:color w:val="000000"/>
          <w:sz w:val="24"/>
          <w:szCs w:val="24"/>
        </w:rPr>
        <w:t xml:space="preserve"> com suas alterações posteriores.</w:t>
      </w:r>
      <w:r w:rsidRPr="00B75E50">
        <w:rPr>
          <w:rFonts w:ascii="Arial" w:eastAsia="Batang" w:hAnsi="Arial" w:cs="Arial"/>
          <w:color w:val="000000"/>
          <w:sz w:val="24"/>
          <w:szCs w:val="24"/>
        </w:rPr>
        <w:t xml:space="preserve"> </w:t>
      </w:r>
    </w:p>
    <w:p w:rsidR="00CF7C8D" w:rsidRPr="0088776C" w:rsidRDefault="00CF7C8D" w:rsidP="00CF7C8D">
      <w:pPr>
        <w:spacing w:line="360" w:lineRule="auto"/>
        <w:jc w:val="center"/>
        <w:rPr>
          <w:rFonts w:ascii="Arial" w:eastAsia="Batang" w:hAnsi="Arial" w:cs="Arial"/>
          <w:b/>
          <w:sz w:val="24"/>
          <w:szCs w:val="24"/>
        </w:rPr>
      </w:pPr>
      <w:r>
        <w:rPr>
          <w:rFonts w:ascii="Arial" w:eastAsia="Batang" w:hAnsi="Arial" w:cs="Arial"/>
          <w:b/>
          <w:sz w:val="24"/>
          <w:szCs w:val="24"/>
        </w:rPr>
        <w:t>CLÁUSULA NONA</w:t>
      </w:r>
    </w:p>
    <w:p w:rsidR="00CF7C8D" w:rsidRPr="0088776C" w:rsidRDefault="00CF7C8D" w:rsidP="00CF7C8D">
      <w:pPr>
        <w:spacing w:line="360" w:lineRule="auto"/>
        <w:jc w:val="center"/>
        <w:rPr>
          <w:rFonts w:ascii="Arial" w:eastAsia="Batang" w:hAnsi="Arial" w:cs="Arial"/>
          <w:b/>
          <w:sz w:val="24"/>
          <w:szCs w:val="24"/>
        </w:rPr>
      </w:pPr>
      <w:r w:rsidRPr="0088776C">
        <w:rPr>
          <w:rFonts w:ascii="Arial" w:eastAsia="Batang" w:hAnsi="Arial" w:cs="Arial"/>
          <w:b/>
          <w:sz w:val="24"/>
          <w:szCs w:val="24"/>
        </w:rPr>
        <w:t>DA GARANTIA</w:t>
      </w:r>
    </w:p>
    <w:p w:rsidR="00CF7C8D" w:rsidRPr="0088776C" w:rsidRDefault="00CF7C8D" w:rsidP="00CF7C8D">
      <w:pPr>
        <w:spacing w:line="360" w:lineRule="auto"/>
        <w:jc w:val="both"/>
        <w:rPr>
          <w:rFonts w:ascii="Arial" w:eastAsia="Batang" w:hAnsi="Arial" w:cs="Arial"/>
          <w:sz w:val="24"/>
          <w:szCs w:val="24"/>
        </w:rPr>
      </w:pPr>
      <w:r>
        <w:rPr>
          <w:rFonts w:ascii="Arial" w:eastAsia="Batang" w:hAnsi="Arial" w:cs="Arial"/>
          <w:sz w:val="24"/>
          <w:szCs w:val="24"/>
        </w:rPr>
        <w:t>9</w:t>
      </w:r>
      <w:r w:rsidRPr="0088776C">
        <w:rPr>
          <w:rFonts w:ascii="Arial" w:eastAsia="Batang" w:hAnsi="Arial" w:cs="Arial"/>
          <w:sz w:val="24"/>
          <w:szCs w:val="24"/>
        </w:rPr>
        <w:t xml:space="preserve">.1 – A </w:t>
      </w:r>
      <w:r>
        <w:rPr>
          <w:rFonts w:ascii="Arial" w:hAnsi="Arial" w:cs="Arial"/>
          <w:sz w:val="24"/>
          <w:szCs w:val="24"/>
        </w:rPr>
        <w:t>contrata</w:t>
      </w:r>
      <w:r w:rsidRPr="009F6DDC">
        <w:rPr>
          <w:rFonts w:ascii="Arial" w:hAnsi="Arial" w:cs="Arial"/>
          <w:sz w:val="24"/>
          <w:szCs w:val="24"/>
        </w:rPr>
        <w:t xml:space="preserve"> </w:t>
      </w:r>
      <w:r w:rsidR="00962C62">
        <w:rPr>
          <w:rFonts w:ascii="Arial" w:hAnsi="Arial" w:cs="Arial"/>
          <w:sz w:val="24"/>
          <w:szCs w:val="24"/>
        </w:rPr>
        <w:t>realizou</w:t>
      </w:r>
      <w:r w:rsidRPr="009F6DDC">
        <w:rPr>
          <w:rFonts w:ascii="Arial" w:hAnsi="Arial" w:cs="Arial"/>
          <w:sz w:val="24"/>
          <w:szCs w:val="24"/>
        </w:rPr>
        <w:t xml:space="preserve"> </w:t>
      </w:r>
      <w:r w:rsidRPr="009F6DDC">
        <w:rPr>
          <w:rFonts w:ascii="Arial" w:hAnsi="Arial" w:cs="Arial"/>
          <w:b/>
          <w:sz w:val="24"/>
          <w:szCs w:val="24"/>
        </w:rPr>
        <w:t>garantia contratual</w:t>
      </w:r>
      <w:r w:rsidRPr="009F6DDC">
        <w:rPr>
          <w:rFonts w:ascii="Arial" w:hAnsi="Arial" w:cs="Arial"/>
          <w:sz w:val="24"/>
          <w:szCs w:val="24"/>
        </w:rPr>
        <w:t xml:space="preserve">, </w:t>
      </w:r>
      <w:r w:rsidRPr="0071486C">
        <w:rPr>
          <w:rFonts w:ascii="Arial" w:hAnsi="Arial" w:cs="Arial"/>
          <w:b/>
          <w:sz w:val="24"/>
          <w:szCs w:val="24"/>
          <w:u w:val="single"/>
        </w:rPr>
        <w:t xml:space="preserve">na porcentagem de </w:t>
      </w:r>
      <w:r w:rsidR="003111DB">
        <w:rPr>
          <w:rFonts w:ascii="Arial" w:hAnsi="Arial" w:cs="Arial"/>
          <w:b/>
          <w:sz w:val="24"/>
          <w:szCs w:val="24"/>
          <w:u w:val="single"/>
        </w:rPr>
        <w:t>5</w:t>
      </w:r>
      <w:r w:rsidRPr="0071486C">
        <w:rPr>
          <w:rFonts w:ascii="Arial" w:hAnsi="Arial" w:cs="Arial"/>
          <w:b/>
          <w:sz w:val="24"/>
          <w:szCs w:val="24"/>
          <w:u w:val="single"/>
        </w:rPr>
        <w:t>% do valor do contrat</w:t>
      </w:r>
      <w:r w:rsidR="00962C62">
        <w:rPr>
          <w:rFonts w:ascii="Arial" w:hAnsi="Arial" w:cs="Arial"/>
          <w:b/>
          <w:sz w:val="24"/>
          <w:szCs w:val="24"/>
          <w:u w:val="single"/>
        </w:rPr>
        <w:t>o</w:t>
      </w:r>
      <w:r w:rsidRPr="0088776C">
        <w:rPr>
          <w:rFonts w:ascii="Arial" w:eastAsia="Batang" w:hAnsi="Arial" w:cs="Arial"/>
          <w:sz w:val="24"/>
          <w:szCs w:val="24"/>
        </w:rPr>
        <w:t>.</w:t>
      </w:r>
    </w:p>
    <w:p w:rsidR="00CF7C8D" w:rsidRDefault="00CF7C8D" w:rsidP="00CF7C8D">
      <w:pPr>
        <w:spacing w:line="360" w:lineRule="auto"/>
        <w:jc w:val="both"/>
        <w:rPr>
          <w:rFonts w:ascii="Arial" w:eastAsia="Batang" w:hAnsi="Arial" w:cs="Arial"/>
          <w:sz w:val="24"/>
          <w:szCs w:val="24"/>
        </w:rPr>
      </w:pPr>
    </w:p>
    <w:p w:rsidR="00CF7C8D" w:rsidRPr="00B75E50" w:rsidRDefault="00CF7C8D" w:rsidP="00CF7C8D">
      <w:pPr>
        <w:spacing w:line="360" w:lineRule="auto"/>
        <w:jc w:val="center"/>
        <w:rPr>
          <w:rFonts w:ascii="Arial" w:eastAsia="Batang" w:hAnsi="Arial" w:cs="Arial"/>
          <w:b/>
          <w:color w:val="000000"/>
          <w:sz w:val="24"/>
          <w:szCs w:val="24"/>
        </w:rPr>
      </w:pPr>
      <w:r>
        <w:rPr>
          <w:rFonts w:ascii="Arial" w:eastAsia="Batang" w:hAnsi="Arial" w:cs="Arial"/>
          <w:b/>
          <w:color w:val="000000"/>
          <w:sz w:val="24"/>
          <w:szCs w:val="24"/>
        </w:rPr>
        <w:t>CLÁUSULA DÉCIMA</w:t>
      </w: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DO FORO</w:t>
      </w:r>
    </w:p>
    <w:p w:rsidR="00CF7C8D" w:rsidRPr="00B75E50" w:rsidRDefault="00CF7C8D" w:rsidP="00CF7C8D">
      <w:pPr>
        <w:tabs>
          <w:tab w:val="left" w:pos="2694"/>
        </w:tabs>
        <w:spacing w:line="360" w:lineRule="auto"/>
        <w:jc w:val="both"/>
        <w:rPr>
          <w:rFonts w:ascii="Arial" w:eastAsia="Arial" w:hAnsi="Arial" w:cs="Arial"/>
          <w:sz w:val="24"/>
          <w:szCs w:val="24"/>
        </w:rPr>
      </w:pPr>
      <w:r>
        <w:rPr>
          <w:rFonts w:ascii="Arial" w:eastAsia="Arial" w:hAnsi="Arial" w:cs="Arial"/>
          <w:sz w:val="24"/>
          <w:szCs w:val="24"/>
        </w:rPr>
        <w:t>10</w:t>
      </w:r>
      <w:r w:rsidRPr="00B75E50">
        <w:rPr>
          <w:rFonts w:ascii="Arial" w:eastAsia="Arial" w:hAnsi="Arial" w:cs="Arial"/>
          <w:sz w:val="24"/>
          <w:szCs w:val="24"/>
        </w:rPr>
        <w:t xml:space="preserve">.1. </w:t>
      </w:r>
      <w:r w:rsidRPr="00B75E50">
        <w:rPr>
          <w:rFonts w:ascii="Arial" w:hAnsi="Arial" w:cs="Arial"/>
          <w:sz w:val="24"/>
          <w:szCs w:val="24"/>
        </w:rPr>
        <w:t>Elegem as partes, para dirimir questões oriundas do presente instrumento, não resolvidas administrativamente, o Foro de Itajobi - SP, com exceção de qualquer outro por mais privilegiado que seja</w:t>
      </w:r>
      <w:r w:rsidRPr="00B75E50">
        <w:rPr>
          <w:rFonts w:ascii="Arial" w:eastAsia="Arial" w:hAnsi="Arial" w:cs="Arial"/>
          <w:sz w:val="24"/>
          <w:szCs w:val="24"/>
        </w:rPr>
        <w:t>.</w:t>
      </w:r>
    </w:p>
    <w:p w:rsidR="00CE3940" w:rsidRDefault="00CE3940" w:rsidP="00CF7C8D">
      <w:pPr>
        <w:tabs>
          <w:tab w:val="left" w:pos="2694"/>
        </w:tabs>
        <w:spacing w:line="361" w:lineRule="auto"/>
        <w:jc w:val="both"/>
        <w:rPr>
          <w:rFonts w:ascii="Arial" w:eastAsia="Arial" w:hAnsi="Arial" w:cs="Arial"/>
          <w:sz w:val="24"/>
          <w:szCs w:val="24"/>
        </w:rPr>
      </w:pPr>
    </w:p>
    <w:p w:rsidR="00CF7C8D" w:rsidRPr="00B75E50" w:rsidRDefault="00CF7C8D" w:rsidP="00CF7C8D">
      <w:pPr>
        <w:tabs>
          <w:tab w:val="left" w:pos="2694"/>
        </w:tabs>
        <w:spacing w:line="361" w:lineRule="auto"/>
        <w:jc w:val="both"/>
        <w:rPr>
          <w:rFonts w:ascii="Arial" w:eastAsia="Arial" w:hAnsi="Arial" w:cs="Arial"/>
          <w:sz w:val="24"/>
          <w:szCs w:val="24"/>
        </w:rPr>
      </w:pPr>
      <w:r>
        <w:rPr>
          <w:rFonts w:ascii="Arial" w:eastAsia="Arial" w:hAnsi="Arial" w:cs="Arial"/>
          <w:sz w:val="24"/>
          <w:szCs w:val="24"/>
        </w:rPr>
        <w:t>10</w:t>
      </w:r>
      <w:r w:rsidRPr="00B75E50">
        <w:rPr>
          <w:rFonts w:ascii="Arial" w:eastAsia="Arial" w:hAnsi="Arial" w:cs="Arial"/>
          <w:sz w:val="24"/>
          <w:szCs w:val="24"/>
        </w:rPr>
        <w:t>.2. E por estarem justas e contratadas as partes firmam o presente em 03 (três) vias de igual teor, juntamente com as testemunhas abaixo nomeadas de direito.</w:t>
      </w:r>
    </w:p>
    <w:p w:rsidR="00CF7C8D" w:rsidRPr="00B75E50" w:rsidRDefault="00CF7C8D" w:rsidP="00CF7C8D">
      <w:pPr>
        <w:tabs>
          <w:tab w:val="left" w:pos="2694"/>
        </w:tabs>
        <w:spacing w:line="183" w:lineRule="exact"/>
        <w:rPr>
          <w:rFonts w:ascii="Arial" w:hAnsi="Arial" w:cs="Arial"/>
          <w:sz w:val="24"/>
          <w:szCs w:val="24"/>
        </w:rPr>
      </w:pPr>
    </w:p>
    <w:p w:rsidR="00CF7C8D" w:rsidRDefault="00CF7C8D" w:rsidP="00CF7C8D">
      <w:pPr>
        <w:tabs>
          <w:tab w:val="left" w:pos="2694"/>
        </w:tabs>
        <w:spacing w:line="360" w:lineRule="auto"/>
        <w:jc w:val="center"/>
        <w:rPr>
          <w:rFonts w:ascii="Arial" w:hAnsi="Arial" w:cs="Arial"/>
          <w:sz w:val="24"/>
          <w:szCs w:val="24"/>
        </w:rPr>
      </w:pPr>
      <w:r w:rsidRPr="00B75E50">
        <w:rPr>
          <w:rFonts w:ascii="Arial" w:hAnsi="Arial" w:cs="Arial"/>
          <w:sz w:val="24"/>
          <w:szCs w:val="24"/>
        </w:rPr>
        <w:t>Local, data .</w:t>
      </w:r>
    </w:p>
    <w:p w:rsidR="005C53F0" w:rsidRDefault="005C53F0" w:rsidP="00CF7C8D">
      <w:pPr>
        <w:tabs>
          <w:tab w:val="left" w:pos="2694"/>
        </w:tabs>
        <w:spacing w:line="360" w:lineRule="auto"/>
        <w:jc w:val="center"/>
        <w:rPr>
          <w:rFonts w:ascii="Arial" w:hAnsi="Arial" w:cs="Arial"/>
          <w:sz w:val="24"/>
          <w:szCs w:val="24"/>
        </w:rPr>
      </w:pPr>
    </w:p>
    <w:p w:rsidR="005C53F0" w:rsidRDefault="005C53F0" w:rsidP="00CF7C8D">
      <w:pPr>
        <w:tabs>
          <w:tab w:val="left" w:pos="2694"/>
        </w:tabs>
        <w:spacing w:line="360" w:lineRule="auto"/>
        <w:jc w:val="center"/>
        <w:rPr>
          <w:rFonts w:ascii="Arial" w:hAnsi="Arial" w:cs="Arial"/>
          <w:sz w:val="24"/>
          <w:szCs w:val="24"/>
        </w:rPr>
      </w:pPr>
    </w:p>
    <w:p w:rsidR="005C53F0" w:rsidRPr="00B75E50" w:rsidRDefault="005C53F0" w:rsidP="00CF7C8D">
      <w:pPr>
        <w:tabs>
          <w:tab w:val="left" w:pos="2694"/>
        </w:tabs>
        <w:spacing w:line="360" w:lineRule="auto"/>
        <w:jc w:val="center"/>
        <w:rPr>
          <w:rFonts w:ascii="Arial" w:hAnsi="Arial" w:cs="Arial"/>
          <w:sz w:val="24"/>
          <w:szCs w:val="24"/>
        </w:rPr>
      </w:pPr>
    </w:p>
    <w:p w:rsidR="00CF7C8D" w:rsidRPr="00B75E50" w:rsidRDefault="00CF7C8D" w:rsidP="00CF7C8D">
      <w:pPr>
        <w:tabs>
          <w:tab w:val="left" w:pos="2694"/>
        </w:tabs>
        <w:jc w:val="center"/>
        <w:rPr>
          <w:rFonts w:ascii="Arial" w:hAnsi="Arial" w:cs="Arial"/>
          <w:b/>
          <w:sz w:val="24"/>
          <w:szCs w:val="24"/>
        </w:rPr>
      </w:pPr>
      <w:r w:rsidRPr="00B75E50">
        <w:rPr>
          <w:rFonts w:ascii="Arial" w:hAnsi="Arial" w:cs="Arial"/>
          <w:b/>
          <w:sz w:val="24"/>
          <w:szCs w:val="24"/>
        </w:rPr>
        <w:t>__________________________________________________</w:t>
      </w:r>
    </w:p>
    <w:p w:rsidR="00CF7C8D" w:rsidRPr="00B75E50" w:rsidRDefault="00CF7C8D" w:rsidP="00CF7C8D">
      <w:pPr>
        <w:jc w:val="center"/>
        <w:rPr>
          <w:rFonts w:ascii="Arial" w:hAnsi="Arial" w:cs="Arial"/>
          <w:b/>
          <w:sz w:val="24"/>
          <w:szCs w:val="24"/>
        </w:rPr>
      </w:pPr>
      <w:r w:rsidRPr="00B75E50">
        <w:rPr>
          <w:rFonts w:ascii="Arial" w:eastAsia="Tahoma" w:hAnsi="Arial" w:cs="Arial"/>
          <w:b/>
          <w:sz w:val="24"/>
          <w:szCs w:val="24"/>
        </w:rPr>
        <w:t>SIDIOMAR UJAQUE</w:t>
      </w:r>
    </w:p>
    <w:p w:rsidR="00CF7C8D" w:rsidRPr="00B75E50" w:rsidRDefault="00CF7C8D" w:rsidP="00CF7C8D">
      <w:pPr>
        <w:jc w:val="center"/>
        <w:rPr>
          <w:rFonts w:ascii="Arial" w:hAnsi="Arial" w:cs="Arial"/>
          <w:b/>
          <w:sz w:val="24"/>
          <w:szCs w:val="24"/>
        </w:rPr>
      </w:pPr>
      <w:r w:rsidRPr="00B75E50">
        <w:rPr>
          <w:rFonts w:ascii="Arial" w:hAnsi="Arial" w:cs="Arial"/>
          <w:b/>
          <w:sz w:val="24"/>
          <w:szCs w:val="24"/>
        </w:rPr>
        <w:t>PREFEITO DO MUNICÍPIO DE ITAJOBI/SP</w:t>
      </w:r>
    </w:p>
    <w:p w:rsidR="005C53F0" w:rsidRDefault="00CF7C8D" w:rsidP="00CF7C8D">
      <w:pPr>
        <w:tabs>
          <w:tab w:val="left" w:pos="2694"/>
        </w:tabs>
        <w:jc w:val="center"/>
        <w:rPr>
          <w:rFonts w:ascii="Arial" w:hAnsi="Arial" w:cs="Arial"/>
          <w:b/>
          <w:sz w:val="24"/>
          <w:szCs w:val="24"/>
        </w:rPr>
      </w:pPr>
      <w:r w:rsidRPr="00B75E50">
        <w:rPr>
          <w:rFonts w:ascii="Arial" w:hAnsi="Arial" w:cs="Arial"/>
          <w:b/>
          <w:sz w:val="24"/>
          <w:szCs w:val="24"/>
        </w:rPr>
        <w:t>CONTRATANTE</w:t>
      </w:r>
    </w:p>
    <w:p w:rsidR="005C53F0" w:rsidRDefault="005C53F0" w:rsidP="00CF7C8D">
      <w:pPr>
        <w:tabs>
          <w:tab w:val="left" w:pos="2694"/>
        </w:tabs>
        <w:jc w:val="center"/>
        <w:rPr>
          <w:rFonts w:ascii="Arial" w:hAnsi="Arial" w:cs="Arial"/>
          <w:b/>
          <w:sz w:val="24"/>
          <w:szCs w:val="24"/>
        </w:rPr>
      </w:pPr>
    </w:p>
    <w:p w:rsidR="005C53F0" w:rsidRDefault="005C53F0" w:rsidP="00CF7C8D">
      <w:pPr>
        <w:tabs>
          <w:tab w:val="left" w:pos="2694"/>
        </w:tabs>
        <w:jc w:val="center"/>
        <w:rPr>
          <w:rFonts w:ascii="Arial" w:hAnsi="Arial" w:cs="Arial"/>
          <w:b/>
          <w:sz w:val="24"/>
          <w:szCs w:val="24"/>
        </w:rPr>
      </w:pPr>
    </w:p>
    <w:p w:rsidR="005C53F0" w:rsidRDefault="005C53F0" w:rsidP="00CF7C8D">
      <w:pPr>
        <w:tabs>
          <w:tab w:val="left" w:pos="2694"/>
        </w:tabs>
        <w:jc w:val="center"/>
        <w:rPr>
          <w:rFonts w:ascii="Arial" w:hAnsi="Arial" w:cs="Arial"/>
          <w:b/>
          <w:sz w:val="24"/>
          <w:szCs w:val="24"/>
        </w:rPr>
      </w:pPr>
    </w:p>
    <w:p w:rsidR="00CF7C8D" w:rsidRPr="00721130" w:rsidRDefault="00CF7C8D" w:rsidP="00CF7C8D">
      <w:pPr>
        <w:tabs>
          <w:tab w:val="left" w:pos="2694"/>
        </w:tabs>
        <w:jc w:val="center"/>
        <w:rPr>
          <w:rFonts w:ascii="Arial" w:hAnsi="Arial" w:cs="Arial"/>
          <w:b/>
          <w:sz w:val="24"/>
          <w:szCs w:val="24"/>
        </w:rPr>
      </w:pPr>
      <w:r w:rsidRPr="00721130">
        <w:rPr>
          <w:rFonts w:ascii="Arial" w:hAnsi="Arial" w:cs="Arial"/>
          <w:b/>
          <w:sz w:val="24"/>
          <w:szCs w:val="24"/>
        </w:rPr>
        <w:t>______________________________________________________</w:t>
      </w:r>
    </w:p>
    <w:p w:rsidR="00CF7C8D" w:rsidRDefault="00CF7C8D" w:rsidP="00CF7C8D">
      <w:pPr>
        <w:pStyle w:val="Ttulo3"/>
        <w:tabs>
          <w:tab w:val="left" w:pos="0"/>
          <w:tab w:val="left" w:pos="2694"/>
        </w:tabs>
        <w:jc w:val="center"/>
        <w:rPr>
          <w:rFonts w:ascii="Arial" w:hAnsi="Arial" w:cs="Arial"/>
          <w:b/>
          <w:szCs w:val="24"/>
        </w:rPr>
      </w:pPr>
      <w:r w:rsidRPr="00721130">
        <w:rPr>
          <w:rFonts w:ascii="Arial" w:hAnsi="Arial" w:cs="Arial"/>
          <w:b/>
          <w:szCs w:val="24"/>
        </w:rPr>
        <w:t>CONTRATADA</w:t>
      </w:r>
    </w:p>
    <w:p w:rsidR="005C53F0" w:rsidRDefault="005C53F0" w:rsidP="005C53F0"/>
    <w:p w:rsidR="005C53F0" w:rsidRPr="005C53F0" w:rsidRDefault="005C53F0" w:rsidP="005C53F0"/>
    <w:p w:rsidR="00CF7C8D" w:rsidRDefault="00CF7C8D" w:rsidP="00CF7C8D">
      <w:pPr>
        <w:pStyle w:val="Ttulo3"/>
        <w:tabs>
          <w:tab w:val="left" w:pos="0"/>
          <w:tab w:val="left" w:pos="2694"/>
        </w:tabs>
        <w:rPr>
          <w:rFonts w:ascii="Arial" w:hAnsi="Arial" w:cs="Arial"/>
          <w:b/>
          <w:szCs w:val="24"/>
        </w:rPr>
      </w:pPr>
      <w:r w:rsidRPr="00721130">
        <w:rPr>
          <w:rFonts w:ascii="Arial" w:hAnsi="Arial" w:cs="Arial"/>
          <w:b/>
          <w:szCs w:val="24"/>
        </w:rPr>
        <w:t>TESTEMUNHAS</w:t>
      </w:r>
    </w:p>
    <w:p w:rsidR="005C53F0" w:rsidRPr="005C53F0" w:rsidRDefault="005C53F0" w:rsidP="005C53F0"/>
    <w:p w:rsidR="00CF7C8D" w:rsidRPr="00B75E50" w:rsidRDefault="00CF7C8D" w:rsidP="00CF7C8D">
      <w:pPr>
        <w:tabs>
          <w:tab w:val="left" w:pos="2694"/>
        </w:tabs>
        <w:jc w:val="both"/>
        <w:rPr>
          <w:rFonts w:ascii="Arial" w:hAnsi="Arial" w:cs="Arial"/>
          <w:b/>
          <w:sz w:val="24"/>
          <w:szCs w:val="24"/>
        </w:rPr>
      </w:pPr>
      <w:r w:rsidRPr="00B75E50">
        <w:rPr>
          <w:rFonts w:ascii="Arial" w:hAnsi="Arial" w:cs="Arial"/>
          <w:b/>
          <w:sz w:val="24"/>
          <w:szCs w:val="24"/>
        </w:rPr>
        <w:t>_________________________</w:t>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t>___________________________</w:t>
      </w:r>
    </w:p>
    <w:p w:rsidR="00CF7C8D" w:rsidRPr="00B75E50" w:rsidRDefault="00CF7C8D" w:rsidP="00CF7C8D">
      <w:pPr>
        <w:tabs>
          <w:tab w:val="left" w:pos="2694"/>
        </w:tabs>
        <w:jc w:val="both"/>
        <w:rPr>
          <w:rFonts w:ascii="Arial" w:hAnsi="Arial" w:cs="Arial"/>
          <w:b/>
          <w:sz w:val="24"/>
          <w:szCs w:val="24"/>
        </w:rPr>
      </w:pPr>
      <w:r w:rsidRPr="00B75E50">
        <w:rPr>
          <w:rFonts w:ascii="Arial" w:hAnsi="Arial" w:cs="Arial"/>
          <w:b/>
          <w:sz w:val="24"/>
          <w:szCs w:val="24"/>
        </w:rPr>
        <w:t xml:space="preserve">NOME </w:t>
      </w:r>
      <w:r w:rsidRPr="00B75E50">
        <w:rPr>
          <w:rFonts w:ascii="Arial" w:hAnsi="Arial" w:cs="Arial"/>
          <w:b/>
          <w:sz w:val="24"/>
          <w:szCs w:val="24"/>
        </w:rPr>
        <w:tab/>
      </w:r>
      <w:r w:rsidRPr="00B75E50">
        <w:rPr>
          <w:rFonts w:ascii="Arial" w:hAnsi="Arial" w:cs="Arial"/>
          <w:b/>
          <w:sz w:val="24"/>
          <w:szCs w:val="24"/>
        </w:rPr>
        <w:tab/>
        <w:t xml:space="preserve">                        </w:t>
      </w:r>
      <w:r>
        <w:rPr>
          <w:rFonts w:ascii="Arial" w:hAnsi="Arial" w:cs="Arial"/>
          <w:b/>
          <w:sz w:val="24"/>
          <w:szCs w:val="24"/>
        </w:rPr>
        <w:t xml:space="preserve">     </w:t>
      </w:r>
      <w:r w:rsidRPr="00B75E50">
        <w:rPr>
          <w:rFonts w:ascii="Arial" w:hAnsi="Arial" w:cs="Arial"/>
          <w:b/>
          <w:sz w:val="24"/>
          <w:szCs w:val="24"/>
        </w:rPr>
        <w:t xml:space="preserve"> NOME</w:t>
      </w:r>
    </w:p>
    <w:p w:rsidR="00CF7C8D" w:rsidRPr="00B75E50" w:rsidRDefault="00CF7C8D" w:rsidP="00CF7C8D">
      <w:pPr>
        <w:tabs>
          <w:tab w:val="left" w:pos="2694"/>
        </w:tabs>
        <w:jc w:val="both"/>
        <w:rPr>
          <w:rFonts w:ascii="Arial" w:hAnsi="Arial" w:cs="Arial"/>
          <w:sz w:val="24"/>
          <w:szCs w:val="24"/>
        </w:rPr>
      </w:pPr>
      <w:r w:rsidRPr="00B75E50">
        <w:rPr>
          <w:rFonts w:ascii="Arial" w:hAnsi="Arial" w:cs="Arial"/>
          <w:b/>
          <w:sz w:val="24"/>
          <w:szCs w:val="24"/>
        </w:rPr>
        <w:t>CPF. n º</w:t>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r>
      <w:r>
        <w:rPr>
          <w:rFonts w:ascii="Arial" w:hAnsi="Arial" w:cs="Arial"/>
          <w:b/>
          <w:sz w:val="24"/>
          <w:szCs w:val="24"/>
        </w:rPr>
        <w:t xml:space="preserve">         </w:t>
      </w:r>
      <w:r w:rsidRPr="00B75E50">
        <w:rPr>
          <w:rFonts w:ascii="Arial" w:hAnsi="Arial" w:cs="Arial"/>
          <w:b/>
          <w:sz w:val="24"/>
          <w:szCs w:val="24"/>
        </w:rPr>
        <w:t>CPF. n º</w:t>
      </w:r>
    </w:p>
    <w:sectPr w:rsidR="00CF7C8D" w:rsidRPr="00B75E50" w:rsidSect="007F4FCC">
      <w:headerReference w:type="default" r:id="rId15"/>
      <w:footerReference w:type="default" r:id="rId16"/>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3DB7" w:rsidRDefault="00543DB7">
      <w:r>
        <w:separator/>
      </w:r>
    </w:p>
  </w:endnote>
  <w:endnote w:type="continuationSeparator" w:id="1">
    <w:p w:rsidR="00543DB7" w:rsidRDefault="00543D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7C" w:rsidRDefault="0093057C" w:rsidP="006743C1">
    <w:pPr>
      <w:pStyle w:val="Rodap"/>
      <w:framePr w:wrap="around" w:vAnchor="text" w:hAnchor="margin" w:xAlign="right" w:y="1"/>
      <w:rPr>
        <w:rStyle w:val="Nmerodepgina"/>
      </w:rPr>
    </w:pPr>
  </w:p>
  <w:p w:rsidR="000522CA" w:rsidRPr="00F273AB" w:rsidRDefault="000522CA" w:rsidP="000522CA">
    <w:pPr>
      <w:spacing w:line="204" w:lineRule="exact"/>
      <w:ind w:left="20"/>
      <w:rPr>
        <w:rFonts w:ascii="Arial" w:eastAsia="Arial" w:hAnsi="Arial" w:cs="Arial"/>
        <w:sz w:val="18"/>
        <w:szCs w:val="18"/>
      </w:rPr>
    </w:pPr>
    <w:r w:rsidRPr="00F273AB">
      <w:rPr>
        <w:rFonts w:ascii="Arial" w:eastAsia="Arial" w:hAnsi="Arial" w:cs="Arial"/>
        <w:sz w:val="18"/>
        <w:szCs w:val="18"/>
      </w:rPr>
      <w:t xml:space="preserve">Rua </w:t>
    </w:r>
    <w:r w:rsidRPr="00F273AB">
      <w:rPr>
        <w:rFonts w:ascii="Arial" w:eastAsia="Arial" w:hAnsi="Arial" w:cs="Arial"/>
        <w:spacing w:val="-1"/>
        <w:sz w:val="18"/>
        <w:szCs w:val="18"/>
      </w:rPr>
      <w:t>Cincinato</w:t>
    </w:r>
    <w:r>
      <w:rPr>
        <w:rFonts w:ascii="Arial" w:eastAsia="Arial" w:hAnsi="Arial" w:cs="Arial"/>
        <w:spacing w:val="-1"/>
        <w:sz w:val="18"/>
        <w:szCs w:val="18"/>
      </w:rPr>
      <w:t xml:space="preserve"> </w:t>
    </w:r>
    <w:r w:rsidRPr="00F273AB">
      <w:rPr>
        <w:rFonts w:ascii="Arial" w:eastAsia="Arial" w:hAnsi="Arial" w:cs="Arial"/>
        <w:spacing w:val="-1"/>
        <w:sz w:val="18"/>
        <w:szCs w:val="18"/>
      </w:rPr>
      <w:t>Braga,360</w:t>
    </w:r>
    <w:r w:rsidRPr="00F273AB">
      <w:rPr>
        <w:rFonts w:ascii="Arial" w:eastAsia="Arial" w:hAnsi="Arial" w:cs="Arial"/>
        <w:sz w:val="18"/>
        <w:szCs w:val="18"/>
      </w:rPr>
      <w:t xml:space="preserve"> –</w:t>
    </w:r>
    <w:r>
      <w:rPr>
        <w:rFonts w:ascii="Arial" w:eastAsia="Arial" w:hAnsi="Arial" w:cs="Arial"/>
        <w:sz w:val="18"/>
        <w:szCs w:val="18"/>
      </w:rPr>
      <w:t xml:space="preserve"> </w:t>
    </w:r>
    <w:r w:rsidRPr="00F273AB">
      <w:rPr>
        <w:rFonts w:ascii="Arial" w:eastAsia="Arial" w:hAnsi="Arial" w:cs="Arial"/>
        <w:sz w:val="18"/>
        <w:szCs w:val="18"/>
      </w:rPr>
      <w:t>Centro</w:t>
    </w:r>
    <w:r>
      <w:rPr>
        <w:rFonts w:ascii="Arial" w:eastAsia="Arial" w:hAnsi="Arial" w:cs="Arial"/>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Itajobi/SP</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z w:val="18"/>
        <w:szCs w:val="18"/>
      </w:rPr>
      <w:t xml:space="preserve">CEP </w:t>
    </w:r>
    <w:r w:rsidRPr="00F273AB">
      <w:rPr>
        <w:rFonts w:ascii="Arial" w:eastAsia="Arial" w:hAnsi="Arial" w:cs="Arial"/>
        <w:spacing w:val="-1"/>
        <w:sz w:val="18"/>
        <w:szCs w:val="18"/>
      </w:rPr>
      <w:t>15840-000</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Fone:</w:t>
    </w:r>
    <w:r>
      <w:rPr>
        <w:rFonts w:ascii="Arial" w:eastAsia="Arial" w:hAnsi="Arial" w:cs="Arial"/>
        <w:spacing w:val="-1"/>
        <w:sz w:val="18"/>
        <w:szCs w:val="18"/>
      </w:rPr>
      <w:t xml:space="preserve"> </w:t>
    </w:r>
    <w:r w:rsidRPr="00F273AB">
      <w:rPr>
        <w:rFonts w:ascii="Arial" w:eastAsia="Arial" w:hAnsi="Arial" w:cs="Arial"/>
        <w:spacing w:val="-1"/>
        <w:sz w:val="18"/>
        <w:szCs w:val="18"/>
      </w:rPr>
      <w:t>17</w:t>
    </w:r>
    <w:r>
      <w:rPr>
        <w:rFonts w:ascii="Arial" w:eastAsia="Arial" w:hAnsi="Arial" w:cs="Arial"/>
        <w:spacing w:val="-1"/>
        <w:sz w:val="18"/>
        <w:szCs w:val="18"/>
      </w:rPr>
      <w:t xml:space="preserve"> </w:t>
    </w:r>
    <w:r w:rsidRPr="00F273AB">
      <w:rPr>
        <w:rFonts w:ascii="Arial" w:eastAsia="Arial" w:hAnsi="Arial" w:cs="Arial"/>
        <w:spacing w:val="-1"/>
        <w:sz w:val="18"/>
        <w:szCs w:val="18"/>
      </w:rPr>
      <w:t>3546-9000</w:t>
    </w:r>
    <w:r>
      <w:rPr>
        <w:rFonts w:ascii="Arial" w:eastAsia="Arial" w:hAnsi="Arial" w:cs="Arial"/>
        <w:spacing w:val="-1"/>
        <w:sz w:val="18"/>
        <w:szCs w:val="18"/>
      </w:rPr>
      <w:t xml:space="preserve">   </w:t>
    </w:r>
    <w:r w:rsidRPr="00F273AB">
      <w:rPr>
        <w:rFonts w:ascii="Arial" w:eastAsia="Arial" w:hAnsi="Arial" w:cs="Arial"/>
        <w:sz w:val="18"/>
        <w:szCs w:val="18"/>
      </w:rPr>
      <w:t>Pag</w:t>
    </w:r>
    <w:r>
      <w:fldChar w:fldCharType="begin"/>
    </w:r>
    <w:r w:rsidRPr="00F273AB">
      <w:rPr>
        <w:rFonts w:ascii="Arial" w:eastAsia="Arial" w:hAnsi="Arial" w:cs="Arial"/>
        <w:sz w:val="18"/>
        <w:szCs w:val="18"/>
      </w:rPr>
      <w:instrText xml:space="preserve"> PAGE </w:instrText>
    </w:r>
    <w:r>
      <w:fldChar w:fldCharType="separate"/>
    </w:r>
    <w:r w:rsidR="00543DB7">
      <w:rPr>
        <w:rFonts w:ascii="Arial" w:eastAsia="Arial" w:hAnsi="Arial" w:cs="Arial"/>
        <w:noProof/>
        <w:sz w:val="18"/>
        <w:szCs w:val="18"/>
      </w:rPr>
      <w:t>1</w:t>
    </w:r>
    <w:r>
      <w:fldChar w:fldCharType="end"/>
    </w:r>
  </w:p>
  <w:p w:rsidR="000522CA" w:rsidRDefault="000522CA" w:rsidP="000522CA">
    <w:pPr>
      <w:pStyle w:val="Rodap"/>
      <w:tabs>
        <w:tab w:val="clear" w:pos="4419"/>
        <w:tab w:val="clear" w:pos="8838"/>
      </w:tabs>
      <w:jc w:val="center"/>
      <w:rPr>
        <w:color w:val="0000FF"/>
        <w:sz w:val="16"/>
      </w:rPr>
    </w:pPr>
  </w:p>
  <w:p w:rsidR="0093057C" w:rsidRDefault="000F44AA" w:rsidP="00B61B99">
    <w:pPr>
      <w:pStyle w:val="Rodap"/>
      <w:tabs>
        <w:tab w:val="clear" w:pos="4419"/>
        <w:tab w:val="clear" w:pos="8838"/>
      </w:tabs>
      <w:ind w:right="360"/>
      <w:jc w:val="center"/>
      <w:rPr>
        <w:color w:val="0000FF"/>
        <w:sz w:val="16"/>
      </w:rPr>
    </w:pPr>
    <w:r>
      <w:rPr>
        <w:noProof/>
      </w:rPr>
      <w:pict>
        <v:shapetype id="_x0000_t202" coordsize="21600,21600" o:spt="202" path="m,l,21600r21600,l21600,xe">
          <v:stroke joinstyle="miter"/>
          <v:path gradientshapeok="t" o:connecttype="rect"/>
        </v:shapetype>
        <v:shape id="Text Box 1" o:spid="_x0000_s1027" type="#_x0000_t202" style="position:absolute;left:0;text-align:left;margin-left:0;margin-top:.05pt;width:19.3pt;height:12.6pt;z-index:-251659264;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g6fAIAAAUFAAAOAAAAZHJzL2Uyb0RvYy54bWysVNuO2yAQfa/Uf0C8Z32Rk42tdVa7SVNV&#10;2l6k3X4AARyjYqBAYm+r/nsHHKe7vUhVVT/ggbkwM+cMV9dDJ9GRWye0qnF2kWLEFdVMqH2NPz5s&#10;Z0uMnCeKEakVr/Ejd/h69fLFVW8qnutWS8YtgiDKVb2pceu9qZLE0ZZ3xF1owxUoG2074mFr9wmz&#10;pIfonUzyNF0kvbbMWE25c3C6GZV4FeM3Daf+fdM47pGsMeTm42rjugtrsroi1d4S0wp6SoP8QxYd&#10;EQouPYfaEE/QwYpfQnWCWu104y+o7hLdNILyWANUk6U/VXPfEsNjLdAcZ85tcv8vLH13/GCRYDXO&#10;MVKkA4ge+ODRrR5QFrrTG1eB0b0BMz/AMaAcK3XmTtNPDim9bona8xtrdd9ywiC76Jk8cR3juBBk&#10;17/VDK4hB69joKGxXWgdNANBdEDp8YxMSIXCYV7Msww0FFTZIk3ziFxCqsnZWOdfc92hINTYAvAx&#10;ODneOQ9lgOlkEu5yWgq2FVLGjd3v1tKiIwGSbOMXKgeXZ2ZSBWOlg9uoHk8gR7gj6EK2EfSvZZYX&#10;6W1ezraL5eWs2BbzWXmZLmdpVt6Wi7Qoi832W0gwK6pWMMbVnVB8ImBW/B3Ap1EYqRMpiPoal/N8&#10;PiL0xyLT+P2uyE54mEcpuhovz0akCri+UgzKJpUnQo5y8jz92DLowfSPXYksCMCPFPDDboh0O5Nr&#10;p9kj0MJqgA0QhrcEhFbbLxj1MJc1dp8PxHKM5BsF1ApDPAl2EnaTQBQF1xp7jEZx7cdhPxgr9i1E&#10;Hsmr9A3QrxGRGoGnYxaQedjArMUaTu9CGOan+2j14/VafQcAAP//AwBQSwMEFAAGAAgAAAAhAGC3&#10;bQnaAAAAAwEAAA8AAABkcnMvZG93bnJldi54bWxMj8FOwzAQRO9I/IO1SFwQdUhFVKVxKmjhBoeW&#10;qudtvE0i4nVkO03697gnetyZ0czbYjWZTpzJ+daygpdZAoK4srrlWsH+5/N5AcIHZI2dZVJwIQ+r&#10;8v6uwFzbkbd03oVaxBL2OSpoQuhzKX3VkEE/sz1x9E7WGQzxdLXUDsdYbjqZJkkmDbYcFxrsad1Q&#10;9bsbjIJs44Zxy+unzf7jC7/7Oj28Xw5KPT5Mb0sQgabwH4YrfkSHMjId7cDai05BfCRcVRG9+SID&#10;cVSQvs5BloW8ZS//AAAA//8DAFBLAQItABQABgAIAAAAIQC2gziS/gAAAOEBAAATAAAAAAAAAAAA&#10;AAAAAAAAAABbQ29udGVudF9UeXBlc10ueG1sUEsBAi0AFAAGAAgAAAAhADj9If/WAAAAlAEAAAsA&#10;AAAAAAAAAAAAAAAALwEAAF9yZWxzLy5yZWxzUEsBAi0AFAAGAAgAAAAhAJeOODp8AgAABQUAAA4A&#10;AAAAAAAAAAAAAAAALgIAAGRycy9lMm9Eb2MueG1sUEsBAi0AFAAGAAgAAAAhAGC3bQnaAAAAAwEA&#10;AA8AAAAAAAAAAAAAAAAA1gQAAGRycy9kb3ducmV2LnhtbFBLBQYAAAAABAAEAPMAAADdBQAAAAA=&#10;" stroked="f">
          <v:textbox inset="0,0,0,0">
            <w:txbxContent>
              <w:p w:rsidR="0093057C" w:rsidRPr="00B61B99" w:rsidRDefault="0093057C" w:rsidP="00B61B99"/>
            </w:txbxContent>
          </v:textbox>
          <w10:wrap anchorx="margin"/>
        </v:shape>
      </w:pict>
    </w:r>
  </w:p>
  <w:p w:rsidR="0093057C" w:rsidRDefault="0093057C">
    <w:pPr>
      <w:pStyle w:val="Rodap"/>
      <w:tabs>
        <w:tab w:val="clear" w:pos="4419"/>
        <w:tab w:val="clear" w:pos="8838"/>
      </w:tabs>
      <w:jc w:val="center"/>
      <w:rPr>
        <w:color w:val="0000FF"/>
        <w:sz w:val="16"/>
      </w:rPr>
    </w:pPr>
  </w:p>
  <w:p w:rsidR="0093057C" w:rsidRDefault="0093057C">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3DB7" w:rsidRDefault="00543DB7">
      <w:r>
        <w:separator/>
      </w:r>
    </w:p>
  </w:footnote>
  <w:footnote w:type="continuationSeparator" w:id="1">
    <w:p w:rsidR="00543DB7" w:rsidRDefault="00543D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20" w:rsidRPr="0054201D" w:rsidRDefault="000F44AA" w:rsidP="006F7B20">
    <w:pPr>
      <w:pStyle w:val="Cabealho"/>
      <w:rPr>
        <w:rFonts w:ascii="Arial" w:hAnsi="Arial" w:cs="Arial"/>
      </w:rPr>
    </w:pPr>
    <w:r>
      <w:rPr>
        <w:noProof/>
      </w:rPr>
      <w:pict>
        <v:shapetype id="_x0000_t202" coordsize="21600,21600" o:spt="202" path="m,l,21600r21600,l21600,xe">
          <v:stroke joinstyle="miter"/>
          <v:path gradientshapeok="t" o:connecttype="rect"/>
        </v:shapetype>
        <v:shape id="_x0000_s1028"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JoewIAAP8EAAAOAAAAZHJzL2Uyb0RvYy54bWysVNtu3CAQfa/Uf0C8b2xvvcnaijfKpVtV&#10;Si9S0g9gAa9RbYYCu3Za9d874PUm6UWqqvoBDzAczsyZ4fxi6Fqyl9Yp0BXNTlJKpOYglN5W9NP9&#10;erakxHmmBWtBy4o+SEcvVi9fnPemlHNooBXSEgTRruxNRRvvTZkkjjeyY+4EjNS4WYPtmMep3SbC&#10;sh7RuzaZp+lp0oMVxgKXzuHqzbhJVxG/riX3H+raSU/aiiI3H0cbx00Yk9U5K7eWmUbxAw32Dyw6&#10;pjReeoS6YZ6RnVW/QHWKW3BQ+xMOXQJ1rbiMMWA0WfpTNHcNMzLGgslx5pgm9/9g+fv9R0uUqOgr&#10;SjTrUKJ7OXhyBQPJQnZ640p0ujPo5gdcRpVjpM7cAv/siIbrhumtvLQW+kYygeziyeTJ0RHHBZBN&#10;/w4EXsN2HiLQUNsupA6TQRAdVXo4KhOocFxczBfFWbqghONeMU/PFlG6hJXTaWOdfyOhI8GoqEXl&#10;Izrb3zqPcaDr5BIuc9AqsVZtGyd2u7luLdkzrJJ1/ELoeOSZW6uDs4ZwbNweV5Ak3hH2At2o+rci&#10;m+fp1byYrU+XZ7N8nS9mGMBylmbFVXGa5kV+s/4eCGZ52SghpL5VWk4VmOV/p/ChF8baiTVIeswP&#10;ZmuU6I9BpvH7XZCd8tiQreoqujw6sTII+1oLDJuVnql2tJPn9GPKMAfTP2YllkFQfqwBP2wGRAm1&#10;sQHxgAVhAfVC1fEVQaMB+5WSHjuyou7LjllJSftWY1GF9p0MOxmbyWCa49GKekpG89qPbb4zVm0b&#10;RB7LVsMlFl6tYk08skDKYYJdFskfXoTQxk/n0evx3Vr9AAAA//8DAFBLAwQUAAYACAAAACEAWlzH&#10;n98AAAAKAQAADwAAAGRycy9kb3ducmV2LnhtbEyPwU7DMBBE70j8g7VIXBC1U1AbQpwKWrjBoaXq&#10;eRubJCJeR7HTpH/P9gS3Hc1o9k2+mlwrTrYPjScNyUyBsFR601ClYf/1fp+CCBHJYOvJajjbAKvi&#10;+irHzPiRtva0i5XgEgoZaqhj7DIpQ1lbh2HmO0vsffveYWTZV9L0OHK5a+VcqYV02BB/qLGz69qW&#10;P7vBaVhs+mHc0vpus3/7wM+umh9ezwetb2+ml2cQ0U7xLwwXfEaHgpmOfiATRMt6+bTkqIaHBMTF&#10;VyrlcUe+HtMEZJHL/xOKXwAAAP//AwBQSwECLQAUAAYACAAAACEAtoM4kv4AAADhAQAAEwAAAAAA&#10;AAAAAAAAAAAAAAAAW0NvbnRlbnRfVHlwZXNdLnhtbFBLAQItABQABgAIAAAAIQA4/SH/1gAAAJQB&#10;AAALAAAAAAAAAAAAAAAAAC8BAABfcmVscy8ucmVsc1BLAQItABQABgAIAAAAIQCpoeJoewIAAP8E&#10;AAAOAAAAAAAAAAAAAAAAAC4CAABkcnMvZTJvRG9jLnhtbFBLAQItABQABgAIAAAAIQBaXMef3wAA&#10;AAoBAAAPAAAAAAAAAAAAAAAAANUEAABkcnMvZG93bnJldi54bWxQSwUGAAAAAAQABADzAAAA4QUA&#10;AAAA&#10;" o:allowincell="f" stroked="f">
          <v:textbox inset="0,0,0,0">
            <w:txbxContent>
              <w:p w:rsidR="006F7B20" w:rsidRPr="006F7B20" w:rsidRDefault="006F7B20"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6F7B20" w:rsidRDefault="006F7B20" w:rsidP="006F7B20">
                <w:pPr>
                  <w:pStyle w:val="Ttulo1"/>
                  <w:jc w:val="center"/>
                </w:pPr>
              </w:p>
              <w:p w:rsidR="006F7B20" w:rsidRPr="000D417B" w:rsidRDefault="006F7B20" w:rsidP="006F7B20">
                <w:pPr>
                  <w:pStyle w:val="Ttulo1"/>
                  <w:jc w:val="center"/>
                  <w:rPr>
                    <w:sz w:val="20"/>
                  </w:rPr>
                </w:pPr>
                <w:r>
                  <w:rPr>
                    <w:rFonts w:ascii="Lucida Sans Unicode" w:hAnsi="Lucida Sans Unicode"/>
                  </w:rPr>
                  <w:t xml:space="preserve">    </w:t>
                </w:r>
                <w:r w:rsidRPr="000D417B">
                  <w:rPr>
                    <w:sz w:val="20"/>
                  </w:rPr>
                  <w:t xml:space="preserve">ESTADO DE SÃO PAULO     </w:t>
                </w:r>
                <w:r w:rsidRPr="000D417B">
                  <w:rPr>
                    <w:rFonts w:ascii="Lucida Sans Unicode" w:hAnsi="Lucida Sans Unicode"/>
                    <w:sz w:val="20"/>
                  </w:rPr>
                  <w:t xml:space="preserve">  </w:t>
                </w:r>
                <w:r w:rsidRPr="000D417B">
                  <w:rPr>
                    <w:sz w:val="20"/>
                  </w:rPr>
                  <w:t xml:space="preserve">     CNPJ 45.126.851/0001-13    </w:t>
                </w:r>
              </w:p>
            </w:txbxContent>
          </v:textbox>
        </v:shape>
      </w:pict>
    </w:r>
    <w:r w:rsidR="00FA6A55">
      <w:rPr>
        <w:rFonts w:ascii="Arial" w:hAnsi="Arial" w:cs="Arial"/>
        <w:noProof/>
      </w:rPr>
      <w:drawing>
        <wp:inline distT="0" distB="0" distL="0" distR="0">
          <wp:extent cx="1038225" cy="1000125"/>
          <wp:effectExtent l="19050" t="0" r="9525"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srcRect/>
                  <a:stretch>
                    <a:fillRect/>
                  </a:stretch>
                </pic:blipFill>
                <pic:spPr bwMode="auto">
                  <a:xfrm>
                    <a:off x="0" y="0"/>
                    <a:ext cx="1038225" cy="1000125"/>
                  </a:xfrm>
                  <a:prstGeom prst="rect">
                    <a:avLst/>
                  </a:prstGeom>
                  <a:noFill/>
                  <a:ln w="9525">
                    <a:noFill/>
                    <a:miter lim="800000"/>
                    <a:headEnd/>
                    <a:tailEnd/>
                  </a:ln>
                </pic:spPr>
              </pic:pic>
            </a:graphicData>
          </a:graphic>
        </wp:inline>
      </w:drawing>
    </w:r>
  </w:p>
  <w:p w:rsidR="003A6F62" w:rsidRDefault="003A6F62" w:rsidP="003A6F62">
    <w:pPr>
      <w:ind w:left="993"/>
      <w:jc w:val="center"/>
      <w:rPr>
        <w:rFonts w:ascii="Arial" w:hAnsi="Arial" w:cs="Arial"/>
        <w:b/>
        <w:sz w:val="16"/>
        <w:szCs w:val="16"/>
      </w:rPr>
    </w:pPr>
  </w:p>
  <w:p w:rsidR="0093057C" w:rsidRDefault="0093057C">
    <w:pPr>
      <w:pStyle w:val="Cabealho"/>
      <w:jc w:val="center"/>
      <w:rPr>
        <w:noProof/>
      </w:rPr>
    </w:pPr>
  </w:p>
  <w:p w:rsidR="0093057C" w:rsidRPr="009A7B23" w:rsidRDefault="0093057C">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D906CD0"/>
    <w:multiLevelType w:val="multilevel"/>
    <w:tmpl w:val="51E8B2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48662B5"/>
    <w:multiLevelType w:val="multilevel"/>
    <w:tmpl w:val="1A5C986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3074"/>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0522CA"/>
    <w:rsid w:val="0000030D"/>
    <w:rsid w:val="00000F07"/>
    <w:rsid w:val="00000FC2"/>
    <w:rsid w:val="00000FC9"/>
    <w:rsid w:val="0000189C"/>
    <w:rsid w:val="0000217B"/>
    <w:rsid w:val="00002CF0"/>
    <w:rsid w:val="0000308F"/>
    <w:rsid w:val="0000311A"/>
    <w:rsid w:val="000045E4"/>
    <w:rsid w:val="00004CA0"/>
    <w:rsid w:val="00005ED7"/>
    <w:rsid w:val="000060CD"/>
    <w:rsid w:val="00006572"/>
    <w:rsid w:val="00006BF8"/>
    <w:rsid w:val="00007660"/>
    <w:rsid w:val="00010310"/>
    <w:rsid w:val="00010D73"/>
    <w:rsid w:val="000113F3"/>
    <w:rsid w:val="00011BE1"/>
    <w:rsid w:val="00012AD0"/>
    <w:rsid w:val="00013022"/>
    <w:rsid w:val="00013206"/>
    <w:rsid w:val="000145A2"/>
    <w:rsid w:val="0001567B"/>
    <w:rsid w:val="00015AB4"/>
    <w:rsid w:val="00015BC4"/>
    <w:rsid w:val="00015FF8"/>
    <w:rsid w:val="000168D1"/>
    <w:rsid w:val="00016BDC"/>
    <w:rsid w:val="00017F5C"/>
    <w:rsid w:val="0002034A"/>
    <w:rsid w:val="00021C23"/>
    <w:rsid w:val="00021DDD"/>
    <w:rsid w:val="00022192"/>
    <w:rsid w:val="000228D6"/>
    <w:rsid w:val="00022A3C"/>
    <w:rsid w:val="00023129"/>
    <w:rsid w:val="00023193"/>
    <w:rsid w:val="00023BEB"/>
    <w:rsid w:val="00024312"/>
    <w:rsid w:val="00024345"/>
    <w:rsid w:val="00025019"/>
    <w:rsid w:val="00026BA1"/>
    <w:rsid w:val="00026C28"/>
    <w:rsid w:val="0002745D"/>
    <w:rsid w:val="00027A3C"/>
    <w:rsid w:val="00030D87"/>
    <w:rsid w:val="00030ECA"/>
    <w:rsid w:val="000318E1"/>
    <w:rsid w:val="0003281B"/>
    <w:rsid w:val="00032BD7"/>
    <w:rsid w:val="00033352"/>
    <w:rsid w:val="00033B93"/>
    <w:rsid w:val="00033D84"/>
    <w:rsid w:val="00035B13"/>
    <w:rsid w:val="00036ADF"/>
    <w:rsid w:val="00036B49"/>
    <w:rsid w:val="00036B89"/>
    <w:rsid w:val="00036BBE"/>
    <w:rsid w:val="00036C63"/>
    <w:rsid w:val="00037154"/>
    <w:rsid w:val="000372FA"/>
    <w:rsid w:val="0004019A"/>
    <w:rsid w:val="000408B1"/>
    <w:rsid w:val="000409AC"/>
    <w:rsid w:val="000412E3"/>
    <w:rsid w:val="00041B43"/>
    <w:rsid w:val="000430A7"/>
    <w:rsid w:val="00043E18"/>
    <w:rsid w:val="000442CC"/>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17F7"/>
    <w:rsid w:val="0005201D"/>
    <w:rsid w:val="000522CA"/>
    <w:rsid w:val="00052A4C"/>
    <w:rsid w:val="00052AD3"/>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0CA1"/>
    <w:rsid w:val="00061372"/>
    <w:rsid w:val="0006138B"/>
    <w:rsid w:val="00062CB0"/>
    <w:rsid w:val="00062E8C"/>
    <w:rsid w:val="000636E2"/>
    <w:rsid w:val="00063BFD"/>
    <w:rsid w:val="00063EBD"/>
    <w:rsid w:val="0006475A"/>
    <w:rsid w:val="00064B99"/>
    <w:rsid w:val="00065056"/>
    <w:rsid w:val="00065B71"/>
    <w:rsid w:val="0006611B"/>
    <w:rsid w:val="00066DCA"/>
    <w:rsid w:val="00067110"/>
    <w:rsid w:val="00067401"/>
    <w:rsid w:val="000674B2"/>
    <w:rsid w:val="00067B3D"/>
    <w:rsid w:val="00070555"/>
    <w:rsid w:val="00070618"/>
    <w:rsid w:val="00070A37"/>
    <w:rsid w:val="00070BB4"/>
    <w:rsid w:val="00070E89"/>
    <w:rsid w:val="000717F6"/>
    <w:rsid w:val="00071F47"/>
    <w:rsid w:val="00072A52"/>
    <w:rsid w:val="000731B5"/>
    <w:rsid w:val="00073B39"/>
    <w:rsid w:val="00073ED7"/>
    <w:rsid w:val="00074CE9"/>
    <w:rsid w:val="00074E9B"/>
    <w:rsid w:val="0007573A"/>
    <w:rsid w:val="00076451"/>
    <w:rsid w:val="0007664C"/>
    <w:rsid w:val="00076F05"/>
    <w:rsid w:val="00077459"/>
    <w:rsid w:val="00080A27"/>
    <w:rsid w:val="00080DD8"/>
    <w:rsid w:val="00080E47"/>
    <w:rsid w:val="000814EB"/>
    <w:rsid w:val="00082161"/>
    <w:rsid w:val="000833E6"/>
    <w:rsid w:val="00083651"/>
    <w:rsid w:val="000849A6"/>
    <w:rsid w:val="00084FFA"/>
    <w:rsid w:val="000850E9"/>
    <w:rsid w:val="000851D0"/>
    <w:rsid w:val="000855E2"/>
    <w:rsid w:val="00085B39"/>
    <w:rsid w:val="00086709"/>
    <w:rsid w:val="0008692E"/>
    <w:rsid w:val="000875C1"/>
    <w:rsid w:val="000876EE"/>
    <w:rsid w:val="00087859"/>
    <w:rsid w:val="0009117D"/>
    <w:rsid w:val="00091581"/>
    <w:rsid w:val="000919E7"/>
    <w:rsid w:val="00091DB6"/>
    <w:rsid w:val="00092200"/>
    <w:rsid w:val="000928A0"/>
    <w:rsid w:val="00092E99"/>
    <w:rsid w:val="00093ADE"/>
    <w:rsid w:val="000943D4"/>
    <w:rsid w:val="000944BA"/>
    <w:rsid w:val="00094800"/>
    <w:rsid w:val="00095C46"/>
    <w:rsid w:val="000967DD"/>
    <w:rsid w:val="0009697F"/>
    <w:rsid w:val="00096CDD"/>
    <w:rsid w:val="000971CA"/>
    <w:rsid w:val="00097EBE"/>
    <w:rsid w:val="000A0030"/>
    <w:rsid w:val="000A01F6"/>
    <w:rsid w:val="000A27E5"/>
    <w:rsid w:val="000A2E0B"/>
    <w:rsid w:val="000A3199"/>
    <w:rsid w:val="000A33C2"/>
    <w:rsid w:val="000A376E"/>
    <w:rsid w:val="000A44EF"/>
    <w:rsid w:val="000A4AB2"/>
    <w:rsid w:val="000A5C8B"/>
    <w:rsid w:val="000A61B1"/>
    <w:rsid w:val="000A6DD0"/>
    <w:rsid w:val="000B0C47"/>
    <w:rsid w:val="000B1037"/>
    <w:rsid w:val="000B1F0A"/>
    <w:rsid w:val="000B262F"/>
    <w:rsid w:val="000B365C"/>
    <w:rsid w:val="000B4E9F"/>
    <w:rsid w:val="000B5601"/>
    <w:rsid w:val="000B59DB"/>
    <w:rsid w:val="000B6219"/>
    <w:rsid w:val="000B62EB"/>
    <w:rsid w:val="000C0124"/>
    <w:rsid w:val="000C0272"/>
    <w:rsid w:val="000C03E0"/>
    <w:rsid w:val="000C1FCF"/>
    <w:rsid w:val="000C259C"/>
    <w:rsid w:val="000C267A"/>
    <w:rsid w:val="000C295E"/>
    <w:rsid w:val="000C2A3D"/>
    <w:rsid w:val="000C2E6B"/>
    <w:rsid w:val="000C3181"/>
    <w:rsid w:val="000C40D2"/>
    <w:rsid w:val="000C4E99"/>
    <w:rsid w:val="000C4EC9"/>
    <w:rsid w:val="000C5D95"/>
    <w:rsid w:val="000C7347"/>
    <w:rsid w:val="000D0694"/>
    <w:rsid w:val="000D0728"/>
    <w:rsid w:val="000D1DA3"/>
    <w:rsid w:val="000D2775"/>
    <w:rsid w:val="000D3274"/>
    <w:rsid w:val="000D3320"/>
    <w:rsid w:val="000D3F0B"/>
    <w:rsid w:val="000D49D6"/>
    <w:rsid w:val="000D5101"/>
    <w:rsid w:val="000D544B"/>
    <w:rsid w:val="000D566B"/>
    <w:rsid w:val="000D57B6"/>
    <w:rsid w:val="000D74CC"/>
    <w:rsid w:val="000E0418"/>
    <w:rsid w:val="000E0DF7"/>
    <w:rsid w:val="000E14C3"/>
    <w:rsid w:val="000E1A21"/>
    <w:rsid w:val="000E2850"/>
    <w:rsid w:val="000E3E67"/>
    <w:rsid w:val="000E4106"/>
    <w:rsid w:val="000E41D6"/>
    <w:rsid w:val="000E5015"/>
    <w:rsid w:val="000E590A"/>
    <w:rsid w:val="000E5ACA"/>
    <w:rsid w:val="000E5B78"/>
    <w:rsid w:val="000E631D"/>
    <w:rsid w:val="000E64B8"/>
    <w:rsid w:val="000E6AF0"/>
    <w:rsid w:val="000E6D00"/>
    <w:rsid w:val="000E6DCC"/>
    <w:rsid w:val="000F00D0"/>
    <w:rsid w:val="000F159B"/>
    <w:rsid w:val="000F1B53"/>
    <w:rsid w:val="000F1F75"/>
    <w:rsid w:val="000F29B5"/>
    <w:rsid w:val="000F29CF"/>
    <w:rsid w:val="000F2DBC"/>
    <w:rsid w:val="000F3439"/>
    <w:rsid w:val="000F3684"/>
    <w:rsid w:val="000F3699"/>
    <w:rsid w:val="000F3EA0"/>
    <w:rsid w:val="000F44AA"/>
    <w:rsid w:val="000F451E"/>
    <w:rsid w:val="000F4639"/>
    <w:rsid w:val="000F54EB"/>
    <w:rsid w:val="000F5CA6"/>
    <w:rsid w:val="000F6462"/>
    <w:rsid w:val="000F66B0"/>
    <w:rsid w:val="000F6986"/>
    <w:rsid w:val="000F6B97"/>
    <w:rsid w:val="000F6FDC"/>
    <w:rsid w:val="000F706C"/>
    <w:rsid w:val="001011F1"/>
    <w:rsid w:val="00101FD8"/>
    <w:rsid w:val="00102016"/>
    <w:rsid w:val="001023CA"/>
    <w:rsid w:val="00103329"/>
    <w:rsid w:val="00103363"/>
    <w:rsid w:val="0010410C"/>
    <w:rsid w:val="00104220"/>
    <w:rsid w:val="00105324"/>
    <w:rsid w:val="001058B2"/>
    <w:rsid w:val="00106274"/>
    <w:rsid w:val="0010667B"/>
    <w:rsid w:val="00106E85"/>
    <w:rsid w:val="001074BF"/>
    <w:rsid w:val="00107C0A"/>
    <w:rsid w:val="00107C35"/>
    <w:rsid w:val="00107EC8"/>
    <w:rsid w:val="001124D5"/>
    <w:rsid w:val="0011252D"/>
    <w:rsid w:val="00112613"/>
    <w:rsid w:val="0011284F"/>
    <w:rsid w:val="0011332F"/>
    <w:rsid w:val="0011373B"/>
    <w:rsid w:val="00114985"/>
    <w:rsid w:val="001155DD"/>
    <w:rsid w:val="00115675"/>
    <w:rsid w:val="001156A8"/>
    <w:rsid w:val="00115963"/>
    <w:rsid w:val="00115AE1"/>
    <w:rsid w:val="00115D9F"/>
    <w:rsid w:val="00117409"/>
    <w:rsid w:val="001202A1"/>
    <w:rsid w:val="00121BA2"/>
    <w:rsid w:val="00121F07"/>
    <w:rsid w:val="00122119"/>
    <w:rsid w:val="001223CD"/>
    <w:rsid w:val="00122A3D"/>
    <w:rsid w:val="00122F63"/>
    <w:rsid w:val="00122F65"/>
    <w:rsid w:val="00123230"/>
    <w:rsid w:val="00124540"/>
    <w:rsid w:val="001258DE"/>
    <w:rsid w:val="00125E16"/>
    <w:rsid w:val="00126EAC"/>
    <w:rsid w:val="00127297"/>
    <w:rsid w:val="001276BE"/>
    <w:rsid w:val="00127FED"/>
    <w:rsid w:val="001301EF"/>
    <w:rsid w:val="00130290"/>
    <w:rsid w:val="001307BE"/>
    <w:rsid w:val="001309BC"/>
    <w:rsid w:val="00130F96"/>
    <w:rsid w:val="00130FD0"/>
    <w:rsid w:val="00131A16"/>
    <w:rsid w:val="00132426"/>
    <w:rsid w:val="00133C33"/>
    <w:rsid w:val="00133CFF"/>
    <w:rsid w:val="00134D15"/>
    <w:rsid w:val="001374BA"/>
    <w:rsid w:val="00137BAF"/>
    <w:rsid w:val="00140499"/>
    <w:rsid w:val="00140CE6"/>
    <w:rsid w:val="001420E2"/>
    <w:rsid w:val="0014236C"/>
    <w:rsid w:val="0014247E"/>
    <w:rsid w:val="00142514"/>
    <w:rsid w:val="00142745"/>
    <w:rsid w:val="00142B24"/>
    <w:rsid w:val="0014328C"/>
    <w:rsid w:val="001446BF"/>
    <w:rsid w:val="001455AD"/>
    <w:rsid w:val="00146455"/>
    <w:rsid w:val="001467D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285"/>
    <w:rsid w:val="001556C2"/>
    <w:rsid w:val="001559C7"/>
    <w:rsid w:val="00155D5F"/>
    <w:rsid w:val="001568D5"/>
    <w:rsid w:val="00156D8F"/>
    <w:rsid w:val="00156F69"/>
    <w:rsid w:val="001613C4"/>
    <w:rsid w:val="00161BC7"/>
    <w:rsid w:val="00162734"/>
    <w:rsid w:val="001627DF"/>
    <w:rsid w:val="00162B5F"/>
    <w:rsid w:val="00162F83"/>
    <w:rsid w:val="0016461A"/>
    <w:rsid w:val="0016463D"/>
    <w:rsid w:val="00166037"/>
    <w:rsid w:val="00166165"/>
    <w:rsid w:val="001664C5"/>
    <w:rsid w:val="001667BA"/>
    <w:rsid w:val="00166F7A"/>
    <w:rsid w:val="00167813"/>
    <w:rsid w:val="00167846"/>
    <w:rsid w:val="00167964"/>
    <w:rsid w:val="00167B8F"/>
    <w:rsid w:val="00170700"/>
    <w:rsid w:val="00171578"/>
    <w:rsid w:val="00171860"/>
    <w:rsid w:val="00171AAB"/>
    <w:rsid w:val="001723A1"/>
    <w:rsid w:val="00173908"/>
    <w:rsid w:val="001744E0"/>
    <w:rsid w:val="00174DF9"/>
    <w:rsid w:val="00175C0B"/>
    <w:rsid w:val="00176A25"/>
    <w:rsid w:val="00176D96"/>
    <w:rsid w:val="00176DE3"/>
    <w:rsid w:val="001772CB"/>
    <w:rsid w:val="001800F1"/>
    <w:rsid w:val="00180365"/>
    <w:rsid w:val="00180994"/>
    <w:rsid w:val="00180A2C"/>
    <w:rsid w:val="00181569"/>
    <w:rsid w:val="00181644"/>
    <w:rsid w:val="00181873"/>
    <w:rsid w:val="001819EE"/>
    <w:rsid w:val="00182B72"/>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26EC"/>
    <w:rsid w:val="00192ADF"/>
    <w:rsid w:val="00193404"/>
    <w:rsid w:val="00193513"/>
    <w:rsid w:val="001943A2"/>
    <w:rsid w:val="00196821"/>
    <w:rsid w:val="00196FE3"/>
    <w:rsid w:val="0019701D"/>
    <w:rsid w:val="001A03E0"/>
    <w:rsid w:val="001A085B"/>
    <w:rsid w:val="001A088E"/>
    <w:rsid w:val="001A1259"/>
    <w:rsid w:val="001A22AC"/>
    <w:rsid w:val="001A27ED"/>
    <w:rsid w:val="001A2FA5"/>
    <w:rsid w:val="001A3E50"/>
    <w:rsid w:val="001A3F23"/>
    <w:rsid w:val="001A423D"/>
    <w:rsid w:val="001A4F7A"/>
    <w:rsid w:val="001A5348"/>
    <w:rsid w:val="001A5565"/>
    <w:rsid w:val="001A65A5"/>
    <w:rsid w:val="001B0859"/>
    <w:rsid w:val="001B1EEC"/>
    <w:rsid w:val="001B2904"/>
    <w:rsid w:val="001B2AFB"/>
    <w:rsid w:val="001B540C"/>
    <w:rsid w:val="001B54B0"/>
    <w:rsid w:val="001B64FE"/>
    <w:rsid w:val="001B7330"/>
    <w:rsid w:val="001B7D33"/>
    <w:rsid w:val="001C1901"/>
    <w:rsid w:val="001C1B1E"/>
    <w:rsid w:val="001C41E2"/>
    <w:rsid w:val="001C446B"/>
    <w:rsid w:val="001C5389"/>
    <w:rsid w:val="001C5BBD"/>
    <w:rsid w:val="001C5EA3"/>
    <w:rsid w:val="001C6040"/>
    <w:rsid w:val="001C6A79"/>
    <w:rsid w:val="001C6B8C"/>
    <w:rsid w:val="001C6E80"/>
    <w:rsid w:val="001C6F66"/>
    <w:rsid w:val="001C79B1"/>
    <w:rsid w:val="001C7E8E"/>
    <w:rsid w:val="001C7EC7"/>
    <w:rsid w:val="001D0707"/>
    <w:rsid w:val="001D1C6E"/>
    <w:rsid w:val="001D1DBB"/>
    <w:rsid w:val="001D1E44"/>
    <w:rsid w:val="001D20F8"/>
    <w:rsid w:val="001D3168"/>
    <w:rsid w:val="001D4C9A"/>
    <w:rsid w:val="001D508E"/>
    <w:rsid w:val="001D53FD"/>
    <w:rsid w:val="001D59AC"/>
    <w:rsid w:val="001D5D53"/>
    <w:rsid w:val="001D6AE3"/>
    <w:rsid w:val="001D710B"/>
    <w:rsid w:val="001D7F34"/>
    <w:rsid w:val="001E070B"/>
    <w:rsid w:val="001E0B42"/>
    <w:rsid w:val="001E0EF8"/>
    <w:rsid w:val="001E1234"/>
    <w:rsid w:val="001E2C61"/>
    <w:rsid w:val="001E30FF"/>
    <w:rsid w:val="001E32B4"/>
    <w:rsid w:val="001E3867"/>
    <w:rsid w:val="001E44CF"/>
    <w:rsid w:val="001E467C"/>
    <w:rsid w:val="001E513A"/>
    <w:rsid w:val="001E5CE9"/>
    <w:rsid w:val="001E795B"/>
    <w:rsid w:val="001E7CE2"/>
    <w:rsid w:val="001F08ED"/>
    <w:rsid w:val="001F1CBC"/>
    <w:rsid w:val="001F2239"/>
    <w:rsid w:val="001F2361"/>
    <w:rsid w:val="001F3737"/>
    <w:rsid w:val="001F3EE6"/>
    <w:rsid w:val="001F46F0"/>
    <w:rsid w:val="001F4FBB"/>
    <w:rsid w:val="001F520F"/>
    <w:rsid w:val="001F5CB4"/>
    <w:rsid w:val="001F637C"/>
    <w:rsid w:val="00201564"/>
    <w:rsid w:val="0020228E"/>
    <w:rsid w:val="002035E2"/>
    <w:rsid w:val="00203A0A"/>
    <w:rsid w:val="00203AFC"/>
    <w:rsid w:val="00203CD1"/>
    <w:rsid w:val="0020405A"/>
    <w:rsid w:val="002043CF"/>
    <w:rsid w:val="002047F0"/>
    <w:rsid w:val="00205B41"/>
    <w:rsid w:val="002061E2"/>
    <w:rsid w:val="00206A38"/>
    <w:rsid w:val="00210048"/>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4CB"/>
    <w:rsid w:val="00223B72"/>
    <w:rsid w:val="00223E59"/>
    <w:rsid w:val="002247C3"/>
    <w:rsid w:val="00224D2E"/>
    <w:rsid w:val="00226443"/>
    <w:rsid w:val="00227214"/>
    <w:rsid w:val="002277AE"/>
    <w:rsid w:val="00227D6C"/>
    <w:rsid w:val="002305FD"/>
    <w:rsid w:val="00230CE9"/>
    <w:rsid w:val="00230F22"/>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836"/>
    <w:rsid w:val="002428C1"/>
    <w:rsid w:val="00242E0E"/>
    <w:rsid w:val="00243B26"/>
    <w:rsid w:val="00243BDD"/>
    <w:rsid w:val="00243F85"/>
    <w:rsid w:val="00244A97"/>
    <w:rsid w:val="00246656"/>
    <w:rsid w:val="002468FB"/>
    <w:rsid w:val="00246939"/>
    <w:rsid w:val="00247414"/>
    <w:rsid w:val="00247A7D"/>
    <w:rsid w:val="00247CB1"/>
    <w:rsid w:val="00250970"/>
    <w:rsid w:val="00250CCA"/>
    <w:rsid w:val="0025122A"/>
    <w:rsid w:val="00251648"/>
    <w:rsid w:val="00252425"/>
    <w:rsid w:val="00252DD8"/>
    <w:rsid w:val="002533DC"/>
    <w:rsid w:val="00253894"/>
    <w:rsid w:val="00254059"/>
    <w:rsid w:val="0025424D"/>
    <w:rsid w:val="00255871"/>
    <w:rsid w:val="002560CA"/>
    <w:rsid w:val="0025623D"/>
    <w:rsid w:val="0025647E"/>
    <w:rsid w:val="002564CC"/>
    <w:rsid w:val="00257BF4"/>
    <w:rsid w:val="002601DA"/>
    <w:rsid w:val="002607EF"/>
    <w:rsid w:val="00260A6D"/>
    <w:rsid w:val="00260F48"/>
    <w:rsid w:val="00261CA4"/>
    <w:rsid w:val="00261E2F"/>
    <w:rsid w:val="00262192"/>
    <w:rsid w:val="002621E0"/>
    <w:rsid w:val="00262412"/>
    <w:rsid w:val="002626F4"/>
    <w:rsid w:val="0026388E"/>
    <w:rsid w:val="002647F3"/>
    <w:rsid w:val="002676D1"/>
    <w:rsid w:val="00267BBF"/>
    <w:rsid w:val="00267F7E"/>
    <w:rsid w:val="00270DAA"/>
    <w:rsid w:val="00271687"/>
    <w:rsid w:val="00272502"/>
    <w:rsid w:val="002729B7"/>
    <w:rsid w:val="00273DDB"/>
    <w:rsid w:val="002740A6"/>
    <w:rsid w:val="00275851"/>
    <w:rsid w:val="00275F68"/>
    <w:rsid w:val="002761D8"/>
    <w:rsid w:val="00277678"/>
    <w:rsid w:val="00277BC4"/>
    <w:rsid w:val="00280926"/>
    <w:rsid w:val="00280E0A"/>
    <w:rsid w:val="002811F5"/>
    <w:rsid w:val="00281570"/>
    <w:rsid w:val="0028230C"/>
    <w:rsid w:val="00282525"/>
    <w:rsid w:val="00282ADD"/>
    <w:rsid w:val="002841AD"/>
    <w:rsid w:val="0028443E"/>
    <w:rsid w:val="0028501A"/>
    <w:rsid w:val="00286506"/>
    <w:rsid w:val="00287D34"/>
    <w:rsid w:val="00291288"/>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26D5"/>
    <w:rsid w:val="002A2898"/>
    <w:rsid w:val="002A5191"/>
    <w:rsid w:val="002A54F3"/>
    <w:rsid w:val="002A5608"/>
    <w:rsid w:val="002A589D"/>
    <w:rsid w:val="002A58BF"/>
    <w:rsid w:val="002A7313"/>
    <w:rsid w:val="002A7FE8"/>
    <w:rsid w:val="002B0609"/>
    <w:rsid w:val="002B15A3"/>
    <w:rsid w:val="002B20A5"/>
    <w:rsid w:val="002B2731"/>
    <w:rsid w:val="002B28A5"/>
    <w:rsid w:val="002B331F"/>
    <w:rsid w:val="002B33F7"/>
    <w:rsid w:val="002B4284"/>
    <w:rsid w:val="002B4634"/>
    <w:rsid w:val="002B4AB5"/>
    <w:rsid w:val="002B4DD0"/>
    <w:rsid w:val="002B5745"/>
    <w:rsid w:val="002B5F8E"/>
    <w:rsid w:val="002B60FD"/>
    <w:rsid w:val="002B734E"/>
    <w:rsid w:val="002B7418"/>
    <w:rsid w:val="002C147E"/>
    <w:rsid w:val="002C153A"/>
    <w:rsid w:val="002C15A0"/>
    <w:rsid w:val="002C1709"/>
    <w:rsid w:val="002C1A3A"/>
    <w:rsid w:val="002C1CA2"/>
    <w:rsid w:val="002C2437"/>
    <w:rsid w:val="002C2CFF"/>
    <w:rsid w:val="002C3108"/>
    <w:rsid w:val="002C3743"/>
    <w:rsid w:val="002C3926"/>
    <w:rsid w:val="002C3B8A"/>
    <w:rsid w:val="002C3CDA"/>
    <w:rsid w:val="002C47A6"/>
    <w:rsid w:val="002C4A9C"/>
    <w:rsid w:val="002C57DE"/>
    <w:rsid w:val="002C656A"/>
    <w:rsid w:val="002C669F"/>
    <w:rsid w:val="002C6C2A"/>
    <w:rsid w:val="002C74D4"/>
    <w:rsid w:val="002C76D7"/>
    <w:rsid w:val="002C7BBE"/>
    <w:rsid w:val="002C7EA7"/>
    <w:rsid w:val="002C7EF5"/>
    <w:rsid w:val="002D08E9"/>
    <w:rsid w:val="002D283E"/>
    <w:rsid w:val="002D2A74"/>
    <w:rsid w:val="002D33A4"/>
    <w:rsid w:val="002D3406"/>
    <w:rsid w:val="002D39E1"/>
    <w:rsid w:val="002D4166"/>
    <w:rsid w:val="002D49B0"/>
    <w:rsid w:val="002D4AD4"/>
    <w:rsid w:val="002D5592"/>
    <w:rsid w:val="002D57AE"/>
    <w:rsid w:val="002D5EAB"/>
    <w:rsid w:val="002D67BB"/>
    <w:rsid w:val="002E0F10"/>
    <w:rsid w:val="002E1BA8"/>
    <w:rsid w:val="002E1EC9"/>
    <w:rsid w:val="002E233C"/>
    <w:rsid w:val="002E2D4A"/>
    <w:rsid w:val="002E37EF"/>
    <w:rsid w:val="002E39AF"/>
    <w:rsid w:val="002E49DA"/>
    <w:rsid w:val="002E584E"/>
    <w:rsid w:val="002E5F9F"/>
    <w:rsid w:val="002E79AD"/>
    <w:rsid w:val="002E7BE0"/>
    <w:rsid w:val="002F1FE9"/>
    <w:rsid w:val="002F205C"/>
    <w:rsid w:val="002F4919"/>
    <w:rsid w:val="002F53D2"/>
    <w:rsid w:val="002F581A"/>
    <w:rsid w:val="002F5CE5"/>
    <w:rsid w:val="002F5D0F"/>
    <w:rsid w:val="002F5FE2"/>
    <w:rsid w:val="002F6D2E"/>
    <w:rsid w:val="002F74D9"/>
    <w:rsid w:val="002F7562"/>
    <w:rsid w:val="003001F4"/>
    <w:rsid w:val="0030100A"/>
    <w:rsid w:val="0030108C"/>
    <w:rsid w:val="003011CF"/>
    <w:rsid w:val="00301F55"/>
    <w:rsid w:val="00301F89"/>
    <w:rsid w:val="00302190"/>
    <w:rsid w:val="00303582"/>
    <w:rsid w:val="003046FB"/>
    <w:rsid w:val="003063D5"/>
    <w:rsid w:val="00306423"/>
    <w:rsid w:val="0030691E"/>
    <w:rsid w:val="00306F52"/>
    <w:rsid w:val="00307668"/>
    <w:rsid w:val="00307CC8"/>
    <w:rsid w:val="00307E28"/>
    <w:rsid w:val="00307E82"/>
    <w:rsid w:val="003111DB"/>
    <w:rsid w:val="0031156F"/>
    <w:rsid w:val="003115ED"/>
    <w:rsid w:val="00311E85"/>
    <w:rsid w:val="00311FD3"/>
    <w:rsid w:val="00312338"/>
    <w:rsid w:val="003124BE"/>
    <w:rsid w:val="00312770"/>
    <w:rsid w:val="00312E7C"/>
    <w:rsid w:val="00312E9E"/>
    <w:rsid w:val="0031328C"/>
    <w:rsid w:val="00313860"/>
    <w:rsid w:val="00314286"/>
    <w:rsid w:val="0031454D"/>
    <w:rsid w:val="00315B2A"/>
    <w:rsid w:val="00315F0A"/>
    <w:rsid w:val="0031729D"/>
    <w:rsid w:val="003172C7"/>
    <w:rsid w:val="0032008C"/>
    <w:rsid w:val="00320417"/>
    <w:rsid w:val="003205A7"/>
    <w:rsid w:val="00320E6C"/>
    <w:rsid w:val="00323E4D"/>
    <w:rsid w:val="003253BA"/>
    <w:rsid w:val="003263ED"/>
    <w:rsid w:val="00326A4C"/>
    <w:rsid w:val="00327081"/>
    <w:rsid w:val="003270F2"/>
    <w:rsid w:val="00327DDA"/>
    <w:rsid w:val="003310C5"/>
    <w:rsid w:val="00331464"/>
    <w:rsid w:val="00331A8F"/>
    <w:rsid w:val="00332E2E"/>
    <w:rsid w:val="003332DE"/>
    <w:rsid w:val="00334723"/>
    <w:rsid w:val="00334836"/>
    <w:rsid w:val="00334C53"/>
    <w:rsid w:val="0033510F"/>
    <w:rsid w:val="00335B0A"/>
    <w:rsid w:val="00335F81"/>
    <w:rsid w:val="003361D2"/>
    <w:rsid w:val="003373D8"/>
    <w:rsid w:val="00340067"/>
    <w:rsid w:val="00340961"/>
    <w:rsid w:val="00340CBA"/>
    <w:rsid w:val="0034104E"/>
    <w:rsid w:val="003418EF"/>
    <w:rsid w:val="00341CA7"/>
    <w:rsid w:val="003421D3"/>
    <w:rsid w:val="00344C4A"/>
    <w:rsid w:val="003456DE"/>
    <w:rsid w:val="0034675B"/>
    <w:rsid w:val="00346B16"/>
    <w:rsid w:val="00347B0C"/>
    <w:rsid w:val="00350183"/>
    <w:rsid w:val="003506B0"/>
    <w:rsid w:val="00350A22"/>
    <w:rsid w:val="00350B4B"/>
    <w:rsid w:val="00350E66"/>
    <w:rsid w:val="00351270"/>
    <w:rsid w:val="00351607"/>
    <w:rsid w:val="0035184D"/>
    <w:rsid w:val="00351B19"/>
    <w:rsid w:val="00351BEB"/>
    <w:rsid w:val="00352BC6"/>
    <w:rsid w:val="003533DD"/>
    <w:rsid w:val="00353640"/>
    <w:rsid w:val="00353B76"/>
    <w:rsid w:val="00354109"/>
    <w:rsid w:val="0035451E"/>
    <w:rsid w:val="0035495A"/>
    <w:rsid w:val="003565A7"/>
    <w:rsid w:val="00356F41"/>
    <w:rsid w:val="00357D06"/>
    <w:rsid w:val="00360065"/>
    <w:rsid w:val="003600A7"/>
    <w:rsid w:val="0036113D"/>
    <w:rsid w:val="003632AA"/>
    <w:rsid w:val="00363636"/>
    <w:rsid w:val="0036429D"/>
    <w:rsid w:val="003642B1"/>
    <w:rsid w:val="0036480A"/>
    <w:rsid w:val="00364F3D"/>
    <w:rsid w:val="00365369"/>
    <w:rsid w:val="00365DE0"/>
    <w:rsid w:val="00367F36"/>
    <w:rsid w:val="003700B1"/>
    <w:rsid w:val="003710C2"/>
    <w:rsid w:val="00371697"/>
    <w:rsid w:val="00372821"/>
    <w:rsid w:val="003730AC"/>
    <w:rsid w:val="00373ED6"/>
    <w:rsid w:val="00373F07"/>
    <w:rsid w:val="003742D0"/>
    <w:rsid w:val="003747C9"/>
    <w:rsid w:val="00374850"/>
    <w:rsid w:val="0037485D"/>
    <w:rsid w:val="0037537C"/>
    <w:rsid w:val="00375D68"/>
    <w:rsid w:val="00376314"/>
    <w:rsid w:val="00376D24"/>
    <w:rsid w:val="003776A7"/>
    <w:rsid w:val="00377E10"/>
    <w:rsid w:val="003807C9"/>
    <w:rsid w:val="00380BB7"/>
    <w:rsid w:val="003829FD"/>
    <w:rsid w:val="00383592"/>
    <w:rsid w:val="00383D97"/>
    <w:rsid w:val="00384C5A"/>
    <w:rsid w:val="0038555F"/>
    <w:rsid w:val="00385734"/>
    <w:rsid w:val="003859E1"/>
    <w:rsid w:val="0038632D"/>
    <w:rsid w:val="003867AD"/>
    <w:rsid w:val="00386860"/>
    <w:rsid w:val="00386C7F"/>
    <w:rsid w:val="003873C2"/>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AC8"/>
    <w:rsid w:val="003A0B0A"/>
    <w:rsid w:val="003A141D"/>
    <w:rsid w:val="003A1C56"/>
    <w:rsid w:val="003A1DC9"/>
    <w:rsid w:val="003A1F5F"/>
    <w:rsid w:val="003A33C1"/>
    <w:rsid w:val="003A3AEF"/>
    <w:rsid w:val="003A45DB"/>
    <w:rsid w:val="003A4697"/>
    <w:rsid w:val="003A49FC"/>
    <w:rsid w:val="003A5866"/>
    <w:rsid w:val="003A5E28"/>
    <w:rsid w:val="003A6992"/>
    <w:rsid w:val="003A6F62"/>
    <w:rsid w:val="003A7464"/>
    <w:rsid w:val="003B0F35"/>
    <w:rsid w:val="003B10B6"/>
    <w:rsid w:val="003B1159"/>
    <w:rsid w:val="003B1358"/>
    <w:rsid w:val="003B1519"/>
    <w:rsid w:val="003B1B0D"/>
    <w:rsid w:val="003B334F"/>
    <w:rsid w:val="003B58E7"/>
    <w:rsid w:val="003B5A4F"/>
    <w:rsid w:val="003B5E4F"/>
    <w:rsid w:val="003B6CB3"/>
    <w:rsid w:val="003B6D19"/>
    <w:rsid w:val="003B6FB0"/>
    <w:rsid w:val="003B70F8"/>
    <w:rsid w:val="003B7C80"/>
    <w:rsid w:val="003C056B"/>
    <w:rsid w:val="003C23C2"/>
    <w:rsid w:val="003C3369"/>
    <w:rsid w:val="003C3F1B"/>
    <w:rsid w:val="003C442A"/>
    <w:rsid w:val="003C47D6"/>
    <w:rsid w:val="003C4BD2"/>
    <w:rsid w:val="003C5314"/>
    <w:rsid w:val="003C5479"/>
    <w:rsid w:val="003C5F3C"/>
    <w:rsid w:val="003C609A"/>
    <w:rsid w:val="003C6540"/>
    <w:rsid w:val="003C7389"/>
    <w:rsid w:val="003C7AA7"/>
    <w:rsid w:val="003D00A2"/>
    <w:rsid w:val="003D0605"/>
    <w:rsid w:val="003D0D57"/>
    <w:rsid w:val="003D1A78"/>
    <w:rsid w:val="003D3280"/>
    <w:rsid w:val="003D3297"/>
    <w:rsid w:val="003D3897"/>
    <w:rsid w:val="003D4596"/>
    <w:rsid w:val="003D45A8"/>
    <w:rsid w:val="003D5B06"/>
    <w:rsid w:val="003D6988"/>
    <w:rsid w:val="003D6CF9"/>
    <w:rsid w:val="003D6E5A"/>
    <w:rsid w:val="003D7FE1"/>
    <w:rsid w:val="003E0FD4"/>
    <w:rsid w:val="003E1790"/>
    <w:rsid w:val="003E303F"/>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938"/>
    <w:rsid w:val="003F5537"/>
    <w:rsid w:val="003F5AE7"/>
    <w:rsid w:val="003F72A1"/>
    <w:rsid w:val="003F7516"/>
    <w:rsid w:val="003F7B2C"/>
    <w:rsid w:val="003F7BBD"/>
    <w:rsid w:val="00400073"/>
    <w:rsid w:val="004000AA"/>
    <w:rsid w:val="0040024E"/>
    <w:rsid w:val="0040062F"/>
    <w:rsid w:val="00400DFD"/>
    <w:rsid w:val="00401614"/>
    <w:rsid w:val="00402113"/>
    <w:rsid w:val="0040279E"/>
    <w:rsid w:val="0040290C"/>
    <w:rsid w:val="00402CD1"/>
    <w:rsid w:val="004047B0"/>
    <w:rsid w:val="00405A99"/>
    <w:rsid w:val="00405D5E"/>
    <w:rsid w:val="00407795"/>
    <w:rsid w:val="00407EBA"/>
    <w:rsid w:val="004109FF"/>
    <w:rsid w:val="00410B17"/>
    <w:rsid w:val="004111C8"/>
    <w:rsid w:val="00411E98"/>
    <w:rsid w:val="00412EAC"/>
    <w:rsid w:val="004147EF"/>
    <w:rsid w:val="00414812"/>
    <w:rsid w:val="004151D6"/>
    <w:rsid w:val="0041698E"/>
    <w:rsid w:val="00420D27"/>
    <w:rsid w:val="0042119B"/>
    <w:rsid w:val="00421557"/>
    <w:rsid w:val="00421586"/>
    <w:rsid w:val="004217FD"/>
    <w:rsid w:val="004219FF"/>
    <w:rsid w:val="0042381F"/>
    <w:rsid w:val="00423BDE"/>
    <w:rsid w:val="004241B0"/>
    <w:rsid w:val="004249F9"/>
    <w:rsid w:val="00425813"/>
    <w:rsid w:val="00425FF4"/>
    <w:rsid w:val="00426B57"/>
    <w:rsid w:val="00426EC1"/>
    <w:rsid w:val="0042768C"/>
    <w:rsid w:val="00431FDB"/>
    <w:rsid w:val="004323E8"/>
    <w:rsid w:val="00432B53"/>
    <w:rsid w:val="00433323"/>
    <w:rsid w:val="004335DB"/>
    <w:rsid w:val="0043381A"/>
    <w:rsid w:val="00434AE7"/>
    <w:rsid w:val="00434CAD"/>
    <w:rsid w:val="00434FE9"/>
    <w:rsid w:val="004358F6"/>
    <w:rsid w:val="00435DD5"/>
    <w:rsid w:val="00436238"/>
    <w:rsid w:val="004366EF"/>
    <w:rsid w:val="00437011"/>
    <w:rsid w:val="00437838"/>
    <w:rsid w:val="00440D3B"/>
    <w:rsid w:val="004416EE"/>
    <w:rsid w:val="00441AB6"/>
    <w:rsid w:val="00441D5B"/>
    <w:rsid w:val="004429A9"/>
    <w:rsid w:val="00442ABD"/>
    <w:rsid w:val="00442BA3"/>
    <w:rsid w:val="00442D2B"/>
    <w:rsid w:val="00442DE1"/>
    <w:rsid w:val="004430D9"/>
    <w:rsid w:val="00443A8A"/>
    <w:rsid w:val="004441DC"/>
    <w:rsid w:val="0044427B"/>
    <w:rsid w:val="00444E06"/>
    <w:rsid w:val="00444EB8"/>
    <w:rsid w:val="004464DD"/>
    <w:rsid w:val="004469B5"/>
    <w:rsid w:val="00446DA9"/>
    <w:rsid w:val="00446E76"/>
    <w:rsid w:val="00447ADF"/>
    <w:rsid w:val="00447C62"/>
    <w:rsid w:val="004508E3"/>
    <w:rsid w:val="0045191D"/>
    <w:rsid w:val="0045216B"/>
    <w:rsid w:val="004522FE"/>
    <w:rsid w:val="00453412"/>
    <w:rsid w:val="004537DA"/>
    <w:rsid w:val="00453C49"/>
    <w:rsid w:val="00454274"/>
    <w:rsid w:val="00454FD0"/>
    <w:rsid w:val="004558D4"/>
    <w:rsid w:val="00456D80"/>
    <w:rsid w:val="00460EAE"/>
    <w:rsid w:val="004612E6"/>
    <w:rsid w:val="00461AD0"/>
    <w:rsid w:val="00461E04"/>
    <w:rsid w:val="00462C28"/>
    <w:rsid w:val="00463B9B"/>
    <w:rsid w:val="00463CFC"/>
    <w:rsid w:val="00465176"/>
    <w:rsid w:val="00466698"/>
    <w:rsid w:val="004666F9"/>
    <w:rsid w:val="00467F9F"/>
    <w:rsid w:val="004709F6"/>
    <w:rsid w:val="00470EA1"/>
    <w:rsid w:val="00471AC7"/>
    <w:rsid w:val="00472250"/>
    <w:rsid w:val="0047286A"/>
    <w:rsid w:val="00473BA6"/>
    <w:rsid w:val="004744AE"/>
    <w:rsid w:val="00474F7F"/>
    <w:rsid w:val="004767B6"/>
    <w:rsid w:val="00476B9A"/>
    <w:rsid w:val="00476C97"/>
    <w:rsid w:val="0048059D"/>
    <w:rsid w:val="00480884"/>
    <w:rsid w:val="0048296A"/>
    <w:rsid w:val="00482973"/>
    <w:rsid w:val="00482FA7"/>
    <w:rsid w:val="00483093"/>
    <w:rsid w:val="0048340D"/>
    <w:rsid w:val="0048382E"/>
    <w:rsid w:val="00484D22"/>
    <w:rsid w:val="00484DB1"/>
    <w:rsid w:val="00484F5F"/>
    <w:rsid w:val="00485532"/>
    <w:rsid w:val="00485C53"/>
    <w:rsid w:val="00486227"/>
    <w:rsid w:val="00486F18"/>
    <w:rsid w:val="00487036"/>
    <w:rsid w:val="0048768A"/>
    <w:rsid w:val="004877DB"/>
    <w:rsid w:val="00491237"/>
    <w:rsid w:val="00491CCF"/>
    <w:rsid w:val="00492BB4"/>
    <w:rsid w:val="00493F76"/>
    <w:rsid w:val="00494115"/>
    <w:rsid w:val="004946C1"/>
    <w:rsid w:val="00494968"/>
    <w:rsid w:val="00494DAA"/>
    <w:rsid w:val="0049587A"/>
    <w:rsid w:val="00495FD8"/>
    <w:rsid w:val="0049649B"/>
    <w:rsid w:val="00496C79"/>
    <w:rsid w:val="004973C8"/>
    <w:rsid w:val="004A0214"/>
    <w:rsid w:val="004A04CB"/>
    <w:rsid w:val="004A04D5"/>
    <w:rsid w:val="004A1840"/>
    <w:rsid w:val="004A2526"/>
    <w:rsid w:val="004A3328"/>
    <w:rsid w:val="004A3830"/>
    <w:rsid w:val="004A5384"/>
    <w:rsid w:val="004A5477"/>
    <w:rsid w:val="004A584A"/>
    <w:rsid w:val="004A5F40"/>
    <w:rsid w:val="004A6E75"/>
    <w:rsid w:val="004A73D1"/>
    <w:rsid w:val="004A759E"/>
    <w:rsid w:val="004A77E2"/>
    <w:rsid w:val="004A790E"/>
    <w:rsid w:val="004A7A82"/>
    <w:rsid w:val="004B053B"/>
    <w:rsid w:val="004B1172"/>
    <w:rsid w:val="004B1DD6"/>
    <w:rsid w:val="004B286F"/>
    <w:rsid w:val="004B2954"/>
    <w:rsid w:val="004B33A2"/>
    <w:rsid w:val="004B3442"/>
    <w:rsid w:val="004B372E"/>
    <w:rsid w:val="004B3AF1"/>
    <w:rsid w:val="004B3B4F"/>
    <w:rsid w:val="004B3BC0"/>
    <w:rsid w:val="004B42F5"/>
    <w:rsid w:val="004B4D47"/>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35B3"/>
    <w:rsid w:val="004D3A72"/>
    <w:rsid w:val="004D3B96"/>
    <w:rsid w:val="004D4F89"/>
    <w:rsid w:val="004D513B"/>
    <w:rsid w:val="004D5530"/>
    <w:rsid w:val="004D581E"/>
    <w:rsid w:val="004D6361"/>
    <w:rsid w:val="004D6AD1"/>
    <w:rsid w:val="004D75B1"/>
    <w:rsid w:val="004D77B9"/>
    <w:rsid w:val="004E1741"/>
    <w:rsid w:val="004E1CB6"/>
    <w:rsid w:val="004E2026"/>
    <w:rsid w:val="004E20F4"/>
    <w:rsid w:val="004E25EB"/>
    <w:rsid w:val="004E324C"/>
    <w:rsid w:val="004E3D4C"/>
    <w:rsid w:val="004E403A"/>
    <w:rsid w:val="004E4A0E"/>
    <w:rsid w:val="004E65D5"/>
    <w:rsid w:val="004E6754"/>
    <w:rsid w:val="004E68F0"/>
    <w:rsid w:val="004E69E4"/>
    <w:rsid w:val="004E6A79"/>
    <w:rsid w:val="004E745C"/>
    <w:rsid w:val="004E7AF8"/>
    <w:rsid w:val="004E7FD5"/>
    <w:rsid w:val="004F14B5"/>
    <w:rsid w:val="004F156F"/>
    <w:rsid w:val="004F18C2"/>
    <w:rsid w:val="004F3A11"/>
    <w:rsid w:val="004F4557"/>
    <w:rsid w:val="004F4E5D"/>
    <w:rsid w:val="004F5763"/>
    <w:rsid w:val="004F5A02"/>
    <w:rsid w:val="004F5ECD"/>
    <w:rsid w:val="004F609D"/>
    <w:rsid w:val="004F65AE"/>
    <w:rsid w:val="004F68D0"/>
    <w:rsid w:val="004F68F8"/>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0D2"/>
    <w:rsid w:val="005115C7"/>
    <w:rsid w:val="0051281F"/>
    <w:rsid w:val="0051299C"/>
    <w:rsid w:val="005129DC"/>
    <w:rsid w:val="00513C2A"/>
    <w:rsid w:val="0051413E"/>
    <w:rsid w:val="0051483C"/>
    <w:rsid w:val="00514EEF"/>
    <w:rsid w:val="00515B88"/>
    <w:rsid w:val="00515D5D"/>
    <w:rsid w:val="00517469"/>
    <w:rsid w:val="0051765D"/>
    <w:rsid w:val="005178D7"/>
    <w:rsid w:val="00517C9E"/>
    <w:rsid w:val="0052070C"/>
    <w:rsid w:val="00520985"/>
    <w:rsid w:val="00520FC6"/>
    <w:rsid w:val="00521284"/>
    <w:rsid w:val="0052171D"/>
    <w:rsid w:val="00521753"/>
    <w:rsid w:val="00521BB4"/>
    <w:rsid w:val="00521EDF"/>
    <w:rsid w:val="0052298D"/>
    <w:rsid w:val="00522AE8"/>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3A62"/>
    <w:rsid w:val="0053504F"/>
    <w:rsid w:val="0053526A"/>
    <w:rsid w:val="0053559E"/>
    <w:rsid w:val="00535CA7"/>
    <w:rsid w:val="00536441"/>
    <w:rsid w:val="005368D9"/>
    <w:rsid w:val="00536F74"/>
    <w:rsid w:val="0054006B"/>
    <w:rsid w:val="00540A4E"/>
    <w:rsid w:val="00540E6D"/>
    <w:rsid w:val="00540E9C"/>
    <w:rsid w:val="005413BF"/>
    <w:rsid w:val="00541A3D"/>
    <w:rsid w:val="00542A05"/>
    <w:rsid w:val="00542E84"/>
    <w:rsid w:val="005431E2"/>
    <w:rsid w:val="005439C8"/>
    <w:rsid w:val="00543DB7"/>
    <w:rsid w:val="00544615"/>
    <w:rsid w:val="00544FB6"/>
    <w:rsid w:val="005450A5"/>
    <w:rsid w:val="005450AB"/>
    <w:rsid w:val="00545494"/>
    <w:rsid w:val="005454C7"/>
    <w:rsid w:val="00545666"/>
    <w:rsid w:val="005468B2"/>
    <w:rsid w:val="00546E1F"/>
    <w:rsid w:val="005502B0"/>
    <w:rsid w:val="00550CE3"/>
    <w:rsid w:val="00551014"/>
    <w:rsid w:val="0055216C"/>
    <w:rsid w:val="00553542"/>
    <w:rsid w:val="00553A7D"/>
    <w:rsid w:val="00553AEE"/>
    <w:rsid w:val="005545FA"/>
    <w:rsid w:val="00554A79"/>
    <w:rsid w:val="00555BC8"/>
    <w:rsid w:val="00556484"/>
    <w:rsid w:val="00556B2B"/>
    <w:rsid w:val="005603FC"/>
    <w:rsid w:val="005605F9"/>
    <w:rsid w:val="00560A85"/>
    <w:rsid w:val="00562336"/>
    <w:rsid w:val="00563412"/>
    <w:rsid w:val="0056473B"/>
    <w:rsid w:val="00564942"/>
    <w:rsid w:val="00564D50"/>
    <w:rsid w:val="00566513"/>
    <w:rsid w:val="00566E9E"/>
    <w:rsid w:val="005677AB"/>
    <w:rsid w:val="00567954"/>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76540"/>
    <w:rsid w:val="005800BF"/>
    <w:rsid w:val="0058123A"/>
    <w:rsid w:val="00581A52"/>
    <w:rsid w:val="005820A2"/>
    <w:rsid w:val="0058333A"/>
    <w:rsid w:val="005853B9"/>
    <w:rsid w:val="00586616"/>
    <w:rsid w:val="00586ED1"/>
    <w:rsid w:val="005870A7"/>
    <w:rsid w:val="005871CD"/>
    <w:rsid w:val="00587A95"/>
    <w:rsid w:val="00590182"/>
    <w:rsid w:val="005905FA"/>
    <w:rsid w:val="00591313"/>
    <w:rsid w:val="00591553"/>
    <w:rsid w:val="00591C0B"/>
    <w:rsid w:val="00591E87"/>
    <w:rsid w:val="005920B0"/>
    <w:rsid w:val="00592849"/>
    <w:rsid w:val="00592B30"/>
    <w:rsid w:val="00592E6A"/>
    <w:rsid w:val="0059308E"/>
    <w:rsid w:val="00593873"/>
    <w:rsid w:val="005954D7"/>
    <w:rsid w:val="00595B73"/>
    <w:rsid w:val="00596381"/>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5EB4"/>
    <w:rsid w:val="005A6028"/>
    <w:rsid w:val="005A6E30"/>
    <w:rsid w:val="005A72E6"/>
    <w:rsid w:val="005A7D87"/>
    <w:rsid w:val="005A7F0A"/>
    <w:rsid w:val="005B0097"/>
    <w:rsid w:val="005B026B"/>
    <w:rsid w:val="005B03AB"/>
    <w:rsid w:val="005B09FE"/>
    <w:rsid w:val="005B0EEB"/>
    <w:rsid w:val="005B1501"/>
    <w:rsid w:val="005B16F0"/>
    <w:rsid w:val="005B1AFD"/>
    <w:rsid w:val="005B27C0"/>
    <w:rsid w:val="005B30E6"/>
    <w:rsid w:val="005B41DA"/>
    <w:rsid w:val="005B45B3"/>
    <w:rsid w:val="005B4FB2"/>
    <w:rsid w:val="005B51FA"/>
    <w:rsid w:val="005B55D7"/>
    <w:rsid w:val="005B597D"/>
    <w:rsid w:val="005B60D3"/>
    <w:rsid w:val="005B6222"/>
    <w:rsid w:val="005B6782"/>
    <w:rsid w:val="005B6828"/>
    <w:rsid w:val="005B7030"/>
    <w:rsid w:val="005B705F"/>
    <w:rsid w:val="005B7182"/>
    <w:rsid w:val="005B753D"/>
    <w:rsid w:val="005B7FDF"/>
    <w:rsid w:val="005C04F7"/>
    <w:rsid w:val="005C08AC"/>
    <w:rsid w:val="005C205A"/>
    <w:rsid w:val="005C263D"/>
    <w:rsid w:val="005C3294"/>
    <w:rsid w:val="005C3C3D"/>
    <w:rsid w:val="005C3CE3"/>
    <w:rsid w:val="005C4E57"/>
    <w:rsid w:val="005C5054"/>
    <w:rsid w:val="005C53B3"/>
    <w:rsid w:val="005C53C4"/>
    <w:rsid w:val="005C53F0"/>
    <w:rsid w:val="005C5984"/>
    <w:rsid w:val="005C59F0"/>
    <w:rsid w:val="005C601C"/>
    <w:rsid w:val="005C7E4F"/>
    <w:rsid w:val="005D033C"/>
    <w:rsid w:val="005D064C"/>
    <w:rsid w:val="005D0BF0"/>
    <w:rsid w:val="005D10F8"/>
    <w:rsid w:val="005D128D"/>
    <w:rsid w:val="005D149C"/>
    <w:rsid w:val="005D1C0F"/>
    <w:rsid w:val="005D2401"/>
    <w:rsid w:val="005D3114"/>
    <w:rsid w:val="005D3C8E"/>
    <w:rsid w:val="005D3CF1"/>
    <w:rsid w:val="005D49C4"/>
    <w:rsid w:val="005D6176"/>
    <w:rsid w:val="005D7F76"/>
    <w:rsid w:val="005E056C"/>
    <w:rsid w:val="005E0D79"/>
    <w:rsid w:val="005E1A0C"/>
    <w:rsid w:val="005E1D87"/>
    <w:rsid w:val="005E22EE"/>
    <w:rsid w:val="005E2888"/>
    <w:rsid w:val="005E481C"/>
    <w:rsid w:val="005E49D0"/>
    <w:rsid w:val="005E4C23"/>
    <w:rsid w:val="005E527A"/>
    <w:rsid w:val="005E5545"/>
    <w:rsid w:val="005E5A40"/>
    <w:rsid w:val="005E6A77"/>
    <w:rsid w:val="005E6ACA"/>
    <w:rsid w:val="005E7061"/>
    <w:rsid w:val="005E789D"/>
    <w:rsid w:val="005E79DE"/>
    <w:rsid w:val="005F0B35"/>
    <w:rsid w:val="005F12D2"/>
    <w:rsid w:val="005F22AC"/>
    <w:rsid w:val="005F281D"/>
    <w:rsid w:val="005F2822"/>
    <w:rsid w:val="005F37C3"/>
    <w:rsid w:val="005F409C"/>
    <w:rsid w:val="005F4464"/>
    <w:rsid w:val="005F6DDC"/>
    <w:rsid w:val="006002CA"/>
    <w:rsid w:val="00601964"/>
    <w:rsid w:val="006019E9"/>
    <w:rsid w:val="00601E6B"/>
    <w:rsid w:val="00602AD9"/>
    <w:rsid w:val="00602F61"/>
    <w:rsid w:val="006039C0"/>
    <w:rsid w:val="00603D4B"/>
    <w:rsid w:val="00605A60"/>
    <w:rsid w:val="00605AD6"/>
    <w:rsid w:val="00605E7C"/>
    <w:rsid w:val="00605F6B"/>
    <w:rsid w:val="00606662"/>
    <w:rsid w:val="00606B38"/>
    <w:rsid w:val="00606F21"/>
    <w:rsid w:val="00607E3B"/>
    <w:rsid w:val="0061086C"/>
    <w:rsid w:val="00611068"/>
    <w:rsid w:val="0061181C"/>
    <w:rsid w:val="00611A09"/>
    <w:rsid w:val="00611BEB"/>
    <w:rsid w:val="00611F5E"/>
    <w:rsid w:val="006121F7"/>
    <w:rsid w:val="00612319"/>
    <w:rsid w:val="0061260E"/>
    <w:rsid w:val="00612B9A"/>
    <w:rsid w:val="00613444"/>
    <w:rsid w:val="006135C7"/>
    <w:rsid w:val="006137DB"/>
    <w:rsid w:val="006141CD"/>
    <w:rsid w:val="00614D90"/>
    <w:rsid w:val="006168D1"/>
    <w:rsid w:val="00616F3B"/>
    <w:rsid w:val="00617783"/>
    <w:rsid w:val="006177D0"/>
    <w:rsid w:val="00617AAD"/>
    <w:rsid w:val="006208EB"/>
    <w:rsid w:val="00621380"/>
    <w:rsid w:val="006221F4"/>
    <w:rsid w:val="006226ED"/>
    <w:rsid w:val="006232AB"/>
    <w:rsid w:val="006237CE"/>
    <w:rsid w:val="00625B4F"/>
    <w:rsid w:val="00625CCC"/>
    <w:rsid w:val="00626474"/>
    <w:rsid w:val="00626836"/>
    <w:rsid w:val="00627950"/>
    <w:rsid w:val="00630526"/>
    <w:rsid w:val="00630BD0"/>
    <w:rsid w:val="00630F5B"/>
    <w:rsid w:val="006320B3"/>
    <w:rsid w:val="0063287A"/>
    <w:rsid w:val="006337FA"/>
    <w:rsid w:val="00634341"/>
    <w:rsid w:val="006349AF"/>
    <w:rsid w:val="00635412"/>
    <w:rsid w:val="00635812"/>
    <w:rsid w:val="00635E1C"/>
    <w:rsid w:val="0063668E"/>
    <w:rsid w:val="00636A55"/>
    <w:rsid w:val="00636E87"/>
    <w:rsid w:val="00637C98"/>
    <w:rsid w:val="00641BB7"/>
    <w:rsid w:val="00641BEE"/>
    <w:rsid w:val="00641F15"/>
    <w:rsid w:val="00642014"/>
    <w:rsid w:val="00642A1A"/>
    <w:rsid w:val="00642CE3"/>
    <w:rsid w:val="00642F84"/>
    <w:rsid w:val="00643386"/>
    <w:rsid w:val="006440C0"/>
    <w:rsid w:val="00644AF1"/>
    <w:rsid w:val="00645188"/>
    <w:rsid w:val="00646048"/>
    <w:rsid w:val="00647575"/>
    <w:rsid w:val="00647A57"/>
    <w:rsid w:val="006506DA"/>
    <w:rsid w:val="00650800"/>
    <w:rsid w:val="00650C79"/>
    <w:rsid w:val="00650FAF"/>
    <w:rsid w:val="00651013"/>
    <w:rsid w:val="0065126E"/>
    <w:rsid w:val="006515D1"/>
    <w:rsid w:val="00651614"/>
    <w:rsid w:val="0065174E"/>
    <w:rsid w:val="006517FA"/>
    <w:rsid w:val="00651A55"/>
    <w:rsid w:val="00651E32"/>
    <w:rsid w:val="00653A08"/>
    <w:rsid w:val="00653AE4"/>
    <w:rsid w:val="006544FD"/>
    <w:rsid w:val="0065561C"/>
    <w:rsid w:val="00655A04"/>
    <w:rsid w:val="00655A32"/>
    <w:rsid w:val="0065643E"/>
    <w:rsid w:val="006568AC"/>
    <w:rsid w:val="00656EC5"/>
    <w:rsid w:val="006570BB"/>
    <w:rsid w:val="0066026D"/>
    <w:rsid w:val="00660967"/>
    <w:rsid w:val="006612EA"/>
    <w:rsid w:val="0066155C"/>
    <w:rsid w:val="00661834"/>
    <w:rsid w:val="00661CBC"/>
    <w:rsid w:val="00662FAB"/>
    <w:rsid w:val="00663064"/>
    <w:rsid w:val="006634BE"/>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B06"/>
    <w:rsid w:val="00677DCB"/>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733"/>
    <w:rsid w:val="00696523"/>
    <w:rsid w:val="00696890"/>
    <w:rsid w:val="00696910"/>
    <w:rsid w:val="006A046A"/>
    <w:rsid w:val="006A0A4E"/>
    <w:rsid w:val="006A1C32"/>
    <w:rsid w:val="006A1FB1"/>
    <w:rsid w:val="006A28B9"/>
    <w:rsid w:val="006A2EF4"/>
    <w:rsid w:val="006A3234"/>
    <w:rsid w:val="006A3C9D"/>
    <w:rsid w:val="006A3DE0"/>
    <w:rsid w:val="006A4228"/>
    <w:rsid w:val="006A4F8B"/>
    <w:rsid w:val="006A5332"/>
    <w:rsid w:val="006A5A83"/>
    <w:rsid w:val="006A5EC3"/>
    <w:rsid w:val="006A64B9"/>
    <w:rsid w:val="006A6C04"/>
    <w:rsid w:val="006B00E9"/>
    <w:rsid w:val="006B03FA"/>
    <w:rsid w:val="006B093A"/>
    <w:rsid w:val="006B1CD9"/>
    <w:rsid w:val="006B239C"/>
    <w:rsid w:val="006B26DC"/>
    <w:rsid w:val="006B330C"/>
    <w:rsid w:val="006B37A5"/>
    <w:rsid w:val="006B45EB"/>
    <w:rsid w:val="006B4AA3"/>
    <w:rsid w:val="006B5227"/>
    <w:rsid w:val="006B609F"/>
    <w:rsid w:val="006B61C4"/>
    <w:rsid w:val="006B73B8"/>
    <w:rsid w:val="006B79F4"/>
    <w:rsid w:val="006C0AD4"/>
    <w:rsid w:val="006C1520"/>
    <w:rsid w:val="006C17D5"/>
    <w:rsid w:val="006C1F5F"/>
    <w:rsid w:val="006C461D"/>
    <w:rsid w:val="006C63F5"/>
    <w:rsid w:val="006C6864"/>
    <w:rsid w:val="006C6935"/>
    <w:rsid w:val="006C6A50"/>
    <w:rsid w:val="006C7527"/>
    <w:rsid w:val="006D04DD"/>
    <w:rsid w:val="006D147E"/>
    <w:rsid w:val="006D1552"/>
    <w:rsid w:val="006D2829"/>
    <w:rsid w:val="006D2FFF"/>
    <w:rsid w:val="006D3EEF"/>
    <w:rsid w:val="006D4912"/>
    <w:rsid w:val="006D5360"/>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745"/>
    <w:rsid w:val="006E48AF"/>
    <w:rsid w:val="006E5E74"/>
    <w:rsid w:val="006E6826"/>
    <w:rsid w:val="006E77C5"/>
    <w:rsid w:val="006E7D74"/>
    <w:rsid w:val="006F037D"/>
    <w:rsid w:val="006F0EF8"/>
    <w:rsid w:val="006F14A0"/>
    <w:rsid w:val="006F2243"/>
    <w:rsid w:val="006F2EA3"/>
    <w:rsid w:val="006F3399"/>
    <w:rsid w:val="006F37D6"/>
    <w:rsid w:val="006F3DD6"/>
    <w:rsid w:val="006F41E6"/>
    <w:rsid w:val="006F4C6E"/>
    <w:rsid w:val="006F56C4"/>
    <w:rsid w:val="006F5B48"/>
    <w:rsid w:val="006F5C8E"/>
    <w:rsid w:val="006F739D"/>
    <w:rsid w:val="006F771F"/>
    <w:rsid w:val="006F78E7"/>
    <w:rsid w:val="006F7B20"/>
    <w:rsid w:val="0070094B"/>
    <w:rsid w:val="00700A89"/>
    <w:rsid w:val="007010CD"/>
    <w:rsid w:val="007013E5"/>
    <w:rsid w:val="00701AB5"/>
    <w:rsid w:val="00702F8F"/>
    <w:rsid w:val="00703F20"/>
    <w:rsid w:val="00704090"/>
    <w:rsid w:val="00704263"/>
    <w:rsid w:val="0070467A"/>
    <w:rsid w:val="007056E1"/>
    <w:rsid w:val="007064E5"/>
    <w:rsid w:val="00707AFC"/>
    <w:rsid w:val="00707E40"/>
    <w:rsid w:val="007100C6"/>
    <w:rsid w:val="00710AE8"/>
    <w:rsid w:val="00710C51"/>
    <w:rsid w:val="0071133B"/>
    <w:rsid w:val="00711713"/>
    <w:rsid w:val="00712293"/>
    <w:rsid w:val="0071372F"/>
    <w:rsid w:val="00713BAE"/>
    <w:rsid w:val="0071486C"/>
    <w:rsid w:val="00714C55"/>
    <w:rsid w:val="00715466"/>
    <w:rsid w:val="007155DF"/>
    <w:rsid w:val="007167EB"/>
    <w:rsid w:val="00721130"/>
    <w:rsid w:val="00721532"/>
    <w:rsid w:val="007219FE"/>
    <w:rsid w:val="007228A3"/>
    <w:rsid w:val="00722CF1"/>
    <w:rsid w:val="00724269"/>
    <w:rsid w:val="007242FC"/>
    <w:rsid w:val="007246D9"/>
    <w:rsid w:val="0072478E"/>
    <w:rsid w:val="007247C1"/>
    <w:rsid w:val="00724E85"/>
    <w:rsid w:val="00725480"/>
    <w:rsid w:val="00725AAF"/>
    <w:rsid w:val="00726080"/>
    <w:rsid w:val="00726084"/>
    <w:rsid w:val="007269CE"/>
    <w:rsid w:val="00727C71"/>
    <w:rsid w:val="0073053A"/>
    <w:rsid w:val="00730D7D"/>
    <w:rsid w:val="00731338"/>
    <w:rsid w:val="007313E0"/>
    <w:rsid w:val="007321AF"/>
    <w:rsid w:val="0073276A"/>
    <w:rsid w:val="00732E47"/>
    <w:rsid w:val="00733246"/>
    <w:rsid w:val="00734B6B"/>
    <w:rsid w:val="00734FD2"/>
    <w:rsid w:val="00735035"/>
    <w:rsid w:val="007355C1"/>
    <w:rsid w:val="0073589D"/>
    <w:rsid w:val="00736115"/>
    <w:rsid w:val="00737ABE"/>
    <w:rsid w:val="00737DA3"/>
    <w:rsid w:val="007404EB"/>
    <w:rsid w:val="00740A1C"/>
    <w:rsid w:val="00741220"/>
    <w:rsid w:val="0074149D"/>
    <w:rsid w:val="00741A84"/>
    <w:rsid w:val="00742042"/>
    <w:rsid w:val="007438AD"/>
    <w:rsid w:val="00743C6E"/>
    <w:rsid w:val="00743DD8"/>
    <w:rsid w:val="00744A88"/>
    <w:rsid w:val="00744D67"/>
    <w:rsid w:val="00745083"/>
    <w:rsid w:val="00745994"/>
    <w:rsid w:val="00745B6F"/>
    <w:rsid w:val="007466F7"/>
    <w:rsid w:val="00746A02"/>
    <w:rsid w:val="007477FE"/>
    <w:rsid w:val="00750764"/>
    <w:rsid w:val="00750D33"/>
    <w:rsid w:val="00750E2B"/>
    <w:rsid w:val="00752656"/>
    <w:rsid w:val="00753681"/>
    <w:rsid w:val="0075372E"/>
    <w:rsid w:val="00753B6C"/>
    <w:rsid w:val="007543CD"/>
    <w:rsid w:val="00754910"/>
    <w:rsid w:val="007566C5"/>
    <w:rsid w:val="007568E7"/>
    <w:rsid w:val="00756C19"/>
    <w:rsid w:val="00756D3A"/>
    <w:rsid w:val="00760103"/>
    <w:rsid w:val="00761635"/>
    <w:rsid w:val="00761BF8"/>
    <w:rsid w:val="007622F7"/>
    <w:rsid w:val="00762D7D"/>
    <w:rsid w:val="007630A5"/>
    <w:rsid w:val="0076373B"/>
    <w:rsid w:val="00763AB2"/>
    <w:rsid w:val="007644FE"/>
    <w:rsid w:val="0076484E"/>
    <w:rsid w:val="00766639"/>
    <w:rsid w:val="00767BC4"/>
    <w:rsid w:val="00767CD2"/>
    <w:rsid w:val="00767DCA"/>
    <w:rsid w:val="00767DF8"/>
    <w:rsid w:val="00770443"/>
    <w:rsid w:val="00770A55"/>
    <w:rsid w:val="00770B57"/>
    <w:rsid w:val="00770C29"/>
    <w:rsid w:val="0077113B"/>
    <w:rsid w:val="00771B53"/>
    <w:rsid w:val="0077270B"/>
    <w:rsid w:val="0077281B"/>
    <w:rsid w:val="00772DC3"/>
    <w:rsid w:val="00773F65"/>
    <w:rsid w:val="00774D9E"/>
    <w:rsid w:val="007753C3"/>
    <w:rsid w:val="007758CF"/>
    <w:rsid w:val="007765CC"/>
    <w:rsid w:val="00776A1E"/>
    <w:rsid w:val="00777523"/>
    <w:rsid w:val="0077773B"/>
    <w:rsid w:val="00780959"/>
    <w:rsid w:val="007816FA"/>
    <w:rsid w:val="0078181C"/>
    <w:rsid w:val="00781850"/>
    <w:rsid w:val="00781D16"/>
    <w:rsid w:val="00782564"/>
    <w:rsid w:val="00782E29"/>
    <w:rsid w:val="007833EB"/>
    <w:rsid w:val="00784183"/>
    <w:rsid w:val="007850C4"/>
    <w:rsid w:val="00785C18"/>
    <w:rsid w:val="00786A11"/>
    <w:rsid w:val="00787B7A"/>
    <w:rsid w:val="00787CAD"/>
    <w:rsid w:val="00787EA7"/>
    <w:rsid w:val="00790275"/>
    <w:rsid w:val="00790E92"/>
    <w:rsid w:val="0079204E"/>
    <w:rsid w:val="007922AA"/>
    <w:rsid w:val="00793926"/>
    <w:rsid w:val="00793E78"/>
    <w:rsid w:val="007963F3"/>
    <w:rsid w:val="007974AC"/>
    <w:rsid w:val="0079772D"/>
    <w:rsid w:val="007A00FA"/>
    <w:rsid w:val="007A059F"/>
    <w:rsid w:val="007A0A0A"/>
    <w:rsid w:val="007A1984"/>
    <w:rsid w:val="007A1C1B"/>
    <w:rsid w:val="007A1D06"/>
    <w:rsid w:val="007A27EA"/>
    <w:rsid w:val="007A3183"/>
    <w:rsid w:val="007A36F3"/>
    <w:rsid w:val="007A3AA6"/>
    <w:rsid w:val="007A3EF5"/>
    <w:rsid w:val="007A460E"/>
    <w:rsid w:val="007A59CD"/>
    <w:rsid w:val="007A6046"/>
    <w:rsid w:val="007A64F6"/>
    <w:rsid w:val="007A7496"/>
    <w:rsid w:val="007B109D"/>
    <w:rsid w:val="007B1B6A"/>
    <w:rsid w:val="007B1FEE"/>
    <w:rsid w:val="007B22A5"/>
    <w:rsid w:val="007B256B"/>
    <w:rsid w:val="007B3299"/>
    <w:rsid w:val="007B32EB"/>
    <w:rsid w:val="007B3902"/>
    <w:rsid w:val="007B3D01"/>
    <w:rsid w:val="007B4A8D"/>
    <w:rsid w:val="007B4AD5"/>
    <w:rsid w:val="007B4F5E"/>
    <w:rsid w:val="007B5339"/>
    <w:rsid w:val="007B73D2"/>
    <w:rsid w:val="007B79EF"/>
    <w:rsid w:val="007C002C"/>
    <w:rsid w:val="007C023F"/>
    <w:rsid w:val="007C0B26"/>
    <w:rsid w:val="007C10A7"/>
    <w:rsid w:val="007C1A22"/>
    <w:rsid w:val="007C21AD"/>
    <w:rsid w:val="007C22BD"/>
    <w:rsid w:val="007C3435"/>
    <w:rsid w:val="007C34FA"/>
    <w:rsid w:val="007C5436"/>
    <w:rsid w:val="007C60FB"/>
    <w:rsid w:val="007C6CC6"/>
    <w:rsid w:val="007C7858"/>
    <w:rsid w:val="007C785F"/>
    <w:rsid w:val="007C7BF6"/>
    <w:rsid w:val="007C7CE9"/>
    <w:rsid w:val="007C7E5D"/>
    <w:rsid w:val="007D0D97"/>
    <w:rsid w:val="007D1363"/>
    <w:rsid w:val="007D1AF1"/>
    <w:rsid w:val="007D29D4"/>
    <w:rsid w:val="007D2B0B"/>
    <w:rsid w:val="007D3249"/>
    <w:rsid w:val="007D3E42"/>
    <w:rsid w:val="007D4091"/>
    <w:rsid w:val="007D4190"/>
    <w:rsid w:val="007D4735"/>
    <w:rsid w:val="007D4814"/>
    <w:rsid w:val="007D5226"/>
    <w:rsid w:val="007D626A"/>
    <w:rsid w:val="007D62A2"/>
    <w:rsid w:val="007D684D"/>
    <w:rsid w:val="007D6AD5"/>
    <w:rsid w:val="007D6D61"/>
    <w:rsid w:val="007D6F62"/>
    <w:rsid w:val="007D789D"/>
    <w:rsid w:val="007E1803"/>
    <w:rsid w:val="007E1C37"/>
    <w:rsid w:val="007E1D13"/>
    <w:rsid w:val="007E2554"/>
    <w:rsid w:val="007E2A13"/>
    <w:rsid w:val="007E2E9F"/>
    <w:rsid w:val="007E3015"/>
    <w:rsid w:val="007E3B57"/>
    <w:rsid w:val="007E49AA"/>
    <w:rsid w:val="007E5A1C"/>
    <w:rsid w:val="007E6F22"/>
    <w:rsid w:val="007E74E1"/>
    <w:rsid w:val="007E7652"/>
    <w:rsid w:val="007F0D68"/>
    <w:rsid w:val="007F1218"/>
    <w:rsid w:val="007F283A"/>
    <w:rsid w:val="007F2A95"/>
    <w:rsid w:val="007F2E08"/>
    <w:rsid w:val="007F3914"/>
    <w:rsid w:val="007F4ED4"/>
    <w:rsid w:val="007F4FCC"/>
    <w:rsid w:val="007F5C39"/>
    <w:rsid w:val="007F5EC2"/>
    <w:rsid w:val="007F60E0"/>
    <w:rsid w:val="007F61CA"/>
    <w:rsid w:val="007F6B4F"/>
    <w:rsid w:val="007F6B55"/>
    <w:rsid w:val="007F71FE"/>
    <w:rsid w:val="007F725F"/>
    <w:rsid w:val="007F7BE0"/>
    <w:rsid w:val="0080067E"/>
    <w:rsid w:val="0080087C"/>
    <w:rsid w:val="00801702"/>
    <w:rsid w:val="00801753"/>
    <w:rsid w:val="00801F24"/>
    <w:rsid w:val="008023D5"/>
    <w:rsid w:val="00802708"/>
    <w:rsid w:val="008030B3"/>
    <w:rsid w:val="00803903"/>
    <w:rsid w:val="00803A51"/>
    <w:rsid w:val="00804960"/>
    <w:rsid w:val="00804A50"/>
    <w:rsid w:val="00805372"/>
    <w:rsid w:val="0080626C"/>
    <w:rsid w:val="00807DCE"/>
    <w:rsid w:val="0081054E"/>
    <w:rsid w:val="00810AF5"/>
    <w:rsid w:val="00812BA6"/>
    <w:rsid w:val="00814E78"/>
    <w:rsid w:val="008153A0"/>
    <w:rsid w:val="00815795"/>
    <w:rsid w:val="008157C5"/>
    <w:rsid w:val="00816336"/>
    <w:rsid w:val="00817233"/>
    <w:rsid w:val="008205F6"/>
    <w:rsid w:val="00820708"/>
    <w:rsid w:val="00820EAB"/>
    <w:rsid w:val="00820F04"/>
    <w:rsid w:val="0082149B"/>
    <w:rsid w:val="00822A63"/>
    <w:rsid w:val="00822DB6"/>
    <w:rsid w:val="00822EC5"/>
    <w:rsid w:val="00822EDF"/>
    <w:rsid w:val="008241DC"/>
    <w:rsid w:val="00824575"/>
    <w:rsid w:val="00825221"/>
    <w:rsid w:val="008262DA"/>
    <w:rsid w:val="0082679F"/>
    <w:rsid w:val="00827427"/>
    <w:rsid w:val="008279F2"/>
    <w:rsid w:val="00827CE3"/>
    <w:rsid w:val="00830157"/>
    <w:rsid w:val="00831187"/>
    <w:rsid w:val="00831ACB"/>
    <w:rsid w:val="00831C91"/>
    <w:rsid w:val="00832864"/>
    <w:rsid w:val="00832ADC"/>
    <w:rsid w:val="008336EE"/>
    <w:rsid w:val="008343F1"/>
    <w:rsid w:val="00834931"/>
    <w:rsid w:val="00834BA0"/>
    <w:rsid w:val="008350D0"/>
    <w:rsid w:val="008353FC"/>
    <w:rsid w:val="008359E5"/>
    <w:rsid w:val="0083612A"/>
    <w:rsid w:val="00836F1D"/>
    <w:rsid w:val="008372B0"/>
    <w:rsid w:val="0083789D"/>
    <w:rsid w:val="00837BB8"/>
    <w:rsid w:val="00837D51"/>
    <w:rsid w:val="0084135F"/>
    <w:rsid w:val="0084157E"/>
    <w:rsid w:val="00841B9A"/>
    <w:rsid w:val="00843C4C"/>
    <w:rsid w:val="00843C84"/>
    <w:rsid w:val="00844C17"/>
    <w:rsid w:val="00846C7A"/>
    <w:rsid w:val="008471DE"/>
    <w:rsid w:val="008472A2"/>
    <w:rsid w:val="00847F78"/>
    <w:rsid w:val="00850880"/>
    <w:rsid w:val="0085103F"/>
    <w:rsid w:val="0085173D"/>
    <w:rsid w:val="00851967"/>
    <w:rsid w:val="00851AE6"/>
    <w:rsid w:val="00852225"/>
    <w:rsid w:val="00853DE3"/>
    <w:rsid w:val="00855029"/>
    <w:rsid w:val="008557B0"/>
    <w:rsid w:val="00856211"/>
    <w:rsid w:val="00856BD9"/>
    <w:rsid w:val="00857FC0"/>
    <w:rsid w:val="00860624"/>
    <w:rsid w:val="00860A58"/>
    <w:rsid w:val="00861821"/>
    <w:rsid w:val="00861D18"/>
    <w:rsid w:val="00863FF0"/>
    <w:rsid w:val="0086496C"/>
    <w:rsid w:val="0086514C"/>
    <w:rsid w:val="008675B9"/>
    <w:rsid w:val="00867876"/>
    <w:rsid w:val="0087008C"/>
    <w:rsid w:val="008704D1"/>
    <w:rsid w:val="008709C5"/>
    <w:rsid w:val="00872516"/>
    <w:rsid w:val="00873012"/>
    <w:rsid w:val="0087312C"/>
    <w:rsid w:val="00873297"/>
    <w:rsid w:val="00873391"/>
    <w:rsid w:val="008750C1"/>
    <w:rsid w:val="0087571B"/>
    <w:rsid w:val="00875AD8"/>
    <w:rsid w:val="00876026"/>
    <w:rsid w:val="0087620F"/>
    <w:rsid w:val="00876C29"/>
    <w:rsid w:val="008772E2"/>
    <w:rsid w:val="008775ED"/>
    <w:rsid w:val="008776A4"/>
    <w:rsid w:val="0088097A"/>
    <w:rsid w:val="00881870"/>
    <w:rsid w:val="008833DA"/>
    <w:rsid w:val="00883503"/>
    <w:rsid w:val="00883961"/>
    <w:rsid w:val="00883C1B"/>
    <w:rsid w:val="00883DAE"/>
    <w:rsid w:val="00883EA5"/>
    <w:rsid w:val="00884C08"/>
    <w:rsid w:val="00884FB2"/>
    <w:rsid w:val="00885501"/>
    <w:rsid w:val="008857AD"/>
    <w:rsid w:val="008866DA"/>
    <w:rsid w:val="00886701"/>
    <w:rsid w:val="0088709C"/>
    <w:rsid w:val="008871EB"/>
    <w:rsid w:val="0088776C"/>
    <w:rsid w:val="008877DA"/>
    <w:rsid w:val="00887880"/>
    <w:rsid w:val="008879F9"/>
    <w:rsid w:val="00887B2B"/>
    <w:rsid w:val="00887D99"/>
    <w:rsid w:val="0089060A"/>
    <w:rsid w:val="00890C44"/>
    <w:rsid w:val="00891B0D"/>
    <w:rsid w:val="00892F85"/>
    <w:rsid w:val="0089307C"/>
    <w:rsid w:val="00894973"/>
    <w:rsid w:val="00894ECD"/>
    <w:rsid w:val="00895173"/>
    <w:rsid w:val="00895A8D"/>
    <w:rsid w:val="00896206"/>
    <w:rsid w:val="0089654B"/>
    <w:rsid w:val="0089674C"/>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48DB"/>
    <w:rsid w:val="008C4D78"/>
    <w:rsid w:val="008C556F"/>
    <w:rsid w:val="008C636F"/>
    <w:rsid w:val="008C68B7"/>
    <w:rsid w:val="008C6AE4"/>
    <w:rsid w:val="008C7236"/>
    <w:rsid w:val="008C7711"/>
    <w:rsid w:val="008C7DBE"/>
    <w:rsid w:val="008D044B"/>
    <w:rsid w:val="008D0FEB"/>
    <w:rsid w:val="008D11F5"/>
    <w:rsid w:val="008D124B"/>
    <w:rsid w:val="008D1BA8"/>
    <w:rsid w:val="008D24E0"/>
    <w:rsid w:val="008D25B1"/>
    <w:rsid w:val="008D4998"/>
    <w:rsid w:val="008D49E7"/>
    <w:rsid w:val="008D56C1"/>
    <w:rsid w:val="008D590C"/>
    <w:rsid w:val="008D65CA"/>
    <w:rsid w:val="008D66FE"/>
    <w:rsid w:val="008D6B6B"/>
    <w:rsid w:val="008D6FE0"/>
    <w:rsid w:val="008D7106"/>
    <w:rsid w:val="008E0353"/>
    <w:rsid w:val="008E0AF9"/>
    <w:rsid w:val="008E1939"/>
    <w:rsid w:val="008E1A2F"/>
    <w:rsid w:val="008E1A7D"/>
    <w:rsid w:val="008E1C9C"/>
    <w:rsid w:val="008E1F85"/>
    <w:rsid w:val="008E205D"/>
    <w:rsid w:val="008E2AEB"/>
    <w:rsid w:val="008E3456"/>
    <w:rsid w:val="008E369B"/>
    <w:rsid w:val="008E5222"/>
    <w:rsid w:val="008E562F"/>
    <w:rsid w:val="008E62E0"/>
    <w:rsid w:val="008E62E5"/>
    <w:rsid w:val="008E6621"/>
    <w:rsid w:val="008E66B5"/>
    <w:rsid w:val="008E7A49"/>
    <w:rsid w:val="008F0C18"/>
    <w:rsid w:val="008F0C86"/>
    <w:rsid w:val="008F1771"/>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0FB"/>
    <w:rsid w:val="008F7A6F"/>
    <w:rsid w:val="008F7C76"/>
    <w:rsid w:val="00900787"/>
    <w:rsid w:val="00901C69"/>
    <w:rsid w:val="00902139"/>
    <w:rsid w:val="009021A1"/>
    <w:rsid w:val="00902BFE"/>
    <w:rsid w:val="00902C66"/>
    <w:rsid w:val="0090337F"/>
    <w:rsid w:val="00904090"/>
    <w:rsid w:val="00905C43"/>
    <w:rsid w:val="00906318"/>
    <w:rsid w:val="00906C05"/>
    <w:rsid w:val="009076ED"/>
    <w:rsid w:val="00910882"/>
    <w:rsid w:val="00910DE1"/>
    <w:rsid w:val="00911E6F"/>
    <w:rsid w:val="0091255E"/>
    <w:rsid w:val="00912C4F"/>
    <w:rsid w:val="00913310"/>
    <w:rsid w:val="0091366E"/>
    <w:rsid w:val="00913D36"/>
    <w:rsid w:val="00914169"/>
    <w:rsid w:val="00914A93"/>
    <w:rsid w:val="0091570B"/>
    <w:rsid w:val="00915BF3"/>
    <w:rsid w:val="0091699A"/>
    <w:rsid w:val="0091724C"/>
    <w:rsid w:val="00917B51"/>
    <w:rsid w:val="00917FA2"/>
    <w:rsid w:val="00920B34"/>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5C5"/>
    <w:rsid w:val="0093285B"/>
    <w:rsid w:val="009329CF"/>
    <w:rsid w:val="00932EF6"/>
    <w:rsid w:val="00932FEF"/>
    <w:rsid w:val="009332E5"/>
    <w:rsid w:val="00933A9A"/>
    <w:rsid w:val="009341E5"/>
    <w:rsid w:val="00934C47"/>
    <w:rsid w:val="009352A7"/>
    <w:rsid w:val="00936EC7"/>
    <w:rsid w:val="00940685"/>
    <w:rsid w:val="00940A8D"/>
    <w:rsid w:val="00940BD6"/>
    <w:rsid w:val="00940ECF"/>
    <w:rsid w:val="009416F2"/>
    <w:rsid w:val="00942087"/>
    <w:rsid w:val="00942D47"/>
    <w:rsid w:val="00942E4B"/>
    <w:rsid w:val="00943ECC"/>
    <w:rsid w:val="00943F34"/>
    <w:rsid w:val="00944397"/>
    <w:rsid w:val="00944C00"/>
    <w:rsid w:val="00944E29"/>
    <w:rsid w:val="009453D5"/>
    <w:rsid w:val="0094558C"/>
    <w:rsid w:val="009507CF"/>
    <w:rsid w:val="00951C0A"/>
    <w:rsid w:val="00953678"/>
    <w:rsid w:val="0095378C"/>
    <w:rsid w:val="00953A3D"/>
    <w:rsid w:val="00953A46"/>
    <w:rsid w:val="00956476"/>
    <w:rsid w:val="0095661A"/>
    <w:rsid w:val="00957261"/>
    <w:rsid w:val="00960104"/>
    <w:rsid w:val="009602B1"/>
    <w:rsid w:val="00960570"/>
    <w:rsid w:val="00960AE7"/>
    <w:rsid w:val="00962851"/>
    <w:rsid w:val="0096288F"/>
    <w:rsid w:val="009629BA"/>
    <w:rsid w:val="00962A62"/>
    <w:rsid w:val="00962C62"/>
    <w:rsid w:val="0096361B"/>
    <w:rsid w:val="00965357"/>
    <w:rsid w:val="00965551"/>
    <w:rsid w:val="00965D30"/>
    <w:rsid w:val="00966001"/>
    <w:rsid w:val="009677D5"/>
    <w:rsid w:val="00970A14"/>
    <w:rsid w:val="00970A40"/>
    <w:rsid w:val="00970B43"/>
    <w:rsid w:val="00970EB7"/>
    <w:rsid w:val="00971CFE"/>
    <w:rsid w:val="009731B3"/>
    <w:rsid w:val="00973719"/>
    <w:rsid w:val="00974188"/>
    <w:rsid w:val="009742B9"/>
    <w:rsid w:val="0097508A"/>
    <w:rsid w:val="00975A07"/>
    <w:rsid w:val="00976757"/>
    <w:rsid w:val="0098039E"/>
    <w:rsid w:val="009806AC"/>
    <w:rsid w:val="00980867"/>
    <w:rsid w:val="00980BAC"/>
    <w:rsid w:val="009811CE"/>
    <w:rsid w:val="00982962"/>
    <w:rsid w:val="00982EB3"/>
    <w:rsid w:val="00983840"/>
    <w:rsid w:val="009838DA"/>
    <w:rsid w:val="009843EE"/>
    <w:rsid w:val="009850C6"/>
    <w:rsid w:val="00985CFF"/>
    <w:rsid w:val="00987106"/>
    <w:rsid w:val="00987369"/>
    <w:rsid w:val="00987898"/>
    <w:rsid w:val="00987C3A"/>
    <w:rsid w:val="00987D08"/>
    <w:rsid w:val="0099001A"/>
    <w:rsid w:val="00992683"/>
    <w:rsid w:val="00992FC2"/>
    <w:rsid w:val="00994376"/>
    <w:rsid w:val="00994996"/>
    <w:rsid w:val="00995561"/>
    <w:rsid w:val="00996C41"/>
    <w:rsid w:val="00996C52"/>
    <w:rsid w:val="00997879"/>
    <w:rsid w:val="009A0195"/>
    <w:rsid w:val="009A03CE"/>
    <w:rsid w:val="009A1F6E"/>
    <w:rsid w:val="009A21F2"/>
    <w:rsid w:val="009A24D4"/>
    <w:rsid w:val="009A3064"/>
    <w:rsid w:val="009A34D6"/>
    <w:rsid w:val="009A35AF"/>
    <w:rsid w:val="009A40F6"/>
    <w:rsid w:val="009A4769"/>
    <w:rsid w:val="009A48B5"/>
    <w:rsid w:val="009A5AB0"/>
    <w:rsid w:val="009A665D"/>
    <w:rsid w:val="009A7B23"/>
    <w:rsid w:val="009B0028"/>
    <w:rsid w:val="009B1577"/>
    <w:rsid w:val="009B17F4"/>
    <w:rsid w:val="009B1B3C"/>
    <w:rsid w:val="009B3056"/>
    <w:rsid w:val="009B320B"/>
    <w:rsid w:val="009B43F2"/>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B67"/>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5C7"/>
    <w:rsid w:val="009D7E81"/>
    <w:rsid w:val="009E03B5"/>
    <w:rsid w:val="009E0662"/>
    <w:rsid w:val="009E0953"/>
    <w:rsid w:val="009E096D"/>
    <w:rsid w:val="009E0B08"/>
    <w:rsid w:val="009E0C7A"/>
    <w:rsid w:val="009E150E"/>
    <w:rsid w:val="009E20F9"/>
    <w:rsid w:val="009E3100"/>
    <w:rsid w:val="009E3370"/>
    <w:rsid w:val="009E3A95"/>
    <w:rsid w:val="009E626B"/>
    <w:rsid w:val="009F017E"/>
    <w:rsid w:val="009F0ED9"/>
    <w:rsid w:val="009F12C0"/>
    <w:rsid w:val="009F19C1"/>
    <w:rsid w:val="009F393D"/>
    <w:rsid w:val="009F405F"/>
    <w:rsid w:val="009F4C0C"/>
    <w:rsid w:val="009F537F"/>
    <w:rsid w:val="009F55ED"/>
    <w:rsid w:val="009F614D"/>
    <w:rsid w:val="009F620C"/>
    <w:rsid w:val="009F6606"/>
    <w:rsid w:val="009F6DDC"/>
    <w:rsid w:val="009F75AB"/>
    <w:rsid w:val="009F76AE"/>
    <w:rsid w:val="009F781F"/>
    <w:rsid w:val="009F7864"/>
    <w:rsid w:val="009F79D2"/>
    <w:rsid w:val="00A01F3A"/>
    <w:rsid w:val="00A02766"/>
    <w:rsid w:val="00A037A7"/>
    <w:rsid w:val="00A04D8D"/>
    <w:rsid w:val="00A05085"/>
    <w:rsid w:val="00A06D0B"/>
    <w:rsid w:val="00A06D4B"/>
    <w:rsid w:val="00A06FEB"/>
    <w:rsid w:val="00A10F1A"/>
    <w:rsid w:val="00A1124D"/>
    <w:rsid w:val="00A11310"/>
    <w:rsid w:val="00A11557"/>
    <w:rsid w:val="00A11989"/>
    <w:rsid w:val="00A11BB6"/>
    <w:rsid w:val="00A11EC5"/>
    <w:rsid w:val="00A11F17"/>
    <w:rsid w:val="00A12C21"/>
    <w:rsid w:val="00A13D5F"/>
    <w:rsid w:val="00A1497B"/>
    <w:rsid w:val="00A17A56"/>
    <w:rsid w:val="00A17CDD"/>
    <w:rsid w:val="00A17D64"/>
    <w:rsid w:val="00A20515"/>
    <w:rsid w:val="00A20B22"/>
    <w:rsid w:val="00A21223"/>
    <w:rsid w:val="00A22AED"/>
    <w:rsid w:val="00A2310B"/>
    <w:rsid w:val="00A23F85"/>
    <w:rsid w:val="00A24808"/>
    <w:rsid w:val="00A24B99"/>
    <w:rsid w:val="00A25719"/>
    <w:rsid w:val="00A262FC"/>
    <w:rsid w:val="00A263B4"/>
    <w:rsid w:val="00A3101D"/>
    <w:rsid w:val="00A31AF2"/>
    <w:rsid w:val="00A328D9"/>
    <w:rsid w:val="00A32C59"/>
    <w:rsid w:val="00A336A8"/>
    <w:rsid w:val="00A34C9A"/>
    <w:rsid w:val="00A34E54"/>
    <w:rsid w:val="00A3551E"/>
    <w:rsid w:val="00A35B15"/>
    <w:rsid w:val="00A365D5"/>
    <w:rsid w:val="00A36B96"/>
    <w:rsid w:val="00A36F1A"/>
    <w:rsid w:val="00A40548"/>
    <w:rsid w:val="00A40855"/>
    <w:rsid w:val="00A410A4"/>
    <w:rsid w:val="00A41BB9"/>
    <w:rsid w:val="00A41E94"/>
    <w:rsid w:val="00A42326"/>
    <w:rsid w:val="00A42B64"/>
    <w:rsid w:val="00A435CC"/>
    <w:rsid w:val="00A4390E"/>
    <w:rsid w:val="00A43C37"/>
    <w:rsid w:val="00A444E7"/>
    <w:rsid w:val="00A4508C"/>
    <w:rsid w:val="00A46B37"/>
    <w:rsid w:val="00A473E6"/>
    <w:rsid w:val="00A47B40"/>
    <w:rsid w:val="00A47B74"/>
    <w:rsid w:val="00A50421"/>
    <w:rsid w:val="00A50832"/>
    <w:rsid w:val="00A512BE"/>
    <w:rsid w:val="00A51FFD"/>
    <w:rsid w:val="00A52F6F"/>
    <w:rsid w:val="00A54A0D"/>
    <w:rsid w:val="00A55CA1"/>
    <w:rsid w:val="00A561F4"/>
    <w:rsid w:val="00A57033"/>
    <w:rsid w:val="00A574C0"/>
    <w:rsid w:val="00A60732"/>
    <w:rsid w:val="00A60B13"/>
    <w:rsid w:val="00A611FD"/>
    <w:rsid w:val="00A616FD"/>
    <w:rsid w:val="00A625CC"/>
    <w:rsid w:val="00A62CE8"/>
    <w:rsid w:val="00A62F15"/>
    <w:rsid w:val="00A6344A"/>
    <w:rsid w:val="00A63ABE"/>
    <w:rsid w:val="00A64071"/>
    <w:rsid w:val="00A644DE"/>
    <w:rsid w:val="00A64609"/>
    <w:rsid w:val="00A64C0B"/>
    <w:rsid w:val="00A64D43"/>
    <w:rsid w:val="00A64DBE"/>
    <w:rsid w:val="00A65A84"/>
    <w:rsid w:val="00A662FA"/>
    <w:rsid w:val="00A66683"/>
    <w:rsid w:val="00A67664"/>
    <w:rsid w:val="00A70037"/>
    <w:rsid w:val="00A7040A"/>
    <w:rsid w:val="00A7062E"/>
    <w:rsid w:val="00A72F45"/>
    <w:rsid w:val="00A7369E"/>
    <w:rsid w:val="00A74155"/>
    <w:rsid w:val="00A7445A"/>
    <w:rsid w:val="00A74C80"/>
    <w:rsid w:val="00A74DA4"/>
    <w:rsid w:val="00A7546E"/>
    <w:rsid w:val="00A75803"/>
    <w:rsid w:val="00A76492"/>
    <w:rsid w:val="00A764B1"/>
    <w:rsid w:val="00A77C39"/>
    <w:rsid w:val="00A8129B"/>
    <w:rsid w:val="00A81327"/>
    <w:rsid w:val="00A817E1"/>
    <w:rsid w:val="00A81F28"/>
    <w:rsid w:val="00A81FC3"/>
    <w:rsid w:val="00A83A03"/>
    <w:rsid w:val="00A83E68"/>
    <w:rsid w:val="00A83F04"/>
    <w:rsid w:val="00A83FB0"/>
    <w:rsid w:val="00A84C09"/>
    <w:rsid w:val="00A85B27"/>
    <w:rsid w:val="00A85FFD"/>
    <w:rsid w:val="00A865DA"/>
    <w:rsid w:val="00A87159"/>
    <w:rsid w:val="00A90490"/>
    <w:rsid w:val="00A90C9B"/>
    <w:rsid w:val="00A913D2"/>
    <w:rsid w:val="00A9473E"/>
    <w:rsid w:val="00A94D00"/>
    <w:rsid w:val="00A94EDD"/>
    <w:rsid w:val="00A960CC"/>
    <w:rsid w:val="00A967BC"/>
    <w:rsid w:val="00A96A0E"/>
    <w:rsid w:val="00A96D11"/>
    <w:rsid w:val="00A97613"/>
    <w:rsid w:val="00A9774F"/>
    <w:rsid w:val="00A97B23"/>
    <w:rsid w:val="00AA06FC"/>
    <w:rsid w:val="00AA0AE8"/>
    <w:rsid w:val="00AA1109"/>
    <w:rsid w:val="00AA129F"/>
    <w:rsid w:val="00AA1604"/>
    <w:rsid w:val="00AA1E82"/>
    <w:rsid w:val="00AA22A6"/>
    <w:rsid w:val="00AA2F69"/>
    <w:rsid w:val="00AA3522"/>
    <w:rsid w:val="00AA3B6A"/>
    <w:rsid w:val="00AA6542"/>
    <w:rsid w:val="00AA78AC"/>
    <w:rsid w:val="00AA7C66"/>
    <w:rsid w:val="00AA7CF7"/>
    <w:rsid w:val="00AB025B"/>
    <w:rsid w:val="00AB0449"/>
    <w:rsid w:val="00AB0538"/>
    <w:rsid w:val="00AB05B7"/>
    <w:rsid w:val="00AB0743"/>
    <w:rsid w:val="00AB08E4"/>
    <w:rsid w:val="00AB0A8E"/>
    <w:rsid w:val="00AB0D3E"/>
    <w:rsid w:val="00AB0DDB"/>
    <w:rsid w:val="00AB1906"/>
    <w:rsid w:val="00AB4B75"/>
    <w:rsid w:val="00AB4F79"/>
    <w:rsid w:val="00AB5291"/>
    <w:rsid w:val="00AB61D9"/>
    <w:rsid w:val="00AB6496"/>
    <w:rsid w:val="00AB7443"/>
    <w:rsid w:val="00AB746C"/>
    <w:rsid w:val="00AB7E77"/>
    <w:rsid w:val="00AC04DD"/>
    <w:rsid w:val="00AC1084"/>
    <w:rsid w:val="00AC123A"/>
    <w:rsid w:val="00AC182B"/>
    <w:rsid w:val="00AC2661"/>
    <w:rsid w:val="00AC27DC"/>
    <w:rsid w:val="00AC4737"/>
    <w:rsid w:val="00AC543A"/>
    <w:rsid w:val="00AC5783"/>
    <w:rsid w:val="00AC680F"/>
    <w:rsid w:val="00AC6A1E"/>
    <w:rsid w:val="00AD03BA"/>
    <w:rsid w:val="00AD06D3"/>
    <w:rsid w:val="00AD1B78"/>
    <w:rsid w:val="00AD251A"/>
    <w:rsid w:val="00AD31A5"/>
    <w:rsid w:val="00AD479B"/>
    <w:rsid w:val="00AD4AFC"/>
    <w:rsid w:val="00AD4BFC"/>
    <w:rsid w:val="00AD51E6"/>
    <w:rsid w:val="00AD743A"/>
    <w:rsid w:val="00AE0083"/>
    <w:rsid w:val="00AE1A9C"/>
    <w:rsid w:val="00AE1B67"/>
    <w:rsid w:val="00AE2254"/>
    <w:rsid w:val="00AE3493"/>
    <w:rsid w:val="00AE41EF"/>
    <w:rsid w:val="00AE674E"/>
    <w:rsid w:val="00AE6BD0"/>
    <w:rsid w:val="00AE7918"/>
    <w:rsid w:val="00AF0035"/>
    <w:rsid w:val="00AF05B5"/>
    <w:rsid w:val="00AF0CCF"/>
    <w:rsid w:val="00AF1A31"/>
    <w:rsid w:val="00AF1BD9"/>
    <w:rsid w:val="00AF1D55"/>
    <w:rsid w:val="00AF2457"/>
    <w:rsid w:val="00AF2873"/>
    <w:rsid w:val="00AF3884"/>
    <w:rsid w:val="00AF3BAC"/>
    <w:rsid w:val="00AF3BFB"/>
    <w:rsid w:val="00AF3EAD"/>
    <w:rsid w:val="00AF4382"/>
    <w:rsid w:val="00AF48EA"/>
    <w:rsid w:val="00AF4AB2"/>
    <w:rsid w:val="00AF5620"/>
    <w:rsid w:val="00AF5F1C"/>
    <w:rsid w:val="00AF6248"/>
    <w:rsid w:val="00AF64FE"/>
    <w:rsid w:val="00AF6F46"/>
    <w:rsid w:val="00AF7BB5"/>
    <w:rsid w:val="00AF7C2A"/>
    <w:rsid w:val="00AF7CDE"/>
    <w:rsid w:val="00B0038F"/>
    <w:rsid w:val="00B00718"/>
    <w:rsid w:val="00B016FA"/>
    <w:rsid w:val="00B01A47"/>
    <w:rsid w:val="00B02924"/>
    <w:rsid w:val="00B02FA0"/>
    <w:rsid w:val="00B0308F"/>
    <w:rsid w:val="00B033E6"/>
    <w:rsid w:val="00B038DC"/>
    <w:rsid w:val="00B03D1C"/>
    <w:rsid w:val="00B043F0"/>
    <w:rsid w:val="00B053CC"/>
    <w:rsid w:val="00B058C2"/>
    <w:rsid w:val="00B05A4F"/>
    <w:rsid w:val="00B06E1F"/>
    <w:rsid w:val="00B07D04"/>
    <w:rsid w:val="00B11BD7"/>
    <w:rsid w:val="00B11E07"/>
    <w:rsid w:val="00B1260E"/>
    <w:rsid w:val="00B12E36"/>
    <w:rsid w:val="00B130FF"/>
    <w:rsid w:val="00B1406A"/>
    <w:rsid w:val="00B14DC9"/>
    <w:rsid w:val="00B152EA"/>
    <w:rsid w:val="00B15E04"/>
    <w:rsid w:val="00B16EBA"/>
    <w:rsid w:val="00B21003"/>
    <w:rsid w:val="00B2181F"/>
    <w:rsid w:val="00B218DD"/>
    <w:rsid w:val="00B21FFA"/>
    <w:rsid w:val="00B225A9"/>
    <w:rsid w:val="00B22C1C"/>
    <w:rsid w:val="00B23744"/>
    <w:rsid w:val="00B23856"/>
    <w:rsid w:val="00B23AB4"/>
    <w:rsid w:val="00B23DD5"/>
    <w:rsid w:val="00B24A04"/>
    <w:rsid w:val="00B30D23"/>
    <w:rsid w:val="00B30EB2"/>
    <w:rsid w:val="00B3138C"/>
    <w:rsid w:val="00B314F1"/>
    <w:rsid w:val="00B317DE"/>
    <w:rsid w:val="00B332CE"/>
    <w:rsid w:val="00B33CC5"/>
    <w:rsid w:val="00B342D8"/>
    <w:rsid w:val="00B364B3"/>
    <w:rsid w:val="00B36E0B"/>
    <w:rsid w:val="00B3783F"/>
    <w:rsid w:val="00B37879"/>
    <w:rsid w:val="00B37AC0"/>
    <w:rsid w:val="00B4089B"/>
    <w:rsid w:val="00B40AAD"/>
    <w:rsid w:val="00B40CD6"/>
    <w:rsid w:val="00B40F10"/>
    <w:rsid w:val="00B4170E"/>
    <w:rsid w:val="00B41E96"/>
    <w:rsid w:val="00B421CC"/>
    <w:rsid w:val="00B4282B"/>
    <w:rsid w:val="00B42B8D"/>
    <w:rsid w:val="00B4490C"/>
    <w:rsid w:val="00B44F0E"/>
    <w:rsid w:val="00B45DA7"/>
    <w:rsid w:val="00B46103"/>
    <w:rsid w:val="00B46485"/>
    <w:rsid w:val="00B46E5F"/>
    <w:rsid w:val="00B471F8"/>
    <w:rsid w:val="00B47446"/>
    <w:rsid w:val="00B47BB3"/>
    <w:rsid w:val="00B502C4"/>
    <w:rsid w:val="00B50780"/>
    <w:rsid w:val="00B520A2"/>
    <w:rsid w:val="00B52BB6"/>
    <w:rsid w:val="00B53835"/>
    <w:rsid w:val="00B54FE8"/>
    <w:rsid w:val="00B555CD"/>
    <w:rsid w:val="00B55938"/>
    <w:rsid w:val="00B55F5A"/>
    <w:rsid w:val="00B5611E"/>
    <w:rsid w:val="00B56C48"/>
    <w:rsid w:val="00B56C51"/>
    <w:rsid w:val="00B57522"/>
    <w:rsid w:val="00B608C0"/>
    <w:rsid w:val="00B6161B"/>
    <w:rsid w:val="00B619AA"/>
    <w:rsid w:val="00B61B99"/>
    <w:rsid w:val="00B620C2"/>
    <w:rsid w:val="00B62129"/>
    <w:rsid w:val="00B6261C"/>
    <w:rsid w:val="00B62AD2"/>
    <w:rsid w:val="00B6385A"/>
    <w:rsid w:val="00B63ACE"/>
    <w:rsid w:val="00B643AD"/>
    <w:rsid w:val="00B645B5"/>
    <w:rsid w:val="00B64993"/>
    <w:rsid w:val="00B661FC"/>
    <w:rsid w:val="00B667D2"/>
    <w:rsid w:val="00B66F7B"/>
    <w:rsid w:val="00B67446"/>
    <w:rsid w:val="00B67D36"/>
    <w:rsid w:val="00B700B4"/>
    <w:rsid w:val="00B706FD"/>
    <w:rsid w:val="00B7119C"/>
    <w:rsid w:val="00B71209"/>
    <w:rsid w:val="00B73CA0"/>
    <w:rsid w:val="00B7426B"/>
    <w:rsid w:val="00B748BA"/>
    <w:rsid w:val="00B74FBD"/>
    <w:rsid w:val="00B754CD"/>
    <w:rsid w:val="00B75E50"/>
    <w:rsid w:val="00B77DDD"/>
    <w:rsid w:val="00B80133"/>
    <w:rsid w:val="00B80A97"/>
    <w:rsid w:val="00B80EE9"/>
    <w:rsid w:val="00B81A8B"/>
    <w:rsid w:val="00B82D3D"/>
    <w:rsid w:val="00B844C5"/>
    <w:rsid w:val="00B84B9F"/>
    <w:rsid w:val="00B8570C"/>
    <w:rsid w:val="00B85DB1"/>
    <w:rsid w:val="00B86F47"/>
    <w:rsid w:val="00B87C3E"/>
    <w:rsid w:val="00B90A1F"/>
    <w:rsid w:val="00B90B49"/>
    <w:rsid w:val="00B917D7"/>
    <w:rsid w:val="00B9260A"/>
    <w:rsid w:val="00B92CA0"/>
    <w:rsid w:val="00B92D35"/>
    <w:rsid w:val="00B9345F"/>
    <w:rsid w:val="00B93460"/>
    <w:rsid w:val="00B934D5"/>
    <w:rsid w:val="00B93689"/>
    <w:rsid w:val="00B93B1A"/>
    <w:rsid w:val="00B93D95"/>
    <w:rsid w:val="00B94014"/>
    <w:rsid w:val="00B94283"/>
    <w:rsid w:val="00B943AD"/>
    <w:rsid w:val="00B949C9"/>
    <w:rsid w:val="00B94B6E"/>
    <w:rsid w:val="00B94D2B"/>
    <w:rsid w:val="00B95296"/>
    <w:rsid w:val="00B95966"/>
    <w:rsid w:val="00B95E60"/>
    <w:rsid w:val="00B96B31"/>
    <w:rsid w:val="00B97809"/>
    <w:rsid w:val="00B9794C"/>
    <w:rsid w:val="00B97D87"/>
    <w:rsid w:val="00BA2052"/>
    <w:rsid w:val="00BA2789"/>
    <w:rsid w:val="00BA27DC"/>
    <w:rsid w:val="00BA2994"/>
    <w:rsid w:val="00BA2D1F"/>
    <w:rsid w:val="00BA3AB6"/>
    <w:rsid w:val="00BA3BC6"/>
    <w:rsid w:val="00BA3EFC"/>
    <w:rsid w:val="00BA49CD"/>
    <w:rsid w:val="00BA559B"/>
    <w:rsid w:val="00BA56D9"/>
    <w:rsid w:val="00BA579B"/>
    <w:rsid w:val="00BA687C"/>
    <w:rsid w:val="00BA7521"/>
    <w:rsid w:val="00BA7A2A"/>
    <w:rsid w:val="00BA7AB9"/>
    <w:rsid w:val="00BB05DA"/>
    <w:rsid w:val="00BB1191"/>
    <w:rsid w:val="00BB3221"/>
    <w:rsid w:val="00BB4205"/>
    <w:rsid w:val="00BB5120"/>
    <w:rsid w:val="00BB5AE9"/>
    <w:rsid w:val="00BB5C65"/>
    <w:rsid w:val="00BB6AA8"/>
    <w:rsid w:val="00BB6E92"/>
    <w:rsid w:val="00BB72D3"/>
    <w:rsid w:val="00BB7942"/>
    <w:rsid w:val="00BC11A8"/>
    <w:rsid w:val="00BC1A7D"/>
    <w:rsid w:val="00BC2043"/>
    <w:rsid w:val="00BC2E02"/>
    <w:rsid w:val="00BC3718"/>
    <w:rsid w:val="00BC4D76"/>
    <w:rsid w:val="00BC5399"/>
    <w:rsid w:val="00BC60A5"/>
    <w:rsid w:val="00BC7548"/>
    <w:rsid w:val="00BC7AE1"/>
    <w:rsid w:val="00BD06A3"/>
    <w:rsid w:val="00BD0EEE"/>
    <w:rsid w:val="00BD0FFC"/>
    <w:rsid w:val="00BD1BC3"/>
    <w:rsid w:val="00BD2913"/>
    <w:rsid w:val="00BD2D52"/>
    <w:rsid w:val="00BD2E16"/>
    <w:rsid w:val="00BD3AD0"/>
    <w:rsid w:val="00BD49CC"/>
    <w:rsid w:val="00BD56BA"/>
    <w:rsid w:val="00BD5720"/>
    <w:rsid w:val="00BD6220"/>
    <w:rsid w:val="00BD7195"/>
    <w:rsid w:val="00BD75AA"/>
    <w:rsid w:val="00BD7AF4"/>
    <w:rsid w:val="00BE0443"/>
    <w:rsid w:val="00BE1DDF"/>
    <w:rsid w:val="00BE2663"/>
    <w:rsid w:val="00BE2AE1"/>
    <w:rsid w:val="00BE3026"/>
    <w:rsid w:val="00BE376F"/>
    <w:rsid w:val="00BE3BD3"/>
    <w:rsid w:val="00BE59BF"/>
    <w:rsid w:val="00BE5E7C"/>
    <w:rsid w:val="00BE65FF"/>
    <w:rsid w:val="00BE6935"/>
    <w:rsid w:val="00BE6C81"/>
    <w:rsid w:val="00BE73D8"/>
    <w:rsid w:val="00BE7B7B"/>
    <w:rsid w:val="00BF210C"/>
    <w:rsid w:val="00BF229E"/>
    <w:rsid w:val="00BF2D2A"/>
    <w:rsid w:val="00BF400A"/>
    <w:rsid w:val="00BF41CB"/>
    <w:rsid w:val="00C0269F"/>
    <w:rsid w:val="00C0271E"/>
    <w:rsid w:val="00C0350A"/>
    <w:rsid w:val="00C035D6"/>
    <w:rsid w:val="00C03D3C"/>
    <w:rsid w:val="00C03ECD"/>
    <w:rsid w:val="00C04F82"/>
    <w:rsid w:val="00C056EB"/>
    <w:rsid w:val="00C05A14"/>
    <w:rsid w:val="00C06995"/>
    <w:rsid w:val="00C06A3D"/>
    <w:rsid w:val="00C07F51"/>
    <w:rsid w:val="00C10D86"/>
    <w:rsid w:val="00C111C2"/>
    <w:rsid w:val="00C12730"/>
    <w:rsid w:val="00C1355D"/>
    <w:rsid w:val="00C1654D"/>
    <w:rsid w:val="00C16A9E"/>
    <w:rsid w:val="00C17127"/>
    <w:rsid w:val="00C17563"/>
    <w:rsid w:val="00C17CD0"/>
    <w:rsid w:val="00C17FD4"/>
    <w:rsid w:val="00C200F9"/>
    <w:rsid w:val="00C20BCB"/>
    <w:rsid w:val="00C21841"/>
    <w:rsid w:val="00C21AF4"/>
    <w:rsid w:val="00C21F58"/>
    <w:rsid w:val="00C229C9"/>
    <w:rsid w:val="00C24019"/>
    <w:rsid w:val="00C240B1"/>
    <w:rsid w:val="00C24181"/>
    <w:rsid w:val="00C243A6"/>
    <w:rsid w:val="00C24580"/>
    <w:rsid w:val="00C25B7A"/>
    <w:rsid w:val="00C25D12"/>
    <w:rsid w:val="00C25D74"/>
    <w:rsid w:val="00C25DD9"/>
    <w:rsid w:val="00C2657B"/>
    <w:rsid w:val="00C2736C"/>
    <w:rsid w:val="00C27646"/>
    <w:rsid w:val="00C31215"/>
    <w:rsid w:val="00C31AB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DE2"/>
    <w:rsid w:val="00C548D0"/>
    <w:rsid w:val="00C54CDF"/>
    <w:rsid w:val="00C555E6"/>
    <w:rsid w:val="00C566B7"/>
    <w:rsid w:val="00C568D0"/>
    <w:rsid w:val="00C56927"/>
    <w:rsid w:val="00C56C3F"/>
    <w:rsid w:val="00C56FF0"/>
    <w:rsid w:val="00C57107"/>
    <w:rsid w:val="00C575B0"/>
    <w:rsid w:val="00C57C78"/>
    <w:rsid w:val="00C57F85"/>
    <w:rsid w:val="00C6041B"/>
    <w:rsid w:val="00C60A17"/>
    <w:rsid w:val="00C60BE0"/>
    <w:rsid w:val="00C60D9E"/>
    <w:rsid w:val="00C61404"/>
    <w:rsid w:val="00C618DC"/>
    <w:rsid w:val="00C6195A"/>
    <w:rsid w:val="00C61CFC"/>
    <w:rsid w:val="00C62809"/>
    <w:rsid w:val="00C63AA8"/>
    <w:rsid w:val="00C63E81"/>
    <w:rsid w:val="00C653C4"/>
    <w:rsid w:val="00C6697D"/>
    <w:rsid w:val="00C672DE"/>
    <w:rsid w:val="00C6770D"/>
    <w:rsid w:val="00C67FCF"/>
    <w:rsid w:val="00C67FDA"/>
    <w:rsid w:val="00C70EB7"/>
    <w:rsid w:val="00C711C4"/>
    <w:rsid w:val="00C71EB0"/>
    <w:rsid w:val="00C72F44"/>
    <w:rsid w:val="00C7379A"/>
    <w:rsid w:val="00C739FF"/>
    <w:rsid w:val="00C74695"/>
    <w:rsid w:val="00C75646"/>
    <w:rsid w:val="00C7567A"/>
    <w:rsid w:val="00C758F5"/>
    <w:rsid w:val="00C75F51"/>
    <w:rsid w:val="00C76BA8"/>
    <w:rsid w:val="00C810C6"/>
    <w:rsid w:val="00C8124C"/>
    <w:rsid w:val="00C812B2"/>
    <w:rsid w:val="00C81E9B"/>
    <w:rsid w:val="00C82CAB"/>
    <w:rsid w:val="00C83391"/>
    <w:rsid w:val="00C8365B"/>
    <w:rsid w:val="00C83A03"/>
    <w:rsid w:val="00C83F2E"/>
    <w:rsid w:val="00C84C1D"/>
    <w:rsid w:val="00C85A21"/>
    <w:rsid w:val="00C86920"/>
    <w:rsid w:val="00C871AA"/>
    <w:rsid w:val="00C87A14"/>
    <w:rsid w:val="00C87A30"/>
    <w:rsid w:val="00C90E68"/>
    <w:rsid w:val="00C9272F"/>
    <w:rsid w:val="00C92BDE"/>
    <w:rsid w:val="00C939E2"/>
    <w:rsid w:val="00C93E5D"/>
    <w:rsid w:val="00C94392"/>
    <w:rsid w:val="00C956C2"/>
    <w:rsid w:val="00C96D81"/>
    <w:rsid w:val="00C9704D"/>
    <w:rsid w:val="00C973E4"/>
    <w:rsid w:val="00C9744C"/>
    <w:rsid w:val="00C974A7"/>
    <w:rsid w:val="00C97534"/>
    <w:rsid w:val="00C97BD3"/>
    <w:rsid w:val="00CA0948"/>
    <w:rsid w:val="00CA0CD7"/>
    <w:rsid w:val="00CA119D"/>
    <w:rsid w:val="00CA12A4"/>
    <w:rsid w:val="00CA2080"/>
    <w:rsid w:val="00CA22E7"/>
    <w:rsid w:val="00CA24DF"/>
    <w:rsid w:val="00CA2970"/>
    <w:rsid w:val="00CA2B86"/>
    <w:rsid w:val="00CA2BAC"/>
    <w:rsid w:val="00CA2EF2"/>
    <w:rsid w:val="00CA3EFD"/>
    <w:rsid w:val="00CA408F"/>
    <w:rsid w:val="00CA5FDE"/>
    <w:rsid w:val="00CA76AE"/>
    <w:rsid w:val="00CA782C"/>
    <w:rsid w:val="00CA7BE0"/>
    <w:rsid w:val="00CB010F"/>
    <w:rsid w:val="00CB01DA"/>
    <w:rsid w:val="00CB049E"/>
    <w:rsid w:val="00CB216B"/>
    <w:rsid w:val="00CB2182"/>
    <w:rsid w:val="00CB230B"/>
    <w:rsid w:val="00CB27C7"/>
    <w:rsid w:val="00CB293A"/>
    <w:rsid w:val="00CB2B91"/>
    <w:rsid w:val="00CB2EE5"/>
    <w:rsid w:val="00CB3818"/>
    <w:rsid w:val="00CB38F9"/>
    <w:rsid w:val="00CB4D01"/>
    <w:rsid w:val="00CB504A"/>
    <w:rsid w:val="00CB51E8"/>
    <w:rsid w:val="00CB648B"/>
    <w:rsid w:val="00CB6E0F"/>
    <w:rsid w:val="00CB793C"/>
    <w:rsid w:val="00CC04D0"/>
    <w:rsid w:val="00CC0D7D"/>
    <w:rsid w:val="00CC12F7"/>
    <w:rsid w:val="00CC1A4C"/>
    <w:rsid w:val="00CC203D"/>
    <w:rsid w:val="00CC22CA"/>
    <w:rsid w:val="00CC232B"/>
    <w:rsid w:val="00CC392A"/>
    <w:rsid w:val="00CC3D52"/>
    <w:rsid w:val="00CC47BA"/>
    <w:rsid w:val="00CC516B"/>
    <w:rsid w:val="00CC56CF"/>
    <w:rsid w:val="00CC715B"/>
    <w:rsid w:val="00CC771F"/>
    <w:rsid w:val="00CC7CF6"/>
    <w:rsid w:val="00CC7DE7"/>
    <w:rsid w:val="00CD0E4E"/>
    <w:rsid w:val="00CD0F0A"/>
    <w:rsid w:val="00CD3395"/>
    <w:rsid w:val="00CD348F"/>
    <w:rsid w:val="00CD3539"/>
    <w:rsid w:val="00CD3D7E"/>
    <w:rsid w:val="00CD5090"/>
    <w:rsid w:val="00CD6120"/>
    <w:rsid w:val="00CD6B7E"/>
    <w:rsid w:val="00CD7328"/>
    <w:rsid w:val="00CE00DC"/>
    <w:rsid w:val="00CE09E7"/>
    <w:rsid w:val="00CE0D43"/>
    <w:rsid w:val="00CE0DB0"/>
    <w:rsid w:val="00CE1C8C"/>
    <w:rsid w:val="00CE1F83"/>
    <w:rsid w:val="00CE2089"/>
    <w:rsid w:val="00CE285E"/>
    <w:rsid w:val="00CE3940"/>
    <w:rsid w:val="00CE4D26"/>
    <w:rsid w:val="00CE4DDA"/>
    <w:rsid w:val="00CE5111"/>
    <w:rsid w:val="00CE6080"/>
    <w:rsid w:val="00CE75F6"/>
    <w:rsid w:val="00CE7DFC"/>
    <w:rsid w:val="00CF00B6"/>
    <w:rsid w:val="00CF0104"/>
    <w:rsid w:val="00CF08A2"/>
    <w:rsid w:val="00CF2B53"/>
    <w:rsid w:val="00CF334B"/>
    <w:rsid w:val="00CF370F"/>
    <w:rsid w:val="00CF4982"/>
    <w:rsid w:val="00CF6AEF"/>
    <w:rsid w:val="00CF7BFF"/>
    <w:rsid w:val="00CF7C8D"/>
    <w:rsid w:val="00D00927"/>
    <w:rsid w:val="00D00B7C"/>
    <w:rsid w:val="00D02364"/>
    <w:rsid w:val="00D02420"/>
    <w:rsid w:val="00D02ABD"/>
    <w:rsid w:val="00D041E6"/>
    <w:rsid w:val="00D057E2"/>
    <w:rsid w:val="00D065EE"/>
    <w:rsid w:val="00D06688"/>
    <w:rsid w:val="00D077A8"/>
    <w:rsid w:val="00D07878"/>
    <w:rsid w:val="00D116D6"/>
    <w:rsid w:val="00D11EA4"/>
    <w:rsid w:val="00D13040"/>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50F"/>
    <w:rsid w:val="00D30B8F"/>
    <w:rsid w:val="00D30FCB"/>
    <w:rsid w:val="00D31063"/>
    <w:rsid w:val="00D317EF"/>
    <w:rsid w:val="00D343BE"/>
    <w:rsid w:val="00D34A07"/>
    <w:rsid w:val="00D353E0"/>
    <w:rsid w:val="00D355AE"/>
    <w:rsid w:val="00D37166"/>
    <w:rsid w:val="00D373A8"/>
    <w:rsid w:val="00D378FE"/>
    <w:rsid w:val="00D407C4"/>
    <w:rsid w:val="00D41798"/>
    <w:rsid w:val="00D4362E"/>
    <w:rsid w:val="00D43BBC"/>
    <w:rsid w:val="00D43F68"/>
    <w:rsid w:val="00D44C0E"/>
    <w:rsid w:val="00D458AB"/>
    <w:rsid w:val="00D479C9"/>
    <w:rsid w:val="00D47D49"/>
    <w:rsid w:val="00D47D52"/>
    <w:rsid w:val="00D5032E"/>
    <w:rsid w:val="00D506BA"/>
    <w:rsid w:val="00D50915"/>
    <w:rsid w:val="00D517C6"/>
    <w:rsid w:val="00D517CE"/>
    <w:rsid w:val="00D51B4A"/>
    <w:rsid w:val="00D52216"/>
    <w:rsid w:val="00D531C1"/>
    <w:rsid w:val="00D54FFE"/>
    <w:rsid w:val="00D55566"/>
    <w:rsid w:val="00D564F9"/>
    <w:rsid w:val="00D56511"/>
    <w:rsid w:val="00D574AD"/>
    <w:rsid w:val="00D5768B"/>
    <w:rsid w:val="00D579B2"/>
    <w:rsid w:val="00D600BB"/>
    <w:rsid w:val="00D60AE3"/>
    <w:rsid w:val="00D60B4A"/>
    <w:rsid w:val="00D6141D"/>
    <w:rsid w:val="00D6280C"/>
    <w:rsid w:val="00D637C4"/>
    <w:rsid w:val="00D63EF4"/>
    <w:rsid w:val="00D64C20"/>
    <w:rsid w:val="00D650CF"/>
    <w:rsid w:val="00D653E0"/>
    <w:rsid w:val="00D65448"/>
    <w:rsid w:val="00D6574D"/>
    <w:rsid w:val="00D662F7"/>
    <w:rsid w:val="00D663AE"/>
    <w:rsid w:val="00D66853"/>
    <w:rsid w:val="00D671AC"/>
    <w:rsid w:val="00D671D8"/>
    <w:rsid w:val="00D70296"/>
    <w:rsid w:val="00D7067F"/>
    <w:rsid w:val="00D70AFB"/>
    <w:rsid w:val="00D73258"/>
    <w:rsid w:val="00D73809"/>
    <w:rsid w:val="00D73C97"/>
    <w:rsid w:val="00D73E99"/>
    <w:rsid w:val="00D744CB"/>
    <w:rsid w:val="00D745CE"/>
    <w:rsid w:val="00D7465B"/>
    <w:rsid w:val="00D74C4D"/>
    <w:rsid w:val="00D754C9"/>
    <w:rsid w:val="00D75E4F"/>
    <w:rsid w:val="00D762C3"/>
    <w:rsid w:val="00D773CF"/>
    <w:rsid w:val="00D774E2"/>
    <w:rsid w:val="00D7766C"/>
    <w:rsid w:val="00D7778F"/>
    <w:rsid w:val="00D77DF4"/>
    <w:rsid w:val="00D80E20"/>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5B4"/>
    <w:rsid w:val="00D94771"/>
    <w:rsid w:val="00D94B27"/>
    <w:rsid w:val="00D94D0E"/>
    <w:rsid w:val="00D94F3D"/>
    <w:rsid w:val="00D952AE"/>
    <w:rsid w:val="00D95774"/>
    <w:rsid w:val="00D95915"/>
    <w:rsid w:val="00D95FD6"/>
    <w:rsid w:val="00D966B6"/>
    <w:rsid w:val="00D96C1B"/>
    <w:rsid w:val="00D96EEB"/>
    <w:rsid w:val="00DA010D"/>
    <w:rsid w:val="00DA0701"/>
    <w:rsid w:val="00DA1519"/>
    <w:rsid w:val="00DA4181"/>
    <w:rsid w:val="00DA563E"/>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5C3"/>
    <w:rsid w:val="00DC25F8"/>
    <w:rsid w:val="00DC29F8"/>
    <w:rsid w:val="00DC2D1F"/>
    <w:rsid w:val="00DC3A4B"/>
    <w:rsid w:val="00DC4BC5"/>
    <w:rsid w:val="00DC5E94"/>
    <w:rsid w:val="00DC65F9"/>
    <w:rsid w:val="00DC6F9B"/>
    <w:rsid w:val="00DC707E"/>
    <w:rsid w:val="00DC761E"/>
    <w:rsid w:val="00DC7746"/>
    <w:rsid w:val="00DD033A"/>
    <w:rsid w:val="00DD0EF6"/>
    <w:rsid w:val="00DD1520"/>
    <w:rsid w:val="00DD1E49"/>
    <w:rsid w:val="00DD21AB"/>
    <w:rsid w:val="00DD2B0F"/>
    <w:rsid w:val="00DD2DEB"/>
    <w:rsid w:val="00DD2F55"/>
    <w:rsid w:val="00DD3223"/>
    <w:rsid w:val="00DD3E6F"/>
    <w:rsid w:val="00DD41B2"/>
    <w:rsid w:val="00DD52D0"/>
    <w:rsid w:val="00DD63E4"/>
    <w:rsid w:val="00DD64F9"/>
    <w:rsid w:val="00DE0B48"/>
    <w:rsid w:val="00DE1170"/>
    <w:rsid w:val="00DE1D73"/>
    <w:rsid w:val="00DE24EC"/>
    <w:rsid w:val="00DE460C"/>
    <w:rsid w:val="00DE47C4"/>
    <w:rsid w:val="00DE52A2"/>
    <w:rsid w:val="00DE574A"/>
    <w:rsid w:val="00DE64CE"/>
    <w:rsid w:val="00DE7227"/>
    <w:rsid w:val="00DF0160"/>
    <w:rsid w:val="00DF0A73"/>
    <w:rsid w:val="00DF0BA1"/>
    <w:rsid w:val="00DF1689"/>
    <w:rsid w:val="00DF1913"/>
    <w:rsid w:val="00DF1ADE"/>
    <w:rsid w:val="00DF2039"/>
    <w:rsid w:val="00DF2C59"/>
    <w:rsid w:val="00DF2C78"/>
    <w:rsid w:val="00DF2F8D"/>
    <w:rsid w:val="00DF3B47"/>
    <w:rsid w:val="00DF5940"/>
    <w:rsid w:val="00DF5DA6"/>
    <w:rsid w:val="00DF62D5"/>
    <w:rsid w:val="00DF7313"/>
    <w:rsid w:val="00DF7BBC"/>
    <w:rsid w:val="00E0012D"/>
    <w:rsid w:val="00E0055C"/>
    <w:rsid w:val="00E00896"/>
    <w:rsid w:val="00E010D6"/>
    <w:rsid w:val="00E014EC"/>
    <w:rsid w:val="00E0152C"/>
    <w:rsid w:val="00E01A1F"/>
    <w:rsid w:val="00E02BCF"/>
    <w:rsid w:val="00E02CFD"/>
    <w:rsid w:val="00E03547"/>
    <w:rsid w:val="00E0354A"/>
    <w:rsid w:val="00E03879"/>
    <w:rsid w:val="00E03EE2"/>
    <w:rsid w:val="00E0484F"/>
    <w:rsid w:val="00E04EE4"/>
    <w:rsid w:val="00E04FE3"/>
    <w:rsid w:val="00E0521F"/>
    <w:rsid w:val="00E0532C"/>
    <w:rsid w:val="00E05B50"/>
    <w:rsid w:val="00E05EED"/>
    <w:rsid w:val="00E068E1"/>
    <w:rsid w:val="00E06BE5"/>
    <w:rsid w:val="00E06EBA"/>
    <w:rsid w:val="00E07188"/>
    <w:rsid w:val="00E1120F"/>
    <w:rsid w:val="00E112BE"/>
    <w:rsid w:val="00E11CD7"/>
    <w:rsid w:val="00E120A2"/>
    <w:rsid w:val="00E126E8"/>
    <w:rsid w:val="00E12C4E"/>
    <w:rsid w:val="00E137CC"/>
    <w:rsid w:val="00E13AC5"/>
    <w:rsid w:val="00E13C06"/>
    <w:rsid w:val="00E14197"/>
    <w:rsid w:val="00E1437D"/>
    <w:rsid w:val="00E1508F"/>
    <w:rsid w:val="00E162B7"/>
    <w:rsid w:val="00E163CC"/>
    <w:rsid w:val="00E16B1F"/>
    <w:rsid w:val="00E16F3E"/>
    <w:rsid w:val="00E17168"/>
    <w:rsid w:val="00E17722"/>
    <w:rsid w:val="00E20149"/>
    <w:rsid w:val="00E20F68"/>
    <w:rsid w:val="00E21058"/>
    <w:rsid w:val="00E213F6"/>
    <w:rsid w:val="00E21BED"/>
    <w:rsid w:val="00E21D38"/>
    <w:rsid w:val="00E22A11"/>
    <w:rsid w:val="00E22AD0"/>
    <w:rsid w:val="00E22C27"/>
    <w:rsid w:val="00E236A9"/>
    <w:rsid w:val="00E238EA"/>
    <w:rsid w:val="00E23C7F"/>
    <w:rsid w:val="00E23EEC"/>
    <w:rsid w:val="00E252F0"/>
    <w:rsid w:val="00E25FC5"/>
    <w:rsid w:val="00E26DD0"/>
    <w:rsid w:val="00E270F8"/>
    <w:rsid w:val="00E2715B"/>
    <w:rsid w:val="00E27237"/>
    <w:rsid w:val="00E27367"/>
    <w:rsid w:val="00E27799"/>
    <w:rsid w:val="00E305DA"/>
    <w:rsid w:val="00E30ADF"/>
    <w:rsid w:val="00E313B7"/>
    <w:rsid w:val="00E316B9"/>
    <w:rsid w:val="00E31929"/>
    <w:rsid w:val="00E319C6"/>
    <w:rsid w:val="00E31CE3"/>
    <w:rsid w:val="00E32290"/>
    <w:rsid w:val="00E32A6F"/>
    <w:rsid w:val="00E33320"/>
    <w:rsid w:val="00E345A8"/>
    <w:rsid w:val="00E34D8A"/>
    <w:rsid w:val="00E35922"/>
    <w:rsid w:val="00E35DB9"/>
    <w:rsid w:val="00E364A5"/>
    <w:rsid w:val="00E367B5"/>
    <w:rsid w:val="00E37546"/>
    <w:rsid w:val="00E37668"/>
    <w:rsid w:val="00E37DDD"/>
    <w:rsid w:val="00E37FBF"/>
    <w:rsid w:val="00E40721"/>
    <w:rsid w:val="00E40D31"/>
    <w:rsid w:val="00E4130B"/>
    <w:rsid w:val="00E41BC8"/>
    <w:rsid w:val="00E42A3A"/>
    <w:rsid w:val="00E43F64"/>
    <w:rsid w:val="00E44AE1"/>
    <w:rsid w:val="00E44B0F"/>
    <w:rsid w:val="00E44CC5"/>
    <w:rsid w:val="00E459A0"/>
    <w:rsid w:val="00E463BF"/>
    <w:rsid w:val="00E46722"/>
    <w:rsid w:val="00E517F0"/>
    <w:rsid w:val="00E532CD"/>
    <w:rsid w:val="00E5341D"/>
    <w:rsid w:val="00E5359A"/>
    <w:rsid w:val="00E53ECB"/>
    <w:rsid w:val="00E547FE"/>
    <w:rsid w:val="00E55547"/>
    <w:rsid w:val="00E5565C"/>
    <w:rsid w:val="00E55EE8"/>
    <w:rsid w:val="00E5702F"/>
    <w:rsid w:val="00E5783E"/>
    <w:rsid w:val="00E57C7A"/>
    <w:rsid w:val="00E57D90"/>
    <w:rsid w:val="00E6064B"/>
    <w:rsid w:val="00E606BA"/>
    <w:rsid w:val="00E616C5"/>
    <w:rsid w:val="00E61E35"/>
    <w:rsid w:val="00E62B9F"/>
    <w:rsid w:val="00E6375D"/>
    <w:rsid w:val="00E63D19"/>
    <w:rsid w:val="00E645A2"/>
    <w:rsid w:val="00E64681"/>
    <w:rsid w:val="00E646DC"/>
    <w:rsid w:val="00E649A4"/>
    <w:rsid w:val="00E64B09"/>
    <w:rsid w:val="00E65C1A"/>
    <w:rsid w:val="00E65C60"/>
    <w:rsid w:val="00E66277"/>
    <w:rsid w:val="00E665F9"/>
    <w:rsid w:val="00E6700E"/>
    <w:rsid w:val="00E6719A"/>
    <w:rsid w:val="00E67BB0"/>
    <w:rsid w:val="00E67D1C"/>
    <w:rsid w:val="00E67FA1"/>
    <w:rsid w:val="00E70595"/>
    <w:rsid w:val="00E705BD"/>
    <w:rsid w:val="00E70E84"/>
    <w:rsid w:val="00E71788"/>
    <w:rsid w:val="00E7206D"/>
    <w:rsid w:val="00E72BF2"/>
    <w:rsid w:val="00E7390F"/>
    <w:rsid w:val="00E7414D"/>
    <w:rsid w:val="00E74BC8"/>
    <w:rsid w:val="00E74BCC"/>
    <w:rsid w:val="00E755AB"/>
    <w:rsid w:val="00E75841"/>
    <w:rsid w:val="00E75C0F"/>
    <w:rsid w:val="00E75EEB"/>
    <w:rsid w:val="00E77784"/>
    <w:rsid w:val="00E800F2"/>
    <w:rsid w:val="00E803AD"/>
    <w:rsid w:val="00E8043D"/>
    <w:rsid w:val="00E806EF"/>
    <w:rsid w:val="00E80867"/>
    <w:rsid w:val="00E816B4"/>
    <w:rsid w:val="00E81B4C"/>
    <w:rsid w:val="00E82934"/>
    <w:rsid w:val="00E82CA9"/>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A0"/>
    <w:rsid w:val="00E949B6"/>
    <w:rsid w:val="00E9503E"/>
    <w:rsid w:val="00E9533D"/>
    <w:rsid w:val="00E960B2"/>
    <w:rsid w:val="00E96931"/>
    <w:rsid w:val="00E96A0F"/>
    <w:rsid w:val="00E96A4F"/>
    <w:rsid w:val="00EA16E1"/>
    <w:rsid w:val="00EA1851"/>
    <w:rsid w:val="00EA219B"/>
    <w:rsid w:val="00EA35E3"/>
    <w:rsid w:val="00EA3FD7"/>
    <w:rsid w:val="00EA483C"/>
    <w:rsid w:val="00EA565A"/>
    <w:rsid w:val="00EA6411"/>
    <w:rsid w:val="00EA73FC"/>
    <w:rsid w:val="00EB015D"/>
    <w:rsid w:val="00EB06A4"/>
    <w:rsid w:val="00EB0F12"/>
    <w:rsid w:val="00EB1B5A"/>
    <w:rsid w:val="00EB2076"/>
    <w:rsid w:val="00EB24B2"/>
    <w:rsid w:val="00EB2BFB"/>
    <w:rsid w:val="00EB3D6F"/>
    <w:rsid w:val="00EB406C"/>
    <w:rsid w:val="00EB4896"/>
    <w:rsid w:val="00EB5033"/>
    <w:rsid w:val="00EB5982"/>
    <w:rsid w:val="00EB5BE1"/>
    <w:rsid w:val="00EB6344"/>
    <w:rsid w:val="00EB6709"/>
    <w:rsid w:val="00EB7119"/>
    <w:rsid w:val="00EB7E3C"/>
    <w:rsid w:val="00EC11CE"/>
    <w:rsid w:val="00EC1298"/>
    <w:rsid w:val="00EC1502"/>
    <w:rsid w:val="00EC1628"/>
    <w:rsid w:val="00EC1883"/>
    <w:rsid w:val="00EC1DDC"/>
    <w:rsid w:val="00EC1EC3"/>
    <w:rsid w:val="00EC2451"/>
    <w:rsid w:val="00EC24FB"/>
    <w:rsid w:val="00EC2BEE"/>
    <w:rsid w:val="00EC3644"/>
    <w:rsid w:val="00EC3D16"/>
    <w:rsid w:val="00EC475D"/>
    <w:rsid w:val="00EC4ABF"/>
    <w:rsid w:val="00EC4BE0"/>
    <w:rsid w:val="00EC5558"/>
    <w:rsid w:val="00EC68BF"/>
    <w:rsid w:val="00EC6C96"/>
    <w:rsid w:val="00EC739B"/>
    <w:rsid w:val="00EC7903"/>
    <w:rsid w:val="00EC7F10"/>
    <w:rsid w:val="00ED0140"/>
    <w:rsid w:val="00ED0405"/>
    <w:rsid w:val="00ED0CE0"/>
    <w:rsid w:val="00ED104F"/>
    <w:rsid w:val="00ED177F"/>
    <w:rsid w:val="00ED2B3B"/>
    <w:rsid w:val="00ED2D6A"/>
    <w:rsid w:val="00ED2F50"/>
    <w:rsid w:val="00ED32EB"/>
    <w:rsid w:val="00ED3520"/>
    <w:rsid w:val="00ED369E"/>
    <w:rsid w:val="00ED4255"/>
    <w:rsid w:val="00ED46AA"/>
    <w:rsid w:val="00ED4B5A"/>
    <w:rsid w:val="00ED58D4"/>
    <w:rsid w:val="00ED5964"/>
    <w:rsid w:val="00ED6415"/>
    <w:rsid w:val="00ED7363"/>
    <w:rsid w:val="00EE18FB"/>
    <w:rsid w:val="00EE2F5A"/>
    <w:rsid w:val="00EE306F"/>
    <w:rsid w:val="00EE51F8"/>
    <w:rsid w:val="00EE6952"/>
    <w:rsid w:val="00EE6A96"/>
    <w:rsid w:val="00EE6D31"/>
    <w:rsid w:val="00EE6E56"/>
    <w:rsid w:val="00EE7FFC"/>
    <w:rsid w:val="00EF131C"/>
    <w:rsid w:val="00EF1BA7"/>
    <w:rsid w:val="00EF1BB2"/>
    <w:rsid w:val="00EF2353"/>
    <w:rsid w:val="00EF29BE"/>
    <w:rsid w:val="00EF2B84"/>
    <w:rsid w:val="00EF313E"/>
    <w:rsid w:val="00EF34AD"/>
    <w:rsid w:val="00EF41C0"/>
    <w:rsid w:val="00EF46D0"/>
    <w:rsid w:val="00EF4E41"/>
    <w:rsid w:val="00EF528B"/>
    <w:rsid w:val="00EF532B"/>
    <w:rsid w:val="00EF5488"/>
    <w:rsid w:val="00EF5EFC"/>
    <w:rsid w:val="00EF6757"/>
    <w:rsid w:val="00EF67E9"/>
    <w:rsid w:val="00EF715B"/>
    <w:rsid w:val="00EF7335"/>
    <w:rsid w:val="00EF7E5F"/>
    <w:rsid w:val="00F00496"/>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212"/>
    <w:rsid w:val="00F1096D"/>
    <w:rsid w:val="00F10D64"/>
    <w:rsid w:val="00F11333"/>
    <w:rsid w:val="00F11998"/>
    <w:rsid w:val="00F12C0D"/>
    <w:rsid w:val="00F12C79"/>
    <w:rsid w:val="00F12E24"/>
    <w:rsid w:val="00F13147"/>
    <w:rsid w:val="00F14724"/>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27CCE"/>
    <w:rsid w:val="00F302A5"/>
    <w:rsid w:val="00F30C9C"/>
    <w:rsid w:val="00F30D3C"/>
    <w:rsid w:val="00F31E43"/>
    <w:rsid w:val="00F32F75"/>
    <w:rsid w:val="00F33125"/>
    <w:rsid w:val="00F333B0"/>
    <w:rsid w:val="00F33B53"/>
    <w:rsid w:val="00F3459B"/>
    <w:rsid w:val="00F34690"/>
    <w:rsid w:val="00F34E26"/>
    <w:rsid w:val="00F357D5"/>
    <w:rsid w:val="00F3588F"/>
    <w:rsid w:val="00F36390"/>
    <w:rsid w:val="00F40278"/>
    <w:rsid w:val="00F40634"/>
    <w:rsid w:val="00F41C8F"/>
    <w:rsid w:val="00F41FE4"/>
    <w:rsid w:val="00F431CB"/>
    <w:rsid w:val="00F43B06"/>
    <w:rsid w:val="00F45180"/>
    <w:rsid w:val="00F4521F"/>
    <w:rsid w:val="00F45664"/>
    <w:rsid w:val="00F45C23"/>
    <w:rsid w:val="00F46162"/>
    <w:rsid w:val="00F463B1"/>
    <w:rsid w:val="00F46611"/>
    <w:rsid w:val="00F4666A"/>
    <w:rsid w:val="00F468BB"/>
    <w:rsid w:val="00F46B4C"/>
    <w:rsid w:val="00F46C50"/>
    <w:rsid w:val="00F47600"/>
    <w:rsid w:val="00F5024C"/>
    <w:rsid w:val="00F50964"/>
    <w:rsid w:val="00F512F1"/>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D0C"/>
    <w:rsid w:val="00F60D45"/>
    <w:rsid w:val="00F616D3"/>
    <w:rsid w:val="00F622B0"/>
    <w:rsid w:val="00F6245D"/>
    <w:rsid w:val="00F62613"/>
    <w:rsid w:val="00F62C35"/>
    <w:rsid w:val="00F63DDE"/>
    <w:rsid w:val="00F63FF3"/>
    <w:rsid w:val="00F65CAF"/>
    <w:rsid w:val="00F67F4D"/>
    <w:rsid w:val="00F70504"/>
    <w:rsid w:val="00F70553"/>
    <w:rsid w:val="00F70801"/>
    <w:rsid w:val="00F711EF"/>
    <w:rsid w:val="00F71836"/>
    <w:rsid w:val="00F72291"/>
    <w:rsid w:val="00F72EA1"/>
    <w:rsid w:val="00F738AC"/>
    <w:rsid w:val="00F745C6"/>
    <w:rsid w:val="00F7627E"/>
    <w:rsid w:val="00F76631"/>
    <w:rsid w:val="00F76DEE"/>
    <w:rsid w:val="00F77FC4"/>
    <w:rsid w:val="00F800FA"/>
    <w:rsid w:val="00F805DF"/>
    <w:rsid w:val="00F80B84"/>
    <w:rsid w:val="00F80DCC"/>
    <w:rsid w:val="00F81941"/>
    <w:rsid w:val="00F829F7"/>
    <w:rsid w:val="00F82AAE"/>
    <w:rsid w:val="00F82DEF"/>
    <w:rsid w:val="00F84332"/>
    <w:rsid w:val="00F84601"/>
    <w:rsid w:val="00F84B1B"/>
    <w:rsid w:val="00F851D3"/>
    <w:rsid w:val="00F85F99"/>
    <w:rsid w:val="00F8662D"/>
    <w:rsid w:val="00F87BBA"/>
    <w:rsid w:val="00F90366"/>
    <w:rsid w:val="00F90C7E"/>
    <w:rsid w:val="00F9155B"/>
    <w:rsid w:val="00F9178C"/>
    <w:rsid w:val="00F928FE"/>
    <w:rsid w:val="00F9294E"/>
    <w:rsid w:val="00F930BB"/>
    <w:rsid w:val="00F93A74"/>
    <w:rsid w:val="00F93C67"/>
    <w:rsid w:val="00F9454C"/>
    <w:rsid w:val="00F948B4"/>
    <w:rsid w:val="00F958BC"/>
    <w:rsid w:val="00F96CD7"/>
    <w:rsid w:val="00F97595"/>
    <w:rsid w:val="00FA034D"/>
    <w:rsid w:val="00FA0689"/>
    <w:rsid w:val="00FA0827"/>
    <w:rsid w:val="00FA0904"/>
    <w:rsid w:val="00FA16FF"/>
    <w:rsid w:val="00FA1C88"/>
    <w:rsid w:val="00FA2283"/>
    <w:rsid w:val="00FA2365"/>
    <w:rsid w:val="00FA2ACE"/>
    <w:rsid w:val="00FA3231"/>
    <w:rsid w:val="00FA4639"/>
    <w:rsid w:val="00FA466B"/>
    <w:rsid w:val="00FA46FE"/>
    <w:rsid w:val="00FA55DC"/>
    <w:rsid w:val="00FA64D4"/>
    <w:rsid w:val="00FA6A55"/>
    <w:rsid w:val="00FA7132"/>
    <w:rsid w:val="00FA74D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1543"/>
    <w:rsid w:val="00FC1B50"/>
    <w:rsid w:val="00FC2068"/>
    <w:rsid w:val="00FC2453"/>
    <w:rsid w:val="00FC3541"/>
    <w:rsid w:val="00FC4EEA"/>
    <w:rsid w:val="00FC4F36"/>
    <w:rsid w:val="00FC5058"/>
    <w:rsid w:val="00FC578C"/>
    <w:rsid w:val="00FC5E2D"/>
    <w:rsid w:val="00FC61B3"/>
    <w:rsid w:val="00FC6E16"/>
    <w:rsid w:val="00FC6FA3"/>
    <w:rsid w:val="00FC72F9"/>
    <w:rsid w:val="00FC7388"/>
    <w:rsid w:val="00FC7ED1"/>
    <w:rsid w:val="00FD02C8"/>
    <w:rsid w:val="00FD0EBB"/>
    <w:rsid w:val="00FD1223"/>
    <w:rsid w:val="00FD1797"/>
    <w:rsid w:val="00FD1D58"/>
    <w:rsid w:val="00FD1E90"/>
    <w:rsid w:val="00FD27C2"/>
    <w:rsid w:val="00FD308B"/>
    <w:rsid w:val="00FD317C"/>
    <w:rsid w:val="00FD3670"/>
    <w:rsid w:val="00FD372D"/>
    <w:rsid w:val="00FD39FD"/>
    <w:rsid w:val="00FD40B4"/>
    <w:rsid w:val="00FD42D2"/>
    <w:rsid w:val="00FD4AD4"/>
    <w:rsid w:val="00FD4BFC"/>
    <w:rsid w:val="00FD5115"/>
    <w:rsid w:val="00FD53D6"/>
    <w:rsid w:val="00FD5CD9"/>
    <w:rsid w:val="00FD633F"/>
    <w:rsid w:val="00FD7B38"/>
    <w:rsid w:val="00FD7DBD"/>
    <w:rsid w:val="00FE0184"/>
    <w:rsid w:val="00FE0B14"/>
    <w:rsid w:val="00FE15B5"/>
    <w:rsid w:val="00FE198C"/>
    <w:rsid w:val="00FE1FDF"/>
    <w:rsid w:val="00FE2356"/>
    <w:rsid w:val="00FE3150"/>
    <w:rsid w:val="00FE3891"/>
    <w:rsid w:val="00FE3AD2"/>
    <w:rsid w:val="00FE3EC0"/>
    <w:rsid w:val="00FE4142"/>
    <w:rsid w:val="00FE605C"/>
    <w:rsid w:val="00FE6147"/>
    <w:rsid w:val="00FE617E"/>
    <w:rsid w:val="00FE6577"/>
    <w:rsid w:val="00FE6920"/>
    <w:rsid w:val="00FE6E3B"/>
    <w:rsid w:val="00FE75E6"/>
    <w:rsid w:val="00FE7E89"/>
    <w:rsid w:val="00FF07DC"/>
    <w:rsid w:val="00FF0920"/>
    <w:rsid w:val="00FF1A93"/>
    <w:rsid w:val="00FF1F3F"/>
    <w:rsid w:val="00FF3E0B"/>
    <w:rsid w:val="00FF45E8"/>
    <w:rsid w:val="00FF4655"/>
    <w:rsid w:val="00FF5A8B"/>
    <w:rsid w:val="00FF65F1"/>
    <w:rsid w:val="00FF6C31"/>
    <w:rsid w:val="00FF6EFA"/>
    <w:rsid w:val="00FF7094"/>
    <w:rsid w:val="00FF7633"/>
    <w:rsid w:val="00FF78C0"/>
    <w:rsid w:val="00FF7E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iPriority="99"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semiHidden="0"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iPriority="99" w:unhideWhenUsed="0"/>
    <w:lsdException w:name="FollowedHyperlink" w:semiHidden="0" w:uiPriority="99" w:unhideWhenUsed="0"/>
    <w:lsdException w:name="Strong" w:semiHidden="0" w:uiPriority="22"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semiHidden="0" w:unhideWhenUsed="0"/>
    <w:lsdException w:name="HTML Bottom of Form" w:semiHidden="0" w:unhideWhenUsed="0"/>
    <w:lsdException w:name="Normal (Web)" w:semiHidden="0" w:uiPriority="99"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annotation subject" w:semiHidden="0" w:unhideWhenUsed="0"/>
    <w:lsdException w:name="No List" w:semiHidden="0" w:uiPriority="99" w:unhideWhenUsed="0"/>
    <w:lsdException w:name="Outline List 1" w:semiHidden="0" w:unhideWhenUsed="0"/>
    <w:lsdException w:name="Outline List 2" w:semiHidden="0" w:unhideWhenUsed="0"/>
    <w:lsdException w:name="Outline List 3" w:semiHidden="0" w:unhideWhenUsed="0"/>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style>
  <w:style w:type="paragraph" w:styleId="Ttulo1">
    <w:name w:val="heading 1"/>
    <w:basedOn w:val="Normal"/>
    <w:next w:val="Normal"/>
    <w:qFormat/>
    <w:pPr>
      <w:keepNext/>
      <w:numPr>
        <w:numId w:val="1"/>
      </w:numPr>
      <w:jc w:val="both"/>
      <w:outlineLvl w:val="0"/>
    </w:pPr>
    <w:rPr>
      <w:b/>
      <w:sz w:val="24"/>
    </w:rPr>
  </w:style>
  <w:style w:type="paragraph" w:styleId="Ttulo2">
    <w:name w:val="heading 2"/>
    <w:basedOn w:val="Normal"/>
    <w:next w:val="Normal"/>
    <w:qFormat/>
    <w:pPr>
      <w:keepNext/>
      <w:numPr>
        <w:ilvl w:val="1"/>
        <w:numId w:val="1"/>
      </w:numPr>
      <w:spacing w:line="360" w:lineRule="auto"/>
      <w:ind w:left="3544"/>
      <w:jc w:val="both"/>
      <w:outlineLvl w:val="1"/>
    </w:pPr>
    <w:rPr>
      <w:b/>
      <w:sz w:val="24"/>
    </w:rPr>
  </w:style>
  <w:style w:type="paragraph" w:styleId="Ttulo3">
    <w:name w:val="heading 3"/>
    <w:basedOn w:val="Normal"/>
    <w:next w:val="Normal"/>
    <w:qFormat/>
    <w:pPr>
      <w:keepNext/>
      <w:numPr>
        <w:ilvl w:val="2"/>
        <w:numId w:val="1"/>
      </w:numPr>
      <w:spacing w:line="360" w:lineRule="auto"/>
      <w:outlineLvl w:val="2"/>
    </w:pPr>
    <w:rPr>
      <w:sz w:val="24"/>
    </w:rPr>
  </w:style>
  <w:style w:type="paragraph" w:styleId="Ttulo4">
    <w:name w:val="heading 4"/>
    <w:basedOn w:val="Normal"/>
    <w:next w:val="Normal"/>
    <w:qFormat/>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Fontepargpadro2">
    <w:name w:val="Fonte parág. padrão2"/>
  </w:style>
  <w:style w:type="character" w:customStyle="1" w:styleId="Fontepargpadro1">
    <w:name w:val="Fonte parág. padrão1"/>
  </w:style>
  <w:style w:type="character" w:customStyle="1" w:styleId="WW-Fontepargpadro">
    <w:name w:val="WW-Fonte parág. padrão"/>
  </w:style>
  <w:style w:type="character" w:customStyle="1" w:styleId="WW-Fontepargpadro1">
    <w:name w:val="WW-Fonte parág. padrão1"/>
  </w:style>
  <w:style w:type="character" w:styleId="Nmerodepgina">
    <w:name w:val="page number"/>
    <w:basedOn w:val="WW-Fontepargpadro1"/>
  </w:style>
  <w:style w:type="character" w:customStyle="1" w:styleId="Smbolosdenumerao">
    <w:name w:val="Símbolos de numeração"/>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styleId="Corpodetexto">
    <w:name w:val="Body Text"/>
    <w:basedOn w:val="Normal"/>
    <w:pPr>
      <w:spacing w:line="360" w:lineRule="auto"/>
      <w:jc w:val="both"/>
    </w:pPr>
    <w:rPr>
      <w:sz w:val="24"/>
    </w:rPr>
  </w:style>
  <w:style w:type="paragraph" w:styleId="Lista">
    <w:name w:val="List"/>
    <w:basedOn w:val="Corpodetexto"/>
    <w:rPr>
      <w:rFonts w:cs="Andale Sans UI"/>
    </w:rPr>
  </w:style>
  <w:style w:type="paragraph" w:customStyle="1" w:styleId="Legenda2">
    <w:name w:val="Legenda2"/>
    <w:basedOn w:val="Normal"/>
    <w:pPr>
      <w:suppressLineNumbers/>
      <w:spacing w:before="120" w:after="120"/>
    </w:pPr>
    <w:rPr>
      <w:rFonts w:cs="Tahoma"/>
      <w:i/>
      <w:iCs/>
      <w:sz w:val="24"/>
      <w:szCs w:val="24"/>
    </w:rPr>
  </w:style>
  <w:style w:type="paragraph" w:customStyle="1" w:styleId="ndice">
    <w:name w:val="Índice"/>
    <w:basedOn w:val="Normal"/>
    <w:pPr>
      <w:suppressLineNumbers/>
    </w:pPr>
  </w:style>
  <w:style w:type="paragraph" w:customStyle="1" w:styleId="Legenda1">
    <w:name w:val="Legenda1"/>
    <w:basedOn w:val="Normal"/>
    <w:pPr>
      <w:suppressLineNumbers/>
      <w:spacing w:before="120" w:after="120"/>
    </w:pPr>
    <w:rPr>
      <w:i/>
      <w:iCs/>
    </w:rPr>
  </w:style>
  <w:style w:type="paragraph" w:customStyle="1" w:styleId="TtuloPrincipal">
    <w:name w:val="Título Principal"/>
    <w:basedOn w:val="Normal"/>
    <w:next w:val="Corpodetexto"/>
    <w:pPr>
      <w:keepNext/>
      <w:spacing w:before="240" w:after="120"/>
    </w:pPr>
    <w:rPr>
      <w:rFonts w:ascii="Albany" w:eastAsia="Andale Sans UI" w:hAnsi="Albany"/>
      <w:sz w:val="28"/>
      <w:szCs w:val="28"/>
    </w:rPr>
  </w:style>
  <w:style w:type="paragraph" w:customStyle="1" w:styleId="WW-Legenda">
    <w:name w:val="WW-Legenda"/>
    <w:basedOn w:val="Normal"/>
    <w:pPr>
      <w:suppressLineNumbers/>
      <w:spacing w:before="120" w:after="120"/>
    </w:pPr>
    <w:rPr>
      <w:rFonts w:cs="Andale Sans UI"/>
      <w:i/>
      <w:iCs/>
    </w:rPr>
  </w:style>
  <w:style w:type="paragraph" w:customStyle="1" w:styleId="WW-ndice">
    <w:name w:val="WW-Índice"/>
    <w:basedOn w:val="Normal"/>
    <w:pPr>
      <w:suppressLineNumbers/>
    </w:pPr>
    <w:rPr>
      <w:rFonts w:cs="Andale Sans UI"/>
    </w:rPr>
  </w:style>
  <w:style w:type="paragraph" w:customStyle="1" w:styleId="WW-TtuloPrincipal">
    <w:name w:val="WW-Título Principal"/>
    <w:basedOn w:val="Normal"/>
    <w:next w:val="Corpodetexto"/>
    <w:pPr>
      <w:keepNext/>
      <w:spacing w:before="240" w:after="120"/>
    </w:pPr>
    <w:rPr>
      <w:rFonts w:ascii="Albany" w:eastAsia="Andale Sans UI" w:hAnsi="Albany"/>
      <w:sz w:val="28"/>
      <w:szCs w:val="28"/>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WW-Recuodecorpodetexto3">
    <w:name w:val="WW-Recuo de corpo de texto 3"/>
    <w:basedOn w:val="Normal"/>
    <w:pPr>
      <w:spacing w:line="360" w:lineRule="auto"/>
      <w:ind w:firstLine="1418"/>
      <w:jc w:val="both"/>
    </w:pPr>
    <w:rPr>
      <w:sz w:val="24"/>
    </w:rPr>
  </w:style>
  <w:style w:type="paragraph" w:styleId="Recuodecorpodetexto">
    <w:name w:val="Body Text Indent"/>
    <w:basedOn w:val="Normal"/>
    <w:pPr>
      <w:spacing w:line="360" w:lineRule="auto"/>
      <w:ind w:firstLine="3544"/>
      <w:jc w:val="both"/>
    </w:pPr>
    <w:rPr>
      <w:b/>
      <w:sz w:val="24"/>
    </w:rPr>
  </w:style>
  <w:style w:type="paragraph" w:customStyle="1" w:styleId="WW-Recuodecorpodetexto2">
    <w:name w:val="WW-Recuo de corpo de texto 2"/>
    <w:basedOn w:val="Normal"/>
    <w:pPr>
      <w:spacing w:line="360" w:lineRule="auto"/>
      <w:ind w:firstLine="2127"/>
      <w:jc w:val="both"/>
    </w:pPr>
    <w:rPr>
      <w:sz w:val="24"/>
    </w:rPr>
  </w:style>
  <w:style w:type="paragraph" w:customStyle="1" w:styleId="Contedodoquadro">
    <w:name w:val="Conteúdo do quadro"/>
    <w:basedOn w:val="Corpodetexto"/>
  </w:style>
  <w:style w:type="paragraph" w:customStyle="1" w:styleId="WW-Contedodoquadro">
    <w:name w:val="WW-Conteúdo do quadro"/>
    <w:basedOn w:val="Corpodetexto"/>
  </w:style>
  <w:style w:type="character" w:styleId="Hyperlink">
    <w:name w:val="Hyperlink"/>
    <w:uiPriority w:val="99"/>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rsid w:val="00E71788"/>
    <w:pPr>
      <w:suppressAutoHyphens w:val="0"/>
    </w:pPr>
  </w:style>
  <w:style w:type="character" w:styleId="Refdenotaderodap">
    <w:name w:val="footnote reference"/>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34"/>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 w:type="paragraph" w:styleId="Recuodecorpodetexto2">
    <w:name w:val="Body Text Indent 2"/>
    <w:basedOn w:val="Normal"/>
    <w:link w:val="Recuodecorpodetexto2Char"/>
    <w:rsid w:val="00FC1B50"/>
    <w:pPr>
      <w:spacing w:after="120" w:line="480" w:lineRule="auto"/>
      <w:ind w:left="283"/>
    </w:pPr>
  </w:style>
  <w:style w:type="character" w:customStyle="1" w:styleId="Recuodecorpodetexto2Char">
    <w:name w:val="Recuo de corpo de texto 2 Char"/>
    <w:link w:val="Recuodecorpodetexto2"/>
    <w:rsid w:val="00FC1B50"/>
  </w:style>
  <w:style w:type="paragraph" w:customStyle="1" w:styleId="Ttulo11">
    <w:name w:val="Título 11"/>
    <w:basedOn w:val="Normal"/>
    <w:uiPriority w:val="1"/>
    <w:qFormat/>
    <w:rsid w:val="007E3015"/>
    <w:pPr>
      <w:widowControl w:val="0"/>
      <w:suppressAutoHyphens w:val="0"/>
      <w:autoSpaceDE w:val="0"/>
      <w:autoSpaceDN w:val="0"/>
      <w:ind w:left="122"/>
      <w:outlineLvl w:val="1"/>
    </w:pPr>
    <w:rPr>
      <w:rFonts w:ascii="Arial" w:eastAsia="Arial" w:hAnsi="Arial" w:cs="Arial"/>
      <w:b/>
      <w:bCs/>
      <w:sz w:val="16"/>
      <w:szCs w:val="16"/>
      <w:lang w:val="pt-PT" w:eastAsia="pt-PT" w:bidi="pt-PT"/>
    </w:rPr>
  </w:style>
  <w:style w:type="paragraph" w:styleId="Corpodetexto2">
    <w:name w:val="Body Text 2"/>
    <w:basedOn w:val="Normal"/>
    <w:link w:val="Corpodetexto2Char"/>
    <w:rsid w:val="003873C2"/>
    <w:pPr>
      <w:spacing w:after="120" w:line="480" w:lineRule="auto"/>
    </w:pPr>
  </w:style>
  <w:style w:type="character" w:customStyle="1" w:styleId="Corpodetexto2Char">
    <w:name w:val="Corpo de texto 2 Char"/>
    <w:link w:val="Corpodetexto2"/>
    <w:rsid w:val="003873C2"/>
  </w:style>
  <w:style w:type="paragraph" w:customStyle="1" w:styleId="Normal1">
    <w:name w:val="Normal1"/>
    <w:rsid w:val="003873C2"/>
    <w:pPr>
      <w:pBdr>
        <w:top w:val="nil"/>
        <w:left w:val="nil"/>
        <w:bottom w:val="nil"/>
        <w:right w:val="nil"/>
        <w:between w:val="nil"/>
      </w:pBdr>
      <w:spacing w:after="200" w:line="360" w:lineRule="auto"/>
      <w:jc w:val="both"/>
    </w:pPr>
    <w:rPr>
      <w:color w:val="000000"/>
      <w:sz w:val="24"/>
      <w:szCs w:val="24"/>
    </w:rPr>
  </w:style>
  <w:style w:type="paragraph" w:customStyle="1" w:styleId="Textopadro">
    <w:name w:val="Texto padrão"/>
    <w:basedOn w:val="Normal"/>
    <w:rsid w:val="003873C2"/>
    <w:pPr>
      <w:widowControl w:val="0"/>
      <w:suppressAutoHyphens w:val="0"/>
    </w:pPr>
    <w:rPr>
      <w:sz w:val="24"/>
      <w:lang w:val="en-US"/>
    </w:rPr>
  </w:style>
  <w:style w:type="paragraph" w:customStyle="1" w:styleId="Nivel01">
    <w:name w:val="Nivel 01"/>
    <w:basedOn w:val="Ttulo1"/>
    <w:next w:val="Normal"/>
    <w:link w:val="Nivel01Char"/>
    <w:autoRedefine/>
    <w:qFormat/>
    <w:rsid w:val="00CF7C8D"/>
    <w:pPr>
      <w:keepLines/>
      <w:numPr>
        <w:numId w:val="6"/>
      </w:numPr>
      <w:tabs>
        <w:tab w:val="left" w:pos="207"/>
      </w:tabs>
      <w:suppressAutoHyphens w:val="0"/>
      <w:spacing w:before="240" w:after="120" w:line="276" w:lineRule="auto"/>
      <w:ind w:left="284" w:hanging="284"/>
    </w:pPr>
    <w:rPr>
      <w:rFonts w:ascii="Arial" w:eastAsia="MS Gothic" w:hAnsi="Arial" w:cs="Arial"/>
      <w:bCs/>
      <w:szCs w:val="24"/>
    </w:rPr>
  </w:style>
  <w:style w:type="character" w:customStyle="1" w:styleId="Nivel01Char">
    <w:name w:val="Nivel 01 Char"/>
    <w:link w:val="Nivel01"/>
    <w:rsid w:val="00CF7C8D"/>
    <w:rPr>
      <w:rFonts w:ascii="Arial" w:eastAsia="MS Gothic" w:hAnsi="Arial" w:cs="Arial"/>
      <w:b/>
      <w:bCs/>
      <w:sz w:val="24"/>
      <w:szCs w:val="24"/>
    </w:rPr>
  </w:style>
  <w:style w:type="paragraph" w:customStyle="1" w:styleId="Nivel2">
    <w:name w:val="Nivel 2"/>
    <w:basedOn w:val="Normal"/>
    <w:link w:val="Nivel2Char"/>
    <w:autoRedefine/>
    <w:qFormat/>
    <w:rsid w:val="00CF7C8D"/>
    <w:pPr>
      <w:suppressAutoHyphens w:val="0"/>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CF7C8D"/>
    <w:pPr>
      <w:numPr>
        <w:ilvl w:val="2"/>
        <w:numId w:val="6"/>
      </w:numPr>
      <w:suppressAutoHyphens w:val="0"/>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CF7C8D"/>
    <w:pPr>
      <w:numPr>
        <w:ilvl w:val="3"/>
      </w:numPr>
      <w:tabs>
        <w:tab w:val="num" w:pos="1209"/>
        <w:tab w:val="num" w:pos="2880"/>
      </w:tabs>
      <w:ind w:left="5148" w:hanging="360"/>
    </w:pPr>
    <w:rPr>
      <w:color w:val="auto"/>
    </w:rPr>
  </w:style>
  <w:style w:type="paragraph" w:customStyle="1" w:styleId="Nivel5">
    <w:name w:val="Nivel 5"/>
    <w:basedOn w:val="Nivel4"/>
    <w:autoRedefine/>
    <w:qFormat/>
    <w:rsid w:val="00CF7C8D"/>
    <w:pPr>
      <w:numPr>
        <w:ilvl w:val="4"/>
      </w:numPr>
      <w:tabs>
        <w:tab w:val="num" w:pos="1209"/>
        <w:tab w:val="num" w:pos="3600"/>
      </w:tabs>
      <w:ind w:left="851" w:firstLine="0"/>
    </w:pPr>
  </w:style>
  <w:style w:type="character" w:customStyle="1" w:styleId="Nivel2Char">
    <w:name w:val="Nivel 2 Char"/>
    <w:link w:val="Nivel2"/>
    <w:locked/>
    <w:rsid w:val="00CF7C8D"/>
    <w:rPr>
      <w:rFonts w:ascii="Arial" w:eastAsia="Arial" w:hAnsi="Arial" w:cs="Arial"/>
      <w:color w:val="000000"/>
      <w:sz w:val="24"/>
      <w:szCs w:val="24"/>
    </w:rPr>
  </w:style>
  <w:style w:type="paragraph" w:customStyle="1" w:styleId="Nvel2-Red">
    <w:name w:val="Nível 2 -Red"/>
    <w:basedOn w:val="Nivel2"/>
    <w:link w:val="Nvel2-RedChar"/>
    <w:autoRedefine/>
    <w:qFormat/>
    <w:rsid w:val="00CF7C8D"/>
    <w:pPr>
      <w:numPr>
        <w:ilvl w:val="1"/>
        <w:numId w:val="7"/>
      </w:numPr>
      <w:ind w:left="0" w:firstLine="0"/>
    </w:pPr>
    <w:rPr>
      <w:iCs/>
      <w:color w:val="auto"/>
    </w:rPr>
  </w:style>
  <w:style w:type="character" w:customStyle="1" w:styleId="Nvel2-RedChar">
    <w:name w:val="Nível 2 -Red Char"/>
    <w:link w:val="Nvel2-Red"/>
    <w:rsid w:val="00CF7C8D"/>
    <w:rPr>
      <w:rFonts w:ascii="Arial" w:eastAsia="Arial" w:hAnsi="Arial" w:cs="Arial"/>
      <w:iCs/>
      <w:sz w:val="24"/>
      <w:szCs w:val="24"/>
    </w:rPr>
  </w:style>
  <w:style w:type="paragraph" w:customStyle="1" w:styleId="Nvel01-SemNumerao">
    <w:name w:val="Nível 01-Sem Numeração"/>
    <w:basedOn w:val="Normal"/>
    <w:link w:val="Nvel01-SemNumeraoChar"/>
    <w:autoRedefine/>
    <w:uiPriority w:val="1"/>
    <w:qFormat/>
    <w:rsid w:val="00CF7C8D"/>
    <w:pPr>
      <w:keepNext/>
      <w:keepLines/>
      <w:suppressAutoHyphens w:val="0"/>
      <w:spacing w:before="240" w:after="120" w:line="276" w:lineRule="auto"/>
      <w:jc w:val="both"/>
      <w:outlineLvl w:val="1"/>
    </w:pPr>
    <w:rPr>
      <w:rFonts w:ascii="Arial" w:eastAsia="MS Gothic" w:hAnsi="Arial" w:cs="Arial"/>
      <w:b/>
      <w:bCs/>
    </w:rPr>
  </w:style>
  <w:style w:type="character" w:customStyle="1" w:styleId="Nvel01-SemNumeraoChar">
    <w:name w:val="Nível 01-Sem Numeração Char"/>
    <w:link w:val="Nvel01-SemNumerao"/>
    <w:uiPriority w:val="1"/>
    <w:rsid w:val="00CF7C8D"/>
    <w:rPr>
      <w:rFonts w:ascii="Arial" w:eastAsia="MS Gothic" w:hAnsi="Arial" w:cs="Arial"/>
      <w:b/>
      <w:bCs/>
    </w:rPr>
  </w:style>
  <w:style w:type="paragraph" w:customStyle="1" w:styleId="Nvel3-R">
    <w:name w:val="Nível 3-R"/>
    <w:basedOn w:val="Nivel3"/>
    <w:link w:val="Nvel3-RChar"/>
    <w:autoRedefine/>
    <w:qFormat/>
    <w:rsid w:val="00CF7C8D"/>
    <w:pPr>
      <w:numPr>
        <w:ilvl w:val="0"/>
        <w:numId w:val="0"/>
      </w:numPr>
      <w:ind w:left="284"/>
    </w:pPr>
    <w:rPr>
      <w:iCs/>
      <w:color w:val="auto"/>
    </w:rPr>
  </w:style>
  <w:style w:type="character" w:customStyle="1" w:styleId="Nvel3-RChar">
    <w:name w:val="Nível 3-R Char"/>
    <w:link w:val="Nvel3-R"/>
    <w:rsid w:val="00CF7C8D"/>
    <w:rPr>
      <w:rFonts w:ascii="Arial" w:eastAsia="MS Mincho" w:hAnsi="Arial" w:cs="Arial"/>
      <w:iCs/>
      <w:sz w:val="24"/>
      <w:szCs w:val="24"/>
    </w:rPr>
  </w:style>
  <w:style w:type="character" w:customStyle="1" w:styleId="Nivel3Char">
    <w:name w:val="Nivel 3 Char"/>
    <w:link w:val="Nivel3"/>
    <w:rsid w:val="00CF7C8D"/>
    <w:rPr>
      <w:rFonts w:ascii="Arial" w:eastAsia="MS Mincho"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689721442">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mailto:licitacao@itajobi.sp.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rvicos.pf.gov.br/pgdwebcertificado/public/pages/empresa/consultarSituacaoEmpresa.js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tjsp.jus.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saj.tjsp.jus.br/sco/abrirCadastro.do" TargetMode="External"/><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JUNIN&#195;O%20-%20SEGURAN&#199;A%20E%20BOMBEIRO%20CIVIL\1.2%20-%20edital%20-%20PE%20-%20COTA.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F5B5F-874C-4812-9FB0-36CF0994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1.2 - edital - PE - COTA</Template>
  <TotalTime>13</TotalTime>
  <Pages>45</Pages>
  <Words>9441</Words>
  <Characters>50984</Characters>
  <Application>Microsoft Office Word</Application>
  <DocSecurity>0</DocSecurity>
  <Lines>424</Lines>
  <Paragraphs>120</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CONTRATO QUE ENTRE SI CELEBRAM O MUNICÍPIO DE CATANDUVA E A EMP</vt:lpstr>
      <vt:lpstr>    4.4 – DA VISITA TÉCNICA/VISTORIA PRÉVIA</vt:lpstr>
      <vt:lpstr>        CONTRATADA</vt:lpstr>
      <vt:lpstr>        TESTEMUNHAS</vt:lpstr>
    </vt:vector>
  </TitlesOfParts>
  <Company/>
  <LinksUpToDate>false</LinksUpToDate>
  <CharactersWithSpaces>60305</CharactersWithSpaces>
  <SharedDoc>false</SharedDoc>
  <HLinks>
    <vt:vector size="42" baseType="variant">
      <vt:variant>
        <vt:i4>852005</vt:i4>
      </vt:variant>
      <vt:variant>
        <vt:i4>18</vt:i4>
      </vt:variant>
      <vt:variant>
        <vt:i4>0</vt:i4>
      </vt:variant>
      <vt:variant>
        <vt:i4>5</vt:i4>
      </vt:variant>
      <vt:variant>
        <vt:lpwstr>mailto:compras@itajobi.sp.gov.br</vt:lpwstr>
      </vt:variant>
      <vt:variant>
        <vt:lpwstr/>
      </vt:variant>
      <vt:variant>
        <vt:i4>7667803</vt:i4>
      </vt:variant>
      <vt:variant>
        <vt:i4>15</vt:i4>
      </vt:variant>
      <vt:variant>
        <vt:i4>0</vt:i4>
      </vt:variant>
      <vt:variant>
        <vt:i4>5</vt:i4>
      </vt:variant>
      <vt:variant>
        <vt:lpwstr>mailto:licitacao@itajobi.sp.gov.br</vt:lpwstr>
      </vt:variant>
      <vt:variant>
        <vt:lpwstr/>
      </vt:variant>
      <vt:variant>
        <vt:i4>2490414</vt:i4>
      </vt:variant>
      <vt:variant>
        <vt:i4>12</vt:i4>
      </vt:variant>
      <vt:variant>
        <vt:i4>0</vt:i4>
      </vt:variant>
      <vt:variant>
        <vt:i4>5</vt:i4>
      </vt:variant>
      <vt:variant>
        <vt:lpwstr>https://servicos.pf.gov.br/pgdwebcertificado/public/pages/empresa/consultarSituacaoEmpresa.jsf</vt:lpwstr>
      </vt:variant>
      <vt:variant>
        <vt:lpwstr/>
      </vt:variant>
      <vt:variant>
        <vt:i4>6357028</vt:i4>
      </vt:variant>
      <vt:variant>
        <vt:i4>9</vt:i4>
      </vt:variant>
      <vt:variant>
        <vt:i4>0</vt:i4>
      </vt:variant>
      <vt:variant>
        <vt:i4>5</vt:i4>
      </vt:variant>
      <vt:variant>
        <vt:lpwstr>https://certidoes.tjsp.jus.br/</vt:lpwstr>
      </vt:variant>
      <vt:variant>
        <vt:lpwstr/>
      </vt:variant>
      <vt:variant>
        <vt:i4>655435</vt:i4>
      </vt:variant>
      <vt:variant>
        <vt:i4>6</vt:i4>
      </vt:variant>
      <vt:variant>
        <vt:i4>0</vt:i4>
      </vt:variant>
      <vt:variant>
        <vt:i4>5</vt:i4>
      </vt:variant>
      <vt:variant>
        <vt:lpwstr>https://esaj.tjsp.jus.br/sco/abrirCadastro.do</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8</cp:revision>
  <cp:lastPrinted>2019-09-19T18:09:00Z</cp:lastPrinted>
  <dcterms:created xsi:type="dcterms:W3CDTF">2026-05-29T14:51:00Z</dcterms:created>
  <dcterms:modified xsi:type="dcterms:W3CDTF">2026-05-29T15:04:00Z</dcterms:modified>
</cp:coreProperties>
</file>