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B37826">
        <w:rPr>
          <w:rFonts w:ascii="Arial" w:eastAsia="Tahoma" w:hAnsi="Arial" w:cs="Arial"/>
          <w:b/>
          <w:bCs/>
          <w:color w:val="000000"/>
          <w:sz w:val="24"/>
          <w:szCs w:val="24"/>
        </w:rPr>
        <w:t>3861</w:t>
      </w:r>
      <w:r w:rsidR="00862BDF">
        <w:rPr>
          <w:rFonts w:ascii="Arial" w:eastAsia="Tahoma" w:hAnsi="Arial" w:cs="Arial"/>
          <w:b/>
          <w:bCs/>
          <w:color w:val="000000"/>
          <w:sz w:val="24"/>
          <w:szCs w:val="24"/>
        </w:rPr>
        <w:t>/2025</w:t>
      </w:r>
    </w:p>
    <w:p w:rsidR="00ED3D27" w:rsidRPr="00964173"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964173">
        <w:rPr>
          <w:rFonts w:ascii="Arial" w:hAnsi="Arial" w:cs="Arial"/>
          <w:b/>
          <w:bCs/>
          <w:sz w:val="24"/>
          <w:szCs w:val="24"/>
          <w:lang w:val="pt-BR" w:eastAsia="pt-BR"/>
        </w:rPr>
        <w:t xml:space="preserve">PROCESSO LICITATÓRIO N.º </w:t>
      </w:r>
      <w:r w:rsidR="00DC4955" w:rsidRPr="00964173">
        <w:rPr>
          <w:rFonts w:ascii="Arial" w:hAnsi="Arial" w:cs="Arial"/>
          <w:b/>
          <w:bCs/>
          <w:sz w:val="24"/>
          <w:szCs w:val="24"/>
          <w:lang w:val="pt-BR" w:eastAsia="pt-BR"/>
        </w:rPr>
        <w:t>146/2026</w:t>
      </w:r>
    </w:p>
    <w:p w:rsidR="00ED3D27" w:rsidRPr="00964173"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964173">
        <w:rPr>
          <w:rFonts w:ascii="Arial" w:hAnsi="Arial" w:cs="Arial"/>
          <w:b/>
          <w:bCs/>
          <w:sz w:val="24"/>
          <w:szCs w:val="24"/>
          <w:lang w:val="pt-BR" w:eastAsia="pt-BR"/>
        </w:rPr>
        <w:t>PREGÃO ELETRÔ</w:t>
      </w:r>
      <w:r w:rsidR="00ED3D27" w:rsidRPr="00964173">
        <w:rPr>
          <w:rFonts w:ascii="Arial" w:hAnsi="Arial" w:cs="Arial"/>
          <w:b/>
          <w:bCs/>
          <w:sz w:val="24"/>
          <w:szCs w:val="24"/>
          <w:lang w:val="pt-BR" w:eastAsia="pt-BR"/>
        </w:rPr>
        <w:t xml:space="preserve">NICO N.º </w:t>
      </w:r>
      <w:r w:rsidR="00DC4955" w:rsidRPr="00964173">
        <w:rPr>
          <w:rFonts w:ascii="Arial" w:hAnsi="Arial" w:cs="Arial"/>
          <w:b/>
          <w:bCs/>
          <w:sz w:val="24"/>
          <w:szCs w:val="24"/>
          <w:lang w:val="pt-BR" w:eastAsia="pt-BR"/>
        </w:rPr>
        <w:t>066/2026</w:t>
      </w:r>
    </w:p>
    <w:p w:rsidR="00ED3D27" w:rsidRPr="00964173" w:rsidRDefault="00ED3D27" w:rsidP="00ED3D27">
      <w:pPr>
        <w:autoSpaceDE w:val="0"/>
        <w:spacing w:line="360" w:lineRule="auto"/>
        <w:jc w:val="both"/>
        <w:rPr>
          <w:rFonts w:ascii="Arial" w:hAnsi="Arial" w:cs="Arial"/>
          <w:b/>
          <w:bCs/>
          <w:sz w:val="24"/>
          <w:szCs w:val="24"/>
          <w:lang w:val="pt-BR"/>
        </w:rPr>
      </w:pPr>
      <w:r w:rsidRPr="00964173">
        <w:rPr>
          <w:rFonts w:ascii="Arial" w:hAnsi="Arial" w:cs="Arial"/>
          <w:b/>
          <w:bCs/>
          <w:sz w:val="24"/>
          <w:szCs w:val="24"/>
          <w:lang w:val="pt-BR"/>
        </w:rPr>
        <w:t>I – PREÂMBULO</w:t>
      </w:r>
    </w:p>
    <w:p w:rsidR="00ED3D27" w:rsidRPr="00964173" w:rsidRDefault="00ED3D27" w:rsidP="008931D6">
      <w:pPr>
        <w:spacing w:line="360" w:lineRule="auto"/>
        <w:jc w:val="both"/>
        <w:rPr>
          <w:rFonts w:ascii="Arial" w:hAnsi="Arial" w:cs="Arial"/>
          <w:sz w:val="24"/>
          <w:szCs w:val="24"/>
          <w:lang w:val="pt-BR"/>
        </w:rPr>
      </w:pPr>
      <w:r w:rsidRPr="00964173">
        <w:rPr>
          <w:rFonts w:ascii="Arial" w:hAnsi="Arial" w:cs="Arial"/>
          <w:sz w:val="24"/>
          <w:szCs w:val="24"/>
          <w:lang w:val="pt-BR"/>
        </w:rPr>
        <w:t>1.1 – O</w:t>
      </w:r>
      <w:r w:rsidR="00C14834" w:rsidRPr="00964173">
        <w:rPr>
          <w:rFonts w:ascii="Arial" w:hAnsi="Arial" w:cs="Arial"/>
          <w:sz w:val="24"/>
          <w:szCs w:val="24"/>
          <w:lang w:val="pt-BR"/>
        </w:rPr>
        <w:t xml:space="preserve"> </w:t>
      </w:r>
      <w:r w:rsidRPr="00964173">
        <w:rPr>
          <w:rFonts w:ascii="Arial" w:hAnsi="Arial" w:cs="Arial"/>
          <w:sz w:val="24"/>
          <w:szCs w:val="24"/>
          <w:lang w:val="pt-BR"/>
        </w:rPr>
        <w:t>Município</w:t>
      </w:r>
      <w:r w:rsidR="00C14834" w:rsidRPr="00964173">
        <w:rPr>
          <w:rFonts w:ascii="Arial" w:hAnsi="Arial" w:cs="Arial"/>
          <w:sz w:val="24"/>
          <w:szCs w:val="24"/>
          <w:lang w:val="pt-BR"/>
        </w:rPr>
        <w:t xml:space="preserve"> </w:t>
      </w:r>
      <w:r w:rsidRPr="00964173">
        <w:rPr>
          <w:rFonts w:ascii="Arial" w:hAnsi="Arial" w:cs="Arial"/>
          <w:sz w:val="24"/>
          <w:szCs w:val="24"/>
          <w:lang w:val="pt-BR"/>
        </w:rPr>
        <w:t>de</w:t>
      </w:r>
      <w:r w:rsidR="00C14834" w:rsidRPr="00964173">
        <w:rPr>
          <w:rFonts w:ascii="Arial" w:hAnsi="Arial" w:cs="Arial"/>
          <w:sz w:val="24"/>
          <w:szCs w:val="24"/>
          <w:lang w:val="pt-BR"/>
        </w:rPr>
        <w:t xml:space="preserve"> </w:t>
      </w:r>
      <w:r w:rsidRPr="00964173">
        <w:rPr>
          <w:rFonts w:ascii="Arial" w:hAnsi="Arial" w:cs="Arial"/>
          <w:spacing w:val="-1"/>
          <w:sz w:val="24"/>
          <w:szCs w:val="24"/>
          <w:lang w:val="pt-BR"/>
        </w:rPr>
        <w:t>Itajobi,</w:t>
      </w:r>
      <w:r w:rsidR="00C14834" w:rsidRPr="00964173">
        <w:rPr>
          <w:rFonts w:ascii="Arial" w:hAnsi="Arial" w:cs="Arial"/>
          <w:spacing w:val="-1"/>
          <w:sz w:val="24"/>
          <w:szCs w:val="24"/>
          <w:lang w:val="pt-BR"/>
        </w:rPr>
        <w:t xml:space="preserve"> </w:t>
      </w:r>
      <w:r w:rsidRPr="00964173">
        <w:rPr>
          <w:rFonts w:ascii="Arial" w:hAnsi="Arial" w:cs="Arial"/>
          <w:sz w:val="24"/>
          <w:szCs w:val="24"/>
          <w:lang w:val="pt-BR"/>
        </w:rPr>
        <w:t>Estado</w:t>
      </w:r>
      <w:r w:rsidR="00C14834" w:rsidRPr="00964173">
        <w:rPr>
          <w:rFonts w:ascii="Arial" w:hAnsi="Arial" w:cs="Arial"/>
          <w:sz w:val="24"/>
          <w:szCs w:val="24"/>
          <w:lang w:val="pt-BR"/>
        </w:rPr>
        <w:t xml:space="preserve"> </w:t>
      </w:r>
      <w:r w:rsidRPr="00964173">
        <w:rPr>
          <w:rFonts w:ascii="Arial" w:hAnsi="Arial" w:cs="Arial"/>
          <w:sz w:val="24"/>
          <w:szCs w:val="24"/>
          <w:lang w:val="pt-BR"/>
        </w:rPr>
        <w:t>de</w:t>
      </w:r>
      <w:r w:rsidR="00C14834" w:rsidRPr="00964173">
        <w:rPr>
          <w:rFonts w:ascii="Arial" w:hAnsi="Arial" w:cs="Arial"/>
          <w:sz w:val="24"/>
          <w:szCs w:val="24"/>
          <w:lang w:val="pt-BR"/>
        </w:rPr>
        <w:t xml:space="preserve"> </w:t>
      </w:r>
      <w:r w:rsidRPr="00964173">
        <w:rPr>
          <w:rFonts w:ascii="Arial" w:hAnsi="Arial" w:cs="Arial"/>
          <w:spacing w:val="-1"/>
          <w:sz w:val="24"/>
          <w:szCs w:val="24"/>
          <w:lang w:val="pt-BR"/>
        </w:rPr>
        <w:t>São</w:t>
      </w:r>
      <w:r w:rsidR="00C14834" w:rsidRPr="00964173">
        <w:rPr>
          <w:rFonts w:ascii="Arial" w:hAnsi="Arial" w:cs="Arial"/>
          <w:spacing w:val="-1"/>
          <w:sz w:val="24"/>
          <w:szCs w:val="24"/>
          <w:lang w:val="pt-BR"/>
        </w:rPr>
        <w:t xml:space="preserve"> </w:t>
      </w:r>
      <w:r w:rsidRPr="00964173">
        <w:rPr>
          <w:rFonts w:ascii="Arial" w:hAnsi="Arial" w:cs="Arial"/>
          <w:sz w:val="24"/>
          <w:szCs w:val="24"/>
          <w:lang w:val="pt-BR"/>
        </w:rPr>
        <w:t>Paulo,</w:t>
      </w:r>
      <w:r w:rsidR="00C14834" w:rsidRPr="00964173">
        <w:rPr>
          <w:rFonts w:ascii="Arial" w:hAnsi="Arial" w:cs="Arial"/>
          <w:sz w:val="24"/>
          <w:szCs w:val="24"/>
          <w:lang w:val="pt-BR"/>
        </w:rPr>
        <w:t xml:space="preserve"> </w:t>
      </w:r>
      <w:r w:rsidRPr="00964173">
        <w:rPr>
          <w:rFonts w:ascii="Arial" w:hAnsi="Arial" w:cs="Arial"/>
          <w:spacing w:val="-1"/>
          <w:sz w:val="24"/>
          <w:szCs w:val="24"/>
          <w:lang w:val="pt-BR"/>
        </w:rPr>
        <w:t>inscrito</w:t>
      </w:r>
      <w:r w:rsidR="00C14834" w:rsidRPr="00964173">
        <w:rPr>
          <w:rFonts w:ascii="Arial" w:hAnsi="Arial" w:cs="Arial"/>
          <w:spacing w:val="-1"/>
          <w:sz w:val="24"/>
          <w:szCs w:val="24"/>
          <w:lang w:val="pt-BR"/>
        </w:rPr>
        <w:t xml:space="preserve"> </w:t>
      </w:r>
      <w:r w:rsidRPr="00964173">
        <w:rPr>
          <w:rFonts w:ascii="Arial" w:hAnsi="Arial" w:cs="Arial"/>
          <w:sz w:val="24"/>
          <w:szCs w:val="24"/>
          <w:lang w:val="pt-BR"/>
        </w:rPr>
        <w:t>no</w:t>
      </w:r>
      <w:r w:rsidR="00C14834" w:rsidRPr="00964173">
        <w:rPr>
          <w:rFonts w:ascii="Arial" w:hAnsi="Arial" w:cs="Arial"/>
          <w:sz w:val="24"/>
          <w:szCs w:val="24"/>
          <w:lang w:val="pt-BR"/>
        </w:rPr>
        <w:t xml:space="preserve"> </w:t>
      </w:r>
      <w:r w:rsidRPr="00964173">
        <w:rPr>
          <w:rFonts w:ascii="Arial" w:hAnsi="Arial" w:cs="Arial"/>
          <w:sz w:val="24"/>
          <w:szCs w:val="24"/>
          <w:lang w:val="pt-BR"/>
        </w:rPr>
        <w:t>CNPJ</w:t>
      </w:r>
      <w:r w:rsidR="00C14834" w:rsidRPr="00964173">
        <w:rPr>
          <w:rFonts w:ascii="Arial" w:hAnsi="Arial" w:cs="Arial"/>
          <w:sz w:val="24"/>
          <w:szCs w:val="24"/>
          <w:lang w:val="pt-BR"/>
        </w:rPr>
        <w:t xml:space="preserve"> </w:t>
      </w:r>
      <w:r w:rsidRPr="00964173">
        <w:rPr>
          <w:rFonts w:ascii="Arial" w:hAnsi="Arial" w:cs="Arial"/>
          <w:sz w:val="24"/>
          <w:szCs w:val="24"/>
          <w:lang w:val="pt-BR"/>
        </w:rPr>
        <w:t>sob</w:t>
      </w:r>
      <w:r w:rsidR="00C14834" w:rsidRPr="00964173">
        <w:rPr>
          <w:rFonts w:ascii="Arial" w:hAnsi="Arial" w:cs="Arial"/>
          <w:sz w:val="24"/>
          <w:szCs w:val="24"/>
          <w:lang w:val="pt-BR"/>
        </w:rPr>
        <w:t xml:space="preserve"> </w:t>
      </w:r>
      <w:r w:rsidRPr="00964173">
        <w:rPr>
          <w:rFonts w:ascii="Arial" w:hAnsi="Arial" w:cs="Arial"/>
          <w:sz w:val="24"/>
          <w:szCs w:val="24"/>
          <w:lang w:val="pt-BR"/>
        </w:rPr>
        <w:t>n.º</w:t>
      </w:r>
      <w:r w:rsidR="00454971" w:rsidRPr="00964173">
        <w:rPr>
          <w:rFonts w:ascii="Arial" w:hAnsi="Arial" w:cs="Arial"/>
          <w:sz w:val="24"/>
          <w:szCs w:val="24"/>
          <w:lang w:val="pt-BR"/>
        </w:rPr>
        <w:t xml:space="preserve"> </w:t>
      </w:r>
      <w:r w:rsidRPr="00964173">
        <w:rPr>
          <w:rFonts w:ascii="Arial" w:hAnsi="Arial" w:cs="Arial"/>
          <w:b/>
          <w:bCs/>
          <w:sz w:val="24"/>
          <w:szCs w:val="24"/>
          <w:lang w:val="pt-BR"/>
        </w:rPr>
        <w:t>45.126.851/0001-13</w:t>
      </w:r>
      <w:r w:rsidRPr="00964173">
        <w:rPr>
          <w:rFonts w:ascii="Arial" w:hAnsi="Arial" w:cs="Arial"/>
          <w:sz w:val="24"/>
          <w:szCs w:val="24"/>
          <w:lang w:val="pt-BR"/>
        </w:rPr>
        <w:t>,</w:t>
      </w:r>
      <w:r w:rsidR="00C14834" w:rsidRPr="00964173">
        <w:rPr>
          <w:rFonts w:ascii="Arial" w:hAnsi="Arial" w:cs="Arial"/>
          <w:sz w:val="24"/>
          <w:szCs w:val="24"/>
          <w:lang w:val="pt-BR"/>
        </w:rPr>
        <w:t xml:space="preserve"> </w:t>
      </w:r>
      <w:r w:rsidRPr="00964173">
        <w:rPr>
          <w:rFonts w:ascii="Arial" w:hAnsi="Arial" w:cs="Arial"/>
          <w:spacing w:val="-1"/>
          <w:sz w:val="24"/>
          <w:szCs w:val="24"/>
          <w:lang w:val="pt-BR"/>
        </w:rPr>
        <w:t>representado</w:t>
      </w:r>
      <w:r w:rsidR="00C14834" w:rsidRPr="00964173">
        <w:rPr>
          <w:rFonts w:ascii="Arial" w:hAnsi="Arial" w:cs="Arial"/>
          <w:spacing w:val="-1"/>
          <w:sz w:val="24"/>
          <w:szCs w:val="24"/>
          <w:lang w:val="pt-BR"/>
        </w:rPr>
        <w:t xml:space="preserve"> </w:t>
      </w:r>
      <w:r w:rsidRPr="00964173">
        <w:rPr>
          <w:rFonts w:ascii="Arial" w:hAnsi="Arial" w:cs="Arial"/>
          <w:spacing w:val="-1"/>
          <w:sz w:val="24"/>
          <w:szCs w:val="24"/>
          <w:lang w:val="pt-BR"/>
        </w:rPr>
        <w:t>pelo</w:t>
      </w:r>
      <w:r w:rsidR="00C14834" w:rsidRPr="00964173">
        <w:rPr>
          <w:rFonts w:ascii="Arial" w:hAnsi="Arial" w:cs="Arial"/>
          <w:spacing w:val="-1"/>
          <w:sz w:val="24"/>
          <w:szCs w:val="24"/>
          <w:lang w:val="pt-BR"/>
        </w:rPr>
        <w:t xml:space="preserve"> </w:t>
      </w:r>
      <w:r w:rsidRPr="00964173">
        <w:rPr>
          <w:rFonts w:ascii="Arial" w:hAnsi="Arial" w:cs="Arial"/>
          <w:sz w:val="24"/>
          <w:szCs w:val="24"/>
          <w:lang w:val="pt-BR"/>
        </w:rPr>
        <w:t>Excelentíssimo</w:t>
      </w:r>
      <w:r w:rsidR="00C14834" w:rsidRPr="00964173">
        <w:rPr>
          <w:rFonts w:ascii="Arial" w:hAnsi="Arial" w:cs="Arial"/>
          <w:sz w:val="24"/>
          <w:szCs w:val="24"/>
          <w:lang w:val="pt-BR"/>
        </w:rPr>
        <w:t xml:space="preserve"> </w:t>
      </w:r>
      <w:r w:rsidRPr="00964173">
        <w:rPr>
          <w:rFonts w:ascii="Arial" w:hAnsi="Arial" w:cs="Arial"/>
          <w:sz w:val="24"/>
          <w:szCs w:val="24"/>
          <w:lang w:val="pt-BR"/>
        </w:rPr>
        <w:t>Senhor</w:t>
      </w:r>
      <w:r w:rsidR="00C14834" w:rsidRPr="00964173">
        <w:rPr>
          <w:rFonts w:ascii="Arial" w:hAnsi="Arial" w:cs="Arial"/>
          <w:sz w:val="24"/>
          <w:szCs w:val="24"/>
          <w:lang w:val="pt-BR"/>
        </w:rPr>
        <w:t xml:space="preserve"> </w:t>
      </w:r>
      <w:r w:rsidRPr="00964173">
        <w:rPr>
          <w:rFonts w:ascii="Arial" w:hAnsi="Arial" w:cs="Arial"/>
          <w:sz w:val="24"/>
          <w:szCs w:val="24"/>
          <w:lang w:val="pt-BR"/>
        </w:rPr>
        <w:t>Prefeito,</w:t>
      </w:r>
      <w:r w:rsidR="00C14834" w:rsidRPr="00964173">
        <w:rPr>
          <w:rFonts w:ascii="Arial" w:hAnsi="Arial" w:cs="Arial"/>
          <w:sz w:val="24"/>
          <w:szCs w:val="24"/>
          <w:lang w:val="pt-BR"/>
        </w:rPr>
        <w:t xml:space="preserve"> </w:t>
      </w:r>
      <w:r w:rsidRPr="00964173">
        <w:rPr>
          <w:rFonts w:ascii="Arial" w:hAnsi="Arial" w:cs="Arial"/>
          <w:b/>
          <w:bCs/>
          <w:sz w:val="24"/>
          <w:szCs w:val="24"/>
          <w:lang w:val="pt-BR"/>
        </w:rPr>
        <w:t>SIDIOMAR</w:t>
      </w:r>
      <w:r w:rsidR="00C14834" w:rsidRPr="00964173">
        <w:rPr>
          <w:rFonts w:ascii="Arial" w:hAnsi="Arial" w:cs="Arial"/>
          <w:b/>
          <w:bCs/>
          <w:sz w:val="24"/>
          <w:szCs w:val="24"/>
          <w:lang w:val="pt-BR"/>
        </w:rPr>
        <w:t xml:space="preserve"> </w:t>
      </w:r>
      <w:r w:rsidRPr="00964173">
        <w:rPr>
          <w:rFonts w:ascii="Arial" w:hAnsi="Arial" w:cs="Arial"/>
          <w:b/>
          <w:bCs/>
          <w:sz w:val="24"/>
          <w:szCs w:val="24"/>
          <w:lang w:val="pt-BR"/>
        </w:rPr>
        <w:t>UJAQUE</w:t>
      </w:r>
      <w:r w:rsidRPr="00964173">
        <w:rPr>
          <w:rFonts w:ascii="Arial" w:hAnsi="Arial" w:cs="Arial"/>
          <w:sz w:val="24"/>
          <w:szCs w:val="24"/>
          <w:lang w:val="pt-BR"/>
        </w:rPr>
        <w:t>,</w:t>
      </w:r>
      <w:r w:rsidR="00C14834" w:rsidRPr="00964173">
        <w:rPr>
          <w:rFonts w:ascii="Arial" w:hAnsi="Arial" w:cs="Arial"/>
          <w:sz w:val="24"/>
          <w:szCs w:val="24"/>
          <w:lang w:val="pt-BR"/>
        </w:rPr>
        <w:t xml:space="preserve"> </w:t>
      </w:r>
      <w:r w:rsidRPr="00964173">
        <w:rPr>
          <w:rFonts w:ascii="Arial" w:hAnsi="Arial" w:cs="Arial"/>
          <w:sz w:val="24"/>
          <w:szCs w:val="24"/>
          <w:lang w:val="pt-BR"/>
        </w:rPr>
        <w:t>através</w:t>
      </w:r>
      <w:r w:rsidR="00C14834" w:rsidRPr="00964173">
        <w:rPr>
          <w:rFonts w:ascii="Arial" w:hAnsi="Arial" w:cs="Arial"/>
          <w:sz w:val="24"/>
          <w:szCs w:val="24"/>
          <w:lang w:val="pt-BR"/>
        </w:rPr>
        <w:t xml:space="preserve"> </w:t>
      </w:r>
      <w:r w:rsidRPr="00964173">
        <w:rPr>
          <w:rFonts w:ascii="Arial" w:hAnsi="Arial" w:cs="Arial"/>
          <w:spacing w:val="-1"/>
          <w:sz w:val="24"/>
          <w:szCs w:val="24"/>
          <w:lang w:val="pt-BR"/>
        </w:rPr>
        <w:t>dos</w:t>
      </w:r>
      <w:r w:rsidR="00C14834" w:rsidRPr="00964173">
        <w:rPr>
          <w:rFonts w:ascii="Arial" w:hAnsi="Arial" w:cs="Arial"/>
          <w:spacing w:val="-1"/>
          <w:sz w:val="24"/>
          <w:szCs w:val="24"/>
          <w:lang w:val="pt-BR"/>
        </w:rPr>
        <w:t xml:space="preserve"> </w:t>
      </w:r>
      <w:r w:rsidRPr="00964173">
        <w:rPr>
          <w:rFonts w:ascii="Arial" w:hAnsi="Arial" w:cs="Arial"/>
          <w:spacing w:val="-1"/>
          <w:sz w:val="24"/>
          <w:szCs w:val="24"/>
          <w:lang w:val="pt-BR"/>
        </w:rPr>
        <w:t>Pregoeiros</w:t>
      </w:r>
      <w:r w:rsidR="00C14834" w:rsidRPr="00964173">
        <w:rPr>
          <w:rFonts w:ascii="Arial" w:hAnsi="Arial" w:cs="Arial"/>
          <w:spacing w:val="-1"/>
          <w:sz w:val="24"/>
          <w:szCs w:val="24"/>
          <w:lang w:val="pt-BR"/>
        </w:rPr>
        <w:t xml:space="preserve"> </w:t>
      </w:r>
      <w:r w:rsidRPr="00964173">
        <w:rPr>
          <w:rFonts w:ascii="Arial" w:hAnsi="Arial" w:cs="Arial"/>
          <w:sz w:val="24"/>
          <w:szCs w:val="24"/>
          <w:lang w:val="pt-BR"/>
        </w:rPr>
        <w:t>e</w:t>
      </w:r>
      <w:r w:rsidR="00C14834" w:rsidRPr="00964173">
        <w:rPr>
          <w:rFonts w:ascii="Arial" w:hAnsi="Arial" w:cs="Arial"/>
          <w:sz w:val="24"/>
          <w:szCs w:val="24"/>
          <w:lang w:val="pt-BR"/>
        </w:rPr>
        <w:t xml:space="preserve"> </w:t>
      </w:r>
      <w:r w:rsidRPr="00964173">
        <w:rPr>
          <w:rFonts w:ascii="Arial" w:hAnsi="Arial" w:cs="Arial"/>
          <w:sz w:val="24"/>
          <w:szCs w:val="24"/>
          <w:lang w:val="pt-BR"/>
        </w:rPr>
        <w:t>Equipe</w:t>
      </w:r>
      <w:r w:rsidR="00C14834" w:rsidRPr="00964173">
        <w:rPr>
          <w:rFonts w:ascii="Arial" w:hAnsi="Arial" w:cs="Arial"/>
          <w:sz w:val="24"/>
          <w:szCs w:val="24"/>
          <w:lang w:val="pt-BR"/>
        </w:rPr>
        <w:t xml:space="preserve"> </w:t>
      </w:r>
      <w:r w:rsidRPr="00964173">
        <w:rPr>
          <w:rFonts w:ascii="Arial" w:hAnsi="Arial" w:cs="Arial"/>
          <w:sz w:val="24"/>
          <w:szCs w:val="24"/>
          <w:lang w:val="pt-BR"/>
        </w:rPr>
        <w:t>de</w:t>
      </w:r>
      <w:r w:rsidR="00C14834" w:rsidRPr="00964173">
        <w:rPr>
          <w:rFonts w:ascii="Arial" w:hAnsi="Arial" w:cs="Arial"/>
          <w:sz w:val="24"/>
          <w:szCs w:val="24"/>
          <w:lang w:val="pt-BR"/>
        </w:rPr>
        <w:t xml:space="preserve"> </w:t>
      </w:r>
      <w:r w:rsidRPr="00964173">
        <w:rPr>
          <w:rFonts w:ascii="Arial" w:hAnsi="Arial" w:cs="Arial"/>
          <w:sz w:val="24"/>
          <w:szCs w:val="24"/>
          <w:lang w:val="pt-BR"/>
        </w:rPr>
        <w:t>Apoio,</w:t>
      </w:r>
      <w:r w:rsidR="00C14834" w:rsidRPr="00964173">
        <w:rPr>
          <w:rFonts w:ascii="Arial" w:hAnsi="Arial" w:cs="Arial"/>
          <w:sz w:val="24"/>
          <w:szCs w:val="24"/>
          <w:lang w:val="pt-BR"/>
        </w:rPr>
        <w:t xml:space="preserve"> </w:t>
      </w:r>
      <w:r w:rsidRPr="00964173">
        <w:rPr>
          <w:rFonts w:ascii="Arial" w:hAnsi="Arial" w:cs="Arial"/>
          <w:sz w:val="24"/>
          <w:szCs w:val="24"/>
          <w:lang w:val="pt-BR"/>
        </w:rPr>
        <w:t>nomeados</w:t>
      </w:r>
      <w:r w:rsidR="00C14834" w:rsidRPr="00964173">
        <w:rPr>
          <w:rFonts w:ascii="Arial" w:hAnsi="Arial" w:cs="Arial"/>
          <w:sz w:val="24"/>
          <w:szCs w:val="24"/>
          <w:lang w:val="pt-BR"/>
        </w:rPr>
        <w:t xml:space="preserve"> </w:t>
      </w:r>
      <w:r w:rsidRPr="00964173">
        <w:rPr>
          <w:rFonts w:ascii="Arial" w:hAnsi="Arial" w:cs="Arial"/>
          <w:spacing w:val="-1"/>
          <w:sz w:val="24"/>
          <w:szCs w:val="24"/>
          <w:lang w:val="pt-BR"/>
        </w:rPr>
        <w:t>pela</w:t>
      </w:r>
      <w:r w:rsidR="00C14834" w:rsidRPr="00964173">
        <w:rPr>
          <w:rFonts w:ascii="Arial" w:hAnsi="Arial" w:cs="Arial"/>
          <w:spacing w:val="-1"/>
          <w:sz w:val="24"/>
          <w:szCs w:val="24"/>
          <w:lang w:val="pt-BR"/>
        </w:rPr>
        <w:t xml:space="preserve"> </w:t>
      </w:r>
      <w:r w:rsidRPr="00964173">
        <w:rPr>
          <w:rFonts w:ascii="Arial" w:hAnsi="Arial" w:cs="Arial"/>
          <w:sz w:val="24"/>
          <w:szCs w:val="24"/>
          <w:lang w:val="pt-BR"/>
        </w:rPr>
        <w:t>Portaria</w:t>
      </w:r>
      <w:r w:rsidR="00C14834" w:rsidRPr="00964173">
        <w:rPr>
          <w:rFonts w:ascii="Arial" w:hAnsi="Arial" w:cs="Arial"/>
          <w:sz w:val="24"/>
          <w:szCs w:val="24"/>
          <w:lang w:val="pt-BR"/>
        </w:rPr>
        <w:t xml:space="preserve"> </w:t>
      </w:r>
      <w:r w:rsidRPr="00964173">
        <w:rPr>
          <w:rFonts w:ascii="Arial" w:hAnsi="Arial" w:cs="Arial"/>
          <w:sz w:val="24"/>
          <w:szCs w:val="24"/>
          <w:lang w:val="pt-BR"/>
        </w:rPr>
        <w:t>n.º</w:t>
      </w:r>
      <w:r w:rsidR="00C14834" w:rsidRPr="00964173">
        <w:rPr>
          <w:rFonts w:ascii="Arial" w:hAnsi="Arial" w:cs="Arial"/>
          <w:sz w:val="24"/>
          <w:szCs w:val="24"/>
          <w:lang w:val="pt-BR"/>
        </w:rPr>
        <w:t xml:space="preserve"> </w:t>
      </w:r>
      <w:r w:rsidR="00DC4955" w:rsidRPr="00964173">
        <w:rPr>
          <w:rFonts w:ascii="Arial" w:hAnsi="Arial" w:cs="Arial"/>
          <w:sz w:val="24"/>
          <w:szCs w:val="24"/>
          <w:lang w:val="pt-BR"/>
        </w:rPr>
        <w:t>183/2026,</w:t>
      </w:r>
      <w:r w:rsidR="00136DD2" w:rsidRPr="00964173">
        <w:rPr>
          <w:rFonts w:ascii="Arial" w:hAnsi="Arial" w:cs="Arial"/>
          <w:sz w:val="24"/>
          <w:szCs w:val="24"/>
          <w:lang w:val="pt-BR"/>
        </w:rPr>
        <w:t xml:space="preserve"> observadas a</w:t>
      </w:r>
      <w:r w:rsidRPr="00964173">
        <w:rPr>
          <w:rFonts w:ascii="Arial" w:hAnsi="Arial" w:cs="Arial"/>
          <w:sz w:val="24"/>
          <w:szCs w:val="24"/>
          <w:lang w:val="pt-BR"/>
        </w:rPr>
        <w:t xml:space="preserve">s disposições contidas na </w:t>
      </w:r>
      <w:r w:rsidR="00BC67B0" w:rsidRPr="00964173">
        <w:rPr>
          <w:rFonts w:ascii="Arial" w:hAnsi="Arial" w:cs="Arial"/>
          <w:b/>
          <w:sz w:val="24"/>
          <w:szCs w:val="24"/>
          <w:u w:val="single"/>
          <w:lang w:val="pt-BR"/>
        </w:rPr>
        <w:t>Lei Federal nº 14.133/2021 e Decreto Municipal Regulamentar nº 1.730/2022</w:t>
      </w:r>
      <w:r w:rsidR="008931D6" w:rsidRPr="00964173">
        <w:rPr>
          <w:rFonts w:ascii="Arial" w:hAnsi="Arial" w:cs="Arial"/>
          <w:b/>
          <w:sz w:val="24"/>
          <w:szCs w:val="24"/>
          <w:u w:val="single"/>
          <w:lang w:val="pt-BR"/>
        </w:rPr>
        <w:t xml:space="preserve"> (</w:t>
      </w:r>
      <w:r w:rsidR="008931D6" w:rsidRPr="00964173">
        <w:rPr>
          <w:rFonts w:ascii="Arial" w:hAnsi="Arial" w:cs="Arial"/>
          <w:b/>
          <w:sz w:val="24"/>
          <w:szCs w:val="24"/>
          <w:u w:val="single"/>
        </w:rPr>
        <w:t xml:space="preserve">(Regulamento da Lei de Licitações em âmbito Municipal, acessado pelo link: </w:t>
      </w:r>
      <w:hyperlink r:id="rId7" w:history="1">
        <w:r w:rsidR="008931D6" w:rsidRPr="00964173">
          <w:rPr>
            <w:rStyle w:val="Hyperlink"/>
            <w:rFonts w:ascii="Arial" w:hAnsi="Arial" w:cs="Arial"/>
            <w:b/>
            <w:color w:val="auto"/>
            <w:sz w:val="24"/>
            <w:szCs w:val="24"/>
          </w:rPr>
          <w:t>https://itajobi.sp.gov.br/pesquisa//decretos/2022/1730.pdf</w:t>
        </w:r>
      </w:hyperlink>
      <w:r w:rsidR="008931D6" w:rsidRPr="00964173">
        <w:rPr>
          <w:rFonts w:ascii="Arial" w:hAnsi="Arial" w:cs="Arial"/>
          <w:b/>
          <w:sz w:val="24"/>
          <w:szCs w:val="24"/>
          <w:u w:val="single"/>
        </w:rPr>
        <w:t>)</w:t>
      </w:r>
      <w:r w:rsidRPr="00964173">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964173" w:rsidRDefault="00ED3D27" w:rsidP="00ED3D27">
      <w:pPr>
        <w:spacing w:line="360" w:lineRule="auto"/>
        <w:jc w:val="both"/>
        <w:rPr>
          <w:rFonts w:ascii="Arial" w:hAnsi="Arial" w:cs="Arial"/>
          <w:sz w:val="24"/>
          <w:szCs w:val="24"/>
          <w:lang w:val="pt-BR"/>
        </w:rPr>
      </w:pPr>
    </w:p>
    <w:p w:rsidR="00ED3D27" w:rsidRPr="00964173"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964173">
        <w:rPr>
          <w:rFonts w:ascii="Arial" w:hAnsi="Arial" w:cs="Arial"/>
          <w:b/>
          <w:bCs/>
          <w:sz w:val="24"/>
          <w:szCs w:val="24"/>
          <w:lang w:val="pt-BR" w:eastAsia="pt-BR"/>
        </w:rPr>
        <w:t>PREGÃO ELETRÔNICO PARA REGISTRO DE PREÇOS</w:t>
      </w:r>
    </w:p>
    <w:p w:rsidR="00ED3D27" w:rsidRPr="00964173"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964173">
        <w:rPr>
          <w:rFonts w:ascii="Arial" w:hAnsi="Arial" w:cs="Arial"/>
          <w:b/>
          <w:bCs/>
          <w:sz w:val="24"/>
          <w:szCs w:val="24"/>
          <w:lang w:val="pt-BR" w:eastAsia="pt-BR"/>
        </w:rPr>
        <w:t xml:space="preserve">CRITÉRIO DE JULGAMENTO: MENOR PREÇO </w:t>
      </w:r>
      <w:r w:rsidR="00441A80" w:rsidRPr="00964173">
        <w:rPr>
          <w:rFonts w:ascii="Arial" w:hAnsi="Arial" w:cs="Arial"/>
          <w:b/>
          <w:bCs/>
          <w:sz w:val="24"/>
          <w:szCs w:val="24"/>
          <w:lang w:val="pt-BR" w:eastAsia="pt-BR"/>
        </w:rPr>
        <w:t>GLOBAL</w:t>
      </w:r>
      <w:r w:rsidRPr="00964173">
        <w:rPr>
          <w:rFonts w:ascii="Arial" w:hAnsi="Arial" w:cs="Arial"/>
          <w:b/>
          <w:bCs/>
          <w:sz w:val="24"/>
          <w:szCs w:val="24"/>
          <w:lang w:val="pt-BR" w:eastAsia="pt-BR"/>
        </w:rPr>
        <w:t xml:space="preserve">, DEVENDO A ETAPA DE LANCES PROCEDER PELO VALOR </w:t>
      </w:r>
      <w:r w:rsidR="00441A80" w:rsidRPr="00964173">
        <w:rPr>
          <w:rFonts w:ascii="Arial" w:hAnsi="Arial" w:cs="Arial"/>
          <w:b/>
          <w:bCs/>
          <w:sz w:val="24"/>
          <w:szCs w:val="24"/>
          <w:lang w:val="pt-BR" w:eastAsia="pt-BR"/>
        </w:rPr>
        <w:t>GLOBAL</w:t>
      </w:r>
    </w:p>
    <w:p w:rsidR="00ED3D27" w:rsidRPr="00964173"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964173">
        <w:rPr>
          <w:rFonts w:ascii="Arial" w:hAnsi="Arial" w:cs="Arial"/>
          <w:b/>
          <w:bCs/>
          <w:sz w:val="24"/>
          <w:szCs w:val="24"/>
          <w:lang w:eastAsia="pt-BR"/>
        </w:rPr>
        <w:t>MODO DE DISPUTA ABERTO</w:t>
      </w:r>
    </w:p>
    <w:p w:rsidR="00ED3D27" w:rsidRPr="00964173"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964173">
        <w:rPr>
          <w:rFonts w:ascii="Arial" w:hAnsi="Arial" w:cs="Arial"/>
          <w:b/>
          <w:bCs/>
          <w:sz w:val="24"/>
          <w:szCs w:val="24"/>
          <w:lang w:val="pt-BR" w:eastAsia="pt-BR"/>
        </w:rPr>
        <w:t>SEM CARÁTER SIGILOSO QUANTO AOS VALORES MÁXIMOS ACEITÁVEIS</w:t>
      </w:r>
    </w:p>
    <w:p w:rsidR="00ED3D27" w:rsidRPr="00964173"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964173">
        <w:rPr>
          <w:rFonts w:ascii="Arial" w:hAnsi="Arial" w:cs="Arial"/>
          <w:b/>
          <w:bCs/>
          <w:sz w:val="24"/>
          <w:szCs w:val="24"/>
          <w:lang w:val="pt-BR" w:eastAsia="pt-BR"/>
        </w:rPr>
        <w:t>INTERVALO DE VALORES PARA LANCES: R$ 0,01</w:t>
      </w:r>
    </w:p>
    <w:p w:rsidR="00ED3D27" w:rsidRPr="00964173"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964173" w:rsidRDefault="00ED3D27" w:rsidP="00ED3D27">
      <w:pPr>
        <w:autoSpaceDE w:val="0"/>
        <w:autoSpaceDN w:val="0"/>
        <w:adjustRightInd w:val="0"/>
        <w:spacing w:line="360" w:lineRule="auto"/>
        <w:rPr>
          <w:rFonts w:ascii="Arial" w:hAnsi="Arial" w:cs="Arial"/>
          <w:b/>
          <w:bCs/>
          <w:sz w:val="24"/>
          <w:szCs w:val="24"/>
          <w:lang w:val="pt-BR" w:eastAsia="pt-BR"/>
        </w:rPr>
      </w:pPr>
      <w:r w:rsidRPr="00964173">
        <w:rPr>
          <w:rFonts w:ascii="Arial" w:hAnsi="Arial" w:cs="Arial"/>
          <w:b/>
          <w:bCs/>
          <w:sz w:val="24"/>
          <w:szCs w:val="24"/>
          <w:lang w:val="pt-BR" w:eastAsia="pt-BR"/>
        </w:rPr>
        <w:t xml:space="preserve">1.2 - RECEBIMENTO DAS PROPOSTAS: Até às </w:t>
      </w:r>
      <w:r w:rsidR="00DC4955" w:rsidRPr="00964173">
        <w:rPr>
          <w:rFonts w:ascii="Arial" w:hAnsi="Arial" w:cs="Arial"/>
          <w:b/>
          <w:bCs/>
          <w:sz w:val="24"/>
          <w:szCs w:val="24"/>
          <w:lang w:val="pt-BR" w:eastAsia="pt-BR"/>
        </w:rPr>
        <w:t>08:30</w:t>
      </w:r>
      <w:r w:rsidRPr="00964173">
        <w:rPr>
          <w:rFonts w:ascii="Arial" w:hAnsi="Arial" w:cs="Arial"/>
          <w:b/>
          <w:bCs/>
          <w:sz w:val="24"/>
          <w:szCs w:val="24"/>
          <w:lang w:val="pt-BR" w:eastAsia="pt-BR"/>
        </w:rPr>
        <w:t xml:space="preserve"> horas do dia </w:t>
      </w:r>
      <w:r w:rsidR="00DC4955" w:rsidRPr="00964173">
        <w:rPr>
          <w:rFonts w:ascii="Arial" w:hAnsi="Arial" w:cs="Arial"/>
          <w:b/>
          <w:bCs/>
          <w:sz w:val="24"/>
          <w:szCs w:val="24"/>
          <w:lang w:val="pt-BR" w:eastAsia="pt-BR"/>
        </w:rPr>
        <w:t>28/10/2026</w:t>
      </w:r>
      <w:r w:rsidRPr="00964173">
        <w:rPr>
          <w:rFonts w:ascii="Arial" w:hAnsi="Arial" w:cs="Arial"/>
          <w:b/>
          <w:bCs/>
          <w:sz w:val="24"/>
          <w:szCs w:val="24"/>
          <w:lang w:val="pt-BR" w:eastAsia="pt-BR"/>
        </w:rPr>
        <w:t>.</w:t>
      </w:r>
    </w:p>
    <w:p w:rsidR="00ED3D27" w:rsidRPr="00964173" w:rsidRDefault="00ED3D27" w:rsidP="00ED3D27">
      <w:pPr>
        <w:spacing w:line="360" w:lineRule="auto"/>
        <w:jc w:val="both"/>
        <w:rPr>
          <w:rFonts w:ascii="Arial" w:hAnsi="Arial" w:cs="Arial"/>
          <w:b/>
          <w:sz w:val="24"/>
          <w:szCs w:val="24"/>
          <w:u w:val="single"/>
          <w:lang w:val="pt-BR"/>
        </w:rPr>
      </w:pPr>
      <w:r w:rsidRPr="00964173">
        <w:rPr>
          <w:rFonts w:ascii="Arial" w:hAnsi="Arial" w:cs="Arial"/>
          <w:b/>
          <w:bCs/>
          <w:sz w:val="24"/>
          <w:szCs w:val="24"/>
          <w:lang w:val="pt-BR" w:eastAsia="pt-BR"/>
        </w:rPr>
        <w:t xml:space="preserve">1.3 - INÍCIO DA SESSÃO DE DISPUTA DE PREÇOS: Às </w:t>
      </w:r>
      <w:r w:rsidR="00DC4955" w:rsidRPr="00964173">
        <w:rPr>
          <w:rFonts w:ascii="Arial" w:hAnsi="Arial" w:cs="Arial"/>
          <w:b/>
          <w:bCs/>
          <w:sz w:val="24"/>
          <w:szCs w:val="24"/>
          <w:lang w:val="pt-BR" w:eastAsia="pt-BR"/>
        </w:rPr>
        <w:t>09:00</w:t>
      </w:r>
      <w:r w:rsidRPr="00964173">
        <w:rPr>
          <w:rFonts w:ascii="Arial" w:hAnsi="Arial" w:cs="Arial"/>
          <w:b/>
          <w:bCs/>
          <w:sz w:val="24"/>
          <w:szCs w:val="24"/>
          <w:lang w:val="pt-BR" w:eastAsia="pt-BR"/>
        </w:rPr>
        <w:t xml:space="preserve"> horas do dia </w:t>
      </w:r>
      <w:r w:rsidR="00DC4955" w:rsidRPr="00964173">
        <w:rPr>
          <w:rFonts w:ascii="Arial" w:hAnsi="Arial" w:cs="Arial"/>
          <w:b/>
          <w:bCs/>
          <w:sz w:val="24"/>
          <w:szCs w:val="24"/>
          <w:lang w:val="pt-BR" w:eastAsia="pt-BR"/>
        </w:rPr>
        <w:t>28/10/2026</w:t>
      </w:r>
      <w:r w:rsidRPr="00964173">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2.1 – Constitui objeto do presente pregão o</w:t>
      </w:r>
      <w:r w:rsidR="00B37826">
        <w:rPr>
          <w:rFonts w:ascii="Arial" w:hAnsi="Arial" w:cs="Arial"/>
          <w:sz w:val="24"/>
          <w:szCs w:val="24"/>
          <w:lang w:val="pt-BR"/>
        </w:rPr>
        <w:t xml:space="preserve"> </w:t>
      </w:r>
      <w:r w:rsidR="00B37826">
        <w:rPr>
          <w:rFonts w:ascii="Arial" w:hAnsi="Arial" w:cs="Arial"/>
          <w:b/>
          <w:bCs/>
          <w:sz w:val="24"/>
          <w:szCs w:val="24"/>
          <w:u w:val="single"/>
          <w:lang w:val="pt-BR"/>
        </w:rPr>
        <w:t>REGISTRO DE PREÇOS PARA CONTRATAÇÃO DE EMPRESA ESPECIALIZADA PARA PRESTAÇÃO DE SERVIÇOS DE MANUTENÇÃO PREVENTIVA, CORRETIVA, HIGIENIZAÇÃO, INSTALAÇÃO E DESINTALAÇÃO DE APARELHOS DE AR CONDICIONADO DE TODOS OS PRÉDIOS E UNIDADES PERTENCENTES À ADMINISTRAÇÃO RELACIONADOS À DIRETORIA DE EDUCAÇÃO</w:t>
      </w:r>
      <w:r w:rsidR="00D755F9">
        <w:rPr>
          <w:rFonts w:ascii="Arial" w:hAnsi="Arial" w:cs="Arial"/>
          <w:b/>
          <w:sz w:val="24"/>
          <w:szCs w:val="24"/>
          <w:u w:val="single"/>
        </w:rPr>
        <w:t>,</w:t>
      </w:r>
      <w:r w:rsidR="00A42F5E" w:rsidRPr="000E0AE1">
        <w:rPr>
          <w:rFonts w:ascii="Arial" w:hAnsi="Arial" w:cs="Arial"/>
          <w:sz w:val="24"/>
          <w:szCs w:val="24"/>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964173"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certame será realizado através do sistema SCPI – Portal de Compras do Município de Itajobi</w:t>
      </w:r>
      <w:r w:rsidRPr="008931D6">
        <w:rPr>
          <w:rFonts w:ascii="Arial" w:hAnsi="Arial" w:cs="Arial"/>
          <w:sz w:val="24"/>
          <w:szCs w:val="24"/>
          <w:lang w:val="pt-BR"/>
        </w:rPr>
        <w:t xml:space="preserve">, conforme link de acesso: </w:t>
      </w:r>
      <w:r w:rsidR="008931D6" w:rsidRPr="00964173">
        <w:rPr>
          <w:rFonts w:ascii="Arial" w:hAnsi="Arial" w:cs="Arial"/>
          <w:b/>
          <w:sz w:val="24"/>
          <w:szCs w:val="24"/>
          <w:u w:val="single"/>
        </w:rPr>
        <w:t>sistemas1.itajobi.sp.gov.br/comprasedital/</w:t>
      </w:r>
      <w:r w:rsidRPr="00964173">
        <w:rPr>
          <w:rFonts w:ascii="Arial" w:hAnsi="Arial" w:cs="Arial"/>
          <w:b/>
          <w:sz w:val="24"/>
          <w:szCs w:val="24"/>
          <w:u w:val="single"/>
          <w:lang w:val="pt-BR"/>
        </w:rPr>
        <w:t>,</w:t>
      </w:r>
      <w:r w:rsidRPr="00964173">
        <w:rPr>
          <w:rFonts w:ascii="Arial" w:hAnsi="Arial" w:cs="Arial"/>
          <w:sz w:val="24"/>
          <w:szCs w:val="24"/>
          <w:lang w:val="pt-BR"/>
        </w:rPr>
        <w:t xml:space="preserve"> em sessão pública, por meio da internet.</w:t>
      </w:r>
    </w:p>
    <w:p w:rsidR="001526B6" w:rsidRPr="00964173" w:rsidRDefault="001526B6" w:rsidP="008931D6">
      <w:pPr>
        <w:pStyle w:val="Textopadro"/>
        <w:widowControl/>
        <w:spacing w:line="360" w:lineRule="auto"/>
        <w:jc w:val="both"/>
        <w:rPr>
          <w:rFonts w:ascii="Arial" w:hAnsi="Arial" w:cs="Arial"/>
          <w:szCs w:val="24"/>
          <w:lang w:val="pt-BR"/>
        </w:rPr>
      </w:pPr>
      <w:r w:rsidRPr="00964173">
        <w:rPr>
          <w:rFonts w:ascii="Arial" w:hAnsi="Arial" w:cs="Arial"/>
          <w:szCs w:val="24"/>
          <w:lang w:val="pt-BR"/>
        </w:rPr>
        <w:t xml:space="preserve">3.2 – O ambiente virtual onde a sessão será realizada acessa-se pelo </w:t>
      </w:r>
      <w:r w:rsidRPr="00964173">
        <w:rPr>
          <w:rFonts w:ascii="Arial" w:hAnsi="Arial" w:cs="Arial"/>
          <w:b/>
          <w:szCs w:val="24"/>
          <w:u w:val="single"/>
          <w:lang w:val="pt-BR"/>
        </w:rPr>
        <w:t xml:space="preserve">site </w:t>
      </w:r>
      <w:r w:rsidR="008931D6" w:rsidRPr="00964173">
        <w:rPr>
          <w:rFonts w:ascii="Arial" w:hAnsi="Arial" w:cs="Arial"/>
          <w:szCs w:val="24"/>
        </w:rPr>
        <w:t>sistemas1.itajobi.sp.gov.br/comprasedital/</w:t>
      </w:r>
      <w:r w:rsidR="008931D6" w:rsidRPr="00964173">
        <w:rPr>
          <w:rFonts w:ascii="Arial" w:hAnsi="Arial" w:cs="Arial"/>
          <w:szCs w:val="24"/>
          <w:lang w:val="pt-BR"/>
        </w:rPr>
        <w:t xml:space="preserve">, </w:t>
      </w:r>
      <w:hyperlink r:id="rId8" w:history="1"/>
      <w:r w:rsidRPr="00964173">
        <w:rPr>
          <w:rFonts w:ascii="Arial" w:hAnsi="Arial" w:cs="Arial"/>
          <w:szCs w:val="24"/>
          <w:lang w:val="pt-BR"/>
        </w:rPr>
        <w:t>, onde são utilizados recursos de criptografia e de autenticação que asseguram condições adequadas de segurança em toda etapa do certame.</w:t>
      </w:r>
    </w:p>
    <w:p w:rsidR="004D65CD" w:rsidRDefault="001526B6" w:rsidP="001526B6">
      <w:pPr>
        <w:spacing w:line="360" w:lineRule="auto"/>
        <w:jc w:val="both"/>
        <w:rPr>
          <w:rFonts w:ascii="Arial" w:hAnsi="Arial" w:cs="Arial"/>
          <w:sz w:val="24"/>
          <w:szCs w:val="24"/>
          <w:lang w:val="pt-BR"/>
        </w:rPr>
      </w:pPr>
      <w:r w:rsidRPr="00964173">
        <w:rPr>
          <w:rFonts w:ascii="Arial" w:hAnsi="Arial" w:cs="Arial"/>
          <w:sz w:val="24"/>
          <w:szCs w:val="24"/>
          <w:lang w:val="pt-BR"/>
        </w:rPr>
        <w:t xml:space="preserve">3.3 – Os interessados em participar da licitação, deverão solicitor a chave de acesso para o pregão eletrônico através do </w:t>
      </w:r>
      <w:r w:rsidRPr="00964173">
        <w:rPr>
          <w:rFonts w:ascii="Arial" w:hAnsi="Arial" w:cs="Arial"/>
          <w:b/>
          <w:sz w:val="24"/>
          <w:szCs w:val="24"/>
          <w:u w:val="single"/>
          <w:lang w:val="pt-BR"/>
        </w:rPr>
        <w:t xml:space="preserve">link: </w:t>
      </w:r>
      <w:r w:rsidR="008931D6" w:rsidRPr="00964173">
        <w:rPr>
          <w:rFonts w:ascii="Arial" w:hAnsi="Arial" w:cs="Arial"/>
          <w:b/>
          <w:sz w:val="24"/>
          <w:szCs w:val="24"/>
          <w:u w:val="single"/>
        </w:rPr>
        <w:t>sistemas1.itajobi.sp.gov.br/comprasedital/</w:t>
      </w:r>
      <w:r w:rsidR="004D65CD" w:rsidRPr="00964173">
        <w:rPr>
          <w:rFonts w:ascii="Arial" w:hAnsi="Arial" w:cs="Arial"/>
          <w:sz w:val="24"/>
          <w:szCs w:val="24"/>
          <w:lang w:val="pt-BR"/>
        </w:rPr>
        <w:t>.</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w:t>
      </w:r>
      <w:r w:rsidRPr="000E0AE1">
        <w:rPr>
          <w:rFonts w:ascii="Arial" w:hAnsi="Arial" w:cs="Arial"/>
          <w:sz w:val="24"/>
          <w:szCs w:val="24"/>
          <w:lang w:val="pt-BR"/>
        </w:rPr>
        <w:lastRenderedPageBreak/>
        <w:t xml:space="preserve">inserir documentos de habilitação, conforme </w:t>
      </w:r>
      <w:r w:rsidRPr="000E0AE1">
        <w:rPr>
          <w:rFonts w:ascii="Arial" w:hAnsi="Arial" w:cs="Arial"/>
          <w:b/>
          <w:sz w:val="24"/>
          <w:szCs w:val="24"/>
          <w:u w:val="single"/>
          <w:lang w:val="pt-BR"/>
        </w:rPr>
        <w:t xml:space="preserve">manual a ser consultado no link: </w:t>
      </w:r>
      <w:r w:rsidR="008931D6" w:rsidRPr="008931D6">
        <w:rPr>
          <w:rFonts w:ascii="Arial" w:hAnsi="Arial" w:cs="Arial"/>
          <w:sz w:val="24"/>
          <w:szCs w:val="24"/>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w:t>
      </w:r>
      <w:r w:rsidRPr="000E0AE1">
        <w:rPr>
          <w:rFonts w:ascii="Arial" w:hAnsi="Arial" w:cs="Arial"/>
          <w:sz w:val="24"/>
          <w:szCs w:val="24"/>
          <w:lang w:val="pt-BR" w:eastAsia="pt-BR"/>
        </w:rPr>
        <w:lastRenderedPageBreak/>
        <w:t>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964173"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964173">
        <w:rPr>
          <w:rFonts w:ascii="Arial" w:hAnsi="Arial" w:cs="Arial"/>
        </w:rPr>
        <w:t>Cooperativas/Empresa de Pequeno Porte/Microempresa/Mei,</w:t>
      </w:r>
      <w:r w:rsidR="008F521D" w:rsidRPr="00964173">
        <w:rPr>
          <w:rFonts w:ascii="Arial" w:hAnsi="Arial" w:cs="Arial"/>
        </w:rPr>
        <w:t xml:space="preserve"> </w:t>
      </w:r>
      <w:r w:rsidR="00AE3C2F" w:rsidRPr="00964173">
        <w:rPr>
          <w:rFonts w:ascii="Arial" w:hAnsi="Arial" w:cs="Arial"/>
          <w:b/>
          <w:u w:val="single"/>
        </w:rPr>
        <w:t>COM</w:t>
      </w:r>
      <w:r w:rsidR="000625FF" w:rsidRPr="00964173">
        <w:rPr>
          <w:rFonts w:ascii="Arial" w:hAnsi="Arial" w:cs="Arial"/>
          <w:b/>
          <w:u w:val="single"/>
        </w:rPr>
        <w:t xml:space="preserve"> TRATAMENTO DIFERENCIADO</w:t>
      </w:r>
      <w:r w:rsidR="001526B6" w:rsidRPr="00964173">
        <w:rPr>
          <w:rFonts w:ascii="Arial" w:hAnsi="Arial" w:cs="Arial"/>
        </w:rPr>
        <w:t>.</w:t>
      </w:r>
    </w:p>
    <w:p w:rsidR="00DB0D7B" w:rsidRPr="00964173" w:rsidRDefault="00DB0D7B" w:rsidP="00ED3D27">
      <w:pPr>
        <w:spacing w:line="360" w:lineRule="auto"/>
        <w:jc w:val="both"/>
        <w:rPr>
          <w:rFonts w:ascii="Arial" w:hAnsi="Arial" w:cs="Arial"/>
          <w:sz w:val="24"/>
          <w:szCs w:val="24"/>
          <w:lang w:val="pt-BR"/>
        </w:rPr>
      </w:pPr>
    </w:p>
    <w:p w:rsidR="008F482E" w:rsidRPr="00964173" w:rsidRDefault="008F482E" w:rsidP="008F482E">
      <w:pPr>
        <w:autoSpaceDE w:val="0"/>
        <w:spacing w:line="360" w:lineRule="auto"/>
        <w:jc w:val="both"/>
        <w:rPr>
          <w:rFonts w:ascii="Arial" w:hAnsi="Arial" w:cs="Arial"/>
          <w:b/>
          <w:bCs/>
          <w:sz w:val="24"/>
          <w:szCs w:val="24"/>
        </w:rPr>
      </w:pPr>
      <w:r w:rsidRPr="00964173">
        <w:rPr>
          <w:rFonts w:ascii="Arial" w:hAnsi="Arial" w:cs="Arial"/>
          <w:b/>
          <w:bCs/>
          <w:sz w:val="24"/>
          <w:szCs w:val="24"/>
        </w:rPr>
        <w:t>V - DO PEDIDO DE ESCLARECIMENTO E IMPUGNAÇÃO DO EDITAL</w:t>
      </w:r>
    </w:p>
    <w:p w:rsidR="008F482E" w:rsidRPr="000E0AE1" w:rsidRDefault="008F482E" w:rsidP="008F482E">
      <w:pPr>
        <w:autoSpaceDE w:val="0"/>
        <w:spacing w:line="360" w:lineRule="auto"/>
        <w:jc w:val="both"/>
        <w:rPr>
          <w:rFonts w:ascii="Arial" w:hAnsi="Arial" w:cs="Arial"/>
          <w:sz w:val="24"/>
          <w:szCs w:val="24"/>
        </w:rPr>
      </w:pPr>
      <w:r w:rsidRPr="00964173">
        <w:rPr>
          <w:rFonts w:ascii="Arial" w:hAnsi="Arial" w:cs="Arial"/>
          <w:sz w:val="24"/>
          <w:szCs w:val="24"/>
        </w:rPr>
        <w:t xml:space="preserve">5.1 - Os </w:t>
      </w:r>
      <w:r w:rsidRPr="00964173">
        <w:rPr>
          <w:rFonts w:ascii="Arial" w:hAnsi="Arial" w:cs="Arial"/>
          <w:b/>
          <w:sz w:val="24"/>
          <w:szCs w:val="24"/>
          <w:u w:val="single"/>
        </w:rPr>
        <w:t>pedidos de esclarecimentos e impugnação</w:t>
      </w:r>
      <w:r w:rsidRPr="00964173">
        <w:rPr>
          <w:rFonts w:ascii="Arial" w:hAnsi="Arial" w:cs="Arial"/>
          <w:sz w:val="24"/>
          <w:szCs w:val="24"/>
        </w:rPr>
        <w:t xml:space="preserve"> deverão estar devidamente</w:t>
      </w:r>
      <w:r w:rsidRPr="000E0AE1">
        <w:rPr>
          <w:rFonts w:ascii="Arial" w:hAnsi="Arial" w:cs="Arial"/>
          <w:sz w:val="24"/>
          <w:szCs w:val="24"/>
        </w:rPr>
        <w:t xml:space="preserve"> datados, com endereço completo da pessoa jurídica, nome e qualificação do </w:t>
      </w:r>
      <w:r w:rsidRPr="000E0AE1">
        <w:rPr>
          <w:rFonts w:ascii="Arial" w:hAnsi="Arial" w:cs="Arial"/>
          <w:sz w:val="24"/>
          <w:szCs w:val="24"/>
        </w:rPr>
        <w:lastRenderedPageBreak/>
        <w:t xml:space="preserve">representante legal, devendo ambos os pedidos serem através do e-mail: </w:t>
      </w:r>
      <w:hyperlink r:id="rId9" w:history="1">
        <w:r w:rsidRPr="000E0AE1">
          <w:rPr>
            <w:rStyle w:val="Hyperlink"/>
            <w:rFonts w:ascii="Arial" w:hAnsi="Arial" w:cs="Arial"/>
            <w:b/>
            <w:sz w:val="24"/>
            <w:szCs w:val="24"/>
          </w:rPr>
          <w:t>licitacao@itajobi.sp.gov.br</w:t>
        </w:r>
      </w:hyperlink>
      <w:r w:rsidRPr="000E0AE1">
        <w:rPr>
          <w:rFonts w:ascii="Arial" w:hAnsi="Arial" w:cs="Arial"/>
          <w:b/>
          <w:sz w:val="24"/>
          <w:szCs w:val="24"/>
          <w:u w:val="single"/>
        </w:rPr>
        <w:t>,</w:t>
      </w:r>
      <w:r w:rsidRPr="000E0AE1">
        <w:rPr>
          <w:rFonts w:ascii="Arial" w:hAnsi="Arial" w:cs="Arial"/>
          <w:sz w:val="24"/>
          <w:szCs w:val="24"/>
        </w:rPr>
        <w:t xml:space="preserve"> sendo:</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b/>
          <w:bCs/>
          <w:sz w:val="24"/>
          <w:szCs w:val="24"/>
          <w:lang w:eastAsia="pt-BR"/>
        </w:rPr>
        <w:t>5.2 Esclarecimentos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 Os pedidos de esclarecimentos referentes ao processo licitatório serão enviados ao pregoeiro, </w:t>
      </w:r>
      <w:r w:rsidRPr="000E0AE1">
        <w:rPr>
          <w:rFonts w:ascii="Arial" w:hAnsi="Arial" w:cs="Arial"/>
          <w:b/>
          <w:sz w:val="24"/>
          <w:szCs w:val="24"/>
          <w:u w:val="single"/>
          <w:lang w:eastAsia="pt-BR"/>
        </w:rPr>
        <w:t>até três dias úteis anteriores à data fixada para abertura da sessão pública</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2 - O </w:t>
      </w:r>
      <w:r w:rsidRPr="000E0AE1">
        <w:rPr>
          <w:rFonts w:ascii="Arial" w:hAnsi="Arial" w:cs="Arial"/>
          <w:b/>
          <w:sz w:val="24"/>
          <w:szCs w:val="24"/>
          <w:u w:val="single"/>
          <w:lang w:eastAsia="pt-BR"/>
        </w:rPr>
        <w:t>pregoeiro responderá</w:t>
      </w:r>
      <w:r w:rsidRPr="000E0AE1">
        <w:rPr>
          <w:rFonts w:ascii="Arial" w:hAnsi="Arial" w:cs="Arial"/>
          <w:sz w:val="24"/>
          <w:szCs w:val="24"/>
          <w:lang w:eastAsia="pt-BR"/>
        </w:rPr>
        <w:t xml:space="preserve"> aos pedidos de esclarecimentos no</w:t>
      </w:r>
      <w:r w:rsidRPr="000E0AE1">
        <w:rPr>
          <w:rFonts w:ascii="Arial" w:hAnsi="Arial" w:cs="Arial"/>
          <w:b/>
          <w:sz w:val="24"/>
          <w:szCs w:val="24"/>
          <w:u w:val="single"/>
          <w:lang w:eastAsia="pt-BR"/>
        </w:rPr>
        <w:t xml:space="preserve"> prazo de dois dias úteis, contado da data de recebimento do pedido</w:t>
      </w:r>
      <w:r w:rsidRPr="000E0AE1">
        <w:rPr>
          <w:rFonts w:ascii="Arial" w:hAnsi="Arial" w:cs="Arial"/>
          <w:sz w:val="24"/>
          <w:szCs w:val="24"/>
          <w:lang w:eastAsia="pt-BR"/>
        </w:rPr>
        <w:t>, e poderá requisitar subsídios formais aos órgãos técnicos.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3 - As respostas aos pedidos de esclarecimentos serão divulgadas pelo sistema e vincularão os participantes e a administração.</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b/>
          <w:bCs/>
          <w:sz w:val="24"/>
          <w:szCs w:val="24"/>
          <w:lang w:eastAsia="pt-BR"/>
        </w:rPr>
        <w:t>5.3 - Impugnação</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 Qualquer pessoa poderá impugnar os termos do edital do pregão, por meio eletrônico, na forma prevista no edital, </w:t>
      </w:r>
      <w:r w:rsidRPr="000E0AE1">
        <w:rPr>
          <w:rFonts w:ascii="Arial" w:hAnsi="Arial" w:cs="Arial"/>
          <w:b/>
          <w:sz w:val="24"/>
          <w:szCs w:val="24"/>
          <w:u w:val="single"/>
          <w:lang w:eastAsia="pt-BR"/>
        </w:rPr>
        <w:t>até três dias úteis anteriores à data fixada para abertura da sessão pública</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2 - A impugnação não possui efeito suspensivo e </w:t>
      </w:r>
      <w:r w:rsidRPr="000E0AE1">
        <w:rPr>
          <w:rFonts w:ascii="Arial" w:hAnsi="Arial" w:cs="Arial"/>
          <w:b/>
          <w:sz w:val="24"/>
          <w:szCs w:val="24"/>
          <w:u w:val="single"/>
          <w:lang w:eastAsia="pt-BR"/>
        </w:rPr>
        <w:t>caberá ao pregoeiro</w:t>
      </w:r>
      <w:r w:rsidRPr="000E0AE1">
        <w:rPr>
          <w:rFonts w:ascii="Arial" w:hAnsi="Arial" w:cs="Arial"/>
          <w:sz w:val="24"/>
          <w:szCs w:val="24"/>
          <w:lang w:eastAsia="pt-BR"/>
        </w:rPr>
        <w:t xml:space="preserve">, auxiliado pelos órgãos técnicos, </w:t>
      </w:r>
      <w:r w:rsidRPr="000E0AE1">
        <w:rPr>
          <w:rFonts w:ascii="Arial" w:hAnsi="Arial" w:cs="Arial"/>
          <w:b/>
          <w:sz w:val="24"/>
          <w:szCs w:val="24"/>
          <w:u w:val="single"/>
          <w:lang w:eastAsia="pt-BR"/>
        </w:rPr>
        <w:t>decidir sobre a impugnação no prazo de dois dias úteis, contado do data de recebimento da impugnação</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3 - A concessão de efeito suspensivo à impugnação é medida excepcional e deverá ser motivada pelo pregoeiro, nos autos do processo de licitação.</w:t>
      </w: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lang w:eastAsia="pt-BR"/>
        </w:rPr>
        <w:t>4 - Acolhida a impugnação contra o edital, será definida e publicada nova data para realização do certame.</w:t>
      </w: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rPr>
        <w:t>5.4 - A impugnação feita tempestivamente pelo licitante não o impedirá de participar do processo licitatório.</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obtida através do link </w:t>
      </w:r>
      <w:r w:rsidR="007A2327">
        <w:rPr>
          <w:rFonts w:ascii="Arial" w:hAnsi="Arial" w:cs="Arial"/>
          <w:szCs w:val="24"/>
          <w:lang w:val="pt-BR"/>
        </w:rPr>
        <w:t xml:space="preserve">: </w:t>
      </w:r>
      <w:r w:rsidR="007A2327" w:rsidRPr="008931D6">
        <w:rPr>
          <w:rFonts w:ascii="Arial" w:hAnsi="Arial" w:cs="Arial"/>
          <w:szCs w:val="24"/>
        </w:rPr>
        <w:t>sistemas1.itajobi.sp.gov.br/comprasedital/</w:t>
      </w:r>
      <w:r w:rsidR="007A2327" w:rsidRPr="008931D6">
        <w:rPr>
          <w:rFonts w:ascii="Arial" w:hAnsi="Arial" w:cs="Arial"/>
          <w:szCs w:val="24"/>
          <w:lang w:val="pt-BR"/>
        </w:rPr>
        <w:t>,</w:t>
      </w:r>
      <w:r w:rsidRPr="000E0AE1">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lastRenderedPageBreak/>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bCs/>
          <w:sz w:val="24"/>
          <w:szCs w:val="24"/>
        </w:rPr>
        <w:t>VII – D</w:t>
      </w:r>
      <w:r w:rsidRPr="000E0AE1">
        <w:rPr>
          <w:rFonts w:ascii="Arial" w:hAnsi="Arial" w:cs="Arial"/>
          <w:b/>
          <w:sz w:val="24"/>
          <w:szCs w:val="24"/>
        </w:rPr>
        <w:t xml:space="preserve">O RECEBIMENTO DA PROPOSTA E </w:t>
      </w:r>
      <w:r w:rsidRPr="000E0AE1">
        <w:rPr>
          <w:rFonts w:ascii="Arial" w:hAnsi="Arial" w:cs="Arial"/>
          <w:b/>
          <w:bCs/>
          <w:sz w:val="24"/>
          <w:szCs w:val="24"/>
        </w:rPr>
        <w:t>DOS DOCUMENTOS DE HABILITAÇÃO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 xml:space="preserve">7.1 - </w:t>
      </w:r>
      <w:r w:rsidRPr="000E0AE1">
        <w:rPr>
          <w:rFonts w:ascii="Arial" w:hAnsi="Arial" w:cs="Arial"/>
          <w:snapToGrid w:val="0"/>
          <w:sz w:val="24"/>
          <w:szCs w:val="24"/>
        </w:rPr>
        <w:t xml:space="preserve">As propostas, bem como os documentos de habilitação serão recebidas até o horário previsto.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 xml:space="preserve">7.2 – A proposta postada no Sistema para fins de lances, deve ser efetuada com </w:t>
      </w:r>
      <w:r w:rsidRPr="00964173">
        <w:rPr>
          <w:rFonts w:ascii="Arial" w:hAnsi="Arial" w:cs="Arial"/>
          <w:b/>
          <w:snapToGrid w:val="0"/>
          <w:sz w:val="24"/>
          <w:szCs w:val="24"/>
          <w:u w:val="single"/>
        </w:rPr>
        <w:t xml:space="preserve">VALOR </w:t>
      </w:r>
      <w:r w:rsidR="00981EA5" w:rsidRPr="00964173">
        <w:rPr>
          <w:rFonts w:ascii="Arial" w:hAnsi="Arial" w:cs="Arial"/>
          <w:b/>
          <w:snapToGrid w:val="0"/>
          <w:sz w:val="24"/>
          <w:szCs w:val="24"/>
          <w:u w:val="single"/>
        </w:rPr>
        <w:t>GLOBAL</w:t>
      </w:r>
      <w:r w:rsidRPr="00964173">
        <w:rPr>
          <w:rFonts w:ascii="Arial" w:hAnsi="Arial" w:cs="Arial"/>
          <w:snapToGrid w:val="0"/>
          <w:sz w:val="24"/>
          <w:szCs w:val="24"/>
        </w:rPr>
        <w:t>, respeitando-se os valores estimados da licitação e as descrições</w:t>
      </w:r>
      <w:r w:rsidRPr="000E0AE1">
        <w:rPr>
          <w:rFonts w:ascii="Arial" w:hAnsi="Arial" w:cs="Arial"/>
          <w:snapToGrid w:val="0"/>
          <w:sz w:val="24"/>
          <w:szCs w:val="24"/>
        </w:rPr>
        <w:t xml:space="preserve"> exigidas no edital, bem como os critérios abaixo: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napToGrid w:val="0"/>
          <w:sz w:val="24"/>
          <w:szCs w:val="24"/>
        </w:rPr>
        <w:t xml:space="preserve">a) - </w:t>
      </w:r>
      <w:r w:rsidRPr="000E0AE1">
        <w:rPr>
          <w:rFonts w:ascii="Arial" w:hAnsi="Arial" w:cs="Arial"/>
          <w:sz w:val="24"/>
          <w:szCs w:val="24"/>
        </w:rPr>
        <w:t>cotados em moeda corrente nacional;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b) – </w:t>
      </w:r>
      <w:r w:rsidRPr="000E0AE1">
        <w:rPr>
          <w:rFonts w:ascii="Arial" w:hAnsi="Arial" w:cs="Arial"/>
          <w:b/>
          <w:sz w:val="24"/>
          <w:szCs w:val="24"/>
          <w:u w:val="single"/>
        </w:rPr>
        <w:t>n</w:t>
      </w:r>
      <w:r w:rsidRPr="000E0AE1">
        <w:rPr>
          <w:rFonts w:ascii="Arial" w:eastAsia="Tahoma" w:hAnsi="Arial" w:cs="Arial"/>
          <w:b/>
          <w:sz w:val="24"/>
          <w:szCs w:val="24"/>
          <w:u w:val="single"/>
        </w:rPr>
        <w:t>os preços deverão estar incluídas todas as despesas</w:t>
      </w:r>
      <w:r w:rsidRPr="000E0AE1">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0E0AE1">
        <w:rPr>
          <w:rFonts w:ascii="Arial" w:eastAsia="Tahoma" w:hAnsi="Arial" w:cs="Arial"/>
          <w:sz w:val="24"/>
          <w:szCs w:val="24"/>
        </w:rPr>
        <w:t xml:space="preserve"> do TCE/SP, sendo que o proponente será responsável por quaisquer ônus decorrente de: marcas, registros</w:t>
      </w:r>
      <w:r w:rsidR="00441CD3" w:rsidRPr="000E0AE1">
        <w:rPr>
          <w:rFonts w:ascii="Arial" w:eastAsia="Tahoma" w:hAnsi="Arial" w:cs="Arial"/>
          <w:sz w:val="24"/>
          <w:szCs w:val="24"/>
        </w:rPr>
        <w:t xml:space="preserve"> e patentes ao objeto cotado.</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 xml:space="preserve">7.3 – A proposta postada junto com os documentos de habilitação, deverá respeitar as descrições e o modelo do Anexo III, bem como constar: </w:t>
      </w:r>
    </w:p>
    <w:p w:rsidR="008F482E" w:rsidRPr="000E0AE1" w:rsidRDefault="008F482E" w:rsidP="008F482E">
      <w:pPr>
        <w:spacing w:line="360" w:lineRule="auto"/>
        <w:jc w:val="both"/>
        <w:rPr>
          <w:rFonts w:ascii="Arial" w:hAnsi="Arial" w:cs="Arial"/>
          <w:sz w:val="24"/>
          <w:szCs w:val="24"/>
        </w:rPr>
      </w:pPr>
      <w:r w:rsidRPr="000E0AE1">
        <w:rPr>
          <w:rFonts w:ascii="Arial" w:hAnsi="Arial" w:cs="Arial"/>
          <w:snapToGrid w:val="0"/>
          <w:sz w:val="24"/>
          <w:szCs w:val="24"/>
        </w:rPr>
        <w:t xml:space="preserve">a) - </w:t>
      </w:r>
      <w:r w:rsidRPr="000E0AE1">
        <w:rPr>
          <w:rFonts w:ascii="Arial" w:hAnsi="Arial" w:cs="Arial"/>
          <w:sz w:val="24"/>
          <w:szCs w:val="24"/>
        </w:rPr>
        <w:t>valores em moeda corrente nacional;</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lastRenderedPageBreak/>
        <w:t xml:space="preserve">b) – </w:t>
      </w:r>
      <w:r w:rsidRPr="006A0195">
        <w:rPr>
          <w:rFonts w:ascii="Arial" w:hAnsi="Arial" w:cs="Arial"/>
          <w:color w:val="000000"/>
          <w:sz w:val="24"/>
          <w:szCs w:val="24"/>
        </w:rPr>
        <w:t>colocar a</w:t>
      </w:r>
      <w:r w:rsidR="00DF40E5" w:rsidRPr="006A0195">
        <w:rPr>
          <w:rFonts w:ascii="Arial" w:hAnsi="Arial" w:cs="Arial"/>
          <w:color w:val="000000"/>
          <w:sz w:val="24"/>
          <w:szCs w:val="24"/>
        </w:rPr>
        <w:t xml:space="preserve"> </w:t>
      </w:r>
      <w:r w:rsidRPr="006A0195">
        <w:rPr>
          <w:rFonts w:ascii="Arial" w:hAnsi="Arial" w:cs="Arial"/>
          <w:color w:val="000000"/>
          <w:sz w:val="24"/>
          <w:szCs w:val="24"/>
        </w:rPr>
        <w:t xml:space="preserve">o valor unitário </w:t>
      </w:r>
      <w:r w:rsidRPr="000E0AE1">
        <w:rPr>
          <w:rFonts w:ascii="Arial" w:hAnsi="Arial" w:cs="Arial"/>
          <w:sz w:val="24"/>
          <w:szCs w:val="24"/>
        </w:rPr>
        <w:t>e total com até duas casas decimais após a vírgula</w:t>
      </w:r>
      <w:r w:rsidRPr="000E0AE1">
        <w:rPr>
          <w:rFonts w:ascii="Arial" w:hAnsi="Arial" w:cs="Arial"/>
          <w:b/>
          <w:sz w:val="24"/>
          <w:szCs w:val="24"/>
        </w:rPr>
        <w:t>.</w:t>
      </w:r>
    </w:p>
    <w:p w:rsidR="00441CD3" w:rsidRPr="000E0AE1" w:rsidRDefault="008F482E" w:rsidP="008F482E">
      <w:pPr>
        <w:spacing w:line="360" w:lineRule="auto"/>
        <w:jc w:val="both"/>
        <w:rPr>
          <w:rFonts w:ascii="Arial" w:eastAsia="Tahoma" w:hAnsi="Arial" w:cs="Arial"/>
          <w:sz w:val="24"/>
          <w:szCs w:val="24"/>
        </w:rPr>
      </w:pPr>
      <w:r w:rsidRPr="000E0AE1">
        <w:rPr>
          <w:rFonts w:ascii="Arial" w:hAnsi="Arial" w:cs="Arial"/>
          <w:sz w:val="24"/>
          <w:szCs w:val="24"/>
        </w:rPr>
        <w:t xml:space="preserve">c) – incluir </w:t>
      </w:r>
      <w:r w:rsidRPr="000E0AE1">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0E0AE1">
        <w:rPr>
          <w:rFonts w:ascii="Arial" w:eastAsia="Tahoma" w:hAnsi="Arial" w:cs="Arial"/>
          <w:sz w:val="24"/>
          <w:szCs w:val="24"/>
        </w:rPr>
        <w:t xml:space="preserve"> do TCE/SP, sendo que o proponente será responsável por quaisquer ônus decorrente de: marcas, registros e patentes ao objeto cotado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1. - HABILITAÇÃO JURÍDICA</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a</w:t>
      </w:r>
      <w:r w:rsidRPr="000E0AE1">
        <w:rPr>
          <w:rFonts w:ascii="Arial" w:eastAsia="Tahoma" w:hAnsi="Arial" w:cs="Arial"/>
          <w:b/>
          <w:bCs/>
          <w:sz w:val="24"/>
          <w:szCs w:val="24"/>
          <w:u w:val="single"/>
        </w:rPr>
        <w:t>) Em se tratando de empresário individua</w:t>
      </w:r>
      <w:r w:rsidRPr="000E0AE1">
        <w:rPr>
          <w:rFonts w:ascii="Arial" w:eastAsia="Tahoma" w:hAnsi="Arial" w:cs="Arial"/>
          <w:sz w:val="24"/>
          <w:szCs w:val="24"/>
        </w:rPr>
        <w:t>l, registro na Junta Comercial;</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b)</w:t>
      </w:r>
      <w:r w:rsidRPr="000E0AE1">
        <w:rPr>
          <w:rFonts w:ascii="Arial" w:eastAsia="Tahoma" w:hAnsi="Arial" w:cs="Arial"/>
          <w:b/>
          <w:bCs/>
          <w:sz w:val="24"/>
          <w:szCs w:val="24"/>
          <w:u w:val="single"/>
        </w:rPr>
        <w:t xml:space="preserve"> Em caso de sociedade empresária</w:t>
      </w:r>
      <w:r w:rsidRPr="000E0AE1">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 xml:space="preserve">c) </w:t>
      </w:r>
      <w:r w:rsidRPr="000E0AE1">
        <w:rPr>
          <w:rFonts w:ascii="Arial" w:eastAsia="Tahoma" w:hAnsi="Arial" w:cs="Arial"/>
          <w:b/>
          <w:bCs/>
          <w:sz w:val="24"/>
          <w:szCs w:val="24"/>
          <w:u w:val="single"/>
        </w:rPr>
        <w:t>Em caso de sociedade simples</w:t>
      </w:r>
      <w:r w:rsidRPr="000E0AE1">
        <w:rPr>
          <w:rFonts w:ascii="Arial" w:eastAsia="Tahoma" w:hAnsi="Arial" w:cs="Arial"/>
          <w:sz w:val="24"/>
          <w:szCs w:val="24"/>
        </w:rPr>
        <w:t>, inscrição do ato constitutivo no Cartório de Registro de Títulos e Documentos, acompanhado da prova de quem exerce sua administração; e,</w:t>
      </w:r>
    </w:p>
    <w:p w:rsidR="008F482E" w:rsidRPr="000E0AE1" w:rsidRDefault="008F482E" w:rsidP="008F482E">
      <w:pPr>
        <w:autoSpaceDE w:val="0"/>
        <w:spacing w:line="360" w:lineRule="auto"/>
        <w:jc w:val="both"/>
        <w:rPr>
          <w:rFonts w:ascii="Arial" w:eastAsia="Tahoma" w:hAnsi="Arial" w:cs="Arial"/>
          <w:bCs/>
          <w:sz w:val="24"/>
          <w:szCs w:val="24"/>
        </w:rPr>
      </w:pPr>
      <w:r w:rsidRPr="000E0AE1">
        <w:rPr>
          <w:rFonts w:ascii="Arial" w:eastAsia="Tahoma" w:hAnsi="Arial" w:cs="Arial"/>
          <w:b/>
          <w:bCs/>
          <w:sz w:val="24"/>
          <w:szCs w:val="24"/>
          <w:u w:val="single"/>
        </w:rPr>
        <w:t>d) decreto de autorização, em se tratando de pessoa jurídica ou sociedade estrangeira em funcionamento no País</w:t>
      </w:r>
      <w:r w:rsidRPr="000E0AE1">
        <w:rPr>
          <w:rFonts w:ascii="Arial" w:eastAsia="Tahoma" w:hAnsi="Arial" w:cs="Arial"/>
          <w:bCs/>
          <w:sz w:val="24"/>
          <w:szCs w:val="24"/>
        </w:rPr>
        <w:t>.</w:t>
      </w:r>
    </w:p>
    <w:p w:rsidR="008F482E" w:rsidRPr="000E0AE1" w:rsidRDefault="008F482E" w:rsidP="008F482E">
      <w:pPr>
        <w:autoSpaceDE w:val="0"/>
        <w:spacing w:line="360" w:lineRule="auto"/>
        <w:rPr>
          <w:rFonts w:ascii="Arial" w:eastAsia="Tahoma" w:hAnsi="Arial" w:cs="Arial"/>
          <w:bCs/>
          <w:sz w:val="24"/>
          <w:szCs w:val="24"/>
        </w:rPr>
      </w:pPr>
      <w:r w:rsidRPr="000E0AE1">
        <w:rPr>
          <w:rFonts w:ascii="Arial" w:eastAsia="Tahoma" w:hAnsi="Arial" w:cs="Arial"/>
          <w:bCs/>
          <w:sz w:val="24"/>
          <w:szCs w:val="24"/>
        </w:rPr>
        <w:t xml:space="preserve">e) </w:t>
      </w:r>
      <w:r w:rsidRPr="000E0AE1">
        <w:rPr>
          <w:rFonts w:ascii="Arial" w:eastAsia="Tahoma" w:hAnsi="Arial" w:cs="Arial"/>
          <w:b/>
          <w:bCs/>
          <w:sz w:val="24"/>
          <w:szCs w:val="24"/>
          <w:u w:val="single"/>
        </w:rPr>
        <w:t>comprovante de inscrição como Microempreendedor Individual</w:t>
      </w:r>
      <w:r w:rsidRPr="000E0AE1">
        <w:rPr>
          <w:rFonts w:ascii="Arial" w:eastAsia="Tahoma" w:hAnsi="Arial" w:cs="Arial"/>
          <w:bCs/>
          <w:sz w:val="24"/>
          <w:szCs w:val="24"/>
        </w:rPr>
        <w:t>.</w:t>
      </w:r>
    </w:p>
    <w:p w:rsidR="008F482E" w:rsidRPr="000E0AE1" w:rsidRDefault="008F482E" w:rsidP="008F482E">
      <w:pPr>
        <w:autoSpaceDE w:val="0"/>
        <w:spacing w:line="360" w:lineRule="auto"/>
        <w:jc w:val="both"/>
        <w:rPr>
          <w:rFonts w:ascii="Arial" w:eastAsia="Tahoma" w:hAnsi="Arial" w:cs="Arial"/>
          <w:bCs/>
          <w:sz w:val="24"/>
          <w:szCs w:val="24"/>
        </w:rPr>
      </w:pPr>
      <w:r w:rsidRPr="000E0AE1">
        <w:rPr>
          <w:rFonts w:ascii="Arial" w:eastAsia="Tahoma" w:hAnsi="Arial" w:cs="Arial"/>
          <w:bCs/>
          <w:sz w:val="24"/>
          <w:szCs w:val="24"/>
        </w:rPr>
        <w:t>1.1 - Os documentos acima citados deverão ser apresentados com todas as suas alterações, excluindo-se os casos de documentos expressamente consolidados.</w:t>
      </w:r>
    </w:p>
    <w:p w:rsidR="008F482E" w:rsidRPr="000E0AE1" w:rsidRDefault="008F482E" w:rsidP="008F482E">
      <w:pPr>
        <w:autoSpaceDE w:val="0"/>
        <w:spacing w:line="360" w:lineRule="auto"/>
        <w:jc w:val="both"/>
        <w:rPr>
          <w:rFonts w:ascii="Arial" w:eastAsia="Tahoma" w:hAnsi="Arial" w:cs="Arial"/>
          <w:bCs/>
          <w:sz w:val="24"/>
          <w:szCs w:val="24"/>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2 -  HABILITAÇÃO FISCAL, SOCIAL E TRABALHISTA</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c) regularidade com a Fazenda Federal e Seguridade Social (INSS);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d) regularidade com a Fazenda Estadual, referente ao I.C.M.S.;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lastRenderedPageBreak/>
        <w:t>e) regularidade com a Fazenda Municipal do domicílio ou sede do licitante, ou outra equivalente, na forma da Lei, tributos mobiliários;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f) regularidade relativa ao Fundo de Garantia por Tempo de Serviço (FGTS);</w:t>
      </w:r>
    </w:p>
    <w:p w:rsidR="008F482E" w:rsidRPr="000E0AE1" w:rsidRDefault="008F482E" w:rsidP="008F482E">
      <w:pPr>
        <w:autoSpaceDE w:val="0"/>
        <w:spacing w:line="360" w:lineRule="auto"/>
        <w:jc w:val="both"/>
        <w:rPr>
          <w:rFonts w:ascii="Arial" w:hAnsi="Arial" w:cs="Arial"/>
          <w:sz w:val="24"/>
          <w:szCs w:val="24"/>
        </w:rPr>
      </w:pPr>
      <w:r w:rsidRPr="000E0AE1">
        <w:rPr>
          <w:rFonts w:ascii="Arial" w:eastAsia="Tahoma" w:hAnsi="Arial" w:cs="Arial"/>
          <w:sz w:val="24"/>
          <w:szCs w:val="24"/>
        </w:rPr>
        <w:t xml:space="preserve">g) </w:t>
      </w:r>
      <w:r w:rsidRPr="000E0AE1">
        <w:rPr>
          <w:rFonts w:ascii="Arial" w:hAnsi="Arial" w:cs="Arial"/>
          <w:sz w:val="24"/>
          <w:szCs w:val="24"/>
        </w:rPr>
        <w:t>regularidade perante a Justiça do Trabalho.</w:t>
      </w: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rPr>
        <w:t xml:space="preserve">h) </w:t>
      </w:r>
      <w:r w:rsidRPr="000E0AE1">
        <w:rPr>
          <w:rFonts w:ascii="Arial" w:hAnsi="Arial" w:cs="Arial"/>
          <w:sz w:val="24"/>
          <w:szCs w:val="24"/>
          <w:shd w:val="clear" w:color="auto" w:fill="FFFFFF"/>
        </w:rPr>
        <w:t xml:space="preserve">cumprimento do disposto no inciso XXXIII do artigo 7º da Constituição Federal, </w:t>
      </w:r>
      <w:r w:rsidRPr="000E0AE1">
        <w:rPr>
          <w:rFonts w:ascii="Arial" w:hAnsi="Arial" w:cs="Arial"/>
          <w:b/>
          <w:sz w:val="24"/>
          <w:szCs w:val="24"/>
          <w:shd w:val="clear" w:color="auto" w:fill="FFFFFF"/>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Default="008F482E" w:rsidP="008F482E">
      <w:pPr>
        <w:autoSpaceDE w:val="0"/>
        <w:spacing w:line="360" w:lineRule="auto"/>
        <w:jc w:val="both"/>
        <w:rPr>
          <w:rFonts w:ascii="Arial" w:hAnsi="Arial" w:cs="Arial"/>
          <w:sz w:val="24"/>
          <w:szCs w:val="24"/>
          <w:highlight w:val="yellow"/>
        </w:rPr>
      </w:pPr>
    </w:p>
    <w:p w:rsidR="00981EA5" w:rsidRPr="00ED58D4" w:rsidRDefault="00981EA5" w:rsidP="00981EA5">
      <w:pPr>
        <w:pStyle w:val="WW-Corpodetexto3"/>
        <w:widowControl w:val="0"/>
        <w:rPr>
          <w:rFonts w:ascii="Arial" w:hAnsi="Arial" w:cs="Arial"/>
          <w:b/>
          <w:szCs w:val="24"/>
        </w:rPr>
      </w:pPr>
      <w:r w:rsidRPr="00ED58D4">
        <w:rPr>
          <w:rFonts w:ascii="Arial" w:hAnsi="Arial" w:cs="Arial"/>
          <w:b/>
          <w:szCs w:val="24"/>
        </w:rPr>
        <w:t xml:space="preserve">3 - HABILITAÇÃO QUANTO À </w:t>
      </w:r>
      <w:r w:rsidRPr="00ED58D4">
        <w:rPr>
          <w:rFonts w:ascii="Arial" w:hAnsi="Arial" w:cs="Arial"/>
          <w:b/>
          <w:szCs w:val="24"/>
          <w:lang w:eastAsia="pt-BR"/>
        </w:rPr>
        <w:t>QUALIFICAÇÃO TÉCNICO-OPERACIONAL</w:t>
      </w:r>
    </w:p>
    <w:p w:rsidR="00981EA5" w:rsidRPr="00337091" w:rsidRDefault="00981EA5" w:rsidP="00981EA5">
      <w:pPr>
        <w:pStyle w:val="WW-Corpodetexto3"/>
        <w:rPr>
          <w:rFonts w:ascii="Arial" w:hAnsi="Arial" w:cs="Arial"/>
        </w:rPr>
      </w:pPr>
      <w:r w:rsidRPr="00981EA5">
        <w:rPr>
          <w:rFonts w:ascii="Arial" w:hAnsi="Arial" w:cs="Arial"/>
          <w:b/>
          <w:szCs w:val="24"/>
          <w:u w:val="single"/>
        </w:rPr>
        <w:t xml:space="preserve">a) </w:t>
      </w:r>
      <w:r w:rsidRPr="00ED58D4">
        <w:rPr>
          <w:rFonts w:ascii="Arial" w:hAnsi="Arial" w:cs="Arial"/>
          <w:b/>
          <w:szCs w:val="24"/>
          <w:u w:val="single"/>
        </w:rPr>
        <w:t xml:space="preserve">- </w:t>
      </w:r>
      <w:r w:rsidRPr="00337091">
        <w:rPr>
          <w:rFonts w:ascii="Arial" w:hAnsi="Arial" w:cs="Arial"/>
          <w:b/>
          <w:szCs w:val="24"/>
          <w:u w:val="single"/>
        </w:rPr>
        <w:t xml:space="preserve">Apresentação </w:t>
      </w:r>
      <w:r w:rsidRPr="00337091">
        <w:rPr>
          <w:rFonts w:ascii="Arial" w:hAnsi="Arial" w:cs="Arial"/>
          <w:b/>
          <w:color w:val="000000"/>
          <w:szCs w:val="24"/>
          <w:u w:val="single"/>
        </w:rPr>
        <w:t xml:space="preserve">de </w:t>
      </w:r>
      <w:r w:rsidRPr="00337091">
        <w:rPr>
          <w:rFonts w:ascii="Arial" w:hAnsi="Arial" w:cs="Arial"/>
          <w:b/>
          <w:color w:val="000000"/>
          <w:szCs w:val="24"/>
          <w:u w:val="single"/>
          <w:lang w:eastAsia="pt-BR"/>
        </w:rPr>
        <w:t>certidões ou atestados</w:t>
      </w:r>
      <w:r w:rsidRPr="00337091">
        <w:rPr>
          <w:rFonts w:ascii="Arial" w:hAnsi="Arial" w:cs="Arial"/>
          <w:b/>
          <w:color w:val="000000"/>
          <w:szCs w:val="24"/>
          <w:u w:val="single"/>
        </w:rPr>
        <w:t xml:space="preserve"> </w:t>
      </w:r>
      <w:r w:rsidRPr="00337091">
        <w:rPr>
          <w:rFonts w:ascii="Arial" w:hAnsi="Arial" w:cs="Arial"/>
          <w:b/>
          <w:szCs w:val="24"/>
          <w:u w:val="single"/>
        </w:rPr>
        <w:t>de Capacidade Técnica Operacional</w:t>
      </w:r>
      <w:r w:rsidRPr="00337091">
        <w:rPr>
          <w:rFonts w:ascii="Arial" w:hAnsi="Arial" w:cs="Arial"/>
          <w:szCs w:val="24"/>
        </w:rPr>
        <w:t>, que demonstre a execução de serviços similares de complexidade tecnológica e operacional equivalente ou superior ao objeto licitado, ou documentos comprobatórios, de acordo com o §3º do artigo 88, da Lei Federal nº 14.133/2021</w:t>
      </w:r>
      <w:r>
        <w:rPr>
          <w:rFonts w:ascii="Arial" w:hAnsi="Arial" w:cs="Arial"/>
          <w:szCs w:val="24"/>
        </w:rPr>
        <w:t>.</w:t>
      </w:r>
    </w:p>
    <w:p w:rsidR="00981EA5" w:rsidRDefault="00981EA5" w:rsidP="00587C3C">
      <w:pPr>
        <w:spacing w:line="360" w:lineRule="auto"/>
        <w:jc w:val="both"/>
        <w:rPr>
          <w:rFonts w:ascii="Arial" w:hAnsi="Arial" w:cs="Arial"/>
          <w:sz w:val="24"/>
          <w:szCs w:val="24"/>
          <w:highlight w:val="yellow"/>
        </w:rPr>
      </w:pPr>
      <w:r>
        <w:rPr>
          <w:rFonts w:ascii="Arial" w:hAnsi="Arial" w:cs="Arial"/>
          <w:sz w:val="24"/>
          <w:szCs w:val="24"/>
        </w:rPr>
        <w:t>b</w:t>
      </w:r>
      <w:r w:rsidRPr="00ED58D4">
        <w:rPr>
          <w:rFonts w:ascii="Arial" w:hAnsi="Arial" w:cs="Arial"/>
          <w:sz w:val="24"/>
          <w:szCs w:val="24"/>
        </w:rPr>
        <w:t>) - Indicação do pessoal técnico, das instalações e do aparelhamento adequados e disponíveis para a realização do objeto da licitação, bem como da qualificação de cada membro da equipe técnica que se responsabilizará pelos tr</w:t>
      </w:r>
      <w:r w:rsidR="00587C3C">
        <w:rPr>
          <w:rFonts w:ascii="Arial" w:hAnsi="Arial" w:cs="Arial"/>
          <w:sz w:val="24"/>
          <w:szCs w:val="24"/>
        </w:rPr>
        <w:t>abalhos.</w:t>
      </w:r>
    </w:p>
    <w:p w:rsidR="00981EA5" w:rsidRPr="000E0AE1" w:rsidRDefault="00981EA5" w:rsidP="008F482E">
      <w:pPr>
        <w:autoSpaceDE w:val="0"/>
        <w:spacing w:line="360" w:lineRule="auto"/>
        <w:jc w:val="both"/>
        <w:rPr>
          <w:rFonts w:ascii="Arial" w:hAnsi="Arial" w:cs="Arial"/>
          <w:sz w:val="24"/>
          <w:szCs w:val="24"/>
          <w:highlight w:val="yellow"/>
        </w:rPr>
      </w:pPr>
    </w:p>
    <w:p w:rsidR="008F482E" w:rsidRPr="000E0AE1" w:rsidRDefault="0039738E" w:rsidP="008F482E">
      <w:pPr>
        <w:autoSpaceDE w:val="0"/>
        <w:spacing w:line="360" w:lineRule="auto"/>
        <w:jc w:val="both"/>
        <w:rPr>
          <w:rFonts w:ascii="Arial" w:eastAsia="Tahoma" w:hAnsi="Arial" w:cs="Arial"/>
          <w:b/>
          <w:bCs/>
          <w:sz w:val="24"/>
          <w:szCs w:val="24"/>
        </w:rPr>
      </w:pPr>
      <w:r>
        <w:rPr>
          <w:rFonts w:ascii="Arial" w:eastAsia="Tahoma" w:hAnsi="Arial" w:cs="Arial"/>
          <w:b/>
          <w:bCs/>
          <w:sz w:val="24"/>
          <w:szCs w:val="24"/>
        </w:rPr>
        <w:t>4</w:t>
      </w:r>
      <w:r w:rsidR="008F482E" w:rsidRPr="000E0AE1">
        <w:rPr>
          <w:rFonts w:ascii="Arial" w:eastAsia="Tahoma" w:hAnsi="Arial" w:cs="Arial"/>
          <w:b/>
          <w:bCs/>
          <w:sz w:val="24"/>
          <w:szCs w:val="24"/>
        </w:rPr>
        <w:t xml:space="preserve"> - HABILITAÇÃO ECONÔMICO – FINANCEIRA</w:t>
      </w:r>
    </w:p>
    <w:p w:rsidR="0008322A" w:rsidRPr="002A5071" w:rsidRDefault="0008322A" w:rsidP="0008322A">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964173">
        <w:rPr>
          <w:rFonts w:ascii="Arial" w:eastAsia="Tahoma" w:hAnsi="Arial" w:cs="Arial"/>
          <w:sz w:val="24"/>
          <w:szCs w:val="24"/>
        </w:rPr>
        <w:t xml:space="preserve">licitante </w:t>
      </w:r>
      <w:r w:rsidRPr="00964173">
        <w:rPr>
          <w:rFonts w:ascii="Arial" w:eastAsia="Batang" w:hAnsi="Arial" w:cs="Arial"/>
          <w:sz w:val="24"/>
          <w:szCs w:val="24"/>
        </w:rPr>
        <w:t xml:space="preserve">com data não superior a </w:t>
      </w:r>
      <w:r w:rsidRPr="00964173">
        <w:rPr>
          <w:rFonts w:ascii="Arial" w:eastAsia="Batang" w:hAnsi="Arial" w:cs="Arial"/>
          <w:b/>
          <w:sz w:val="24"/>
          <w:szCs w:val="24"/>
          <w:u w:val="single"/>
        </w:rPr>
        <w:t>6 meses</w:t>
      </w:r>
      <w:r w:rsidRPr="00964173">
        <w:rPr>
          <w:rFonts w:ascii="Arial" w:eastAsia="Batang" w:hAnsi="Arial" w:cs="Arial"/>
          <w:sz w:val="24"/>
          <w:szCs w:val="24"/>
        </w:rPr>
        <w:t xml:space="preserve"> da data da convocação.</w:t>
      </w:r>
    </w:p>
    <w:p w:rsidR="0008322A" w:rsidRPr="002A5071" w:rsidRDefault="0008322A" w:rsidP="0008322A">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08322A" w:rsidRPr="002A5071" w:rsidRDefault="0008322A" w:rsidP="0008322A">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08322A" w:rsidRPr="002A5071" w:rsidRDefault="0008322A" w:rsidP="0008322A">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08322A" w:rsidRPr="002A5071" w:rsidRDefault="0008322A" w:rsidP="0008322A">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08322A" w:rsidRPr="002A5071" w:rsidRDefault="0008322A" w:rsidP="0008322A">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8F482E" w:rsidRPr="000E0AE1" w:rsidRDefault="008F482E" w:rsidP="008F482E">
      <w:pPr>
        <w:autoSpaceDE w:val="0"/>
        <w:spacing w:line="360" w:lineRule="auto"/>
        <w:jc w:val="both"/>
        <w:rPr>
          <w:rFonts w:ascii="Arial" w:eastAsia="Batang" w:hAnsi="Arial" w:cs="Arial"/>
          <w:sz w:val="24"/>
          <w:szCs w:val="24"/>
        </w:rPr>
      </w:pPr>
    </w:p>
    <w:p w:rsidR="008F482E" w:rsidRPr="000E0AE1" w:rsidRDefault="0039738E" w:rsidP="008F482E">
      <w:pPr>
        <w:autoSpaceDE w:val="0"/>
        <w:spacing w:line="360" w:lineRule="auto"/>
        <w:jc w:val="both"/>
        <w:rPr>
          <w:rFonts w:ascii="Arial" w:eastAsia="Tahoma" w:hAnsi="Arial" w:cs="Arial"/>
          <w:b/>
          <w:sz w:val="24"/>
          <w:szCs w:val="24"/>
        </w:rPr>
      </w:pPr>
      <w:r>
        <w:rPr>
          <w:rFonts w:ascii="Arial" w:eastAsia="Tahoma" w:hAnsi="Arial" w:cs="Arial"/>
          <w:b/>
          <w:sz w:val="24"/>
          <w:szCs w:val="24"/>
        </w:rPr>
        <w:t>5</w:t>
      </w:r>
      <w:r w:rsidR="008F482E" w:rsidRPr="000E0AE1">
        <w:rPr>
          <w:rFonts w:ascii="Arial" w:eastAsia="Tahoma" w:hAnsi="Arial" w:cs="Arial"/>
          <w:b/>
          <w:sz w:val="24"/>
          <w:szCs w:val="24"/>
        </w:rPr>
        <w:t xml:space="preserve"> – OUTROS DOCUMENTOS.</w:t>
      </w:r>
    </w:p>
    <w:p w:rsidR="008F482E" w:rsidRPr="000E0AE1" w:rsidRDefault="008F482E" w:rsidP="008F482E">
      <w:pPr>
        <w:autoSpaceDE w:val="0"/>
        <w:spacing w:line="360" w:lineRule="auto"/>
        <w:jc w:val="both"/>
        <w:rPr>
          <w:rFonts w:ascii="Arial" w:hAnsi="Arial" w:cs="Arial"/>
          <w:sz w:val="24"/>
          <w:szCs w:val="24"/>
          <w:lang w:eastAsia="pt-BR"/>
        </w:rPr>
      </w:pPr>
      <w:r w:rsidRPr="000E0AE1">
        <w:rPr>
          <w:rFonts w:ascii="Arial" w:eastAsia="Batang" w:hAnsi="Arial" w:cs="Arial"/>
          <w:sz w:val="24"/>
          <w:szCs w:val="24"/>
        </w:rPr>
        <w:t xml:space="preserve">a) a declaração </w:t>
      </w:r>
      <w:r w:rsidRPr="000E0AE1">
        <w:rPr>
          <w:rFonts w:ascii="Arial" w:hAnsi="Arial" w:cs="Arial"/>
          <w:sz w:val="24"/>
          <w:szCs w:val="24"/>
          <w:lang w:eastAsia="pt-BR"/>
        </w:rPr>
        <w:t>que cumpre as exigências de reserva de cargos para pessoa com deficiência e para reabilitado da Previdência Social, previstas em lei e em outras normas específicas, Anexo V.</w:t>
      </w:r>
    </w:p>
    <w:p w:rsidR="00441CD3" w:rsidRPr="00FF3851" w:rsidRDefault="00441CD3" w:rsidP="00441CD3">
      <w:pPr>
        <w:spacing w:line="360" w:lineRule="auto"/>
        <w:jc w:val="both"/>
        <w:rPr>
          <w:rFonts w:ascii="Arial" w:eastAsia="Tahoma" w:hAnsi="Arial" w:cs="Arial"/>
          <w:sz w:val="24"/>
          <w:szCs w:val="24"/>
        </w:rPr>
      </w:pPr>
      <w:r w:rsidRPr="000E0AE1">
        <w:rPr>
          <w:rFonts w:ascii="Arial" w:eastAsia="Batang" w:hAnsi="Arial" w:cs="Arial"/>
          <w:sz w:val="24"/>
          <w:szCs w:val="24"/>
        </w:rPr>
        <w:t xml:space="preserve">b) </w:t>
      </w:r>
      <w:r w:rsidR="008071F4" w:rsidRPr="000E0AE1">
        <w:rPr>
          <w:rFonts w:ascii="Arial" w:eastAsia="Batang" w:hAnsi="Arial" w:cs="Arial"/>
          <w:sz w:val="24"/>
          <w:szCs w:val="24"/>
        </w:rPr>
        <w:t>– Declaração de</w:t>
      </w:r>
      <w:r w:rsidRPr="000E0AE1">
        <w:rPr>
          <w:rFonts w:ascii="Arial" w:eastAsia="Batang" w:hAnsi="Arial" w:cs="Arial"/>
          <w:sz w:val="24"/>
          <w:szCs w:val="24"/>
        </w:rPr>
        <w:t xml:space="preserve"> </w:t>
      </w:r>
      <w:r w:rsidRPr="000E0AE1">
        <w:rPr>
          <w:rFonts w:ascii="Arial" w:eastAsia="Tahoma" w:hAnsi="Arial" w:cs="Arial"/>
          <w:sz w:val="24"/>
          <w:szCs w:val="24"/>
        </w:rPr>
        <w:t xml:space="preserve">que a partir da participação no certame a licitante declara-se ciente de que na </w:t>
      </w:r>
      <w:r w:rsidRPr="000E0AE1">
        <w:rPr>
          <w:rFonts w:ascii="Arial" w:hAnsi="Arial" w:cs="Arial"/>
          <w:sz w:val="24"/>
          <w:szCs w:val="24"/>
        </w:rPr>
        <w:t xml:space="preserve">sua proposta econômica compreende a integralidade dos custos para atendimento dos direitos trabalhistas assegurados na Constituição Federal, nas leis trabalhistas, nas normas infralegais, nas convenções coletivas de trabalho e nos termos </w:t>
      </w:r>
      <w:r w:rsidRPr="00FF3851">
        <w:rPr>
          <w:rFonts w:ascii="Arial" w:hAnsi="Arial" w:cs="Arial"/>
          <w:sz w:val="24"/>
          <w:szCs w:val="24"/>
        </w:rPr>
        <w:t>de ajustamento de conduta vigentes na data de entrega das propostas</w:t>
      </w:r>
      <w:r w:rsidRPr="00FF3851">
        <w:rPr>
          <w:rFonts w:ascii="Arial" w:eastAsia="Tahoma" w:hAnsi="Arial" w:cs="Arial"/>
          <w:sz w:val="24"/>
          <w:szCs w:val="24"/>
        </w:rPr>
        <w:t>.</w:t>
      </w:r>
    </w:p>
    <w:p w:rsidR="0078145D" w:rsidRDefault="0078145D" w:rsidP="00441CD3">
      <w:pPr>
        <w:spacing w:line="360" w:lineRule="auto"/>
        <w:jc w:val="both"/>
        <w:rPr>
          <w:rFonts w:ascii="Arial" w:eastAsia="Batang" w:hAnsi="Arial" w:cs="Arial"/>
          <w:sz w:val="24"/>
          <w:szCs w:val="24"/>
        </w:rPr>
      </w:pPr>
    </w:p>
    <w:p w:rsidR="008F482E" w:rsidRPr="000E0AE1" w:rsidRDefault="00E877FB" w:rsidP="008F482E">
      <w:pPr>
        <w:spacing w:line="360" w:lineRule="auto"/>
        <w:jc w:val="both"/>
        <w:rPr>
          <w:rFonts w:ascii="Arial" w:hAnsi="Arial" w:cs="Arial"/>
          <w:b/>
          <w:sz w:val="24"/>
          <w:szCs w:val="24"/>
        </w:rPr>
      </w:pPr>
      <w:r>
        <w:rPr>
          <w:rFonts w:ascii="Arial" w:hAnsi="Arial" w:cs="Arial"/>
          <w:b/>
          <w:sz w:val="24"/>
          <w:szCs w:val="24"/>
        </w:rPr>
        <w:t>6</w:t>
      </w:r>
      <w:r w:rsidR="008F482E" w:rsidRPr="000E0AE1">
        <w:rPr>
          <w:rFonts w:ascii="Arial" w:hAnsi="Arial" w:cs="Arial"/>
          <w:b/>
          <w:sz w:val="24"/>
          <w:szCs w:val="24"/>
        </w:rPr>
        <w:t xml:space="preserve"> – QUANTO À APRESENTAÇÃO DOS DOCUMENTOS DE HABILITAÇÃO PELAS MICROEMPRESAS/EMPRESAS DE PEQUENO PORTE/MICROEMPREENDEDORES INDIVIDUAIS/SOCIEDADES COOPERATIVAS DE CONSUMO.</w:t>
      </w: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1 - Além dos documentos constantes exigidos acima, deverá ser apresentado: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a) – Declaração </w:t>
      </w:r>
      <w:r w:rsidRPr="000E0AE1">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2" w:anchor="art42" w:tgtFrame="_blank" w:history="1">
        <w:r w:rsidRPr="000E0AE1">
          <w:rPr>
            <w:rStyle w:val="Hyperlink"/>
            <w:rFonts w:ascii="Arial" w:hAnsi="Arial" w:cs="Arial"/>
            <w:sz w:val="24"/>
            <w:szCs w:val="24"/>
          </w:rPr>
          <w:t>art. 42</w:t>
        </w:r>
      </w:hyperlink>
      <w:r w:rsidRPr="000E0AE1">
        <w:rPr>
          <w:rFonts w:ascii="Arial" w:hAnsi="Arial" w:cs="Arial"/>
          <w:color w:val="000000"/>
          <w:sz w:val="24"/>
          <w:szCs w:val="24"/>
        </w:rPr>
        <w:t xml:space="preserve"> ao art. 49 da Lei Complementar n</w:t>
      </w:r>
      <w:r w:rsidRPr="000E0AE1">
        <w:rPr>
          <w:rFonts w:ascii="Arial" w:hAnsi="Arial" w:cs="Arial"/>
          <w:strike/>
          <w:color w:val="000000"/>
          <w:sz w:val="24"/>
          <w:szCs w:val="24"/>
        </w:rPr>
        <w:t>º</w:t>
      </w:r>
      <w:r w:rsidRPr="000E0AE1">
        <w:rPr>
          <w:rFonts w:ascii="Arial" w:hAnsi="Arial" w:cs="Arial"/>
          <w:color w:val="000000"/>
          <w:sz w:val="24"/>
          <w:szCs w:val="24"/>
        </w:rPr>
        <w:t xml:space="preserve"> 123, de 2006</w:t>
      </w:r>
      <w:r w:rsidRPr="000E0AE1">
        <w:rPr>
          <w:rFonts w:ascii="Arial" w:hAnsi="Arial" w:cs="Arial"/>
          <w:sz w:val="24"/>
          <w:szCs w:val="24"/>
        </w:rPr>
        <w:t>, de acordo com o artigo 13, §2º do Decreto Federal nº 8.538, de 6 de outubro de 2015, que deverá ser assinada por seu representante legal.</w:t>
      </w:r>
    </w:p>
    <w:p w:rsidR="008F482E" w:rsidRPr="000E0AE1" w:rsidRDefault="008F482E" w:rsidP="008F482E">
      <w:pPr>
        <w:spacing w:line="360" w:lineRule="auto"/>
        <w:jc w:val="both"/>
        <w:rPr>
          <w:rFonts w:ascii="Arial" w:hAnsi="Arial" w:cs="Arial"/>
          <w:sz w:val="24"/>
          <w:szCs w:val="24"/>
          <w:highlight w:val="yellow"/>
        </w:rPr>
      </w:pPr>
    </w:p>
    <w:p w:rsidR="008F482E" w:rsidRPr="000E0AE1" w:rsidRDefault="00E877FB" w:rsidP="008F482E">
      <w:pPr>
        <w:spacing w:line="360" w:lineRule="auto"/>
        <w:jc w:val="both"/>
        <w:rPr>
          <w:rFonts w:ascii="Arial" w:hAnsi="Arial" w:cs="Arial"/>
          <w:b/>
          <w:sz w:val="24"/>
          <w:szCs w:val="24"/>
          <w:u w:val="single"/>
        </w:rPr>
      </w:pPr>
      <w:r>
        <w:rPr>
          <w:rFonts w:ascii="Arial" w:hAnsi="Arial" w:cs="Arial"/>
          <w:b/>
          <w:sz w:val="24"/>
          <w:szCs w:val="24"/>
        </w:rPr>
        <w:t>7</w:t>
      </w:r>
      <w:r w:rsidR="008F482E" w:rsidRPr="000E0AE1">
        <w:rPr>
          <w:rFonts w:ascii="Arial" w:hAnsi="Arial" w:cs="Arial"/>
          <w:b/>
          <w:sz w:val="24"/>
          <w:szCs w:val="24"/>
        </w:rPr>
        <w:t xml:space="preserve"> – DA COMPROVAÇÃO DE REGULARIDADE FISCAL</w:t>
      </w:r>
      <w:r w:rsidR="008F482E" w:rsidRPr="000E0AE1">
        <w:rPr>
          <w:rFonts w:ascii="Arial" w:hAnsi="Arial" w:cs="Arial"/>
          <w:b/>
          <w:sz w:val="24"/>
          <w:szCs w:val="24"/>
          <w:u w:val="single"/>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w:t>
      </w:r>
      <w:r w:rsidRPr="000E0AE1">
        <w:rPr>
          <w:rFonts w:ascii="Arial" w:hAnsi="Arial" w:cs="Arial"/>
          <w:color w:val="000000"/>
        </w:rPr>
        <w:lastRenderedPageBreak/>
        <w:t xml:space="preserve">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0E0AE1" w:rsidRDefault="008F482E" w:rsidP="008F482E">
      <w:pPr>
        <w:spacing w:line="360" w:lineRule="auto"/>
        <w:ind w:right="-2"/>
        <w:jc w:val="both"/>
        <w:rPr>
          <w:rFonts w:ascii="Arial" w:eastAsia="Tahoma" w:hAnsi="Arial" w:cs="Arial"/>
          <w:b/>
          <w:sz w:val="24"/>
          <w:szCs w:val="24"/>
        </w:rPr>
      </w:pPr>
    </w:p>
    <w:p w:rsidR="008F482E" w:rsidRPr="000E0AE1" w:rsidRDefault="00E877FB" w:rsidP="008F482E">
      <w:pPr>
        <w:spacing w:line="360" w:lineRule="auto"/>
        <w:ind w:right="-2"/>
        <w:jc w:val="both"/>
        <w:rPr>
          <w:rFonts w:ascii="Arial" w:eastAsia="Tahoma" w:hAnsi="Arial" w:cs="Arial"/>
          <w:sz w:val="24"/>
          <w:szCs w:val="24"/>
        </w:rPr>
      </w:pPr>
      <w:r>
        <w:rPr>
          <w:rFonts w:ascii="Arial" w:eastAsia="Tahoma" w:hAnsi="Arial" w:cs="Arial"/>
          <w:b/>
          <w:sz w:val="24"/>
          <w:szCs w:val="24"/>
        </w:rPr>
        <w:t>8</w:t>
      </w:r>
      <w:r w:rsidR="008F482E" w:rsidRPr="000E0AE1">
        <w:rPr>
          <w:rFonts w:ascii="Arial" w:eastAsia="Tahoma" w:hAnsi="Arial" w:cs="Arial"/>
          <w:b/>
          <w:sz w:val="24"/>
          <w:szCs w:val="24"/>
        </w:rPr>
        <w:t xml:space="preserve"> – OBSERVAÇÕES</w:t>
      </w:r>
    </w:p>
    <w:p w:rsidR="008F482E" w:rsidRPr="000E0AE1" w:rsidRDefault="008F482E" w:rsidP="008F482E">
      <w:pPr>
        <w:autoSpaceDE w:val="0"/>
        <w:spacing w:line="360" w:lineRule="auto"/>
        <w:jc w:val="both"/>
        <w:rPr>
          <w:rFonts w:ascii="Arial" w:hAnsi="Arial" w:cs="Arial"/>
          <w:b/>
          <w:sz w:val="24"/>
          <w:szCs w:val="24"/>
        </w:rPr>
      </w:pPr>
      <w:r w:rsidRPr="000E0AE1">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0E0AE1" w:rsidRDefault="008F482E" w:rsidP="008F482E">
      <w:pPr>
        <w:spacing w:line="360" w:lineRule="auto"/>
        <w:jc w:val="both"/>
        <w:rPr>
          <w:rFonts w:ascii="Arial" w:hAnsi="Arial" w:cs="Arial"/>
          <w:sz w:val="24"/>
          <w:szCs w:val="24"/>
        </w:rPr>
      </w:pPr>
      <w:r w:rsidRPr="000E0AE1">
        <w:rPr>
          <w:rFonts w:ascii="Arial" w:eastAsia="Tahoma" w:hAnsi="Arial" w:cs="Arial"/>
          <w:sz w:val="24"/>
          <w:szCs w:val="24"/>
        </w:rPr>
        <w:t>2 -</w:t>
      </w:r>
      <w:r w:rsidRPr="000E0AE1">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3 - As certidões deverão ser apresentadas dentro do respectivo prazo de validade. Caso não conste prazo de validade no corpo da certidão, considerar-se-á o prazo </w:t>
      </w:r>
      <w:r w:rsidRPr="000E0AE1">
        <w:rPr>
          <w:rFonts w:ascii="Arial" w:hAnsi="Arial" w:cs="Arial"/>
          <w:b/>
          <w:sz w:val="24"/>
          <w:szCs w:val="24"/>
          <w:u w:val="single"/>
        </w:rPr>
        <w:t>6 meses</w:t>
      </w:r>
      <w:r w:rsidRPr="000E0AE1">
        <w:rPr>
          <w:rFonts w:ascii="Arial" w:hAnsi="Arial" w:cs="Arial"/>
          <w:sz w:val="24"/>
          <w:szCs w:val="24"/>
        </w:rPr>
        <w:t xml:space="preserve"> da data de emissão;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4 - Toda documentação deve estar assinada por pessoa devidamente habilitada, devendo haver comprovação da seguinte forma:</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1 - </w:t>
      </w:r>
      <w:r w:rsidRPr="000E0AE1">
        <w:rPr>
          <w:rFonts w:ascii="Arial" w:hAnsi="Arial" w:cs="Arial"/>
          <w:b/>
          <w:bCs/>
          <w:sz w:val="24"/>
          <w:szCs w:val="24"/>
        </w:rPr>
        <w:t>tratando-se de representante legal</w:t>
      </w:r>
      <w:r w:rsidRPr="000E0AE1">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lastRenderedPageBreak/>
        <w:t xml:space="preserve">2 - </w:t>
      </w:r>
      <w:r w:rsidRPr="000E0AE1">
        <w:rPr>
          <w:rFonts w:ascii="Arial" w:hAnsi="Arial" w:cs="Arial"/>
          <w:b/>
          <w:bCs/>
          <w:sz w:val="24"/>
          <w:szCs w:val="24"/>
        </w:rPr>
        <w:t xml:space="preserve">tratando-se de procurador: </w:t>
      </w:r>
      <w:r w:rsidRPr="000E0AE1">
        <w:rPr>
          <w:rFonts w:ascii="Arial" w:hAnsi="Arial" w:cs="Arial"/>
          <w:sz w:val="24"/>
          <w:szCs w:val="24"/>
        </w:rPr>
        <w:t>a PROCURAÇÃO por instrumento público ou particular, com reconhecimento de firma do outorgante onde constam poderes para praticar atos pertinentes ao certame em nome da proponente.</w:t>
      </w:r>
    </w:p>
    <w:p w:rsidR="008F482E" w:rsidRPr="000E0AE1" w:rsidRDefault="008F482E" w:rsidP="008F482E">
      <w:pPr>
        <w:spacing w:line="360" w:lineRule="auto"/>
        <w:jc w:val="both"/>
        <w:rPr>
          <w:rFonts w:ascii="Arial" w:hAnsi="Arial" w:cs="Arial"/>
          <w:b/>
          <w:sz w:val="24"/>
          <w:szCs w:val="24"/>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VIII - DA SESSÃO E DO CRITÉRIO DE JULGAMENTO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0E0AE1" w:rsidRDefault="008F482E" w:rsidP="008F482E">
      <w:pPr>
        <w:numPr>
          <w:ilvl w:val="0"/>
          <w:numId w:val="1"/>
        </w:numPr>
        <w:suppressAutoHyphens/>
        <w:spacing w:line="360" w:lineRule="auto"/>
        <w:jc w:val="both"/>
        <w:rPr>
          <w:rFonts w:ascii="Arial" w:hAnsi="Arial" w:cs="Arial"/>
          <w:b/>
          <w:sz w:val="24"/>
          <w:szCs w:val="24"/>
        </w:rPr>
      </w:pPr>
      <w:r w:rsidRPr="000E0AE1">
        <w:rPr>
          <w:rFonts w:ascii="Arial" w:hAnsi="Arial" w:cs="Arial"/>
          <w:b/>
          <w:sz w:val="24"/>
          <w:szCs w:val="24"/>
        </w:rPr>
        <w:t>INTERVALO DE VALORES PARA LANCES: R$ 0,01</w:t>
      </w:r>
    </w:p>
    <w:p w:rsidR="008F482E" w:rsidRPr="000E0AE1" w:rsidRDefault="008F482E" w:rsidP="008F482E">
      <w:pPr>
        <w:numPr>
          <w:ilvl w:val="0"/>
          <w:numId w:val="1"/>
        </w:numPr>
        <w:suppressAutoHyphens/>
        <w:spacing w:line="360" w:lineRule="auto"/>
        <w:jc w:val="both"/>
        <w:rPr>
          <w:rFonts w:ascii="Arial" w:hAnsi="Arial" w:cs="Arial"/>
          <w:b/>
          <w:sz w:val="24"/>
          <w:szCs w:val="24"/>
        </w:rPr>
      </w:pPr>
      <w:r w:rsidRPr="000E0AE1">
        <w:rPr>
          <w:rFonts w:ascii="Arial" w:hAnsi="Arial" w:cs="Arial"/>
          <w:b/>
          <w:sz w:val="24"/>
          <w:szCs w:val="24"/>
        </w:rPr>
        <w:t>INTERVALO DE TEMPO PARA LANCES: 5 SEGUNDOS</w:t>
      </w:r>
    </w:p>
    <w:p w:rsidR="008F482E" w:rsidRPr="000E0AE1" w:rsidRDefault="008F482E" w:rsidP="008F482E">
      <w:pPr>
        <w:spacing w:line="360" w:lineRule="auto"/>
        <w:jc w:val="both"/>
        <w:rPr>
          <w:rFonts w:ascii="Arial" w:hAnsi="Arial" w:cs="Arial"/>
          <w:sz w:val="24"/>
          <w:szCs w:val="24"/>
        </w:rPr>
      </w:pPr>
      <w:r w:rsidRPr="00964173">
        <w:rPr>
          <w:rFonts w:ascii="Arial" w:hAnsi="Arial" w:cs="Arial"/>
          <w:snapToGrid w:val="0"/>
          <w:sz w:val="24"/>
          <w:szCs w:val="24"/>
        </w:rPr>
        <w:t xml:space="preserve">8.2 - Os lances devem ser efetuados </w:t>
      </w:r>
      <w:r w:rsidR="00081A21" w:rsidRPr="00964173">
        <w:rPr>
          <w:rFonts w:ascii="Arial" w:hAnsi="Arial" w:cs="Arial"/>
          <w:b/>
          <w:snapToGrid w:val="0"/>
          <w:sz w:val="24"/>
          <w:szCs w:val="24"/>
          <w:u w:val="single"/>
        </w:rPr>
        <w:t>COM VALOR</w:t>
      </w:r>
      <w:r w:rsidR="00466B23" w:rsidRPr="00964173">
        <w:rPr>
          <w:rFonts w:ascii="Arial" w:hAnsi="Arial" w:cs="Arial"/>
          <w:b/>
          <w:snapToGrid w:val="0"/>
          <w:sz w:val="24"/>
          <w:szCs w:val="24"/>
          <w:u w:val="single"/>
        </w:rPr>
        <w:t xml:space="preserve"> </w:t>
      </w:r>
      <w:r w:rsidR="004B18EB" w:rsidRPr="00964173">
        <w:rPr>
          <w:rFonts w:ascii="Arial" w:hAnsi="Arial" w:cs="Arial"/>
          <w:b/>
          <w:snapToGrid w:val="0"/>
          <w:sz w:val="24"/>
          <w:szCs w:val="24"/>
          <w:u w:val="single"/>
        </w:rPr>
        <w:t>GLOBAL</w:t>
      </w:r>
      <w:r w:rsidRPr="00964173">
        <w:rPr>
          <w:rFonts w:ascii="Arial" w:hAnsi="Arial" w:cs="Arial"/>
          <w:snapToGrid w:val="0"/>
          <w:sz w:val="24"/>
          <w:szCs w:val="24"/>
        </w:rPr>
        <w:t>, devendo o licitante estar</w:t>
      </w:r>
      <w:r w:rsidRPr="000E0AE1">
        <w:rPr>
          <w:rFonts w:ascii="Arial" w:hAnsi="Arial" w:cs="Arial"/>
          <w:snapToGrid w:val="0"/>
          <w:sz w:val="24"/>
          <w:szCs w:val="24"/>
        </w:rPr>
        <w:t xml:space="preserve"> ciente que devem conter os seguintes critérios: </w:t>
      </w:r>
      <w:r w:rsidRPr="000E0AE1">
        <w:rPr>
          <w:rFonts w:ascii="Arial" w:hAnsi="Arial" w:cs="Arial"/>
          <w:sz w:val="24"/>
          <w:szCs w:val="24"/>
        </w:rPr>
        <w:t xml:space="preserve">com até duas casas decimais após a vírgula e </w:t>
      </w:r>
      <w:r w:rsidRPr="000E0AE1">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0E0AE1">
        <w:rPr>
          <w:rFonts w:ascii="Arial" w:eastAsia="Tahoma" w:hAnsi="Arial" w:cs="Arial"/>
          <w:sz w:val="24"/>
          <w:szCs w:val="24"/>
        </w:rPr>
        <w:t xml:space="preserve"> do TCE/SP, sendo que o proponente será responsável por quaisquer ônus decorrente de: marcas, registros e patentes ao objeto cotado, bem como </w:t>
      </w:r>
      <w:r w:rsidRPr="000E0AE1">
        <w:rPr>
          <w:rFonts w:ascii="Arial" w:eastAsia="Tahoma" w:hAnsi="Arial" w:cs="Arial"/>
          <w:b/>
          <w:sz w:val="24"/>
          <w:szCs w:val="24"/>
          <w:u w:val="single"/>
        </w:rPr>
        <w:t>declara-se ciente</w:t>
      </w:r>
      <w:r w:rsidRPr="000E0AE1">
        <w:rPr>
          <w:rFonts w:ascii="Arial" w:eastAsia="Tahoma" w:hAnsi="Arial" w:cs="Arial"/>
          <w:sz w:val="24"/>
          <w:szCs w:val="24"/>
        </w:rPr>
        <w:t xml:space="preserve"> de que na </w:t>
      </w:r>
      <w:r w:rsidRPr="000E0AE1">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0E0AE1">
        <w:rPr>
          <w:rFonts w:ascii="Arial" w:eastAsia="Tahoma" w:hAnsi="Arial" w:cs="Arial"/>
          <w:sz w:val="24"/>
          <w:szCs w:val="24"/>
        </w:rPr>
        <w:t>.</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 xml:space="preserve">8.3 - É de inteira responsabilidade do ofertante o preço e demais condições apresentadas,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8.4 - Durante o transcurso da sessão pública, os participantes serão informados, em tempo real, do valor do menor lance registrado.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8.5 - O sistema não identificará o autor dos lances aos demais participantes.</w:t>
      </w: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sz w:val="24"/>
          <w:szCs w:val="24"/>
        </w:rPr>
        <w:t>8.6 -</w:t>
      </w:r>
      <w:r w:rsidRPr="000E0AE1">
        <w:rPr>
          <w:rFonts w:ascii="Arial" w:hAnsi="Arial" w:cs="Arial"/>
          <w:b/>
          <w:bCs/>
          <w:sz w:val="24"/>
          <w:szCs w:val="24"/>
          <w:lang w:eastAsia="pt-BR"/>
        </w:rPr>
        <w:t xml:space="preserve"> Desconexão do sistema na etapa de lances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 Na hipótese de o sistema eletrônico desconectar para o pregoeiro no decorrer da etapa de envio de lances da sessão pública e permanecer acessível aos licitantes, os </w:t>
      </w:r>
      <w:r w:rsidRPr="000E0AE1">
        <w:rPr>
          <w:rFonts w:ascii="Arial" w:hAnsi="Arial" w:cs="Arial"/>
          <w:sz w:val="24"/>
          <w:szCs w:val="24"/>
          <w:lang w:eastAsia="pt-BR"/>
        </w:rPr>
        <w:lastRenderedPageBreak/>
        <w:t>lances continuarão sendo recebidos, sem prejuízo dos atos realizados.</w:t>
      </w:r>
    </w:p>
    <w:p w:rsidR="008F482E" w:rsidRPr="000E0AE1" w:rsidRDefault="008F482E" w:rsidP="008F482E">
      <w:pPr>
        <w:autoSpaceDE w:val="0"/>
        <w:autoSpaceDN w:val="0"/>
        <w:adjustRightInd w:val="0"/>
        <w:spacing w:line="360" w:lineRule="auto"/>
        <w:jc w:val="both"/>
        <w:rPr>
          <w:rFonts w:ascii="Arial" w:hAnsi="Arial" w:cs="Arial"/>
          <w:snapToGrid w:val="0"/>
          <w:sz w:val="24"/>
          <w:szCs w:val="24"/>
        </w:rPr>
      </w:pPr>
      <w:r w:rsidRPr="000E0AE1">
        <w:rPr>
          <w:rFonts w:ascii="Arial" w:hAnsi="Arial" w:cs="Arial"/>
          <w:sz w:val="24"/>
          <w:szCs w:val="24"/>
          <w:lang w:eastAsia="pt-BR"/>
        </w:rPr>
        <w:t xml:space="preserve">2 - Quando a desconexão do sistema eletrônico para o pregoeiro </w:t>
      </w:r>
      <w:r w:rsidRPr="000E0AE1">
        <w:rPr>
          <w:rFonts w:ascii="Arial" w:hAnsi="Arial" w:cs="Arial"/>
          <w:b/>
          <w:sz w:val="24"/>
          <w:szCs w:val="24"/>
          <w:lang w:eastAsia="pt-BR"/>
        </w:rPr>
        <w:t>persistir por tempo superior a dez minutos</w:t>
      </w:r>
      <w:r w:rsidRPr="000E0AE1">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8.7  - O sistema informará a proposta de menor valor imediatamente após o encerramento da etapa de lances ou, quando for o caso, após negociação e decisão pelo pregoeiro acerca da aceitação do lance de menor valor.</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 xml:space="preserve">8.8 - </w:t>
      </w:r>
      <w:r w:rsidRPr="000E0AE1">
        <w:rPr>
          <w:rFonts w:ascii="Arial" w:hAnsi="Arial" w:cs="Arial"/>
          <w:sz w:val="24"/>
          <w:szCs w:val="24"/>
        </w:rPr>
        <w:t>Caso não haja etapa de lances, apenas ficarem as propostas postadas inicialmente e houver valores idênticos, prevalecerá a proposta postada primeiro, considerando-se dia e horário</w:t>
      </w:r>
      <w:r w:rsidRPr="000E0AE1">
        <w:rPr>
          <w:rFonts w:ascii="Arial" w:hAnsi="Arial" w:cs="Arial"/>
          <w:snapToGrid w:val="0"/>
          <w:sz w:val="24"/>
          <w:szCs w:val="24"/>
        </w:rPr>
        <w:t>.</w:t>
      </w:r>
    </w:p>
    <w:p w:rsidR="008F482E" w:rsidRPr="006A0195" w:rsidRDefault="008F482E" w:rsidP="008F482E">
      <w:pPr>
        <w:spacing w:line="360" w:lineRule="auto"/>
        <w:jc w:val="both"/>
        <w:rPr>
          <w:rFonts w:ascii="Arial" w:hAnsi="Arial" w:cs="Arial"/>
          <w:color w:val="4F81BD"/>
          <w:sz w:val="24"/>
          <w:szCs w:val="24"/>
        </w:rPr>
      </w:pPr>
      <w:r w:rsidRPr="00964173">
        <w:rPr>
          <w:rFonts w:ascii="Arial" w:hAnsi="Arial" w:cs="Arial"/>
          <w:sz w:val="24"/>
          <w:szCs w:val="24"/>
        </w:rPr>
        <w:t xml:space="preserve">8.9 - Para julgamento será adotado o critério de </w:t>
      </w:r>
      <w:r w:rsidRPr="00964173">
        <w:rPr>
          <w:rFonts w:ascii="Arial" w:hAnsi="Arial" w:cs="Arial"/>
          <w:b/>
          <w:sz w:val="24"/>
          <w:szCs w:val="24"/>
        </w:rPr>
        <w:t xml:space="preserve">MENOR PREÇO </w:t>
      </w:r>
      <w:r w:rsidR="004B18EB" w:rsidRPr="00964173">
        <w:rPr>
          <w:rFonts w:ascii="Arial" w:hAnsi="Arial" w:cs="Arial"/>
          <w:b/>
          <w:sz w:val="24"/>
          <w:szCs w:val="24"/>
        </w:rPr>
        <w:t>GLOBAL</w:t>
      </w:r>
      <w:r w:rsidRPr="00964173">
        <w:rPr>
          <w:rFonts w:ascii="Arial" w:hAnsi="Arial" w:cs="Arial"/>
          <w:sz w:val="24"/>
          <w:szCs w:val="24"/>
        </w:rPr>
        <w:t>.</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0E0AE1" w:rsidRDefault="008F482E" w:rsidP="008F482E">
      <w:pPr>
        <w:autoSpaceDE w:val="0"/>
        <w:spacing w:line="360" w:lineRule="auto"/>
        <w:jc w:val="both"/>
        <w:rPr>
          <w:rFonts w:ascii="Arial" w:eastAsia="Tahoma" w:hAnsi="Arial" w:cs="Arial"/>
          <w:b/>
          <w:bCs/>
          <w:sz w:val="24"/>
          <w:szCs w:val="24"/>
        </w:rPr>
      </w:pPr>
      <w:r w:rsidRPr="00964173">
        <w:rPr>
          <w:rFonts w:ascii="Arial" w:eastAsia="Tahoma" w:hAnsi="Arial" w:cs="Arial"/>
          <w:b/>
          <w:bCs/>
          <w:sz w:val="24"/>
          <w:szCs w:val="24"/>
        </w:rPr>
        <w:t>IX – DA APRESENTAÇÃO DA PROPOSTA ATUALIZADA</w:t>
      </w:r>
      <w:r w:rsidR="00086E8E" w:rsidRPr="00964173">
        <w:rPr>
          <w:rFonts w:ascii="Arial" w:eastAsia="Tahoma" w:hAnsi="Arial" w:cs="Arial"/>
          <w:b/>
          <w:bCs/>
          <w:sz w:val="24"/>
          <w:szCs w:val="24"/>
        </w:rPr>
        <w:t xml:space="preserve"> APÓS OS LANCES.</w:t>
      </w:r>
    </w:p>
    <w:p w:rsidR="00DC0029" w:rsidRDefault="008F482E" w:rsidP="008F482E">
      <w:pPr>
        <w:spacing w:line="360" w:lineRule="auto"/>
        <w:jc w:val="both"/>
        <w:rPr>
          <w:rFonts w:ascii="Arial" w:eastAsia="Batang" w:hAnsi="Arial" w:cs="Arial"/>
          <w:sz w:val="24"/>
          <w:szCs w:val="24"/>
        </w:rPr>
      </w:pPr>
      <w:r w:rsidRPr="000E0AE1">
        <w:rPr>
          <w:rFonts w:ascii="Arial" w:eastAsia="Batang" w:hAnsi="Arial" w:cs="Arial"/>
          <w:sz w:val="24"/>
          <w:szCs w:val="24"/>
        </w:rPr>
        <w:t>9.1 - Após os lances, deverão ser encaminhados</w:t>
      </w:r>
      <w:r w:rsidR="00DC0029">
        <w:rPr>
          <w:rFonts w:ascii="Arial" w:eastAsia="Batang" w:hAnsi="Arial" w:cs="Arial"/>
          <w:sz w:val="24"/>
          <w:szCs w:val="24"/>
        </w:rPr>
        <w:t>:</w:t>
      </w:r>
    </w:p>
    <w:p w:rsidR="0004397A" w:rsidRDefault="00DC0029" w:rsidP="00DC0029">
      <w:pPr>
        <w:spacing w:line="360" w:lineRule="auto"/>
        <w:jc w:val="both"/>
        <w:rPr>
          <w:rStyle w:val="Hyperlink"/>
          <w:rFonts w:ascii="Arial" w:eastAsia="Batang" w:hAnsi="Arial" w:cs="Arial"/>
          <w:color w:val="auto"/>
          <w:sz w:val="24"/>
          <w:szCs w:val="24"/>
          <w:u w:val="none"/>
        </w:rPr>
      </w:pPr>
      <w:r>
        <w:rPr>
          <w:rFonts w:ascii="Arial" w:eastAsia="Batang" w:hAnsi="Arial" w:cs="Arial"/>
          <w:sz w:val="24"/>
          <w:szCs w:val="24"/>
        </w:rPr>
        <w:t xml:space="preserve">1 - </w:t>
      </w:r>
      <w:r w:rsidR="008F482E" w:rsidRPr="000E0AE1">
        <w:rPr>
          <w:rFonts w:ascii="Arial" w:eastAsia="Batang" w:hAnsi="Arial" w:cs="Arial"/>
          <w:sz w:val="24"/>
          <w:szCs w:val="24"/>
        </w:rPr>
        <w:t xml:space="preserve"> </w:t>
      </w:r>
      <w:r w:rsidR="008F482E" w:rsidRPr="000E0AE1">
        <w:rPr>
          <w:rFonts w:ascii="Arial" w:eastAsia="Batang" w:hAnsi="Arial" w:cs="Arial"/>
          <w:b/>
          <w:sz w:val="24"/>
          <w:szCs w:val="24"/>
          <w:u w:val="single"/>
        </w:rPr>
        <w:t xml:space="preserve">em até </w:t>
      </w:r>
      <w:r w:rsidR="006C36F0">
        <w:rPr>
          <w:rFonts w:ascii="Arial" w:eastAsia="Batang" w:hAnsi="Arial" w:cs="Arial"/>
          <w:b/>
          <w:sz w:val="24"/>
          <w:szCs w:val="24"/>
          <w:u w:val="single"/>
        </w:rPr>
        <w:t>2 horas</w:t>
      </w:r>
      <w:r w:rsidR="008F482E" w:rsidRPr="000E0AE1">
        <w:rPr>
          <w:rFonts w:ascii="Arial" w:eastAsia="Batang" w:hAnsi="Arial" w:cs="Arial"/>
          <w:b/>
          <w:sz w:val="24"/>
          <w:szCs w:val="24"/>
          <w:u w:val="single"/>
        </w:rPr>
        <w:t xml:space="preserve"> após ao término da sessão pública</w:t>
      </w:r>
      <w:r w:rsidR="008F482E" w:rsidRPr="000E0AE1">
        <w:rPr>
          <w:rFonts w:ascii="Arial" w:eastAsia="Batang" w:hAnsi="Arial" w:cs="Arial"/>
          <w:sz w:val="24"/>
          <w:szCs w:val="24"/>
        </w:rPr>
        <w:t xml:space="preserve">, excluindo-se o dia sessão e contando o dia útil seguinte, através do endereço eletrônico: </w:t>
      </w:r>
      <w:hyperlink r:id="rId13" w:history="1">
        <w:r w:rsidR="008F482E" w:rsidRPr="000E0AE1">
          <w:rPr>
            <w:rStyle w:val="Hyperlink"/>
            <w:rFonts w:ascii="Arial" w:eastAsia="Batang" w:hAnsi="Arial" w:cs="Arial"/>
            <w:b/>
            <w:sz w:val="24"/>
            <w:szCs w:val="24"/>
          </w:rPr>
          <w:t>licitacao@itajobi.sp.gov.br</w:t>
        </w:r>
      </w:hyperlink>
      <w:r w:rsidR="0004397A">
        <w:rPr>
          <w:rStyle w:val="Hyperlink"/>
          <w:rFonts w:ascii="Arial" w:eastAsia="Batang" w:hAnsi="Arial" w:cs="Arial"/>
          <w:color w:val="auto"/>
          <w:sz w:val="24"/>
          <w:szCs w:val="24"/>
          <w:u w:val="none"/>
        </w:rPr>
        <w:t>:</w:t>
      </w:r>
    </w:p>
    <w:p w:rsidR="008F482E" w:rsidRDefault="0004397A" w:rsidP="00DC0029">
      <w:pPr>
        <w:spacing w:line="360" w:lineRule="auto"/>
        <w:jc w:val="both"/>
        <w:rPr>
          <w:rFonts w:ascii="Arial" w:hAnsi="Arial" w:cs="Arial"/>
          <w:sz w:val="24"/>
          <w:szCs w:val="24"/>
        </w:rPr>
      </w:pPr>
      <w:r>
        <w:rPr>
          <w:rStyle w:val="Hyperlink"/>
          <w:rFonts w:ascii="Arial" w:eastAsia="Batang" w:hAnsi="Arial" w:cs="Arial"/>
          <w:color w:val="auto"/>
          <w:sz w:val="24"/>
          <w:szCs w:val="24"/>
          <w:u w:val="none"/>
        </w:rPr>
        <w:t xml:space="preserve">1 - </w:t>
      </w:r>
      <w:r w:rsidR="00DC0029" w:rsidRPr="00DC0029">
        <w:rPr>
          <w:rStyle w:val="Hyperlink"/>
          <w:rFonts w:ascii="Arial" w:eastAsia="Batang" w:hAnsi="Arial" w:cs="Arial"/>
          <w:color w:val="auto"/>
          <w:sz w:val="24"/>
          <w:szCs w:val="24"/>
          <w:u w:val="none"/>
        </w:rPr>
        <w:t xml:space="preserve"> </w:t>
      </w:r>
      <w:r w:rsidR="008F482E" w:rsidRPr="00DC0029">
        <w:rPr>
          <w:rFonts w:ascii="Arial" w:eastAsia="Batang" w:hAnsi="Arial" w:cs="Arial"/>
          <w:sz w:val="24"/>
          <w:szCs w:val="24"/>
        </w:rPr>
        <w:t xml:space="preserve"> </w:t>
      </w:r>
      <w:r w:rsidR="008F482E" w:rsidRPr="00DC0029">
        <w:rPr>
          <w:rFonts w:ascii="Arial" w:eastAsia="Batang" w:hAnsi="Arial" w:cs="Arial"/>
          <w:b/>
          <w:sz w:val="24"/>
          <w:szCs w:val="24"/>
          <w:u w:val="single"/>
        </w:rPr>
        <w:t xml:space="preserve">proposta </w:t>
      </w:r>
      <w:r w:rsidR="008F482E" w:rsidRPr="000E0AE1">
        <w:rPr>
          <w:rFonts w:ascii="Arial" w:eastAsia="Batang" w:hAnsi="Arial" w:cs="Arial"/>
          <w:b/>
          <w:sz w:val="24"/>
          <w:szCs w:val="24"/>
          <w:u w:val="single"/>
        </w:rPr>
        <w:t>atualizada</w:t>
      </w:r>
      <w:r w:rsidR="004B18EB">
        <w:rPr>
          <w:rFonts w:ascii="Arial" w:hAnsi="Arial" w:cs="Arial"/>
          <w:sz w:val="24"/>
          <w:szCs w:val="24"/>
        </w:rPr>
        <w:t>.</w:t>
      </w:r>
    </w:p>
    <w:p w:rsidR="00DC0029" w:rsidRPr="00DC0029" w:rsidRDefault="00DC0029" w:rsidP="00DC0029">
      <w:pPr>
        <w:spacing w:line="360" w:lineRule="auto"/>
        <w:rPr>
          <w:rFonts w:ascii="Arial" w:eastAsia="Batang" w:hAnsi="Arial" w:cs="Arial"/>
          <w:sz w:val="24"/>
          <w:szCs w:val="24"/>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964173">
        <w:rPr>
          <w:rFonts w:ascii="Arial" w:hAnsi="Arial" w:cs="Arial"/>
          <w:szCs w:val="24"/>
          <w:lang w:val="pt-BR"/>
        </w:rPr>
        <w:t xml:space="preserve">10.1 – </w:t>
      </w:r>
      <w:r w:rsidR="00210820" w:rsidRPr="00964173">
        <w:rPr>
          <w:rFonts w:ascii="Arial" w:hAnsi="Arial" w:cs="Arial"/>
          <w:b/>
          <w:szCs w:val="24"/>
          <w:u w:val="single"/>
          <w:lang w:val="pt-BR"/>
        </w:rPr>
        <w:t>Após a sessão, deverá haver a manifestação de recurso, quando então será aberto prazo recursal de 3 dias úteis, e, ap</w:t>
      </w:r>
      <w:r w:rsidR="002C40DD" w:rsidRPr="00964173">
        <w:rPr>
          <w:rFonts w:ascii="Arial" w:hAnsi="Arial" w:cs="Arial"/>
          <w:b/>
          <w:szCs w:val="24"/>
          <w:u w:val="single"/>
          <w:lang w:val="pt-BR"/>
        </w:rPr>
        <w:t>ós, no me</w:t>
      </w:r>
      <w:r w:rsidR="00210820" w:rsidRPr="00964173">
        <w:rPr>
          <w:rFonts w:ascii="Arial" w:hAnsi="Arial" w:cs="Arial"/>
          <w:b/>
          <w:szCs w:val="24"/>
          <w:u w:val="single"/>
          <w:lang w:val="pt-BR"/>
        </w:rPr>
        <w:t>s</w:t>
      </w:r>
      <w:r w:rsidR="002C40DD" w:rsidRPr="00964173">
        <w:rPr>
          <w:rFonts w:ascii="Arial" w:hAnsi="Arial" w:cs="Arial"/>
          <w:b/>
          <w:szCs w:val="24"/>
          <w:u w:val="single"/>
          <w:lang w:val="pt-BR"/>
        </w:rPr>
        <w:t>m</w:t>
      </w:r>
      <w:r w:rsidR="00210820" w:rsidRPr="00964173">
        <w:rPr>
          <w:rFonts w:ascii="Arial" w:hAnsi="Arial" w:cs="Arial"/>
          <w:b/>
          <w:szCs w:val="24"/>
          <w:u w:val="single"/>
          <w:lang w:val="pt-BR"/>
        </w:rPr>
        <w:t>o prazo, contrarrazões de recurso</w:t>
      </w:r>
      <w:r w:rsidRPr="00964173">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lastRenderedPageBreak/>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0E0AE1" w:rsidRDefault="008F482E" w:rsidP="008F482E">
      <w:pPr>
        <w:spacing w:line="360" w:lineRule="auto"/>
        <w:jc w:val="both"/>
        <w:rPr>
          <w:rFonts w:ascii="Arial" w:hAnsi="Arial" w:cs="Arial"/>
          <w:b/>
          <w:sz w:val="24"/>
          <w:szCs w:val="24"/>
        </w:rPr>
      </w:pPr>
      <w:r w:rsidRPr="000E0AE1">
        <w:rPr>
          <w:rFonts w:ascii="Arial" w:hAnsi="Arial" w:cs="Arial"/>
          <w:sz w:val="24"/>
          <w:szCs w:val="24"/>
        </w:rPr>
        <w:t>10.6 - A decisão em grau de recurso será definitiva e dela dar-se-á conhecimento por meio eletrônico.</w:t>
      </w:r>
      <w:r w:rsidRPr="000E0AE1">
        <w:rPr>
          <w:rFonts w:ascii="Arial" w:hAnsi="Arial" w:cs="Arial"/>
          <w:b/>
          <w:sz w:val="24"/>
          <w:szCs w:val="24"/>
        </w:rPr>
        <w:t xml:space="preserve"> </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 xml:space="preserve">11.3 - O(s) vencedor(es) quando notificado(s), deverão assinar a Ata de Registro de preços/ termo de ciência e notificação do Tribunal de Contas do Estado de São Paulo, em um prazo de até </w:t>
      </w:r>
      <w:r w:rsidR="003423C3">
        <w:rPr>
          <w:rFonts w:ascii="Arial" w:hAnsi="Arial" w:cs="Arial"/>
          <w:b/>
          <w:sz w:val="24"/>
          <w:szCs w:val="24"/>
          <w:u w:val="single"/>
          <w:lang w:val="pt-BR"/>
        </w:rPr>
        <w:t>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 xml:space="preserve">11.4 - Quando o proponente vencedor, convocado dentro do prazo de validade da sua proposta, não assinar a Ata no prazo de </w:t>
      </w:r>
      <w:r w:rsidR="003423C3">
        <w:rPr>
          <w:rFonts w:ascii="Arial" w:hAnsi="Arial" w:cs="Arial"/>
          <w:sz w:val="24"/>
          <w:szCs w:val="24"/>
          <w:lang w:val="pt-BR"/>
        </w:rPr>
        <w:t xml:space="preserve">3 </w:t>
      </w:r>
      <w:r w:rsidRPr="000E0AE1">
        <w:rPr>
          <w:rFonts w:ascii="Arial" w:hAnsi="Arial" w:cs="Arial"/>
          <w:sz w:val="24"/>
          <w:szCs w:val="24"/>
          <w:lang w:val="pt-BR"/>
        </w:rPr>
        <w:t>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lastRenderedPageBreak/>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964173">
        <w:rPr>
          <w:rFonts w:ascii="Arial" w:hAnsi="Arial" w:cs="Arial"/>
          <w:sz w:val="24"/>
          <w:szCs w:val="24"/>
          <w:lang w:val="pt-BR"/>
        </w:rPr>
        <w:t xml:space="preserve">12.1 – </w:t>
      </w:r>
      <w:r w:rsidRPr="00964173">
        <w:rPr>
          <w:rFonts w:ascii="Arial" w:hAnsi="Arial" w:cs="Arial"/>
          <w:color w:val="000000"/>
          <w:sz w:val="24"/>
          <w:szCs w:val="24"/>
          <w:lang w:val="pt-BR"/>
        </w:rPr>
        <w:t xml:space="preserve">O Sistema de Registro de Preços regula-se pelo </w:t>
      </w:r>
      <w:r w:rsidR="00A42F5E" w:rsidRPr="00964173">
        <w:rPr>
          <w:rFonts w:ascii="Arial" w:hAnsi="Arial" w:cs="Arial"/>
          <w:b/>
          <w:sz w:val="24"/>
          <w:szCs w:val="24"/>
          <w:u w:val="single"/>
          <w:lang w:val="pt-BR"/>
        </w:rPr>
        <w:t>Lei Federal nº 14.133/2021 e Decreto Municipal Regulamentar nº 1.730/2022</w:t>
      </w:r>
      <w:r w:rsidRPr="00964173">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AE16CE" w:rsidP="00ED3D27">
      <w:pPr>
        <w:autoSpaceDE w:val="0"/>
        <w:spacing w:line="360" w:lineRule="auto"/>
        <w:jc w:val="both"/>
        <w:rPr>
          <w:rFonts w:ascii="Arial" w:hAnsi="Arial" w:cs="Arial"/>
          <w:b/>
          <w:bCs/>
          <w:sz w:val="24"/>
          <w:szCs w:val="24"/>
          <w:lang w:val="pt-BR"/>
        </w:rPr>
      </w:pPr>
      <w:r>
        <w:rPr>
          <w:rFonts w:ascii="Arial" w:hAnsi="Arial" w:cs="Arial"/>
          <w:b/>
          <w:bCs/>
          <w:sz w:val="24"/>
          <w:szCs w:val="24"/>
          <w:lang w:val="pt-BR"/>
        </w:rPr>
        <w:t xml:space="preserve">XIV – </w:t>
      </w:r>
      <w:r w:rsidR="007F67B0">
        <w:rPr>
          <w:rFonts w:ascii="Arial" w:hAnsi="Arial" w:cs="Arial"/>
          <w:b/>
          <w:bCs/>
          <w:sz w:val="24"/>
          <w:szCs w:val="24"/>
          <w:lang w:val="pt-BR"/>
        </w:rPr>
        <w:t>DA EXECUÇÃO DO OBJETO</w:t>
      </w:r>
    </w:p>
    <w:p w:rsidR="00A27D60" w:rsidRDefault="00A27D60" w:rsidP="00A27D60">
      <w:pPr>
        <w:tabs>
          <w:tab w:val="left" w:pos="9639"/>
        </w:tabs>
        <w:spacing w:line="360" w:lineRule="auto"/>
        <w:jc w:val="both"/>
        <w:rPr>
          <w:rFonts w:ascii="Arial" w:hAnsi="Arial" w:cs="Arial"/>
          <w:sz w:val="24"/>
          <w:szCs w:val="24"/>
        </w:rPr>
      </w:pPr>
      <w:r>
        <w:rPr>
          <w:rFonts w:ascii="Arial" w:eastAsia="Tahoma" w:hAnsi="Arial" w:cs="Arial"/>
          <w:sz w:val="24"/>
          <w:szCs w:val="24"/>
          <w:lang w:val="pt-BR"/>
        </w:rPr>
        <w:t xml:space="preserve">14.1 - </w:t>
      </w:r>
      <w:r w:rsidRPr="00C15538">
        <w:rPr>
          <w:rFonts w:ascii="Arial" w:eastAsia="Tahoma" w:hAnsi="Arial" w:cs="Arial"/>
          <w:sz w:val="24"/>
          <w:szCs w:val="24"/>
        </w:rPr>
        <w:t xml:space="preserve">O </w:t>
      </w:r>
      <w:r w:rsidRPr="00C15538">
        <w:rPr>
          <w:rFonts w:ascii="Arial" w:hAnsi="Arial" w:cs="Arial"/>
          <w:sz w:val="24"/>
          <w:szCs w:val="24"/>
        </w:rPr>
        <w:t>objeto deverá ser fornecido sempre que solicitado, de acordo com o Anexo I do edital</w:t>
      </w:r>
      <w:r w:rsidR="00647110">
        <w:rPr>
          <w:rFonts w:ascii="Arial" w:hAnsi="Arial" w:cs="Arial"/>
          <w:sz w:val="24"/>
          <w:szCs w:val="24"/>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 xml:space="preserve">14.2 - Qualquer falha que ocorrer no fornecimento do objeto fica sob total responsabilidade da licitante vencedora, sendo que será recusada a entrega que não </w:t>
      </w:r>
      <w:r w:rsidRPr="000E0AE1">
        <w:rPr>
          <w:rFonts w:ascii="Arial" w:hAnsi="Arial" w:cs="Arial"/>
          <w:sz w:val="24"/>
          <w:szCs w:val="24"/>
          <w:lang w:val="pt-BR"/>
        </w:rPr>
        <w:lastRenderedPageBreak/>
        <w:t>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4"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964173" w:rsidRDefault="00FC29FF" w:rsidP="00FC29FF">
      <w:pPr>
        <w:shd w:val="clear" w:color="auto" w:fill="FFFFFF"/>
        <w:spacing w:line="360" w:lineRule="auto"/>
        <w:jc w:val="both"/>
        <w:rPr>
          <w:rFonts w:ascii="Arial" w:hAnsi="Arial" w:cs="Arial"/>
          <w:color w:val="073763"/>
          <w:sz w:val="24"/>
          <w:szCs w:val="24"/>
        </w:rPr>
      </w:pPr>
      <w:r w:rsidRPr="00964173">
        <w:rPr>
          <w:rFonts w:ascii="Arial" w:eastAsia="Arial" w:hAnsi="Arial" w:cs="Arial"/>
          <w:b/>
          <w:sz w:val="24"/>
          <w:szCs w:val="24"/>
        </w:rPr>
        <w:t xml:space="preserve">15.2.1 - As notas fiscais deverão cumprir a </w:t>
      </w:r>
      <w:r w:rsidRPr="00964173">
        <w:rPr>
          <w:rFonts w:ascii="Arial" w:hAnsi="Arial" w:cs="Arial"/>
          <w:b/>
          <w:color w:val="313131"/>
          <w:sz w:val="24"/>
          <w:szCs w:val="24"/>
        </w:rPr>
        <w:t>Instrução Normativa RFB nº 2.145, de 26 de junho de 2023, que altera a </w:t>
      </w:r>
      <w:r w:rsidRPr="00964173">
        <w:rPr>
          <w:rFonts w:ascii="Arial" w:hAnsi="Arial" w:cs="Arial"/>
          <w:b/>
          <w:color w:val="000000"/>
          <w:sz w:val="24"/>
          <w:szCs w:val="24"/>
        </w:rPr>
        <w:t>Instrução Normativa RFB n</w:t>
      </w:r>
      <w:r w:rsidRPr="00964173">
        <w:rPr>
          <w:rFonts w:ascii="Arial" w:hAnsi="Arial" w:cs="Arial"/>
          <w:b/>
          <w:strike/>
          <w:color w:val="000000"/>
          <w:sz w:val="24"/>
          <w:szCs w:val="24"/>
        </w:rPr>
        <w:t>º</w:t>
      </w:r>
      <w:r w:rsidRPr="00964173">
        <w:rPr>
          <w:rFonts w:ascii="Arial" w:hAnsi="Arial" w:cs="Arial"/>
          <w:b/>
          <w:color w:val="000000"/>
          <w:sz w:val="24"/>
          <w:szCs w:val="24"/>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xml:space="preserve">, não se aplica em caso de calamidade pública, de grave perturbação da ordem interna ou de guerra, bem como quando decorrerem de ato ou </w:t>
      </w:r>
      <w:r w:rsidRPr="000E0AE1">
        <w:rPr>
          <w:rFonts w:ascii="Arial" w:hAnsi="Arial" w:cs="Arial"/>
        </w:rPr>
        <w:lastRenderedPageBreak/>
        <w:t>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964173" w:rsidRDefault="0096417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 xml:space="preserve">que cumpre as exigências de reserva de cargos para pessoa com deficiência e para reabilitado da Previdência Social, previstas em lei e </w:t>
      </w:r>
      <w:r w:rsidRPr="000E0AE1">
        <w:rPr>
          <w:rFonts w:ascii="Arial" w:hAnsi="Arial" w:cs="Arial"/>
          <w:sz w:val="24"/>
          <w:szCs w:val="24"/>
          <w:lang w:val="pt-BR" w:eastAsia="pt-BR"/>
        </w:rPr>
        <w:lastRenderedPageBreak/>
        <w:t>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964173">
        <w:rPr>
          <w:rFonts w:ascii="Arial" w:hAnsi="Arial" w:cs="Arial"/>
          <w:b/>
          <w:u w:val="single"/>
        </w:rPr>
        <w:t xml:space="preserve">19.5 - </w:t>
      </w:r>
      <w:r w:rsidR="00E4155F" w:rsidRPr="00964173">
        <w:rPr>
          <w:rFonts w:ascii="Arial" w:hAnsi="Arial" w:cs="Arial"/>
          <w:b/>
          <w:u w:val="single"/>
        </w:rPr>
        <w:t>Cópias deste edital poderão ser obtida</w:t>
      </w:r>
      <w:r w:rsidR="007A2327" w:rsidRPr="00964173">
        <w:rPr>
          <w:rFonts w:ascii="Arial" w:hAnsi="Arial" w:cs="Arial"/>
          <w:b/>
          <w:u w:val="single"/>
        </w:rPr>
        <w:t>s através do site do Município.</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b) alterada as condições do presente edital, com fixação de novo prazo para a sua </w:t>
      </w:r>
      <w:r w:rsidRPr="000E0AE1">
        <w:rPr>
          <w:rFonts w:ascii="Arial" w:hAnsi="Arial" w:cs="Arial"/>
          <w:sz w:val="24"/>
          <w:szCs w:val="24"/>
          <w:lang w:val="pt-BR"/>
        </w:rPr>
        <w:lastRenderedPageBreak/>
        <w:t>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964173" w:rsidRPr="000E0AE1" w:rsidRDefault="00964173" w:rsidP="00ED3D27">
      <w:pPr>
        <w:autoSpaceDE w:val="0"/>
        <w:spacing w:line="360" w:lineRule="auto"/>
        <w:jc w:val="both"/>
        <w:rPr>
          <w:rFonts w:ascii="Arial" w:hAnsi="Arial" w:cs="Arial"/>
          <w:sz w:val="24"/>
          <w:szCs w:val="24"/>
          <w:lang w:val="pt-BR"/>
        </w:rPr>
      </w:pPr>
    </w:p>
    <w:p w:rsidR="00ED3D27" w:rsidRPr="00964173" w:rsidRDefault="00ED3D27" w:rsidP="00ED3D27">
      <w:pPr>
        <w:autoSpaceDE w:val="0"/>
        <w:spacing w:line="360" w:lineRule="auto"/>
        <w:jc w:val="center"/>
        <w:rPr>
          <w:rFonts w:ascii="Arial" w:hAnsi="Arial" w:cs="Arial"/>
          <w:sz w:val="24"/>
          <w:szCs w:val="24"/>
          <w:lang w:val="pt-BR"/>
        </w:rPr>
      </w:pPr>
      <w:r w:rsidRPr="00964173">
        <w:rPr>
          <w:rFonts w:ascii="Arial" w:hAnsi="Arial" w:cs="Arial"/>
          <w:sz w:val="24"/>
          <w:szCs w:val="24"/>
          <w:lang w:val="pt-BR"/>
        </w:rPr>
        <w:t xml:space="preserve">Itajobi, </w:t>
      </w:r>
      <w:r w:rsidR="00964173" w:rsidRPr="00964173">
        <w:rPr>
          <w:rFonts w:ascii="Arial" w:hAnsi="Arial" w:cs="Arial"/>
          <w:sz w:val="24"/>
          <w:szCs w:val="24"/>
          <w:lang w:val="pt-BR"/>
        </w:rPr>
        <w:t>09 de outubro de 2026</w:t>
      </w:r>
      <w:r w:rsidRPr="00964173">
        <w:rPr>
          <w:rFonts w:ascii="Arial" w:hAnsi="Arial" w:cs="Arial"/>
          <w:sz w:val="24"/>
          <w:szCs w:val="24"/>
          <w:lang w:val="pt-BR"/>
        </w:rPr>
        <w:t>.</w:t>
      </w:r>
    </w:p>
    <w:p w:rsidR="00964173" w:rsidRDefault="00964173" w:rsidP="00ED3D27">
      <w:pPr>
        <w:autoSpaceDE w:val="0"/>
        <w:spacing w:line="360" w:lineRule="auto"/>
        <w:jc w:val="center"/>
        <w:rPr>
          <w:rFonts w:ascii="Arial" w:hAnsi="Arial" w:cs="Arial"/>
          <w:b/>
          <w:sz w:val="24"/>
          <w:szCs w:val="24"/>
          <w:lang w:val="pt-BR"/>
        </w:rPr>
      </w:pPr>
    </w:p>
    <w:p w:rsidR="00964173" w:rsidRPr="000E0AE1" w:rsidRDefault="00964173" w:rsidP="00ED3D27">
      <w:pPr>
        <w:autoSpaceDE w:val="0"/>
        <w:spacing w:line="360" w:lineRule="auto"/>
        <w:jc w:val="center"/>
        <w:rPr>
          <w:rFonts w:ascii="Arial" w:hAnsi="Arial" w:cs="Arial"/>
          <w:b/>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Default="00ED3D27" w:rsidP="00ED3D27">
      <w:pPr>
        <w:jc w:val="center"/>
        <w:rPr>
          <w:rFonts w:ascii="Arial" w:hAnsi="Arial" w:cs="Arial"/>
          <w:b/>
          <w:sz w:val="24"/>
          <w:szCs w:val="24"/>
          <w:u w:val="single"/>
          <w:lang w:val="pt-BR"/>
        </w:rPr>
      </w:pPr>
    </w:p>
    <w:p w:rsidR="00964173" w:rsidRDefault="00964173" w:rsidP="00ED3D27">
      <w:pPr>
        <w:jc w:val="center"/>
        <w:rPr>
          <w:rFonts w:ascii="Arial" w:hAnsi="Arial" w:cs="Arial"/>
          <w:b/>
          <w:sz w:val="24"/>
          <w:szCs w:val="24"/>
          <w:u w:val="single"/>
          <w:lang w:val="pt-BR"/>
        </w:rPr>
      </w:pPr>
    </w:p>
    <w:p w:rsidR="00964173" w:rsidRDefault="00964173" w:rsidP="00ED3D27">
      <w:pPr>
        <w:jc w:val="center"/>
        <w:rPr>
          <w:rFonts w:ascii="Arial" w:hAnsi="Arial" w:cs="Arial"/>
          <w:b/>
          <w:sz w:val="24"/>
          <w:szCs w:val="24"/>
          <w:u w:val="single"/>
          <w:lang w:val="pt-BR"/>
        </w:rPr>
      </w:pPr>
    </w:p>
    <w:p w:rsidR="00964173" w:rsidRPr="000E0AE1" w:rsidRDefault="00964173" w:rsidP="00ED3D27">
      <w:pPr>
        <w:jc w:val="center"/>
        <w:rPr>
          <w:rFonts w:ascii="Arial" w:hAnsi="Arial" w:cs="Arial"/>
          <w:b/>
          <w:sz w:val="24"/>
          <w:szCs w:val="24"/>
          <w:u w:val="single"/>
          <w:lang w:val="pt-BR"/>
        </w:rPr>
      </w:pPr>
    </w:p>
    <w:p w:rsidR="00473A63" w:rsidRDefault="00473A63" w:rsidP="00ED3D27">
      <w:pPr>
        <w:autoSpaceDE w:val="0"/>
        <w:spacing w:line="360" w:lineRule="auto"/>
        <w:jc w:val="center"/>
        <w:rPr>
          <w:rFonts w:ascii="Arial" w:eastAsia="Tahoma" w:hAnsi="Arial" w:cs="Arial"/>
          <w:b/>
          <w:bCs/>
          <w:sz w:val="24"/>
          <w:szCs w:val="24"/>
          <w:lang w:val="pt-BR"/>
        </w:rPr>
      </w:pPr>
    </w:p>
    <w:p w:rsidR="00473A63" w:rsidRDefault="00473A63" w:rsidP="00ED3D27">
      <w:pPr>
        <w:autoSpaceDE w:val="0"/>
        <w:spacing w:line="360" w:lineRule="auto"/>
        <w:jc w:val="center"/>
        <w:rPr>
          <w:rFonts w:ascii="Arial" w:eastAsia="Tahoma" w:hAnsi="Arial" w:cs="Arial"/>
          <w:b/>
          <w:bCs/>
          <w:sz w:val="24"/>
          <w:szCs w:val="24"/>
          <w:lang w:val="pt-BR"/>
        </w:rPr>
      </w:pPr>
    </w:p>
    <w:p w:rsidR="00964173" w:rsidRDefault="00964173"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964173" w:rsidRDefault="00ED3D27" w:rsidP="00D37877">
      <w:pPr>
        <w:autoSpaceDE w:val="0"/>
        <w:spacing w:line="360" w:lineRule="auto"/>
        <w:jc w:val="center"/>
        <w:rPr>
          <w:rFonts w:ascii="Arial" w:hAnsi="Arial" w:cs="Arial"/>
          <w:b/>
          <w:bCs/>
          <w:sz w:val="24"/>
          <w:szCs w:val="24"/>
          <w:lang w:val="pt-BR"/>
        </w:rPr>
      </w:pPr>
      <w:r w:rsidRPr="00964173">
        <w:rPr>
          <w:rFonts w:ascii="Arial" w:hAnsi="Arial" w:cs="Arial"/>
          <w:b/>
          <w:bCs/>
          <w:sz w:val="24"/>
          <w:szCs w:val="24"/>
          <w:lang w:val="pt-BR"/>
        </w:rPr>
        <w:t>MEMORIAL DESCRITIVO</w:t>
      </w:r>
      <w:r w:rsidR="004B07B6" w:rsidRPr="00964173">
        <w:rPr>
          <w:rFonts w:ascii="Arial" w:hAnsi="Arial" w:cs="Arial"/>
          <w:b/>
          <w:bCs/>
          <w:sz w:val="24"/>
          <w:szCs w:val="24"/>
          <w:lang w:val="pt-BR"/>
        </w:rPr>
        <w:t>/TERMO DE REFERÊNCIA</w:t>
      </w:r>
      <w:r w:rsidR="00FD0E80" w:rsidRPr="00964173">
        <w:rPr>
          <w:rFonts w:ascii="Arial" w:hAnsi="Arial" w:cs="Arial"/>
          <w:b/>
          <w:bCs/>
          <w:sz w:val="24"/>
          <w:szCs w:val="24"/>
          <w:lang w:val="pt-BR"/>
        </w:rPr>
        <w:t xml:space="preserve"> DO OBJETO DA LICITAÇÃO</w:t>
      </w:r>
      <w:r w:rsidR="005155D8" w:rsidRPr="00964173">
        <w:rPr>
          <w:rFonts w:ascii="Arial" w:hAnsi="Arial" w:cs="Arial"/>
          <w:b/>
          <w:bCs/>
          <w:sz w:val="24"/>
          <w:szCs w:val="24"/>
          <w:lang w:val="pt-BR"/>
        </w:rPr>
        <w:t>/VALOR ESTIMADO</w:t>
      </w:r>
      <w:r w:rsidR="007674A1" w:rsidRPr="00964173">
        <w:rPr>
          <w:rFonts w:ascii="Arial" w:hAnsi="Arial" w:cs="Arial"/>
          <w:b/>
          <w:bCs/>
          <w:sz w:val="24"/>
          <w:szCs w:val="24"/>
          <w:lang w:val="pt-BR"/>
        </w:rPr>
        <w:t xml:space="preserve"> SEGUE EM ARQUIVO SEPARADO</w:t>
      </w:r>
    </w:p>
    <w:p w:rsidR="00F54CB0" w:rsidRDefault="00F54CB0" w:rsidP="00F54CB0">
      <w:pPr>
        <w:spacing w:line="360" w:lineRule="auto"/>
        <w:jc w:val="center"/>
        <w:rPr>
          <w:rFonts w:ascii="Arial" w:hAnsi="Arial" w:cs="Arial"/>
          <w:b/>
          <w:sz w:val="24"/>
          <w:szCs w:val="24"/>
          <w:highlight w:val="yellow"/>
        </w:rPr>
      </w:pPr>
    </w:p>
    <w:p w:rsidR="00F54CB0" w:rsidRDefault="00F54CB0" w:rsidP="00F54CB0">
      <w:pPr>
        <w:spacing w:line="360" w:lineRule="auto"/>
        <w:jc w:val="both"/>
        <w:rPr>
          <w:rFonts w:ascii="Arial" w:hAnsi="Arial" w:cs="Arial"/>
          <w:sz w:val="24"/>
          <w:szCs w:val="24"/>
        </w:rPr>
      </w:pPr>
      <w:r w:rsidRPr="008625F0">
        <w:rPr>
          <w:rFonts w:ascii="Arial" w:hAnsi="Arial" w:cs="Arial"/>
          <w:sz w:val="24"/>
          <w:szCs w:val="24"/>
        </w:rPr>
        <w:t xml:space="preserve">As empresas participantes deverão estar em uma distância mínima para realização dos serviços de </w:t>
      </w:r>
      <w:r w:rsidR="00081354">
        <w:rPr>
          <w:rFonts w:ascii="Arial" w:hAnsi="Arial" w:cs="Arial"/>
          <w:sz w:val="24"/>
          <w:szCs w:val="24"/>
        </w:rPr>
        <w:t>até 60</w:t>
      </w:r>
      <w:r w:rsidRPr="008625F0">
        <w:rPr>
          <w:rFonts w:ascii="Arial" w:hAnsi="Arial" w:cs="Arial"/>
          <w:sz w:val="24"/>
          <w:szCs w:val="24"/>
        </w:rPr>
        <w:t xml:space="preserve"> Km do Município</w:t>
      </w:r>
      <w:r w:rsidR="00081354">
        <w:rPr>
          <w:rFonts w:ascii="Arial" w:hAnsi="Arial" w:cs="Arial"/>
          <w:sz w:val="24"/>
          <w:szCs w:val="24"/>
        </w:rPr>
        <w:t>, conforme justificativ</w:t>
      </w:r>
      <w:r w:rsidR="00964173">
        <w:rPr>
          <w:rFonts w:ascii="Arial" w:hAnsi="Arial" w:cs="Arial"/>
          <w:sz w:val="24"/>
          <w:szCs w:val="24"/>
        </w:rPr>
        <w:t>a</w:t>
      </w:r>
      <w:r w:rsidR="00081354">
        <w:rPr>
          <w:rFonts w:ascii="Arial" w:hAnsi="Arial" w:cs="Arial"/>
          <w:sz w:val="24"/>
          <w:szCs w:val="24"/>
        </w:rPr>
        <w:t xml:space="preserve"> constante no termo de referência</w:t>
      </w:r>
      <w:r w:rsidR="00964173">
        <w:rPr>
          <w:rFonts w:ascii="Arial" w:hAnsi="Arial" w:cs="Arial"/>
          <w:sz w:val="24"/>
          <w:szCs w:val="24"/>
        </w:rPr>
        <w:t>.</w:t>
      </w: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E7505A" w:rsidRDefault="00E7505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6A0195"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6A0195"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6A0195"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6A0195"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6A0195"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6A0195"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lastRenderedPageBreak/>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0E0AE1" w:rsidRDefault="00ED3D27" w:rsidP="005609B3">
      <w:pPr>
        <w:spacing w:line="360" w:lineRule="auto"/>
        <w:jc w:val="both"/>
        <w:rPr>
          <w:rFonts w:ascii="Arial" w:hAnsi="Arial" w:cs="Arial"/>
          <w:sz w:val="24"/>
          <w:szCs w:val="24"/>
        </w:rPr>
      </w:pPr>
      <w:r w:rsidRPr="000E0AE1">
        <w:rPr>
          <w:rFonts w:ascii="Arial" w:hAnsi="Arial" w:cs="Arial"/>
          <w:b/>
          <w:sz w:val="24"/>
          <w:szCs w:val="24"/>
          <w:lang w:val="pt-BR"/>
        </w:rPr>
        <w:t>c) – colocar</w:t>
      </w:r>
      <w:r w:rsidR="005609B3" w:rsidRPr="006A0195">
        <w:rPr>
          <w:rFonts w:ascii="Arial" w:hAnsi="Arial" w:cs="Arial"/>
          <w:color w:val="000000"/>
          <w:sz w:val="24"/>
          <w:szCs w:val="24"/>
        </w:rPr>
        <w:t xml:space="preserve">, o valor unitário </w:t>
      </w:r>
      <w:r w:rsidR="005609B3" w:rsidRPr="000E0AE1">
        <w:rPr>
          <w:rFonts w:ascii="Arial" w:hAnsi="Arial" w:cs="Arial"/>
          <w:sz w:val="24"/>
          <w:szCs w:val="24"/>
        </w:rPr>
        <w:t>e total com até duas casas decimais após a vírgula</w:t>
      </w:r>
      <w:r w:rsidR="005609B3" w:rsidRPr="000E0AE1">
        <w:rPr>
          <w:rFonts w:ascii="Arial" w:hAnsi="Arial" w:cs="Arial"/>
          <w:b/>
          <w:sz w:val="24"/>
          <w:szCs w:val="24"/>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0E0AE1" w:rsidRDefault="00ED3D27" w:rsidP="00CF4C1C">
      <w:pPr>
        <w:spacing w:line="360" w:lineRule="auto"/>
        <w:jc w:val="both"/>
        <w:rPr>
          <w:rFonts w:ascii="Arial" w:hAnsi="Arial" w:cs="Arial"/>
          <w:sz w:val="24"/>
          <w:szCs w:val="24"/>
        </w:rPr>
      </w:pPr>
      <w:r w:rsidRPr="000E0AE1">
        <w:rPr>
          <w:rFonts w:ascii="Arial" w:hAnsi="Arial" w:cs="Arial"/>
          <w:sz w:val="24"/>
          <w:szCs w:val="24"/>
          <w:lang w:val="pt-BR"/>
        </w:rPr>
        <w:t xml:space="preserve">d) - </w:t>
      </w:r>
      <w:r w:rsidR="00CF4C1C" w:rsidRPr="000E0AE1">
        <w:rPr>
          <w:rFonts w:ascii="Arial" w:hAnsi="Arial" w:cs="Arial"/>
          <w:b/>
          <w:sz w:val="24"/>
          <w:szCs w:val="24"/>
          <w:u w:val="single"/>
        </w:rPr>
        <w:t>n</w:t>
      </w:r>
      <w:r w:rsidR="00CF4C1C" w:rsidRPr="000E0AE1">
        <w:rPr>
          <w:rFonts w:ascii="Arial" w:eastAsia="Tahoma" w:hAnsi="Arial" w:cs="Arial"/>
          <w:b/>
          <w:sz w:val="24"/>
          <w:szCs w:val="24"/>
          <w:u w:val="single"/>
        </w:rPr>
        <w:t>os preços deverão estar incluídas todas as despesas</w:t>
      </w:r>
      <w:r w:rsidR="00CF4C1C" w:rsidRPr="000E0AE1">
        <w:rPr>
          <w:rFonts w:ascii="Arial" w:eastAsia="Tahoma" w:hAnsi="Arial" w:cs="Arial"/>
          <w:sz w:val="24"/>
          <w:szCs w:val="24"/>
        </w:rPr>
        <w:t xml:space="preserve"> com: tributos/taxas, seguros e todos os demais encargos necessários ao fornecimento do objeto licitado, </w:t>
      </w:r>
      <w:r w:rsidR="00CF4C1C" w:rsidRPr="000E0AE1">
        <w:rPr>
          <w:rFonts w:ascii="Arial" w:eastAsia="Tahoma" w:hAnsi="Arial" w:cs="Arial"/>
          <w:sz w:val="24"/>
          <w:szCs w:val="24"/>
        </w:rPr>
        <w:lastRenderedPageBreak/>
        <w:t>incluídos os trabalhistas e sociais, de acordo com a Súmula 10</w:t>
      </w:r>
      <w:r w:rsidR="00CF4C1C" w:rsidRPr="000E0AE1">
        <w:rPr>
          <w:rStyle w:val="Refdenotaderodap"/>
          <w:rFonts w:ascii="Arial" w:eastAsia="Tahoma" w:hAnsi="Arial" w:cs="Arial"/>
          <w:sz w:val="24"/>
          <w:szCs w:val="24"/>
        </w:rPr>
        <w:footnoteReference w:id="6"/>
      </w:r>
      <w:r w:rsidR="00CF4C1C" w:rsidRPr="000E0AE1">
        <w:rPr>
          <w:rFonts w:ascii="Arial" w:eastAsia="Tahoma" w:hAnsi="Arial" w:cs="Arial"/>
          <w:sz w:val="24"/>
          <w:szCs w:val="24"/>
        </w:rPr>
        <w:t xml:space="preserve"> do TCE/SP, sendo que o proponente será responsável por quaisquer ônus decorrente de: marcas, registros e patentes ao objeto cotado, e que a partir da participação no certame a licitante </w:t>
      </w:r>
      <w:r w:rsidR="00CF4C1C" w:rsidRPr="000E0AE1">
        <w:rPr>
          <w:rFonts w:ascii="Arial" w:eastAsia="Tahoma" w:hAnsi="Arial" w:cs="Arial"/>
          <w:b/>
          <w:sz w:val="24"/>
          <w:szCs w:val="24"/>
          <w:u w:val="single"/>
        </w:rPr>
        <w:t>declara-se ciente</w:t>
      </w:r>
      <w:r w:rsidR="00CF4C1C" w:rsidRPr="000E0AE1">
        <w:rPr>
          <w:rFonts w:ascii="Arial" w:eastAsia="Tahoma" w:hAnsi="Arial" w:cs="Arial"/>
          <w:sz w:val="24"/>
          <w:szCs w:val="24"/>
        </w:rPr>
        <w:t xml:space="preserve"> de que na </w:t>
      </w:r>
      <w:r w:rsidR="00CF4C1C" w:rsidRPr="000E0AE1">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0E0AE1">
        <w:rPr>
          <w:rFonts w:ascii="Arial" w:eastAsia="Tahoma" w:hAnsi="Arial" w:cs="Arial"/>
          <w:sz w:val="24"/>
          <w:szCs w:val="24"/>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Default="00ED3D27" w:rsidP="00ED3D27">
      <w:pPr>
        <w:autoSpaceDE w:val="0"/>
        <w:spacing w:line="360" w:lineRule="auto"/>
        <w:jc w:val="center"/>
        <w:rPr>
          <w:rFonts w:ascii="Arial" w:eastAsia="Tahoma" w:hAnsi="Arial" w:cs="Arial"/>
          <w:b/>
          <w:bCs/>
          <w:sz w:val="24"/>
          <w:szCs w:val="24"/>
          <w:lang w:val="pt-BR"/>
        </w:rPr>
      </w:pPr>
    </w:p>
    <w:p w:rsidR="00964173" w:rsidRDefault="00964173" w:rsidP="00ED3D27">
      <w:pPr>
        <w:autoSpaceDE w:val="0"/>
        <w:spacing w:line="360" w:lineRule="auto"/>
        <w:jc w:val="center"/>
        <w:rPr>
          <w:rFonts w:ascii="Arial" w:eastAsia="Tahoma" w:hAnsi="Arial" w:cs="Arial"/>
          <w:b/>
          <w:bCs/>
          <w:sz w:val="24"/>
          <w:szCs w:val="24"/>
          <w:lang w:val="pt-BR"/>
        </w:rPr>
      </w:pPr>
    </w:p>
    <w:p w:rsidR="00964173" w:rsidRPr="000E0AE1" w:rsidRDefault="00964173"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964173" w:rsidRDefault="00964173"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4D0E6D" w:rsidRDefault="004D0E6D" w:rsidP="00ED3D27">
      <w:pPr>
        <w:autoSpaceDE w:val="0"/>
        <w:autoSpaceDN w:val="0"/>
        <w:adjustRightInd w:val="0"/>
        <w:spacing w:line="360" w:lineRule="auto"/>
        <w:jc w:val="center"/>
        <w:rPr>
          <w:rFonts w:ascii="Arial" w:hAnsi="Arial" w:cs="Arial"/>
          <w:b/>
          <w:bCs/>
          <w:sz w:val="24"/>
          <w:szCs w:val="24"/>
          <w:lang w:val="pt-BR" w:eastAsia="pt-BR"/>
        </w:rPr>
      </w:pPr>
    </w:p>
    <w:p w:rsidR="00AB3B4F" w:rsidRPr="000E0AE1" w:rsidRDefault="00AB3B4F"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CE196D">
        <w:rPr>
          <w:rFonts w:ascii="Arial" w:eastAsia="Tahoma" w:hAnsi="Arial" w:cs="Arial"/>
          <w:b/>
          <w:bCs/>
          <w:color w:val="000000"/>
          <w:sz w:val="24"/>
          <w:szCs w:val="24"/>
        </w:rPr>
        <w:t>3861/2026</w:t>
      </w:r>
    </w:p>
    <w:p w:rsidR="00CE15D9" w:rsidRPr="00964173"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964173">
        <w:rPr>
          <w:rFonts w:ascii="Arial" w:hAnsi="Arial" w:cs="Arial"/>
          <w:b/>
          <w:bCs/>
          <w:sz w:val="24"/>
          <w:szCs w:val="24"/>
          <w:lang w:val="pt-BR" w:eastAsia="pt-BR"/>
        </w:rPr>
        <w:t xml:space="preserve">PROCESSO LICITATÓRIO N.º </w:t>
      </w:r>
      <w:r w:rsidR="00964173" w:rsidRPr="00964173">
        <w:rPr>
          <w:rFonts w:ascii="Arial" w:hAnsi="Arial" w:cs="Arial"/>
          <w:b/>
          <w:bCs/>
          <w:sz w:val="24"/>
          <w:szCs w:val="24"/>
          <w:lang w:val="pt-BR" w:eastAsia="pt-BR"/>
        </w:rPr>
        <w:t>146/2026</w:t>
      </w:r>
    </w:p>
    <w:p w:rsidR="00CE15D9" w:rsidRPr="00964173"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964173">
        <w:rPr>
          <w:rFonts w:ascii="Arial" w:hAnsi="Arial" w:cs="Arial"/>
          <w:b/>
          <w:bCs/>
          <w:sz w:val="24"/>
          <w:szCs w:val="24"/>
          <w:lang w:val="pt-BR" w:eastAsia="pt-BR"/>
        </w:rPr>
        <w:t xml:space="preserve">PREGÃO ELETRÔNICO N.º </w:t>
      </w:r>
      <w:r w:rsidR="00964173" w:rsidRPr="00964173">
        <w:rPr>
          <w:rFonts w:ascii="Arial" w:hAnsi="Arial" w:cs="Arial"/>
          <w:b/>
          <w:bCs/>
          <w:sz w:val="24"/>
          <w:szCs w:val="24"/>
          <w:lang w:val="pt-BR" w:eastAsia="pt-BR"/>
        </w:rPr>
        <w:t>066/2026</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p>
    <w:p w:rsidR="00ED3D27" w:rsidRPr="000E0AE1" w:rsidRDefault="00AB3B4F" w:rsidP="00ED3D27">
      <w:pPr>
        <w:autoSpaceDE w:val="0"/>
        <w:spacing w:line="360" w:lineRule="auto"/>
        <w:jc w:val="center"/>
        <w:rPr>
          <w:rFonts w:ascii="Arial" w:hAnsi="Arial" w:cs="Arial"/>
          <w:b/>
          <w:bCs/>
          <w:sz w:val="24"/>
          <w:szCs w:val="24"/>
          <w:lang w:val="pt-BR"/>
        </w:rPr>
      </w:pPr>
      <w:r>
        <w:rPr>
          <w:rFonts w:ascii="Arial" w:hAnsi="Arial" w:cs="Arial"/>
          <w:b/>
          <w:bCs/>
          <w:sz w:val="24"/>
          <w:szCs w:val="24"/>
          <w:lang w:val="pt-BR"/>
        </w:rPr>
        <w:t>ATA DE REGISTRO _/202</w:t>
      </w:r>
      <w:r w:rsidR="00FE4FD5">
        <w:rPr>
          <w:rFonts w:ascii="Arial" w:hAnsi="Arial" w:cs="Arial"/>
          <w:b/>
          <w:bCs/>
          <w:sz w:val="24"/>
          <w:szCs w:val="24"/>
          <w:lang w:val="pt-BR"/>
        </w:rPr>
        <w:t>6</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Default="00C47031" w:rsidP="00964173">
      <w:pPr>
        <w:autoSpaceDE w:val="0"/>
        <w:spacing w:line="360" w:lineRule="auto"/>
        <w:jc w:val="both"/>
        <w:rPr>
          <w:rFonts w:ascii="Arial" w:hAnsi="Arial" w:cs="Arial"/>
          <w:b/>
          <w:sz w:val="24"/>
          <w:szCs w:val="24"/>
          <w:u w:val="single"/>
        </w:rPr>
      </w:pPr>
      <w:r>
        <w:rPr>
          <w:rFonts w:ascii="Arial" w:hAnsi="Arial" w:cs="Arial"/>
          <w:b/>
          <w:bCs/>
          <w:sz w:val="24"/>
          <w:szCs w:val="24"/>
          <w:u w:val="single"/>
          <w:lang w:val="pt-BR"/>
        </w:rPr>
        <w:t>REGISTRO DE PREÇOS PARA CONTRATAÇÃO DE EMPRESA ESPECIALIZADA PARA PRESTAÇÃO DE SERVIÇOS DE MANUTENÇÃO PREVENTIVA, CORRETIVA, HIGIENIZAÇÃO, INSTALAÇÃO E DESINTALAÇÃO DE APARELHOS DE AR CONDICIONADO DE TODOS OS PRÉDIOS E UNIDADES PERTENCENTES À ADMINISTRAÇÃO RELACIONADOS À DIRETORIA DE EDUCAÇÃO</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C47031">
        <w:rPr>
          <w:rFonts w:ascii="Arial" w:hAnsi="Arial" w:cs="Arial"/>
          <w:b/>
          <w:bCs/>
          <w:sz w:val="24"/>
          <w:szCs w:val="24"/>
          <w:u w:val="single"/>
          <w:lang w:val="pt-BR"/>
        </w:rPr>
        <w:t>REGISTRO DE PREÇOS PARA CONTRATAÇÃO DE EMPRESA ESPECIALIZADA PARA PRESTAÇÃO DE SERVIÇOS DE MANUTENÇÃO PREVENTIVA, CORRETIVA, HIGIENIZAÇÃO, INSTALAÇÃO E DESINTALAÇÃO DE APARELHOS DE AR CONDICIONADO DE TODOS OS PRÉDIOS E UNIDADES PERTENCENTES À ADMINISTRAÇÃO RELACIONADOS À DIRETORIA DE EDUCAÇÃO</w:t>
      </w:r>
      <w:r w:rsidRPr="000E0AE1">
        <w:rPr>
          <w:rFonts w:ascii="Arial" w:hAnsi="Arial" w:cs="Arial"/>
          <w:sz w:val="24"/>
          <w:szCs w:val="24"/>
          <w:lang w:val="pt-BR"/>
        </w:rPr>
        <w:t xml:space="preserve">, conforme especificações constantes no Anexo I do </w:t>
      </w:r>
      <w:r w:rsidRPr="000E0AE1">
        <w:rPr>
          <w:rFonts w:ascii="Arial" w:hAnsi="Arial" w:cs="Arial"/>
          <w:sz w:val="24"/>
          <w:szCs w:val="24"/>
          <w:lang w:val="pt-BR"/>
        </w:rPr>
        <w:lastRenderedPageBreak/>
        <w:t>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AE16CE" w:rsidRPr="000E0AE1" w:rsidRDefault="00ED3D27" w:rsidP="00AE16CE">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QUARTA – </w:t>
      </w:r>
      <w:r w:rsidR="00AE16CE">
        <w:rPr>
          <w:rFonts w:ascii="Arial" w:hAnsi="Arial" w:cs="Arial"/>
          <w:b/>
          <w:bCs/>
          <w:sz w:val="24"/>
          <w:szCs w:val="24"/>
          <w:lang w:val="pt-BR"/>
        </w:rPr>
        <w:t>DA EXECUÇÃO DO OBJETO</w:t>
      </w:r>
      <w:r w:rsidR="0003190F">
        <w:rPr>
          <w:rFonts w:ascii="Arial" w:hAnsi="Arial" w:cs="Arial"/>
          <w:b/>
          <w:bCs/>
          <w:sz w:val="24"/>
          <w:szCs w:val="24"/>
          <w:lang w:val="pt-BR"/>
        </w:rPr>
        <w:t xml:space="preserve"> E DA GESTÃO/FISCIZAÇÃO</w:t>
      </w:r>
    </w:p>
    <w:p w:rsidR="0003190F" w:rsidRDefault="0003190F" w:rsidP="000B254A">
      <w:pPr>
        <w:autoSpaceDE w:val="0"/>
        <w:spacing w:line="360" w:lineRule="auto"/>
        <w:jc w:val="both"/>
        <w:rPr>
          <w:rFonts w:ascii="Arial" w:hAnsi="Arial" w:cs="Arial"/>
          <w:sz w:val="24"/>
          <w:szCs w:val="24"/>
        </w:rPr>
      </w:pPr>
      <w:r>
        <w:rPr>
          <w:rFonts w:ascii="Arial" w:eastAsia="Tahoma" w:hAnsi="Arial" w:cs="Arial"/>
          <w:sz w:val="24"/>
          <w:szCs w:val="24"/>
          <w:lang w:val="pt-BR"/>
        </w:rPr>
        <w:t xml:space="preserve">4.1 - </w:t>
      </w:r>
      <w:r w:rsidRPr="00C15538">
        <w:rPr>
          <w:rFonts w:ascii="Arial" w:eastAsia="Tahoma" w:hAnsi="Arial" w:cs="Arial"/>
          <w:sz w:val="24"/>
          <w:szCs w:val="24"/>
        </w:rPr>
        <w:t xml:space="preserve">O </w:t>
      </w:r>
      <w:r w:rsidRPr="00C15538">
        <w:rPr>
          <w:rFonts w:ascii="Arial" w:hAnsi="Arial" w:cs="Arial"/>
          <w:sz w:val="24"/>
          <w:szCs w:val="24"/>
        </w:rPr>
        <w:t xml:space="preserve">objeto deverá ser </w:t>
      </w:r>
      <w:r>
        <w:rPr>
          <w:rFonts w:ascii="Arial" w:hAnsi="Arial" w:cs="Arial"/>
          <w:sz w:val="24"/>
          <w:szCs w:val="24"/>
        </w:rPr>
        <w:t>executado</w:t>
      </w:r>
      <w:r w:rsidRPr="00C15538">
        <w:rPr>
          <w:rFonts w:ascii="Arial" w:hAnsi="Arial" w:cs="Arial"/>
          <w:sz w:val="24"/>
          <w:szCs w:val="24"/>
        </w:rPr>
        <w:t xml:space="preserve"> sempre que solicitado, de acordo com o Anexo I do edital</w:t>
      </w:r>
      <w:r w:rsidR="000B254A">
        <w:rPr>
          <w:rFonts w:ascii="Arial" w:hAnsi="Arial" w:cs="Arial"/>
          <w:sz w:val="24"/>
          <w:szCs w:val="24"/>
        </w:rPr>
        <w:t>.</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w:t>
      </w:r>
      <w:r w:rsidR="00F549D0">
        <w:rPr>
          <w:rFonts w:ascii="Arial" w:hAnsi="Arial" w:cs="Arial"/>
          <w:color w:val="000000"/>
          <w:sz w:val="24"/>
          <w:szCs w:val="24"/>
          <w:lang w:val="pt-BR"/>
        </w:rPr>
        <w:t>na execução</w:t>
      </w:r>
      <w:r w:rsidRPr="000E0AE1">
        <w:rPr>
          <w:rFonts w:ascii="Arial" w:hAnsi="Arial" w:cs="Arial"/>
          <w:color w:val="000000"/>
          <w:sz w:val="24"/>
          <w:szCs w:val="24"/>
          <w:lang w:val="pt-BR"/>
        </w:rPr>
        <w:t xml:space="preserve">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lastRenderedPageBreak/>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6"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417755" w:rsidRDefault="00246481" w:rsidP="00246481">
      <w:pPr>
        <w:shd w:val="clear" w:color="auto" w:fill="FFFFFF"/>
        <w:spacing w:line="360" w:lineRule="auto"/>
        <w:jc w:val="both"/>
        <w:rPr>
          <w:rFonts w:ascii="Arial" w:hAnsi="Arial" w:cs="Arial"/>
          <w:color w:val="073763"/>
          <w:sz w:val="24"/>
          <w:szCs w:val="24"/>
        </w:rPr>
      </w:pPr>
      <w:r w:rsidRPr="00417755">
        <w:rPr>
          <w:rFonts w:ascii="Arial" w:eastAsia="Arial" w:hAnsi="Arial" w:cs="Arial"/>
          <w:b/>
          <w:sz w:val="24"/>
          <w:szCs w:val="24"/>
        </w:rPr>
        <w:t xml:space="preserve">5.2.1 - As notas fiscais deverão cumprir a </w:t>
      </w:r>
      <w:r w:rsidRPr="00417755">
        <w:rPr>
          <w:rFonts w:ascii="Arial" w:hAnsi="Arial" w:cs="Arial"/>
          <w:b/>
          <w:color w:val="313131"/>
          <w:sz w:val="24"/>
          <w:szCs w:val="24"/>
        </w:rPr>
        <w:t>Instrução Normativa RFB nº 2.145, de 26 de junho de 2023, que altera a </w:t>
      </w:r>
      <w:r w:rsidRPr="00417755">
        <w:rPr>
          <w:rFonts w:ascii="Arial" w:hAnsi="Arial" w:cs="Arial"/>
          <w:b/>
          <w:color w:val="000000"/>
          <w:sz w:val="24"/>
          <w:szCs w:val="24"/>
        </w:rPr>
        <w:t>Instrução Normativa RFB n</w:t>
      </w:r>
      <w:r w:rsidRPr="00417755">
        <w:rPr>
          <w:rFonts w:ascii="Arial" w:hAnsi="Arial" w:cs="Arial"/>
          <w:b/>
          <w:strike/>
          <w:color w:val="000000"/>
          <w:sz w:val="24"/>
          <w:szCs w:val="24"/>
        </w:rPr>
        <w:t>º</w:t>
      </w:r>
      <w:r w:rsidRPr="00417755">
        <w:rPr>
          <w:rFonts w:ascii="Arial" w:hAnsi="Arial" w:cs="Arial"/>
          <w:b/>
          <w:color w:val="000000"/>
          <w:sz w:val="24"/>
          <w:szCs w:val="24"/>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417755" w:rsidRPr="000E0AE1" w:rsidRDefault="00417755" w:rsidP="00ED3D27">
      <w:pPr>
        <w:pStyle w:val="NormalWeb"/>
        <w:spacing w:line="360" w:lineRule="auto"/>
        <w:jc w:val="both"/>
        <w:rPr>
          <w:rFonts w:ascii="Arial" w:hAnsi="Arial" w:cs="Arial"/>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lastRenderedPageBreak/>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417755">
        <w:rPr>
          <w:rFonts w:ascii="Arial" w:eastAsia="Batang" w:hAnsi="Arial" w:cs="Arial"/>
          <w:color w:val="000000"/>
          <w:sz w:val="24"/>
          <w:szCs w:val="24"/>
          <w:lang w:val="pt-BR"/>
        </w:rPr>
        <w:t>.</w:t>
      </w:r>
    </w:p>
    <w:p w:rsidR="00417755" w:rsidRPr="000E0AE1" w:rsidRDefault="00417755"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7"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 xml:space="preserve">efícios previstos neste </w:t>
      </w:r>
      <w:r w:rsidR="00497EEB" w:rsidRPr="000E0AE1">
        <w:rPr>
          <w:rFonts w:ascii="Arial" w:hAnsi="Arial" w:cs="Arial"/>
          <w:color w:val="000000"/>
          <w:sz w:val="24"/>
          <w:szCs w:val="24"/>
          <w:lang w:val="pt-BR"/>
        </w:rPr>
        <w:lastRenderedPageBreak/>
        <w:t>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0E0AE1">
        <w:rPr>
          <w:rFonts w:ascii="Arial" w:hAnsi="Arial" w:cs="Arial"/>
          <w:sz w:val="24"/>
          <w:szCs w:val="24"/>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Default="008C2686" w:rsidP="00ED3D27">
      <w:pPr>
        <w:tabs>
          <w:tab w:val="left" w:pos="567"/>
        </w:tabs>
        <w:spacing w:line="360" w:lineRule="auto"/>
        <w:jc w:val="both"/>
        <w:rPr>
          <w:rFonts w:ascii="Arial" w:hAnsi="Arial" w:cs="Arial"/>
          <w:sz w:val="24"/>
          <w:szCs w:val="24"/>
        </w:rPr>
      </w:pPr>
      <w:r w:rsidRPr="000E0AE1">
        <w:rPr>
          <w:rFonts w:ascii="Arial" w:eastAsia="Batang" w:hAnsi="Arial" w:cs="Arial"/>
          <w:sz w:val="24"/>
          <w:szCs w:val="24"/>
          <w:lang w:val="pt-BR"/>
        </w:rPr>
        <w:t xml:space="preserve">e) - </w:t>
      </w:r>
      <w:r w:rsidR="00A15F34" w:rsidRPr="000E0AE1">
        <w:rPr>
          <w:rFonts w:ascii="Arial" w:hAnsi="Arial" w:cs="Arial"/>
          <w:sz w:val="24"/>
          <w:szCs w:val="24"/>
        </w:rPr>
        <w:t>Respeitar a Legislação vigente sobre Proteção de Dados Pessoais e as determinações de órgãos reguladores/fiscalizadores sobre a matéria, em especial a Lei 13.709/2018, além das demais normas e</w:t>
      </w:r>
      <w:r w:rsidR="00A55317">
        <w:rPr>
          <w:rFonts w:ascii="Arial" w:hAnsi="Arial" w:cs="Arial"/>
          <w:sz w:val="24"/>
          <w:szCs w:val="24"/>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B75E50" w:rsidRDefault="00A55317" w:rsidP="00A55317">
      <w:pPr>
        <w:autoSpaceDE w:val="0"/>
        <w:autoSpaceDN w:val="0"/>
        <w:adjustRightInd w:val="0"/>
        <w:spacing w:line="360" w:lineRule="auto"/>
        <w:jc w:val="both"/>
        <w:rPr>
          <w:rFonts w:ascii="Arial" w:hAnsi="Arial" w:cs="Arial"/>
          <w:sz w:val="24"/>
          <w:szCs w:val="24"/>
        </w:rPr>
      </w:pPr>
      <w:r w:rsidRPr="00B75E50">
        <w:rPr>
          <w:rFonts w:ascii="Arial" w:hAnsi="Arial" w:cs="Arial"/>
          <w:bCs/>
          <w:sz w:val="24"/>
          <w:szCs w:val="24"/>
        </w:rPr>
        <w:t xml:space="preserve">1 - </w:t>
      </w:r>
      <w:r w:rsidRPr="00B75E50">
        <w:rPr>
          <w:rFonts w:ascii="Arial" w:hAnsi="Arial" w:cs="Arial"/>
          <w:sz w:val="24"/>
          <w:szCs w:val="24"/>
        </w:rPr>
        <w:t xml:space="preserve"> provisório, </w:t>
      </w:r>
      <w:r>
        <w:rPr>
          <w:rFonts w:ascii="Arial" w:hAnsi="Arial" w:cs="Arial"/>
          <w:sz w:val="24"/>
          <w:szCs w:val="24"/>
        </w:rPr>
        <w:t xml:space="preserve">após </w:t>
      </w:r>
      <w:r w:rsidR="00AE400C">
        <w:rPr>
          <w:rFonts w:ascii="Arial" w:hAnsi="Arial" w:cs="Arial"/>
          <w:sz w:val="24"/>
          <w:szCs w:val="24"/>
        </w:rPr>
        <w:t>após a execução</w:t>
      </w:r>
      <w:r>
        <w:rPr>
          <w:rFonts w:ascii="Arial" w:hAnsi="Arial" w:cs="Arial"/>
          <w:sz w:val="24"/>
          <w:szCs w:val="24"/>
        </w:rPr>
        <w:t>,</w:t>
      </w:r>
      <w:r w:rsidRPr="00B75E50">
        <w:rPr>
          <w:rFonts w:ascii="Arial" w:hAnsi="Arial" w:cs="Arial"/>
          <w:sz w:val="24"/>
          <w:szCs w:val="24"/>
        </w:rPr>
        <w:t xml:space="preserve"> com emissão do documento de recebimento provisório, e</w:t>
      </w:r>
      <w:r>
        <w:rPr>
          <w:rFonts w:ascii="Arial" w:hAnsi="Arial" w:cs="Arial"/>
          <w:sz w:val="24"/>
          <w:szCs w:val="24"/>
        </w:rPr>
        <w:t>,</w:t>
      </w:r>
    </w:p>
    <w:p w:rsidR="00A55317" w:rsidRPr="00B75E50" w:rsidRDefault="00A55317" w:rsidP="00A55317">
      <w:pPr>
        <w:autoSpaceDE w:val="0"/>
        <w:autoSpaceDN w:val="0"/>
        <w:adjustRightInd w:val="0"/>
        <w:spacing w:line="360" w:lineRule="auto"/>
        <w:jc w:val="both"/>
        <w:rPr>
          <w:rFonts w:ascii="Arial" w:hAnsi="Arial" w:cs="Arial"/>
          <w:sz w:val="24"/>
          <w:szCs w:val="24"/>
        </w:rPr>
      </w:pPr>
      <w:r w:rsidRPr="00B75E50">
        <w:rPr>
          <w:rFonts w:ascii="Arial" w:hAnsi="Arial" w:cs="Arial"/>
          <w:bCs/>
          <w:sz w:val="24"/>
          <w:szCs w:val="24"/>
        </w:rPr>
        <w:t xml:space="preserve">2 – </w:t>
      </w:r>
      <w:r w:rsidRPr="00B75E50">
        <w:rPr>
          <w:rFonts w:ascii="Arial" w:hAnsi="Arial" w:cs="Arial"/>
          <w:sz w:val="24"/>
          <w:szCs w:val="24"/>
        </w:rPr>
        <w:t>definitivo, quando da autorização para pagamento</w:t>
      </w:r>
      <w:r>
        <w:rPr>
          <w:rFonts w:ascii="Arial" w:hAnsi="Arial" w:cs="Arial"/>
          <w:sz w:val="24"/>
          <w:szCs w:val="24"/>
        </w:rPr>
        <w:t>,</w:t>
      </w:r>
      <w:r w:rsidRPr="00B75E50">
        <w:rPr>
          <w:rFonts w:ascii="Arial" w:hAnsi="Arial" w:cs="Arial"/>
          <w:sz w:val="24"/>
          <w:szCs w:val="24"/>
        </w:rPr>
        <w:t xml:space="preserve"> acompanhada do termo que comprove </w:t>
      </w:r>
      <w:r w:rsidR="00802C4E">
        <w:rPr>
          <w:rFonts w:ascii="Arial" w:hAnsi="Arial" w:cs="Arial"/>
          <w:sz w:val="24"/>
          <w:szCs w:val="24"/>
        </w:rPr>
        <w:t>o cumprimento</w:t>
      </w:r>
      <w:r w:rsidRPr="00B75E50">
        <w:rPr>
          <w:rFonts w:ascii="Arial" w:hAnsi="Arial" w:cs="Arial"/>
          <w:sz w:val="24"/>
          <w:szCs w:val="24"/>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8"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417755" w:rsidRPr="000E0AE1" w:rsidRDefault="00417755"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lastRenderedPageBreak/>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9"/>
      <w:footerReference w:type="default" r:id="rId20"/>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145B" w:rsidRDefault="006F145B">
      <w:r>
        <w:separator/>
      </w:r>
    </w:p>
  </w:endnote>
  <w:endnote w:type="continuationSeparator" w:id="1">
    <w:p w:rsidR="006F145B" w:rsidRDefault="006F14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00"/>
    <w:family w:val="roman"/>
    <w:notTrueType/>
    <w:pitch w:val="variable"/>
    <w:sig w:usb0="00C00283" w:usb1="00000000" w:usb2="00000000" w:usb3="00000000" w:csb0="0000000D"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A63" w:rsidRDefault="00474B9B">
    <w:pPr>
      <w:spacing w:line="14" w:lineRule="auto"/>
      <w:rPr>
        <w:sz w:val="18"/>
        <w:szCs w:val="18"/>
      </w:rPr>
    </w:pPr>
    <w:r w:rsidRPr="00474B9B">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474B9B">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" filled="f" stroked="f">
          <v:path arrowok="t"/>
          <v:textbox inset="0,0,0,0">
            <w:txbxContent>
              <w:p w:rsidR="00473A63" w:rsidRPr="00F273AB" w:rsidRDefault="00473A63">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00DC4955">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sidR="00DC4955">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00DC4955">
                  <w:rPr>
                    <w:rFonts w:ascii="Arial" w:eastAsia="Arial" w:hAnsi="Arial" w:cs="Arial"/>
                    <w:sz w:val="18"/>
                    <w:szCs w:val="18"/>
                    <w:lang w:val="pt-BR"/>
                  </w:rPr>
                  <w:t xml:space="preserve"> </w:t>
                </w:r>
                <w:r w:rsidRPr="00F273AB">
                  <w:rPr>
                    <w:rFonts w:ascii="Arial" w:eastAsia="Arial" w:hAnsi="Arial" w:cs="Arial"/>
                    <w:sz w:val="18"/>
                    <w:szCs w:val="18"/>
                    <w:lang w:val="pt-BR"/>
                  </w:rPr>
                  <w:t>Centro</w:t>
                </w:r>
                <w:r w:rsidR="00DC4955">
                  <w:rPr>
                    <w:rFonts w:ascii="Arial" w:eastAsia="Arial" w:hAnsi="Arial" w:cs="Arial"/>
                    <w:sz w:val="18"/>
                    <w:szCs w:val="18"/>
                    <w:lang w:val="pt-BR"/>
                  </w:rPr>
                  <w:t xml:space="preserve"> </w:t>
                </w:r>
                <w:r w:rsidRPr="00F273AB">
                  <w:rPr>
                    <w:rFonts w:ascii="Arial" w:eastAsia="Arial" w:hAnsi="Arial" w:cs="Arial"/>
                    <w:sz w:val="18"/>
                    <w:szCs w:val="18"/>
                    <w:lang w:val="pt-BR"/>
                  </w:rPr>
                  <w:t>–</w:t>
                </w:r>
                <w:r w:rsidR="00DC4955">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sidR="00DC4955">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DC4955">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00DC4955">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DC4955">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sidR="00DC4955">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sidR="00DC4955">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sidR="00DC4955">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rsidR="00474B9B">
                  <w:fldChar w:fldCharType="begin"/>
                </w:r>
                <w:r w:rsidRPr="00F273AB">
                  <w:rPr>
                    <w:rFonts w:ascii="Arial" w:eastAsia="Arial" w:hAnsi="Arial" w:cs="Arial"/>
                    <w:sz w:val="18"/>
                    <w:szCs w:val="18"/>
                    <w:lang w:val="pt-BR"/>
                  </w:rPr>
                  <w:instrText xml:space="preserve"> PAGE </w:instrText>
                </w:r>
                <w:r w:rsidR="00474B9B">
                  <w:fldChar w:fldCharType="separate"/>
                </w:r>
                <w:r w:rsidR="006F0586">
                  <w:rPr>
                    <w:rFonts w:ascii="Arial" w:eastAsia="Arial" w:hAnsi="Arial" w:cs="Arial"/>
                    <w:noProof/>
                    <w:sz w:val="18"/>
                    <w:szCs w:val="18"/>
                    <w:lang w:val="pt-BR"/>
                  </w:rPr>
                  <w:t>33</w:t>
                </w:r>
                <w:r w:rsidR="00474B9B">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145B" w:rsidRDefault="006F145B">
      <w:r>
        <w:separator/>
      </w:r>
    </w:p>
  </w:footnote>
  <w:footnote w:type="continuationSeparator" w:id="1">
    <w:p w:rsidR="006F145B" w:rsidRDefault="006F145B">
      <w:r>
        <w:continuationSeparator/>
      </w:r>
    </w:p>
  </w:footnote>
  <w:footnote w:id="2">
    <w:p w:rsidR="00473A63" w:rsidRPr="00B122E0" w:rsidRDefault="00473A63"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473A63" w:rsidRPr="00A22582" w:rsidRDefault="00473A63" w:rsidP="008F482E">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rsidR="00473A63" w:rsidRPr="00A22582" w:rsidRDefault="00473A63" w:rsidP="008F482E">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rsidR="00473A63" w:rsidRPr="00A22582" w:rsidRDefault="00473A63" w:rsidP="008F482E">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rsidR="00473A63" w:rsidRPr="00A22582" w:rsidRDefault="00473A63" w:rsidP="00CF4C1C">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A63" w:rsidRDefault="00474B9B">
    <w:pPr>
      <w:spacing w:line="14" w:lineRule="auto"/>
      <w:rPr>
        <w:sz w:val="20"/>
        <w:szCs w:val="20"/>
      </w:rPr>
    </w:pPr>
    <w:r w:rsidRPr="00474B9B">
      <w:rPr>
        <w:noProof/>
      </w:rPr>
      <w:pict>
        <v:shapetype id="_x0000_t202" coordsize="21600,21600" o:spt="202" path="m,l,21600r21600,l21600,xe">
          <v:stroke joinstyle="miter"/>
          <v:path gradientshapeok="t" o:connecttype="rect"/>
        </v:shapetype>
        <v:shape id=" 6" o:spid="_x0000_s1030" type="#_x0000_t202" style="position:absolute;margin-left:202.4pt;margin-top:25.7pt;width:318.7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" filled="f" stroked="f">
          <v:path arrowok="t"/>
          <v:textbox inset="0,0,0,0">
            <w:txbxContent>
              <w:p w:rsidR="00473A63" w:rsidRDefault="00473A63">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sidR="00DC4955">
                  <w:rPr>
                    <w:rFonts w:ascii="Monotype Corsiva" w:hAnsi="Monotype Corsiva"/>
                    <w:b/>
                    <w:i/>
                    <w:sz w:val="50"/>
                  </w:rPr>
                  <w:t xml:space="preserve"> </w:t>
                </w:r>
                <w:r>
                  <w:rPr>
                    <w:rFonts w:ascii="Monotype Corsiva" w:hAnsi="Monotype Corsiva"/>
                    <w:b/>
                    <w:i/>
                    <w:spacing w:val="1"/>
                    <w:sz w:val="50"/>
                  </w:rPr>
                  <w:t>do</w:t>
                </w:r>
                <w:r w:rsidR="00DC4955">
                  <w:rPr>
                    <w:rFonts w:ascii="Monotype Corsiva" w:hAnsi="Monotype Corsiva"/>
                    <w:b/>
                    <w:i/>
                    <w:spacing w:val="1"/>
                    <w:sz w:val="50"/>
                  </w:rPr>
                  <w:t xml:space="preserve"> </w:t>
                </w:r>
                <w:r>
                  <w:rPr>
                    <w:rFonts w:ascii="Monotype Corsiva" w:hAnsi="Monotype Corsiva"/>
                    <w:b/>
                    <w:i/>
                    <w:sz w:val="50"/>
                  </w:rPr>
                  <w:t>Município</w:t>
                </w:r>
                <w:r w:rsidR="00DC4955">
                  <w:rPr>
                    <w:rFonts w:ascii="Monotype Corsiva" w:hAnsi="Monotype Corsiva"/>
                    <w:b/>
                    <w:i/>
                    <w:sz w:val="50"/>
                  </w:rPr>
                  <w:t xml:space="preserve"> </w:t>
                </w:r>
                <w:r>
                  <w:rPr>
                    <w:rFonts w:ascii="Monotype Corsiva" w:hAnsi="Monotype Corsiva"/>
                    <w:b/>
                    <w:i/>
                    <w:sz w:val="50"/>
                  </w:rPr>
                  <w:t>de</w:t>
                </w:r>
                <w:r w:rsidR="00DC4955">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A51AF4">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Pr="00474B9B">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" filled="f" stroked="f">
          <v:path arrowok="t"/>
          <v:textbox inset="0,0,0,0">
            <w:txbxContent>
              <w:p w:rsidR="00473A63" w:rsidRDefault="00473A63">
                <w:pPr>
                  <w:spacing w:line="224" w:lineRule="exact"/>
                  <w:ind w:left="20"/>
                  <w:rPr>
                    <w:rFonts w:ascii="Arial" w:eastAsia="Arial" w:hAnsi="Arial" w:cs="Arial"/>
                    <w:sz w:val="20"/>
                    <w:szCs w:val="20"/>
                  </w:rPr>
                </w:pPr>
                <w:r>
                  <w:rPr>
                    <w:rFonts w:ascii="Arial" w:hAnsi="Arial"/>
                    <w:b/>
                    <w:spacing w:val="-1"/>
                    <w:sz w:val="20"/>
                  </w:rPr>
                  <w:t>ESTADO</w:t>
                </w:r>
                <w:r w:rsidR="00DC4955">
                  <w:rPr>
                    <w:rFonts w:ascii="Arial" w:hAnsi="Arial"/>
                    <w:b/>
                    <w:spacing w:val="-1"/>
                    <w:sz w:val="20"/>
                  </w:rPr>
                  <w:t xml:space="preserve"> </w:t>
                </w:r>
                <w:r>
                  <w:rPr>
                    <w:rFonts w:ascii="Arial" w:hAnsi="Arial"/>
                    <w:b/>
                    <w:sz w:val="20"/>
                  </w:rPr>
                  <w:t>DE</w:t>
                </w:r>
                <w:r w:rsidR="00DC4955">
                  <w:rPr>
                    <w:rFonts w:ascii="Arial" w:hAnsi="Arial"/>
                    <w:b/>
                    <w:sz w:val="20"/>
                  </w:rPr>
                  <w:t xml:space="preserve"> </w:t>
                </w:r>
                <w:r>
                  <w:rPr>
                    <w:rFonts w:ascii="Arial" w:hAnsi="Arial"/>
                    <w:b/>
                    <w:spacing w:val="-1"/>
                    <w:sz w:val="20"/>
                  </w:rPr>
                  <w:t>SÃO</w:t>
                </w:r>
                <w:r w:rsidR="00DC4955">
                  <w:rPr>
                    <w:rFonts w:ascii="Arial" w:hAnsi="Arial"/>
                    <w:b/>
                    <w:spacing w:val="-1"/>
                    <w:sz w:val="20"/>
                  </w:rPr>
                  <w:t xml:space="preserve"> </w:t>
                </w:r>
                <w:r>
                  <w:rPr>
                    <w:rFonts w:ascii="Arial" w:hAnsi="Arial"/>
                    <w:b/>
                    <w:spacing w:val="-1"/>
                    <w:sz w:val="20"/>
                  </w:rPr>
                  <w:t>PAULO</w:t>
                </w:r>
              </w:p>
            </w:txbxContent>
          </v:textbox>
          <w10:wrap anchorx="page" anchory="page"/>
        </v:shape>
      </w:pict>
    </w:r>
    <w:r w:rsidRPr="00474B9B">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" filled="f" stroked="f">
          <v:path arrowok="t"/>
          <v:textbox inset="0,0,0,0">
            <w:txbxContent>
              <w:p w:rsidR="00473A63" w:rsidRDefault="00473A63">
                <w:pPr>
                  <w:spacing w:line="224" w:lineRule="exact"/>
                  <w:ind w:left="20"/>
                  <w:rPr>
                    <w:rFonts w:ascii="Arial" w:eastAsia="Arial" w:hAnsi="Arial" w:cs="Arial"/>
                    <w:sz w:val="20"/>
                    <w:szCs w:val="20"/>
                  </w:rPr>
                </w:pPr>
                <w:r>
                  <w:rPr>
                    <w:rFonts w:ascii="Arial"/>
                    <w:b/>
                    <w:sz w:val="20"/>
                  </w:rPr>
                  <w:t>CNPJ</w:t>
                </w:r>
                <w:r w:rsidR="00DC4955">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2">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5">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6">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2"/>
  </w:num>
  <w:num w:numId="3">
    <w:abstractNumId w:val="1"/>
  </w:num>
  <w:num w:numId="4">
    <w:abstractNumId w:val="4"/>
  </w:num>
  <w:num w:numId="5">
    <w:abstractNumId w:val="6"/>
  </w:num>
  <w:num w:numId="6">
    <w:abstractNumId w:val="3"/>
  </w:num>
  <w:num w:numId="7">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attachedTemplate r:id="rId1"/>
  <w:defaultTabStop w:val="720"/>
  <w:hyphenationZone w:val="425"/>
  <w:drawingGridHorizontalSpacing w:val="110"/>
  <w:displayHorizontalDrawingGridEvery w:val="2"/>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DC4955"/>
    <w:rsid w:val="00007C90"/>
    <w:rsid w:val="00007E8D"/>
    <w:rsid w:val="00011DD6"/>
    <w:rsid w:val="0003190F"/>
    <w:rsid w:val="0004397A"/>
    <w:rsid w:val="00044592"/>
    <w:rsid w:val="000529AD"/>
    <w:rsid w:val="00054CD7"/>
    <w:rsid w:val="000572DE"/>
    <w:rsid w:val="000625FF"/>
    <w:rsid w:val="000643EA"/>
    <w:rsid w:val="00081354"/>
    <w:rsid w:val="00081A21"/>
    <w:rsid w:val="0008322A"/>
    <w:rsid w:val="00086E8E"/>
    <w:rsid w:val="000A120C"/>
    <w:rsid w:val="000A68E3"/>
    <w:rsid w:val="000A79AC"/>
    <w:rsid w:val="000A7EE2"/>
    <w:rsid w:val="000B1F6F"/>
    <w:rsid w:val="000B254A"/>
    <w:rsid w:val="000E0AE1"/>
    <w:rsid w:val="000F2D60"/>
    <w:rsid w:val="000F6FD7"/>
    <w:rsid w:val="0010190B"/>
    <w:rsid w:val="00131A1B"/>
    <w:rsid w:val="00136DD2"/>
    <w:rsid w:val="00146200"/>
    <w:rsid w:val="00152683"/>
    <w:rsid w:val="001526B6"/>
    <w:rsid w:val="00166EBB"/>
    <w:rsid w:val="00171422"/>
    <w:rsid w:val="00184E2F"/>
    <w:rsid w:val="001853BA"/>
    <w:rsid w:val="00196C96"/>
    <w:rsid w:val="001B0389"/>
    <w:rsid w:val="001C003D"/>
    <w:rsid w:val="001C56FA"/>
    <w:rsid w:val="001C5B84"/>
    <w:rsid w:val="001C6558"/>
    <w:rsid w:val="001D3C30"/>
    <w:rsid w:val="001D5AD2"/>
    <w:rsid w:val="001D7AC5"/>
    <w:rsid w:val="001E76C1"/>
    <w:rsid w:val="001F4893"/>
    <w:rsid w:val="001F62DD"/>
    <w:rsid w:val="00210820"/>
    <w:rsid w:val="002110EC"/>
    <w:rsid w:val="00216058"/>
    <w:rsid w:val="00223848"/>
    <w:rsid w:val="00246481"/>
    <w:rsid w:val="002525F0"/>
    <w:rsid w:val="00264E30"/>
    <w:rsid w:val="00266D5B"/>
    <w:rsid w:val="002936E0"/>
    <w:rsid w:val="002936F1"/>
    <w:rsid w:val="002A0405"/>
    <w:rsid w:val="002B1590"/>
    <w:rsid w:val="002C30B1"/>
    <w:rsid w:val="002C40DD"/>
    <w:rsid w:val="002D1000"/>
    <w:rsid w:val="002D38C3"/>
    <w:rsid w:val="002E4BB3"/>
    <w:rsid w:val="002F52AE"/>
    <w:rsid w:val="002F7283"/>
    <w:rsid w:val="00301C5E"/>
    <w:rsid w:val="00303829"/>
    <w:rsid w:val="003234E2"/>
    <w:rsid w:val="003423C3"/>
    <w:rsid w:val="00342714"/>
    <w:rsid w:val="00345AB0"/>
    <w:rsid w:val="0034784F"/>
    <w:rsid w:val="00351496"/>
    <w:rsid w:val="00354995"/>
    <w:rsid w:val="003603F3"/>
    <w:rsid w:val="0037255E"/>
    <w:rsid w:val="00375EC2"/>
    <w:rsid w:val="003871FE"/>
    <w:rsid w:val="0039738E"/>
    <w:rsid w:val="003A5C30"/>
    <w:rsid w:val="003D3561"/>
    <w:rsid w:val="003E6070"/>
    <w:rsid w:val="003F1623"/>
    <w:rsid w:val="003F236B"/>
    <w:rsid w:val="003F4813"/>
    <w:rsid w:val="00404C4A"/>
    <w:rsid w:val="004152B1"/>
    <w:rsid w:val="0041645D"/>
    <w:rsid w:val="00417755"/>
    <w:rsid w:val="00424761"/>
    <w:rsid w:val="0044003B"/>
    <w:rsid w:val="00441A80"/>
    <w:rsid w:val="00441CD3"/>
    <w:rsid w:val="00454971"/>
    <w:rsid w:val="00455991"/>
    <w:rsid w:val="00466B23"/>
    <w:rsid w:val="004732A3"/>
    <w:rsid w:val="00473A63"/>
    <w:rsid w:val="00474B9B"/>
    <w:rsid w:val="004756DE"/>
    <w:rsid w:val="004766A6"/>
    <w:rsid w:val="0049495F"/>
    <w:rsid w:val="00497EEB"/>
    <w:rsid w:val="004B07B6"/>
    <w:rsid w:val="004B18EB"/>
    <w:rsid w:val="004B529A"/>
    <w:rsid w:val="004B7D2D"/>
    <w:rsid w:val="004B7DD7"/>
    <w:rsid w:val="004C0D18"/>
    <w:rsid w:val="004C0E67"/>
    <w:rsid w:val="004D0E6D"/>
    <w:rsid w:val="004D65CD"/>
    <w:rsid w:val="004D69B2"/>
    <w:rsid w:val="004D73A7"/>
    <w:rsid w:val="004E1228"/>
    <w:rsid w:val="004E635E"/>
    <w:rsid w:val="004E6815"/>
    <w:rsid w:val="004F434D"/>
    <w:rsid w:val="00505BEE"/>
    <w:rsid w:val="00511F55"/>
    <w:rsid w:val="005155D8"/>
    <w:rsid w:val="005256DB"/>
    <w:rsid w:val="0053077F"/>
    <w:rsid w:val="0054349A"/>
    <w:rsid w:val="00550323"/>
    <w:rsid w:val="005513C8"/>
    <w:rsid w:val="005573C9"/>
    <w:rsid w:val="00557CB4"/>
    <w:rsid w:val="005609B3"/>
    <w:rsid w:val="00574C78"/>
    <w:rsid w:val="00587C3C"/>
    <w:rsid w:val="005A0093"/>
    <w:rsid w:val="005B024D"/>
    <w:rsid w:val="005B095C"/>
    <w:rsid w:val="005C0640"/>
    <w:rsid w:val="005C7021"/>
    <w:rsid w:val="005D30F3"/>
    <w:rsid w:val="005E3943"/>
    <w:rsid w:val="005E61A0"/>
    <w:rsid w:val="005F127A"/>
    <w:rsid w:val="00603A46"/>
    <w:rsid w:val="00614910"/>
    <w:rsid w:val="00624B94"/>
    <w:rsid w:val="006312B4"/>
    <w:rsid w:val="0063184D"/>
    <w:rsid w:val="0063356F"/>
    <w:rsid w:val="006423D7"/>
    <w:rsid w:val="00645CAE"/>
    <w:rsid w:val="00647110"/>
    <w:rsid w:val="0065420A"/>
    <w:rsid w:val="006941DD"/>
    <w:rsid w:val="00695270"/>
    <w:rsid w:val="00696330"/>
    <w:rsid w:val="006A0195"/>
    <w:rsid w:val="006A0C6F"/>
    <w:rsid w:val="006A289D"/>
    <w:rsid w:val="006A6C06"/>
    <w:rsid w:val="006B10C7"/>
    <w:rsid w:val="006B3962"/>
    <w:rsid w:val="006B66C4"/>
    <w:rsid w:val="006B7DB6"/>
    <w:rsid w:val="006C36F0"/>
    <w:rsid w:val="006C52DD"/>
    <w:rsid w:val="006C725B"/>
    <w:rsid w:val="006E1D81"/>
    <w:rsid w:val="006E4733"/>
    <w:rsid w:val="006E619F"/>
    <w:rsid w:val="006F02C4"/>
    <w:rsid w:val="006F0586"/>
    <w:rsid w:val="006F145B"/>
    <w:rsid w:val="006F4813"/>
    <w:rsid w:val="006F4F30"/>
    <w:rsid w:val="006F5894"/>
    <w:rsid w:val="00702070"/>
    <w:rsid w:val="0070664C"/>
    <w:rsid w:val="0071191C"/>
    <w:rsid w:val="00722E6E"/>
    <w:rsid w:val="00723128"/>
    <w:rsid w:val="00725460"/>
    <w:rsid w:val="00733A42"/>
    <w:rsid w:val="00743F9C"/>
    <w:rsid w:val="00746AC2"/>
    <w:rsid w:val="007475A7"/>
    <w:rsid w:val="00747BDF"/>
    <w:rsid w:val="0075450F"/>
    <w:rsid w:val="007674A1"/>
    <w:rsid w:val="0078145D"/>
    <w:rsid w:val="0078371C"/>
    <w:rsid w:val="00783B28"/>
    <w:rsid w:val="00786BFD"/>
    <w:rsid w:val="007A2327"/>
    <w:rsid w:val="007A36E9"/>
    <w:rsid w:val="007B6283"/>
    <w:rsid w:val="007C38EB"/>
    <w:rsid w:val="007D413B"/>
    <w:rsid w:val="007E0A0D"/>
    <w:rsid w:val="007F67B0"/>
    <w:rsid w:val="00801857"/>
    <w:rsid w:val="00802C4E"/>
    <w:rsid w:val="008071F4"/>
    <w:rsid w:val="008119D4"/>
    <w:rsid w:val="00821359"/>
    <w:rsid w:val="00822A54"/>
    <w:rsid w:val="00846325"/>
    <w:rsid w:val="00847195"/>
    <w:rsid w:val="008625F0"/>
    <w:rsid w:val="00862BDF"/>
    <w:rsid w:val="008657D2"/>
    <w:rsid w:val="00876194"/>
    <w:rsid w:val="00881DBC"/>
    <w:rsid w:val="008839EB"/>
    <w:rsid w:val="00890FF8"/>
    <w:rsid w:val="008931D6"/>
    <w:rsid w:val="008C21AE"/>
    <w:rsid w:val="008C2686"/>
    <w:rsid w:val="008C2D01"/>
    <w:rsid w:val="008C2F53"/>
    <w:rsid w:val="008C5E22"/>
    <w:rsid w:val="008D6B80"/>
    <w:rsid w:val="008F05A7"/>
    <w:rsid w:val="008F39D8"/>
    <w:rsid w:val="008F482E"/>
    <w:rsid w:val="008F521D"/>
    <w:rsid w:val="008F73A5"/>
    <w:rsid w:val="009043B8"/>
    <w:rsid w:val="00905A35"/>
    <w:rsid w:val="009538CC"/>
    <w:rsid w:val="00956D51"/>
    <w:rsid w:val="009627E6"/>
    <w:rsid w:val="00964173"/>
    <w:rsid w:val="009666A1"/>
    <w:rsid w:val="00981549"/>
    <w:rsid w:val="00981EA5"/>
    <w:rsid w:val="009824A6"/>
    <w:rsid w:val="009852FE"/>
    <w:rsid w:val="009929CA"/>
    <w:rsid w:val="009A0676"/>
    <w:rsid w:val="009B1A82"/>
    <w:rsid w:val="009C4666"/>
    <w:rsid w:val="009D1EC5"/>
    <w:rsid w:val="009D2890"/>
    <w:rsid w:val="009D3316"/>
    <w:rsid w:val="009D6888"/>
    <w:rsid w:val="009E3EE9"/>
    <w:rsid w:val="00A03CCF"/>
    <w:rsid w:val="00A03CE9"/>
    <w:rsid w:val="00A06020"/>
    <w:rsid w:val="00A10D5A"/>
    <w:rsid w:val="00A15F34"/>
    <w:rsid w:val="00A27D60"/>
    <w:rsid w:val="00A4006C"/>
    <w:rsid w:val="00A42F5E"/>
    <w:rsid w:val="00A458FA"/>
    <w:rsid w:val="00A50548"/>
    <w:rsid w:val="00A50F9C"/>
    <w:rsid w:val="00A51AF4"/>
    <w:rsid w:val="00A55317"/>
    <w:rsid w:val="00A61817"/>
    <w:rsid w:val="00A7678F"/>
    <w:rsid w:val="00A815FB"/>
    <w:rsid w:val="00A906CA"/>
    <w:rsid w:val="00AA7D1F"/>
    <w:rsid w:val="00AB3B4F"/>
    <w:rsid w:val="00AC29F4"/>
    <w:rsid w:val="00AC324E"/>
    <w:rsid w:val="00AC6221"/>
    <w:rsid w:val="00AD053A"/>
    <w:rsid w:val="00AE16CE"/>
    <w:rsid w:val="00AE3C2F"/>
    <w:rsid w:val="00AE400C"/>
    <w:rsid w:val="00AF589C"/>
    <w:rsid w:val="00B0065D"/>
    <w:rsid w:val="00B03D6A"/>
    <w:rsid w:val="00B122E0"/>
    <w:rsid w:val="00B12E3D"/>
    <w:rsid w:val="00B1759A"/>
    <w:rsid w:val="00B20E04"/>
    <w:rsid w:val="00B33F65"/>
    <w:rsid w:val="00B37826"/>
    <w:rsid w:val="00B42369"/>
    <w:rsid w:val="00B522D7"/>
    <w:rsid w:val="00B55723"/>
    <w:rsid w:val="00B60A94"/>
    <w:rsid w:val="00B7176C"/>
    <w:rsid w:val="00B7272D"/>
    <w:rsid w:val="00B74677"/>
    <w:rsid w:val="00B75FF5"/>
    <w:rsid w:val="00B773F4"/>
    <w:rsid w:val="00B83E98"/>
    <w:rsid w:val="00BA1AA8"/>
    <w:rsid w:val="00BB41F1"/>
    <w:rsid w:val="00BB490B"/>
    <w:rsid w:val="00BC40CC"/>
    <w:rsid w:val="00BC67B0"/>
    <w:rsid w:val="00BD1AAD"/>
    <w:rsid w:val="00BF21AE"/>
    <w:rsid w:val="00C1189B"/>
    <w:rsid w:val="00C14834"/>
    <w:rsid w:val="00C2269F"/>
    <w:rsid w:val="00C27751"/>
    <w:rsid w:val="00C27940"/>
    <w:rsid w:val="00C403BB"/>
    <w:rsid w:val="00C41886"/>
    <w:rsid w:val="00C47031"/>
    <w:rsid w:val="00C54837"/>
    <w:rsid w:val="00C641A7"/>
    <w:rsid w:val="00C920FF"/>
    <w:rsid w:val="00CA6521"/>
    <w:rsid w:val="00CC14FD"/>
    <w:rsid w:val="00CC21A3"/>
    <w:rsid w:val="00CC6AC0"/>
    <w:rsid w:val="00CD1D16"/>
    <w:rsid w:val="00CE15D9"/>
    <w:rsid w:val="00CE196D"/>
    <w:rsid w:val="00CF4C1C"/>
    <w:rsid w:val="00D0783C"/>
    <w:rsid w:val="00D13DC4"/>
    <w:rsid w:val="00D25EAB"/>
    <w:rsid w:val="00D27D61"/>
    <w:rsid w:val="00D36834"/>
    <w:rsid w:val="00D37877"/>
    <w:rsid w:val="00D51C4A"/>
    <w:rsid w:val="00D57DCC"/>
    <w:rsid w:val="00D724F7"/>
    <w:rsid w:val="00D755F9"/>
    <w:rsid w:val="00D9305A"/>
    <w:rsid w:val="00DA24AA"/>
    <w:rsid w:val="00DA341F"/>
    <w:rsid w:val="00DA44F2"/>
    <w:rsid w:val="00DA4A48"/>
    <w:rsid w:val="00DB0D7B"/>
    <w:rsid w:val="00DC0029"/>
    <w:rsid w:val="00DC4955"/>
    <w:rsid w:val="00DC727B"/>
    <w:rsid w:val="00DF40E5"/>
    <w:rsid w:val="00E14EEC"/>
    <w:rsid w:val="00E1623E"/>
    <w:rsid w:val="00E170F7"/>
    <w:rsid w:val="00E22CC2"/>
    <w:rsid w:val="00E24F3E"/>
    <w:rsid w:val="00E33F7A"/>
    <w:rsid w:val="00E4155F"/>
    <w:rsid w:val="00E51655"/>
    <w:rsid w:val="00E7505A"/>
    <w:rsid w:val="00E856F0"/>
    <w:rsid w:val="00E87484"/>
    <w:rsid w:val="00E8752B"/>
    <w:rsid w:val="00E877FB"/>
    <w:rsid w:val="00E951C5"/>
    <w:rsid w:val="00EA68CE"/>
    <w:rsid w:val="00EC1575"/>
    <w:rsid w:val="00EC29A1"/>
    <w:rsid w:val="00EC52F0"/>
    <w:rsid w:val="00EC5489"/>
    <w:rsid w:val="00ED0761"/>
    <w:rsid w:val="00ED3D27"/>
    <w:rsid w:val="00EE37DF"/>
    <w:rsid w:val="00F02948"/>
    <w:rsid w:val="00F2189A"/>
    <w:rsid w:val="00F273AB"/>
    <w:rsid w:val="00F37007"/>
    <w:rsid w:val="00F43C7A"/>
    <w:rsid w:val="00F534BF"/>
    <w:rsid w:val="00F549D0"/>
    <w:rsid w:val="00F54CB0"/>
    <w:rsid w:val="00F770D4"/>
    <w:rsid w:val="00F9121F"/>
    <w:rsid w:val="00FB07DD"/>
    <w:rsid w:val="00FC29FF"/>
    <w:rsid w:val="00FD0E80"/>
    <w:rsid w:val="00FE4FD5"/>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rsid w:val="00ED3D27"/>
    <w:rPr>
      <w:vertAlign w:val="superscript"/>
    </w:rPr>
  </w:style>
  <w:style w:type="paragraph" w:styleId="Textodenotaderodap">
    <w:name w:val="footnote text"/>
    <w:basedOn w:val="Normal"/>
    <w:link w:val="TextodenotaderodapChar"/>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uiPriority w:val="99"/>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 w:type="paragraph" w:customStyle="1" w:styleId="Nivel01">
    <w:name w:val="Nivel 01"/>
    <w:basedOn w:val="Ttulo1"/>
    <w:next w:val="Normal"/>
    <w:link w:val="Nivel01Char"/>
    <w:autoRedefine/>
    <w:qFormat/>
    <w:rsid w:val="00A27D60"/>
    <w:pPr>
      <w:keepNext/>
      <w:keepLines/>
      <w:widowControl/>
      <w:numPr>
        <w:numId w:val="6"/>
      </w:numPr>
      <w:tabs>
        <w:tab w:val="left" w:pos="207"/>
      </w:tabs>
      <w:spacing w:before="240" w:after="120" w:line="276" w:lineRule="auto"/>
      <w:ind w:left="284" w:hanging="284"/>
      <w:jc w:val="both"/>
    </w:pPr>
    <w:rPr>
      <w:rFonts w:eastAsia="MS Gothic" w:cs="Arial"/>
      <w:sz w:val="24"/>
      <w:szCs w:val="24"/>
      <w:u w:val="none"/>
      <w:lang w:val="pt-BR" w:eastAsia="pt-BR"/>
    </w:rPr>
  </w:style>
  <w:style w:type="character" w:customStyle="1" w:styleId="Nivel01Char">
    <w:name w:val="Nivel 01 Char"/>
    <w:link w:val="Nivel01"/>
    <w:rsid w:val="00A27D60"/>
    <w:rPr>
      <w:rFonts w:ascii="Arial" w:eastAsia="MS Gothic" w:hAnsi="Arial" w:cs="Arial"/>
      <w:b/>
      <w:bCs/>
      <w:sz w:val="24"/>
      <w:szCs w:val="24"/>
    </w:rPr>
  </w:style>
  <w:style w:type="paragraph" w:customStyle="1" w:styleId="Nivel2">
    <w:name w:val="Nivel 2"/>
    <w:basedOn w:val="Normal"/>
    <w:link w:val="Nivel2Char"/>
    <w:autoRedefine/>
    <w:qFormat/>
    <w:rsid w:val="00A27D60"/>
    <w:pPr>
      <w:widowControl/>
      <w:spacing w:before="120" w:after="120" w:line="360" w:lineRule="auto"/>
      <w:jc w:val="both"/>
    </w:pPr>
    <w:rPr>
      <w:rFonts w:ascii="Arial" w:eastAsia="Arial" w:hAnsi="Arial" w:cs="Arial"/>
      <w:color w:val="000000"/>
      <w:sz w:val="24"/>
      <w:szCs w:val="24"/>
      <w:lang w:val="pt-BR" w:eastAsia="pt-BR"/>
    </w:rPr>
  </w:style>
  <w:style w:type="paragraph" w:customStyle="1" w:styleId="Nivel3">
    <w:name w:val="Nivel 3"/>
    <w:basedOn w:val="Normal"/>
    <w:link w:val="Nivel3Char"/>
    <w:autoRedefine/>
    <w:qFormat/>
    <w:rsid w:val="00A27D60"/>
    <w:pPr>
      <w:widowControl/>
      <w:numPr>
        <w:ilvl w:val="2"/>
        <w:numId w:val="6"/>
      </w:numPr>
      <w:spacing w:before="120" w:after="120" w:line="276" w:lineRule="auto"/>
      <w:ind w:left="284" w:firstLine="0"/>
      <w:jc w:val="both"/>
    </w:pPr>
    <w:rPr>
      <w:rFonts w:ascii="Arial" w:eastAsia="MS Mincho" w:hAnsi="Arial" w:cs="Arial"/>
      <w:color w:val="000000"/>
      <w:sz w:val="24"/>
      <w:szCs w:val="24"/>
      <w:lang w:val="pt-BR" w:eastAsia="pt-BR"/>
    </w:rPr>
  </w:style>
  <w:style w:type="paragraph" w:customStyle="1" w:styleId="Nivel4">
    <w:name w:val="Nivel 4"/>
    <w:basedOn w:val="Nivel3"/>
    <w:qFormat/>
    <w:rsid w:val="00A27D60"/>
    <w:pPr>
      <w:numPr>
        <w:ilvl w:val="3"/>
      </w:numPr>
      <w:tabs>
        <w:tab w:val="num" w:pos="360"/>
        <w:tab w:val="num" w:pos="1209"/>
        <w:tab w:val="num" w:pos="2880"/>
      </w:tabs>
      <w:ind w:left="5148" w:hanging="360"/>
    </w:pPr>
    <w:rPr>
      <w:color w:val="auto"/>
    </w:rPr>
  </w:style>
  <w:style w:type="paragraph" w:customStyle="1" w:styleId="Nivel5">
    <w:name w:val="Nivel 5"/>
    <w:basedOn w:val="Nivel4"/>
    <w:autoRedefine/>
    <w:qFormat/>
    <w:rsid w:val="00A27D60"/>
    <w:pPr>
      <w:numPr>
        <w:ilvl w:val="4"/>
      </w:numPr>
      <w:tabs>
        <w:tab w:val="num" w:pos="360"/>
        <w:tab w:val="num" w:pos="1209"/>
        <w:tab w:val="num" w:pos="3600"/>
      </w:tabs>
      <w:ind w:left="851" w:firstLine="0"/>
    </w:pPr>
  </w:style>
  <w:style w:type="character" w:customStyle="1" w:styleId="Nivel2Char">
    <w:name w:val="Nivel 2 Char"/>
    <w:link w:val="Nivel2"/>
    <w:locked/>
    <w:rsid w:val="00A27D60"/>
    <w:rPr>
      <w:rFonts w:ascii="Arial" w:eastAsia="Arial" w:hAnsi="Arial" w:cs="Arial"/>
      <w:color w:val="000000"/>
      <w:sz w:val="24"/>
      <w:szCs w:val="24"/>
    </w:rPr>
  </w:style>
  <w:style w:type="paragraph" w:customStyle="1" w:styleId="Nvel2-Red">
    <w:name w:val="Nível 2 -Red"/>
    <w:basedOn w:val="Nivel2"/>
    <w:link w:val="Nvel2-RedChar"/>
    <w:autoRedefine/>
    <w:qFormat/>
    <w:rsid w:val="00A27D60"/>
    <w:pPr>
      <w:numPr>
        <w:ilvl w:val="1"/>
        <w:numId w:val="7"/>
      </w:numPr>
      <w:ind w:left="0" w:firstLine="0"/>
    </w:pPr>
    <w:rPr>
      <w:iCs/>
      <w:color w:val="auto"/>
    </w:rPr>
  </w:style>
  <w:style w:type="character" w:customStyle="1" w:styleId="Nvel2-RedChar">
    <w:name w:val="Nível 2 -Red Char"/>
    <w:link w:val="Nvel2-Red"/>
    <w:rsid w:val="00A27D60"/>
    <w:rPr>
      <w:rFonts w:ascii="Arial" w:eastAsia="Arial" w:hAnsi="Arial" w:cs="Arial"/>
      <w:iCs/>
      <w:sz w:val="24"/>
      <w:szCs w:val="24"/>
    </w:rPr>
  </w:style>
  <w:style w:type="paragraph" w:customStyle="1" w:styleId="Nvel01-SemNumerao">
    <w:name w:val="Nível 01-Sem Numeração"/>
    <w:basedOn w:val="Normal"/>
    <w:link w:val="Nvel01-SemNumeraoChar"/>
    <w:autoRedefine/>
    <w:uiPriority w:val="1"/>
    <w:qFormat/>
    <w:rsid w:val="00A27D60"/>
    <w:pPr>
      <w:keepNext/>
      <w:keepLines/>
      <w:widowControl/>
      <w:spacing w:before="240" w:after="120" w:line="276" w:lineRule="auto"/>
      <w:jc w:val="both"/>
      <w:outlineLvl w:val="1"/>
    </w:pPr>
    <w:rPr>
      <w:rFonts w:ascii="Arial" w:eastAsia="MS Gothic" w:hAnsi="Arial" w:cs="Arial"/>
      <w:b/>
      <w:bCs/>
      <w:sz w:val="20"/>
      <w:szCs w:val="20"/>
      <w:lang w:val="pt-BR" w:eastAsia="pt-BR"/>
    </w:rPr>
  </w:style>
  <w:style w:type="character" w:customStyle="1" w:styleId="Nvel01-SemNumeraoChar">
    <w:name w:val="Nível 01-Sem Numeração Char"/>
    <w:link w:val="Nvel01-SemNumerao"/>
    <w:uiPriority w:val="1"/>
    <w:rsid w:val="00A27D60"/>
    <w:rPr>
      <w:rFonts w:ascii="Arial" w:eastAsia="MS Gothic" w:hAnsi="Arial" w:cs="Arial"/>
      <w:b/>
      <w:bCs/>
    </w:rPr>
  </w:style>
  <w:style w:type="paragraph" w:customStyle="1" w:styleId="Nvel3-R">
    <w:name w:val="Nível 3-R"/>
    <w:basedOn w:val="Nivel3"/>
    <w:link w:val="Nvel3-RChar"/>
    <w:autoRedefine/>
    <w:qFormat/>
    <w:rsid w:val="00A27D60"/>
    <w:pPr>
      <w:numPr>
        <w:ilvl w:val="0"/>
        <w:numId w:val="0"/>
      </w:numPr>
      <w:ind w:left="284"/>
    </w:pPr>
    <w:rPr>
      <w:iCs/>
      <w:color w:val="auto"/>
    </w:rPr>
  </w:style>
  <w:style w:type="character" w:customStyle="1" w:styleId="Nvel3-RChar">
    <w:name w:val="Nível 3-R Char"/>
    <w:link w:val="Nvel3-R"/>
    <w:rsid w:val="00A27D60"/>
    <w:rPr>
      <w:rFonts w:ascii="Arial" w:eastAsia="MS Mincho" w:hAnsi="Arial" w:cs="Arial"/>
      <w:iCs/>
      <w:sz w:val="24"/>
      <w:szCs w:val="24"/>
    </w:rPr>
  </w:style>
  <w:style w:type="character" w:customStyle="1" w:styleId="Nivel3Char">
    <w:name w:val="Nivel 3 Char"/>
    <w:link w:val="Nivel3"/>
    <w:rsid w:val="00A27D60"/>
    <w:rPr>
      <w:rFonts w:ascii="Arial" w:eastAsia="MS Mincho"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mailto:licitacao@itajobi.sp.gov.br" TargetMode="External"/><Relationship Id="rId18" Type="http://schemas.openxmlformats.org/officeDocument/2006/relationships/hyperlink" Target="http://www.itajobi.sp.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itajobi.sp.gov.br/pesquisa//decretos/2022/1730.pdf" TargetMode="Externa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mailto:compras@itajobi.sp.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tjsp.jus.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s://esaj.tjsp.jus.br/sco/abrirCadastro.do"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SERVI&#199;OS%20EM%20AR%20CONDICIONADO%20-%20EDUCA&#199;&#195;O\1%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PERP -</Template>
  <TotalTime>1</TotalTime>
  <Pages>33</Pages>
  <Words>8385</Words>
  <Characters>45285</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53563</CharactersWithSpaces>
  <SharedDoc>false</SharedDoc>
  <HLinks>
    <vt:vector size="72" baseType="variant">
      <vt:variant>
        <vt:i4>4915201</vt:i4>
      </vt:variant>
      <vt:variant>
        <vt:i4>33</vt:i4>
      </vt:variant>
      <vt:variant>
        <vt:i4>0</vt:i4>
      </vt:variant>
      <vt:variant>
        <vt:i4>5</vt:i4>
      </vt:variant>
      <vt:variant>
        <vt:lpwstr>http://www.itajobi.sp.gov.br/</vt:lpwstr>
      </vt:variant>
      <vt:variant>
        <vt:lpwstr/>
      </vt:variant>
      <vt:variant>
        <vt:i4>8257536</vt:i4>
      </vt:variant>
      <vt:variant>
        <vt:i4>30</vt:i4>
      </vt:variant>
      <vt:variant>
        <vt:i4>0</vt:i4>
      </vt:variant>
      <vt:variant>
        <vt:i4>5</vt:i4>
      </vt:variant>
      <vt:variant>
        <vt:lpwstr>http://www.planalto.gov.br/ccivil_03/LEIS/LCP/Lcp123.htm</vt:lpwstr>
      </vt:variant>
      <vt:variant>
        <vt:lpwstr>art3</vt:lpwstr>
      </vt:variant>
      <vt:variant>
        <vt:i4>852005</vt:i4>
      </vt:variant>
      <vt:variant>
        <vt:i4>27</vt:i4>
      </vt:variant>
      <vt:variant>
        <vt:i4>0</vt:i4>
      </vt:variant>
      <vt:variant>
        <vt:i4>5</vt:i4>
      </vt:variant>
      <vt:variant>
        <vt:lpwstr>mailto:compras@itajobi.sp.gov.br</vt:lpwstr>
      </vt:variant>
      <vt:variant>
        <vt:lpwstr/>
      </vt:variant>
      <vt:variant>
        <vt:i4>7929856</vt:i4>
      </vt:variant>
      <vt:variant>
        <vt:i4>24</vt:i4>
      </vt:variant>
      <vt:variant>
        <vt:i4>0</vt:i4>
      </vt:variant>
      <vt:variant>
        <vt:i4>5</vt:i4>
      </vt:variant>
      <vt:variant>
        <vt:lpwstr>http://www.planalto.gov.br/ccivil_03/LEIS/LCP/Lcp123.htm</vt:lpwstr>
      </vt:variant>
      <vt:variant>
        <vt:lpwstr>art42</vt:lpwstr>
      </vt:variant>
      <vt:variant>
        <vt:i4>852005</vt:i4>
      </vt:variant>
      <vt:variant>
        <vt:i4>21</vt:i4>
      </vt:variant>
      <vt:variant>
        <vt:i4>0</vt:i4>
      </vt:variant>
      <vt:variant>
        <vt:i4>5</vt:i4>
      </vt:variant>
      <vt:variant>
        <vt:lpwstr>mailto:compras@itajobi.sp.gov.br</vt:lpwstr>
      </vt:variant>
      <vt:variant>
        <vt:lpwstr/>
      </vt:variant>
      <vt:variant>
        <vt:i4>7667803</vt:i4>
      </vt:variant>
      <vt:variant>
        <vt:i4>18</vt:i4>
      </vt:variant>
      <vt:variant>
        <vt:i4>0</vt:i4>
      </vt:variant>
      <vt:variant>
        <vt:i4>5</vt:i4>
      </vt:variant>
      <vt:variant>
        <vt:lpwstr>mailto:licitacao@itajobi.sp.gov.br</vt:lpwstr>
      </vt:variant>
      <vt:variant>
        <vt:lpwstr/>
      </vt:variant>
      <vt:variant>
        <vt:i4>7929856</vt:i4>
      </vt:variant>
      <vt:variant>
        <vt:i4>15</vt:i4>
      </vt:variant>
      <vt:variant>
        <vt:i4>0</vt:i4>
      </vt:variant>
      <vt:variant>
        <vt:i4>5</vt:i4>
      </vt:variant>
      <vt:variant>
        <vt:lpwstr>http://www.planalto.gov.br/ccivil_03/LEIS/LCP/Lcp123.htm</vt:lpwstr>
      </vt:variant>
      <vt:variant>
        <vt:lpwstr>art42</vt:lpwstr>
      </vt:variant>
      <vt:variant>
        <vt:i4>6357028</vt:i4>
      </vt:variant>
      <vt:variant>
        <vt:i4>12</vt:i4>
      </vt:variant>
      <vt:variant>
        <vt:i4>0</vt:i4>
      </vt:variant>
      <vt:variant>
        <vt:i4>5</vt:i4>
      </vt:variant>
      <vt:variant>
        <vt:lpwstr>https://certidoes.tjsp.jus.br/</vt:lpwstr>
      </vt:variant>
      <vt:variant>
        <vt:lpwstr/>
      </vt:variant>
      <vt:variant>
        <vt:i4>655435</vt:i4>
      </vt:variant>
      <vt:variant>
        <vt:i4>9</vt:i4>
      </vt:variant>
      <vt:variant>
        <vt:i4>0</vt:i4>
      </vt:variant>
      <vt:variant>
        <vt:i4>5</vt:i4>
      </vt:variant>
      <vt:variant>
        <vt:lpwstr>https://esaj.tjsp.jus.br/sco/abrirCadastro.do</vt:lpwstr>
      </vt:variant>
      <vt:variant>
        <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2</cp:revision>
  <cp:lastPrinted>2026-10-09T17:00:00Z</cp:lastPrinted>
  <dcterms:created xsi:type="dcterms:W3CDTF">2026-10-09T17:08:00Z</dcterms:created>
  <dcterms:modified xsi:type="dcterms:W3CDTF">2026-10-09T17:08:00Z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