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8B4AA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SANTA FÉ DO SUL</w:t>
      </w:r>
    </w:p>
    <w:p w14:paraId="579795BA" w14:textId="77777777" w:rsidR="0047496C" w:rsidRDefault="0047496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7F4B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253B26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F0BE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B65EB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5B91D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F6509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7DFA16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EFDA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8B6B85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PARECER TÉCNICO DE AVALIAÇÃO MERCADOLÓGICA</w:t>
      </w:r>
    </w:p>
    <w:p w14:paraId="7D449568" w14:textId="49CC6E80" w:rsidR="0042353D" w:rsidRDefault="005501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Lotes do bairro </w:t>
      </w:r>
      <w:r w:rsidR="00DA3DF6">
        <w:rPr>
          <w:rFonts w:ascii="Times New Roman" w:hAnsi="Times New Roman" w:cs="Times New Roman"/>
          <w:b/>
          <w:bCs/>
          <w:sz w:val="24"/>
          <w:szCs w:val="24"/>
        </w:rPr>
        <w:t xml:space="preserve">Residencial </w:t>
      </w:r>
      <w:r>
        <w:rPr>
          <w:rFonts w:ascii="Times New Roman" w:hAnsi="Times New Roman" w:cs="Times New Roman"/>
          <w:b/>
          <w:bCs/>
          <w:sz w:val="24"/>
          <w:szCs w:val="24"/>
        </w:rPr>
        <w:t>Portal do Sol</w:t>
      </w:r>
    </w:p>
    <w:p w14:paraId="31A8C3A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65CA0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0581B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4ECC6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058E93" w14:textId="77777777" w:rsidR="0047496C" w:rsidRDefault="007F699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 w14:anchorId="573845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6.95pt;margin-top:2.65pt;width:331.05pt;height:102.85pt;z-index:251658240">
            <v:imagedata r:id="rId8" o:title=""/>
          </v:shape>
          <o:OLEObject Type="Embed" ProgID="CorelDraw.Graphic.20" ShapeID="_x0000_s1027" DrawAspect="Content" ObjectID="_1817036996" r:id="rId9"/>
        </w:object>
      </w:r>
    </w:p>
    <w:p w14:paraId="6E3B657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B115D8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F9FEA8A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F59FB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FC81A0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05AAA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71504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211AF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15576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C67E5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405F7B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EA5BBA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5F2D2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5310B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AD3501" w14:textId="77777777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7B5CBD" w14:textId="0630F3E9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ESTÂNCIA TURÍSTICA DE SANTA FÉ DO SUL,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50112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AGOSTO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063CF8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22229209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14:paraId="04A1ABAF" w14:textId="77777777" w:rsidR="0047496C" w:rsidRDefault="004D4258">
          <w:pPr>
            <w:pStyle w:val="CabealhodoSumrio"/>
            <w:spacing w:before="0" w:line="24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SUMÁRIO</w:t>
          </w:r>
        </w:p>
        <w:p w14:paraId="0AC3B8EE" w14:textId="77777777" w:rsidR="00E6168D" w:rsidRDefault="00E6168D" w:rsidP="00E6168D">
          <w:pPr>
            <w:rPr>
              <w:lang w:eastAsia="pt-BR"/>
            </w:rPr>
          </w:pPr>
        </w:p>
        <w:p w14:paraId="66B4AB98" w14:textId="77777777" w:rsidR="00E6168D" w:rsidRPr="00E6168D" w:rsidRDefault="00E6168D" w:rsidP="00E6168D">
          <w:pPr>
            <w:rPr>
              <w:lang w:eastAsia="pt-BR"/>
            </w:rPr>
          </w:pPr>
        </w:p>
        <w:p w14:paraId="49441710" w14:textId="77777777" w:rsidR="0047496C" w:rsidRDefault="0047496C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  <w:lang w:eastAsia="pt-BR"/>
            </w:rPr>
          </w:pPr>
        </w:p>
        <w:p w14:paraId="1FE8966B" w14:textId="7D1D34F9" w:rsidR="00726F7C" w:rsidRDefault="004D4258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 TOC \o "1-3" \h \z \u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hyperlink w:anchor="_Toc206168055" w:history="1">
            <w:r w:rsidR="00726F7C"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726F7C"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="00726F7C"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IDENTIFICAÇÃO DO SOLICITANTE</w:t>
            </w:r>
            <w:r w:rsidR="00726F7C">
              <w:rPr>
                <w:noProof/>
                <w:webHidden/>
              </w:rPr>
              <w:tab/>
            </w:r>
            <w:r w:rsidR="00726F7C">
              <w:rPr>
                <w:noProof/>
                <w:webHidden/>
              </w:rPr>
              <w:fldChar w:fldCharType="begin"/>
            </w:r>
            <w:r w:rsidR="00726F7C">
              <w:rPr>
                <w:noProof/>
                <w:webHidden/>
              </w:rPr>
              <w:instrText xml:space="preserve"> PAGEREF _Toc206168055 \h </w:instrText>
            </w:r>
            <w:r w:rsidR="00726F7C">
              <w:rPr>
                <w:noProof/>
                <w:webHidden/>
              </w:rPr>
            </w:r>
            <w:r w:rsidR="00726F7C"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3</w:t>
            </w:r>
            <w:r w:rsidR="00726F7C">
              <w:rPr>
                <w:noProof/>
                <w:webHidden/>
              </w:rPr>
              <w:fldChar w:fldCharType="end"/>
            </w:r>
          </w:hyperlink>
        </w:p>
        <w:p w14:paraId="38DF4716" w14:textId="0EBD553F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56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FINALIDADE DO PARECER TÉCNICO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6E404" w14:textId="041F8D58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57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IDENTIFICAÇÃO E CARACTERIZAÇÃO DO OBJETO DA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6632A" w14:textId="06FEE89D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58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PESQUISA DE MERCADO DE IMÓVEIS COMPARANDO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A42A3" w14:textId="20F83A41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63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DETERMINAÇÃO DO VALOR DE MERCADO DOS TERRENOS OBJETO DE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B0F06" w14:textId="33DA0DD6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0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CONCLUSÃO DO PTAM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C393C" w14:textId="0A51B7BC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1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CADC2" w14:textId="02EDDDC2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2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 – CROQUI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60366" w14:textId="7978ED73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4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 – LOCALIZAÇÃO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1A3B57" w14:textId="695CCFA3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8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III – FOTOS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75A9D" w14:textId="35AED961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3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IV – IMÓVEL REFERENCIAL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C06E4" w14:textId="2851C784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4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V – IMÓVEL REFERENCIAL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101BD" w14:textId="4DEF6638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5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VI – IMÓVEL REFERENCIAL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C903E" w14:textId="25D96F7E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6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VIII - CERTIDÕES DE MATRÍCULA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1A38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661C6" w14:textId="23167989" w:rsidR="0047496C" w:rsidRDefault="004D4258" w:rsidP="00A934C7">
          <w:pPr>
            <w:pStyle w:val="Sumrio2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50C1CE3B" w14:textId="77777777" w:rsidR="0047496C" w:rsidRDefault="0047496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19D7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47496C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5CD233D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0" w:name="_Toc206168055"/>
      <w:r w:rsidRPr="005B7795">
        <w:rPr>
          <w:rFonts w:ascii="Arial" w:hAnsi="Arial" w:cs="Arial"/>
          <w:b/>
          <w:bCs/>
        </w:rPr>
        <w:lastRenderedPageBreak/>
        <w:t>IDENTIFICAÇÃO DO SOLICITANTE</w:t>
      </w:r>
      <w:bookmarkEnd w:id="0"/>
    </w:p>
    <w:p w14:paraId="071AE07A" w14:textId="40CD7B8B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Prefeitura Municipal de Santa Fé do Sul, inscrita sob o CNPJ nº 45.138.070/0001-49, com sede na Avenida </w:t>
      </w:r>
      <w:r w:rsidR="00FE13EE" w:rsidRPr="005B7795">
        <w:rPr>
          <w:rFonts w:ascii="Arial" w:hAnsi="Arial" w:cs="Arial"/>
        </w:rPr>
        <w:t>Conselheiro Antônio Prado</w:t>
      </w:r>
      <w:r w:rsidRPr="005B7795">
        <w:rPr>
          <w:rFonts w:ascii="Arial" w:hAnsi="Arial" w:cs="Arial"/>
        </w:rPr>
        <w:t xml:space="preserve">, nº 1616, Centro, Santa Fé do Sul, Estado de São Paulo, CEP 15.775-000. </w:t>
      </w:r>
    </w:p>
    <w:p w14:paraId="2D224BFD" w14:textId="77777777" w:rsidR="0047496C" w:rsidRPr="005B7795" w:rsidRDefault="0047496C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17C9EE1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1" w:name="_Toc206168056"/>
      <w:r w:rsidRPr="005B7795">
        <w:rPr>
          <w:rFonts w:ascii="Arial" w:hAnsi="Arial" w:cs="Arial"/>
          <w:b/>
          <w:bCs/>
        </w:rPr>
        <w:t>FINALIDADE DO PARECER TÉCNICO</w:t>
      </w:r>
      <w:bookmarkEnd w:id="1"/>
    </w:p>
    <w:p w14:paraId="38BEF51E" w14:textId="7557A0DA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Instrução técnica para elaboração de Termo de Referência de abertura de processo licitatório na modalidade Leilão, destinado a alienação </w:t>
      </w:r>
      <w:r w:rsidRPr="005B7795">
        <w:rPr>
          <w:rFonts w:ascii="Arial" w:hAnsi="Arial" w:cs="Arial"/>
          <w:color w:val="000000" w:themeColor="text1"/>
        </w:rPr>
        <w:t xml:space="preserve">de </w:t>
      </w:r>
      <w:r w:rsidR="00DA3DF6">
        <w:rPr>
          <w:rFonts w:ascii="Arial" w:hAnsi="Arial" w:cs="Arial"/>
          <w:color w:val="000000" w:themeColor="text1"/>
        </w:rPr>
        <w:t>4</w:t>
      </w:r>
      <w:r w:rsidR="00550112">
        <w:rPr>
          <w:rFonts w:ascii="Arial" w:hAnsi="Arial" w:cs="Arial"/>
          <w:color w:val="000000" w:themeColor="text1"/>
        </w:rPr>
        <w:t xml:space="preserve"> </w:t>
      </w:r>
      <w:r w:rsidRPr="005B7795">
        <w:rPr>
          <w:rFonts w:ascii="Arial" w:hAnsi="Arial" w:cs="Arial"/>
          <w:color w:val="000000" w:themeColor="text1"/>
        </w:rPr>
        <w:t>(</w:t>
      </w:r>
      <w:r w:rsidR="00DA3DF6">
        <w:rPr>
          <w:rFonts w:ascii="Arial" w:hAnsi="Arial" w:cs="Arial"/>
          <w:color w:val="000000" w:themeColor="text1"/>
        </w:rPr>
        <w:t>quatro</w:t>
      </w:r>
      <w:r w:rsidRPr="005B7795">
        <w:rPr>
          <w:rFonts w:ascii="Arial" w:hAnsi="Arial" w:cs="Arial"/>
          <w:color w:val="000000" w:themeColor="text1"/>
        </w:rPr>
        <w:t xml:space="preserve">) </w:t>
      </w:r>
      <w:r w:rsidRPr="005B7795">
        <w:rPr>
          <w:rFonts w:ascii="Arial" w:hAnsi="Arial" w:cs="Arial"/>
        </w:rPr>
        <w:t xml:space="preserve">terrenos, </w:t>
      </w:r>
      <w:r w:rsidR="00222CA1" w:rsidRPr="005B7795">
        <w:rPr>
          <w:rFonts w:ascii="Arial" w:hAnsi="Arial" w:cs="Arial"/>
        </w:rPr>
        <w:t xml:space="preserve">no </w:t>
      </w:r>
      <w:r w:rsidR="00550112">
        <w:rPr>
          <w:rFonts w:ascii="Arial" w:hAnsi="Arial" w:cs="Arial"/>
        </w:rPr>
        <w:t xml:space="preserve">bairro </w:t>
      </w:r>
      <w:r w:rsidR="00DA3DF6">
        <w:rPr>
          <w:rFonts w:ascii="Arial" w:hAnsi="Arial" w:cs="Arial"/>
        </w:rPr>
        <w:t xml:space="preserve">Residencial </w:t>
      </w:r>
      <w:r w:rsidR="00550112">
        <w:rPr>
          <w:rFonts w:ascii="Arial" w:hAnsi="Arial" w:cs="Arial"/>
        </w:rPr>
        <w:t>Portal do Sol</w:t>
      </w:r>
      <w:r w:rsidRPr="005B7795">
        <w:rPr>
          <w:rFonts w:ascii="Arial" w:hAnsi="Arial" w:cs="Arial"/>
        </w:rPr>
        <w:t xml:space="preserve">, </w:t>
      </w:r>
      <w:r w:rsidR="00196F93" w:rsidRPr="005B7795">
        <w:rPr>
          <w:rFonts w:ascii="Arial" w:hAnsi="Arial" w:cs="Arial"/>
        </w:rPr>
        <w:t>nesta cidade de</w:t>
      </w:r>
      <w:r w:rsidRPr="005B7795">
        <w:rPr>
          <w:rFonts w:ascii="Arial" w:hAnsi="Arial" w:cs="Arial"/>
        </w:rPr>
        <w:t xml:space="preserve"> Santa Fé do Sul, Estado de São Paulo, CEP 15.775-000. </w:t>
      </w:r>
    </w:p>
    <w:p w14:paraId="10CE4BCE" w14:textId="77777777" w:rsidR="0047496C" w:rsidRPr="005B7795" w:rsidRDefault="0047496C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53ED163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2" w:name="_Toc206168057"/>
      <w:r w:rsidRPr="005B7795">
        <w:rPr>
          <w:rFonts w:ascii="Arial" w:hAnsi="Arial" w:cs="Arial"/>
          <w:b/>
          <w:bCs/>
        </w:rPr>
        <w:t>IDENTIFICAÇÃO E CARACTERIZAÇÃO DO OBJETO DA AVALIAÇÃO</w:t>
      </w:r>
      <w:bookmarkEnd w:id="2"/>
    </w:p>
    <w:p w14:paraId="1D1F2D71" w14:textId="77777777" w:rsidR="005B7795" w:rsidRPr="005B7795" w:rsidRDefault="005B7795">
      <w:pPr>
        <w:pStyle w:val="PargrafodaLista"/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</w:p>
    <w:p w14:paraId="3A3058BB" w14:textId="2A1BF1CA" w:rsidR="00550112" w:rsidRPr="00AF62DC" w:rsidRDefault="00550112" w:rsidP="00550112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asciiTheme="minorBidi" w:eastAsia="Calibri" w:hAnsiTheme="minorBidi"/>
          <w:b/>
        </w:rPr>
      </w:pPr>
      <w:bookmarkStart w:id="3" w:name="_Hlk206057482"/>
      <w:bookmarkStart w:id="4" w:name="_Toc151642982"/>
      <w:bookmarkStart w:id="5" w:name="_Hlk206404671"/>
      <w:r w:rsidRPr="00AF62DC">
        <w:rPr>
          <w:rFonts w:asciiTheme="minorBidi" w:eastAsia="Calibri" w:hAnsiTheme="minorBidi"/>
          <w:b/>
        </w:rPr>
        <w:t xml:space="preserve">Área Institucional 2/Sistema de Lazer 02 denominado </w:t>
      </w:r>
      <w:bookmarkStart w:id="6" w:name="_Hlk206405481"/>
      <w:r w:rsidRPr="00AF62DC">
        <w:rPr>
          <w:rFonts w:asciiTheme="minorBidi" w:eastAsia="Calibri" w:hAnsiTheme="minorBidi"/>
          <w:b/>
        </w:rPr>
        <w:t xml:space="preserve">Lote 01B – com área de 1.002,49m², localizado na Rua Quatro - </w:t>
      </w:r>
      <w:bookmarkStart w:id="7" w:name="_Hlk206398060"/>
      <w:r w:rsidRPr="00AF62DC">
        <w:rPr>
          <w:rFonts w:asciiTheme="minorBidi" w:eastAsia="Calibri" w:hAnsiTheme="minorBidi"/>
          <w:b/>
        </w:rPr>
        <w:t>Residencial Portal do Sol</w:t>
      </w:r>
      <w:bookmarkEnd w:id="7"/>
      <w:r w:rsidRPr="00AF62DC">
        <w:rPr>
          <w:rFonts w:asciiTheme="minorBidi" w:eastAsia="Calibri" w:hAnsiTheme="minorBidi"/>
          <w:b/>
        </w:rPr>
        <w:t xml:space="preserve">. </w:t>
      </w:r>
      <w:r w:rsidR="00516665">
        <w:rPr>
          <w:rFonts w:asciiTheme="minorBidi" w:eastAsia="Calibri" w:hAnsiTheme="minorBidi"/>
          <w:b/>
        </w:rPr>
        <w:t xml:space="preserve">CAD. 1026605. </w:t>
      </w:r>
      <w:r w:rsidRPr="00AF62DC">
        <w:rPr>
          <w:rFonts w:asciiTheme="minorBidi" w:eastAsia="Calibri" w:hAnsiTheme="minorBidi"/>
          <w:b/>
        </w:rPr>
        <w:t>Matricula nº 46.001</w:t>
      </w:r>
      <w:bookmarkEnd w:id="5"/>
      <w:r w:rsidRPr="00AF62DC">
        <w:rPr>
          <w:rFonts w:asciiTheme="minorBidi" w:eastAsia="Calibri" w:hAnsiTheme="minorBidi"/>
          <w:b/>
        </w:rPr>
        <w:t>.</w:t>
      </w:r>
      <w:bookmarkEnd w:id="4"/>
      <w:bookmarkEnd w:id="6"/>
    </w:p>
    <w:p w14:paraId="6BC8D72C" w14:textId="77777777" w:rsidR="00550112" w:rsidRPr="00BE4114" w:rsidRDefault="00550112" w:rsidP="00550112">
      <w:pPr>
        <w:pStyle w:val="PargrafodaLista"/>
        <w:numPr>
          <w:ilvl w:val="0"/>
          <w:numId w:val="11"/>
        </w:numPr>
        <w:spacing w:after="0" w:line="360" w:lineRule="auto"/>
        <w:ind w:left="0" w:firstLine="0"/>
        <w:jc w:val="both"/>
        <w:outlineLvl w:val="1"/>
        <w:rPr>
          <w:rFonts w:asciiTheme="minorBidi" w:hAnsiTheme="minorBidi"/>
          <w:bCs/>
        </w:rPr>
      </w:pPr>
      <w:bookmarkStart w:id="8" w:name="_Toc151642983"/>
      <w:r w:rsidRPr="00BE4114">
        <w:rPr>
          <w:rFonts w:asciiTheme="minorBidi" w:eastAsia="Calibri" w:hAnsiTheme="minorBidi"/>
          <w:bCs/>
        </w:rPr>
        <w:t>CARACTERÍSTICOS: - Um imóvel, medindo 29,73m (vinte e nove metros e setenta e três centímetros), de frente para a Rua Quatro; pelo lado direito de quem da rua olha para o imóvel mede 33,71m (trinta e três metros e setenta e um centímetros), confrontando com o Lote 01A, pelo lado esquerdo, medindo 33,73m (trinta e três metros e setenta e três centímetros), confronta com o Lote 01C, pelo fundo mede 29,73m (vinte e nove metros e setenta e três centímetros), confrontando com o Lote 01D;  perfazendo uma área total de 1.002,49m² (um mil e dois metros e quarenta e nove centímetros) quadrados.</w:t>
      </w:r>
      <w:bookmarkEnd w:id="8"/>
    </w:p>
    <w:bookmarkEnd w:id="3"/>
    <w:p w14:paraId="0D1E0BD1" w14:textId="77777777" w:rsidR="00422D31" w:rsidRDefault="00422D31" w:rsidP="00422D31">
      <w:pPr>
        <w:tabs>
          <w:tab w:val="left" w:pos="142"/>
        </w:tabs>
        <w:spacing w:after="0" w:line="360" w:lineRule="auto"/>
        <w:contextualSpacing/>
        <w:jc w:val="both"/>
        <w:rPr>
          <w:rFonts w:ascii="Arial" w:eastAsia="Calibri" w:hAnsi="Arial" w:cs="Arial"/>
          <w:bCs/>
        </w:rPr>
      </w:pPr>
    </w:p>
    <w:p w14:paraId="7FD0FEEE" w14:textId="2705DB3A" w:rsidR="00196F93" w:rsidRPr="0052374F" w:rsidRDefault="00422D31" w:rsidP="00DA3DF6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0" w:firstLine="0"/>
        <w:jc w:val="both"/>
        <w:rPr>
          <w:rFonts w:ascii="Arial" w:eastAsia="Calibri" w:hAnsi="Arial" w:cs="Arial"/>
          <w:b/>
        </w:rPr>
      </w:pPr>
      <w:bookmarkStart w:id="9" w:name="_Hlk206155832"/>
      <w:r w:rsidRPr="0052374F">
        <w:rPr>
          <w:rFonts w:ascii="Arial" w:eastAsia="Calibri" w:hAnsi="Arial" w:cs="Arial"/>
          <w:b/>
        </w:rPr>
        <w:t xml:space="preserve">Características do </w:t>
      </w:r>
      <w:r w:rsidR="00DA3DF6" w:rsidRPr="00AF62DC">
        <w:rPr>
          <w:rFonts w:asciiTheme="minorBidi" w:eastAsia="Calibri" w:hAnsiTheme="minorBidi"/>
          <w:b/>
        </w:rPr>
        <w:t xml:space="preserve">Área Institucional 2/Sistema de Lazer 02 denominado </w:t>
      </w:r>
      <w:r w:rsidR="00DA3DF6">
        <w:rPr>
          <w:rFonts w:asciiTheme="minorBidi" w:eastAsia="Calibri" w:hAnsiTheme="minorBidi"/>
          <w:b/>
        </w:rPr>
        <w:t xml:space="preserve">                  </w:t>
      </w:r>
      <w:r w:rsidR="00DA3DF6" w:rsidRPr="00AF62DC">
        <w:rPr>
          <w:rFonts w:asciiTheme="minorBidi" w:eastAsia="Calibri" w:hAnsiTheme="minorBidi"/>
          <w:b/>
        </w:rPr>
        <w:t>Lote 01B</w:t>
      </w:r>
      <w:r w:rsidR="00063CF8">
        <w:rPr>
          <w:rFonts w:asciiTheme="minorBidi" w:eastAsia="Calibri" w:hAnsiTheme="minorBidi"/>
          <w:b/>
        </w:rPr>
        <w:t xml:space="preserve">, </w:t>
      </w:r>
      <w:r w:rsidR="00DA3DF6" w:rsidRPr="00AF62DC">
        <w:rPr>
          <w:rFonts w:asciiTheme="minorBidi" w:eastAsia="Calibri" w:hAnsiTheme="minorBidi"/>
          <w:b/>
        </w:rPr>
        <w:t>Residencial Portal do Sol</w:t>
      </w:r>
      <w:r w:rsidR="00FC48A1">
        <w:rPr>
          <w:rFonts w:asciiTheme="minorBidi" w:eastAsia="Calibri" w:hAnsiTheme="minorBidi"/>
          <w:b/>
        </w:rPr>
        <w:t>.</w:t>
      </w:r>
    </w:p>
    <w:p w14:paraId="2491CBFB" w14:textId="43078BE4" w:rsidR="00422D31" w:rsidRDefault="00422D31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bookmarkStart w:id="10" w:name="_Hlk206057392"/>
      <w:r>
        <w:rPr>
          <w:rFonts w:ascii="Arial" w:eastAsia="Calibri" w:hAnsi="Arial" w:cs="Arial"/>
          <w:bCs/>
        </w:rPr>
        <w:t>Tipo de Implantação: Rua Pavimentada</w:t>
      </w:r>
    </w:p>
    <w:p w14:paraId="5FA2AEAB" w14:textId="75C37A22" w:rsidR="00422D31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Cercamento: </w:t>
      </w:r>
      <w:r w:rsidR="00CC2BD3">
        <w:rPr>
          <w:rFonts w:ascii="Arial" w:eastAsia="Calibri" w:hAnsi="Arial" w:cs="Arial"/>
          <w:bCs/>
        </w:rPr>
        <w:t>Sem fechamento</w:t>
      </w:r>
    </w:p>
    <w:p w14:paraId="7D5B11A2" w14:textId="20868964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</w:t>
      </w:r>
      <w:r w:rsidR="00063CF8">
        <w:rPr>
          <w:rFonts w:ascii="Arial" w:eastAsia="Calibri" w:hAnsi="Arial" w:cs="Arial"/>
          <w:bCs/>
        </w:rPr>
        <w:t xml:space="preserve"> Lazer</w:t>
      </w:r>
    </w:p>
    <w:p w14:paraId="662BD45A" w14:textId="6390FE16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Topografia: </w:t>
      </w:r>
      <w:r w:rsidR="00550112">
        <w:rPr>
          <w:rFonts w:ascii="Arial" w:eastAsia="Calibri" w:hAnsi="Arial" w:cs="Arial"/>
          <w:bCs/>
        </w:rPr>
        <w:t>Plano</w:t>
      </w:r>
    </w:p>
    <w:p w14:paraId="62EFB781" w14:textId="6DA88E42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7B42EAEC" w14:textId="68AB25B7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Posição do terreno em relação à rua:  </w:t>
      </w:r>
      <w:r w:rsidR="008E5353">
        <w:rPr>
          <w:rFonts w:ascii="Arial" w:eastAsia="Calibri" w:hAnsi="Arial" w:cs="Arial"/>
          <w:bCs/>
        </w:rPr>
        <w:t>n</w:t>
      </w:r>
      <w:r>
        <w:rPr>
          <w:rFonts w:ascii="Arial" w:eastAsia="Calibri" w:hAnsi="Arial" w:cs="Arial"/>
          <w:bCs/>
        </w:rPr>
        <w:t>o mesmo nível</w:t>
      </w:r>
    </w:p>
    <w:p w14:paraId="159D22B2" w14:textId="2F97E1EB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790106BB" w14:textId="3C8E4ED6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7827A87B" w14:textId="1D3CB23B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Solução sanitária: </w:t>
      </w:r>
      <w:r w:rsidR="00063CF8">
        <w:rPr>
          <w:rFonts w:ascii="Arial" w:eastAsia="Calibri" w:hAnsi="Arial" w:cs="Arial"/>
          <w:bCs/>
        </w:rPr>
        <w:t>fossa séptica</w:t>
      </w:r>
    </w:p>
    <w:p w14:paraId="353AF621" w14:textId="33C2294D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</w:t>
      </w:r>
      <w:r w:rsidR="00063CF8">
        <w:rPr>
          <w:rFonts w:ascii="Arial" w:eastAsia="Calibri" w:hAnsi="Arial" w:cs="Arial"/>
          <w:bCs/>
        </w:rPr>
        <w:t>localizado em área de lazer</w:t>
      </w:r>
      <w:r w:rsidR="00550112">
        <w:rPr>
          <w:rFonts w:ascii="Arial" w:eastAsia="Calibri" w:hAnsi="Arial" w:cs="Arial"/>
          <w:bCs/>
        </w:rPr>
        <w:t>, loteamento fechado com portaria e segurança</w:t>
      </w:r>
      <w:r w:rsidR="00063CF8">
        <w:rPr>
          <w:rFonts w:ascii="Arial" w:eastAsia="Calibri" w:hAnsi="Arial" w:cs="Arial"/>
          <w:bCs/>
        </w:rPr>
        <w:t xml:space="preserve"> </w:t>
      </w:r>
    </w:p>
    <w:p w14:paraId="55BB119D" w14:textId="6984E24E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</w:t>
      </w:r>
      <w:r w:rsidR="00063CF8">
        <w:rPr>
          <w:rFonts w:ascii="Arial" w:eastAsia="Calibri" w:hAnsi="Arial" w:cs="Arial"/>
          <w:bCs/>
        </w:rPr>
        <w:t>não possui acesso direto ao rio</w:t>
      </w:r>
      <w:r>
        <w:rPr>
          <w:rFonts w:ascii="Arial" w:eastAsia="Calibri" w:hAnsi="Arial" w:cs="Arial"/>
          <w:bCs/>
        </w:rPr>
        <w:t xml:space="preserve"> </w:t>
      </w:r>
    </w:p>
    <w:bookmarkEnd w:id="9"/>
    <w:bookmarkEnd w:id="10"/>
    <w:p w14:paraId="6A19402D" w14:textId="77777777" w:rsidR="008E5353" w:rsidRPr="00422D31" w:rsidRDefault="008E5353" w:rsidP="008E5353">
      <w:pPr>
        <w:pStyle w:val="PargrafodaLista"/>
        <w:tabs>
          <w:tab w:val="left" w:pos="142"/>
        </w:tabs>
        <w:spacing w:after="0" w:line="360" w:lineRule="auto"/>
        <w:ind w:left="142"/>
        <w:jc w:val="both"/>
        <w:rPr>
          <w:rFonts w:ascii="Arial" w:eastAsia="Calibri" w:hAnsi="Arial" w:cs="Arial"/>
          <w:bCs/>
        </w:rPr>
      </w:pPr>
    </w:p>
    <w:p w14:paraId="5FC4818B" w14:textId="5FE6D97C" w:rsidR="00550112" w:rsidRPr="00AF62DC" w:rsidRDefault="00550112" w:rsidP="00550112">
      <w:pPr>
        <w:pStyle w:val="PargrafodaLista"/>
        <w:numPr>
          <w:ilvl w:val="1"/>
          <w:numId w:val="1"/>
        </w:numPr>
        <w:spacing w:after="120" w:line="360" w:lineRule="auto"/>
        <w:ind w:left="0" w:firstLine="0"/>
        <w:jc w:val="both"/>
        <w:rPr>
          <w:rFonts w:asciiTheme="minorBidi" w:hAnsiTheme="minorBidi"/>
          <w:b/>
        </w:rPr>
      </w:pPr>
      <w:bookmarkStart w:id="11" w:name="_Hlk206398123"/>
      <w:r w:rsidRPr="00AF62DC">
        <w:rPr>
          <w:rFonts w:asciiTheme="minorBidi" w:hAnsiTheme="minorBidi"/>
          <w:b/>
        </w:rPr>
        <w:lastRenderedPageBreak/>
        <w:t xml:space="preserve">Área Institucional 2/Sistema de Lazer 02 denominado </w:t>
      </w:r>
      <w:bookmarkStart w:id="12" w:name="_Hlk206404727"/>
      <w:r w:rsidRPr="00AF62DC">
        <w:rPr>
          <w:rFonts w:asciiTheme="minorBidi" w:hAnsiTheme="minorBidi"/>
          <w:b/>
        </w:rPr>
        <w:t>Lote 01C</w:t>
      </w:r>
      <w:bookmarkEnd w:id="11"/>
      <w:r w:rsidRPr="00AF62DC">
        <w:rPr>
          <w:rFonts w:asciiTheme="minorBidi" w:hAnsiTheme="minorBidi"/>
          <w:b/>
        </w:rPr>
        <w:t xml:space="preserve"> – com área de 1.092,75m², localizado na Rua Um esquina com a Rua Quatro - Residencial Portal do Sol. </w:t>
      </w:r>
      <w:r w:rsidR="00516665">
        <w:rPr>
          <w:rFonts w:asciiTheme="minorBidi" w:hAnsiTheme="minorBidi"/>
          <w:b/>
        </w:rPr>
        <w:t xml:space="preserve">CAD. 1026606. </w:t>
      </w:r>
      <w:r w:rsidRPr="00AF62DC">
        <w:rPr>
          <w:rFonts w:asciiTheme="minorBidi" w:hAnsiTheme="minorBidi"/>
          <w:b/>
        </w:rPr>
        <w:t>Matricula nº 46002.</w:t>
      </w:r>
      <w:bookmarkEnd w:id="12"/>
    </w:p>
    <w:p w14:paraId="0F64DA82" w14:textId="10AAA9AF" w:rsidR="0052374F" w:rsidRDefault="00550112" w:rsidP="00550112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 w:rsidRPr="00BE4114">
        <w:rPr>
          <w:rFonts w:asciiTheme="minorBidi" w:hAnsiTheme="minorBidi"/>
          <w:bCs/>
        </w:rPr>
        <w:t xml:space="preserve">CARACTERÍSTICOS: - Um imóvel, medindo 26,87m (vinte e seis metros e oitenta e sete centímetros), de </w:t>
      </w:r>
      <w:r w:rsidRPr="00BE4114">
        <w:rPr>
          <w:rFonts w:asciiTheme="minorBidi" w:hAnsiTheme="minorBidi"/>
          <w:bCs/>
          <w:i/>
        </w:rPr>
        <w:t>frente</w:t>
      </w:r>
      <w:r w:rsidRPr="00BE4114">
        <w:rPr>
          <w:rFonts w:asciiTheme="minorBidi" w:hAnsiTheme="minorBidi"/>
          <w:bCs/>
        </w:rPr>
        <w:t xml:space="preserve"> para a Rua Um mais 14,69m (quatorze metros e sessenta e nove centímetros), onde com a Rua Quatro faz confluência com o raio de 7,00m (sete metros); pelo lado </w:t>
      </w:r>
      <w:r w:rsidRPr="00BE4114">
        <w:rPr>
          <w:rFonts w:asciiTheme="minorBidi" w:hAnsiTheme="minorBidi"/>
          <w:bCs/>
          <w:i/>
        </w:rPr>
        <w:t>direito</w:t>
      </w:r>
      <w:r w:rsidRPr="00BE4114">
        <w:rPr>
          <w:rFonts w:asciiTheme="minorBidi" w:hAnsiTheme="minorBidi"/>
          <w:bCs/>
        </w:rPr>
        <w:t xml:space="preserve"> de quem da rua olha para o imóvel mede 31,07 (trinta e um metros e sete centímetros), confrontando com a Rua Quatro, pelo lado </w:t>
      </w:r>
      <w:r w:rsidRPr="00BE4114">
        <w:rPr>
          <w:rFonts w:asciiTheme="minorBidi" w:hAnsiTheme="minorBidi"/>
          <w:bCs/>
          <w:i/>
        </w:rPr>
        <w:t>esquerdo</w:t>
      </w:r>
      <w:r w:rsidRPr="00BE4114">
        <w:rPr>
          <w:rFonts w:asciiTheme="minorBidi" w:hAnsiTheme="minorBidi"/>
          <w:bCs/>
        </w:rPr>
        <w:t xml:space="preserve">, medindo 23,56m (vinte e três metros e cinquenta e seis centímetros), confronta com o Lote 01D, pelo </w:t>
      </w:r>
      <w:r w:rsidRPr="00BE4114">
        <w:rPr>
          <w:rFonts w:asciiTheme="minorBidi" w:hAnsiTheme="minorBidi"/>
          <w:bCs/>
          <w:i/>
        </w:rPr>
        <w:t>fundo</w:t>
      </w:r>
      <w:r w:rsidRPr="00BE4114">
        <w:rPr>
          <w:rFonts w:asciiTheme="minorBidi" w:hAnsiTheme="minorBidi"/>
          <w:bCs/>
        </w:rPr>
        <w:t xml:space="preserve"> mede 33,73m (trinta e três metros e setenta e três centímetros), confrontando com o Lote 01B, perfazendo uma área total de 1.092,75m² (um mil e noventa e dois metros e setenta e cinco centímetros) quadrados.</w:t>
      </w:r>
    </w:p>
    <w:p w14:paraId="7A74D090" w14:textId="77777777" w:rsidR="00B8444B" w:rsidRDefault="00B8444B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0C496B90" w14:textId="26B807EE" w:rsidR="00063CF8" w:rsidRPr="0052374F" w:rsidRDefault="00063CF8" w:rsidP="00DA3DF6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0" w:firstLine="0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r w:rsidR="00DA3DF6" w:rsidRPr="00AF62DC">
        <w:rPr>
          <w:rFonts w:asciiTheme="minorBidi" w:hAnsiTheme="minorBidi"/>
          <w:b/>
        </w:rPr>
        <w:t xml:space="preserve">Área Institucional 2/Sistema de Lazer 02 denominado </w:t>
      </w:r>
      <w:r w:rsidR="00DA3DF6">
        <w:rPr>
          <w:rFonts w:asciiTheme="minorBidi" w:hAnsiTheme="minorBidi"/>
          <w:b/>
        </w:rPr>
        <w:t xml:space="preserve">                      </w:t>
      </w:r>
      <w:r w:rsidR="00DA3DF6" w:rsidRPr="00AF62DC">
        <w:rPr>
          <w:rFonts w:asciiTheme="minorBidi" w:hAnsiTheme="minorBidi"/>
          <w:b/>
        </w:rPr>
        <w:t>Lote 01C</w:t>
      </w:r>
      <w:r w:rsidR="00DA3DF6">
        <w:rPr>
          <w:rFonts w:asciiTheme="minorBidi" w:hAnsiTheme="minorBidi"/>
          <w:b/>
        </w:rPr>
        <w:t xml:space="preserve">, </w:t>
      </w:r>
      <w:r w:rsidR="00DA3DF6" w:rsidRPr="00AF62DC">
        <w:rPr>
          <w:rFonts w:asciiTheme="minorBidi" w:hAnsiTheme="minorBidi"/>
          <w:b/>
        </w:rPr>
        <w:t>Residencial Portal do Sol</w:t>
      </w:r>
      <w:r w:rsidR="00FC48A1">
        <w:rPr>
          <w:rFonts w:asciiTheme="minorBidi" w:hAnsiTheme="minorBidi"/>
          <w:b/>
        </w:rPr>
        <w:t>.</w:t>
      </w:r>
    </w:p>
    <w:p w14:paraId="5BF538C7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699016C9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Sem fechamento</w:t>
      </w:r>
    </w:p>
    <w:p w14:paraId="57C71DD2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 Lazer</w:t>
      </w:r>
    </w:p>
    <w:p w14:paraId="0CCFE459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Plano</w:t>
      </w:r>
    </w:p>
    <w:p w14:paraId="1E77E2C1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7842D755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374BD430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7317F619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794913EA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fossa séptica</w:t>
      </w:r>
    </w:p>
    <w:p w14:paraId="038DFB83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localizado em área de lazer, loteamento fechado com portaria e segurança </w:t>
      </w:r>
    </w:p>
    <w:p w14:paraId="78F67BAC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não possui acesso direto ao rio </w:t>
      </w:r>
    </w:p>
    <w:p w14:paraId="782BB0BF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6EEB6EDF" w14:textId="3833E652" w:rsidR="00DA3DF6" w:rsidRPr="00AF62DC" w:rsidRDefault="00DA3DF6" w:rsidP="00DA3DF6">
      <w:pPr>
        <w:spacing w:after="120" w:line="360" w:lineRule="auto"/>
        <w:jc w:val="both"/>
        <w:rPr>
          <w:rFonts w:asciiTheme="minorBidi" w:hAnsiTheme="minorBidi"/>
          <w:b/>
        </w:rPr>
      </w:pPr>
      <w:bookmarkStart w:id="13" w:name="_Hlk206397939"/>
      <w:r>
        <w:rPr>
          <w:rFonts w:asciiTheme="minorBidi" w:hAnsiTheme="minorBidi"/>
          <w:b/>
        </w:rPr>
        <w:t xml:space="preserve">3.3     </w:t>
      </w:r>
      <w:bookmarkStart w:id="14" w:name="_Hlk206398153"/>
      <w:r w:rsidRPr="00AF62DC">
        <w:rPr>
          <w:rFonts w:asciiTheme="minorBidi" w:hAnsiTheme="minorBidi"/>
          <w:b/>
        </w:rPr>
        <w:t xml:space="preserve">Área Institucional 2/Sistema de Lazer 02 denominado </w:t>
      </w:r>
      <w:bookmarkStart w:id="15" w:name="_Hlk206404765"/>
      <w:r w:rsidRPr="00AF62DC">
        <w:rPr>
          <w:rFonts w:asciiTheme="minorBidi" w:hAnsiTheme="minorBidi"/>
          <w:b/>
        </w:rPr>
        <w:t>Lote 01D</w:t>
      </w:r>
      <w:bookmarkEnd w:id="14"/>
      <w:r w:rsidRPr="00AF62DC">
        <w:rPr>
          <w:rFonts w:asciiTheme="minorBidi" w:hAnsiTheme="minorBidi"/>
          <w:b/>
        </w:rPr>
        <w:t xml:space="preserve"> – com área de 1.000,85m², localizado na Rua Um - Residencial Portal do Sol.</w:t>
      </w:r>
      <w:r w:rsidR="00516665">
        <w:rPr>
          <w:rFonts w:asciiTheme="minorBidi" w:hAnsiTheme="minorBidi"/>
          <w:b/>
        </w:rPr>
        <w:t xml:space="preserve"> CAD. 1026607. </w:t>
      </w:r>
      <w:r w:rsidRPr="00AF62DC">
        <w:rPr>
          <w:rFonts w:asciiTheme="minorBidi" w:hAnsiTheme="minorBidi"/>
          <w:b/>
        </w:rPr>
        <w:t xml:space="preserve"> Matricula nº 46003</w:t>
      </w:r>
      <w:bookmarkEnd w:id="15"/>
      <w:r w:rsidRPr="00AF62DC">
        <w:rPr>
          <w:rFonts w:asciiTheme="minorBidi" w:hAnsiTheme="minorBidi"/>
          <w:b/>
        </w:rPr>
        <w:t>.</w:t>
      </w:r>
    </w:p>
    <w:p w14:paraId="59095706" w14:textId="77777777" w:rsidR="00DA3DF6" w:rsidRPr="00BE4114" w:rsidRDefault="00DA3DF6" w:rsidP="00DA3DF6">
      <w:pPr>
        <w:pStyle w:val="PargrafodaLista"/>
        <w:numPr>
          <w:ilvl w:val="0"/>
          <w:numId w:val="11"/>
        </w:numPr>
        <w:spacing w:after="120" w:line="360" w:lineRule="auto"/>
        <w:ind w:left="0" w:firstLine="0"/>
        <w:jc w:val="both"/>
        <w:rPr>
          <w:rFonts w:asciiTheme="minorBidi" w:hAnsiTheme="minorBidi"/>
          <w:bCs/>
        </w:rPr>
      </w:pPr>
      <w:r w:rsidRPr="00BE4114">
        <w:rPr>
          <w:rFonts w:asciiTheme="minorBidi" w:hAnsiTheme="minorBidi"/>
          <w:bCs/>
        </w:rPr>
        <w:t xml:space="preserve">CARACTERÍSTICOS: - Um imóvel, medindo 24,61m (vinte e quatro metros e sessenta e um centímetros), de </w:t>
      </w:r>
      <w:r w:rsidRPr="00BE4114">
        <w:rPr>
          <w:rFonts w:asciiTheme="minorBidi" w:hAnsiTheme="minorBidi"/>
          <w:bCs/>
          <w:i/>
        </w:rPr>
        <w:t>frente</w:t>
      </w:r>
      <w:r w:rsidRPr="00BE4114">
        <w:rPr>
          <w:rFonts w:asciiTheme="minorBidi" w:hAnsiTheme="minorBidi"/>
          <w:bCs/>
        </w:rPr>
        <w:t xml:space="preserve"> para a Rua Um, pelo lado </w:t>
      </w:r>
      <w:r w:rsidRPr="00BE4114">
        <w:rPr>
          <w:rFonts w:asciiTheme="minorBidi" w:hAnsiTheme="minorBidi"/>
          <w:bCs/>
          <w:i/>
        </w:rPr>
        <w:t>direito</w:t>
      </w:r>
      <w:r w:rsidRPr="00BE4114">
        <w:rPr>
          <w:rFonts w:asciiTheme="minorBidi" w:hAnsiTheme="minorBidi"/>
          <w:bCs/>
        </w:rPr>
        <w:t xml:space="preserve"> de quem da rua olha para o imóvel mede 53,29 (cinquenta e três metros e vinte e nove centímetros), confrontando com o Lote 01C e Lote 01B, pelo lado </w:t>
      </w:r>
      <w:r w:rsidRPr="00BE4114">
        <w:rPr>
          <w:rFonts w:asciiTheme="minorBidi" w:hAnsiTheme="minorBidi"/>
          <w:bCs/>
          <w:i/>
        </w:rPr>
        <w:t>esquerdo</w:t>
      </w:r>
      <w:r w:rsidRPr="00BE4114">
        <w:rPr>
          <w:rFonts w:asciiTheme="minorBidi" w:hAnsiTheme="minorBidi"/>
          <w:bCs/>
        </w:rPr>
        <w:t xml:space="preserve">, medindo 40,88m (quarenta metros e oitenta e oito centímetros), confronta com o Lote 01E, pelo </w:t>
      </w:r>
      <w:r w:rsidRPr="00BE4114">
        <w:rPr>
          <w:rFonts w:asciiTheme="minorBidi" w:hAnsiTheme="minorBidi"/>
          <w:bCs/>
          <w:i/>
        </w:rPr>
        <w:t>fundo</w:t>
      </w:r>
      <w:r w:rsidRPr="00BE4114">
        <w:rPr>
          <w:rFonts w:asciiTheme="minorBidi" w:hAnsiTheme="minorBidi"/>
          <w:bCs/>
        </w:rPr>
        <w:t xml:space="preserve"> mede 21,26m (vinte e um metros e vinte e seis centímetros) e confronta com o Lote 01A, perfazendo uma área total de 1.000,85m² (um mil metros e oitenta e cinco centímetros) quadrados.</w:t>
      </w:r>
    </w:p>
    <w:p w14:paraId="6BD2C66D" w14:textId="7D14F05A" w:rsidR="00550112" w:rsidRPr="00C907EE" w:rsidRDefault="00DA3DF6" w:rsidP="00FC48A1">
      <w:pPr>
        <w:pStyle w:val="PargrafodaLista"/>
        <w:numPr>
          <w:ilvl w:val="2"/>
          <w:numId w:val="12"/>
        </w:numPr>
        <w:tabs>
          <w:tab w:val="left" w:pos="142"/>
        </w:tabs>
        <w:spacing w:after="0" w:line="360" w:lineRule="auto"/>
        <w:ind w:left="0" w:firstLine="0"/>
        <w:jc w:val="both"/>
        <w:rPr>
          <w:rFonts w:ascii="Arial" w:eastAsia="Calibri" w:hAnsi="Arial" w:cs="Arial"/>
          <w:b/>
        </w:rPr>
      </w:pPr>
      <w:bookmarkStart w:id="16" w:name="_Hlk206057727"/>
      <w:r w:rsidRPr="00AF62DC">
        <w:rPr>
          <w:rFonts w:asciiTheme="minorBidi" w:hAnsiTheme="minorBidi"/>
          <w:b/>
        </w:rPr>
        <w:lastRenderedPageBreak/>
        <w:t>Área Institucional 2/Sistema de Lazer 02 denominado Lote 01D</w:t>
      </w:r>
      <w:r w:rsidR="00550112" w:rsidRPr="00C907EE">
        <w:rPr>
          <w:rFonts w:asciiTheme="minorBidi" w:eastAsia="Calibri" w:hAnsiTheme="minorBidi"/>
          <w:b/>
        </w:rPr>
        <w:t xml:space="preserve">, Residencial </w:t>
      </w:r>
      <w:r w:rsidRPr="00AF62DC">
        <w:rPr>
          <w:rFonts w:asciiTheme="minorBidi" w:hAnsiTheme="minorBidi"/>
          <w:b/>
        </w:rPr>
        <w:t>Portal do Sol</w:t>
      </w:r>
      <w:r w:rsidR="00FC48A1">
        <w:rPr>
          <w:rFonts w:asciiTheme="minorBidi" w:hAnsiTheme="minorBidi"/>
          <w:b/>
        </w:rPr>
        <w:t>.</w:t>
      </w:r>
    </w:p>
    <w:p w14:paraId="10133ABD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4CC110F1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Sem fechamento</w:t>
      </w:r>
    </w:p>
    <w:p w14:paraId="25B3D4CE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 Lazer</w:t>
      </w:r>
    </w:p>
    <w:p w14:paraId="7EF7A1D9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Plano</w:t>
      </w:r>
    </w:p>
    <w:p w14:paraId="7D08F8D1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5C3E54D9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5E49EA76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54B4A4B5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311F868D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fossa séptica</w:t>
      </w:r>
    </w:p>
    <w:p w14:paraId="21799E0D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localizado em área de lazer, loteamento fechado com portaria e segurança </w:t>
      </w:r>
    </w:p>
    <w:p w14:paraId="51B10F7F" w14:textId="77777777" w:rsidR="00550112" w:rsidRDefault="00550112" w:rsidP="00550112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não possui acesso direto ao rio </w:t>
      </w:r>
    </w:p>
    <w:bookmarkEnd w:id="13"/>
    <w:p w14:paraId="59D035C2" w14:textId="77777777" w:rsidR="00063CF8" w:rsidRDefault="00063CF8" w:rsidP="00063CF8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2F3F5234" w14:textId="2755A40F" w:rsidR="00DA3DF6" w:rsidRPr="00AF62DC" w:rsidRDefault="00DA3DF6" w:rsidP="00DA3DF6">
      <w:pPr>
        <w:pStyle w:val="PargrafodaLista"/>
        <w:numPr>
          <w:ilvl w:val="1"/>
          <w:numId w:val="12"/>
        </w:numPr>
        <w:spacing w:after="120" w:line="360" w:lineRule="auto"/>
        <w:ind w:left="0" w:firstLine="0"/>
        <w:jc w:val="both"/>
        <w:rPr>
          <w:rFonts w:asciiTheme="minorBidi" w:hAnsiTheme="minorBidi"/>
          <w:b/>
        </w:rPr>
      </w:pPr>
      <w:bookmarkStart w:id="17" w:name="_Hlk206404824"/>
      <w:r w:rsidRPr="00AF62DC">
        <w:rPr>
          <w:rFonts w:asciiTheme="minorBidi" w:hAnsiTheme="minorBidi"/>
          <w:b/>
        </w:rPr>
        <w:t xml:space="preserve">Área Institucional 03 – Loteamento Portal do Sol, com área de 1.120,38m², localizado na Rua Um – Residencial Portal do Sol. </w:t>
      </w:r>
      <w:r w:rsidR="00516665">
        <w:rPr>
          <w:rFonts w:asciiTheme="minorBidi" w:hAnsiTheme="minorBidi"/>
          <w:b/>
        </w:rPr>
        <w:t xml:space="preserve">CAD. 1026602. </w:t>
      </w:r>
      <w:r w:rsidRPr="00AF62DC">
        <w:rPr>
          <w:rFonts w:asciiTheme="minorBidi" w:hAnsiTheme="minorBidi"/>
          <w:b/>
        </w:rPr>
        <w:t>Matricula nº 45.666</w:t>
      </w:r>
      <w:r w:rsidR="00FC48A1">
        <w:rPr>
          <w:rFonts w:asciiTheme="minorBidi" w:hAnsiTheme="minorBidi"/>
          <w:b/>
        </w:rPr>
        <w:t>.</w:t>
      </w:r>
    </w:p>
    <w:bookmarkEnd w:id="17"/>
    <w:p w14:paraId="2B415E3F" w14:textId="77777777" w:rsidR="00DA3DF6" w:rsidRPr="00BE4114" w:rsidRDefault="00DA3DF6" w:rsidP="00DA3DF6">
      <w:pPr>
        <w:pStyle w:val="PargrafodaLista"/>
        <w:numPr>
          <w:ilvl w:val="0"/>
          <w:numId w:val="11"/>
        </w:numPr>
        <w:spacing w:after="120" w:line="360" w:lineRule="auto"/>
        <w:ind w:left="0" w:firstLine="0"/>
        <w:jc w:val="both"/>
        <w:rPr>
          <w:rFonts w:asciiTheme="minorBidi" w:hAnsiTheme="minorBidi"/>
          <w:bCs/>
        </w:rPr>
      </w:pPr>
      <w:r w:rsidRPr="00BE4114">
        <w:rPr>
          <w:rFonts w:asciiTheme="minorBidi" w:hAnsiTheme="minorBidi"/>
          <w:bCs/>
        </w:rPr>
        <w:t xml:space="preserve">CARACTERÍSTICOS: Um imóvel urbano, de formato irregular, com as seguintes características e confrontações: medindo 29,94m (vinte e nove metros e noventa e quatro centímetros), mais 10,35m (dez metros e trinta e cinco centímetros) em curva com raio de 7,00m (sete metros) de </w:t>
      </w:r>
      <w:r w:rsidRPr="00BE4114">
        <w:rPr>
          <w:rFonts w:asciiTheme="minorBidi" w:hAnsiTheme="minorBidi"/>
          <w:bCs/>
          <w:i/>
        </w:rPr>
        <w:t>frente</w:t>
      </w:r>
      <w:r w:rsidRPr="00BE4114">
        <w:rPr>
          <w:rFonts w:asciiTheme="minorBidi" w:hAnsiTheme="minorBidi"/>
          <w:bCs/>
        </w:rPr>
        <w:t xml:space="preserve"> pela Rua Um; pelo lado </w:t>
      </w:r>
      <w:r w:rsidRPr="00BE4114">
        <w:rPr>
          <w:rFonts w:asciiTheme="minorBidi" w:hAnsiTheme="minorBidi"/>
          <w:bCs/>
          <w:i/>
        </w:rPr>
        <w:t>direito</w:t>
      </w:r>
      <w:r w:rsidRPr="00BE4114">
        <w:rPr>
          <w:rFonts w:asciiTheme="minorBidi" w:hAnsiTheme="minorBidi"/>
          <w:bCs/>
        </w:rPr>
        <w:t xml:space="preserve">, medindo 30,00m (trinta metros), confronta com a Área de Compensação Ambiental; pelo lado </w:t>
      </w:r>
      <w:r w:rsidRPr="00BE4114">
        <w:rPr>
          <w:rFonts w:asciiTheme="minorBidi" w:hAnsiTheme="minorBidi"/>
          <w:bCs/>
          <w:i/>
        </w:rPr>
        <w:t>esquerdo</w:t>
      </w:r>
      <w:r w:rsidRPr="00BE4114">
        <w:rPr>
          <w:rFonts w:asciiTheme="minorBidi" w:hAnsiTheme="minorBidi"/>
          <w:bCs/>
        </w:rPr>
        <w:t xml:space="preserve">, medindo 33,47m (trinta e três metros e quarenta e sete centímetros), confronta com a Rua Cinco; e finamente aos </w:t>
      </w:r>
      <w:r w:rsidRPr="00BE4114">
        <w:rPr>
          <w:rFonts w:asciiTheme="minorBidi" w:hAnsiTheme="minorBidi"/>
          <w:bCs/>
          <w:i/>
        </w:rPr>
        <w:t>fundos</w:t>
      </w:r>
      <w:r w:rsidRPr="00BE4114">
        <w:rPr>
          <w:rFonts w:asciiTheme="minorBidi" w:hAnsiTheme="minorBidi"/>
          <w:bCs/>
        </w:rPr>
        <w:t>, medindo 39,00m (trinta e nove metros), confrontando com a  Área de Compensação Ambiental.</w:t>
      </w:r>
    </w:p>
    <w:p w14:paraId="05C96A10" w14:textId="77777777" w:rsidR="00DA3DF6" w:rsidRDefault="00DA3DF6" w:rsidP="00DA3DF6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7F8290A4" w14:textId="50C3F212" w:rsidR="00DA3DF6" w:rsidRPr="00C907EE" w:rsidRDefault="00DA3DF6" w:rsidP="00DA3DF6">
      <w:pPr>
        <w:pStyle w:val="PargrafodaLista"/>
        <w:numPr>
          <w:ilvl w:val="2"/>
          <w:numId w:val="12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C907EE">
        <w:rPr>
          <w:rFonts w:ascii="Arial" w:eastAsia="Calibri" w:hAnsi="Arial" w:cs="Arial"/>
          <w:b/>
        </w:rPr>
        <w:t xml:space="preserve">Características </w:t>
      </w:r>
      <w:r>
        <w:rPr>
          <w:rFonts w:ascii="Arial" w:eastAsia="Calibri" w:hAnsi="Arial" w:cs="Arial"/>
          <w:b/>
        </w:rPr>
        <w:t xml:space="preserve">da </w:t>
      </w:r>
      <w:r w:rsidRPr="00AF62DC">
        <w:rPr>
          <w:rFonts w:asciiTheme="minorBidi" w:hAnsiTheme="minorBidi"/>
          <w:b/>
        </w:rPr>
        <w:t>Área Institucional 03</w:t>
      </w:r>
      <w:r w:rsidRPr="00C907EE">
        <w:rPr>
          <w:rFonts w:asciiTheme="minorBidi" w:eastAsia="Calibri" w:hAnsiTheme="minorBidi"/>
          <w:b/>
        </w:rPr>
        <w:t xml:space="preserve">, Residencial </w:t>
      </w:r>
      <w:r w:rsidRPr="00AF62DC">
        <w:rPr>
          <w:rFonts w:asciiTheme="minorBidi" w:hAnsiTheme="minorBidi"/>
          <w:b/>
        </w:rPr>
        <w:t>Portal do Sol</w:t>
      </w:r>
    </w:p>
    <w:p w14:paraId="4EF3DD30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7C794CC8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Sem fechamento</w:t>
      </w:r>
    </w:p>
    <w:p w14:paraId="54838665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 Lazer</w:t>
      </w:r>
    </w:p>
    <w:p w14:paraId="54C7C6B4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Plano</w:t>
      </w:r>
    </w:p>
    <w:p w14:paraId="0F1EC474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2A63608C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417B9C7F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3E2F9279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4212F9BC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fossa séptica</w:t>
      </w:r>
    </w:p>
    <w:p w14:paraId="6D03699A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localizado em área de lazer, loteamento fechado com portaria e segurança </w:t>
      </w:r>
    </w:p>
    <w:p w14:paraId="36F71DA6" w14:textId="77777777" w:rsidR="00DA3DF6" w:rsidRDefault="00DA3DF6" w:rsidP="00DA3DF6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lastRenderedPageBreak/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não possui acesso direto ao rio </w:t>
      </w:r>
    </w:p>
    <w:p w14:paraId="5878727F" w14:textId="77777777" w:rsidR="00DA3DF6" w:rsidRPr="00DA3DF6" w:rsidRDefault="00DA3DF6" w:rsidP="00DA3DF6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1C2F3D23" w14:textId="77777777" w:rsidR="007A3F87" w:rsidRDefault="007A3F87" w:rsidP="00550112">
      <w:pPr>
        <w:pStyle w:val="PargrafodaLista"/>
        <w:numPr>
          <w:ilvl w:val="0"/>
          <w:numId w:val="13"/>
        </w:num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  <w:bookmarkStart w:id="18" w:name="_Toc206168058"/>
      <w:bookmarkEnd w:id="16"/>
      <w:r w:rsidRPr="005B7795">
        <w:rPr>
          <w:rFonts w:ascii="Arial" w:hAnsi="Arial" w:cs="Arial"/>
          <w:b/>
          <w:bCs/>
        </w:rPr>
        <w:t>PESQUISA DE MERCADO DE IMÓVEIS COMPARANDO</w:t>
      </w:r>
      <w:bookmarkEnd w:id="18"/>
    </w:p>
    <w:p w14:paraId="36F625BF" w14:textId="77777777" w:rsidR="003A5C07" w:rsidRDefault="003A5C07" w:rsidP="007A3F87">
      <w:p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</w:p>
    <w:p w14:paraId="455E37E2" w14:textId="5E3894C2" w:rsidR="0064419E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4.1    </w:t>
      </w:r>
      <w:r w:rsidRPr="005B7795">
        <w:rPr>
          <w:rFonts w:ascii="Arial" w:hAnsi="Arial" w:cs="Arial"/>
          <w:b/>
          <w:bCs/>
        </w:rPr>
        <w:t>IDENTIFICAÇÃO DOS IMÓVEIS COMPARANDO</w:t>
      </w:r>
    </w:p>
    <w:p w14:paraId="161116D9" w14:textId="77777777" w:rsidR="001C1843" w:rsidRDefault="007A3F8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obtenção do valor de mercado </w:t>
      </w:r>
      <w:r w:rsidR="00EB2DB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os imóveis avaliando foi realizada pesquisa </w:t>
      </w:r>
      <w:r w:rsidR="00EB2DB3">
        <w:rPr>
          <w:rFonts w:ascii="Arial" w:hAnsi="Arial" w:cs="Arial"/>
        </w:rPr>
        <w:t>no bairro Residencial Portal do Sol, onde foram identificados 3 lotes anunciados para venda, dos quais dois estavam anunciados com placas de imobiliárias e um com placa do próprio proprietário.</w:t>
      </w:r>
      <w:r w:rsidR="00751C0D">
        <w:rPr>
          <w:rFonts w:ascii="Arial" w:hAnsi="Arial" w:cs="Arial"/>
        </w:rPr>
        <w:t xml:space="preserve"> </w:t>
      </w:r>
      <w:r w:rsidR="00EB2DB3">
        <w:rPr>
          <w:rFonts w:ascii="Arial" w:hAnsi="Arial" w:cs="Arial"/>
        </w:rPr>
        <w:t>O</w:t>
      </w:r>
      <w:r w:rsidR="00101163">
        <w:rPr>
          <w:rFonts w:ascii="Arial" w:hAnsi="Arial" w:cs="Arial"/>
        </w:rPr>
        <w:t xml:space="preserve"> contato </w:t>
      </w:r>
      <w:r w:rsidR="00EB2DB3">
        <w:rPr>
          <w:rFonts w:ascii="Arial" w:hAnsi="Arial" w:cs="Arial"/>
        </w:rPr>
        <w:t xml:space="preserve">foi </w:t>
      </w:r>
      <w:r w:rsidR="00101163">
        <w:rPr>
          <w:rFonts w:ascii="Arial" w:hAnsi="Arial" w:cs="Arial"/>
        </w:rPr>
        <w:t>realizado por telefone no dia 1</w:t>
      </w:r>
      <w:r w:rsidR="00EB2DB3">
        <w:rPr>
          <w:rFonts w:ascii="Arial" w:hAnsi="Arial" w:cs="Arial"/>
        </w:rPr>
        <w:t>8</w:t>
      </w:r>
      <w:r w:rsidR="00101163">
        <w:rPr>
          <w:rFonts w:ascii="Arial" w:hAnsi="Arial" w:cs="Arial"/>
        </w:rPr>
        <w:t xml:space="preserve"> de agosto de 2025</w:t>
      </w:r>
      <w:r w:rsidR="0063214B">
        <w:rPr>
          <w:rFonts w:ascii="Arial" w:hAnsi="Arial" w:cs="Arial"/>
        </w:rPr>
        <w:t xml:space="preserve">, assim como </w:t>
      </w:r>
      <w:proofErr w:type="gramStart"/>
      <w:r w:rsidR="0063214B">
        <w:rPr>
          <w:rFonts w:ascii="Arial" w:hAnsi="Arial" w:cs="Arial"/>
        </w:rPr>
        <w:t xml:space="preserve">a </w:t>
      </w:r>
      <w:r w:rsidR="00751C0D">
        <w:rPr>
          <w:rFonts w:ascii="Arial" w:hAnsi="Arial" w:cs="Arial"/>
        </w:rPr>
        <w:t xml:space="preserve"> pesquisa</w:t>
      </w:r>
      <w:proofErr w:type="gramEnd"/>
      <w:r w:rsidR="00751C0D">
        <w:rPr>
          <w:rFonts w:ascii="Arial" w:hAnsi="Arial" w:cs="Arial"/>
        </w:rPr>
        <w:t xml:space="preserve"> no</w:t>
      </w:r>
      <w:r w:rsidR="0063214B">
        <w:rPr>
          <w:rFonts w:ascii="Arial" w:hAnsi="Arial" w:cs="Arial"/>
        </w:rPr>
        <w:t>s</w:t>
      </w:r>
      <w:r w:rsidR="00751C0D">
        <w:rPr>
          <w:rFonts w:ascii="Arial" w:hAnsi="Arial" w:cs="Arial"/>
        </w:rPr>
        <w:t xml:space="preserve"> site</w:t>
      </w:r>
      <w:r w:rsidR="0063214B">
        <w:rPr>
          <w:rFonts w:ascii="Arial" w:hAnsi="Arial" w:cs="Arial"/>
        </w:rPr>
        <w:t>s</w:t>
      </w:r>
    </w:p>
    <w:p w14:paraId="2D652EF4" w14:textId="7FE52D8A" w:rsidR="00422D31" w:rsidRDefault="00751C0D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das imobiliárias</w:t>
      </w:r>
      <w:r w:rsidR="00422D31">
        <w:rPr>
          <w:rFonts w:ascii="Arial" w:hAnsi="Arial" w:cs="Arial"/>
        </w:rPr>
        <w:t>, sendo</w:t>
      </w:r>
      <w:r w:rsidR="00101163">
        <w:rPr>
          <w:rFonts w:ascii="Arial" w:hAnsi="Arial" w:cs="Arial"/>
        </w:rPr>
        <w:t xml:space="preserve"> eles</w:t>
      </w:r>
      <w:r w:rsidR="00422D31">
        <w:rPr>
          <w:rFonts w:ascii="Arial" w:hAnsi="Arial" w:cs="Arial"/>
        </w:rPr>
        <w:t>;</w:t>
      </w:r>
    </w:p>
    <w:p w14:paraId="1A96FCEE" w14:textId="77777777" w:rsidR="003A5C07" w:rsidRDefault="003A5C0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6033CC44" w14:textId="677E427E" w:rsidR="007A3F87" w:rsidRPr="00DC5471" w:rsidRDefault="00422D31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 w:rsidRPr="00DC5471">
        <w:rPr>
          <w:rFonts w:ascii="Arial" w:hAnsi="Arial" w:cs="Arial"/>
        </w:rPr>
        <w:t xml:space="preserve">Imóvel Referencial </w:t>
      </w:r>
      <w:r w:rsidRPr="00DC5471">
        <w:rPr>
          <w:rFonts w:ascii="Arial" w:hAnsi="Arial" w:cs="Arial"/>
          <w:b/>
          <w:bCs/>
        </w:rPr>
        <w:t>R1</w:t>
      </w:r>
      <w:r w:rsidRPr="00DC5471">
        <w:rPr>
          <w:rFonts w:ascii="Arial" w:hAnsi="Arial" w:cs="Arial"/>
        </w:rPr>
        <w:t>:</w:t>
      </w:r>
      <w:r w:rsidR="00101163" w:rsidRPr="00DC5471">
        <w:rPr>
          <w:rFonts w:ascii="Arial" w:hAnsi="Arial" w:cs="Arial"/>
        </w:rPr>
        <w:t xml:space="preserve"> </w:t>
      </w:r>
      <w:bookmarkStart w:id="19" w:name="_Hlk206058411"/>
      <w:r w:rsidR="00101163" w:rsidRPr="00DC5471">
        <w:rPr>
          <w:rFonts w:ascii="Arial" w:hAnsi="Arial" w:cs="Arial"/>
        </w:rPr>
        <w:t xml:space="preserve">Lote </w:t>
      </w:r>
      <w:r w:rsidR="007747FE" w:rsidRPr="00DC5471">
        <w:rPr>
          <w:rFonts w:ascii="Arial" w:hAnsi="Arial" w:cs="Arial"/>
        </w:rPr>
        <w:t>04</w:t>
      </w:r>
      <w:r w:rsidR="00101163" w:rsidRPr="00DC5471">
        <w:rPr>
          <w:rFonts w:ascii="Arial" w:hAnsi="Arial" w:cs="Arial"/>
        </w:rPr>
        <w:t xml:space="preserve"> da Quadra </w:t>
      </w:r>
      <w:r w:rsidR="007747FE" w:rsidRPr="00DC5471">
        <w:rPr>
          <w:rFonts w:ascii="Arial" w:hAnsi="Arial" w:cs="Arial"/>
        </w:rPr>
        <w:t>A</w:t>
      </w:r>
      <w:r w:rsidR="00101163" w:rsidRPr="00DC5471">
        <w:rPr>
          <w:rFonts w:ascii="Arial" w:hAnsi="Arial" w:cs="Arial"/>
        </w:rPr>
        <w:t xml:space="preserve">, bairro Residencial </w:t>
      </w:r>
      <w:r w:rsidR="007747FE" w:rsidRPr="00DC5471">
        <w:rPr>
          <w:rFonts w:ascii="Arial" w:hAnsi="Arial" w:cs="Arial"/>
        </w:rPr>
        <w:t>Portal do Sol</w:t>
      </w:r>
      <w:r w:rsidR="00101163" w:rsidRPr="00DC5471">
        <w:rPr>
          <w:rFonts w:ascii="Arial" w:hAnsi="Arial" w:cs="Arial"/>
        </w:rPr>
        <w:t xml:space="preserve">, localizado na </w:t>
      </w:r>
      <w:r w:rsidR="00751C0D" w:rsidRPr="00DC5471">
        <w:rPr>
          <w:rFonts w:ascii="Arial" w:hAnsi="Arial" w:cs="Arial"/>
        </w:rPr>
        <w:t>Rua</w:t>
      </w:r>
      <w:r w:rsidR="0099244C" w:rsidRPr="00DC5471">
        <w:rPr>
          <w:rFonts w:ascii="Arial" w:hAnsi="Arial" w:cs="Arial"/>
        </w:rPr>
        <w:t xml:space="preserve"> </w:t>
      </w:r>
      <w:r w:rsidR="007747FE" w:rsidRPr="00DC5471">
        <w:rPr>
          <w:rFonts w:ascii="Arial" w:hAnsi="Arial" w:cs="Arial"/>
        </w:rPr>
        <w:t>Um</w:t>
      </w:r>
      <w:r w:rsidR="00EB6EA6" w:rsidRPr="00DC5471">
        <w:rPr>
          <w:rFonts w:ascii="Arial" w:hAnsi="Arial" w:cs="Arial"/>
        </w:rPr>
        <w:t xml:space="preserve">, com testada de </w:t>
      </w:r>
      <w:r w:rsidR="007747FE" w:rsidRPr="00DC5471">
        <w:rPr>
          <w:rFonts w:ascii="Arial" w:hAnsi="Arial" w:cs="Arial"/>
        </w:rPr>
        <w:t>26,33</w:t>
      </w:r>
      <w:r w:rsidR="00EB6EA6" w:rsidRPr="00DC5471">
        <w:rPr>
          <w:rFonts w:ascii="Arial" w:hAnsi="Arial" w:cs="Arial"/>
        </w:rPr>
        <w:t xml:space="preserve"> metros e área de </w:t>
      </w:r>
      <w:r w:rsidR="007747FE" w:rsidRPr="00DC5471">
        <w:rPr>
          <w:rFonts w:ascii="Arial" w:hAnsi="Arial" w:cs="Arial"/>
        </w:rPr>
        <w:t>1.213,10</w:t>
      </w:r>
      <w:r w:rsidR="00EB6EA6" w:rsidRPr="00DC5471">
        <w:rPr>
          <w:rFonts w:ascii="Arial" w:hAnsi="Arial" w:cs="Arial"/>
        </w:rPr>
        <w:t xml:space="preserve"> metros quadrados, anunciado </w:t>
      </w:r>
      <w:r w:rsidR="007747FE" w:rsidRPr="00DC5471">
        <w:rPr>
          <w:rFonts w:ascii="Arial" w:hAnsi="Arial" w:cs="Arial"/>
        </w:rPr>
        <w:t>pela Imobiliária Estância Santa Fé no</w:t>
      </w:r>
      <w:r w:rsidR="00345EAF" w:rsidRPr="00DC5471">
        <w:rPr>
          <w:rFonts w:ascii="Arial" w:hAnsi="Arial" w:cs="Arial"/>
        </w:rPr>
        <w:t xml:space="preserve"> </w:t>
      </w:r>
      <w:bookmarkStart w:id="20" w:name="_Hlk206412273"/>
      <w:r w:rsidR="00DC5471" w:rsidRPr="00DC5471">
        <w:rPr>
          <w:rFonts w:ascii="Arial" w:hAnsi="Arial" w:cs="Arial"/>
        </w:rPr>
        <w:t xml:space="preserve">site </w:t>
      </w:r>
      <w:hyperlink r:id="rId10" w:history="1">
        <w:r w:rsidR="00DC5471" w:rsidRPr="00DC5471">
          <w:rPr>
            <w:rStyle w:val="Hyperlink"/>
            <w:rFonts w:ascii="Arial" w:hAnsi="Arial" w:cs="Arial"/>
            <w:color w:val="auto"/>
            <w:u w:val="none"/>
          </w:rPr>
          <w:t>https://www.imobiliariaestanciasantafe.com.br/</w:t>
        </w:r>
      </w:hyperlink>
      <w:r w:rsidR="00DC5471" w:rsidRPr="00DC5471">
        <w:rPr>
          <w:rFonts w:ascii="Arial" w:hAnsi="Arial" w:cs="Arial"/>
        </w:rPr>
        <w:t xml:space="preserve"> pelo </w:t>
      </w:r>
      <w:r w:rsidR="00B00C60" w:rsidRPr="00DC5471">
        <w:rPr>
          <w:rFonts w:ascii="Arial" w:hAnsi="Arial" w:cs="Arial"/>
        </w:rPr>
        <w:t xml:space="preserve">valor de </w:t>
      </w:r>
      <w:bookmarkEnd w:id="20"/>
      <w:r w:rsidR="00B00C60" w:rsidRPr="00DC5471">
        <w:rPr>
          <w:rFonts w:ascii="Arial" w:hAnsi="Arial" w:cs="Arial"/>
        </w:rPr>
        <w:t xml:space="preserve">R$ </w:t>
      </w:r>
      <w:r w:rsidR="007747FE" w:rsidRPr="00DC5471">
        <w:rPr>
          <w:rFonts w:ascii="Arial" w:hAnsi="Arial" w:cs="Arial"/>
        </w:rPr>
        <w:t>880</w:t>
      </w:r>
      <w:r w:rsidR="00345EAF" w:rsidRPr="00DC5471">
        <w:rPr>
          <w:rFonts w:ascii="Arial" w:hAnsi="Arial" w:cs="Arial"/>
        </w:rPr>
        <w:t>.000,00</w:t>
      </w:r>
      <w:r w:rsidR="00EB6EA6" w:rsidRPr="00DC5471">
        <w:rPr>
          <w:rFonts w:ascii="Arial" w:hAnsi="Arial" w:cs="Arial"/>
        </w:rPr>
        <w:t>.</w:t>
      </w:r>
      <w:bookmarkEnd w:id="19"/>
    </w:p>
    <w:p w14:paraId="069888D2" w14:textId="77777777" w:rsidR="003A5C07" w:rsidRDefault="003A5C0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490BE356" w14:textId="7A27E982" w:rsidR="00B00C60" w:rsidRDefault="00EB6EA6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R2</w:t>
      </w:r>
      <w:r>
        <w:rPr>
          <w:rFonts w:ascii="Arial" w:hAnsi="Arial" w:cs="Arial"/>
        </w:rPr>
        <w:t xml:space="preserve">: </w:t>
      </w:r>
      <w:r w:rsidR="00751C0D">
        <w:rPr>
          <w:rFonts w:ascii="Arial" w:hAnsi="Arial" w:cs="Arial"/>
        </w:rPr>
        <w:t xml:space="preserve">Lote </w:t>
      </w:r>
      <w:r w:rsidR="00E436D7">
        <w:rPr>
          <w:rFonts w:ascii="Arial" w:hAnsi="Arial" w:cs="Arial"/>
        </w:rPr>
        <w:t>03</w:t>
      </w:r>
      <w:r w:rsidR="00751C0D">
        <w:rPr>
          <w:rFonts w:ascii="Arial" w:hAnsi="Arial" w:cs="Arial"/>
        </w:rPr>
        <w:t xml:space="preserve"> da Quadra </w:t>
      </w:r>
      <w:r w:rsidR="00E436D7">
        <w:rPr>
          <w:rFonts w:ascii="Arial" w:hAnsi="Arial" w:cs="Arial"/>
        </w:rPr>
        <w:t>A</w:t>
      </w:r>
      <w:r w:rsidR="00751C0D">
        <w:rPr>
          <w:rFonts w:ascii="Arial" w:hAnsi="Arial" w:cs="Arial"/>
        </w:rPr>
        <w:t xml:space="preserve">, bairro </w:t>
      </w:r>
      <w:bookmarkStart w:id="21" w:name="_Hlk206164613"/>
      <w:r w:rsidR="00751C0D">
        <w:rPr>
          <w:rFonts w:ascii="Arial" w:hAnsi="Arial" w:cs="Arial"/>
        </w:rPr>
        <w:t xml:space="preserve">Residencial </w:t>
      </w:r>
      <w:r w:rsidR="00E436D7">
        <w:rPr>
          <w:rFonts w:ascii="Arial" w:hAnsi="Arial" w:cs="Arial"/>
        </w:rPr>
        <w:t>Portal do Sol</w:t>
      </w:r>
      <w:r w:rsidR="00751C0D">
        <w:rPr>
          <w:rFonts w:ascii="Arial" w:hAnsi="Arial" w:cs="Arial"/>
        </w:rPr>
        <w:t xml:space="preserve">, localizado na Rua </w:t>
      </w:r>
      <w:r w:rsidR="00E436D7">
        <w:rPr>
          <w:rFonts w:ascii="Arial" w:hAnsi="Arial" w:cs="Arial"/>
        </w:rPr>
        <w:t>Um</w:t>
      </w:r>
      <w:r w:rsidR="00751C0D">
        <w:rPr>
          <w:rFonts w:ascii="Arial" w:hAnsi="Arial" w:cs="Arial"/>
        </w:rPr>
        <w:t xml:space="preserve">, com testada de </w:t>
      </w:r>
      <w:r w:rsidR="00E436D7">
        <w:rPr>
          <w:rFonts w:ascii="Arial" w:hAnsi="Arial" w:cs="Arial"/>
        </w:rPr>
        <w:t>30,00</w:t>
      </w:r>
      <w:r w:rsidR="00751C0D">
        <w:rPr>
          <w:rFonts w:ascii="Arial" w:hAnsi="Arial" w:cs="Arial"/>
        </w:rPr>
        <w:t xml:space="preserve"> metros e área de </w:t>
      </w:r>
      <w:r w:rsidR="00E436D7">
        <w:rPr>
          <w:rFonts w:ascii="Arial" w:hAnsi="Arial" w:cs="Arial"/>
        </w:rPr>
        <w:t>1.140,00</w:t>
      </w:r>
      <w:r w:rsidR="00751C0D">
        <w:rPr>
          <w:rFonts w:ascii="Arial" w:hAnsi="Arial" w:cs="Arial"/>
        </w:rPr>
        <w:t xml:space="preserve"> metros quadrados, anunciado pel</w:t>
      </w:r>
      <w:r w:rsidR="001C1843">
        <w:rPr>
          <w:rFonts w:ascii="Arial" w:hAnsi="Arial" w:cs="Arial"/>
        </w:rPr>
        <w:t>o proprietário</w:t>
      </w:r>
      <w:r w:rsidR="00B8444B">
        <w:rPr>
          <w:rFonts w:ascii="Arial" w:hAnsi="Arial" w:cs="Arial"/>
        </w:rPr>
        <w:t xml:space="preserve"> n</w:t>
      </w:r>
      <w:r w:rsidR="00751C0D">
        <w:rPr>
          <w:rFonts w:ascii="Arial" w:hAnsi="Arial" w:cs="Arial"/>
        </w:rPr>
        <w:t>o valor de R$</w:t>
      </w:r>
      <w:r w:rsidR="001C1843">
        <w:rPr>
          <w:rFonts w:ascii="Arial" w:hAnsi="Arial" w:cs="Arial"/>
        </w:rPr>
        <w:t xml:space="preserve"> 650.000,00</w:t>
      </w:r>
      <w:r w:rsidR="00751C0D">
        <w:rPr>
          <w:rFonts w:ascii="Arial" w:hAnsi="Arial" w:cs="Arial"/>
        </w:rPr>
        <w:t>.</w:t>
      </w:r>
      <w:bookmarkEnd w:id="21"/>
    </w:p>
    <w:p w14:paraId="7186C7EC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0996E16C" w14:textId="12EF3ACD" w:rsidR="003A5C07" w:rsidRDefault="00B00C60" w:rsidP="00B8444B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: Lote </w:t>
      </w:r>
      <w:r w:rsidR="00B8444B">
        <w:rPr>
          <w:rFonts w:ascii="Arial" w:hAnsi="Arial" w:cs="Arial"/>
        </w:rPr>
        <w:t>07</w:t>
      </w:r>
      <w:r w:rsidR="00E436D7">
        <w:rPr>
          <w:rFonts w:ascii="Arial" w:hAnsi="Arial" w:cs="Arial"/>
        </w:rPr>
        <w:t>-B</w:t>
      </w:r>
      <w:r>
        <w:rPr>
          <w:rFonts w:ascii="Arial" w:hAnsi="Arial" w:cs="Arial"/>
        </w:rPr>
        <w:t xml:space="preserve"> da Quadra </w:t>
      </w:r>
      <w:r w:rsidR="00E436D7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, bairro </w:t>
      </w:r>
      <w:r w:rsidR="00B8444B">
        <w:rPr>
          <w:rFonts w:ascii="Arial" w:hAnsi="Arial" w:cs="Arial"/>
        </w:rPr>
        <w:t xml:space="preserve">Residencial </w:t>
      </w:r>
      <w:r w:rsidR="00E436D7">
        <w:rPr>
          <w:rFonts w:ascii="Arial" w:hAnsi="Arial" w:cs="Arial"/>
        </w:rPr>
        <w:t>Portal do Sol</w:t>
      </w:r>
      <w:r w:rsidR="00B8444B">
        <w:rPr>
          <w:rFonts w:ascii="Arial" w:hAnsi="Arial" w:cs="Arial"/>
        </w:rPr>
        <w:t xml:space="preserve">, localizado na Rua </w:t>
      </w:r>
      <w:r w:rsidR="00E436D7">
        <w:rPr>
          <w:rFonts w:ascii="Arial" w:hAnsi="Arial" w:cs="Arial"/>
        </w:rPr>
        <w:t>Dois</w:t>
      </w:r>
      <w:r w:rsidR="00B8444B">
        <w:rPr>
          <w:rFonts w:ascii="Arial" w:hAnsi="Arial" w:cs="Arial"/>
        </w:rPr>
        <w:t xml:space="preserve">, com testada de </w:t>
      </w:r>
      <w:r w:rsidR="00E436D7">
        <w:rPr>
          <w:rFonts w:ascii="Arial" w:hAnsi="Arial" w:cs="Arial"/>
        </w:rPr>
        <w:t>36,98</w:t>
      </w:r>
      <w:r w:rsidR="00B8444B">
        <w:rPr>
          <w:rFonts w:ascii="Arial" w:hAnsi="Arial" w:cs="Arial"/>
        </w:rPr>
        <w:t xml:space="preserve"> metros e área de </w:t>
      </w:r>
      <w:r w:rsidR="00E436D7">
        <w:rPr>
          <w:rFonts w:ascii="Arial" w:hAnsi="Arial" w:cs="Arial"/>
        </w:rPr>
        <w:t>1.261,61</w:t>
      </w:r>
      <w:r w:rsidR="00B8444B">
        <w:rPr>
          <w:rFonts w:ascii="Arial" w:hAnsi="Arial" w:cs="Arial"/>
        </w:rPr>
        <w:t xml:space="preserve"> metros quadrados, anunciado </w:t>
      </w:r>
      <w:r w:rsidR="00F74711">
        <w:rPr>
          <w:rFonts w:ascii="Arial" w:hAnsi="Arial" w:cs="Arial"/>
        </w:rPr>
        <w:t>pela imobiliária Trindade Imóveis</w:t>
      </w:r>
      <w:r w:rsidR="00B8444B">
        <w:rPr>
          <w:rFonts w:ascii="Arial" w:hAnsi="Arial" w:cs="Arial"/>
        </w:rPr>
        <w:t xml:space="preserve"> no </w:t>
      </w:r>
      <w:r w:rsidR="00DC5471" w:rsidRPr="00DC5471">
        <w:rPr>
          <w:rFonts w:ascii="Arial" w:hAnsi="Arial" w:cs="Arial"/>
        </w:rPr>
        <w:t xml:space="preserve">site </w:t>
      </w:r>
      <w:hyperlink r:id="rId11" w:history="1">
        <w:r w:rsidR="00A36DC6" w:rsidRPr="00553BD6">
          <w:rPr>
            <w:rStyle w:val="Hyperlink"/>
            <w:rFonts w:ascii="Arial" w:hAnsi="Arial" w:cs="Arial"/>
            <w:color w:val="000000" w:themeColor="text1"/>
            <w:u w:val="none"/>
          </w:rPr>
          <w:t>https://www.</w:t>
        </w:r>
        <w:r w:rsidR="00A36DC6" w:rsidRPr="00553BD6">
          <w:rPr>
            <w:rStyle w:val="Hyperlink"/>
            <w:rFonts w:ascii="Arial" w:hAnsi="Arial" w:cs="Arial"/>
            <w:color w:val="000000" w:themeColor="text1"/>
            <w:u w:val="none"/>
          </w:rPr>
          <w:t>adtrindademoveis</w:t>
        </w:r>
        <w:r w:rsidR="00A36DC6" w:rsidRPr="00553BD6">
          <w:rPr>
            <w:rStyle w:val="Hyperlink"/>
            <w:rFonts w:ascii="Arial" w:hAnsi="Arial" w:cs="Arial"/>
            <w:color w:val="000000" w:themeColor="text1"/>
            <w:u w:val="none"/>
          </w:rPr>
          <w:t>.com.br/</w:t>
        </w:r>
      </w:hyperlink>
      <w:r w:rsidR="00DC5471" w:rsidRPr="00553BD6">
        <w:rPr>
          <w:rFonts w:ascii="Arial" w:hAnsi="Arial" w:cs="Arial"/>
          <w:color w:val="000000" w:themeColor="text1"/>
        </w:rPr>
        <w:t xml:space="preserve"> </w:t>
      </w:r>
      <w:r w:rsidR="00DC5471" w:rsidRPr="00DC5471">
        <w:rPr>
          <w:rFonts w:ascii="Arial" w:hAnsi="Arial" w:cs="Arial"/>
        </w:rPr>
        <w:t>pelo valor de</w:t>
      </w:r>
      <w:r w:rsidR="00B8444B">
        <w:rPr>
          <w:rFonts w:ascii="Arial" w:hAnsi="Arial" w:cs="Arial"/>
        </w:rPr>
        <w:t xml:space="preserve"> R$</w:t>
      </w:r>
      <w:r w:rsidR="00F74711">
        <w:rPr>
          <w:rFonts w:ascii="Arial" w:hAnsi="Arial" w:cs="Arial"/>
        </w:rPr>
        <w:t xml:space="preserve"> 690.000,00</w:t>
      </w:r>
      <w:r w:rsidR="00B8444B">
        <w:rPr>
          <w:rFonts w:ascii="Arial" w:hAnsi="Arial" w:cs="Arial"/>
        </w:rPr>
        <w:t>.</w:t>
      </w:r>
    </w:p>
    <w:p w14:paraId="0D365436" w14:textId="05C1A2AF" w:rsidR="00B8444B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2FB63717" w14:textId="77777777" w:rsidR="005E497A" w:rsidRPr="005B7795" w:rsidRDefault="005E497A" w:rsidP="007A3F87">
      <w:pPr>
        <w:pStyle w:val="PargrafodaLista"/>
        <w:spacing w:after="0" w:line="360" w:lineRule="auto"/>
        <w:ind w:left="567" w:hanging="567"/>
        <w:jc w:val="both"/>
        <w:rPr>
          <w:rFonts w:ascii="Arial" w:eastAsia="Calibri" w:hAnsi="Arial" w:cs="Arial"/>
          <w:b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3"/>
        <w:gridCol w:w="1257"/>
        <w:gridCol w:w="1084"/>
        <w:gridCol w:w="946"/>
        <w:gridCol w:w="2024"/>
        <w:gridCol w:w="777"/>
        <w:gridCol w:w="555"/>
        <w:gridCol w:w="856"/>
        <w:gridCol w:w="839"/>
      </w:tblGrid>
      <w:tr w:rsidR="00EB4E08" w:rsidRPr="00D43D00" w14:paraId="721978B2" w14:textId="77777777" w:rsidTr="00E436D7">
        <w:tc>
          <w:tcPr>
            <w:tcW w:w="399" w:type="pct"/>
            <w:shd w:val="clear" w:color="auto" w:fill="BDD6EE" w:themeFill="accent5" w:themeFillTint="66"/>
          </w:tcPr>
          <w:p w14:paraId="2A880483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Imóvel</w:t>
            </w:r>
          </w:p>
        </w:tc>
        <w:tc>
          <w:tcPr>
            <w:tcW w:w="694" w:type="pct"/>
            <w:shd w:val="clear" w:color="auto" w:fill="BDD6EE" w:themeFill="accent5" w:themeFillTint="66"/>
          </w:tcPr>
          <w:p w14:paraId="3F21E1C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Contato</w:t>
            </w:r>
          </w:p>
        </w:tc>
        <w:tc>
          <w:tcPr>
            <w:tcW w:w="598" w:type="pct"/>
            <w:shd w:val="clear" w:color="auto" w:fill="BDD6EE" w:themeFill="accent5" w:themeFillTint="66"/>
          </w:tcPr>
          <w:p w14:paraId="11DFF82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Telefone</w:t>
            </w:r>
          </w:p>
        </w:tc>
        <w:tc>
          <w:tcPr>
            <w:tcW w:w="522" w:type="pct"/>
            <w:shd w:val="clear" w:color="auto" w:fill="BDD6EE" w:themeFill="accent5" w:themeFillTint="66"/>
          </w:tcPr>
          <w:p w14:paraId="5840782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Endereço</w:t>
            </w:r>
          </w:p>
        </w:tc>
        <w:tc>
          <w:tcPr>
            <w:tcW w:w="1117" w:type="pct"/>
            <w:shd w:val="clear" w:color="auto" w:fill="BDD6EE" w:themeFill="accent5" w:themeFillTint="66"/>
          </w:tcPr>
          <w:p w14:paraId="3C4DD3D8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Bairro</w:t>
            </w:r>
          </w:p>
        </w:tc>
        <w:tc>
          <w:tcPr>
            <w:tcW w:w="429" w:type="pct"/>
            <w:shd w:val="clear" w:color="auto" w:fill="BDD6EE" w:themeFill="accent5" w:themeFillTint="66"/>
          </w:tcPr>
          <w:p w14:paraId="10C4EC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Quadra</w:t>
            </w:r>
          </w:p>
        </w:tc>
        <w:tc>
          <w:tcPr>
            <w:tcW w:w="306" w:type="pct"/>
            <w:shd w:val="clear" w:color="auto" w:fill="BDD6EE" w:themeFill="accent5" w:themeFillTint="66"/>
          </w:tcPr>
          <w:p w14:paraId="6DABD4D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Lote</w:t>
            </w:r>
          </w:p>
        </w:tc>
        <w:tc>
          <w:tcPr>
            <w:tcW w:w="472" w:type="pct"/>
            <w:shd w:val="clear" w:color="auto" w:fill="BDD6EE" w:themeFill="accent5" w:themeFillTint="66"/>
          </w:tcPr>
          <w:p w14:paraId="74122DE0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Formato</w:t>
            </w:r>
          </w:p>
        </w:tc>
        <w:tc>
          <w:tcPr>
            <w:tcW w:w="463" w:type="pct"/>
            <w:shd w:val="clear" w:color="auto" w:fill="BDD6EE" w:themeFill="accent5" w:themeFillTint="66"/>
          </w:tcPr>
          <w:p w14:paraId="7876D37F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Área</w:t>
            </w:r>
          </w:p>
          <w:p w14:paraId="019CA9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(m²)</w:t>
            </w:r>
          </w:p>
        </w:tc>
      </w:tr>
      <w:tr w:rsidR="00E436D7" w:rsidRPr="00D43D00" w14:paraId="4C113032" w14:textId="77777777" w:rsidTr="00E436D7">
        <w:trPr>
          <w:trHeight w:val="70"/>
        </w:trPr>
        <w:tc>
          <w:tcPr>
            <w:tcW w:w="399" w:type="pct"/>
          </w:tcPr>
          <w:p w14:paraId="56383BCD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R1</w:t>
            </w:r>
          </w:p>
        </w:tc>
        <w:tc>
          <w:tcPr>
            <w:tcW w:w="694" w:type="pct"/>
            <w:shd w:val="clear" w:color="auto" w:fill="auto"/>
          </w:tcPr>
          <w:p w14:paraId="465B0582" w14:textId="04783581" w:rsidR="00D43D00" w:rsidRPr="00D43D00" w:rsidRDefault="00EB4E08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Imobiliaria Estância Santa Fé</w:t>
            </w:r>
          </w:p>
        </w:tc>
        <w:tc>
          <w:tcPr>
            <w:tcW w:w="598" w:type="pct"/>
          </w:tcPr>
          <w:p w14:paraId="2CEF247E" w14:textId="26BEEE1D" w:rsidR="00D43D00" w:rsidRPr="00D43D00" w:rsidRDefault="00EB4E08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(17) 99629-6745</w:t>
            </w:r>
          </w:p>
        </w:tc>
        <w:tc>
          <w:tcPr>
            <w:tcW w:w="522" w:type="pct"/>
          </w:tcPr>
          <w:p w14:paraId="6D57CE90" w14:textId="1FDE8EFD" w:rsidR="00D43D00" w:rsidRPr="00D43D00" w:rsidRDefault="00DC15D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C15D1">
              <w:rPr>
                <w:rFonts w:ascii="Arial" w:hAnsi="Arial" w:cs="Arial"/>
                <w:sz w:val="16"/>
                <w:szCs w:val="16"/>
              </w:rPr>
              <w:t xml:space="preserve">Rua </w:t>
            </w:r>
            <w:r w:rsidR="00EB4E08">
              <w:rPr>
                <w:rFonts w:ascii="Arial" w:hAnsi="Arial" w:cs="Arial"/>
                <w:sz w:val="16"/>
                <w:szCs w:val="16"/>
              </w:rPr>
              <w:t>Um</w:t>
            </w:r>
          </w:p>
        </w:tc>
        <w:tc>
          <w:tcPr>
            <w:tcW w:w="1117" w:type="pct"/>
          </w:tcPr>
          <w:p w14:paraId="5C9C4D84" w14:textId="12BC1019" w:rsidR="00D43D00" w:rsidRPr="00D43D00" w:rsidRDefault="00345EA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Residencial </w:t>
            </w:r>
            <w:r w:rsidR="00EB4E08">
              <w:rPr>
                <w:rFonts w:ascii="Arial" w:hAnsi="Arial" w:cs="Arial"/>
                <w:sz w:val="16"/>
                <w:szCs w:val="16"/>
              </w:rPr>
              <w:t>Portal do Sol</w:t>
            </w:r>
          </w:p>
        </w:tc>
        <w:tc>
          <w:tcPr>
            <w:tcW w:w="429" w:type="pct"/>
          </w:tcPr>
          <w:p w14:paraId="7356ADAC" w14:textId="560A1682" w:rsidR="00D43D00" w:rsidRPr="00D43D00" w:rsidRDefault="00EB4E08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A</w:t>
            </w:r>
          </w:p>
        </w:tc>
        <w:tc>
          <w:tcPr>
            <w:tcW w:w="306" w:type="pct"/>
          </w:tcPr>
          <w:p w14:paraId="5F518ED4" w14:textId="1AAFB3F9" w:rsidR="00D43D00" w:rsidRPr="00D43D00" w:rsidRDefault="00EB4E08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04</w:t>
            </w:r>
          </w:p>
        </w:tc>
        <w:tc>
          <w:tcPr>
            <w:tcW w:w="472" w:type="pct"/>
          </w:tcPr>
          <w:p w14:paraId="56E131DB" w14:textId="04F0FFF1" w:rsidR="00D43D00" w:rsidRPr="00D43D00" w:rsidRDefault="00EB4E08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Esquina</w:t>
            </w:r>
          </w:p>
        </w:tc>
        <w:tc>
          <w:tcPr>
            <w:tcW w:w="463" w:type="pct"/>
          </w:tcPr>
          <w:p w14:paraId="18428C68" w14:textId="7506E686" w:rsidR="00D43D00" w:rsidRPr="00D43D00" w:rsidRDefault="00EB4E08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1.213,10</w:t>
            </w:r>
          </w:p>
        </w:tc>
      </w:tr>
      <w:tr w:rsidR="00E436D7" w:rsidRPr="00D43D00" w14:paraId="7E81FBCD" w14:textId="77777777" w:rsidTr="00E436D7">
        <w:tc>
          <w:tcPr>
            <w:tcW w:w="399" w:type="pct"/>
          </w:tcPr>
          <w:p w14:paraId="4A72D3C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R2</w:t>
            </w:r>
          </w:p>
        </w:tc>
        <w:tc>
          <w:tcPr>
            <w:tcW w:w="694" w:type="pct"/>
          </w:tcPr>
          <w:p w14:paraId="3232EBBB" w14:textId="6C33E9D1" w:rsidR="00D43D00" w:rsidRPr="00D43D00" w:rsidRDefault="001C1843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Proprietário</w:t>
            </w:r>
          </w:p>
        </w:tc>
        <w:tc>
          <w:tcPr>
            <w:tcW w:w="598" w:type="pct"/>
          </w:tcPr>
          <w:p w14:paraId="668A437E" w14:textId="2E5E2853" w:rsidR="00D43D00" w:rsidRPr="00D43D00" w:rsidRDefault="001C1843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(19) 99145-2827</w:t>
            </w:r>
          </w:p>
        </w:tc>
        <w:tc>
          <w:tcPr>
            <w:tcW w:w="522" w:type="pct"/>
          </w:tcPr>
          <w:p w14:paraId="614C1B74" w14:textId="1B645429" w:rsidR="00D43D00" w:rsidRPr="00D43D00" w:rsidRDefault="00DC15D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C15D1">
              <w:rPr>
                <w:rFonts w:ascii="Arial" w:hAnsi="Arial" w:cs="Arial"/>
                <w:sz w:val="16"/>
                <w:szCs w:val="16"/>
              </w:rPr>
              <w:t xml:space="preserve">Rua </w:t>
            </w:r>
            <w:r w:rsidR="00EB4E08">
              <w:rPr>
                <w:rFonts w:ascii="Arial" w:hAnsi="Arial" w:cs="Arial"/>
                <w:sz w:val="16"/>
                <w:szCs w:val="16"/>
              </w:rPr>
              <w:t>Um</w:t>
            </w:r>
          </w:p>
        </w:tc>
        <w:tc>
          <w:tcPr>
            <w:tcW w:w="1117" w:type="pct"/>
          </w:tcPr>
          <w:p w14:paraId="3FC61372" w14:textId="4769490E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Residencial Portal do Sol</w:t>
            </w:r>
          </w:p>
        </w:tc>
        <w:tc>
          <w:tcPr>
            <w:tcW w:w="429" w:type="pct"/>
          </w:tcPr>
          <w:p w14:paraId="2CE4E23E" w14:textId="3FC85841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A</w:t>
            </w:r>
          </w:p>
        </w:tc>
        <w:tc>
          <w:tcPr>
            <w:tcW w:w="306" w:type="pct"/>
          </w:tcPr>
          <w:p w14:paraId="63C83897" w14:textId="4067CADD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03</w:t>
            </w:r>
          </w:p>
        </w:tc>
        <w:tc>
          <w:tcPr>
            <w:tcW w:w="472" w:type="pct"/>
          </w:tcPr>
          <w:p w14:paraId="132FF16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463" w:type="pct"/>
          </w:tcPr>
          <w:p w14:paraId="314D5350" w14:textId="5A2C62EC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1.140,00</w:t>
            </w:r>
          </w:p>
        </w:tc>
      </w:tr>
      <w:tr w:rsidR="00E436D7" w:rsidRPr="00D43D00" w14:paraId="6D3AC301" w14:textId="77777777" w:rsidTr="00E436D7">
        <w:tc>
          <w:tcPr>
            <w:tcW w:w="399" w:type="pct"/>
          </w:tcPr>
          <w:p w14:paraId="5BA5DC36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R3</w:t>
            </w:r>
          </w:p>
        </w:tc>
        <w:tc>
          <w:tcPr>
            <w:tcW w:w="694" w:type="pct"/>
          </w:tcPr>
          <w:p w14:paraId="04FDDD76" w14:textId="727EF096" w:rsidR="00D43D00" w:rsidRPr="00D43D00" w:rsidRDefault="00F74711" w:rsidP="00DC15D1">
            <w:pPr>
              <w:spacing w:line="360" w:lineRule="auto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Imobiliaria Trindade</w:t>
            </w:r>
          </w:p>
        </w:tc>
        <w:tc>
          <w:tcPr>
            <w:tcW w:w="598" w:type="pct"/>
          </w:tcPr>
          <w:p w14:paraId="1A25A32E" w14:textId="3A4EF86D" w:rsidR="00D43D00" w:rsidRPr="00D43D00" w:rsidRDefault="00F7471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(17) 99764-5501</w:t>
            </w:r>
          </w:p>
        </w:tc>
        <w:tc>
          <w:tcPr>
            <w:tcW w:w="522" w:type="pct"/>
          </w:tcPr>
          <w:p w14:paraId="30F1CEBD" w14:textId="0B1902A8" w:rsidR="00D43D00" w:rsidRPr="00D43D00" w:rsidRDefault="00DC15D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Rua </w:t>
            </w:r>
            <w:r w:rsidR="00EB4E08">
              <w:rPr>
                <w:rFonts w:ascii="Arial" w:hAnsi="Arial" w:cs="Arial"/>
                <w:sz w:val="16"/>
                <w:szCs w:val="16"/>
              </w:rPr>
              <w:t>Dois</w:t>
            </w:r>
          </w:p>
        </w:tc>
        <w:tc>
          <w:tcPr>
            <w:tcW w:w="1117" w:type="pct"/>
          </w:tcPr>
          <w:p w14:paraId="4794F6E3" w14:textId="6B58CDEC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Residencial Portal do Sol</w:t>
            </w:r>
          </w:p>
        </w:tc>
        <w:tc>
          <w:tcPr>
            <w:tcW w:w="429" w:type="pct"/>
          </w:tcPr>
          <w:p w14:paraId="38D02E38" w14:textId="55B2C72A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C</w:t>
            </w:r>
          </w:p>
        </w:tc>
        <w:tc>
          <w:tcPr>
            <w:tcW w:w="306" w:type="pct"/>
          </w:tcPr>
          <w:p w14:paraId="2589E653" w14:textId="099DEBCF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07</w:t>
            </w:r>
            <w:r w:rsidR="00E436D7">
              <w:rPr>
                <w:rFonts w:ascii="Arial" w:hAnsi="Arial" w:cs="Arial"/>
                <w:noProof/>
                <w:sz w:val="16"/>
                <w:szCs w:val="16"/>
              </w:rPr>
              <w:t>-B</w:t>
            </w:r>
          </w:p>
        </w:tc>
        <w:tc>
          <w:tcPr>
            <w:tcW w:w="472" w:type="pct"/>
          </w:tcPr>
          <w:p w14:paraId="3655B8AC" w14:textId="79422544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Esquina</w:t>
            </w:r>
          </w:p>
        </w:tc>
        <w:tc>
          <w:tcPr>
            <w:tcW w:w="463" w:type="pct"/>
          </w:tcPr>
          <w:p w14:paraId="119A7302" w14:textId="4D353D80" w:rsidR="00D43D00" w:rsidRPr="00D43D00" w:rsidRDefault="00E436D7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1.261,61</w:t>
            </w:r>
          </w:p>
        </w:tc>
      </w:tr>
    </w:tbl>
    <w:p w14:paraId="57C26601" w14:textId="68FAE9E1" w:rsidR="0064419E" w:rsidRPr="00C1602E" w:rsidRDefault="00C1602E" w:rsidP="00196F93">
      <w:pPr>
        <w:spacing w:after="0" w:line="360" w:lineRule="auto"/>
        <w:jc w:val="both"/>
        <w:outlineLvl w:val="0"/>
        <w:rPr>
          <w:rFonts w:ascii="Arial" w:hAnsi="Arial" w:cs="Arial"/>
          <w:sz w:val="16"/>
          <w:szCs w:val="16"/>
        </w:rPr>
      </w:pPr>
      <w:bookmarkStart w:id="22" w:name="_Toc206054183"/>
      <w:bookmarkStart w:id="23" w:name="_Toc206168059"/>
      <w:r w:rsidRPr="00C1602E">
        <w:rPr>
          <w:rFonts w:ascii="Arial" w:hAnsi="Arial" w:cs="Arial"/>
          <w:sz w:val="16"/>
          <w:szCs w:val="16"/>
        </w:rPr>
        <w:t>Tabela: Imóveis Referenciais</w:t>
      </w:r>
      <w:bookmarkEnd w:id="22"/>
      <w:bookmarkEnd w:id="23"/>
    </w:p>
    <w:p w14:paraId="093C20F6" w14:textId="77777777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5CC2505D" w14:textId="77777777" w:rsidR="0064419E" w:rsidRPr="005B7795" w:rsidRDefault="0064419E" w:rsidP="007A3F87">
      <w:pPr>
        <w:spacing w:after="0" w:line="360" w:lineRule="auto"/>
        <w:ind w:hanging="142"/>
        <w:jc w:val="both"/>
        <w:outlineLvl w:val="0"/>
        <w:rPr>
          <w:rFonts w:ascii="Arial" w:hAnsi="Arial" w:cs="Arial"/>
          <w:b/>
          <w:bCs/>
        </w:rPr>
      </w:pPr>
    </w:p>
    <w:p w14:paraId="793E5C96" w14:textId="2591D521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  <w:sectPr w:rsidR="0064419E" w:rsidRPr="005B7795" w:rsidSect="005B7795">
          <w:pgSz w:w="11906" w:h="16838"/>
          <w:pgMar w:top="1135" w:right="1134" w:bottom="709" w:left="1701" w:header="709" w:footer="709" w:gutter="0"/>
          <w:cols w:space="708"/>
          <w:docGrid w:linePitch="360"/>
        </w:sectPr>
      </w:pPr>
    </w:p>
    <w:p w14:paraId="40928EDA" w14:textId="390DB4FD" w:rsidR="0047496C" w:rsidRPr="005963CF" w:rsidRDefault="005963CF" w:rsidP="005963CF">
      <w:pPr>
        <w:pStyle w:val="PargrafodaLista"/>
        <w:numPr>
          <w:ilvl w:val="1"/>
          <w:numId w:val="6"/>
        </w:numPr>
        <w:spacing w:after="0" w:line="360" w:lineRule="auto"/>
        <w:jc w:val="both"/>
        <w:outlineLvl w:val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</w:t>
      </w:r>
      <w:bookmarkStart w:id="24" w:name="_Toc206054184"/>
      <w:bookmarkStart w:id="25" w:name="_Toc206168060"/>
      <w:r w:rsidR="004D4258" w:rsidRPr="005963CF">
        <w:rPr>
          <w:rFonts w:ascii="Arial" w:hAnsi="Arial" w:cs="Arial"/>
          <w:b/>
          <w:bCs/>
        </w:rPr>
        <w:t>HOMOGEINIZAÇÃO DOS IMÓVEIS COMPARANDO</w:t>
      </w:r>
      <w:bookmarkEnd w:id="24"/>
      <w:bookmarkEnd w:id="25"/>
    </w:p>
    <w:tbl>
      <w:tblPr>
        <w:tblStyle w:val="Tabelacomgrade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2126"/>
        <w:gridCol w:w="1276"/>
        <w:gridCol w:w="3827"/>
        <w:gridCol w:w="1701"/>
        <w:gridCol w:w="1276"/>
        <w:gridCol w:w="1276"/>
      </w:tblGrid>
      <w:tr w:rsidR="00D43D00" w:rsidRPr="005B7795" w14:paraId="2329475C" w14:textId="77777777" w:rsidTr="001C1843">
        <w:trPr>
          <w:jc w:val="center"/>
        </w:trPr>
        <w:tc>
          <w:tcPr>
            <w:tcW w:w="988" w:type="dxa"/>
            <w:shd w:val="clear" w:color="auto" w:fill="BDD6EE" w:themeFill="accent5" w:themeFillTint="66"/>
          </w:tcPr>
          <w:p w14:paraId="517F18F0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Imóvel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13EC7D91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Preço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7299D700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Condição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10271B6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Topografia do terreno</w:t>
            </w:r>
          </w:p>
        </w:tc>
        <w:tc>
          <w:tcPr>
            <w:tcW w:w="3827" w:type="dxa"/>
            <w:shd w:val="clear" w:color="auto" w:fill="BDD6EE" w:themeFill="accent5" w:themeFillTint="66"/>
          </w:tcPr>
          <w:p w14:paraId="289BF7CD" w14:textId="683A90A3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Homogeinização  R$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027E424D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Preço homogeinizado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0C23ABF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M2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65482C2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Preço m2</w:t>
            </w:r>
          </w:p>
        </w:tc>
      </w:tr>
      <w:tr w:rsidR="00D43D00" w:rsidRPr="005B7795" w14:paraId="6D002F6C" w14:textId="77777777" w:rsidTr="001C1843">
        <w:trPr>
          <w:trHeight w:val="201"/>
          <w:jc w:val="center"/>
        </w:trPr>
        <w:tc>
          <w:tcPr>
            <w:tcW w:w="988" w:type="dxa"/>
          </w:tcPr>
          <w:p w14:paraId="01A36A12" w14:textId="77777777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R1</w:t>
            </w:r>
          </w:p>
        </w:tc>
        <w:tc>
          <w:tcPr>
            <w:tcW w:w="1559" w:type="dxa"/>
            <w:shd w:val="clear" w:color="auto" w:fill="auto"/>
          </w:tcPr>
          <w:p w14:paraId="7528D940" w14:textId="2E9C0301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E436D7">
              <w:rPr>
                <w:rFonts w:ascii="Arial" w:hAnsi="Arial" w:cs="Arial"/>
                <w:noProof/>
                <w:sz w:val="20"/>
                <w:szCs w:val="20"/>
              </w:rPr>
              <w:t>880.000,00</w:t>
            </w:r>
          </w:p>
        </w:tc>
        <w:tc>
          <w:tcPr>
            <w:tcW w:w="2126" w:type="dxa"/>
          </w:tcPr>
          <w:p w14:paraId="3B236C9B" w14:textId="3EA24D24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Anunciado </w:t>
            </w:r>
            <w:r w:rsidR="00E436D7">
              <w:rPr>
                <w:rFonts w:ascii="Arial" w:hAnsi="Arial" w:cs="Arial"/>
                <w:noProof/>
                <w:sz w:val="20"/>
                <w:szCs w:val="20"/>
              </w:rPr>
              <w:t xml:space="preserve">por  imobiliaria </w:t>
            </w:r>
          </w:p>
        </w:tc>
        <w:tc>
          <w:tcPr>
            <w:tcW w:w="1276" w:type="dxa"/>
          </w:tcPr>
          <w:p w14:paraId="788CB7AF" w14:textId="48F079AB" w:rsidR="00D43D00" w:rsidRPr="00345EAF" w:rsidRDefault="00E436D7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Plano</w:t>
            </w:r>
          </w:p>
        </w:tc>
        <w:tc>
          <w:tcPr>
            <w:tcW w:w="3827" w:type="dxa"/>
            <w:shd w:val="clear" w:color="auto" w:fill="auto"/>
          </w:tcPr>
          <w:p w14:paraId="439B4401" w14:textId="048DD697" w:rsidR="00D43D00" w:rsidRPr="00345EAF" w:rsidRDefault="00D43D00" w:rsidP="00C2268A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Anuncio 5% = -</w:t>
            </w:r>
            <w:r w:rsidR="00D747A6">
              <w:rPr>
                <w:rFonts w:ascii="Arial" w:hAnsi="Arial" w:cs="Arial"/>
                <w:noProof/>
                <w:sz w:val="20"/>
                <w:szCs w:val="20"/>
              </w:rPr>
              <w:t>44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.000</w:t>
            </w: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,00</w:t>
            </w:r>
          </w:p>
          <w:p w14:paraId="5DD8C3A4" w14:textId="3ECA9B98" w:rsidR="00D43D00" w:rsidRPr="00345EAF" w:rsidRDefault="00E436D7" w:rsidP="00C2268A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Corretagem 5% = -</w:t>
            </w:r>
            <w:r w:rsidR="00D747A6">
              <w:rPr>
                <w:rFonts w:ascii="Arial" w:hAnsi="Arial" w:cs="Arial"/>
                <w:noProof/>
                <w:sz w:val="20"/>
                <w:szCs w:val="20"/>
              </w:rPr>
              <w:t>44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.000,00</w:t>
            </w:r>
          </w:p>
        </w:tc>
        <w:tc>
          <w:tcPr>
            <w:tcW w:w="1701" w:type="dxa"/>
            <w:shd w:val="clear" w:color="auto" w:fill="auto"/>
          </w:tcPr>
          <w:p w14:paraId="5FD65846" w14:textId="30F67D55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R$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D747A6">
              <w:rPr>
                <w:rFonts w:ascii="Arial" w:hAnsi="Arial" w:cs="Arial"/>
                <w:noProof/>
                <w:sz w:val="20"/>
                <w:szCs w:val="20"/>
              </w:rPr>
              <w:t>792.000,00</w:t>
            </w:r>
          </w:p>
        </w:tc>
        <w:tc>
          <w:tcPr>
            <w:tcW w:w="1276" w:type="dxa"/>
            <w:shd w:val="clear" w:color="auto" w:fill="auto"/>
          </w:tcPr>
          <w:p w14:paraId="3D054C46" w14:textId="04FF60A3" w:rsidR="00D43D00" w:rsidRPr="00345EAF" w:rsidRDefault="00D747A6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1.213,10</w:t>
            </w:r>
            <w:r w:rsidR="00D43D00" w:rsidRPr="00345EAF">
              <w:rPr>
                <w:rFonts w:ascii="Arial" w:hAnsi="Arial" w:cs="Arial"/>
                <w:noProof/>
                <w:sz w:val="20"/>
                <w:szCs w:val="20"/>
              </w:rPr>
              <w:t>m²</w:t>
            </w:r>
          </w:p>
        </w:tc>
        <w:tc>
          <w:tcPr>
            <w:tcW w:w="1276" w:type="dxa"/>
            <w:shd w:val="clear" w:color="auto" w:fill="auto"/>
          </w:tcPr>
          <w:p w14:paraId="0F4BE0EA" w14:textId="7726B77B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R$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D747A6">
              <w:rPr>
                <w:rFonts w:ascii="Arial" w:hAnsi="Arial" w:cs="Arial"/>
                <w:noProof/>
                <w:sz w:val="20"/>
                <w:szCs w:val="20"/>
              </w:rPr>
              <w:t>652,87</w:t>
            </w:r>
          </w:p>
        </w:tc>
      </w:tr>
      <w:tr w:rsidR="00D43D00" w:rsidRPr="005B7795" w14:paraId="042344F7" w14:textId="77777777" w:rsidTr="001C1843">
        <w:trPr>
          <w:jc w:val="center"/>
        </w:trPr>
        <w:tc>
          <w:tcPr>
            <w:tcW w:w="988" w:type="dxa"/>
          </w:tcPr>
          <w:p w14:paraId="3B2827D6" w14:textId="77777777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R2</w:t>
            </w:r>
          </w:p>
        </w:tc>
        <w:tc>
          <w:tcPr>
            <w:tcW w:w="1559" w:type="dxa"/>
          </w:tcPr>
          <w:p w14:paraId="0E8D2246" w14:textId="3B9DCDB6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1C1843">
              <w:rPr>
                <w:rFonts w:ascii="Arial" w:hAnsi="Arial" w:cs="Arial"/>
                <w:noProof/>
                <w:sz w:val="20"/>
                <w:szCs w:val="20"/>
              </w:rPr>
              <w:t>650</w:t>
            </w:r>
            <w:r w:rsidR="00B8444B">
              <w:rPr>
                <w:rFonts w:ascii="Arial" w:hAnsi="Arial" w:cs="Arial"/>
                <w:noProof/>
                <w:sz w:val="20"/>
                <w:szCs w:val="20"/>
              </w:rPr>
              <w:t>.000,00</w:t>
            </w:r>
          </w:p>
        </w:tc>
        <w:tc>
          <w:tcPr>
            <w:tcW w:w="2126" w:type="dxa"/>
          </w:tcPr>
          <w:p w14:paraId="57688FA0" w14:textId="474A3EB4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Anunciado </w:t>
            </w:r>
            <w:r w:rsidR="001C1843">
              <w:rPr>
                <w:rFonts w:ascii="Arial" w:hAnsi="Arial" w:cs="Arial"/>
                <w:noProof/>
                <w:sz w:val="20"/>
                <w:szCs w:val="20"/>
              </w:rPr>
              <w:t>pelo proprietário</w:t>
            </w:r>
          </w:p>
        </w:tc>
        <w:tc>
          <w:tcPr>
            <w:tcW w:w="1276" w:type="dxa"/>
          </w:tcPr>
          <w:p w14:paraId="73E2F424" w14:textId="67A3D940" w:rsidR="00D43D00" w:rsidRPr="00345EAF" w:rsidRDefault="00E436D7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Plano</w:t>
            </w:r>
          </w:p>
        </w:tc>
        <w:tc>
          <w:tcPr>
            <w:tcW w:w="3827" w:type="dxa"/>
          </w:tcPr>
          <w:p w14:paraId="2F9D8536" w14:textId="68FC746B" w:rsidR="00D43D00" w:rsidRPr="00345EAF" w:rsidRDefault="00D43D00" w:rsidP="00D43D00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Anuncio 5% = -</w:t>
            </w:r>
            <w:r w:rsidR="001C1843">
              <w:rPr>
                <w:rFonts w:ascii="Arial" w:hAnsi="Arial" w:cs="Arial"/>
                <w:noProof/>
                <w:sz w:val="20"/>
                <w:szCs w:val="20"/>
              </w:rPr>
              <w:t>32</w:t>
            </w:r>
            <w:r w:rsidR="00B8444B">
              <w:rPr>
                <w:rFonts w:ascii="Arial" w:hAnsi="Arial" w:cs="Arial"/>
                <w:noProof/>
                <w:sz w:val="20"/>
                <w:szCs w:val="20"/>
              </w:rPr>
              <w:t>.</w:t>
            </w:r>
            <w:r w:rsidR="001C1843">
              <w:rPr>
                <w:rFonts w:ascii="Arial" w:hAnsi="Arial" w:cs="Arial"/>
                <w:noProof/>
                <w:sz w:val="20"/>
                <w:szCs w:val="20"/>
              </w:rPr>
              <w:t>5</w:t>
            </w:r>
            <w:r w:rsidR="00B8444B">
              <w:rPr>
                <w:rFonts w:ascii="Arial" w:hAnsi="Arial" w:cs="Arial"/>
                <w:noProof/>
                <w:sz w:val="20"/>
                <w:szCs w:val="20"/>
              </w:rPr>
              <w:t>00,00</w:t>
            </w:r>
          </w:p>
          <w:p w14:paraId="3F260E6D" w14:textId="06544D52" w:rsidR="00D43D00" w:rsidRPr="00345EAF" w:rsidRDefault="00D43D00" w:rsidP="00D43D00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0444C3" w14:textId="57AFC59C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1C1843">
              <w:rPr>
                <w:rFonts w:ascii="Arial" w:hAnsi="Arial" w:cs="Arial"/>
                <w:noProof/>
                <w:sz w:val="20"/>
                <w:szCs w:val="20"/>
              </w:rPr>
              <w:t>617.500,00</w:t>
            </w:r>
          </w:p>
        </w:tc>
        <w:tc>
          <w:tcPr>
            <w:tcW w:w="1276" w:type="dxa"/>
          </w:tcPr>
          <w:p w14:paraId="68CECC85" w14:textId="0E61F278" w:rsidR="00D43D00" w:rsidRPr="00345EAF" w:rsidRDefault="005E497A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1.140,00</w:t>
            </w:r>
            <w:r w:rsidR="00D43D00" w:rsidRPr="00345EAF">
              <w:rPr>
                <w:rFonts w:ascii="Arial" w:hAnsi="Arial" w:cs="Arial"/>
                <w:noProof/>
                <w:sz w:val="20"/>
                <w:szCs w:val="20"/>
              </w:rPr>
              <w:t>m²</w:t>
            </w:r>
          </w:p>
        </w:tc>
        <w:tc>
          <w:tcPr>
            <w:tcW w:w="1276" w:type="dxa"/>
          </w:tcPr>
          <w:p w14:paraId="608908CB" w14:textId="3A774A88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R$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1C1843">
              <w:rPr>
                <w:rFonts w:ascii="Arial" w:hAnsi="Arial" w:cs="Arial"/>
                <w:noProof/>
                <w:sz w:val="20"/>
                <w:szCs w:val="20"/>
              </w:rPr>
              <w:t>541,67</w:t>
            </w:r>
          </w:p>
        </w:tc>
      </w:tr>
      <w:tr w:rsidR="00FE7C63" w:rsidRPr="005B7795" w14:paraId="2DE42E04" w14:textId="77777777" w:rsidTr="001C1843">
        <w:trPr>
          <w:jc w:val="center"/>
        </w:trPr>
        <w:tc>
          <w:tcPr>
            <w:tcW w:w="988" w:type="dxa"/>
          </w:tcPr>
          <w:p w14:paraId="0F687370" w14:textId="3DBDB8D5" w:rsidR="00FE7C63" w:rsidRPr="00345EAF" w:rsidRDefault="00FE7C6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R3</w:t>
            </w:r>
          </w:p>
        </w:tc>
        <w:tc>
          <w:tcPr>
            <w:tcW w:w="1559" w:type="dxa"/>
          </w:tcPr>
          <w:p w14:paraId="3521396C" w14:textId="2AE23BDE" w:rsidR="00FE7C63" w:rsidRPr="00345EAF" w:rsidRDefault="00FE7C6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F74711">
              <w:rPr>
                <w:rFonts w:ascii="Arial" w:hAnsi="Arial" w:cs="Arial"/>
                <w:noProof/>
                <w:sz w:val="20"/>
                <w:szCs w:val="20"/>
              </w:rPr>
              <w:t>690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.0</w:t>
            </w: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00,00</w:t>
            </w:r>
          </w:p>
        </w:tc>
        <w:tc>
          <w:tcPr>
            <w:tcW w:w="2126" w:type="dxa"/>
          </w:tcPr>
          <w:p w14:paraId="56A4C4BE" w14:textId="1748E15D" w:rsidR="00FE7C63" w:rsidRPr="00345EAF" w:rsidRDefault="00FE7C6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Anunciado </w:t>
            </w:r>
            <w:r w:rsidR="00F74711">
              <w:rPr>
                <w:rFonts w:ascii="Arial" w:hAnsi="Arial" w:cs="Arial"/>
                <w:noProof/>
                <w:sz w:val="20"/>
                <w:szCs w:val="20"/>
              </w:rPr>
              <w:t>por imobiliaria</w:t>
            </w:r>
          </w:p>
        </w:tc>
        <w:tc>
          <w:tcPr>
            <w:tcW w:w="1276" w:type="dxa"/>
          </w:tcPr>
          <w:p w14:paraId="0A1C8511" w14:textId="01C0813D" w:rsidR="00FE7C63" w:rsidRPr="00345EAF" w:rsidRDefault="00E436D7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Plano</w:t>
            </w:r>
          </w:p>
        </w:tc>
        <w:tc>
          <w:tcPr>
            <w:tcW w:w="3827" w:type="dxa"/>
          </w:tcPr>
          <w:p w14:paraId="56373108" w14:textId="258B9CF0" w:rsidR="00BE1A2E" w:rsidRPr="00345EAF" w:rsidRDefault="00BE1A2E" w:rsidP="00BE1A2E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Anuncio 5% = -</w:t>
            </w:r>
            <w:r w:rsidR="00F74711">
              <w:rPr>
                <w:rFonts w:ascii="Arial" w:hAnsi="Arial" w:cs="Arial"/>
                <w:noProof/>
                <w:sz w:val="20"/>
                <w:szCs w:val="20"/>
              </w:rPr>
              <w:t>34.500,00</w:t>
            </w:r>
          </w:p>
          <w:p w14:paraId="0329A111" w14:textId="21C6779C" w:rsidR="00FE7C63" w:rsidRPr="00345EAF" w:rsidRDefault="00F74711" w:rsidP="00BE1A2E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Corretagem 5% = -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34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.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5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00,00</w:t>
            </w:r>
          </w:p>
        </w:tc>
        <w:tc>
          <w:tcPr>
            <w:tcW w:w="1701" w:type="dxa"/>
          </w:tcPr>
          <w:p w14:paraId="6F14AC04" w14:textId="78DBEB61" w:rsidR="00FE7C63" w:rsidRPr="00345EAF" w:rsidRDefault="00BE1A2E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F74711">
              <w:rPr>
                <w:rFonts w:ascii="Arial" w:hAnsi="Arial" w:cs="Arial"/>
                <w:noProof/>
                <w:sz w:val="20"/>
                <w:szCs w:val="20"/>
              </w:rPr>
              <w:t>621.000,00</w:t>
            </w:r>
          </w:p>
        </w:tc>
        <w:tc>
          <w:tcPr>
            <w:tcW w:w="1276" w:type="dxa"/>
          </w:tcPr>
          <w:p w14:paraId="0718010E" w14:textId="66BBDCB5" w:rsidR="00FE7C63" w:rsidRPr="00345EAF" w:rsidRDefault="00F74711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1.261,61</w:t>
            </w:r>
            <w:r w:rsidR="00BE1A2E" w:rsidRPr="00345EAF">
              <w:rPr>
                <w:rFonts w:ascii="Arial" w:hAnsi="Arial" w:cs="Arial"/>
                <w:noProof/>
                <w:sz w:val="20"/>
                <w:szCs w:val="20"/>
              </w:rPr>
              <w:t>m²</w:t>
            </w:r>
          </w:p>
        </w:tc>
        <w:tc>
          <w:tcPr>
            <w:tcW w:w="1276" w:type="dxa"/>
          </w:tcPr>
          <w:p w14:paraId="3EED3A59" w14:textId="49A54C80" w:rsidR="00FE7C63" w:rsidRPr="00345EAF" w:rsidRDefault="00BE1A2E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F74711">
              <w:rPr>
                <w:rFonts w:ascii="Arial" w:hAnsi="Arial" w:cs="Arial"/>
                <w:noProof/>
                <w:sz w:val="20"/>
                <w:szCs w:val="20"/>
              </w:rPr>
              <w:t>492,23</w:t>
            </w:r>
          </w:p>
        </w:tc>
      </w:tr>
    </w:tbl>
    <w:p w14:paraId="3D9F8E34" w14:textId="0500C2D4" w:rsidR="0047496C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Tabela: </w:t>
      </w:r>
      <w:proofErr w:type="spellStart"/>
      <w:r>
        <w:rPr>
          <w:rFonts w:ascii="Arial" w:hAnsi="Arial" w:cs="Arial"/>
        </w:rPr>
        <w:t>Homogeinização</w:t>
      </w:r>
      <w:proofErr w:type="spellEnd"/>
      <w:r>
        <w:rPr>
          <w:rFonts w:ascii="Arial" w:hAnsi="Arial" w:cs="Arial"/>
        </w:rPr>
        <w:t xml:space="preserve"> imóveis referenciais</w:t>
      </w:r>
    </w:p>
    <w:p w14:paraId="1CE3BEDF" w14:textId="77777777" w:rsidR="00C1602E" w:rsidRPr="005B7795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D1F47EB" w14:textId="4CB3440D" w:rsidR="0047496C" w:rsidRPr="005B7795" w:rsidRDefault="004D4258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>Foi descontado 5% do valor de cada imóvel por se tratar de anúncios</w:t>
      </w:r>
      <w:r w:rsidR="00B57153">
        <w:rPr>
          <w:rFonts w:ascii="Arial" w:hAnsi="Arial" w:cs="Arial"/>
        </w:rPr>
        <w:t xml:space="preserve"> (margem de negociação)</w:t>
      </w:r>
      <w:r w:rsidRPr="005B7795">
        <w:rPr>
          <w:rFonts w:ascii="Arial" w:hAnsi="Arial" w:cs="Arial"/>
        </w:rPr>
        <w:t>;</w:t>
      </w:r>
    </w:p>
    <w:p w14:paraId="6D99DEAF" w14:textId="75EC96A0" w:rsidR="00B57153" w:rsidRPr="005B7795" w:rsidRDefault="00B57153" w:rsidP="00B57153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Foi descontado 5% do valor </w:t>
      </w:r>
      <w:r>
        <w:rPr>
          <w:rFonts w:ascii="Arial" w:hAnsi="Arial" w:cs="Arial"/>
        </w:rPr>
        <w:t>do R</w:t>
      </w:r>
      <w:r w:rsidR="00D747A6">
        <w:rPr>
          <w:rFonts w:ascii="Arial" w:hAnsi="Arial" w:cs="Arial"/>
        </w:rPr>
        <w:t>1</w:t>
      </w:r>
      <w:r w:rsidR="00333AA2">
        <w:rPr>
          <w:rFonts w:ascii="Arial" w:hAnsi="Arial" w:cs="Arial"/>
        </w:rPr>
        <w:t xml:space="preserve"> e R3</w:t>
      </w:r>
      <w:r>
        <w:rPr>
          <w:rFonts w:ascii="Arial" w:hAnsi="Arial" w:cs="Arial"/>
        </w:rPr>
        <w:t xml:space="preserve"> por se tratar</w:t>
      </w:r>
      <w:r w:rsidR="00333AA2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de </w:t>
      </w:r>
      <w:r w:rsidR="00FC5EAE">
        <w:rPr>
          <w:rFonts w:ascii="Arial" w:hAnsi="Arial" w:cs="Arial"/>
        </w:rPr>
        <w:t>anúncios</w:t>
      </w:r>
      <w:r>
        <w:rPr>
          <w:rFonts w:ascii="Arial" w:hAnsi="Arial" w:cs="Arial"/>
        </w:rPr>
        <w:t xml:space="preserve"> de imobiliária (corretagem)</w:t>
      </w:r>
      <w:r w:rsidRPr="005B7795">
        <w:rPr>
          <w:rFonts w:ascii="Arial" w:hAnsi="Arial" w:cs="Arial"/>
        </w:rPr>
        <w:t>;</w:t>
      </w:r>
    </w:p>
    <w:p w14:paraId="6F9BE962" w14:textId="05527691" w:rsidR="00B57153" w:rsidRPr="005B7795" w:rsidRDefault="00B57153" w:rsidP="000976C7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61D64F3" w14:textId="77777777" w:rsidR="0047496C" w:rsidRPr="005B7795" w:rsidRDefault="0047496C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3F7369D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43301C00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24BC617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2FFB0C31" w14:textId="179036E6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bookmarkStart w:id="26" w:name="_Toc151461226"/>
      <w:bookmarkStart w:id="27" w:name="_Toc151461293"/>
      <w:bookmarkStart w:id="28" w:name="_Toc206054185"/>
      <w:bookmarkStart w:id="29" w:name="_Toc206168061"/>
      <w:r w:rsidRPr="005963CF">
        <w:rPr>
          <w:rFonts w:ascii="Arial" w:hAnsi="Arial" w:cs="Arial"/>
          <w:sz w:val="24"/>
          <w:szCs w:val="24"/>
        </w:rPr>
        <w:t xml:space="preserve">Valor Médio por m²:      </w:t>
      </w:r>
      <w:r w:rsidR="00EB2DB3">
        <w:rPr>
          <w:rFonts w:ascii="Arial" w:hAnsi="Arial" w:cs="Arial"/>
          <w:sz w:val="24"/>
          <w:szCs w:val="24"/>
          <w:u w:val="single"/>
        </w:rPr>
        <w:t>652,87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1C1843">
        <w:rPr>
          <w:rFonts w:ascii="Arial" w:hAnsi="Arial" w:cs="Arial"/>
          <w:sz w:val="24"/>
          <w:szCs w:val="24"/>
          <w:u w:val="single"/>
        </w:rPr>
        <w:t>541,67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EB2DB3">
        <w:rPr>
          <w:rFonts w:ascii="Arial" w:hAnsi="Arial" w:cs="Arial"/>
          <w:sz w:val="24"/>
          <w:szCs w:val="24"/>
          <w:u w:val="single"/>
        </w:rPr>
        <w:t>492,23</w:t>
      </w:r>
      <w:r w:rsidRPr="005963CF">
        <w:rPr>
          <w:rFonts w:ascii="Arial" w:hAnsi="Arial" w:cs="Arial"/>
          <w:sz w:val="24"/>
          <w:szCs w:val="24"/>
        </w:rPr>
        <w:t xml:space="preserve"> = R$ </w:t>
      </w:r>
      <w:bookmarkEnd w:id="26"/>
      <w:bookmarkEnd w:id="27"/>
      <w:bookmarkEnd w:id="28"/>
      <w:bookmarkEnd w:id="29"/>
      <w:r w:rsidR="001C1843">
        <w:rPr>
          <w:rFonts w:ascii="Arial" w:hAnsi="Arial" w:cs="Arial"/>
          <w:sz w:val="24"/>
          <w:szCs w:val="24"/>
        </w:rPr>
        <w:t>562,26</w:t>
      </w:r>
    </w:p>
    <w:p w14:paraId="4D0F713E" w14:textId="3073B0FE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  <w:t xml:space="preserve">          </w:t>
      </w:r>
      <w:r w:rsidR="003C1710">
        <w:rPr>
          <w:rFonts w:ascii="Arial" w:hAnsi="Arial" w:cs="Arial"/>
          <w:sz w:val="24"/>
          <w:szCs w:val="24"/>
        </w:rPr>
        <w:t xml:space="preserve"> </w:t>
      </w:r>
      <w:r w:rsidR="006824B9">
        <w:rPr>
          <w:rFonts w:ascii="Arial" w:hAnsi="Arial" w:cs="Arial"/>
          <w:sz w:val="24"/>
          <w:szCs w:val="24"/>
        </w:rPr>
        <w:t xml:space="preserve"> </w:t>
      </w:r>
      <w:bookmarkStart w:id="30" w:name="_Toc206168062"/>
      <w:r w:rsidR="006824B9">
        <w:rPr>
          <w:rFonts w:ascii="Arial" w:hAnsi="Arial" w:cs="Arial"/>
          <w:sz w:val="24"/>
          <w:szCs w:val="24"/>
        </w:rPr>
        <w:t>3</w:t>
      </w:r>
      <w:bookmarkEnd w:id="30"/>
    </w:p>
    <w:p w14:paraId="3ECEA7A9" w14:textId="27AF11D4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  <w:sectPr w:rsidR="0067260F" w:rsidRPr="005B7795">
          <w:pgSz w:w="16838" w:h="11906" w:orient="landscape"/>
          <w:pgMar w:top="1701" w:right="1134" w:bottom="1134" w:left="1701" w:header="709" w:footer="709" w:gutter="0"/>
          <w:cols w:space="708"/>
          <w:docGrid w:linePitch="360"/>
        </w:sectPr>
      </w:pPr>
    </w:p>
    <w:p w14:paraId="1902CFB2" w14:textId="74319AD2" w:rsidR="0047496C" w:rsidRPr="005B7795" w:rsidRDefault="004D4258" w:rsidP="00550112">
      <w:pPr>
        <w:pStyle w:val="PargrafodaLista"/>
        <w:numPr>
          <w:ilvl w:val="0"/>
          <w:numId w:val="13"/>
        </w:numPr>
        <w:spacing w:after="0" w:line="24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31" w:name="_Toc206168063"/>
      <w:r w:rsidRPr="005B7795">
        <w:rPr>
          <w:rFonts w:ascii="Arial" w:hAnsi="Arial" w:cs="Arial"/>
          <w:b/>
          <w:bCs/>
        </w:rPr>
        <w:lastRenderedPageBreak/>
        <w:t>DETERMINAÇÃO DO VALOR DE MERCADO DOS TERRENOS OBJETO DE AVALIAÇÃO</w:t>
      </w:r>
      <w:bookmarkEnd w:id="31"/>
    </w:p>
    <w:p w14:paraId="2E0D555D" w14:textId="77777777" w:rsidR="005056E4" w:rsidRDefault="005056E4" w:rsidP="005056E4">
      <w:pPr>
        <w:pStyle w:val="PargrafodaLista"/>
        <w:spacing w:after="0" w:line="240" w:lineRule="auto"/>
        <w:ind w:left="0"/>
        <w:jc w:val="both"/>
        <w:outlineLvl w:val="0"/>
        <w:rPr>
          <w:rFonts w:ascii="Arial" w:hAnsi="Arial" w:cs="Arial"/>
          <w:b/>
          <w:bCs/>
        </w:rPr>
      </w:pPr>
    </w:p>
    <w:p w14:paraId="5AF20A61" w14:textId="77777777" w:rsidR="002B140D" w:rsidRPr="005B7795" w:rsidRDefault="002B140D" w:rsidP="005056E4">
      <w:pPr>
        <w:pStyle w:val="PargrafodaLista"/>
        <w:spacing w:after="0" w:line="240" w:lineRule="auto"/>
        <w:ind w:left="0"/>
        <w:jc w:val="both"/>
        <w:outlineLvl w:val="0"/>
        <w:rPr>
          <w:rFonts w:ascii="Arial" w:hAnsi="Arial" w:cs="Arial"/>
          <w:b/>
          <w:bCs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5098"/>
        <w:gridCol w:w="1418"/>
        <w:gridCol w:w="1276"/>
        <w:gridCol w:w="1701"/>
      </w:tblGrid>
      <w:tr w:rsidR="0047496C" w:rsidRPr="005B7795" w14:paraId="130E28F6" w14:textId="77777777" w:rsidTr="006824B9">
        <w:trPr>
          <w:trHeight w:val="363"/>
        </w:trPr>
        <w:tc>
          <w:tcPr>
            <w:tcW w:w="5098" w:type="dxa"/>
          </w:tcPr>
          <w:p w14:paraId="1BE69637" w14:textId="77777777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418" w:type="dxa"/>
          </w:tcPr>
          <w:p w14:paraId="781D7872" w14:textId="0DA00F9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TAMANHO</w:t>
            </w:r>
            <w:r w:rsidR="005056E4" w:rsidRPr="005B7795">
              <w:rPr>
                <w:rFonts w:ascii="Arial" w:hAnsi="Arial" w:cs="Arial"/>
                <w:b/>
                <w:bCs/>
              </w:rPr>
              <w:t xml:space="preserve"> M²</w:t>
            </w:r>
          </w:p>
        </w:tc>
        <w:tc>
          <w:tcPr>
            <w:tcW w:w="1276" w:type="dxa"/>
          </w:tcPr>
          <w:p w14:paraId="1DA29DA9" w14:textId="31B2D0C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  <w:r w:rsidR="005056E4" w:rsidRPr="005B7795">
              <w:rPr>
                <w:rFonts w:ascii="Arial" w:hAnsi="Arial" w:cs="Arial"/>
                <w:b/>
                <w:bCs/>
              </w:rPr>
              <w:t>R$/</w:t>
            </w:r>
            <w:r w:rsidRPr="005B7795">
              <w:rPr>
                <w:rFonts w:ascii="Arial" w:hAnsi="Arial" w:cs="Arial"/>
                <w:b/>
                <w:bCs/>
              </w:rPr>
              <w:t>M2</w:t>
            </w:r>
          </w:p>
        </w:tc>
        <w:tc>
          <w:tcPr>
            <w:tcW w:w="1701" w:type="dxa"/>
          </w:tcPr>
          <w:p w14:paraId="028713C5" w14:textId="7DBCDE2E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</w:p>
        </w:tc>
      </w:tr>
      <w:tr w:rsidR="006824B9" w:rsidRPr="005B7795" w14:paraId="552A9D2A" w14:textId="77777777" w:rsidTr="006824B9">
        <w:trPr>
          <w:trHeight w:val="156"/>
        </w:trPr>
        <w:tc>
          <w:tcPr>
            <w:tcW w:w="5098" w:type="dxa"/>
          </w:tcPr>
          <w:p w14:paraId="6E2947BE" w14:textId="29404B47" w:rsidR="006824B9" w:rsidRPr="006824B9" w:rsidRDefault="005E497A" w:rsidP="005E497A">
            <w:pPr>
              <w:spacing w:line="276" w:lineRule="auto"/>
              <w:jc w:val="both"/>
              <w:rPr>
                <w:rFonts w:ascii="Arial" w:eastAsia="Calibri" w:hAnsi="Arial" w:cs="Arial"/>
                <w:bCs/>
              </w:rPr>
            </w:pPr>
            <w:bookmarkStart w:id="32" w:name="_Hlk151454717"/>
            <w:r w:rsidRPr="005E497A">
              <w:rPr>
                <w:rFonts w:ascii="Arial" w:hAnsi="Arial" w:cs="Arial"/>
                <w:bCs/>
              </w:rPr>
              <w:t>Lote 01B</w:t>
            </w:r>
            <w:r>
              <w:rPr>
                <w:rFonts w:ascii="Arial" w:hAnsi="Arial" w:cs="Arial"/>
                <w:bCs/>
              </w:rPr>
              <w:t>,</w:t>
            </w:r>
            <w:r w:rsidRPr="005E497A">
              <w:rPr>
                <w:rFonts w:ascii="Arial" w:hAnsi="Arial" w:cs="Arial"/>
                <w:bCs/>
              </w:rPr>
              <w:t xml:space="preserve"> Residencial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418" w:type="dxa"/>
          </w:tcPr>
          <w:p w14:paraId="40B2279A" w14:textId="202B4F14" w:rsidR="006824B9" w:rsidRPr="006824B9" w:rsidRDefault="005E497A" w:rsidP="006824B9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1.002,49</w:t>
            </w:r>
          </w:p>
        </w:tc>
        <w:tc>
          <w:tcPr>
            <w:tcW w:w="1276" w:type="dxa"/>
          </w:tcPr>
          <w:p w14:paraId="0DA62839" w14:textId="29B12B44" w:rsidR="006824B9" w:rsidRPr="006824B9" w:rsidRDefault="006824B9" w:rsidP="006824B9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 xml:space="preserve">R$ </w:t>
            </w:r>
            <w:r w:rsidR="001C1843">
              <w:rPr>
                <w:rFonts w:ascii="Arial" w:hAnsi="Arial" w:cs="Arial"/>
              </w:rPr>
              <w:t>562,26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61CE0D" w14:textId="29903051" w:rsidR="006824B9" w:rsidRPr="006824B9" w:rsidRDefault="006824B9" w:rsidP="006824B9">
            <w:pPr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 w:rsidR="001C1843">
              <w:rPr>
                <w:rFonts w:ascii="Arial" w:hAnsi="Arial" w:cs="Arial"/>
                <w:color w:val="000000"/>
              </w:rPr>
              <w:t>563.660,03</w:t>
            </w:r>
          </w:p>
        </w:tc>
      </w:tr>
      <w:tr w:rsidR="006824B9" w:rsidRPr="005B7795" w14:paraId="0ABCCA16" w14:textId="77777777" w:rsidTr="006824B9">
        <w:trPr>
          <w:trHeight w:val="278"/>
        </w:trPr>
        <w:tc>
          <w:tcPr>
            <w:tcW w:w="5098" w:type="dxa"/>
          </w:tcPr>
          <w:p w14:paraId="402058A6" w14:textId="55B8604A" w:rsidR="006824B9" w:rsidRPr="006824B9" w:rsidRDefault="005E497A" w:rsidP="006824B9">
            <w:pPr>
              <w:spacing w:line="360" w:lineRule="auto"/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Lote 01</w:t>
            </w:r>
            <w:r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,</w:t>
            </w:r>
            <w:r w:rsidRPr="005E497A">
              <w:rPr>
                <w:rFonts w:ascii="Arial" w:hAnsi="Arial" w:cs="Arial"/>
                <w:bCs/>
              </w:rPr>
              <w:t xml:space="preserve"> Residencial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418" w:type="dxa"/>
          </w:tcPr>
          <w:p w14:paraId="33F59ED0" w14:textId="1A3F1662" w:rsidR="006824B9" w:rsidRPr="005E497A" w:rsidRDefault="005E497A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Cs/>
              </w:rPr>
            </w:pPr>
            <w:r w:rsidRPr="005E497A">
              <w:rPr>
                <w:rFonts w:asciiTheme="minorBidi" w:hAnsiTheme="minorBidi"/>
                <w:bCs/>
              </w:rPr>
              <w:t>1.092,75</w:t>
            </w:r>
          </w:p>
        </w:tc>
        <w:tc>
          <w:tcPr>
            <w:tcW w:w="1276" w:type="dxa"/>
          </w:tcPr>
          <w:p w14:paraId="70DA687A" w14:textId="5FA366DE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 xml:space="preserve">R$ </w:t>
            </w:r>
            <w:r w:rsidR="001C1843">
              <w:rPr>
                <w:rFonts w:ascii="Arial" w:hAnsi="Arial" w:cs="Arial"/>
              </w:rPr>
              <w:t>562,26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E70523" w14:textId="5C36F926" w:rsidR="006824B9" w:rsidRPr="006824B9" w:rsidRDefault="006824B9" w:rsidP="006824B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 w:rsidR="001C1843">
              <w:rPr>
                <w:rFonts w:ascii="Arial" w:hAnsi="Arial" w:cs="Arial"/>
                <w:color w:val="000000"/>
              </w:rPr>
              <w:t>614.409,62</w:t>
            </w:r>
          </w:p>
        </w:tc>
      </w:tr>
      <w:tr w:rsidR="006824B9" w:rsidRPr="005B7795" w14:paraId="5B2CE327" w14:textId="77777777" w:rsidTr="006824B9">
        <w:trPr>
          <w:trHeight w:val="278"/>
        </w:trPr>
        <w:tc>
          <w:tcPr>
            <w:tcW w:w="5098" w:type="dxa"/>
          </w:tcPr>
          <w:p w14:paraId="5C6AD45A" w14:textId="0ABDD1A2" w:rsidR="006824B9" w:rsidRPr="006824B9" w:rsidRDefault="005E497A" w:rsidP="006824B9">
            <w:pPr>
              <w:spacing w:line="360" w:lineRule="auto"/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Lote 01</w:t>
            </w:r>
            <w:r>
              <w:rPr>
                <w:rFonts w:ascii="Arial" w:hAnsi="Arial" w:cs="Arial"/>
                <w:bCs/>
              </w:rPr>
              <w:t>D</w:t>
            </w:r>
            <w:r>
              <w:rPr>
                <w:rFonts w:ascii="Arial" w:hAnsi="Arial" w:cs="Arial"/>
                <w:bCs/>
              </w:rPr>
              <w:t>,</w:t>
            </w:r>
            <w:r w:rsidRPr="005E497A">
              <w:rPr>
                <w:rFonts w:ascii="Arial" w:hAnsi="Arial" w:cs="Arial"/>
                <w:bCs/>
              </w:rPr>
              <w:t xml:space="preserve"> Residencial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418" w:type="dxa"/>
          </w:tcPr>
          <w:p w14:paraId="09617044" w14:textId="6BF011A3" w:rsidR="006824B9" w:rsidRPr="005E497A" w:rsidRDefault="005E497A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Cs/>
              </w:rPr>
            </w:pPr>
            <w:r w:rsidRPr="005E497A">
              <w:rPr>
                <w:rFonts w:asciiTheme="minorBidi" w:hAnsiTheme="minorBidi"/>
                <w:bCs/>
              </w:rPr>
              <w:t>1.000,85</w:t>
            </w:r>
          </w:p>
        </w:tc>
        <w:tc>
          <w:tcPr>
            <w:tcW w:w="1276" w:type="dxa"/>
          </w:tcPr>
          <w:p w14:paraId="7A1CA5EF" w14:textId="177D6BD2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 xml:space="preserve">R$ </w:t>
            </w:r>
            <w:r w:rsidR="001C1843">
              <w:rPr>
                <w:rFonts w:ascii="Arial" w:hAnsi="Arial" w:cs="Arial"/>
              </w:rPr>
              <w:t>562,26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16BBBC" w14:textId="7CB07396" w:rsidR="006824B9" w:rsidRPr="006824B9" w:rsidRDefault="006824B9" w:rsidP="006824B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 w:rsidR="001C1843">
              <w:rPr>
                <w:rFonts w:ascii="Arial" w:hAnsi="Arial" w:cs="Arial"/>
                <w:color w:val="000000"/>
              </w:rPr>
              <w:t>562.737,92</w:t>
            </w:r>
          </w:p>
        </w:tc>
      </w:tr>
      <w:tr w:rsidR="006824B9" w:rsidRPr="005B7795" w14:paraId="693206D6" w14:textId="77777777" w:rsidTr="006824B9">
        <w:trPr>
          <w:trHeight w:val="278"/>
        </w:trPr>
        <w:tc>
          <w:tcPr>
            <w:tcW w:w="5098" w:type="dxa"/>
          </w:tcPr>
          <w:p w14:paraId="6AEBE0DC" w14:textId="267A9440" w:rsidR="006824B9" w:rsidRPr="006824B9" w:rsidRDefault="005E497A" w:rsidP="005E497A">
            <w:pPr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Área Institucional 03</w:t>
            </w:r>
            <w:r>
              <w:rPr>
                <w:rFonts w:ascii="Arial" w:hAnsi="Arial" w:cs="Arial"/>
                <w:bCs/>
              </w:rPr>
              <w:t xml:space="preserve">, </w:t>
            </w:r>
            <w:r w:rsidRPr="005E497A">
              <w:rPr>
                <w:rFonts w:ascii="Arial" w:hAnsi="Arial" w:cs="Arial"/>
                <w:bCs/>
              </w:rPr>
              <w:t>Loteamento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418" w:type="dxa"/>
          </w:tcPr>
          <w:p w14:paraId="761E43BE" w14:textId="2CB31570" w:rsidR="006824B9" w:rsidRPr="006824B9" w:rsidRDefault="005E497A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1.120,38</w:t>
            </w:r>
          </w:p>
        </w:tc>
        <w:tc>
          <w:tcPr>
            <w:tcW w:w="1276" w:type="dxa"/>
          </w:tcPr>
          <w:p w14:paraId="0219B88D" w14:textId="47106692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 xml:space="preserve">R$ </w:t>
            </w:r>
            <w:r w:rsidR="001C1843">
              <w:rPr>
                <w:rFonts w:ascii="Arial" w:hAnsi="Arial" w:cs="Arial"/>
              </w:rPr>
              <w:t>562,26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C9BBAF" w14:textId="51A00386" w:rsidR="006824B9" w:rsidRPr="006824B9" w:rsidRDefault="006824B9" w:rsidP="006824B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 w:rsidR="001C1843">
              <w:rPr>
                <w:rFonts w:ascii="Arial" w:hAnsi="Arial" w:cs="Arial"/>
                <w:color w:val="000000"/>
              </w:rPr>
              <w:t>629.944,86</w:t>
            </w:r>
          </w:p>
        </w:tc>
      </w:tr>
    </w:tbl>
    <w:p w14:paraId="1398DC19" w14:textId="009E9F1A" w:rsidR="0047496C" w:rsidRDefault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33" w:name="_Toc206054188"/>
      <w:bookmarkStart w:id="34" w:name="_Toc206168064"/>
      <w:bookmarkEnd w:id="32"/>
      <w:r>
        <w:rPr>
          <w:rFonts w:ascii="Arial" w:hAnsi="Arial" w:cs="Arial"/>
        </w:rPr>
        <w:t>Tabela: Valor de Mercado</w:t>
      </w:r>
      <w:bookmarkEnd w:id="33"/>
      <w:bookmarkEnd w:id="34"/>
    </w:p>
    <w:p w14:paraId="08A2D472" w14:textId="32214153" w:rsidR="006D77A6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2A75448E" w14:textId="77777777" w:rsidR="002B140D" w:rsidRDefault="002B140D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179480B2" w14:textId="421187C7" w:rsidR="006D77A6" w:rsidRPr="006D77A6" w:rsidRDefault="006D77A6" w:rsidP="00F839B8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ind w:left="851" w:hanging="851"/>
        <w:jc w:val="both"/>
        <w:outlineLvl w:val="0"/>
        <w:rPr>
          <w:rFonts w:ascii="Arial" w:hAnsi="Arial" w:cs="Arial"/>
          <w:b/>
          <w:bCs/>
        </w:rPr>
      </w:pPr>
      <w:bookmarkStart w:id="35" w:name="_Toc206054189"/>
      <w:bookmarkStart w:id="36" w:name="_Toc206168065"/>
      <w:r>
        <w:rPr>
          <w:rFonts w:ascii="Arial" w:hAnsi="Arial" w:cs="Arial"/>
          <w:b/>
          <w:bCs/>
        </w:rPr>
        <w:t>ADEQUAÇÃO DO VALOR PARA VENDA</w:t>
      </w:r>
      <w:bookmarkEnd w:id="35"/>
      <w:bookmarkEnd w:id="36"/>
    </w:p>
    <w:p w14:paraId="0BCACFF8" w14:textId="1223D6DD" w:rsidR="006D77A6" w:rsidRDefault="00200BAC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37" w:name="_Toc206054190"/>
      <w:bookmarkStart w:id="38" w:name="_Toc206168066"/>
      <w:r>
        <w:rPr>
          <w:rFonts w:ascii="Arial" w:hAnsi="Arial" w:cs="Arial"/>
        </w:rPr>
        <w:t xml:space="preserve">O cenário econômico atual não está favorável para a comercialização de terrenos, </w:t>
      </w:r>
      <w:r w:rsidR="00F839B8">
        <w:rPr>
          <w:rFonts w:ascii="Arial" w:hAnsi="Arial" w:cs="Arial"/>
        </w:rPr>
        <w:t xml:space="preserve">é fato a baixa comercialização de imóveis no município, um reflexo das </w:t>
      </w:r>
      <w:r w:rsidR="002D296F">
        <w:rPr>
          <w:rFonts w:ascii="Arial" w:hAnsi="Arial" w:cs="Arial"/>
        </w:rPr>
        <w:t>políticas</w:t>
      </w:r>
      <w:r w:rsidR="00F839B8">
        <w:rPr>
          <w:rFonts w:ascii="Arial" w:hAnsi="Arial" w:cs="Arial"/>
        </w:rPr>
        <w:t xml:space="preserve"> internacionais e variação cambial ocorrida nos últimos meses conforme explica o advogado e economista Alessandro Azzoni que participou no dia 30 de julho da Quarta Nobre do CRECISP, segue reportagem abaixo;</w:t>
      </w:r>
      <w:bookmarkEnd w:id="37"/>
      <w:bookmarkEnd w:id="38"/>
    </w:p>
    <w:p w14:paraId="2E902344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0C25F1CD" w14:textId="77777777" w:rsidR="002B140D" w:rsidRDefault="002B140D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09297099" w14:textId="6B529F55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</w:t>
      </w:r>
      <w:r w:rsidRPr="00F839B8">
        <w:rPr>
          <w:rFonts w:ascii="Arial" w:hAnsi="Arial" w:cs="Arial"/>
          <w:color w:val="000000"/>
          <w:sz w:val="18"/>
          <w:szCs w:val="18"/>
        </w:rPr>
        <w:t xml:space="preserve"> dia 30 de julho, o advogado e economista Alessandro Azzoni participou da Quarta Nobre do CRECISP, com a palestra online “Mercado Imobiliário em 2025: Desafios, Oportunidades e Tendências na Economia Global e Brasileira”. Durante o encontro com corretores de imóveis, Azzoni abordou os efeitos da economia internacional sobre o mercado imobiliário nacional e destacou a necessidade de compreender a conjuntura global para atuar com mais preparo no setor.</w:t>
      </w:r>
    </w:p>
    <w:p w14:paraId="15D1423A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Segundo o palestrante, a redução dos investimentos estrangeiros, provocada pela atual crise internacional, influencia diretamente a desvalorização dos imóveis no Brasil. Ele relembrou o processo de globalização iniciado nos anos 1990, que permitiu a inserção do Brasil em cadeias produtivas internacionais, tornando o País mais competitivo. Essa mudança, no entanto, também trouxe uma nova variável para o setor produtivo: a influência cambial.</w:t>
      </w:r>
    </w:p>
    <w:p w14:paraId="17E657BB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“Quando o Brasil tem uma fraqueza política, o real se desvaloriza e o dólar sobe”, afirmou. Ele explicou que essa instabilidade impacta os custos de produção, especialmente na construção civil, afetando o preço final dos imóveis por conta da oscilação em insumos como aço e cimento.</w:t>
      </w:r>
    </w:p>
    <w:p w14:paraId="7AC05E4C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Azzoni destacou que, após a pandemia da Covid-19, o mercado passou por uma aceleração tecnológica forçada. Plataformas digitais de negociação imobiliária ganharam espaço diante da impossibilidade de visitas presenciais. “Algumas profissões deixaram de existir nesse processo. A tecnologia avançou mais rápido do que a adaptação da mão de obra”, disse.</w:t>
      </w:r>
    </w:p>
    <w:p w14:paraId="40EE80BF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Ao falar sobre o contexto atual, Azzoni citou o preço do barril de petróleo como um indicador relevante. “Quando o preço sobe, há uma previsão de aquecimento da economia. Hoje, mesmo diante de conflitos como a guerra no Irã, o barril não passa de 79 dólares. Isso mostra estagnação econômica”, explicou.</w:t>
      </w:r>
    </w:p>
    <w:p w14:paraId="18CDF20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O economista também abordou a guerra entre Rússia e Ucrânia e os efeitos de medidas como o “tarifaço” na cadeia da construção civil. “O cenário deixou de ser apenas nacional. Hoje, o que acontece no mundo atinge diretamente o nosso quintal. Não está longe. Está perto”, afirmou.</w:t>
      </w:r>
    </w:p>
    <w:p w14:paraId="2FCB042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Mestre em Direito, Azzoni encerrou sua participação destacando que o mercado imobiliário depende cada vez mais do acompanhamento de fatores externos. “É importante saber até onde isso chega. Isso impacta o nosso dia a dia.”</w:t>
      </w:r>
    </w:p>
    <w:p w14:paraId="71A8DE11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462E7137" w14:textId="527FAAF5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39" w:name="_Toc206054191"/>
      <w:bookmarkStart w:id="40" w:name="_Toc206168067"/>
      <w:r>
        <w:rPr>
          <w:rFonts w:ascii="Arial" w:hAnsi="Arial" w:cs="Arial"/>
        </w:rPr>
        <w:lastRenderedPageBreak/>
        <w:t xml:space="preserve">Fonte: CRECISP – Conselho Regional de Corretores de Imóveis, acessado em 13 de agosto de 2025 no site </w:t>
      </w:r>
      <w:hyperlink r:id="rId12" w:history="1">
        <w:r w:rsidR="008A0F9E" w:rsidRPr="008567D1">
          <w:rPr>
            <w:rStyle w:val="Hyperlink"/>
            <w:rFonts w:ascii="Arial" w:hAnsi="Arial" w:cs="Arial"/>
          </w:rPr>
          <w:t>www.crecisp.gov.br/comunicacao/noticiasinterna/15949-palestra-discute-perspectivas-economicas-para-o-mercado-imobiliario</w:t>
        </w:r>
      </w:hyperlink>
      <w:r w:rsidR="008A0F9E">
        <w:rPr>
          <w:rFonts w:ascii="Arial" w:hAnsi="Arial" w:cs="Arial"/>
        </w:rPr>
        <w:t>.</w:t>
      </w:r>
      <w:bookmarkEnd w:id="39"/>
      <w:bookmarkEnd w:id="40"/>
    </w:p>
    <w:p w14:paraId="70227DB4" w14:textId="77777777" w:rsidR="002B140D" w:rsidRDefault="002B140D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7889E9E2" w14:textId="0ABD2F57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41" w:name="_Toc206054192"/>
      <w:bookmarkStart w:id="42" w:name="_Toc206168068"/>
      <w:r>
        <w:rPr>
          <w:rFonts w:ascii="Arial" w:hAnsi="Arial" w:cs="Arial"/>
        </w:rPr>
        <w:t xml:space="preserve">Logo, para que haja êxito na venda dos imóveis será necessário reajustar o valor de mercado calculado no item 5 deste PTAM, </w:t>
      </w:r>
      <w:r w:rsidR="00C0422B">
        <w:rPr>
          <w:rFonts w:ascii="Arial" w:hAnsi="Arial" w:cs="Arial"/>
        </w:rPr>
        <w:t>haja visto o cenário econômico desfavorável e a</w:t>
      </w:r>
      <w:r>
        <w:rPr>
          <w:rFonts w:ascii="Arial" w:hAnsi="Arial" w:cs="Arial"/>
        </w:rPr>
        <w:t xml:space="preserve"> demanda</w:t>
      </w:r>
      <w:r w:rsidR="00C0422B">
        <w:rPr>
          <w:rFonts w:ascii="Arial" w:hAnsi="Arial" w:cs="Arial"/>
        </w:rPr>
        <w:t xml:space="preserve"> de terrenos no município, uma vez </w:t>
      </w:r>
      <w:r>
        <w:rPr>
          <w:rFonts w:ascii="Arial" w:hAnsi="Arial" w:cs="Arial"/>
        </w:rPr>
        <w:t xml:space="preserve">que foram lançados </w:t>
      </w:r>
      <w:r w:rsidR="00C0422B">
        <w:rPr>
          <w:rFonts w:ascii="Arial" w:hAnsi="Arial" w:cs="Arial"/>
        </w:rPr>
        <w:t xml:space="preserve">no ano de 2024 </w:t>
      </w:r>
      <w:r>
        <w:rPr>
          <w:rFonts w:ascii="Arial" w:hAnsi="Arial" w:cs="Arial"/>
        </w:rPr>
        <w:t xml:space="preserve">dois </w:t>
      </w:r>
      <w:r w:rsidR="00C0422B">
        <w:rPr>
          <w:rFonts w:ascii="Arial" w:hAnsi="Arial" w:cs="Arial"/>
        </w:rPr>
        <w:t>novos</w:t>
      </w:r>
      <w:r>
        <w:rPr>
          <w:rFonts w:ascii="Arial" w:hAnsi="Arial" w:cs="Arial"/>
        </w:rPr>
        <w:t xml:space="preserve"> loteamentos</w:t>
      </w:r>
      <w:r w:rsidR="00C0422B">
        <w:rPr>
          <w:rFonts w:ascii="Arial" w:hAnsi="Arial" w:cs="Arial"/>
        </w:rPr>
        <w:t xml:space="preserve"> com padrões similares aos imóveis avaliando, resultando numa oferta maior que a demanda</w:t>
      </w:r>
      <w:r>
        <w:rPr>
          <w:rFonts w:ascii="Arial" w:hAnsi="Arial" w:cs="Arial"/>
        </w:rPr>
        <w:t>. Sendo assim analisando toda a conjuntura, iremos realizar a avaliação intervalar prevista no item 7.7.1 b) da ABNT NBR 14653-1:2001, aplicando o percentual de desconto de 15% do campo de arbítrio</w:t>
      </w:r>
      <w:r w:rsidR="00C0422B">
        <w:rPr>
          <w:rFonts w:ascii="Arial" w:hAnsi="Arial" w:cs="Arial"/>
        </w:rPr>
        <w:t>, conforme tabela abaixo</w:t>
      </w:r>
      <w:r>
        <w:rPr>
          <w:rFonts w:ascii="Arial" w:hAnsi="Arial" w:cs="Arial"/>
        </w:rPr>
        <w:t>.</w:t>
      </w:r>
      <w:bookmarkEnd w:id="41"/>
      <w:bookmarkEnd w:id="42"/>
    </w:p>
    <w:p w14:paraId="195FDBF5" w14:textId="5D7DE7A8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2A7013C7" w14:textId="77777777" w:rsidR="002B140D" w:rsidRDefault="002B140D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3050CEA8" w14:textId="77777777" w:rsidR="00B57153" w:rsidRDefault="00B57153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tbl>
      <w:tblPr>
        <w:tblStyle w:val="Tabelacomgrade"/>
        <w:tblW w:w="9215" w:type="dxa"/>
        <w:tblInd w:w="-5" w:type="dxa"/>
        <w:tblLook w:val="04A0" w:firstRow="1" w:lastRow="0" w:firstColumn="1" w:lastColumn="0" w:noHBand="0" w:noVBand="1"/>
      </w:tblPr>
      <w:tblGrid>
        <w:gridCol w:w="5245"/>
        <w:gridCol w:w="2127"/>
        <w:gridCol w:w="1843"/>
      </w:tblGrid>
      <w:tr w:rsidR="00C0422B" w:rsidRPr="005B7795" w14:paraId="4078A1C0" w14:textId="77777777" w:rsidTr="00C1602E">
        <w:trPr>
          <w:trHeight w:val="363"/>
        </w:trPr>
        <w:tc>
          <w:tcPr>
            <w:tcW w:w="5245" w:type="dxa"/>
          </w:tcPr>
          <w:p w14:paraId="44D75FA8" w14:textId="77777777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2127" w:type="dxa"/>
          </w:tcPr>
          <w:p w14:paraId="157D9483" w14:textId="6CC607FA" w:rsidR="00C0422B" w:rsidRPr="005B7795" w:rsidRDefault="00075542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ESTIMATIVA DE TENDÊNCIA CENTRAL</w:t>
            </w:r>
          </w:p>
        </w:tc>
        <w:tc>
          <w:tcPr>
            <w:tcW w:w="1843" w:type="dxa"/>
          </w:tcPr>
          <w:p w14:paraId="0DB72F53" w14:textId="4B73DB69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PARA VENDA (-15%)</w:t>
            </w:r>
          </w:p>
        </w:tc>
      </w:tr>
      <w:tr w:rsidR="001C1843" w:rsidRPr="005B7795" w14:paraId="4BDFA306" w14:textId="77777777" w:rsidTr="00C1602E">
        <w:trPr>
          <w:trHeight w:val="278"/>
        </w:trPr>
        <w:tc>
          <w:tcPr>
            <w:tcW w:w="5245" w:type="dxa"/>
          </w:tcPr>
          <w:p w14:paraId="53D2D001" w14:textId="77B6C69B" w:rsidR="001C1843" w:rsidRPr="002D296F" w:rsidRDefault="001C1843" w:rsidP="001C1843">
            <w:pPr>
              <w:spacing w:line="360" w:lineRule="auto"/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Lote 01B</w:t>
            </w:r>
            <w:r>
              <w:rPr>
                <w:rFonts w:ascii="Arial" w:hAnsi="Arial" w:cs="Arial"/>
                <w:bCs/>
              </w:rPr>
              <w:t>,</w:t>
            </w:r>
            <w:r w:rsidRPr="005E497A">
              <w:rPr>
                <w:rFonts w:ascii="Arial" w:hAnsi="Arial" w:cs="Arial"/>
                <w:bCs/>
              </w:rPr>
              <w:t xml:space="preserve"> Residencial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1E5A0ED" w14:textId="038E8540" w:rsidR="001C1843" w:rsidRPr="005B7795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563.660,03</w:t>
            </w:r>
          </w:p>
        </w:tc>
        <w:tc>
          <w:tcPr>
            <w:tcW w:w="1843" w:type="dxa"/>
          </w:tcPr>
          <w:p w14:paraId="0A12DEDF" w14:textId="6C87B3EC" w:rsidR="001C1843" w:rsidRPr="008A6591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R$ 479.111,03</w:t>
            </w:r>
          </w:p>
        </w:tc>
      </w:tr>
      <w:tr w:rsidR="001C1843" w:rsidRPr="005B7795" w14:paraId="7DFEACA0" w14:textId="77777777" w:rsidTr="00C1602E">
        <w:trPr>
          <w:trHeight w:val="278"/>
        </w:trPr>
        <w:tc>
          <w:tcPr>
            <w:tcW w:w="5245" w:type="dxa"/>
          </w:tcPr>
          <w:p w14:paraId="72C379FE" w14:textId="7C846A26" w:rsidR="001C1843" w:rsidRPr="002D296F" w:rsidRDefault="001C1843" w:rsidP="001C1843">
            <w:pPr>
              <w:spacing w:line="360" w:lineRule="auto"/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Lote 01</w:t>
            </w:r>
            <w:r>
              <w:rPr>
                <w:rFonts w:ascii="Arial" w:hAnsi="Arial" w:cs="Arial"/>
                <w:bCs/>
              </w:rPr>
              <w:t>C,</w:t>
            </w:r>
            <w:r w:rsidRPr="005E497A">
              <w:rPr>
                <w:rFonts w:ascii="Arial" w:hAnsi="Arial" w:cs="Arial"/>
                <w:bCs/>
              </w:rPr>
              <w:t xml:space="preserve"> Residencial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02BF2D1" w14:textId="7E9748C6" w:rsidR="001C1843" w:rsidRPr="005B7795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614.409,62</w:t>
            </w:r>
          </w:p>
        </w:tc>
        <w:tc>
          <w:tcPr>
            <w:tcW w:w="1843" w:type="dxa"/>
          </w:tcPr>
          <w:p w14:paraId="410F2B58" w14:textId="7D5023AD" w:rsidR="001C1843" w:rsidRPr="008A6591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8A6591">
              <w:rPr>
                <w:rFonts w:ascii="Arial" w:hAnsi="Arial" w:cs="Arial"/>
              </w:rPr>
              <w:t>R$</w:t>
            </w:r>
            <w:r>
              <w:rPr>
                <w:rFonts w:ascii="Arial" w:hAnsi="Arial" w:cs="Arial"/>
              </w:rPr>
              <w:t xml:space="preserve"> 522.248,18</w:t>
            </w:r>
          </w:p>
        </w:tc>
      </w:tr>
      <w:tr w:rsidR="001C1843" w:rsidRPr="005B7795" w14:paraId="10F19D60" w14:textId="77777777" w:rsidTr="00C1602E">
        <w:trPr>
          <w:trHeight w:val="278"/>
        </w:trPr>
        <w:tc>
          <w:tcPr>
            <w:tcW w:w="5245" w:type="dxa"/>
          </w:tcPr>
          <w:p w14:paraId="1CD8BA68" w14:textId="53D05EA6" w:rsidR="001C1843" w:rsidRPr="002D296F" w:rsidRDefault="001C1843" w:rsidP="001C1843">
            <w:pPr>
              <w:spacing w:line="360" w:lineRule="auto"/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Lote 01</w:t>
            </w:r>
            <w:r>
              <w:rPr>
                <w:rFonts w:ascii="Arial" w:hAnsi="Arial" w:cs="Arial"/>
                <w:bCs/>
              </w:rPr>
              <w:t>D,</w:t>
            </w:r>
            <w:r w:rsidRPr="005E497A">
              <w:rPr>
                <w:rFonts w:ascii="Arial" w:hAnsi="Arial" w:cs="Arial"/>
                <w:bCs/>
              </w:rPr>
              <w:t xml:space="preserve"> Residencial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173E513" w14:textId="1C7CE8EE" w:rsidR="001C1843" w:rsidRPr="005B7795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562.737,92</w:t>
            </w:r>
          </w:p>
        </w:tc>
        <w:tc>
          <w:tcPr>
            <w:tcW w:w="1843" w:type="dxa"/>
          </w:tcPr>
          <w:p w14:paraId="1627D3B6" w14:textId="22F7A9E2" w:rsidR="001C1843" w:rsidRPr="008A6591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="00051A38">
              <w:rPr>
                <w:rFonts w:ascii="Arial" w:hAnsi="Arial" w:cs="Arial"/>
              </w:rPr>
              <w:t>478.327,23</w:t>
            </w:r>
          </w:p>
        </w:tc>
      </w:tr>
      <w:tr w:rsidR="001C1843" w:rsidRPr="005B7795" w14:paraId="56AF362E" w14:textId="77777777" w:rsidTr="00C1602E">
        <w:trPr>
          <w:trHeight w:val="278"/>
        </w:trPr>
        <w:tc>
          <w:tcPr>
            <w:tcW w:w="5245" w:type="dxa"/>
          </w:tcPr>
          <w:p w14:paraId="2F3165ED" w14:textId="56AAC564" w:rsidR="001C1843" w:rsidRPr="002D296F" w:rsidRDefault="001C1843" w:rsidP="001C1843">
            <w:pPr>
              <w:spacing w:line="360" w:lineRule="auto"/>
              <w:rPr>
                <w:rFonts w:ascii="Arial" w:hAnsi="Arial" w:cs="Arial"/>
              </w:rPr>
            </w:pPr>
            <w:r w:rsidRPr="005E497A">
              <w:rPr>
                <w:rFonts w:ascii="Arial" w:hAnsi="Arial" w:cs="Arial"/>
                <w:bCs/>
              </w:rPr>
              <w:t>Área Institucional 03</w:t>
            </w:r>
            <w:r>
              <w:rPr>
                <w:rFonts w:ascii="Arial" w:hAnsi="Arial" w:cs="Arial"/>
                <w:bCs/>
              </w:rPr>
              <w:t xml:space="preserve">, </w:t>
            </w:r>
            <w:r w:rsidRPr="005E497A">
              <w:rPr>
                <w:rFonts w:ascii="Arial" w:hAnsi="Arial" w:cs="Arial"/>
                <w:bCs/>
              </w:rPr>
              <w:t>Loteamento Portal do Sol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2004C0" w14:textId="562FE244" w:rsidR="001C1843" w:rsidRPr="005B7795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629.944,86</w:t>
            </w:r>
          </w:p>
        </w:tc>
        <w:tc>
          <w:tcPr>
            <w:tcW w:w="1843" w:type="dxa"/>
          </w:tcPr>
          <w:p w14:paraId="0862F074" w14:textId="550DE286" w:rsidR="001C1843" w:rsidRPr="008A6591" w:rsidRDefault="001C1843" w:rsidP="001C1843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="00051A38">
              <w:rPr>
                <w:rFonts w:ascii="Arial" w:hAnsi="Arial" w:cs="Arial"/>
              </w:rPr>
              <w:t>535.453,13</w:t>
            </w:r>
          </w:p>
        </w:tc>
      </w:tr>
    </w:tbl>
    <w:p w14:paraId="459F23E9" w14:textId="01F17CF1" w:rsidR="00F839B8" w:rsidRDefault="00C1602E" w:rsidP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43" w:name="_Toc206054193"/>
      <w:bookmarkStart w:id="44" w:name="_Toc206168069"/>
      <w:r>
        <w:rPr>
          <w:rFonts w:ascii="Arial" w:hAnsi="Arial" w:cs="Arial"/>
        </w:rPr>
        <w:t>Tabela: Valor de Venda</w:t>
      </w:r>
      <w:bookmarkEnd w:id="43"/>
      <w:bookmarkEnd w:id="44"/>
    </w:p>
    <w:p w14:paraId="14E3854A" w14:textId="77777777" w:rsidR="006D77A6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140F62B7" w14:textId="77777777" w:rsidR="002B140D" w:rsidRPr="005B7795" w:rsidRDefault="002B140D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6A405CAF" w14:textId="77777777" w:rsidR="0047496C" w:rsidRPr="005B7795" w:rsidRDefault="004D4258" w:rsidP="00550112">
      <w:pPr>
        <w:pStyle w:val="PargrafodaLista"/>
        <w:numPr>
          <w:ilvl w:val="0"/>
          <w:numId w:val="13"/>
        </w:numPr>
        <w:spacing w:after="0" w:line="36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45" w:name="_Toc206168070"/>
      <w:r w:rsidRPr="005B7795">
        <w:rPr>
          <w:rFonts w:ascii="Arial" w:hAnsi="Arial" w:cs="Arial"/>
          <w:b/>
          <w:bCs/>
        </w:rPr>
        <w:t>CONCLUSÃO DO PTAM</w:t>
      </w:r>
      <w:bookmarkEnd w:id="45"/>
    </w:p>
    <w:p w14:paraId="423088DB" w14:textId="1C989105" w:rsidR="0047496C" w:rsidRPr="005B7795" w:rsidRDefault="004D4258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A Comissão de Valores Imobiliários, instituída pelo Decreto nº 4.887, de 22 de fevereiro de 2021, composta pelos membros descritos na Portaria nº 221, de 02 de maio de 2022, tomou a decisão acerca dos valores a serem praticados na venda dos terrenos </w:t>
      </w:r>
      <w:r w:rsidR="00747F61" w:rsidRPr="005B7795">
        <w:rPr>
          <w:rFonts w:ascii="Arial" w:hAnsi="Arial" w:cs="Arial"/>
        </w:rPr>
        <w:t>supra referenciados</w:t>
      </w:r>
      <w:r w:rsidRPr="005B7795">
        <w:rPr>
          <w:rFonts w:ascii="Arial" w:hAnsi="Arial" w:cs="Arial"/>
        </w:rPr>
        <w:t xml:space="preserve"> mediante processo licitatório a ser realizado pela Prefeitura Municipal de Santa Fé do Sul.</w:t>
      </w:r>
    </w:p>
    <w:p w14:paraId="01C9F875" w14:textId="2696111F" w:rsidR="00322BC2" w:rsidRPr="005B7795" w:rsidRDefault="00747F61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Foram utilizados </w:t>
      </w:r>
      <w:r w:rsidR="002D296F">
        <w:rPr>
          <w:rFonts w:ascii="Arial" w:hAnsi="Arial" w:cs="Arial"/>
        </w:rPr>
        <w:t>três</w:t>
      </w:r>
      <w:r w:rsidRPr="005B7795">
        <w:rPr>
          <w:rFonts w:ascii="Arial" w:hAnsi="Arial" w:cs="Arial"/>
        </w:rPr>
        <w:t xml:space="preserve"> imóveis referenciais para comparação, localizados </w:t>
      </w:r>
      <w:r w:rsidR="002D296F">
        <w:rPr>
          <w:rFonts w:ascii="Arial" w:hAnsi="Arial" w:cs="Arial"/>
        </w:rPr>
        <w:t xml:space="preserve">no mesmo bairro, muito próximos dos imóveis </w:t>
      </w:r>
      <w:proofErr w:type="spellStart"/>
      <w:r w:rsidR="002D296F">
        <w:rPr>
          <w:rFonts w:ascii="Arial" w:hAnsi="Arial" w:cs="Arial"/>
        </w:rPr>
        <w:t>avalidando</w:t>
      </w:r>
      <w:proofErr w:type="spellEnd"/>
      <w:r w:rsidRPr="005B7795">
        <w:rPr>
          <w:rFonts w:ascii="Arial" w:hAnsi="Arial" w:cs="Arial"/>
        </w:rPr>
        <w:t xml:space="preserve">, com mesmas características </w:t>
      </w:r>
      <w:r w:rsidR="00322BC2" w:rsidRPr="005B7795">
        <w:rPr>
          <w:rFonts w:ascii="Arial" w:hAnsi="Arial" w:cs="Arial"/>
        </w:rPr>
        <w:t>e compartilhando de infraestrutura urbana. Para homogeneização dos valores foram aplicados coeficientes de ajuste, sendo subtraído 5% referente ao anuncio</w:t>
      </w:r>
      <w:r w:rsidR="00C1602E">
        <w:rPr>
          <w:rFonts w:ascii="Arial" w:hAnsi="Arial" w:cs="Arial"/>
        </w:rPr>
        <w:t xml:space="preserve"> (fator de negociação)</w:t>
      </w:r>
      <w:r w:rsidR="00051A38">
        <w:rPr>
          <w:rFonts w:ascii="Arial" w:hAnsi="Arial" w:cs="Arial"/>
        </w:rPr>
        <w:t xml:space="preserve"> em todos referenciais</w:t>
      </w:r>
      <w:r w:rsidR="00075542">
        <w:rPr>
          <w:rFonts w:ascii="Arial" w:hAnsi="Arial" w:cs="Arial"/>
        </w:rPr>
        <w:t xml:space="preserve"> e 5% da corretagem </w:t>
      </w:r>
      <w:r w:rsidR="002D296F">
        <w:rPr>
          <w:rFonts w:ascii="Arial" w:hAnsi="Arial" w:cs="Arial"/>
        </w:rPr>
        <w:t>no R</w:t>
      </w:r>
      <w:r w:rsidR="00051A38">
        <w:rPr>
          <w:rFonts w:ascii="Arial" w:hAnsi="Arial" w:cs="Arial"/>
        </w:rPr>
        <w:t>1 e R3</w:t>
      </w:r>
      <w:r w:rsidR="002D296F">
        <w:rPr>
          <w:rFonts w:ascii="Arial" w:hAnsi="Arial" w:cs="Arial"/>
        </w:rPr>
        <w:t xml:space="preserve"> </w:t>
      </w:r>
      <w:r w:rsidR="00075542">
        <w:rPr>
          <w:rFonts w:ascii="Arial" w:hAnsi="Arial" w:cs="Arial"/>
        </w:rPr>
        <w:t>por se tratar de anúncio de corretora</w:t>
      </w:r>
      <w:r w:rsidR="002D296F">
        <w:rPr>
          <w:rFonts w:ascii="Arial" w:hAnsi="Arial" w:cs="Arial"/>
        </w:rPr>
        <w:t>.</w:t>
      </w:r>
      <w:r w:rsidR="00075542">
        <w:rPr>
          <w:rFonts w:ascii="Arial" w:hAnsi="Arial" w:cs="Arial"/>
        </w:rPr>
        <w:t xml:space="preserve"> Objetivando atribuir um valor assertivo para a venda dos imóveis no atual cenário econômico, foi aplicada uma variação negativa de 15% sobre a estimativa de tendência central dos valores de mercado pesquisados, nos moldes da avaliação intervalar prevista na ABNT NBR 14653-1:2001</w:t>
      </w:r>
      <w:r w:rsidR="00C1602E">
        <w:rPr>
          <w:rFonts w:ascii="Arial" w:hAnsi="Arial" w:cs="Arial"/>
        </w:rPr>
        <w:t xml:space="preserve">, como resultado foram encontrados os valores a </w:t>
      </w:r>
      <w:r w:rsidR="00C1602E">
        <w:rPr>
          <w:rFonts w:ascii="Arial" w:hAnsi="Arial" w:cs="Arial"/>
        </w:rPr>
        <w:lastRenderedPageBreak/>
        <w:t xml:space="preserve">serem praticados no Leilão de cada imóvel avaliando conforme demonstrado na tabela Valor de Venda do item 5.1 deste PTAM.  </w:t>
      </w:r>
    </w:p>
    <w:p w14:paraId="7D3CBA1F" w14:textId="1DBD3C90" w:rsidR="00322BC2" w:rsidRDefault="00322BC2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7CAE496" w14:textId="77777777" w:rsidR="002B140D" w:rsidRDefault="002B140D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0E7A6357" w14:textId="77777777" w:rsidR="002B140D" w:rsidRDefault="002B140D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E3B7D8E" w14:textId="77777777" w:rsidR="002B140D" w:rsidRDefault="002B140D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66AF2594" w14:textId="77777777" w:rsidR="00B57153" w:rsidRDefault="00B57153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9C9F2CB" w14:textId="77777777" w:rsidR="00C1602E" w:rsidRPr="005B7795" w:rsidRDefault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736FAF0" w14:textId="4B98F48C" w:rsidR="002F0684" w:rsidRPr="005B7795" w:rsidRDefault="004D4258" w:rsidP="002F0684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Braz Odair </w:t>
      </w:r>
      <w:proofErr w:type="spellStart"/>
      <w:r w:rsidRPr="005B7795">
        <w:rPr>
          <w:rFonts w:ascii="Arial" w:hAnsi="Arial" w:cs="Arial"/>
        </w:rPr>
        <w:t>Bello</w:t>
      </w:r>
      <w:proofErr w:type="spellEnd"/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="002F0684" w:rsidRPr="005B7795">
        <w:rPr>
          <w:rFonts w:ascii="Arial" w:hAnsi="Arial" w:cs="Arial"/>
        </w:rPr>
        <w:t xml:space="preserve">          </w:t>
      </w:r>
      <w:r w:rsidRPr="005B7795">
        <w:rPr>
          <w:rFonts w:ascii="Arial" w:hAnsi="Arial" w:cs="Arial"/>
        </w:rPr>
        <w:t xml:space="preserve">Ivan Cesar </w:t>
      </w:r>
      <w:proofErr w:type="spellStart"/>
      <w:r w:rsidRPr="005B7795">
        <w:rPr>
          <w:rFonts w:ascii="Arial" w:hAnsi="Arial" w:cs="Arial"/>
        </w:rPr>
        <w:t>Previato</w:t>
      </w:r>
      <w:proofErr w:type="spellEnd"/>
      <w:r w:rsidRPr="005B7795">
        <w:rPr>
          <w:rFonts w:ascii="Arial" w:hAnsi="Arial" w:cs="Arial"/>
        </w:rPr>
        <w:t xml:space="preserve"> </w:t>
      </w:r>
      <w:proofErr w:type="spellStart"/>
      <w:r w:rsidRPr="005B7795">
        <w:rPr>
          <w:rFonts w:ascii="Arial" w:hAnsi="Arial" w:cs="Arial"/>
        </w:rPr>
        <w:t>Lucheti</w:t>
      </w:r>
      <w:proofErr w:type="spellEnd"/>
    </w:p>
    <w:p w14:paraId="6C077704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340536A6" w14:textId="77777777" w:rsidR="002B140D" w:rsidRDefault="002B14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099534EE" w14:textId="77777777" w:rsidR="002B140D" w:rsidRDefault="002B14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257BCA72" w14:textId="77777777" w:rsidR="002B140D" w:rsidRDefault="002B14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351848D3" w14:textId="77777777" w:rsidR="00B57153" w:rsidRDefault="00B57153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4FECD7CF" w14:textId="77777777" w:rsidR="00CB1B8D" w:rsidRDefault="00CB1B8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0BC61359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53211BC5" w14:textId="756DB6C2" w:rsidR="0047496C" w:rsidRPr="005B7795" w:rsidRDefault="00D47B57" w:rsidP="00D47B57">
      <w:pPr>
        <w:spacing w:after="0" w:line="360" w:lineRule="auto"/>
        <w:rPr>
          <w:rFonts w:ascii="Arial" w:hAnsi="Arial" w:cs="Arial"/>
          <w:lang w:val="en-US"/>
        </w:rPr>
        <w:sectPr w:rsidR="0047496C" w:rsidRPr="005B7795" w:rsidSect="002F0684">
          <w:pgSz w:w="11906" w:h="16838"/>
          <w:pgMar w:top="1417" w:right="1416" w:bottom="993" w:left="1701" w:header="708" w:footer="708" w:gutter="0"/>
          <w:cols w:space="708"/>
          <w:docGrid w:linePitch="360"/>
        </w:sectPr>
      </w:pP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>Valdir</w:t>
      </w:r>
      <w:r w:rsidR="004D4258" w:rsidRPr="005B7795">
        <w:rPr>
          <w:rFonts w:ascii="Arial" w:hAnsi="Arial" w:cs="Arial"/>
          <w:lang w:val="en-US"/>
        </w:rPr>
        <w:tab/>
        <w:t>de Castro</w:t>
      </w:r>
      <w:r w:rsidR="004D4258" w:rsidRPr="005B7795">
        <w:rPr>
          <w:rFonts w:ascii="Arial" w:hAnsi="Arial" w:cs="Arial"/>
          <w:lang w:val="en-US"/>
        </w:rPr>
        <w:tab/>
      </w: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proofErr w:type="spellStart"/>
      <w:r w:rsidRPr="005B7795">
        <w:rPr>
          <w:rFonts w:ascii="Arial" w:hAnsi="Arial" w:cs="Arial"/>
          <w:lang w:val="en-US"/>
        </w:rPr>
        <w:t>Willyan</w:t>
      </w:r>
      <w:proofErr w:type="spellEnd"/>
      <w:r w:rsidRPr="005B7795">
        <w:rPr>
          <w:rFonts w:ascii="Arial" w:hAnsi="Arial" w:cs="Arial"/>
          <w:lang w:val="en-US"/>
        </w:rPr>
        <w:t xml:space="preserve"> Wilson Milan</w:t>
      </w:r>
      <w:r w:rsidR="004D4258" w:rsidRPr="005B7795">
        <w:rPr>
          <w:rFonts w:ascii="Arial" w:hAnsi="Arial" w:cs="Arial"/>
          <w:lang w:val="en-US"/>
        </w:rPr>
        <w:tab/>
      </w:r>
    </w:p>
    <w:p w14:paraId="462676CA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E9570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2CEC416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428848C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025A2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55481C38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38332856" w14:textId="6171C0E7" w:rsidR="0047496C" w:rsidRPr="000A7F93" w:rsidRDefault="004D4258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  <w:bookmarkStart w:id="46" w:name="_Toc206054195"/>
      <w:bookmarkStart w:id="47" w:name="_Toc206168071"/>
      <w:r w:rsidRPr="000A7F93">
        <w:rPr>
          <w:rFonts w:ascii="Arial" w:hAnsi="Arial" w:cs="Arial"/>
          <w:b/>
          <w:bCs/>
          <w:sz w:val="56"/>
          <w:szCs w:val="56"/>
          <w:lang w:val="en-US"/>
        </w:rPr>
        <w:t>ANEXOS</w:t>
      </w:r>
      <w:bookmarkEnd w:id="46"/>
      <w:bookmarkEnd w:id="47"/>
    </w:p>
    <w:p w14:paraId="3CFC0310" w14:textId="77777777" w:rsidR="00047501" w:rsidRDefault="00047501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CABBC9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86AEB6B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3BA138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F31C22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114003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14DF5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5D7D900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5B5693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8F9392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AB9714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33E1E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1347DB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D94844A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8501E65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0336E5B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B8D094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823229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69FAE8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31E0BFB" w14:textId="35623BD9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8" w:name="_Toc206054196"/>
      <w:bookmarkStart w:id="49" w:name="_Toc206168072"/>
      <w:r>
        <w:rPr>
          <w:rFonts w:ascii="Arial" w:hAnsi="Arial" w:cs="Arial"/>
          <w:b/>
          <w:bCs/>
          <w:lang w:val="en-US"/>
        </w:rPr>
        <w:lastRenderedPageBreak/>
        <w:t xml:space="preserve">ANEXO I – </w:t>
      </w:r>
      <w:r w:rsidR="002539F3">
        <w:rPr>
          <w:rFonts w:ascii="Arial" w:hAnsi="Arial" w:cs="Arial"/>
          <w:b/>
          <w:bCs/>
          <w:lang w:val="en-US"/>
        </w:rPr>
        <w:t>CROQUI DOS IMÓVEIS AVALIANDO</w:t>
      </w:r>
      <w:bookmarkEnd w:id="48"/>
      <w:bookmarkEnd w:id="49"/>
    </w:p>
    <w:p w14:paraId="1AE1696A" w14:textId="3346B5DC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50" w:name="_Toc151642997"/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AA98646" wp14:editId="5625182D">
            <wp:simplePos x="0" y="0"/>
            <wp:positionH relativeFrom="column">
              <wp:posOffset>-77954</wp:posOffset>
            </wp:positionH>
            <wp:positionV relativeFrom="paragraph">
              <wp:posOffset>110439</wp:posOffset>
            </wp:positionV>
            <wp:extent cx="3635655" cy="3622828"/>
            <wp:effectExtent l="0" t="0" r="3175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159" cy="363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50"/>
      <w:r>
        <w:rPr>
          <w:rFonts w:ascii="Arial" w:hAnsi="Arial" w:cs="Arial"/>
          <w:b/>
          <w:bCs/>
          <w:lang w:val="en-US"/>
        </w:rPr>
        <w:t xml:space="preserve">                                                                                                                </w:t>
      </w:r>
    </w:p>
    <w:p w14:paraId="12D0BD94" w14:textId="2EA2B6AC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ADFA3D1" w14:textId="79029296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53907EB" w14:textId="77777777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E3F4F2C" w14:textId="77777777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EAF0AFE" w14:textId="77777777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3BB1F18" w14:textId="77777777" w:rsidR="00CF04B5" w:rsidRDefault="00CF04B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B5DE124" w14:textId="0C45903D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QUADRA F</w:t>
      </w:r>
    </w:p>
    <w:p w14:paraId="4B8825D8" w14:textId="77777777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3D7BFB9" w14:textId="77777777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BC6BEE0" w14:textId="77777777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C2A8572" w14:textId="77777777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7CF3837" w14:textId="77777777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650DF3B" w14:textId="77777777" w:rsidR="00CF04B5" w:rsidRDefault="00CF04B5" w:rsidP="00CF04B5">
      <w:pPr>
        <w:pStyle w:val="PargrafodaLista"/>
        <w:spacing w:after="0" w:line="360" w:lineRule="auto"/>
        <w:ind w:left="4956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A76990A" w14:textId="134731C0" w:rsidR="00870A03" w:rsidRDefault="00870A0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2D6663C" w14:textId="481B2E68" w:rsidR="00061195" w:rsidRDefault="00061195" w:rsidP="00061195">
      <w:pPr>
        <w:pStyle w:val="PargrafodaLista"/>
        <w:spacing w:after="0" w:line="360" w:lineRule="auto"/>
        <w:ind w:left="0"/>
        <w:outlineLvl w:val="0"/>
        <w:rPr>
          <w:rFonts w:asciiTheme="minorBidi" w:eastAsia="Calibri" w:hAnsiTheme="minorBidi"/>
          <w:bCs/>
        </w:rPr>
      </w:pPr>
    </w:p>
    <w:p w14:paraId="07F20198" w14:textId="45E6A6EF" w:rsidR="00B57153" w:rsidRDefault="00CF04B5" w:rsidP="00CF04B5">
      <w:pPr>
        <w:pStyle w:val="PargrafodaLista"/>
        <w:numPr>
          <w:ilvl w:val="0"/>
          <w:numId w:val="15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CF04B5">
        <w:rPr>
          <w:rFonts w:ascii="Arial" w:hAnsi="Arial" w:cs="Arial"/>
          <w:bCs/>
        </w:rPr>
        <w:t>Lote 01B – com área de 1.002,49m², localizado na Rua Quatro - Residencial Portal do Sol. CAD. 1026605. Matricula nº 46.001</w:t>
      </w:r>
    </w:p>
    <w:p w14:paraId="0F9AEF9A" w14:textId="77777777" w:rsidR="00CF04B5" w:rsidRPr="00CF04B5" w:rsidRDefault="00CF04B5" w:rsidP="00CF04B5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62889214" w14:textId="78CBE591" w:rsidR="00B57153" w:rsidRDefault="00CF04B5" w:rsidP="00B57153">
      <w:pPr>
        <w:pStyle w:val="PargrafodaLista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CF04B5">
        <w:rPr>
          <w:rFonts w:ascii="Arial" w:hAnsi="Arial" w:cs="Arial"/>
          <w:bCs/>
        </w:rPr>
        <w:t>Lote 01C – com área de 1.092,75m², localizado na Rua Um esquina com a Rua Quatro - Residencial Portal do Sol. CAD. 1026606. Matricula nº 46002</w:t>
      </w:r>
      <w:r w:rsidR="00B57153" w:rsidRPr="00B57153">
        <w:rPr>
          <w:rFonts w:ascii="Arial" w:hAnsi="Arial" w:cs="Arial"/>
          <w:bCs/>
        </w:rPr>
        <w:t>.</w:t>
      </w:r>
    </w:p>
    <w:p w14:paraId="138AF22C" w14:textId="77777777" w:rsidR="00B57153" w:rsidRPr="00B57153" w:rsidRDefault="00B57153" w:rsidP="00B57153">
      <w:pPr>
        <w:pStyle w:val="PargrafodaLista"/>
        <w:rPr>
          <w:rFonts w:ascii="Arial" w:hAnsi="Arial" w:cs="Arial"/>
          <w:bCs/>
        </w:rPr>
      </w:pPr>
    </w:p>
    <w:p w14:paraId="7CD9A417" w14:textId="01E6EF72" w:rsidR="00B57153" w:rsidRDefault="00CF04B5" w:rsidP="00B57153">
      <w:pPr>
        <w:pStyle w:val="PargrafodaLista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CF04B5">
        <w:rPr>
          <w:rFonts w:ascii="Arial" w:hAnsi="Arial" w:cs="Arial"/>
          <w:bCs/>
        </w:rPr>
        <w:t>Lote 01D – com área de 1.000,85m², localizado na Rua Um - Residencial Portal do Sol. CAD. 1026607.  Matricula nº 46003</w:t>
      </w:r>
      <w:r w:rsidR="00B57153" w:rsidRPr="00B57153">
        <w:rPr>
          <w:rFonts w:ascii="Arial" w:hAnsi="Arial" w:cs="Arial"/>
          <w:bCs/>
        </w:rPr>
        <w:t>.</w:t>
      </w:r>
    </w:p>
    <w:p w14:paraId="6C5320A0" w14:textId="24CA1D62" w:rsidR="00B57153" w:rsidRDefault="00B57153" w:rsidP="00B5715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66066765" w14:textId="3645A4AC" w:rsidR="00CF04B5" w:rsidRDefault="00CF04B5" w:rsidP="00B5715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  <w:bookmarkStart w:id="51" w:name="_Toc151642999"/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5B66667" wp14:editId="13877913">
            <wp:simplePos x="0" y="0"/>
            <wp:positionH relativeFrom="column">
              <wp:posOffset>382753</wp:posOffset>
            </wp:positionH>
            <wp:positionV relativeFrom="paragraph">
              <wp:posOffset>34594</wp:posOffset>
            </wp:positionV>
            <wp:extent cx="2904135" cy="2391882"/>
            <wp:effectExtent l="0" t="0" r="0" b="8890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135" cy="239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51"/>
    </w:p>
    <w:p w14:paraId="33218ED0" w14:textId="0A493A13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52" w:name="_Toc151642998"/>
    </w:p>
    <w:p w14:paraId="5BB9A19F" w14:textId="7DF14E0D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1981BEF4" w14:textId="77777777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23E10" w14:textId="318D2E6E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A3554" w14:textId="2E8DEBCA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ÁREA INSTITUCIONAL 03</w:t>
      </w:r>
      <w:bookmarkEnd w:id="52"/>
    </w:p>
    <w:p w14:paraId="631D0E51" w14:textId="77777777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67A2DEF4" w14:textId="77777777" w:rsidR="00CF04B5" w:rsidRDefault="00CF04B5" w:rsidP="00CF04B5">
      <w:pPr>
        <w:pStyle w:val="PargrafodaLista"/>
        <w:spacing w:after="0" w:line="360" w:lineRule="auto"/>
        <w:ind w:left="4248" w:firstLine="708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657C8991" w14:textId="01494430" w:rsidR="00CF04B5" w:rsidRDefault="00CF04B5" w:rsidP="00CF04B5">
      <w:pPr>
        <w:pStyle w:val="PargrafodaLista"/>
        <w:spacing w:after="0" w:line="360" w:lineRule="auto"/>
        <w:ind w:left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78EAD278" w14:textId="77777777" w:rsidR="00CF04B5" w:rsidRPr="00B57153" w:rsidRDefault="00CF04B5" w:rsidP="00B5715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3704B6C7" w14:textId="7188E1C2" w:rsidR="00CF04B5" w:rsidRPr="00CF04B5" w:rsidRDefault="00CF04B5" w:rsidP="00CF04B5">
      <w:pPr>
        <w:pStyle w:val="PargrafodaLista"/>
        <w:numPr>
          <w:ilvl w:val="0"/>
          <w:numId w:val="10"/>
        </w:numPr>
        <w:ind w:left="284" w:hanging="284"/>
        <w:rPr>
          <w:rFonts w:ascii="Arial" w:hAnsi="Arial" w:cs="Arial"/>
          <w:bCs/>
        </w:rPr>
      </w:pPr>
      <w:r w:rsidRPr="00CF04B5">
        <w:rPr>
          <w:rFonts w:ascii="Arial" w:hAnsi="Arial" w:cs="Arial"/>
          <w:bCs/>
        </w:rPr>
        <w:t>Área Institucional 03 – Loteamento Portal do Sol, com área de 1.120,38m², localizado na Rua Um – Residencial Portal do Sol. CAD. 1026602. Matricula nº 45.666</w:t>
      </w:r>
      <w:r>
        <w:rPr>
          <w:rFonts w:ascii="Arial" w:hAnsi="Arial" w:cs="Arial"/>
          <w:bCs/>
        </w:rPr>
        <w:t>.</w:t>
      </w:r>
    </w:p>
    <w:p w14:paraId="24798D43" w14:textId="125A6272" w:rsidR="00247615" w:rsidRDefault="00247615" w:rsidP="008A4F5A">
      <w:pPr>
        <w:spacing w:after="0" w:line="276" w:lineRule="auto"/>
        <w:jc w:val="center"/>
        <w:rPr>
          <w:rFonts w:ascii="Arial" w:hAnsi="Arial" w:cs="Arial"/>
          <w:b/>
          <w:bCs/>
          <w:lang w:val="en-US"/>
        </w:rPr>
      </w:pPr>
      <w:bookmarkStart w:id="53" w:name="_Toc206168074"/>
      <w:r>
        <w:rPr>
          <w:rFonts w:ascii="Arial" w:hAnsi="Arial" w:cs="Arial"/>
          <w:b/>
          <w:bCs/>
          <w:lang w:val="en-US"/>
        </w:rPr>
        <w:lastRenderedPageBreak/>
        <w:t>ANEXO II – LOCALIZAÇÃO DOS IMÓVEIS AVALIANDO</w:t>
      </w:r>
      <w:bookmarkEnd w:id="53"/>
    </w:p>
    <w:p w14:paraId="47D6F52C" w14:textId="77777777" w:rsidR="0061079D" w:rsidRDefault="0061079D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EA1C1E5" w14:textId="4D3EF798" w:rsidR="0061079D" w:rsidRDefault="00CF04B5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AD6760" wp14:editId="69565B18">
            <wp:extent cx="5382943" cy="4593946"/>
            <wp:effectExtent l="0" t="0" r="8255" b="0"/>
            <wp:docPr id="1555516609" name="Imagem 1555516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569" cy="463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CF878" w14:textId="77777777" w:rsidR="00ED0B4C" w:rsidRDefault="00ED0B4C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5883D0E" w14:textId="4C995514" w:rsidR="0061079D" w:rsidRDefault="0013792B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 w:rsidRPr="0013792B">
        <w:rPr>
          <w:rFonts w:ascii="Arial" w:hAnsi="Arial" w:cs="Arial"/>
          <w:b/>
          <w:bCs/>
          <w:lang w:val="en-US"/>
        </w:rPr>
        <w:drawing>
          <wp:inline distT="0" distB="0" distL="0" distR="0" wp14:anchorId="3161AD38" wp14:editId="63509590">
            <wp:extent cx="5120640" cy="3294333"/>
            <wp:effectExtent l="0" t="0" r="3810" b="1905"/>
            <wp:docPr id="8540961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09618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12547" cy="3353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2181C" w14:textId="64C43C35" w:rsidR="00721E97" w:rsidRDefault="0013792B" w:rsidP="00ED0B4C">
      <w:pPr>
        <w:pStyle w:val="PargrafodaLista"/>
        <w:spacing w:after="0" w:line="360" w:lineRule="auto"/>
        <w:ind w:left="0"/>
        <w:outlineLvl w:val="0"/>
        <w:rPr>
          <w:rFonts w:ascii="Arial" w:hAnsi="Arial" w:cs="Arial"/>
          <w:b/>
          <w:bCs/>
          <w:lang w:val="en-US"/>
        </w:rPr>
      </w:pPr>
      <w:bookmarkStart w:id="54" w:name="_Toc206168077"/>
      <w:r>
        <w:rPr>
          <w:rFonts w:ascii="Arial" w:hAnsi="Arial" w:cs="Arial"/>
          <w:b/>
          <w:bCs/>
          <w:lang w:val="en-US"/>
        </w:rPr>
        <w:t xml:space="preserve">   </w:t>
      </w:r>
      <w:proofErr w:type="spellStart"/>
      <w:r w:rsidR="00ED0B4C">
        <w:rPr>
          <w:rFonts w:ascii="Arial" w:hAnsi="Arial" w:cs="Arial"/>
          <w:b/>
          <w:bCs/>
          <w:lang w:val="en-US"/>
        </w:rPr>
        <w:t>Loteamento</w:t>
      </w:r>
      <w:proofErr w:type="spellEnd"/>
      <w:r w:rsidR="00ED0B4C">
        <w:rPr>
          <w:rFonts w:ascii="Arial" w:hAnsi="Arial" w:cs="Arial"/>
          <w:b/>
          <w:bCs/>
          <w:lang w:val="en-US"/>
        </w:rPr>
        <w:t xml:space="preserve"> Residencial </w:t>
      </w:r>
      <w:bookmarkEnd w:id="54"/>
      <w:r>
        <w:rPr>
          <w:rFonts w:ascii="Arial" w:hAnsi="Arial" w:cs="Arial"/>
          <w:b/>
          <w:bCs/>
          <w:lang w:val="en-US"/>
        </w:rPr>
        <w:t>Portal do Sol</w:t>
      </w:r>
    </w:p>
    <w:p w14:paraId="0C14EB51" w14:textId="6685739F" w:rsidR="00982087" w:rsidRDefault="00982087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55" w:name="_Toc206168078"/>
      <w:r>
        <w:rPr>
          <w:rFonts w:ascii="Arial" w:hAnsi="Arial" w:cs="Arial"/>
          <w:b/>
          <w:bCs/>
          <w:lang w:val="en-US"/>
        </w:rPr>
        <w:lastRenderedPageBreak/>
        <w:t>ANEXO III – FOTOS DOS IMÓVEIS AVALIANDO</w:t>
      </w:r>
      <w:bookmarkEnd w:id="55"/>
    </w:p>
    <w:p w14:paraId="7E3FB490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BA26398" w14:textId="6AEDF742" w:rsidR="00521013" w:rsidRDefault="0013792B" w:rsidP="0013792B">
      <w:pPr>
        <w:pStyle w:val="PargrafodaLista"/>
        <w:spacing w:after="0" w:line="276" w:lineRule="auto"/>
        <w:ind w:left="0"/>
        <w:jc w:val="both"/>
        <w:rPr>
          <w:rFonts w:ascii="Arial" w:hAnsi="Arial" w:cs="Arial"/>
          <w:bCs/>
        </w:rPr>
      </w:pPr>
      <w:r w:rsidRPr="0013792B">
        <w:rPr>
          <w:rFonts w:ascii="Arial" w:hAnsi="Arial" w:cs="Arial"/>
          <w:bCs/>
        </w:rPr>
        <w:t>Lote 01B – com área de 1.002,49m², localizado na Rua Quatro - Residencial Portal do Sol. CAD. 1026605. Matricula nº 46.001.</w:t>
      </w:r>
    </w:p>
    <w:p w14:paraId="69D58BC8" w14:textId="77777777" w:rsidR="002B778B" w:rsidRDefault="002B778B" w:rsidP="002B778B">
      <w:pPr>
        <w:pStyle w:val="NormalWeb"/>
      </w:pPr>
      <w:r>
        <w:rPr>
          <w:noProof/>
        </w:rPr>
        <w:drawing>
          <wp:inline distT="0" distB="0" distL="0" distR="0" wp14:anchorId="40605D8F" wp14:editId="1B451E1C">
            <wp:extent cx="5765041" cy="3240633"/>
            <wp:effectExtent l="0" t="0" r="7620" b="0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194" cy="325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46E4E" w14:textId="77777777" w:rsidR="007A21F3" w:rsidRDefault="007A21F3" w:rsidP="0013792B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53C84C6" w14:textId="77777777" w:rsidR="0013792B" w:rsidRDefault="0013792B" w:rsidP="0013792B">
      <w:pPr>
        <w:pStyle w:val="PargrafodaLista"/>
        <w:spacing w:after="0" w:line="276" w:lineRule="auto"/>
        <w:ind w:left="0"/>
        <w:jc w:val="both"/>
        <w:rPr>
          <w:rFonts w:ascii="Arial" w:hAnsi="Arial" w:cs="Arial"/>
          <w:bCs/>
        </w:rPr>
      </w:pPr>
      <w:bookmarkStart w:id="56" w:name="_Toc206168080"/>
      <w:r w:rsidRPr="00CF04B5">
        <w:rPr>
          <w:rFonts w:ascii="Arial" w:hAnsi="Arial" w:cs="Arial"/>
          <w:bCs/>
        </w:rPr>
        <w:t>Lote 01C – com área de 1.092,75m², localizado na Rua Um esquina com a Rua Quatro - Residencial Portal do Sol. CAD. 1026606. Matricula nº 46002</w:t>
      </w:r>
      <w:r w:rsidRPr="00B57153">
        <w:rPr>
          <w:rFonts w:ascii="Arial" w:hAnsi="Arial" w:cs="Arial"/>
          <w:bCs/>
        </w:rPr>
        <w:t>.</w:t>
      </w:r>
    </w:p>
    <w:p w14:paraId="3A993A65" w14:textId="77777777" w:rsidR="002B778B" w:rsidRDefault="002B778B" w:rsidP="002B778B">
      <w:pPr>
        <w:pStyle w:val="NormalWeb"/>
      </w:pPr>
      <w:r>
        <w:rPr>
          <w:noProof/>
        </w:rPr>
        <w:drawing>
          <wp:inline distT="0" distB="0" distL="0" distR="0" wp14:anchorId="2361FFFF" wp14:editId="1C20AAA4">
            <wp:extent cx="5765042" cy="3240633"/>
            <wp:effectExtent l="0" t="0" r="7620" b="0"/>
            <wp:docPr id="4827822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92" cy="324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12946" w14:textId="2B2300A1" w:rsidR="002B778B" w:rsidRDefault="002B778B" w:rsidP="002B778B">
      <w:pPr>
        <w:pStyle w:val="NormalWeb"/>
      </w:pPr>
    </w:p>
    <w:bookmarkEnd w:id="56"/>
    <w:p w14:paraId="29EB46E1" w14:textId="6D17EFC0" w:rsidR="000C3B12" w:rsidRDefault="000C3B12" w:rsidP="0013792B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922F3E3" w14:textId="506F3F3F" w:rsidR="000C3B12" w:rsidRDefault="0013792B" w:rsidP="0013792B">
      <w:pPr>
        <w:pStyle w:val="PargrafodaLista"/>
        <w:spacing w:after="0" w:line="360" w:lineRule="auto"/>
        <w:ind w:left="0"/>
        <w:outlineLvl w:val="0"/>
        <w:rPr>
          <w:rFonts w:ascii="Arial" w:hAnsi="Arial" w:cs="Arial"/>
          <w:bCs/>
        </w:rPr>
      </w:pPr>
      <w:bookmarkStart w:id="57" w:name="_Toc206168081"/>
      <w:r w:rsidRPr="00CF04B5">
        <w:rPr>
          <w:rFonts w:ascii="Arial" w:hAnsi="Arial" w:cs="Arial"/>
          <w:bCs/>
        </w:rPr>
        <w:t>Lote 01D – com área de 1.000,85m², localizado na Rua Um - Residencial Portal do Sol. CAD. 1026607.  Matricula nº 46003</w:t>
      </w:r>
      <w:r w:rsidRPr="00B57153">
        <w:rPr>
          <w:rFonts w:ascii="Arial" w:hAnsi="Arial" w:cs="Arial"/>
          <w:bCs/>
        </w:rPr>
        <w:t>.</w:t>
      </w:r>
      <w:bookmarkEnd w:id="57"/>
    </w:p>
    <w:p w14:paraId="5D51D014" w14:textId="77777777" w:rsidR="0099648E" w:rsidRDefault="0099648E" w:rsidP="0099648E">
      <w:pPr>
        <w:pStyle w:val="NormalWeb"/>
      </w:pPr>
      <w:r>
        <w:rPr>
          <w:noProof/>
        </w:rPr>
        <w:drawing>
          <wp:inline distT="0" distB="0" distL="0" distR="0" wp14:anchorId="26A88787" wp14:editId="236E6077">
            <wp:extent cx="5739016" cy="3226003"/>
            <wp:effectExtent l="0" t="0" r="0" b="0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926" cy="324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3514F" w14:textId="0519FF2E" w:rsidR="000A7F93" w:rsidRDefault="000A7F93" w:rsidP="0013792B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3155343B" w14:textId="77777777" w:rsidR="007A21F3" w:rsidRDefault="007A21F3" w:rsidP="0013792B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73FA1CDE" w14:textId="77777777" w:rsidR="0013792B" w:rsidRPr="00CF04B5" w:rsidRDefault="0013792B" w:rsidP="0013792B">
      <w:pPr>
        <w:pStyle w:val="PargrafodaLista"/>
        <w:ind w:left="0"/>
        <w:rPr>
          <w:rFonts w:ascii="Arial" w:hAnsi="Arial" w:cs="Arial"/>
          <w:bCs/>
        </w:rPr>
      </w:pPr>
      <w:r w:rsidRPr="00CF04B5">
        <w:rPr>
          <w:rFonts w:ascii="Arial" w:hAnsi="Arial" w:cs="Arial"/>
          <w:bCs/>
        </w:rPr>
        <w:t>Área Institucional 03 – Loteamento Portal do Sol, com área de 1.120,38m², localizado na Rua Um – Residencial Portal do Sol. CAD. 1026602. Matricula nº 45.666</w:t>
      </w:r>
      <w:r>
        <w:rPr>
          <w:rFonts w:ascii="Arial" w:hAnsi="Arial" w:cs="Arial"/>
          <w:bCs/>
        </w:rPr>
        <w:t>.</w:t>
      </w:r>
    </w:p>
    <w:p w14:paraId="18BDFE5A" w14:textId="77777777" w:rsidR="0099648E" w:rsidRDefault="0099648E" w:rsidP="0099648E">
      <w:pPr>
        <w:pStyle w:val="NormalWeb"/>
      </w:pPr>
      <w:r>
        <w:rPr>
          <w:noProof/>
        </w:rPr>
        <w:drawing>
          <wp:inline distT="0" distB="0" distL="0" distR="0" wp14:anchorId="4BD380BC" wp14:editId="2EF7128A">
            <wp:extent cx="5697759" cy="3211373"/>
            <wp:effectExtent l="0" t="0" r="0" b="8255"/>
            <wp:docPr id="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380" cy="322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38AF2" w14:textId="52E41F72" w:rsidR="002B778B" w:rsidRDefault="002B778B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1D9F47EE" w14:textId="46A033EA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58" w:name="_Toc206168083"/>
      <w:r w:rsidRPr="005B7795">
        <w:rPr>
          <w:rFonts w:ascii="Arial" w:hAnsi="Arial" w:cs="Arial"/>
          <w:b/>
          <w:bCs/>
        </w:rPr>
        <w:lastRenderedPageBreak/>
        <w:t>ANEXO I</w:t>
      </w:r>
      <w:r w:rsidR="00982087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1</w:t>
      </w:r>
      <w:bookmarkEnd w:id="58"/>
    </w:p>
    <w:tbl>
      <w:tblPr>
        <w:tblStyle w:val="Tabelacomgrade"/>
        <w:tblW w:w="9214" w:type="dxa"/>
        <w:tblInd w:w="-5" w:type="dxa"/>
        <w:tblLook w:val="04A0" w:firstRow="1" w:lastRow="0" w:firstColumn="1" w:lastColumn="0" w:noHBand="0" w:noVBand="1"/>
      </w:tblPr>
      <w:tblGrid>
        <w:gridCol w:w="3185"/>
        <w:gridCol w:w="1057"/>
        <w:gridCol w:w="725"/>
        <w:gridCol w:w="1270"/>
        <w:gridCol w:w="1546"/>
        <w:gridCol w:w="1431"/>
      </w:tblGrid>
      <w:tr w:rsidR="00FC5EAE" w:rsidRPr="005B7795" w14:paraId="6439BCED" w14:textId="77777777" w:rsidTr="00FC5EAE">
        <w:tc>
          <w:tcPr>
            <w:tcW w:w="3185" w:type="dxa"/>
            <w:shd w:val="clear" w:color="auto" w:fill="BDD6EE" w:themeFill="accent5" w:themeFillTint="66"/>
          </w:tcPr>
          <w:p w14:paraId="02974364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Bairro</w:t>
            </w:r>
          </w:p>
        </w:tc>
        <w:tc>
          <w:tcPr>
            <w:tcW w:w="1057" w:type="dxa"/>
            <w:shd w:val="clear" w:color="auto" w:fill="BDD6EE" w:themeFill="accent5" w:themeFillTint="66"/>
          </w:tcPr>
          <w:p w14:paraId="00010336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Quadra</w:t>
            </w:r>
          </w:p>
        </w:tc>
        <w:tc>
          <w:tcPr>
            <w:tcW w:w="725" w:type="dxa"/>
            <w:shd w:val="clear" w:color="auto" w:fill="BDD6EE" w:themeFill="accent5" w:themeFillTint="66"/>
          </w:tcPr>
          <w:p w14:paraId="41E4E4B8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Lote</w:t>
            </w:r>
          </w:p>
        </w:tc>
        <w:tc>
          <w:tcPr>
            <w:tcW w:w="1270" w:type="dxa"/>
            <w:shd w:val="clear" w:color="auto" w:fill="BDD6EE" w:themeFill="accent5" w:themeFillTint="66"/>
          </w:tcPr>
          <w:p w14:paraId="052736DE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Formato</w:t>
            </w:r>
          </w:p>
        </w:tc>
        <w:tc>
          <w:tcPr>
            <w:tcW w:w="1546" w:type="dxa"/>
            <w:shd w:val="clear" w:color="auto" w:fill="BDD6EE" w:themeFill="accent5" w:themeFillTint="66"/>
          </w:tcPr>
          <w:p w14:paraId="4C70850A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Dimensões</w:t>
            </w:r>
          </w:p>
        </w:tc>
        <w:tc>
          <w:tcPr>
            <w:tcW w:w="1431" w:type="dxa"/>
            <w:shd w:val="clear" w:color="auto" w:fill="BDD6EE" w:themeFill="accent5" w:themeFillTint="66"/>
          </w:tcPr>
          <w:p w14:paraId="13ACB8C9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Área</w:t>
            </w:r>
          </w:p>
        </w:tc>
      </w:tr>
      <w:tr w:rsidR="00BF0C91" w:rsidRPr="005B7795" w14:paraId="0421CFAC" w14:textId="77777777" w:rsidTr="00FC5EAE">
        <w:tc>
          <w:tcPr>
            <w:tcW w:w="3185" w:type="dxa"/>
          </w:tcPr>
          <w:p w14:paraId="1611BBFF" w14:textId="17440273" w:rsidR="0047496C" w:rsidRPr="009D6DC5" w:rsidRDefault="00521013" w:rsidP="00CB1B8D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bookmarkStart w:id="59" w:name="_Hlk206080979"/>
            <w:r>
              <w:rPr>
                <w:rFonts w:ascii="Arial" w:hAnsi="Arial" w:cs="Arial"/>
                <w:noProof/>
                <w:sz w:val="24"/>
                <w:szCs w:val="24"/>
              </w:rPr>
              <w:t xml:space="preserve">Residencial </w:t>
            </w:r>
            <w:r w:rsidR="00FC5EAE">
              <w:rPr>
                <w:rFonts w:ascii="Arial" w:hAnsi="Arial" w:cs="Arial"/>
                <w:noProof/>
                <w:sz w:val="24"/>
                <w:szCs w:val="24"/>
              </w:rPr>
              <w:t>Portal do Sol</w:t>
            </w:r>
          </w:p>
        </w:tc>
        <w:tc>
          <w:tcPr>
            <w:tcW w:w="1057" w:type="dxa"/>
          </w:tcPr>
          <w:p w14:paraId="4165EEB1" w14:textId="606C5BF8" w:rsidR="0047496C" w:rsidRPr="009D6DC5" w:rsidRDefault="00FC5EAE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A</w:t>
            </w:r>
          </w:p>
        </w:tc>
        <w:tc>
          <w:tcPr>
            <w:tcW w:w="725" w:type="dxa"/>
          </w:tcPr>
          <w:p w14:paraId="7E82D9F5" w14:textId="2533CD23" w:rsidR="0047496C" w:rsidRPr="009D6DC5" w:rsidRDefault="00FC5EAE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04</w:t>
            </w:r>
          </w:p>
        </w:tc>
        <w:tc>
          <w:tcPr>
            <w:tcW w:w="1270" w:type="dxa"/>
          </w:tcPr>
          <w:p w14:paraId="7CF08E27" w14:textId="33A83CFD" w:rsidR="0047496C" w:rsidRPr="009D6DC5" w:rsidRDefault="00FC5EAE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Esquina</w:t>
            </w:r>
          </w:p>
        </w:tc>
        <w:tc>
          <w:tcPr>
            <w:tcW w:w="1546" w:type="dxa"/>
          </w:tcPr>
          <w:p w14:paraId="338A5BA4" w14:textId="752FD716" w:rsidR="0047496C" w:rsidRPr="009D6DC5" w:rsidRDefault="00FC5EAE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26,33</w:t>
            </w:r>
            <w:r w:rsidR="00726F7C" w:rsidRPr="00726F7C">
              <w:rPr>
                <w:rFonts w:ascii="Arial" w:hAnsi="Arial" w:cs="Arial"/>
                <w:noProof/>
                <w:sz w:val="24"/>
                <w:szCs w:val="24"/>
              </w:rPr>
              <w:t>x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38,00</w:t>
            </w:r>
          </w:p>
        </w:tc>
        <w:tc>
          <w:tcPr>
            <w:tcW w:w="1431" w:type="dxa"/>
          </w:tcPr>
          <w:p w14:paraId="5DEA6497" w14:textId="0052F58B" w:rsidR="0047496C" w:rsidRPr="009D6DC5" w:rsidRDefault="00FC5EAE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1.213,10</w:t>
            </w:r>
            <w:r w:rsidR="004D4258" w:rsidRPr="009D6DC5">
              <w:rPr>
                <w:rFonts w:ascii="Arial" w:hAnsi="Arial" w:cs="Arial"/>
                <w:noProof/>
                <w:sz w:val="24"/>
                <w:szCs w:val="24"/>
              </w:rPr>
              <w:t>m²</w:t>
            </w:r>
          </w:p>
        </w:tc>
      </w:tr>
    </w:tbl>
    <w:bookmarkEnd w:id="59"/>
    <w:p w14:paraId="0D8AB10C" w14:textId="77777777" w:rsidR="00FC5EAE" w:rsidRDefault="00FC5EAE" w:rsidP="00FC5EAE">
      <w:pPr>
        <w:pStyle w:val="NormalWeb"/>
        <w:jc w:val="center"/>
      </w:pPr>
      <w:r>
        <w:rPr>
          <w:noProof/>
        </w:rPr>
        <w:drawing>
          <wp:inline distT="0" distB="0" distL="0" distR="0" wp14:anchorId="1CB6D00F" wp14:editId="397B0F38">
            <wp:extent cx="5822899" cy="3273156"/>
            <wp:effectExtent l="0" t="0" r="6985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834" cy="328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AA136" w14:textId="390E40EC" w:rsidR="0047496C" w:rsidRPr="005B7795" w:rsidRDefault="0047496C" w:rsidP="00234DE9">
      <w:pPr>
        <w:spacing w:after="0" w:line="360" w:lineRule="auto"/>
        <w:jc w:val="center"/>
        <w:rPr>
          <w:rFonts w:ascii="Arial" w:hAnsi="Arial" w:cs="Arial"/>
        </w:rPr>
      </w:pPr>
    </w:p>
    <w:p w14:paraId="33E767B7" w14:textId="4D5C17ED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4F829BD0" w14:textId="60AA78F4" w:rsidR="0047496C" w:rsidRDefault="00FC5EAE">
      <w:pPr>
        <w:spacing w:after="0" w:line="360" w:lineRule="auto"/>
        <w:jc w:val="center"/>
        <w:rPr>
          <w:rFonts w:ascii="Arial" w:hAnsi="Arial" w:cs="Arial"/>
        </w:rPr>
      </w:pPr>
      <w:r w:rsidRPr="00FC5EAE">
        <w:rPr>
          <w:rFonts w:ascii="Arial" w:hAnsi="Arial" w:cs="Arial"/>
        </w:rPr>
        <w:drawing>
          <wp:inline distT="0" distB="0" distL="0" distR="0" wp14:anchorId="06EF1301" wp14:editId="3A058C4C">
            <wp:extent cx="5910411" cy="3913632"/>
            <wp:effectExtent l="0" t="0" r="0" b="0"/>
            <wp:docPr id="6123795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37959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21988" cy="3921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899A4" w14:textId="2C880945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60" w:name="_Toc206168084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2</w:t>
      </w:r>
      <w:bookmarkEnd w:id="60"/>
    </w:p>
    <w:tbl>
      <w:tblPr>
        <w:tblStyle w:val="Tabelacomgrade"/>
        <w:tblW w:w="8642" w:type="dxa"/>
        <w:tblLayout w:type="fixed"/>
        <w:tblLook w:val="04A0" w:firstRow="1" w:lastRow="0" w:firstColumn="1" w:lastColumn="0" w:noHBand="0" w:noVBand="1"/>
      </w:tblPr>
      <w:tblGrid>
        <w:gridCol w:w="2689"/>
        <w:gridCol w:w="1134"/>
        <w:gridCol w:w="850"/>
        <w:gridCol w:w="1134"/>
        <w:gridCol w:w="1506"/>
        <w:gridCol w:w="1329"/>
      </w:tblGrid>
      <w:tr w:rsidR="0047496C" w:rsidRPr="005B7795" w14:paraId="44D35D46" w14:textId="77777777" w:rsidTr="00FC5EAE">
        <w:tc>
          <w:tcPr>
            <w:tcW w:w="2689" w:type="dxa"/>
            <w:shd w:val="clear" w:color="auto" w:fill="BDD6EE" w:themeFill="accent5" w:themeFillTint="66"/>
          </w:tcPr>
          <w:p w14:paraId="4A4AD802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344D9DB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850" w:type="dxa"/>
            <w:shd w:val="clear" w:color="auto" w:fill="BDD6EE" w:themeFill="accent5" w:themeFillTint="66"/>
          </w:tcPr>
          <w:p w14:paraId="20A953C6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1AFF8CED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506" w:type="dxa"/>
            <w:shd w:val="clear" w:color="auto" w:fill="BDD6EE" w:themeFill="accent5" w:themeFillTint="66"/>
          </w:tcPr>
          <w:p w14:paraId="58CE2A33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329" w:type="dxa"/>
            <w:shd w:val="clear" w:color="auto" w:fill="BDD6EE" w:themeFill="accent5" w:themeFillTint="66"/>
          </w:tcPr>
          <w:p w14:paraId="7835D90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726F7C" w:rsidRPr="005B7795" w14:paraId="7C8FD1EB" w14:textId="77777777" w:rsidTr="00FC5EAE">
        <w:tc>
          <w:tcPr>
            <w:tcW w:w="2689" w:type="dxa"/>
          </w:tcPr>
          <w:p w14:paraId="7BAE12C7" w14:textId="62B46529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 xml:space="preserve">Residencial </w:t>
            </w:r>
            <w:r w:rsidR="00FC5EAE">
              <w:rPr>
                <w:rFonts w:ascii="Arial" w:hAnsi="Arial" w:cs="Arial"/>
              </w:rPr>
              <w:t>Portal do Sol</w:t>
            </w:r>
          </w:p>
        </w:tc>
        <w:tc>
          <w:tcPr>
            <w:tcW w:w="1134" w:type="dxa"/>
          </w:tcPr>
          <w:p w14:paraId="60136004" w14:textId="51109641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850" w:type="dxa"/>
          </w:tcPr>
          <w:p w14:paraId="62575FE1" w14:textId="773F5CB4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134" w:type="dxa"/>
          </w:tcPr>
          <w:p w14:paraId="4D062031" w14:textId="39F30FFA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Regular</w:t>
            </w:r>
          </w:p>
        </w:tc>
        <w:tc>
          <w:tcPr>
            <w:tcW w:w="1506" w:type="dxa"/>
          </w:tcPr>
          <w:p w14:paraId="7F0DCF63" w14:textId="29C17BA1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30,00</w:t>
            </w:r>
            <w:r w:rsidR="00726F7C" w:rsidRPr="00726F7C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38,00</w:t>
            </w:r>
          </w:p>
        </w:tc>
        <w:tc>
          <w:tcPr>
            <w:tcW w:w="1329" w:type="dxa"/>
          </w:tcPr>
          <w:p w14:paraId="4FDA1621" w14:textId="5E512896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1.140,00</w:t>
            </w:r>
            <w:r w:rsidR="00726F7C" w:rsidRPr="00726F7C">
              <w:rPr>
                <w:rFonts w:ascii="Arial" w:hAnsi="Arial" w:cs="Arial"/>
              </w:rPr>
              <w:t>m²</w:t>
            </w:r>
          </w:p>
        </w:tc>
      </w:tr>
    </w:tbl>
    <w:p w14:paraId="32413114" w14:textId="77777777" w:rsidR="00FC5EAE" w:rsidRDefault="00FC5EAE" w:rsidP="00FC5EAE">
      <w:pPr>
        <w:pStyle w:val="NormalWeb"/>
      </w:pPr>
      <w:r>
        <w:rPr>
          <w:noProof/>
        </w:rPr>
        <w:drawing>
          <wp:inline distT="0" distB="0" distL="0" distR="0" wp14:anchorId="0A04AD87" wp14:editId="11E3FC41">
            <wp:extent cx="5778054" cy="3247949"/>
            <wp:effectExtent l="0" t="0" r="0" b="0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763" cy="326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C34AC" w14:textId="6A8EEBEA" w:rsidR="0047496C" w:rsidRPr="005B7795" w:rsidRDefault="0047496C" w:rsidP="004B2374">
      <w:pPr>
        <w:spacing w:after="0" w:line="360" w:lineRule="auto"/>
        <w:jc w:val="center"/>
        <w:rPr>
          <w:rFonts w:ascii="Arial" w:hAnsi="Arial" w:cs="Arial"/>
        </w:rPr>
      </w:pPr>
    </w:p>
    <w:p w14:paraId="489D6261" w14:textId="110760B6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58D41068" w14:textId="4FAF8524" w:rsidR="0047496C" w:rsidRDefault="00FC5EAE">
      <w:pPr>
        <w:spacing w:after="0" w:line="360" w:lineRule="auto"/>
        <w:jc w:val="center"/>
        <w:rPr>
          <w:rFonts w:ascii="Arial" w:hAnsi="Arial" w:cs="Arial"/>
          <w:noProof/>
        </w:rPr>
      </w:pPr>
      <w:r w:rsidRPr="00FC5EAE">
        <w:rPr>
          <w:rFonts w:ascii="Arial" w:hAnsi="Arial" w:cs="Arial"/>
          <w:noProof/>
        </w:rPr>
        <w:drawing>
          <wp:inline distT="0" distB="0" distL="0" distR="0" wp14:anchorId="1B9389DA" wp14:editId="5BDAC1B3">
            <wp:extent cx="5871747" cy="3752698"/>
            <wp:effectExtent l="0" t="0" r="0" b="635"/>
            <wp:docPr id="1273508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50888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93967" cy="376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97496" w14:textId="77777777" w:rsidR="00FC5EAE" w:rsidRDefault="00FC5EAE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61" w:name="_Toc206168085"/>
    </w:p>
    <w:p w14:paraId="5A865892" w14:textId="72510B3F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>I – IMÓVEL REFERENCIAL 3</w:t>
      </w:r>
      <w:bookmarkEnd w:id="61"/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2677"/>
        <w:gridCol w:w="997"/>
        <w:gridCol w:w="705"/>
        <w:gridCol w:w="1200"/>
        <w:gridCol w:w="1787"/>
        <w:gridCol w:w="1560"/>
      </w:tblGrid>
      <w:tr w:rsidR="0047496C" w:rsidRPr="005B7795" w14:paraId="2BBB1495" w14:textId="77777777" w:rsidTr="00A004FB">
        <w:tc>
          <w:tcPr>
            <w:tcW w:w="2677" w:type="dxa"/>
            <w:shd w:val="clear" w:color="auto" w:fill="BDD6EE" w:themeFill="accent5" w:themeFillTint="66"/>
          </w:tcPr>
          <w:p w14:paraId="6F00BD5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997" w:type="dxa"/>
            <w:shd w:val="clear" w:color="auto" w:fill="BDD6EE" w:themeFill="accent5" w:themeFillTint="66"/>
          </w:tcPr>
          <w:p w14:paraId="0A6DA14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705" w:type="dxa"/>
            <w:shd w:val="clear" w:color="auto" w:fill="BDD6EE" w:themeFill="accent5" w:themeFillTint="66"/>
          </w:tcPr>
          <w:p w14:paraId="2AD20561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200" w:type="dxa"/>
            <w:shd w:val="clear" w:color="auto" w:fill="BDD6EE" w:themeFill="accent5" w:themeFillTint="66"/>
          </w:tcPr>
          <w:p w14:paraId="56251E1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787" w:type="dxa"/>
            <w:shd w:val="clear" w:color="auto" w:fill="BDD6EE" w:themeFill="accent5" w:themeFillTint="66"/>
          </w:tcPr>
          <w:p w14:paraId="69017AD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560" w:type="dxa"/>
            <w:shd w:val="clear" w:color="auto" w:fill="BDD6EE" w:themeFill="accent5" w:themeFillTint="66"/>
          </w:tcPr>
          <w:p w14:paraId="78D2029C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726F7C" w:rsidRPr="005B7795" w14:paraId="57848465" w14:textId="77777777" w:rsidTr="00A004FB">
        <w:tc>
          <w:tcPr>
            <w:tcW w:w="2677" w:type="dxa"/>
          </w:tcPr>
          <w:p w14:paraId="43115FFC" w14:textId="359254E9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 xml:space="preserve">Residencial </w:t>
            </w:r>
            <w:r w:rsidR="00FC5EAE">
              <w:rPr>
                <w:rFonts w:ascii="Arial" w:hAnsi="Arial" w:cs="Arial"/>
              </w:rPr>
              <w:t>Portal do Sol</w:t>
            </w:r>
          </w:p>
        </w:tc>
        <w:tc>
          <w:tcPr>
            <w:tcW w:w="997" w:type="dxa"/>
          </w:tcPr>
          <w:p w14:paraId="0C9C27CF" w14:textId="74CB3B3D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705" w:type="dxa"/>
          </w:tcPr>
          <w:p w14:paraId="5DAFDAD5" w14:textId="7FA0DCE4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07</w:t>
            </w:r>
            <w:r w:rsidR="00FC5EAE">
              <w:rPr>
                <w:rFonts w:ascii="Arial" w:hAnsi="Arial" w:cs="Arial"/>
              </w:rPr>
              <w:t>-B</w:t>
            </w:r>
          </w:p>
        </w:tc>
        <w:tc>
          <w:tcPr>
            <w:tcW w:w="1200" w:type="dxa"/>
          </w:tcPr>
          <w:p w14:paraId="3E6B04C8" w14:textId="244349AC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Esquina</w:t>
            </w:r>
          </w:p>
        </w:tc>
        <w:tc>
          <w:tcPr>
            <w:tcW w:w="1787" w:type="dxa"/>
          </w:tcPr>
          <w:p w14:paraId="2AA3399C" w14:textId="65EFCCAD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36,98</w:t>
            </w:r>
            <w:r w:rsidR="00726F7C" w:rsidRPr="00726F7C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28,42</w:t>
            </w:r>
          </w:p>
        </w:tc>
        <w:tc>
          <w:tcPr>
            <w:tcW w:w="1560" w:type="dxa"/>
          </w:tcPr>
          <w:p w14:paraId="52E5DE0D" w14:textId="23ED3B03" w:rsidR="00726F7C" w:rsidRPr="00726F7C" w:rsidRDefault="00FC5EAE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1.261,61</w:t>
            </w:r>
            <w:r w:rsidR="00726F7C" w:rsidRPr="00726F7C">
              <w:rPr>
                <w:rFonts w:ascii="Arial" w:hAnsi="Arial" w:cs="Arial"/>
              </w:rPr>
              <w:t>m²</w:t>
            </w:r>
          </w:p>
        </w:tc>
      </w:tr>
    </w:tbl>
    <w:p w14:paraId="2F98BA6D" w14:textId="77777777" w:rsidR="00A004FB" w:rsidRDefault="00A004FB" w:rsidP="00A004FB">
      <w:pPr>
        <w:pStyle w:val="NormalWeb"/>
      </w:pPr>
      <w:r>
        <w:rPr>
          <w:noProof/>
        </w:rPr>
        <w:drawing>
          <wp:inline distT="0" distB="0" distL="0" distR="0" wp14:anchorId="1134B022" wp14:editId="33BAC76A">
            <wp:extent cx="5673950" cy="3189428"/>
            <wp:effectExtent l="0" t="0" r="3175" b="0"/>
            <wp:docPr id="12424010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129" cy="319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263C" w14:textId="77777777" w:rsidR="00A74511" w:rsidRPr="005B7795" w:rsidRDefault="00A74511">
      <w:pPr>
        <w:spacing w:after="0" w:line="360" w:lineRule="auto"/>
        <w:jc w:val="center"/>
        <w:rPr>
          <w:rFonts w:ascii="Arial" w:hAnsi="Arial" w:cs="Arial"/>
        </w:rPr>
      </w:pPr>
    </w:p>
    <w:p w14:paraId="42E688AC" w14:textId="2C7223EB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21160015" w14:textId="342EF8BC" w:rsidR="0047496C" w:rsidRPr="005B7795" w:rsidRDefault="00A004FB">
      <w:pPr>
        <w:spacing w:after="0" w:line="360" w:lineRule="auto"/>
        <w:jc w:val="center"/>
        <w:rPr>
          <w:rFonts w:ascii="Arial" w:hAnsi="Arial" w:cs="Arial"/>
        </w:rPr>
      </w:pPr>
      <w:r w:rsidRPr="00A004FB">
        <w:rPr>
          <w:rFonts w:ascii="Arial" w:hAnsi="Arial" w:cs="Arial"/>
        </w:rPr>
        <w:drawing>
          <wp:inline distT="0" distB="0" distL="0" distR="0" wp14:anchorId="090902F1" wp14:editId="5D89ACEB">
            <wp:extent cx="6080435" cy="3642970"/>
            <wp:effectExtent l="0" t="0" r="0" b="0"/>
            <wp:docPr id="129897573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97573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93737" cy="365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12872" w14:textId="0327AA49" w:rsidR="0047496C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  <w:b/>
          <w:bCs/>
        </w:rPr>
      </w:pPr>
    </w:p>
    <w:p w14:paraId="6A6C446B" w14:textId="1512B1CB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  <w:r w:rsidRPr="005B7795">
        <w:rPr>
          <w:rFonts w:ascii="Arial" w:hAnsi="Arial" w:cs="Arial"/>
          <w:b/>
          <w:bCs/>
        </w:rPr>
        <w:lastRenderedPageBreak/>
        <w:t>ANEXO VII - CURRÍCULO DOS AVALIADORES</w:t>
      </w:r>
    </w:p>
    <w:p w14:paraId="56899B34" w14:textId="77777777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</w:p>
    <w:p w14:paraId="78140E07" w14:textId="77777777" w:rsidR="00D47B57" w:rsidRPr="005B7795" w:rsidRDefault="00D47B57" w:rsidP="00D47B57">
      <w:pPr>
        <w:spacing w:after="0" w:line="360" w:lineRule="auto"/>
        <w:rPr>
          <w:rFonts w:ascii="Arial" w:hAnsi="Arial" w:cs="Arial"/>
        </w:rPr>
      </w:pPr>
    </w:p>
    <w:p w14:paraId="346B113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 xml:space="preserve">Braz Odair </w:t>
      </w:r>
      <w:proofErr w:type="spellStart"/>
      <w:r w:rsidRPr="005B7795">
        <w:rPr>
          <w:rFonts w:ascii="Arial" w:hAnsi="Arial" w:cs="Arial"/>
          <w:b/>
          <w:bCs/>
        </w:rPr>
        <w:t>Bello</w:t>
      </w:r>
      <w:proofErr w:type="spellEnd"/>
      <w:r w:rsidRPr="005B7795">
        <w:rPr>
          <w:rFonts w:ascii="Arial" w:hAnsi="Arial" w:cs="Arial"/>
        </w:rPr>
        <w:t>: Graduado em Engenharia Civil e Técnico em Transações Imobiliárias; Funcionário Público Municipal desde 2001, atuando como engenheiro Civil, atualmente exercendo o cargo de Secretário Municipal de Obras e Serviços Públicos.</w:t>
      </w:r>
    </w:p>
    <w:p w14:paraId="0A802966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71C0ED4B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Ivan</w:t>
      </w:r>
      <w:r w:rsidRPr="005B7795">
        <w:rPr>
          <w:rFonts w:ascii="Arial" w:hAnsi="Arial" w:cs="Arial"/>
        </w:rPr>
        <w:t>: Graduado em Técnico de Transações Imobiliária, Administração e Ciências Contábeis, Engenharia Civil; é funcionário público municipal desde 2006, atuando nas áreas de desenvolvimento urbano, infraestrutura pública e análise legal de projetos de construção civil.</w:t>
      </w:r>
    </w:p>
    <w:p w14:paraId="115C3BC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1A6DF991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Valdir</w:t>
      </w:r>
      <w:r w:rsidRPr="005B7795">
        <w:rPr>
          <w:rFonts w:ascii="Arial" w:hAnsi="Arial" w:cs="Arial"/>
        </w:rPr>
        <w:t xml:space="preserve">: Graduado em Técnico de Transações Imobiliária, Engenharia Civil; é funcionário público municipal desde 01 de janeiro de 1.999, atuando nas áreas de Topografia e Desenho, Levantamento </w:t>
      </w:r>
      <w:proofErr w:type="spellStart"/>
      <w:r w:rsidRPr="005B7795">
        <w:rPr>
          <w:rFonts w:ascii="Arial" w:hAnsi="Arial" w:cs="Arial"/>
        </w:rPr>
        <w:t>Planialtimétria</w:t>
      </w:r>
      <w:proofErr w:type="spellEnd"/>
      <w:r w:rsidRPr="005B7795">
        <w:rPr>
          <w:rFonts w:ascii="Arial" w:hAnsi="Arial" w:cs="Arial"/>
        </w:rPr>
        <w:t xml:space="preserve"> e Demarcação de Lotes, Elaboração de Processo de Desapropriação e Desmembramento.</w:t>
      </w:r>
    </w:p>
    <w:p w14:paraId="080BF2F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4D74A58D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proofErr w:type="spellStart"/>
      <w:r w:rsidRPr="005B7795">
        <w:rPr>
          <w:rFonts w:ascii="Arial" w:hAnsi="Arial" w:cs="Arial"/>
          <w:b/>
          <w:bCs/>
        </w:rPr>
        <w:t>Willyan</w:t>
      </w:r>
      <w:proofErr w:type="spellEnd"/>
      <w:r w:rsidRPr="005B7795">
        <w:rPr>
          <w:rFonts w:ascii="Arial" w:hAnsi="Arial" w:cs="Arial"/>
          <w:b/>
          <w:bCs/>
        </w:rPr>
        <w:t xml:space="preserve"> Wilson Milan:</w:t>
      </w:r>
      <w:r w:rsidRPr="005B7795">
        <w:rPr>
          <w:rFonts w:ascii="Arial" w:hAnsi="Arial" w:cs="Arial"/>
        </w:rPr>
        <w:t xml:space="preserve"> Graduado em técnico de transações imobiliária, administração e ciências contábeis; pós-graduado em gestão empresarial e segurança pública e direitos humanos; mestrando em desenvolvimento territorial e meio ambiente; é funcionário público municipal desde 2006, atuando nas áreas de segurança pública, planejamento e administração.</w:t>
      </w:r>
    </w:p>
    <w:p w14:paraId="65155BAF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14F91E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C6FB62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908334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7A1CA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CD1CDC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83EA5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7A7A51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35EB9B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4B174E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EE2696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36F64C3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0FAEEB0" w14:textId="26E947A5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E6E5F61" w14:textId="4B4E064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B546755" w14:textId="400CD390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71D112E" w14:textId="4128F1B2" w:rsidR="00D47B57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DC958F8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B9AA12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5C671F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4E569B" w14:textId="77777777" w:rsidR="001B0357" w:rsidRPr="005B7795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ACD074A" w14:textId="069D829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3A8ADFB" w14:textId="59275411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4D100DE" w14:textId="711B25A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98166AB" w14:textId="344C7BA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5314F3F" w14:textId="7FBA14F3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0C2B23A" w14:textId="683C2FF6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808E8D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16D16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28249C4" w14:textId="57083565" w:rsidR="00047501" w:rsidRPr="005B7795" w:rsidRDefault="004D4258" w:rsidP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  <w:bookmarkStart w:id="62" w:name="_Toc206168086"/>
      <w:r w:rsidRPr="005B7795">
        <w:rPr>
          <w:rFonts w:ascii="Arial" w:hAnsi="Arial" w:cs="Arial"/>
          <w:b/>
          <w:bCs/>
        </w:rPr>
        <w:t xml:space="preserve">ANEXO </w:t>
      </w:r>
      <w:r w:rsidR="00047501" w:rsidRPr="005B7795">
        <w:rPr>
          <w:rFonts w:ascii="Arial" w:hAnsi="Arial" w:cs="Arial"/>
          <w:b/>
          <w:bCs/>
        </w:rPr>
        <w:t>VII</w:t>
      </w:r>
      <w:r w:rsidR="00D47B57" w:rsidRPr="005B7795">
        <w:rPr>
          <w:rFonts w:ascii="Arial" w:hAnsi="Arial" w:cs="Arial"/>
          <w:b/>
          <w:bCs/>
        </w:rPr>
        <w:t>I</w:t>
      </w:r>
      <w:r w:rsidRPr="005B7795">
        <w:rPr>
          <w:rFonts w:ascii="Arial" w:hAnsi="Arial" w:cs="Arial"/>
          <w:b/>
          <w:bCs/>
        </w:rPr>
        <w:t xml:space="preserve"> - CERTIDÕES </w:t>
      </w:r>
      <w:r w:rsidR="009A6A50">
        <w:rPr>
          <w:rFonts w:ascii="Arial" w:hAnsi="Arial" w:cs="Arial"/>
          <w:b/>
          <w:bCs/>
        </w:rPr>
        <w:t>DE MATRÍCULA</w:t>
      </w:r>
      <w:r w:rsidRPr="005B7795">
        <w:rPr>
          <w:rFonts w:ascii="Arial" w:hAnsi="Arial" w:cs="Arial"/>
          <w:b/>
          <w:bCs/>
        </w:rPr>
        <w:t xml:space="preserve"> DOS IMÓVEIS</w:t>
      </w:r>
      <w:r w:rsidR="001B0357">
        <w:rPr>
          <w:rFonts w:ascii="Arial" w:hAnsi="Arial" w:cs="Arial"/>
          <w:b/>
          <w:bCs/>
        </w:rPr>
        <w:t xml:space="preserve"> AVALIANDO</w:t>
      </w:r>
      <w:bookmarkEnd w:id="62"/>
    </w:p>
    <w:sectPr w:rsidR="00047501" w:rsidRPr="005B77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4C7A6" w14:textId="77777777" w:rsidR="0047496C" w:rsidRDefault="004D4258">
      <w:pPr>
        <w:spacing w:after="0" w:line="240" w:lineRule="auto"/>
      </w:pPr>
      <w:r>
        <w:separator/>
      </w:r>
    </w:p>
  </w:endnote>
  <w:endnote w:type="continuationSeparator" w:id="0">
    <w:p w14:paraId="68DA3EC7" w14:textId="77777777" w:rsidR="0047496C" w:rsidRDefault="004D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seoSans-500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C1B64" w14:textId="77777777" w:rsidR="0047496C" w:rsidRDefault="004D4258">
      <w:pPr>
        <w:spacing w:after="0" w:line="240" w:lineRule="auto"/>
      </w:pPr>
      <w:r>
        <w:separator/>
      </w:r>
    </w:p>
  </w:footnote>
  <w:footnote w:type="continuationSeparator" w:id="0">
    <w:p w14:paraId="5C613537" w14:textId="77777777" w:rsidR="0047496C" w:rsidRDefault="004D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16F06"/>
    <w:multiLevelType w:val="hybridMultilevel"/>
    <w:tmpl w:val="B942B4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55ED3"/>
    <w:multiLevelType w:val="multilevel"/>
    <w:tmpl w:val="9192011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5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496" w:hanging="2160"/>
      </w:pPr>
      <w:rPr>
        <w:rFonts w:hint="default"/>
        <w:b/>
      </w:rPr>
    </w:lvl>
  </w:abstractNum>
  <w:abstractNum w:abstractNumId="2" w15:restartNumberingAfterBreak="0">
    <w:nsid w:val="1F717720"/>
    <w:multiLevelType w:val="hybridMultilevel"/>
    <w:tmpl w:val="76E2430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54379A8"/>
    <w:multiLevelType w:val="multilevel"/>
    <w:tmpl w:val="D3C6D2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E96B89"/>
    <w:multiLevelType w:val="multilevel"/>
    <w:tmpl w:val="61964E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506A66"/>
    <w:multiLevelType w:val="hybridMultilevel"/>
    <w:tmpl w:val="9B7A3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0352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39C272E"/>
    <w:multiLevelType w:val="hybridMultilevel"/>
    <w:tmpl w:val="2E7A6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D0165"/>
    <w:multiLevelType w:val="hybridMultilevel"/>
    <w:tmpl w:val="6C240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F17B8"/>
    <w:multiLevelType w:val="multilevel"/>
    <w:tmpl w:val="4ED4A8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C17A41"/>
    <w:multiLevelType w:val="hybridMultilevel"/>
    <w:tmpl w:val="D3EEE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8D6B88"/>
    <w:multiLevelType w:val="hybridMultilevel"/>
    <w:tmpl w:val="F57C2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BC752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C214336"/>
    <w:multiLevelType w:val="multilevel"/>
    <w:tmpl w:val="65C6EC4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FE72498"/>
    <w:multiLevelType w:val="hybridMultilevel"/>
    <w:tmpl w:val="865C118E"/>
    <w:lvl w:ilvl="0" w:tplc="0D1422E2">
      <w:start w:val="9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806476">
    <w:abstractNumId w:val="6"/>
  </w:num>
  <w:num w:numId="2" w16cid:durableId="1120344429">
    <w:abstractNumId w:val="14"/>
  </w:num>
  <w:num w:numId="3" w16cid:durableId="499780398">
    <w:abstractNumId w:val="2"/>
  </w:num>
  <w:num w:numId="4" w16cid:durableId="636881309">
    <w:abstractNumId w:val="12"/>
  </w:num>
  <w:num w:numId="5" w16cid:durableId="20935860">
    <w:abstractNumId w:val="10"/>
  </w:num>
  <w:num w:numId="6" w16cid:durableId="552816429">
    <w:abstractNumId w:val="4"/>
  </w:num>
  <w:num w:numId="7" w16cid:durableId="196092140">
    <w:abstractNumId w:val="9"/>
  </w:num>
  <w:num w:numId="8" w16cid:durableId="481193917">
    <w:abstractNumId w:val="11"/>
  </w:num>
  <w:num w:numId="9" w16cid:durableId="1250652471">
    <w:abstractNumId w:val="7"/>
  </w:num>
  <w:num w:numId="10" w16cid:durableId="1634604888">
    <w:abstractNumId w:val="5"/>
  </w:num>
  <w:num w:numId="11" w16cid:durableId="843319588">
    <w:abstractNumId w:val="0"/>
  </w:num>
  <w:num w:numId="12" w16cid:durableId="1870533744">
    <w:abstractNumId w:val="1"/>
  </w:num>
  <w:num w:numId="13" w16cid:durableId="1677226172">
    <w:abstractNumId w:val="3"/>
  </w:num>
  <w:num w:numId="14" w16cid:durableId="712116039">
    <w:abstractNumId w:val="13"/>
  </w:num>
  <w:num w:numId="15" w16cid:durableId="9875173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96C"/>
    <w:rsid w:val="000217D1"/>
    <w:rsid w:val="00047501"/>
    <w:rsid w:val="00051A38"/>
    <w:rsid w:val="00061195"/>
    <w:rsid w:val="00063CF8"/>
    <w:rsid w:val="00075542"/>
    <w:rsid w:val="00082AE5"/>
    <w:rsid w:val="000915F1"/>
    <w:rsid w:val="000976C7"/>
    <w:rsid w:val="000A7F93"/>
    <w:rsid w:val="000C3B12"/>
    <w:rsid w:val="000C7681"/>
    <w:rsid w:val="000D631F"/>
    <w:rsid w:val="00101163"/>
    <w:rsid w:val="0013792B"/>
    <w:rsid w:val="0015013F"/>
    <w:rsid w:val="00177F44"/>
    <w:rsid w:val="00181990"/>
    <w:rsid w:val="00196F93"/>
    <w:rsid w:val="001B0357"/>
    <w:rsid w:val="001B3F33"/>
    <w:rsid w:val="001C1843"/>
    <w:rsid w:val="001D3A90"/>
    <w:rsid w:val="00200BAC"/>
    <w:rsid w:val="002075E0"/>
    <w:rsid w:val="00222CA1"/>
    <w:rsid w:val="00226FC9"/>
    <w:rsid w:val="00234DE9"/>
    <w:rsid w:val="00247615"/>
    <w:rsid w:val="002516F4"/>
    <w:rsid w:val="00252C5D"/>
    <w:rsid w:val="002539F3"/>
    <w:rsid w:val="0027186F"/>
    <w:rsid w:val="00273911"/>
    <w:rsid w:val="002B140D"/>
    <w:rsid w:val="002B778B"/>
    <w:rsid w:val="002D296F"/>
    <w:rsid w:val="002F0684"/>
    <w:rsid w:val="002F1D09"/>
    <w:rsid w:val="00322BC2"/>
    <w:rsid w:val="00333AA2"/>
    <w:rsid w:val="00345EAF"/>
    <w:rsid w:val="00356532"/>
    <w:rsid w:val="00372D1F"/>
    <w:rsid w:val="00392A3D"/>
    <w:rsid w:val="0039594E"/>
    <w:rsid w:val="003A5C07"/>
    <w:rsid w:val="003C1710"/>
    <w:rsid w:val="003E38F3"/>
    <w:rsid w:val="004222EE"/>
    <w:rsid w:val="00422D31"/>
    <w:rsid w:val="0042353D"/>
    <w:rsid w:val="0043038A"/>
    <w:rsid w:val="00436D7D"/>
    <w:rsid w:val="00445019"/>
    <w:rsid w:val="0047496C"/>
    <w:rsid w:val="00486D03"/>
    <w:rsid w:val="004A1241"/>
    <w:rsid w:val="004A57E1"/>
    <w:rsid w:val="004B2374"/>
    <w:rsid w:val="004B752C"/>
    <w:rsid w:val="004C1D7B"/>
    <w:rsid w:val="004D4258"/>
    <w:rsid w:val="005056E4"/>
    <w:rsid w:val="00516665"/>
    <w:rsid w:val="00521013"/>
    <w:rsid w:val="0052374F"/>
    <w:rsid w:val="0052631C"/>
    <w:rsid w:val="00526BA9"/>
    <w:rsid w:val="00550112"/>
    <w:rsid w:val="00553BD6"/>
    <w:rsid w:val="00564B6B"/>
    <w:rsid w:val="00564CF3"/>
    <w:rsid w:val="00566DED"/>
    <w:rsid w:val="0058556D"/>
    <w:rsid w:val="00595333"/>
    <w:rsid w:val="005963CF"/>
    <w:rsid w:val="005A73BE"/>
    <w:rsid w:val="005B7795"/>
    <w:rsid w:val="005E497A"/>
    <w:rsid w:val="0061079D"/>
    <w:rsid w:val="00623C34"/>
    <w:rsid w:val="00624D62"/>
    <w:rsid w:val="006256EB"/>
    <w:rsid w:val="00631D78"/>
    <w:rsid w:val="0063214B"/>
    <w:rsid w:val="0064298B"/>
    <w:rsid w:val="0064419E"/>
    <w:rsid w:val="00656D89"/>
    <w:rsid w:val="00656E51"/>
    <w:rsid w:val="00666CB3"/>
    <w:rsid w:val="0067260F"/>
    <w:rsid w:val="006824B9"/>
    <w:rsid w:val="006B1BE4"/>
    <w:rsid w:val="006D77A6"/>
    <w:rsid w:val="006F092B"/>
    <w:rsid w:val="006F68CF"/>
    <w:rsid w:val="00721E97"/>
    <w:rsid w:val="00726F7C"/>
    <w:rsid w:val="00747F61"/>
    <w:rsid w:val="00751C0D"/>
    <w:rsid w:val="00761157"/>
    <w:rsid w:val="007673F5"/>
    <w:rsid w:val="007747FE"/>
    <w:rsid w:val="007A21F3"/>
    <w:rsid w:val="007A3F87"/>
    <w:rsid w:val="007F6995"/>
    <w:rsid w:val="00820C1F"/>
    <w:rsid w:val="00857499"/>
    <w:rsid w:val="00870A03"/>
    <w:rsid w:val="00872F3A"/>
    <w:rsid w:val="00881558"/>
    <w:rsid w:val="008A0F9E"/>
    <w:rsid w:val="008A4F5A"/>
    <w:rsid w:val="008A6591"/>
    <w:rsid w:val="008B1626"/>
    <w:rsid w:val="008B2431"/>
    <w:rsid w:val="008C0D7E"/>
    <w:rsid w:val="008E3F75"/>
    <w:rsid w:val="008E5353"/>
    <w:rsid w:val="008E5F16"/>
    <w:rsid w:val="00901F83"/>
    <w:rsid w:val="009123A4"/>
    <w:rsid w:val="00925444"/>
    <w:rsid w:val="00927863"/>
    <w:rsid w:val="00965CFD"/>
    <w:rsid w:val="00982087"/>
    <w:rsid w:val="0099244C"/>
    <w:rsid w:val="0099648E"/>
    <w:rsid w:val="009A6A50"/>
    <w:rsid w:val="009C75BA"/>
    <w:rsid w:val="009D6DC5"/>
    <w:rsid w:val="009F7779"/>
    <w:rsid w:val="00A004FB"/>
    <w:rsid w:val="00A36DC6"/>
    <w:rsid w:val="00A57682"/>
    <w:rsid w:val="00A65E26"/>
    <w:rsid w:val="00A74511"/>
    <w:rsid w:val="00A77B03"/>
    <w:rsid w:val="00A934C7"/>
    <w:rsid w:val="00AD6047"/>
    <w:rsid w:val="00AE0727"/>
    <w:rsid w:val="00AE5533"/>
    <w:rsid w:val="00B00C60"/>
    <w:rsid w:val="00B0758E"/>
    <w:rsid w:val="00B57153"/>
    <w:rsid w:val="00B8444B"/>
    <w:rsid w:val="00B92048"/>
    <w:rsid w:val="00BC2B34"/>
    <w:rsid w:val="00BE1A2E"/>
    <w:rsid w:val="00BE1D26"/>
    <w:rsid w:val="00BF0C91"/>
    <w:rsid w:val="00C0422B"/>
    <w:rsid w:val="00C1602E"/>
    <w:rsid w:val="00C2268A"/>
    <w:rsid w:val="00C907EE"/>
    <w:rsid w:val="00C953D4"/>
    <w:rsid w:val="00CB1B8D"/>
    <w:rsid w:val="00CC2BD3"/>
    <w:rsid w:val="00CC5872"/>
    <w:rsid w:val="00CD52AD"/>
    <w:rsid w:val="00CF04B5"/>
    <w:rsid w:val="00CF5F3A"/>
    <w:rsid w:val="00D143AD"/>
    <w:rsid w:val="00D20204"/>
    <w:rsid w:val="00D36446"/>
    <w:rsid w:val="00D37CE8"/>
    <w:rsid w:val="00D43D00"/>
    <w:rsid w:val="00D47B57"/>
    <w:rsid w:val="00D747A6"/>
    <w:rsid w:val="00D81615"/>
    <w:rsid w:val="00DA3DF6"/>
    <w:rsid w:val="00DB1F9B"/>
    <w:rsid w:val="00DC15D1"/>
    <w:rsid w:val="00DC5471"/>
    <w:rsid w:val="00E337DA"/>
    <w:rsid w:val="00E361FA"/>
    <w:rsid w:val="00E436D7"/>
    <w:rsid w:val="00E6168D"/>
    <w:rsid w:val="00E87224"/>
    <w:rsid w:val="00EB2DB3"/>
    <w:rsid w:val="00EB4E08"/>
    <w:rsid w:val="00EB6EA6"/>
    <w:rsid w:val="00ED0B4C"/>
    <w:rsid w:val="00EF7C69"/>
    <w:rsid w:val="00F02A13"/>
    <w:rsid w:val="00F2445B"/>
    <w:rsid w:val="00F37F46"/>
    <w:rsid w:val="00F74711"/>
    <w:rsid w:val="00F839B8"/>
    <w:rsid w:val="00FB0592"/>
    <w:rsid w:val="00FC48A1"/>
    <w:rsid w:val="00FC5EAE"/>
    <w:rsid w:val="00FE13EE"/>
    <w:rsid w:val="00FE372F"/>
    <w:rsid w:val="00FE42C7"/>
    <w:rsid w:val="00FE47FB"/>
    <w:rsid w:val="00FE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3025BE"/>
  <w15:chartTrackingRefBased/>
  <w15:docId w15:val="{0AE1F144-7EBB-44EB-8E1D-0D899FB4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pPr>
      <w:spacing w:after="100"/>
    </w:p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rsid w:val="00A934C7"/>
    <w:pPr>
      <w:tabs>
        <w:tab w:val="right" w:leader="dot" w:pos="9061"/>
      </w:tabs>
      <w:spacing w:after="100"/>
    </w:pPr>
  </w:style>
  <w:style w:type="character" w:customStyle="1" w:styleId="fontstyle01">
    <w:name w:val="fontstyle01"/>
    <w:basedOn w:val="Fontepargpadro"/>
    <w:rPr>
      <w:rFonts w:ascii="MuseoSans-500" w:hAnsi="MuseoSans-500" w:hint="default"/>
      <w:b w:val="0"/>
      <w:bCs w:val="0"/>
      <w:i w:val="0"/>
      <w:iCs w:val="0"/>
      <w:color w:val="242021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486D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83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://www.crecisp.gov.br/comunicacao/noticiasinterna/15949-palestra-discute-perspectivas-economicas-para-o-mercado-imobiliario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dtrindademoveis.com.br/" TargetMode="External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hyperlink" Target="https://www.imobiliariaestanciasantafe.com.br/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92C0C-BAE5-445B-82C1-6952D897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20</Pages>
  <Words>3097</Words>
  <Characters>16728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118</cp:revision>
  <cp:lastPrinted>2025-08-18T18:30:00Z</cp:lastPrinted>
  <dcterms:created xsi:type="dcterms:W3CDTF">2022-06-20T19:51:00Z</dcterms:created>
  <dcterms:modified xsi:type="dcterms:W3CDTF">2025-08-18T18:43:00Z</dcterms:modified>
</cp:coreProperties>
</file>