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5B59F" w14:textId="0BE220DD"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CC6ED5">
        <w:rPr>
          <w:rFonts w:ascii="Arial" w:hAnsi="Arial" w:cs="Arial"/>
          <w:b/>
          <w:bCs/>
        </w:rPr>
        <w:t>166/2025</w:t>
      </w:r>
    </w:p>
    <w:p w14:paraId="18355EB8" w14:textId="3E851154"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CC6ED5">
        <w:rPr>
          <w:rFonts w:ascii="Arial" w:hAnsi="Arial" w:cs="Arial"/>
          <w:b/>
          <w:bCs/>
        </w:rPr>
        <w:t>099/2025</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058DCC70"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00CC6ED5" w:rsidRPr="00555088">
        <w:rPr>
          <w:rFonts w:ascii="Arial" w:hAnsi="Arial" w:cs="Arial"/>
        </w:rPr>
        <w:t>aquisição futura e parcelada de fraldas, dietas enterais, leites e suplementos alimentares, para a Secretaria Municipal de Saúde</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262059DC"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003636B8" w:rsidRPr="003636B8">
        <w:rPr>
          <w:rFonts w:ascii="Arial" w:hAnsi="Arial" w:cs="Arial"/>
          <w:b/>
          <w:bCs/>
        </w:rPr>
        <w:t xml:space="preserve">R$ </w:t>
      </w:r>
      <w:bookmarkEnd w:id="0"/>
      <w:r w:rsidR="003636B8" w:rsidRPr="003636B8">
        <w:rPr>
          <w:rFonts w:ascii="Arial" w:hAnsi="Arial" w:cs="Arial"/>
          <w:b/>
          <w:bCs/>
        </w:rPr>
        <w:t>2.920.444,50 (DOIS MILHÕES E NOVECENTOS E VINTE MIL E QUATROCENTOS E QUARENTA E QUATRO REAIS E CINQUENTA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55276E6F"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AF5DEC">
        <w:rPr>
          <w:rFonts w:ascii="Arial" w:hAnsi="Arial" w:cs="Arial"/>
          <w:bCs/>
          <w:color w:val="000000" w:themeColor="text1"/>
        </w:rPr>
        <w:t>2</w:t>
      </w:r>
      <w:r w:rsidR="00651CB6">
        <w:rPr>
          <w:rFonts w:ascii="Arial" w:hAnsi="Arial" w:cs="Arial"/>
          <w:bCs/>
          <w:color w:val="000000" w:themeColor="text1"/>
        </w:rPr>
        <w:t>6</w:t>
      </w:r>
      <w:r w:rsidRPr="00414F71">
        <w:rPr>
          <w:rFonts w:ascii="Arial" w:hAnsi="Arial" w:cs="Arial"/>
          <w:bCs/>
          <w:color w:val="000000" w:themeColor="text1"/>
        </w:rPr>
        <w:t>/</w:t>
      </w:r>
      <w:r w:rsidR="00CC6ED5">
        <w:rPr>
          <w:rFonts w:ascii="Arial" w:hAnsi="Arial" w:cs="Arial"/>
          <w:bCs/>
          <w:color w:val="000000" w:themeColor="text1"/>
        </w:rPr>
        <w:t>01</w:t>
      </w:r>
      <w:r w:rsidRPr="00414F71">
        <w:rPr>
          <w:rFonts w:ascii="Arial" w:hAnsi="Arial" w:cs="Arial"/>
          <w:bCs/>
          <w:color w:val="000000" w:themeColor="text1"/>
        </w:rPr>
        <w:t>/202</w:t>
      </w:r>
      <w:r w:rsidR="00AF5DEC">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20838061"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CC6ED5">
        <w:rPr>
          <w:rFonts w:ascii="Arial" w:hAnsi="Arial" w:cs="Arial"/>
          <w:b/>
          <w:bCs/>
        </w:rPr>
        <w:t>166/2025</w:t>
      </w:r>
    </w:p>
    <w:p w14:paraId="6BF2F1AF" w14:textId="70D756CA"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CC6ED5">
        <w:rPr>
          <w:rFonts w:ascii="Arial" w:hAnsi="Arial" w:cs="Arial"/>
          <w:b/>
          <w:bCs/>
        </w:rPr>
        <w:t>099/2025</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5A295DD3"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CC6ED5" w:rsidRPr="00555088">
        <w:rPr>
          <w:rFonts w:ascii="Arial" w:hAnsi="Arial" w:cs="Arial"/>
        </w:rPr>
        <w:t>aquisição futura e parcelada de fraldas, dietas enterais, leites e suplementos alimentares, para a Secretaria Municipal de Saúde</w:t>
      </w:r>
      <w:r w:rsidRPr="00626CAB">
        <w:rPr>
          <w:rFonts w:ascii="Arial" w:hAnsi="Arial" w:cs="Arial"/>
        </w:rPr>
        <w:t>, conforme condições, quantidades e exigências estabelecidas neste Edital e seus anexos.</w:t>
      </w:r>
    </w:p>
    <w:p w14:paraId="47E9DC3F"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7E3CC7B5" w14:textId="77D72B6F" w:rsidR="00DD2CF2" w:rsidRPr="00DD2CF2" w:rsidRDefault="00DD2CF2" w:rsidP="00DD2CF2">
      <w:pPr>
        <w:jc w:val="both"/>
        <w:rPr>
          <w:rFonts w:ascii="Arial" w:hAnsi="Arial" w:cs="Arial"/>
          <w:bCs/>
        </w:rPr>
      </w:pPr>
      <w:r w:rsidRPr="00DD2CF2">
        <w:rPr>
          <w:rFonts w:ascii="Arial" w:hAnsi="Arial" w:cs="Arial"/>
          <w:bCs/>
        </w:rPr>
        <w:t xml:space="preserve">2.5. Para os itens da </w:t>
      </w:r>
      <w:r w:rsidRPr="00DD2CF2">
        <w:rPr>
          <w:rFonts w:ascii="Arial" w:hAnsi="Arial" w:cs="Arial"/>
          <w:b/>
        </w:rPr>
        <w:t>COTA RESERVADA</w:t>
      </w:r>
      <w:r w:rsidRPr="00DD2CF2">
        <w:rPr>
          <w:rFonts w:ascii="Arial" w:hAnsi="Arial" w:cs="Arial"/>
          <w:bCs/>
        </w:rPr>
        <w:t>, a participação é exclusiva a microempresas e empresas de pequeno porte, nos termos do art. 48 da Lei Complementar nº 123, de 14 de dezembro de 2006</w:t>
      </w:r>
    </w:p>
    <w:p w14:paraId="623BB3BF" w14:textId="14AA2EA6" w:rsidR="00DD2CF2" w:rsidRPr="00DD2CF2" w:rsidRDefault="00DD2CF2" w:rsidP="00DD2CF2">
      <w:pPr>
        <w:jc w:val="both"/>
        <w:rPr>
          <w:rFonts w:ascii="Arial" w:hAnsi="Arial" w:cs="Arial"/>
          <w:bCs/>
        </w:rPr>
      </w:pPr>
      <w:r w:rsidRPr="00DD2CF2">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6B9D99" w14:textId="77777777" w:rsidR="00DD2CF2" w:rsidRPr="00DD2CF2" w:rsidRDefault="00DD2CF2" w:rsidP="00DD2CF2">
      <w:pPr>
        <w:tabs>
          <w:tab w:val="left" w:pos="-1701"/>
        </w:tabs>
        <w:autoSpaceDE w:val="0"/>
        <w:autoSpaceDN w:val="0"/>
        <w:adjustRightInd w:val="0"/>
        <w:jc w:val="both"/>
        <w:rPr>
          <w:rFonts w:ascii="Arial" w:hAnsi="Arial" w:cs="Arial"/>
          <w:bCs/>
        </w:rPr>
      </w:pPr>
      <w:r w:rsidRPr="00DD2CF2">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636ED28" w14:textId="7966D8BE"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1434F73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4EFCD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53EE76E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3.9. Não poderá se beneficiar do tratamento jurídico diferenciado estabelecido nos arts. 42 a 49 da Lei Complementar nº 123, de 2006, a pessoa jurídica:</w:t>
      </w:r>
    </w:p>
    <w:p w14:paraId="7E559A45"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350C350A"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305B90BC"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3CC367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C516518"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3.9.5. Cujo sócio ou titular seja administrador ou equiparado de outra pessoa jurídica com fins lucrativos, desde que a receita bruta global ultrapasse o limite de que trata o inciso II do art. 3º da referida lei;</w:t>
      </w:r>
    </w:p>
    <w:p w14:paraId="29A00D9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7C36BC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5AEAD930"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AD9FB"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lastRenderedPageBreak/>
        <w:t>Resultante ou remanescente de cisão ou qualquer outra forma de desmembramento de pessoa jurídica que tenha ocorrido em um dos 5 (cinco) anos-calendário anteriores;</w:t>
      </w:r>
    </w:p>
    <w:p w14:paraId="15A9605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1DE150F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Cujos titulares ou sócios guardem, cumulativamente, com o contratante do serviço, relação de pessoalidade, subordinação e habitualidade.</w:t>
      </w:r>
    </w:p>
    <w:p w14:paraId="67EB83B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b/>
          <w:bCs/>
        </w:rPr>
        <w:t xml:space="preserve"> </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512822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E67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28240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7A024480" w14:textId="77777777" w:rsidR="000F1F62" w:rsidRPr="00626CAB" w:rsidRDefault="000F1F62" w:rsidP="000F1F62">
      <w:pPr>
        <w:pStyle w:val="Nivel2"/>
        <w:numPr>
          <w:ilvl w:val="0"/>
          <w:numId w:val="0"/>
        </w:numPr>
        <w:spacing w:before="0" w:after="0" w:line="240" w:lineRule="auto"/>
        <w:rPr>
          <w:color w:val="auto"/>
          <w:sz w:val="24"/>
          <w:szCs w:val="24"/>
        </w:rPr>
      </w:pPr>
      <w:bookmarkStart w:id="4"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40AD2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E35415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0C1823E9"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995DB1E"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2C06698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O lance deverá ser ofertado pelo valor unitário do</w:t>
      </w:r>
      <w:r w:rsidR="00B8569D">
        <w:rPr>
          <w:sz w:val="24"/>
          <w:szCs w:val="24"/>
        </w:rPr>
        <w:t>s</w:t>
      </w:r>
      <w:r w:rsidRPr="00626CAB">
        <w:rPr>
          <w:sz w:val="24"/>
          <w:szCs w:val="24"/>
        </w:rPr>
        <w:t xml:space="preserve"> ite</w:t>
      </w:r>
      <w:r w:rsidR="00B8569D">
        <w:rPr>
          <w:sz w:val="24"/>
          <w:szCs w:val="24"/>
        </w:rPr>
        <w:t>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lastRenderedPageBreak/>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626CAB">
          <w:rPr>
            <w:rStyle w:val="Hyperlink"/>
            <w:rFonts w:eastAsia="Zurich BT"/>
            <w:color w:val="auto"/>
            <w:sz w:val="24"/>
            <w:szCs w:val="24"/>
            <w:u w:val="none"/>
          </w:rPr>
          <w:t>arts.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 xml:space="preserve">Caso o licitante provisoriamente classificado em primeiro lugar tenha se utilizado de algum tratamento favorecido às ME/EPPs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02BEAC3F" w14:textId="6A3926AD"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77777777" w:rsidR="000F1F62" w:rsidRPr="00626CAB" w:rsidRDefault="000F1F62"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26CAB">
          <w:rPr>
            <w:rStyle w:val="Hyperlink"/>
            <w:color w:val="auto"/>
            <w:sz w:val="24"/>
            <w:szCs w:val="24"/>
            <w:u w:val="none"/>
          </w:rPr>
          <w:t>arts.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 xml:space="preserve">Somente haverá a necessidade de comprovação do preenchimento de requisitos mediante apresentação dos documentos originais não-digitais quando </w:t>
      </w:r>
      <w:r w:rsidRPr="00626CAB">
        <w:rPr>
          <w:bCs/>
          <w:color w:val="auto"/>
          <w:sz w:val="24"/>
          <w:szCs w:val="24"/>
        </w:rPr>
        <w:lastRenderedPageBreak/>
        <w:t>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8"/>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8068A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5E0AD99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614964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7AF86A4" w14:textId="77777777" w:rsidR="000F1F62" w:rsidRPr="00626CAB" w:rsidRDefault="000F1F62" w:rsidP="000F1F62">
      <w:pPr>
        <w:pStyle w:val="Nivel2"/>
        <w:numPr>
          <w:ilvl w:val="0"/>
          <w:numId w:val="0"/>
        </w:numPr>
        <w:spacing w:before="0" w:after="0" w:line="240" w:lineRule="auto"/>
        <w:rPr>
          <w:color w:val="auto"/>
          <w:sz w:val="24"/>
          <w:szCs w:val="24"/>
        </w:rPr>
      </w:pPr>
      <w:bookmarkStart w:id="19" w:name="_Ref114670319"/>
      <w:r w:rsidRPr="00626CAB">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03CD344C" w14:textId="5E29BF7C" w:rsidR="000F1F62" w:rsidRPr="00626CAB" w:rsidRDefault="000F1F62" w:rsidP="000F1F62">
      <w:pPr>
        <w:pStyle w:val="Nivel2"/>
        <w:numPr>
          <w:ilvl w:val="0"/>
          <w:numId w:val="0"/>
        </w:numPr>
        <w:spacing w:before="0" w:after="0" w:line="240" w:lineRule="auto"/>
        <w:rPr>
          <w:color w:val="auto"/>
          <w:sz w:val="24"/>
          <w:szCs w:val="24"/>
        </w:rPr>
      </w:pPr>
      <w:bookmarkStart w:id="20" w:name="_Ref114665528"/>
      <w:r w:rsidRPr="00626CAB">
        <w:rPr>
          <w:color w:val="auto"/>
          <w:sz w:val="24"/>
          <w:szCs w:val="24"/>
        </w:rPr>
        <w:t xml:space="preserve">7.14. Na hipótese de o licitante não atender às exigências para habilitação, </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examinará a proposta subsequente e assim sucessivamente, na ordem de classificação, até a apuração de uma proposta que atenda ao presente edital, observado o prazo disposto no subitem 7.10.1.</w:t>
      </w:r>
      <w:bookmarkStart w:id="21" w:name="_Ref114665515"/>
      <w:bookmarkEnd w:id="20"/>
    </w:p>
    <w:p w14:paraId="725BFE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626CAB">
        <w:rPr>
          <w:color w:val="auto"/>
          <w:sz w:val="24"/>
          <w:szCs w:val="24"/>
        </w:rPr>
        <w:t>.</w:t>
      </w:r>
    </w:p>
    <w:p w14:paraId="4E4366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2" w:name="_Toc135469233"/>
      <w:r w:rsidRPr="00626CAB">
        <w:t>8. DOS RECURSOS</w:t>
      </w:r>
      <w:bookmarkEnd w:id="22"/>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3" w:name="_Hlk135318381"/>
      <w:bookmarkStart w:id="24" w:name="_Hlk135315794"/>
      <w:r w:rsidRPr="00626CAB">
        <w:rPr>
          <w:color w:val="auto"/>
          <w:sz w:val="24"/>
          <w:szCs w:val="24"/>
        </w:rPr>
        <w:t>8.3.2. O prazo para a manifestação da intenção de recorrer não será inferior a 10 (dez) minutos.</w:t>
      </w:r>
      <w:bookmarkEnd w:id="23"/>
      <w:bookmarkEnd w:id="24"/>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5" w:name="_Toc135469234"/>
      <w:r w:rsidRPr="00626CAB">
        <w:t>DAS INFRAÇÕES ADMINISTRATIVAS E SANÇÕES</w:t>
      </w:r>
      <w:bookmarkEnd w:id="25"/>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6" w:name="_Ref114668085"/>
      <w:bookmarkStart w:id="27"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6"/>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8" w:name="_Ref114668108"/>
      <w:r w:rsidRPr="00626CAB">
        <w:rPr>
          <w:color w:val="auto"/>
          <w:sz w:val="24"/>
          <w:szCs w:val="24"/>
        </w:rPr>
        <w:t>9.1.2. Salvo em decorrência de fato superveniente devidamente justificado, não mantiver a proposta em especial quando:</w:t>
      </w:r>
      <w:bookmarkEnd w:id="28"/>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39"/>
      <w:r w:rsidRPr="00626CAB">
        <w:rPr>
          <w:color w:val="auto"/>
          <w:sz w:val="24"/>
          <w:szCs w:val="24"/>
        </w:rPr>
        <w:lastRenderedPageBreak/>
        <w:t>9.1.3. Não celebrar o contrato ou não entregar a documentação exigida para a contratação, quando convocado dentro do prazo de validade de sua proposta;</w:t>
      </w:r>
      <w:bookmarkEnd w:id="29"/>
    </w:p>
    <w:p w14:paraId="3DE659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48FC285A"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249"/>
      <w:r w:rsidRPr="00626CAB">
        <w:rPr>
          <w:color w:val="auto"/>
          <w:sz w:val="24"/>
          <w:szCs w:val="24"/>
        </w:rPr>
        <w:t>9.1.4. Apresentar declaração ou documentação falsa exigida para o certame ou prestar declaração falsa durante a licitação</w:t>
      </w:r>
      <w:bookmarkEnd w:id="30"/>
      <w:r w:rsidRPr="00626CAB">
        <w:rPr>
          <w:color w:val="auto"/>
          <w:sz w:val="24"/>
          <w:szCs w:val="24"/>
        </w:rPr>
        <w:t>;</w:t>
      </w:r>
    </w:p>
    <w:p w14:paraId="0CA4CE94"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245"/>
      <w:r w:rsidRPr="00626CAB">
        <w:rPr>
          <w:color w:val="auto"/>
          <w:sz w:val="24"/>
          <w:szCs w:val="24"/>
        </w:rPr>
        <w:t>9.1.5. Fraudar a licitação</w:t>
      </w:r>
      <w:bookmarkEnd w:id="31"/>
      <w:r w:rsidRPr="00626CAB">
        <w:rPr>
          <w:color w:val="auto"/>
          <w:sz w:val="24"/>
          <w:szCs w:val="24"/>
        </w:rPr>
        <w:t>;</w:t>
      </w:r>
      <w:bookmarkStart w:id="32" w:name="_Ref114668247"/>
    </w:p>
    <w:p w14:paraId="2995BA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2"/>
    </w:p>
    <w:p w14:paraId="7BACE115" w14:textId="1C8E9004"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3243EA07"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7275CAB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2BEE7C7D" w14:textId="77777777" w:rsidR="000F1F62" w:rsidRPr="00626CAB" w:rsidRDefault="000F1F62" w:rsidP="000F1F62">
      <w:pPr>
        <w:pStyle w:val="Nivel3"/>
        <w:numPr>
          <w:ilvl w:val="0"/>
          <w:numId w:val="0"/>
        </w:numPr>
        <w:spacing w:before="0" w:after="0" w:line="240" w:lineRule="auto"/>
        <w:rPr>
          <w:color w:val="auto"/>
          <w:sz w:val="24"/>
          <w:szCs w:val="24"/>
        </w:rPr>
      </w:pPr>
      <w:bookmarkStart w:id="33" w:name="_Ref114668251"/>
      <w:r w:rsidRPr="00626CAB">
        <w:rPr>
          <w:color w:val="auto"/>
          <w:sz w:val="24"/>
          <w:szCs w:val="24"/>
        </w:rPr>
        <w:t>9.1.7. Praticar atos ilícitos com vistas a frustrar os objetivos da licitação</w:t>
      </w:r>
      <w:bookmarkEnd w:id="33"/>
      <w:r w:rsidRPr="00626CAB">
        <w:rPr>
          <w:color w:val="auto"/>
          <w:sz w:val="24"/>
          <w:szCs w:val="24"/>
        </w:rPr>
        <w:t>.</w:t>
      </w:r>
    </w:p>
    <w:p w14:paraId="772A8F43" w14:textId="77777777" w:rsidR="000F1F62" w:rsidRPr="00626CAB" w:rsidRDefault="000F1F62" w:rsidP="000F1F62">
      <w:pPr>
        <w:pStyle w:val="Nivel3"/>
        <w:numPr>
          <w:ilvl w:val="0"/>
          <w:numId w:val="0"/>
        </w:numPr>
        <w:spacing w:before="0" w:after="0" w:line="240" w:lineRule="auto"/>
        <w:rPr>
          <w:color w:val="auto"/>
          <w:sz w:val="24"/>
          <w:szCs w:val="24"/>
        </w:rPr>
      </w:pPr>
      <w:bookmarkStart w:id="34"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7"/>
      <w:bookmarkEnd w:id="34"/>
    </w:p>
    <w:p w14:paraId="36C70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0C1622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4836F0E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7EC59F2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7E7824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20E51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5A4C8FF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463D1E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1C3229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2611D8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15A815C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6C5840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10B9985E"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Hlk113876035"/>
      <w:r w:rsidRPr="00626CAB">
        <w:rPr>
          <w:color w:val="auto"/>
          <w:sz w:val="24"/>
          <w:szCs w:val="24"/>
        </w:rPr>
        <w:t>9.4.1. Para as infrações previstas nos itens 9.1.1, 9.1.2 e 9.1.3, a multa será de 0,5% a 15% do valor do contrato licitado.</w:t>
      </w:r>
      <w:bookmarkEnd w:id="35"/>
    </w:p>
    <w:p w14:paraId="3B16F6A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9.4.2. Para as infrações previstas nos itens 9.1.5, 9.1.6, 9.1.7, 9.1.8 e 9.1.9 a multa será de 15% a 30% do valor do contrato licitado.</w:t>
      </w:r>
    </w:p>
    <w:p w14:paraId="7B027B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294F8F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6C3F86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w:t>
      </w:r>
      <w:r w:rsidRPr="00626CAB">
        <w:rPr>
          <w:color w:val="auto"/>
          <w:sz w:val="24"/>
          <w:szCs w:val="24"/>
        </w:rPr>
        <w:lastRenderedPageBreak/>
        <w:t>responsável de licitar e contratar no âmbito da Administração Pública direta e indireta do ente federativo a qual pertencer o órgão ou entidade, pelo prazo máximo de 3 (três) anos.</w:t>
      </w:r>
    </w:p>
    <w:p w14:paraId="5C0C0E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558E37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C00AA4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90BBE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859E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2CF1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4731454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9.14. A aplicação das sanções previstas neste edital não exclui, em hipótese alguma, a obrigação de reparação integral dos danos causados.</w:t>
      </w:r>
    </w:p>
    <w:p w14:paraId="483C7543"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526B6075" w14:textId="290066F5"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lastRenderedPageBreak/>
        <w:t xml:space="preserve">10. </w:t>
      </w:r>
      <w:bookmarkStart w:id="36" w:name="_Toc135469235"/>
      <w:r w:rsidRPr="00626CAB">
        <w:t>DA IMPUGNAÇÃO AO EDITAL E DO PEDIDO DE ESCLARECIMENTO</w:t>
      </w:r>
      <w:bookmarkEnd w:id="36"/>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7" w:name="_Toc180399230"/>
      <w:r w:rsidRPr="00626CAB">
        <w:t>11. DO TERMO DE CONTRATO</w:t>
      </w:r>
      <w:bookmarkEnd w:id="37"/>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8"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b) disponibilizar acesso a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39"/>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0" w:name="_Toc135469231"/>
      <w:r w:rsidRPr="00626CAB">
        <w:t>12. DA ATA DE REGISTRO DE PREÇOS</w:t>
      </w:r>
      <w:bookmarkEnd w:id="40"/>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626CAB">
        <w:rPr>
          <w:color w:val="auto"/>
          <w:sz w:val="24"/>
          <w:szCs w:val="24"/>
        </w:rPr>
        <w:lastRenderedPageBreak/>
        <w:t xml:space="preserve">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1"/>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2" w:name="_Hlk132991372"/>
      <w:r w:rsidRPr="00626CAB">
        <w:rPr>
          <w:color w:val="auto"/>
          <w:sz w:val="24"/>
          <w:szCs w:val="24"/>
        </w:rPr>
        <w:t xml:space="preserve">que </w:t>
      </w:r>
      <w:bookmarkStart w:id="43" w:name="_Hlk132989696"/>
      <w:r w:rsidRPr="00626CAB">
        <w:rPr>
          <w:color w:val="auto"/>
          <w:sz w:val="24"/>
          <w:szCs w:val="24"/>
        </w:rPr>
        <w:t>aceitarem cotar o objeto com preço igual ao do adjudicatári</w:t>
      </w:r>
      <w:bookmarkEnd w:id="42"/>
      <w:r w:rsidRPr="00626CAB">
        <w:rPr>
          <w:color w:val="auto"/>
          <w:sz w:val="24"/>
          <w:szCs w:val="24"/>
        </w:rPr>
        <w:t>o</w:t>
      </w:r>
      <w:bookmarkEnd w:id="43"/>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13.4. Na hipótese de nenhum dos licitantes que aceitaram cotar o objeto com preço igual ao do adjudicatário concordar com a contratação nos termos em igual prazo e </w:t>
      </w:r>
      <w:r w:rsidRPr="00626CAB">
        <w:rPr>
          <w:color w:val="auto"/>
          <w:sz w:val="24"/>
          <w:szCs w:val="24"/>
        </w:rPr>
        <w:lastRenderedPageBreak/>
        <w:t>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4" w:name="_Toc135469236"/>
      <w:r w:rsidRPr="00626CAB">
        <w:t>14. DAS DISPOSIÇÕES GERAIS</w:t>
      </w:r>
      <w:bookmarkEnd w:id="44"/>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2036418D" w14:textId="5FCC4A61" w:rsidR="00DB1A46"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484F72D2" w14:textId="470FFF43" w:rsidR="000F1F62" w:rsidRPr="008F16FC" w:rsidRDefault="00AF5DEC" w:rsidP="000F1F62">
      <w:pPr>
        <w:jc w:val="center"/>
        <w:rPr>
          <w:rFonts w:ascii="Arial" w:eastAsia="MS Mincho" w:hAnsi="Arial" w:cs="Arial"/>
          <w:bCs/>
          <w:iCs/>
        </w:rPr>
      </w:pPr>
      <w:bookmarkStart w:id="45" w:name="_Hlk82471863"/>
      <w:r w:rsidRPr="00555088">
        <w:rPr>
          <w:rFonts w:ascii="Arial" w:hAnsi="Arial" w:cs="Arial"/>
        </w:rPr>
        <w:t xml:space="preserve">Tanabi, </w:t>
      </w:r>
      <w:r>
        <w:rPr>
          <w:rFonts w:ascii="Arial" w:hAnsi="Arial" w:cs="Arial"/>
        </w:rPr>
        <w:t>08</w:t>
      </w:r>
      <w:r w:rsidRPr="00555088">
        <w:rPr>
          <w:rFonts w:ascii="Arial" w:hAnsi="Arial" w:cs="Arial"/>
        </w:rPr>
        <w:t xml:space="preserve"> de </w:t>
      </w:r>
      <w:r>
        <w:rPr>
          <w:rFonts w:ascii="Arial" w:hAnsi="Arial" w:cs="Arial"/>
        </w:rPr>
        <w:t>janeiro</w:t>
      </w:r>
      <w:r w:rsidRPr="00555088">
        <w:rPr>
          <w:rFonts w:ascii="Arial" w:hAnsi="Arial" w:cs="Arial"/>
        </w:rPr>
        <w:t xml:space="preserve"> de 202</w:t>
      </w:r>
      <w:r>
        <w:rPr>
          <w:rFonts w:ascii="Arial" w:hAnsi="Arial" w:cs="Arial"/>
        </w:rPr>
        <w:t>6</w:t>
      </w:r>
      <w:r w:rsidR="000F1F62" w:rsidRPr="008F16FC">
        <w:rPr>
          <w:rFonts w:ascii="Arial" w:eastAsia="MS Mincho" w:hAnsi="Arial" w:cs="Arial"/>
          <w:bCs/>
          <w:iCs/>
        </w:rPr>
        <w:t>.</w:t>
      </w:r>
    </w:p>
    <w:p w14:paraId="33DCD296" w14:textId="77777777" w:rsidR="00E05E86" w:rsidRDefault="00E05E86" w:rsidP="000B7A79">
      <w:pPr>
        <w:rPr>
          <w:rFonts w:ascii="Arial" w:eastAsia="MS Mincho" w:hAnsi="Arial" w:cs="Arial"/>
          <w:bCs/>
          <w:iCs/>
        </w:rPr>
      </w:pPr>
    </w:p>
    <w:p w14:paraId="7C519169" w14:textId="77777777" w:rsidR="0069703E" w:rsidRDefault="0069703E" w:rsidP="000B7A79">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5A7098" w14:textId="3B4E4E4B" w:rsidR="00DB1A46" w:rsidRPr="00DD2CF2" w:rsidRDefault="00C35E26" w:rsidP="00DD2CF2">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1DC5725C"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CC6ED5">
        <w:rPr>
          <w:rFonts w:ascii="Arial" w:hAnsi="Arial" w:cs="Arial"/>
          <w:b/>
          <w:bCs/>
          <w:sz w:val="24"/>
          <w:szCs w:val="24"/>
        </w:rPr>
        <w:t>166/2025</w:t>
      </w:r>
    </w:p>
    <w:p w14:paraId="37E04E22" w14:textId="2295EFA8"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CC6ED5">
        <w:rPr>
          <w:rFonts w:ascii="Arial" w:hAnsi="Arial" w:cs="Arial"/>
          <w:b/>
          <w:bCs/>
        </w:rPr>
        <w:t>099/2025</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5412ED28"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CC6ED5" w:rsidRPr="00CC6ED5">
        <w:rPr>
          <w:sz w:val="24"/>
          <w:szCs w:val="24"/>
          <w:shd w:val="clear" w:color="auto" w:fill="FFFFFF"/>
        </w:rPr>
        <w:t>aquisição futura e parcelada de fraldas, dietas enterais, leites e suplementos alimentares, para a Secretaria Municipal de Saúde</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Default="000F1F62" w:rsidP="000F1F62">
      <w:pPr>
        <w:pStyle w:val="Nivel2"/>
        <w:numPr>
          <w:ilvl w:val="0"/>
          <w:numId w:val="0"/>
        </w:numPr>
        <w:spacing w:before="0" w:after="0" w:line="240" w:lineRule="auto"/>
        <w:rPr>
          <w:color w:val="auto"/>
          <w:sz w:val="24"/>
          <w:szCs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1030"/>
        <w:gridCol w:w="3256"/>
        <w:gridCol w:w="869"/>
        <w:gridCol w:w="1207"/>
        <w:gridCol w:w="1066"/>
        <w:gridCol w:w="1137"/>
      </w:tblGrid>
      <w:tr w:rsidR="009A5BB2" w14:paraId="7EACC4D8" w14:textId="77777777" w:rsidTr="009A5BB2">
        <w:trPr>
          <w:trHeight w:val="186"/>
          <w:jc w:val="center"/>
        </w:trPr>
        <w:tc>
          <w:tcPr>
            <w:tcW w:w="529" w:type="dxa"/>
            <w:shd w:val="clear" w:color="auto" w:fill="D0CECE" w:themeFill="background2" w:themeFillShade="E6"/>
            <w:noWrap/>
          </w:tcPr>
          <w:p w14:paraId="0B75F635" w14:textId="02314AE5" w:rsidR="009A5BB2" w:rsidRDefault="009A5BB2" w:rsidP="009A5BB2">
            <w:pPr>
              <w:jc w:val="center"/>
              <w:rPr>
                <w:rFonts w:ascii="Arial" w:hAnsi="Arial" w:cs="Arial"/>
                <w:color w:val="000000"/>
                <w:sz w:val="16"/>
                <w:szCs w:val="16"/>
              </w:rPr>
            </w:pPr>
            <w:r w:rsidRPr="00815299">
              <w:rPr>
                <w:rFonts w:ascii="Arial" w:eastAsia="Arial" w:hAnsi="Arial" w:cs="Arial"/>
                <w:b/>
                <w:bCs/>
                <w:sz w:val="16"/>
                <w:szCs w:val="16"/>
              </w:rPr>
              <w:t>ITEM</w:t>
            </w:r>
          </w:p>
        </w:tc>
        <w:tc>
          <w:tcPr>
            <w:tcW w:w="1030" w:type="dxa"/>
            <w:shd w:val="clear" w:color="auto" w:fill="D0CECE" w:themeFill="background2" w:themeFillShade="E6"/>
            <w:noWrap/>
          </w:tcPr>
          <w:p w14:paraId="4773165C" w14:textId="3812D7D5" w:rsidR="009A5BB2" w:rsidRDefault="009A5BB2" w:rsidP="009A5BB2">
            <w:pPr>
              <w:jc w:val="center"/>
              <w:rPr>
                <w:rFonts w:ascii="Arial" w:hAnsi="Arial" w:cs="Arial"/>
                <w:color w:val="000000"/>
                <w:sz w:val="16"/>
                <w:szCs w:val="16"/>
              </w:rPr>
            </w:pPr>
            <w:r w:rsidRPr="00815299">
              <w:rPr>
                <w:rFonts w:ascii="Arial" w:eastAsia="Arial" w:hAnsi="Arial" w:cs="Arial"/>
                <w:b/>
                <w:bCs/>
                <w:sz w:val="16"/>
                <w:szCs w:val="16"/>
              </w:rPr>
              <w:t>CÓDIGO</w:t>
            </w:r>
          </w:p>
        </w:tc>
        <w:tc>
          <w:tcPr>
            <w:tcW w:w="3256" w:type="dxa"/>
            <w:shd w:val="clear" w:color="auto" w:fill="D0CECE" w:themeFill="background2" w:themeFillShade="E6"/>
            <w:noWrap/>
          </w:tcPr>
          <w:p w14:paraId="252DAFB9" w14:textId="45EED967" w:rsidR="009A5BB2" w:rsidRDefault="009A5BB2" w:rsidP="009A5BB2">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869" w:type="dxa"/>
            <w:shd w:val="clear" w:color="auto" w:fill="D0CECE" w:themeFill="background2" w:themeFillShade="E6"/>
            <w:noWrap/>
          </w:tcPr>
          <w:p w14:paraId="64BB200D" w14:textId="771718C9" w:rsidR="009A5BB2" w:rsidRDefault="009A5BB2" w:rsidP="009A5BB2">
            <w:pPr>
              <w:jc w:val="center"/>
              <w:rPr>
                <w:rFonts w:ascii="Arial" w:hAnsi="Arial" w:cs="Arial"/>
                <w:color w:val="000000"/>
                <w:sz w:val="16"/>
                <w:szCs w:val="16"/>
              </w:rPr>
            </w:pPr>
            <w:r w:rsidRPr="00815299">
              <w:rPr>
                <w:rFonts w:ascii="Arial" w:hAnsi="Arial" w:cs="Arial"/>
                <w:b/>
                <w:bCs/>
                <w:sz w:val="16"/>
                <w:szCs w:val="16"/>
              </w:rPr>
              <w:t>UNIDADE</w:t>
            </w:r>
          </w:p>
        </w:tc>
        <w:tc>
          <w:tcPr>
            <w:tcW w:w="1207" w:type="dxa"/>
            <w:shd w:val="clear" w:color="auto" w:fill="D0CECE" w:themeFill="background2" w:themeFillShade="E6"/>
            <w:noWrap/>
          </w:tcPr>
          <w:p w14:paraId="79C97660" w14:textId="4C1EC517" w:rsidR="009A5BB2" w:rsidRDefault="009A5BB2" w:rsidP="009A5BB2">
            <w:pPr>
              <w:jc w:val="center"/>
              <w:rPr>
                <w:rFonts w:ascii="Arial" w:hAnsi="Arial" w:cs="Arial"/>
                <w:color w:val="000000"/>
                <w:sz w:val="16"/>
                <w:szCs w:val="16"/>
              </w:rPr>
            </w:pPr>
            <w:r w:rsidRPr="00815299">
              <w:rPr>
                <w:rFonts w:ascii="Arial" w:hAnsi="Arial" w:cs="Arial"/>
                <w:b/>
                <w:bCs/>
                <w:sz w:val="16"/>
                <w:szCs w:val="16"/>
              </w:rPr>
              <w:t>QUANTIDADE</w:t>
            </w:r>
          </w:p>
        </w:tc>
        <w:tc>
          <w:tcPr>
            <w:tcW w:w="1066" w:type="dxa"/>
            <w:shd w:val="clear" w:color="auto" w:fill="D0CECE" w:themeFill="background2" w:themeFillShade="E6"/>
            <w:noWrap/>
          </w:tcPr>
          <w:p w14:paraId="537BD6C0" w14:textId="77777777" w:rsidR="009A5BB2" w:rsidRPr="00815299" w:rsidRDefault="009A5BB2" w:rsidP="009A5BB2">
            <w:pPr>
              <w:jc w:val="center"/>
              <w:rPr>
                <w:rFonts w:ascii="Arial" w:eastAsia="Arial" w:hAnsi="Arial" w:cs="Arial"/>
                <w:b/>
                <w:bCs/>
                <w:sz w:val="16"/>
                <w:szCs w:val="16"/>
              </w:rPr>
            </w:pPr>
            <w:r w:rsidRPr="00815299">
              <w:rPr>
                <w:rFonts w:ascii="Arial" w:eastAsia="Arial" w:hAnsi="Arial" w:cs="Arial"/>
                <w:b/>
                <w:bCs/>
                <w:sz w:val="16"/>
                <w:szCs w:val="16"/>
              </w:rPr>
              <w:t>VALOR</w:t>
            </w:r>
          </w:p>
          <w:p w14:paraId="50EA63F5" w14:textId="77777777" w:rsidR="009A5BB2" w:rsidRPr="00815299" w:rsidRDefault="009A5BB2" w:rsidP="009A5BB2">
            <w:pPr>
              <w:jc w:val="center"/>
              <w:rPr>
                <w:rFonts w:ascii="Arial" w:eastAsia="Arial" w:hAnsi="Arial" w:cs="Arial"/>
                <w:b/>
                <w:bCs/>
                <w:sz w:val="16"/>
                <w:szCs w:val="16"/>
              </w:rPr>
            </w:pPr>
            <w:r w:rsidRPr="00815299">
              <w:rPr>
                <w:rFonts w:ascii="Arial" w:eastAsia="Arial" w:hAnsi="Arial" w:cs="Arial"/>
                <w:b/>
                <w:bCs/>
                <w:sz w:val="16"/>
                <w:szCs w:val="16"/>
              </w:rPr>
              <w:t>UNITÁRIO</w:t>
            </w:r>
          </w:p>
          <w:p w14:paraId="40CF310B" w14:textId="4B099089" w:rsidR="009A5BB2" w:rsidRDefault="009A5BB2" w:rsidP="009A5BB2">
            <w:pPr>
              <w:jc w:val="center"/>
              <w:rPr>
                <w:rFonts w:ascii="Arial" w:hAnsi="Arial" w:cs="Arial"/>
                <w:color w:val="000000"/>
                <w:sz w:val="16"/>
                <w:szCs w:val="16"/>
              </w:rPr>
            </w:pPr>
            <w:r w:rsidRPr="00815299">
              <w:rPr>
                <w:rFonts w:ascii="Arial" w:eastAsia="Arial" w:hAnsi="Arial" w:cs="Arial"/>
                <w:b/>
                <w:bCs/>
                <w:sz w:val="16"/>
                <w:szCs w:val="16"/>
              </w:rPr>
              <w:t>R$</w:t>
            </w:r>
          </w:p>
        </w:tc>
        <w:tc>
          <w:tcPr>
            <w:tcW w:w="1137" w:type="dxa"/>
            <w:shd w:val="clear" w:color="auto" w:fill="D0CECE" w:themeFill="background2" w:themeFillShade="E6"/>
            <w:noWrap/>
          </w:tcPr>
          <w:p w14:paraId="48FAAC23" w14:textId="77777777" w:rsidR="009A5BB2" w:rsidRPr="00815299" w:rsidRDefault="009A5BB2" w:rsidP="009A5BB2">
            <w:pPr>
              <w:jc w:val="center"/>
              <w:rPr>
                <w:rFonts w:ascii="Arial" w:eastAsia="Arial" w:hAnsi="Arial" w:cs="Arial"/>
                <w:b/>
                <w:bCs/>
                <w:sz w:val="16"/>
                <w:szCs w:val="16"/>
              </w:rPr>
            </w:pPr>
            <w:r w:rsidRPr="00815299">
              <w:rPr>
                <w:rFonts w:ascii="Arial" w:eastAsia="Arial" w:hAnsi="Arial" w:cs="Arial"/>
                <w:b/>
                <w:bCs/>
                <w:sz w:val="16"/>
                <w:szCs w:val="16"/>
              </w:rPr>
              <w:t>VALOR</w:t>
            </w:r>
          </w:p>
          <w:p w14:paraId="53AAA8C9" w14:textId="77777777" w:rsidR="009A5BB2" w:rsidRPr="00815299" w:rsidRDefault="009A5BB2" w:rsidP="009A5BB2">
            <w:pPr>
              <w:jc w:val="center"/>
              <w:rPr>
                <w:rFonts w:ascii="Arial" w:eastAsia="Arial" w:hAnsi="Arial" w:cs="Arial"/>
                <w:b/>
                <w:bCs/>
                <w:sz w:val="16"/>
                <w:szCs w:val="16"/>
              </w:rPr>
            </w:pPr>
            <w:r w:rsidRPr="00815299">
              <w:rPr>
                <w:rFonts w:ascii="Arial" w:eastAsia="Arial" w:hAnsi="Arial" w:cs="Arial"/>
                <w:b/>
                <w:bCs/>
                <w:sz w:val="16"/>
                <w:szCs w:val="16"/>
              </w:rPr>
              <w:t>TOTAL</w:t>
            </w:r>
          </w:p>
          <w:p w14:paraId="679949B0" w14:textId="5519FA57" w:rsidR="009A5BB2" w:rsidRDefault="009A5BB2" w:rsidP="009A5BB2">
            <w:pPr>
              <w:jc w:val="center"/>
              <w:rPr>
                <w:rFonts w:ascii="Arial" w:hAnsi="Arial" w:cs="Arial"/>
                <w:color w:val="000000"/>
                <w:sz w:val="16"/>
                <w:szCs w:val="16"/>
              </w:rPr>
            </w:pPr>
            <w:r w:rsidRPr="00815299">
              <w:rPr>
                <w:rFonts w:ascii="Arial" w:eastAsia="Arial" w:hAnsi="Arial" w:cs="Arial"/>
                <w:b/>
                <w:bCs/>
                <w:sz w:val="16"/>
                <w:szCs w:val="16"/>
              </w:rPr>
              <w:t>R$</w:t>
            </w:r>
          </w:p>
        </w:tc>
      </w:tr>
      <w:tr w:rsidR="009A5BB2" w14:paraId="601DA006" w14:textId="77777777" w:rsidTr="009A5BB2">
        <w:trPr>
          <w:trHeight w:val="186"/>
          <w:jc w:val="center"/>
        </w:trPr>
        <w:tc>
          <w:tcPr>
            <w:tcW w:w="9094" w:type="dxa"/>
            <w:gridSpan w:val="7"/>
            <w:shd w:val="clear" w:color="auto" w:fill="D0CECE" w:themeFill="background2" w:themeFillShade="E6"/>
            <w:noWrap/>
          </w:tcPr>
          <w:p w14:paraId="5E75968E" w14:textId="5017A91F" w:rsidR="009A5BB2" w:rsidRDefault="009A5BB2" w:rsidP="009A5BB2">
            <w:pPr>
              <w:jc w:val="center"/>
              <w:rPr>
                <w:rFonts w:ascii="Arial" w:hAnsi="Arial" w:cs="Arial"/>
                <w:color w:val="000000"/>
                <w:sz w:val="16"/>
                <w:szCs w:val="16"/>
              </w:rPr>
            </w:pPr>
            <w:r w:rsidRPr="00815299">
              <w:rPr>
                <w:rFonts w:ascii="Arial" w:hAnsi="Arial" w:cs="Arial"/>
                <w:b/>
                <w:bCs/>
                <w:color w:val="000000"/>
                <w:sz w:val="16"/>
                <w:szCs w:val="16"/>
              </w:rPr>
              <w:t>COTA PRINCIPAL</w:t>
            </w:r>
          </w:p>
        </w:tc>
      </w:tr>
      <w:tr w:rsidR="009A5BB2" w14:paraId="3181A40B" w14:textId="77777777" w:rsidTr="009A5BB2">
        <w:trPr>
          <w:trHeight w:val="186"/>
          <w:jc w:val="center"/>
        </w:trPr>
        <w:tc>
          <w:tcPr>
            <w:tcW w:w="529" w:type="dxa"/>
            <w:noWrap/>
            <w:hideMark/>
          </w:tcPr>
          <w:p w14:paraId="17577FE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w:t>
            </w:r>
          </w:p>
        </w:tc>
        <w:tc>
          <w:tcPr>
            <w:tcW w:w="1030" w:type="dxa"/>
            <w:noWrap/>
            <w:hideMark/>
          </w:tcPr>
          <w:p w14:paraId="12D36EB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004.002.027</w:t>
            </w:r>
          </w:p>
        </w:tc>
        <w:tc>
          <w:tcPr>
            <w:tcW w:w="3256" w:type="dxa"/>
            <w:noWrap/>
            <w:hideMark/>
          </w:tcPr>
          <w:p w14:paraId="544BC849"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HIPERCALÓRICA, DENSIDADE CALÓRICA 1.5 KCAL/ML, NORMOPROTEICA, ISENTA DE SACAROSE, LACTOSE E GLÚTEN, CONTENDO FIBRAS (COM NO MÍNIMO 50% DE PROTEÍNA DE ORIGEM ANIMAL). EMBALAGEM 1.000 ML TETRA PACK. DE FÁCIL MANIPULAÇÃO.</w:t>
            </w:r>
          </w:p>
        </w:tc>
        <w:tc>
          <w:tcPr>
            <w:tcW w:w="869" w:type="dxa"/>
            <w:noWrap/>
            <w:hideMark/>
          </w:tcPr>
          <w:p w14:paraId="7A4F75E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56A1F0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6.000,</w:t>
            </w:r>
          </w:p>
        </w:tc>
        <w:tc>
          <w:tcPr>
            <w:tcW w:w="1066" w:type="dxa"/>
            <w:noWrap/>
            <w:hideMark/>
          </w:tcPr>
          <w:p w14:paraId="6334B40B" w14:textId="77777777" w:rsidR="009A5BB2" w:rsidRDefault="009A5BB2">
            <w:pPr>
              <w:jc w:val="right"/>
              <w:rPr>
                <w:rFonts w:ascii="Arial" w:hAnsi="Arial" w:cs="Arial"/>
                <w:color w:val="000000"/>
                <w:sz w:val="16"/>
                <w:szCs w:val="16"/>
              </w:rPr>
            </w:pPr>
            <w:r>
              <w:rPr>
                <w:rFonts w:ascii="Arial" w:hAnsi="Arial" w:cs="Arial"/>
                <w:color w:val="000000"/>
                <w:sz w:val="16"/>
                <w:szCs w:val="16"/>
              </w:rPr>
              <w:t>30,89</w:t>
            </w:r>
          </w:p>
        </w:tc>
        <w:tc>
          <w:tcPr>
            <w:tcW w:w="1137" w:type="dxa"/>
            <w:noWrap/>
            <w:hideMark/>
          </w:tcPr>
          <w:p w14:paraId="77EBF0CB" w14:textId="77777777" w:rsidR="009A5BB2" w:rsidRDefault="009A5BB2">
            <w:pPr>
              <w:jc w:val="right"/>
              <w:rPr>
                <w:rFonts w:ascii="Arial" w:hAnsi="Arial" w:cs="Arial"/>
                <w:color w:val="000000"/>
                <w:sz w:val="16"/>
                <w:szCs w:val="16"/>
              </w:rPr>
            </w:pPr>
            <w:r>
              <w:rPr>
                <w:rFonts w:ascii="Arial" w:hAnsi="Arial" w:cs="Arial"/>
                <w:color w:val="000000"/>
                <w:sz w:val="16"/>
                <w:szCs w:val="16"/>
              </w:rPr>
              <w:t>185.340,00</w:t>
            </w:r>
          </w:p>
        </w:tc>
      </w:tr>
      <w:tr w:rsidR="009A5BB2" w14:paraId="22DE7F57" w14:textId="77777777" w:rsidTr="009A5BB2">
        <w:trPr>
          <w:trHeight w:val="186"/>
          <w:jc w:val="center"/>
        </w:trPr>
        <w:tc>
          <w:tcPr>
            <w:tcW w:w="529" w:type="dxa"/>
            <w:noWrap/>
            <w:hideMark/>
          </w:tcPr>
          <w:p w14:paraId="557EFD0E"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w:t>
            </w:r>
          </w:p>
        </w:tc>
        <w:tc>
          <w:tcPr>
            <w:tcW w:w="1030" w:type="dxa"/>
            <w:noWrap/>
            <w:hideMark/>
          </w:tcPr>
          <w:p w14:paraId="03BEF1B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004.002.028</w:t>
            </w:r>
          </w:p>
        </w:tc>
        <w:tc>
          <w:tcPr>
            <w:tcW w:w="3256" w:type="dxa"/>
            <w:noWrap/>
            <w:hideMark/>
          </w:tcPr>
          <w:p w14:paraId="4F4C5F2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HIPERCALÓRICA, DENSIDADE CALÓRICA 1.5 KCAL/ML, NORMOPROTEICA COM 17% DE PROTEÍNA (41% CASEINATO DE CÁLCIO, 36% PROTEÍNA DE SOJA E 23% CASEINATO DE SÓDIO), ISENTA DE SACAROSE, LACTOSE E GLÚTEN, CONTENDO 8 G DE FIBRAS. EMBALAGEM COM 1.000 ML. ISOSOURCE 1.5 KCAL/ML FRASCO COM 01 LITRO – MANDADO JUDICIAL – TEM QUE MANTER A MARCA.</w:t>
            </w:r>
          </w:p>
        </w:tc>
        <w:tc>
          <w:tcPr>
            <w:tcW w:w="869" w:type="dxa"/>
            <w:noWrap/>
            <w:hideMark/>
          </w:tcPr>
          <w:p w14:paraId="3FEA912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4CEDA3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3.000,</w:t>
            </w:r>
          </w:p>
        </w:tc>
        <w:tc>
          <w:tcPr>
            <w:tcW w:w="1066" w:type="dxa"/>
            <w:noWrap/>
            <w:hideMark/>
          </w:tcPr>
          <w:p w14:paraId="2E970691" w14:textId="77777777" w:rsidR="009A5BB2" w:rsidRDefault="009A5BB2">
            <w:pPr>
              <w:jc w:val="right"/>
              <w:rPr>
                <w:rFonts w:ascii="Arial" w:hAnsi="Arial" w:cs="Arial"/>
                <w:color w:val="000000"/>
                <w:sz w:val="16"/>
                <w:szCs w:val="16"/>
              </w:rPr>
            </w:pPr>
            <w:r>
              <w:rPr>
                <w:rFonts w:ascii="Arial" w:hAnsi="Arial" w:cs="Arial"/>
                <w:color w:val="000000"/>
                <w:sz w:val="16"/>
                <w:szCs w:val="16"/>
              </w:rPr>
              <w:t>27,90</w:t>
            </w:r>
          </w:p>
        </w:tc>
        <w:tc>
          <w:tcPr>
            <w:tcW w:w="1137" w:type="dxa"/>
            <w:noWrap/>
            <w:hideMark/>
          </w:tcPr>
          <w:p w14:paraId="72E3A930" w14:textId="77777777" w:rsidR="009A5BB2" w:rsidRDefault="009A5BB2">
            <w:pPr>
              <w:jc w:val="right"/>
              <w:rPr>
                <w:rFonts w:ascii="Arial" w:hAnsi="Arial" w:cs="Arial"/>
                <w:color w:val="000000"/>
                <w:sz w:val="16"/>
                <w:szCs w:val="16"/>
              </w:rPr>
            </w:pPr>
            <w:r>
              <w:rPr>
                <w:rFonts w:ascii="Arial" w:hAnsi="Arial" w:cs="Arial"/>
                <w:color w:val="000000"/>
                <w:sz w:val="16"/>
                <w:szCs w:val="16"/>
              </w:rPr>
              <w:t>83.700,00</w:t>
            </w:r>
          </w:p>
        </w:tc>
      </w:tr>
      <w:tr w:rsidR="009A5BB2" w14:paraId="4D4AB671" w14:textId="77777777" w:rsidTr="009A5BB2">
        <w:trPr>
          <w:trHeight w:val="186"/>
          <w:jc w:val="center"/>
        </w:trPr>
        <w:tc>
          <w:tcPr>
            <w:tcW w:w="529" w:type="dxa"/>
            <w:noWrap/>
            <w:hideMark/>
          </w:tcPr>
          <w:p w14:paraId="4CC7EB7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w:t>
            </w:r>
          </w:p>
        </w:tc>
        <w:tc>
          <w:tcPr>
            <w:tcW w:w="1030" w:type="dxa"/>
            <w:noWrap/>
            <w:hideMark/>
          </w:tcPr>
          <w:p w14:paraId="2CA143A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004.002.029</w:t>
            </w:r>
          </w:p>
        </w:tc>
        <w:tc>
          <w:tcPr>
            <w:tcW w:w="3256" w:type="dxa"/>
            <w:noWrap/>
            <w:hideMark/>
          </w:tcPr>
          <w:p w14:paraId="41ACDDBE"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NORMOCALÓRICA, DENSIDADE CALÓRICA 1.2 KCAL/ML, NORMOPROTEICA COM 15% DE PROTEÍNA SENDO 100% PROTEÍNA ISOLADA DE SOJA, 56% DE CARBOIDRATO SENDO 100% MALTODEXTRINA E 29% DE GORDURA SENDO 65% ÓLEO DE CANOLA, 26% DE ÓLEO DE MILHO E 9% DE TCM. ISENTA DE SACAROSE, LACTOSE, GLÚTEN E FIBRAS. EMBALAGEM COM 1.000 ML. ISOSOURCE SOYA 1,2 KCAL/ML – MANDADO JUDICIAL – TEM QUE MANTER A MARCA.</w:t>
            </w:r>
          </w:p>
        </w:tc>
        <w:tc>
          <w:tcPr>
            <w:tcW w:w="869" w:type="dxa"/>
            <w:noWrap/>
            <w:hideMark/>
          </w:tcPr>
          <w:p w14:paraId="1FC3A2D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F4A92EE"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1.500,</w:t>
            </w:r>
          </w:p>
        </w:tc>
        <w:tc>
          <w:tcPr>
            <w:tcW w:w="1066" w:type="dxa"/>
            <w:noWrap/>
            <w:hideMark/>
          </w:tcPr>
          <w:p w14:paraId="5AF38E39" w14:textId="77777777" w:rsidR="009A5BB2" w:rsidRDefault="009A5BB2">
            <w:pPr>
              <w:jc w:val="right"/>
              <w:rPr>
                <w:rFonts w:ascii="Arial" w:hAnsi="Arial" w:cs="Arial"/>
                <w:color w:val="000000"/>
                <w:sz w:val="16"/>
                <w:szCs w:val="16"/>
              </w:rPr>
            </w:pPr>
            <w:r>
              <w:rPr>
                <w:rFonts w:ascii="Arial" w:hAnsi="Arial" w:cs="Arial"/>
                <w:color w:val="000000"/>
                <w:sz w:val="16"/>
                <w:szCs w:val="16"/>
              </w:rPr>
              <w:t>25,56</w:t>
            </w:r>
          </w:p>
        </w:tc>
        <w:tc>
          <w:tcPr>
            <w:tcW w:w="1137" w:type="dxa"/>
            <w:noWrap/>
            <w:hideMark/>
          </w:tcPr>
          <w:p w14:paraId="4CA411C6" w14:textId="77777777" w:rsidR="009A5BB2" w:rsidRDefault="009A5BB2">
            <w:pPr>
              <w:jc w:val="right"/>
              <w:rPr>
                <w:rFonts w:ascii="Arial" w:hAnsi="Arial" w:cs="Arial"/>
                <w:color w:val="000000"/>
                <w:sz w:val="16"/>
                <w:szCs w:val="16"/>
              </w:rPr>
            </w:pPr>
            <w:r>
              <w:rPr>
                <w:rFonts w:ascii="Arial" w:hAnsi="Arial" w:cs="Arial"/>
                <w:color w:val="000000"/>
                <w:sz w:val="16"/>
                <w:szCs w:val="16"/>
              </w:rPr>
              <w:t>38.340,00</w:t>
            </w:r>
          </w:p>
        </w:tc>
      </w:tr>
      <w:tr w:rsidR="009A5BB2" w14:paraId="34BC5570" w14:textId="77777777" w:rsidTr="009A5BB2">
        <w:trPr>
          <w:trHeight w:val="183"/>
          <w:jc w:val="center"/>
        </w:trPr>
        <w:tc>
          <w:tcPr>
            <w:tcW w:w="529" w:type="dxa"/>
            <w:noWrap/>
            <w:hideMark/>
          </w:tcPr>
          <w:p w14:paraId="4645DAE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w:t>
            </w:r>
          </w:p>
        </w:tc>
        <w:tc>
          <w:tcPr>
            <w:tcW w:w="1030" w:type="dxa"/>
            <w:noWrap/>
            <w:hideMark/>
          </w:tcPr>
          <w:p w14:paraId="00EB9F3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004.002.030</w:t>
            </w:r>
          </w:p>
        </w:tc>
        <w:tc>
          <w:tcPr>
            <w:tcW w:w="3256" w:type="dxa"/>
            <w:noWrap/>
            <w:hideMark/>
          </w:tcPr>
          <w:p w14:paraId="6A46FB62"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 xml:space="preserve">ALIMENTO NUTRICIONALMENTE COMPLETO PARA NUTRIÇÃO ENTERAL E ORAL, EM PÓ, POLIMÉRICA, ISENTA DE GLÚTEN. NORMOCALÓRICA, NORMOPROTEICA, COM NO MÍNIMO 80% DE PROTEÍNA DE ORIGEM ANIMAL, COM 20% DE PROTEÍNA ISOLADA DE SOJA COM FIBRAS, ISENTA DE LACTOSE E GLÚTEN. ACRESCIDO DE </w:t>
            </w:r>
            <w:r>
              <w:rPr>
                <w:rFonts w:ascii="Arial" w:hAnsi="Arial" w:cs="Arial"/>
                <w:color w:val="000000"/>
                <w:sz w:val="16"/>
                <w:szCs w:val="16"/>
              </w:rPr>
              <w:lastRenderedPageBreak/>
              <w:t>VIT. MINERAIS SABORES. LATAS 400 G. COM SABORES VARIADOS.</w:t>
            </w:r>
          </w:p>
        </w:tc>
        <w:tc>
          <w:tcPr>
            <w:tcW w:w="869" w:type="dxa"/>
            <w:noWrap/>
            <w:hideMark/>
          </w:tcPr>
          <w:p w14:paraId="4026BD9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lastRenderedPageBreak/>
              <w:t>UN</w:t>
            </w:r>
          </w:p>
        </w:tc>
        <w:tc>
          <w:tcPr>
            <w:tcW w:w="1207" w:type="dxa"/>
            <w:noWrap/>
            <w:hideMark/>
          </w:tcPr>
          <w:p w14:paraId="2944FB4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2.250,</w:t>
            </w:r>
          </w:p>
        </w:tc>
        <w:tc>
          <w:tcPr>
            <w:tcW w:w="1066" w:type="dxa"/>
            <w:noWrap/>
            <w:hideMark/>
          </w:tcPr>
          <w:p w14:paraId="56682144" w14:textId="77777777" w:rsidR="009A5BB2" w:rsidRDefault="009A5BB2">
            <w:pPr>
              <w:jc w:val="right"/>
              <w:rPr>
                <w:rFonts w:ascii="Arial" w:hAnsi="Arial" w:cs="Arial"/>
                <w:color w:val="000000"/>
                <w:sz w:val="16"/>
                <w:szCs w:val="16"/>
              </w:rPr>
            </w:pPr>
            <w:r>
              <w:rPr>
                <w:rFonts w:ascii="Arial" w:hAnsi="Arial" w:cs="Arial"/>
                <w:color w:val="000000"/>
                <w:sz w:val="16"/>
                <w:szCs w:val="16"/>
              </w:rPr>
              <w:t>50,84</w:t>
            </w:r>
          </w:p>
        </w:tc>
        <w:tc>
          <w:tcPr>
            <w:tcW w:w="1137" w:type="dxa"/>
            <w:noWrap/>
            <w:hideMark/>
          </w:tcPr>
          <w:p w14:paraId="73D10511" w14:textId="77777777" w:rsidR="009A5BB2" w:rsidRDefault="009A5BB2">
            <w:pPr>
              <w:jc w:val="right"/>
              <w:rPr>
                <w:rFonts w:ascii="Arial" w:hAnsi="Arial" w:cs="Arial"/>
                <w:color w:val="000000"/>
                <w:sz w:val="16"/>
                <w:szCs w:val="16"/>
              </w:rPr>
            </w:pPr>
            <w:r>
              <w:rPr>
                <w:rFonts w:ascii="Arial" w:hAnsi="Arial" w:cs="Arial"/>
                <w:color w:val="000000"/>
                <w:sz w:val="16"/>
                <w:szCs w:val="16"/>
              </w:rPr>
              <w:t>114.390,00</w:t>
            </w:r>
          </w:p>
        </w:tc>
      </w:tr>
      <w:tr w:rsidR="009A5BB2" w14:paraId="719CDCDB" w14:textId="77777777" w:rsidTr="009A5BB2">
        <w:trPr>
          <w:trHeight w:val="186"/>
          <w:jc w:val="center"/>
        </w:trPr>
        <w:tc>
          <w:tcPr>
            <w:tcW w:w="529" w:type="dxa"/>
            <w:noWrap/>
            <w:hideMark/>
          </w:tcPr>
          <w:p w14:paraId="382671B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w:t>
            </w:r>
          </w:p>
        </w:tc>
        <w:tc>
          <w:tcPr>
            <w:tcW w:w="1030" w:type="dxa"/>
            <w:noWrap/>
            <w:hideMark/>
          </w:tcPr>
          <w:p w14:paraId="35E4827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004.002.031</w:t>
            </w:r>
          </w:p>
        </w:tc>
        <w:tc>
          <w:tcPr>
            <w:tcW w:w="3256" w:type="dxa"/>
            <w:noWrap/>
            <w:hideMark/>
          </w:tcPr>
          <w:p w14:paraId="1A6F0AE5"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PARA NUTRIÇÃO ENTERAL E ORAL, EM PÓ, POLIMÉRICA, ISENTA DE GLÚTEN. NORMOCALÓRICA, NORMOPROTEICA, COM NO MÍNIMO 80% DE PROTEÍNA DE ORIGEM ANIMAL, COM 20% DE PROTEÍNA ISOLADA DE SOJA COM FIBRAS, ISENTA DE LACTOSE E GLÚTEN. ACRESCIDO DE VIT. MINERAIS SABORES. LATAS 400 G. COM SABORES VARIADOS. ENSURE 400G – PROCESSO ADMINISTRATIVO.</w:t>
            </w:r>
          </w:p>
        </w:tc>
        <w:tc>
          <w:tcPr>
            <w:tcW w:w="869" w:type="dxa"/>
            <w:noWrap/>
            <w:hideMark/>
          </w:tcPr>
          <w:p w14:paraId="3101B4F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988C71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2.250,</w:t>
            </w:r>
          </w:p>
        </w:tc>
        <w:tc>
          <w:tcPr>
            <w:tcW w:w="1066" w:type="dxa"/>
            <w:noWrap/>
            <w:hideMark/>
          </w:tcPr>
          <w:p w14:paraId="7F4AA940" w14:textId="77777777" w:rsidR="009A5BB2" w:rsidRDefault="009A5BB2">
            <w:pPr>
              <w:jc w:val="right"/>
              <w:rPr>
                <w:rFonts w:ascii="Arial" w:hAnsi="Arial" w:cs="Arial"/>
                <w:color w:val="000000"/>
                <w:sz w:val="16"/>
                <w:szCs w:val="16"/>
              </w:rPr>
            </w:pPr>
            <w:r>
              <w:rPr>
                <w:rFonts w:ascii="Arial" w:hAnsi="Arial" w:cs="Arial"/>
                <w:color w:val="000000"/>
                <w:sz w:val="16"/>
                <w:szCs w:val="16"/>
              </w:rPr>
              <w:t>77,08</w:t>
            </w:r>
          </w:p>
        </w:tc>
        <w:tc>
          <w:tcPr>
            <w:tcW w:w="1137" w:type="dxa"/>
            <w:noWrap/>
            <w:hideMark/>
          </w:tcPr>
          <w:p w14:paraId="6E4BEBAA" w14:textId="77777777" w:rsidR="009A5BB2" w:rsidRDefault="009A5BB2">
            <w:pPr>
              <w:jc w:val="right"/>
              <w:rPr>
                <w:rFonts w:ascii="Arial" w:hAnsi="Arial" w:cs="Arial"/>
                <w:color w:val="000000"/>
                <w:sz w:val="16"/>
                <w:szCs w:val="16"/>
              </w:rPr>
            </w:pPr>
            <w:r>
              <w:rPr>
                <w:rFonts w:ascii="Arial" w:hAnsi="Arial" w:cs="Arial"/>
                <w:color w:val="000000"/>
                <w:sz w:val="16"/>
                <w:szCs w:val="16"/>
              </w:rPr>
              <w:t>173.430,00</w:t>
            </w:r>
          </w:p>
        </w:tc>
      </w:tr>
      <w:tr w:rsidR="009A5BB2" w14:paraId="2947E1B4" w14:textId="77777777" w:rsidTr="009A5BB2">
        <w:trPr>
          <w:trHeight w:val="186"/>
          <w:jc w:val="center"/>
        </w:trPr>
        <w:tc>
          <w:tcPr>
            <w:tcW w:w="529" w:type="dxa"/>
            <w:noWrap/>
            <w:hideMark/>
          </w:tcPr>
          <w:p w14:paraId="29D1A06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6</w:t>
            </w:r>
          </w:p>
        </w:tc>
        <w:tc>
          <w:tcPr>
            <w:tcW w:w="1030" w:type="dxa"/>
            <w:noWrap/>
            <w:hideMark/>
          </w:tcPr>
          <w:p w14:paraId="6A02E64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004.002.032</w:t>
            </w:r>
          </w:p>
        </w:tc>
        <w:tc>
          <w:tcPr>
            <w:tcW w:w="3256" w:type="dxa"/>
            <w:noWrap/>
            <w:hideMark/>
          </w:tcPr>
          <w:p w14:paraId="0C493CB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PARA PACIENTES DIABÉTICOS, POLIMÉRICA, NORMOCALÓRICA, NORMOPROTEICA, COM CARBOIDRATO COMPLEXO DE LIBERAÇÃO LENTA. ISENTA DE CARBOIDRATOS SIMPLES COMO FRUTOSE E LACTOSE, CONTENDO FIBRAS. EMBALAGEM 1.000 ML TETRA PACK. DE FÁCIL MANIPULAÇÃO.</w:t>
            </w:r>
          </w:p>
        </w:tc>
        <w:tc>
          <w:tcPr>
            <w:tcW w:w="869" w:type="dxa"/>
            <w:noWrap/>
            <w:hideMark/>
          </w:tcPr>
          <w:p w14:paraId="70AAE2D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6CC377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2.250,</w:t>
            </w:r>
          </w:p>
        </w:tc>
        <w:tc>
          <w:tcPr>
            <w:tcW w:w="1066" w:type="dxa"/>
            <w:noWrap/>
            <w:hideMark/>
          </w:tcPr>
          <w:p w14:paraId="43783A94" w14:textId="77777777" w:rsidR="009A5BB2" w:rsidRDefault="009A5BB2">
            <w:pPr>
              <w:jc w:val="right"/>
              <w:rPr>
                <w:rFonts w:ascii="Arial" w:hAnsi="Arial" w:cs="Arial"/>
                <w:color w:val="000000"/>
                <w:sz w:val="16"/>
                <w:szCs w:val="16"/>
              </w:rPr>
            </w:pPr>
            <w:r>
              <w:rPr>
                <w:rFonts w:ascii="Arial" w:hAnsi="Arial" w:cs="Arial"/>
                <w:color w:val="000000"/>
                <w:sz w:val="16"/>
                <w:szCs w:val="16"/>
              </w:rPr>
              <w:t>45,72</w:t>
            </w:r>
          </w:p>
        </w:tc>
        <w:tc>
          <w:tcPr>
            <w:tcW w:w="1137" w:type="dxa"/>
            <w:noWrap/>
            <w:hideMark/>
          </w:tcPr>
          <w:p w14:paraId="766C06A5" w14:textId="77777777" w:rsidR="009A5BB2" w:rsidRDefault="009A5BB2">
            <w:pPr>
              <w:jc w:val="right"/>
              <w:rPr>
                <w:rFonts w:ascii="Arial" w:hAnsi="Arial" w:cs="Arial"/>
                <w:color w:val="000000"/>
                <w:sz w:val="16"/>
                <w:szCs w:val="16"/>
              </w:rPr>
            </w:pPr>
            <w:r>
              <w:rPr>
                <w:rFonts w:ascii="Arial" w:hAnsi="Arial" w:cs="Arial"/>
                <w:color w:val="000000"/>
                <w:sz w:val="16"/>
                <w:szCs w:val="16"/>
              </w:rPr>
              <w:t>102.870,00</w:t>
            </w:r>
          </w:p>
        </w:tc>
      </w:tr>
      <w:tr w:rsidR="009A5BB2" w14:paraId="5BDA7601" w14:textId="77777777" w:rsidTr="009A5BB2">
        <w:trPr>
          <w:trHeight w:val="186"/>
          <w:jc w:val="center"/>
        </w:trPr>
        <w:tc>
          <w:tcPr>
            <w:tcW w:w="529" w:type="dxa"/>
            <w:noWrap/>
            <w:hideMark/>
          </w:tcPr>
          <w:p w14:paraId="45AA704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w:t>
            </w:r>
          </w:p>
        </w:tc>
        <w:tc>
          <w:tcPr>
            <w:tcW w:w="1030" w:type="dxa"/>
            <w:noWrap/>
            <w:hideMark/>
          </w:tcPr>
          <w:p w14:paraId="36A3703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004.002.034</w:t>
            </w:r>
          </w:p>
        </w:tc>
        <w:tc>
          <w:tcPr>
            <w:tcW w:w="3256" w:type="dxa"/>
            <w:noWrap/>
            <w:hideMark/>
          </w:tcPr>
          <w:p w14:paraId="371424C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PARA NUTRIÇÃO ENTERAL E ORAL, EM PÓ, POLIMÉRICA, ISENTA DE LACTOSE E GLÚTEN. NORMOCALÓRICA, NORMOPROTEICA, SENDO 100% PROTEÍNA DE ORIGEM ANIMAL. ACRESCIDO DE VITAMINAS E MINERAIS, SABOR BAUNILHA, COM BOA SOLUBILIDADE E BOA PALATABILIDADE. LATAS 400G.</w:t>
            </w:r>
          </w:p>
        </w:tc>
        <w:tc>
          <w:tcPr>
            <w:tcW w:w="869" w:type="dxa"/>
            <w:noWrap/>
            <w:hideMark/>
          </w:tcPr>
          <w:p w14:paraId="1AD3AE6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5D568A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11.250,</w:t>
            </w:r>
          </w:p>
        </w:tc>
        <w:tc>
          <w:tcPr>
            <w:tcW w:w="1066" w:type="dxa"/>
            <w:noWrap/>
            <w:hideMark/>
          </w:tcPr>
          <w:p w14:paraId="271D797C" w14:textId="77777777" w:rsidR="009A5BB2" w:rsidRDefault="009A5BB2">
            <w:pPr>
              <w:jc w:val="right"/>
              <w:rPr>
                <w:rFonts w:ascii="Arial" w:hAnsi="Arial" w:cs="Arial"/>
                <w:color w:val="000000"/>
                <w:sz w:val="16"/>
                <w:szCs w:val="16"/>
              </w:rPr>
            </w:pPr>
            <w:r>
              <w:rPr>
                <w:rFonts w:ascii="Arial" w:hAnsi="Arial" w:cs="Arial"/>
                <w:color w:val="000000"/>
                <w:sz w:val="16"/>
                <w:szCs w:val="16"/>
              </w:rPr>
              <w:t>51,46</w:t>
            </w:r>
          </w:p>
        </w:tc>
        <w:tc>
          <w:tcPr>
            <w:tcW w:w="1137" w:type="dxa"/>
            <w:noWrap/>
            <w:hideMark/>
          </w:tcPr>
          <w:p w14:paraId="30CA4C36" w14:textId="77777777" w:rsidR="009A5BB2" w:rsidRDefault="009A5BB2">
            <w:pPr>
              <w:jc w:val="right"/>
              <w:rPr>
                <w:rFonts w:ascii="Arial" w:hAnsi="Arial" w:cs="Arial"/>
                <w:color w:val="000000"/>
                <w:sz w:val="16"/>
                <w:szCs w:val="16"/>
              </w:rPr>
            </w:pPr>
            <w:r>
              <w:rPr>
                <w:rFonts w:ascii="Arial" w:hAnsi="Arial" w:cs="Arial"/>
                <w:color w:val="000000"/>
                <w:sz w:val="16"/>
                <w:szCs w:val="16"/>
              </w:rPr>
              <w:t>578.925,00</w:t>
            </w:r>
          </w:p>
        </w:tc>
      </w:tr>
      <w:tr w:rsidR="009A5BB2" w14:paraId="2F891CC5" w14:textId="77777777" w:rsidTr="009A5BB2">
        <w:trPr>
          <w:trHeight w:val="186"/>
          <w:jc w:val="center"/>
        </w:trPr>
        <w:tc>
          <w:tcPr>
            <w:tcW w:w="529" w:type="dxa"/>
            <w:noWrap/>
            <w:hideMark/>
          </w:tcPr>
          <w:p w14:paraId="66EDDBA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8</w:t>
            </w:r>
          </w:p>
        </w:tc>
        <w:tc>
          <w:tcPr>
            <w:tcW w:w="1030" w:type="dxa"/>
            <w:noWrap/>
            <w:hideMark/>
          </w:tcPr>
          <w:p w14:paraId="4E1086F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004.002.035</w:t>
            </w:r>
          </w:p>
        </w:tc>
        <w:tc>
          <w:tcPr>
            <w:tcW w:w="3256" w:type="dxa"/>
            <w:noWrap/>
            <w:hideMark/>
          </w:tcPr>
          <w:p w14:paraId="6B16576B"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SUPLEMENTO LÁCTEO ESPECÍFICO PARA CRIANÇAS A PARTIR DE 3 ANOS COM FIBRAS, COM 11% DE PROTEÍNA, 30% DE GORDURA E 59% DE CARBOIDRATO, 25 VITAMINAS E MINERAIS, SABOR DE CHOCOLATE, LATA COM 350G. NUTRENKIDS CHOCOLATE – MANDADO JUDICIAL – TEM QUE MANTER A MARCA.</w:t>
            </w:r>
          </w:p>
        </w:tc>
        <w:tc>
          <w:tcPr>
            <w:tcW w:w="869" w:type="dxa"/>
            <w:noWrap/>
            <w:hideMark/>
          </w:tcPr>
          <w:p w14:paraId="53248BB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C1108C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w:t>
            </w:r>
          </w:p>
        </w:tc>
        <w:tc>
          <w:tcPr>
            <w:tcW w:w="1066" w:type="dxa"/>
            <w:noWrap/>
            <w:hideMark/>
          </w:tcPr>
          <w:p w14:paraId="7489B811" w14:textId="77777777" w:rsidR="009A5BB2" w:rsidRDefault="009A5BB2">
            <w:pPr>
              <w:jc w:val="right"/>
              <w:rPr>
                <w:rFonts w:ascii="Arial" w:hAnsi="Arial" w:cs="Arial"/>
                <w:color w:val="000000"/>
                <w:sz w:val="16"/>
                <w:szCs w:val="16"/>
              </w:rPr>
            </w:pPr>
            <w:r>
              <w:rPr>
                <w:rFonts w:ascii="Arial" w:hAnsi="Arial" w:cs="Arial"/>
                <w:color w:val="000000"/>
                <w:sz w:val="16"/>
                <w:szCs w:val="16"/>
              </w:rPr>
              <w:t>30,73</w:t>
            </w:r>
          </w:p>
        </w:tc>
        <w:tc>
          <w:tcPr>
            <w:tcW w:w="1137" w:type="dxa"/>
            <w:noWrap/>
            <w:hideMark/>
          </w:tcPr>
          <w:p w14:paraId="626749DA" w14:textId="77777777" w:rsidR="009A5BB2" w:rsidRDefault="009A5BB2">
            <w:pPr>
              <w:jc w:val="right"/>
              <w:rPr>
                <w:rFonts w:ascii="Arial" w:hAnsi="Arial" w:cs="Arial"/>
                <w:color w:val="000000"/>
                <w:sz w:val="16"/>
                <w:szCs w:val="16"/>
              </w:rPr>
            </w:pPr>
            <w:r>
              <w:rPr>
                <w:rFonts w:ascii="Arial" w:hAnsi="Arial" w:cs="Arial"/>
                <w:color w:val="000000"/>
                <w:sz w:val="16"/>
                <w:szCs w:val="16"/>
              </w:rPr>
              <w:t>6.914,25</w:t>
            </w:r>
          </w:p>
        </w:tc>
      </w:tr>
      <w:tr w:rsidR="009A5BB2" w14:paraId="528B158A" w14:textId="77777777" w:rsidTr="009A5BB2">
        <w:trPr>
          <w:trHeight w:val="186"/>
          <w:jc w:val="center"/>
        </w:trPr>
        <w:tc>
          <w:tcPr>
            <w:tcW w:w="529" w:type="dxa"/>
            <w:noWrap/>
            <w:hideMark/>
          </w:tcPr>
          <w:p w14:paraId="3A216C9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9</w:t>
            </w:r>
          </w:p>
        </w:tc>
        <w:tc>
          <w:tcPr>
            <w:tcW w:w="1030" w:type="dxa"/>
            <w:noWrap/>
            <w:hideMark/>
          </w:tcPr>
          <w:p w14:paraId="2F507B9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004.002.036</w:t>
            </w:r>
          </w:p>
        </w:tc>
        <w:tc>
          <w:tcPr>
            <w:tcW w:w="3256" w:type="dxa"/>
            <w:noWrap/>
            <w:hideMark/>
          </w:tcPr>
          <w:p w14:paraId="3DA2C878"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À BASE DE PROTEÍNA ISOLADA DE SOJA, EM PÓ, ENRIQUECIDA COM FERRO, ISENTA DE SACAROSE, INDICADA PARA LACTENTES DESDE O NASCIMENTO DE VIDA. LATAS DE 800G.</w:t>
            </w:r>
          </w:p>
        </w:tc>
        <w:tc>
          <w:tcPr>
            <w:tcW w:w="869" w:type="dxa"/>
            <w:noWrap/>
            <w:hideMark/>
          </w:tcPr>
          <w:p w14:paraId="28F1714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19431F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1.500,</w:t>
            </w:r>
          </w:p>
        </w:tc>
        <w:tc>
          <w:tcPr>
            <w:tcW w:w="1066" w:type="dxa"/>
            <w:noWrap/>
            <w:hideMark/>
          </w:tcPr>
          <w:p w14:paraId="3D4CF9BD" w14:textId="77777777" w:rsidR="009A5BB2" w:rsidRDefault="009A5BB2">
            <w:pPr>
              <w:jc w:val="right"/>
              <w:rPr>
                <w:rFonts w:ascii="Arial" w:hAnsi="Arial" w:cs="Arial"/>
                <w:color w:val="000000"/>
                <w:sz w:val="16"/>
                <w:szCs w:val="16"/>
              </w:rPr>
            </w:pPr>
            <w:r>
              <w:rPr>
                <w:rFonts w:ascii="Arial" w:hAnsi="Arial" w:cs="Arial"/>
                <w:color w:val="000000"/>
                <w:sz w:val="16"/>
                <w:szCs w:val="16"/>
              </w:rPr>
              <w:t>76,19</w:t>
            </w:r>
          </w:p>
        </w:tc>
        <w:tc>
          <w:tcPr>
            <w:tcW w:w="1137" w:type="dxa"/>
            <w:noWrap/>
            <w:hideMark/>
          </w:tcPr>
          <w:p w14:paraId="4D15A5EB" w14:textId="77777777" w:rsidR="009A5BB2" w:rsidRDefault="009A5BB2">
            <w:pPr>
              <w:jc w:val="right"/>
              <w:rPr>
                <w:rFonts w:ascii="Arial" w:hAnsi="Arial" w:cs="Arial"/>
                <w:color w:val="000000"/>
                <w:sz w:val="16"/>
                <w:szCs w:val="16"/>
              </w:rPr>
            </w:pPr>
            <w:r>
              <w:rPr>
                <w:rFonts w:ascii="Arial" w:hAnsi="Arial" w:cs="Arial"/>
                <w:color w:val="000000"/>
                <w:sz w:val="16"/>
                <w:szCs w:val="16"/>
              </w:rPr>
              <w:t>114.285,00</w:t>
            </w:r>
          </w:p>
        </w:tc>
      </w:tr>
      <w:tr w:rsidR="009A5BB2" w14:paraId="7DBA5039" w14:textId="77777777" w:rsidTr="009A5BB2">
        <w:trPr>
          <w:trHeight w:val="183"/>
          <w:jc w:val="center"/>
        </w:trPr>
        <w:tc>
          <w:tcPr>
            <w:tcW w:w="529" w:type="dxa"/>
            <w:noWrap/>
            <w:hideMark/>
          </w:tcPr>
          <w:p w14:paraId="3CC641E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10</w:t>
            </w:r>
          </w:p>
        </w:tc>
        <w:tc>
          <w:tcPr>
            <w:tcW w:w="1030" w:type="dxa"/>
            <w:noWrap/>
            <w:hideMark/>
          </w:tcPr>
          <w:p w14:paraId="1CDBDF1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004.002.037</w:t>
            </w:r>
          </w:p>
        </w:tc>
        <w:tc>
          <w:tcPr>
            <w:tcW w:w="3256" w:type="dxa"/>
            <w:noWrap/>
            <w:hideMark/>
          </w:tcPr>
          <w:p w14:paraId="3A094AF8"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ANTI REFLUXO COM O ACRÉSCIMO DE GOMA PARA ESPESSAR, EM PÓ, ENRIQUECIDA COM FERRO, ISENTA DE SACAROSE, INDICADA PARA LACTENTES DESDE O NASCIMENTO DE VIDA. LATAS DE 800G.</w:t>
            </w:r>
          </w:p>
        </w:tc>
        <w:tc>
          <w:tcPr>
            <w:tcW w:w="869" w:type="dxa"/>
            <w:noWrap/>
            <w:hideMark/>
          </w:tcPr>
          <w:p w14:paraId="118DE3F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0B7016D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1.500,</w:t>
            </w:r>
          </w:p>
        </w:tc>
        <w:tc>
          <w:tcPr>
            <w:tcW w:w="1066" w:type="dxa"/>
            <w:noWrap/>
            <w:hideMark/>
          </w:tcPr>
          <w:p w14:paraId="6629C75E" w14:textId="77777777" w:rsidR="009A5BB2" w:rsidRDefault="009A5BB2">
            <w:pPr>
              <w:jc w:val="right"/>
              <w:rPr>
                <w:rFonts w:ascii="Arial" w:hAnsi="Arial" w:cs="Arial"/>
                <w:color w:val="000000"/>
                <w:sz w:val="16"/>
                <w:szCs w:val="16"/>
              </w:rPr>
            </w:pPr>
            <w:r>
              <w:rPr>
                <w:rFonts w:ascii="Arial" w:hAnsi="Arial" w:cs="Arial"/>
                <w:color w:val="000000"/>
                <w:sz w:val="16"/>
                <w:szCs w:val="16"/>
              </w:rPr>
              <w:t>68,84</w:t>
            </w:r>
          </w:p>
        </w:tc>
        <w:tc>
          <w:tcPr>
            <w:tcW w:w="1137" w:type="dxa"/>
            <w:noWrap/>
            <w:hideMark/>
          </w:tcPr>
          <w:p w14:paraId="6BD24BFE" w14:textId="77777777" w:rsidR="009A5BB2" w:rsidRDefault="009A5BB2">
            <w:pPr>
              <w:jc w:val="right"/>
              <w:rPr>
                <w:rFonts w:ascii="Arial" w:hAnsi="Arial" w:cs="Arial"/>
                <w:color w:val="000000"/>
                <w:sz w:val="16"/>
                <w:szCs w:val="16"/>
              </w:rPr>
            </w:pPr>
            <w:r>
              <w:rPr>
                <w:rFonts w:ascii="Arial" w:hAnsi="Arial" w:cs="Arial"/>
                <w:color w:val="000000"/>
                <w:sz w:val="16"/>
                <w:szCs w:val="16"/>
              </w:rPr>
              <w:t>103.260,00</w:t>
            </w:r>
          </w:p>
        </w:tc>
      </w:tr>
      <w:tr w:rsidR="009A5BB2" w14:paraId="1CDB5A31" w14:textId="77777777" w:rsidTr="009A5BB2">
        <w:trPr>
          <w:trHeight w:val="186"/>
          <w:jc w:val="center"/>
        </w:trPr>
        <w:tc>
          <w:tcPr>
            <w:tcW w:w="529" w:type="dxa"/>
            <w:noWrap/>
            <w:hideMark/>
          </w:tcPr>
          <w:p w14:paraId="6FA48BC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11</w:t>
            </w:r>
          </w:p>
        </w:tc>
        <w:tc>
          <w:tcPr>
            <w:tcW w:w="1030" w:type="dxa"/>
            <w:noWrap/>
            <w:hideMark/>
          </w:tcPr>
          <w:p w14:paraId="1693088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004.002.038</w:t>
            </w:r>
          </w:p>
        </w:tc>
        <w:tc>
          <w:tcPr>
            <w:tcW w:w="3256" w:type="dxa"/>
            <w:noWrap/>
            <w:hideMark/>
          </w:tcPr>
          <w:p w14:paraId="21BA84D9"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PROTEÍNAS LÁCTEAS, EM PÓ, ENRIQUECIDA COM FERRO, ISENTA DE SACAROSE, INDICADA PARA LACTENTES DESDE O NASCIMENTO ATÉ O 6 MÊS DE VIDA, COM DHA E ARA E PROBIÓTICO LATAS DE 800GR.</w:t>
            </w:r>
          </w:p>
        </w:tc>
        <w:tc>
          <w:tcPr>
            <w:tcW w:w="869" w:type="dxa"/>
            <w:noWrap/>
            <w:hideMark/>
          </w:tcPr>
          <w:p w14:paraId="0B874AF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0534F7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771CD72E" w14:textId="77777777" w:rsidR="009A5BB2" w:rsidRDefault="009A5BB2">
            <w:pPr>
              <w:jc w:val="right"/>
              <w:rPr>
                <w:rFonts w:ascii="Arial" w:hAnsi="Arial" w:cs="Arial"/>
                <w:color w:val="000000"/>
                <w:sz w:val="16"/>
                <w:szCs w:val="16"/>
              </w:rPr>
            </w:pPr>
            <w:r>
              <w:rPr>
                <w:rFonts w:ascii="Arial" w:hAnsi="Arial" w:cs="Arial"/>
                <w:color w:val="000000"/>
                <w:sz w:val="16"/>
                <w:szCs w:val="16"/>
              </w:rPr>
              <w:t>45,58</w:t>
            </w:r>
          </w:p>
        </w:tc>
        <w:tc>
          <w:tcPr>
            <w:tcW w:w="1137" w:type="dxa"/>
            <w:noWrap/>
            <w:hideMark/>
          </w:tcPr>
          <w:p w14:paraId="2877F414" w14:textId="77777777" w:rsidR="009A5BB2" w:rsidRDefault="009A5BB2">
            <w:pPr>
              <w:jc w:val="right"/>
              <w:rPr>
                <w:rFonts w:ascii="Arial" w:hAnsi="Arial" w:cs="Arial"/>
                <w:color w:val="000000"/>
                <w:sz w:val="16"/>
                <w:szCs w:val="16"/>
              </w:rPr>
            </w:pPr>
            <w:r>
              <w:rPr>
                <w:rFonts w:ascii="Arial" w:hAnsi="Arial" w:cs="Arial"/>
                <w:color w:val="000000"/>
                <w:sz w:val="16"/>
                <w:szCs w:val="16"/>
              </w:rPr>
              <w:t>170.925,00</w:t>
            </w:r>
          </w:p>
        </w:tc>
      </w:tr>
      <w:tr w:rsidR="009A5BB2" w14:paraId="2FEBEC9E" w14:textId="77777777" w:rsidTr="009A5BB2">
        <w:trPr>
          <w:trHeight w:val="186"/>
          <w:jc w:val="center"/>
        </w:trPr>
        <w:tc>
          <w:tcPr>
            <w:tcW w:w="529" w:type="dxa"/>
            <w:noWrap/>
            <w:hideMark/>
          </w:tcPr>
          <w:p w14:paraId="261FC2C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w:t>
            </w:r>
          </w:p>
        </w:tc>
        <w:tc>
          <w:tcPr>
            <w:tcW w:w="1030" w:type="dxa"/>
            <w:noWrap/>
            <w:hideMark/>
          </w:tcPr>
          <w:p w14:paraId="2B7EF50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004.002.039</w:t>
            </w:r>
          </w:p>
        </w:tc>
        <w:tc>
          <w:tcPr>
            <w:tcW w:w="3256" w:type="dxa"/>
            <w:noWrap/>
            <w:hideMark/>
          </w:tcPr>
          <w:p w14:paraId="408AC6A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PROTEÍNAS LÁCTEAS, EM PÓ, ENRIQUECIDA COM FERRO, ISENTA DE SACAROSE, INDICADA PARA LACTENTES À PARTIR DO 6 MÊS DE VIDA, COM DHA E ARA E PREBIÓTICO LATAS DE 800GR.</w:t>
            </w:r>
          </w:p>
        </w:tc>
        <w:tc>
          <w:tcPr>
            <w:tcW w:w="869" w:type="dxa"/>
            <w:noWrap/>
            <w:hideMark/>
          </w:tcPr>
          <w:p w14:paraId="26F344C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DA2D09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4A2967E8" w14:textId="77777777" w:rsidR="009A5BB2" w:rsidRDefault="009A5BB2">
            <w:pPr>
              <w:jc w:val="right"/>
              <w:rPr>
                <w:rFonts w:ascii="Arial" w:hAnsi="Arial" w:cs="Arial"/>
                <w:color w:val="000000"/>
                <w:sz w:val="16"/>
                <w:szCs w:val="16"/>
              </w:rPr>
            </w:pPr>
            <w:r>
              <w:rPr>
                <w:rFonts w:ascii="Arial" w:hAnsi="Arial" w:cs="Arial"/>
                <w:color w:val="000000"/>
                <w:sz w:val="16"/>
                <w:szCs w:val="16"/>
              </w:rPr>
              <w:t>55,59</w:t>
            </w:r>
          </w:p>
        </w:tc>
        <w:tc>
          <w:tcPr>
            <w:tcW w:w="1137" w:type="dxa"/>
            <w:noWrap/>
            <w:hideMark/>
          </w:tcPr>
          <w:p w14:paraId="3183FF75" w14:textId="77777777" w:rsidR="009A5BB2" w:rsidRDefault="009A5BB2">
            <w:pPr>
              <w:jc w:val="right"/>
              <w:rPr>
                <w:rFonts w:ascii="Arial" w:hAnsi="Arial" w:cs="Arial"/>
                <w:color w:val="000000"/>
                <w:sz w:val="16"/>
                <w:szCs w:val="16"/>
              </w:rPr>
            </w:pPr>
            <w:r>
              <w:rPr>
                <w:rFonts w:ascii="Arial" w:hAnsi="Arial" w:cs="Arial"/>
                <w:color w:val="000000"/>
                <w:sz w:val="16"/>
                <w:szCs w:val="16"/>
              </w:rPr>
              <w:t>208.462,50</w:t>
            </w:r>
          </w:p>
        </w:tc>
      </w:tr>
      <w:tr w:rsidR="009A5BB2" w14:paraId="552077B0" w14:textId="77777777" w:rsidTr="009A5BB2">
        <w:trPr>
          <w:trHeight w:val="186"/>
          <w:jc w:val="center"/>
        </w:trPr>
        <w:tc>
          <w:tcPr>
            <w:tcW w:w="529" w:type="dxa"/>
            <w:noWrap/>
            <w:hideMark/>
          </w:tcPr>
          <w:p w14:paraId="08E13D5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lastRenderedPageBreak/>
              <w:t>13</w:t>
            </w:r>
          </w:p>
        </w:tc>
        <w:tc>
          <w:tcPr>
            <w:tcW w:w="1030" w:type="dxa"/>
            <w:noWrap/>
            <w:hideMark/>
          </w:tcPr>
          <w:p w14:paraId="43FA370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004.002.040</w:t>
            </w:r>
          </w:p>
        </w:tc>
        <w:tc>
          <w:tcPr>
            <w:tcW w:w="3256" w:type="dxa"/>
            <w:noWrap/>
            <w:hideMark/>
          </w:tcPr>
          <w:p w14:paraId="711EB36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SOJA, EM PÓ, ENRIQUECIDA COM FERRO, ISENTA DE SACAROSE, INDICADA PARA LACTENTES DESDE O NASCIMENTO. LATAS DE 800 GR. APTAMIL PRÓ EXPERT SOYA – MANDADO JUDICIAL – TEM QUE MANTER A MARCA.</w:t>
            </w:r>
          </w:p>
        </w:tc>
        <w:tc>
          <w:tcPr>
            <w:tcW w:w="869" w:type="dxa"/>
            <w:noWrap/>
            <w:hideMark/>
          </w:tcPr>
          <w:p w14:paraId="41D573C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4C7486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w:t>
            </w:r>
          </w:p>
        </w:tc>
        <w:tc>
          <w:tcPr>
            <w:tcW w:w="1066" w:type="dxa"/>
            <w:noWrap/>
            <w:hideMark/>
          </w:tcPr>
          <w:p w14:paraId="5C323ABD" w14:textId="77777777" w:rsidR="009A5BB2" w:rsidRDefault="009A5BB2">
            <w:pPr>
              <w:jc w:val="right"/>
              <w:rPr>
                <w:rFonts w:ascii="Arial" w:hAnsi="Arial" w:cs="Arial"/>
                <w:color w:val="000000"/>
                <w:sz w:val="16"/>
                <w:szCs w:val="16"/>
              </w:rPr>
            </w:pPr>
            <w:r>
              <w:rPr>
                <w:rFonts w:ascii="Arial" w:hAnsi="Arial" w:cs="Arial"/>
                <w:color w:val="000000"/>
                <w:sz w:val="16"/>
                <w:szCs w:val="16"/>
              </w:rPr>
              <w:t>72,19</w:t>
            </w:r>
          </w:p>
        </w:tc>
        <w:tc>
          <w:tcPr>
            <w:tcW w:w="1137" w:type="dxa"/>
            <w:noWrap/>
            <w:hideMark/>
          </w:tcPr>
          <w:p w14:paraId="0E0446E5" w14:textId="77777777" w:rsidR="009A5BB2" w:rsidRDefault="009A5BB2">
            <w:pPr>
              <w:jc w:val="right"/>
              <w:rPr>
                <w:rFonts w:ascii="Arial" w:hAnsi="Arial" w:cs="Arial"/>
                <w:color w:val="000000"/>
                <w:sz w:val="16"/>
                <w:szCs w:val="16"/>
              </w:rPr>
            </w:pPr>
            <w:r>
              <w:rPr>
                <w:rFonts w:ascii="Arial" w:hAnsi="Arial" w:cs="Arial"/>
                <w:color w:val="000000"/>
                <w:sz w:val="16"/>
                <w:szCs w:val="16"/>
              </w:rPr>
              <w:t>16.242,75</w:t>
            </w:r>
          </w:p>
        </w:tc>
      </w:tr>
      <w:tr w:rsidR="009A5BB2" w14:paraId="4AF64E6C" w14:textId="77777777" w:rsidTr="009A5BB2">
        <w:trPr>
          <w:trHeight w:val="186"/>
          <w:jc w:val="center"/>
        </w:trPr>
        <w:tc>
          <w:tcPr>
            <w:tcW w:w="529" w:type="dxa"/>
            <w:noWrap/>
            <w:hideMark/>
          </w:tcPr>
          <w:p w14:paraId="599C732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14</w:t>
            </w:r>
          </w:p>
        </w:tc>
        <w:tc>
          <w:tcPr>
            <w:tcW w:w="1030" w:type="dxa"/>
            <w:noWrap/>
            <w:hideMark/>
          </w:tcPr>
          <w:p w14:paraId="61F98AC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004.002.041</w:t>
            </w:r>
          </w:p>
        </w:tc>
        <w:tc>
          <w:tcPr>
            <w:tcW w:w="3256" w:type="dxa"/>
            <w:noWrap/>
            <w:hideMark/>
          </w:tcPr>
          <w:p w14:paraId="3D4F0E8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PARA NUTRIÇÃO ENTERAL E ORAL, EM PÓ, PARA CRIANÇAS DE 1 A 10ANOS DE IDADE, POLIMÉRICA, ISENTA DE LACTOSE E GLÚTEN. NORMOCALÓRICA, NORMOPROTEICA. ACRESCIDO DE VITAMINAS E MINERAIS, SABOR VARIADOS, COM BOA SOLUBILIDADE E BOA PALATABILIDADE. LATAS 400G.</w:t>
            </w:r>
          </w:p>
        </w:tc>
        <w:tc>
          <w:tcPr>
            <w:tcW w:w="869" w:type="dxa"/>
            <w:noWrap/>
            <w:hideMark/>
          </w:tcPr>
          <w:p w14:paraId="1CED170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E99340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666E754B" w14:textId="77777777" w:rsidR="009A5BB2" w:rsidRDefault="009A5BB2">
            <w:pPr>
              <w:jc w:val="right"/>
              <w:rPr>
                <w:rFonts w:ascii="Arial" w:hAnsi="Arial" w:cs="Arial"/>
                <w:color w:val="000000"/>
                <w:sz w:val="16"/>
                <w:szCs w:val="16"/>
              </w:rPr>
            </w:pPr>
            <w:r>
              <w:rPr>
                <w:rFonts w:ascii="Arial" w:hAnsi="Arial" w:cs="Arial"/>
                <w:color w:val="000000"/>
                <w:sz w:val="16"/>
                <w:szCs w:val="16"/>
              </w:rPr>
              <w:t>60,00</w:t>
            </w:r>
          </w:p>
        </w:tc>
        <w:tc>
          <w:tcPr>
            <w:tcW w:w="1137" w:type="dxa"/>
            <w:noWrap/>
            <w:hideMark/>
          </w:tcPr>
          <w:p w14:paraId="36969C48" w14:textId="77777777" w:rsidR="009A5BB2" w:rsidRDefault="009A5BB2">
            <w:pPr>
              <w:jc w:val="right"/>
              <w:rPr>
                <w:rFonts w:ascii="Arial" w:hAnsi="Arial" w:cs="Arial"/>
                <w:color w:val="000000"/>
                <w:sz w:val="16"/>
                <w:szCs w:val="16"/>
              </w:rPr>
            </w:pPr>
            <w:r>
              <w:rPr>
                <w:rFonts w:ascii="Arial" w:hAnsi="Arial" w:cs="Arial"/>
                <w:color w:val="000000"/>
                <w:sz w:val="16"/>
                <w:szCs w:val="16"/>
              </w:rPr>
              <w:t>45.000,00</w:t>
            </w:r>
          </w:p>
        </w:tc>
      </w:tr>
      <w:tr w:rsidR="009A5BB2" w14:paraId="177A620B" w14:textId="77777777" w:rsidTr="009A5BB2">
        <w:trPr>
          <w:trHeight w:val="183"/>
          <w:jc w:val="center"/>
        </w:trPr>
        <w:tc>
          <w:tcPr>
            <w:tcW w:w="529" w:type="dxa"/>
            <w:noWrap/>
            <w:hideMark/>
          </w:tcPr>
          <w:p w14:paraId="662B5E0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15</w:t>
            </w:r>
          </w:p>
        </w:tc>
        <w:tc>
          <w:tcPr>
            <w:tcW w:w="1030" w:type="dxa"/>
            <w:noWrap/>
            <w:hideMark/>
          </w:tcPr>
          <w:p w14:paraId="28C2EF6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004.002.045</w:t>
            </w:r>
          </w:p>
        </w:tc>
        <w:tc>
          <w:tcPr>
            <w:tcW w:w="3256" w:type="dxa"/>
            <w:noWrap/>
            <w:hideMark/>
          </w:tcPr>
          <w:p w14:paraId="59666F52"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 INSTANTÂNEO INTEGRAL. LATA COM 800 G.</w:t>
            </w:r>
          </w:p>
        </w:tc>
        <w:tc>
          <w:tcPr>
            <w:tcW w:w="869" w:type="dxa"/>
            <w:noWrap/>
            <w:hideMark/>
          </w:tcPr>
          <w:p w14:paraId="49C98C2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411CB0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150,</w:t>
            </w:r>
          </w:p>
        </w:tc>
        <w:tc>
          <w:tcPr>
            <w:tcW w:w="1066" w:type="dxa"/>
            <w:noWrap/>
            <w:hideMark/>
          </w:tcPr>
          <w:p w14:paraId="49A744E7" w14:textId="77777777" w:rsidR="009A5BB2" w:rsidRDefault="009A5BB2">
            <w:pPr>
              <w:jc w:val="right"/>
              <w:rPr>
                <w:rFonts w:ascii="Arial" w:hAnsi="Arial" w:cs="Arial"/>
                <w:color w:val="000000"/>
                <w:sz w:val="16"/>
                <w:szCs w:val="16"/>
              </w:rPr>
            </w:pPr>
            <w:r>
              <w:rPr>
                <w:rFonts w:ascii="Arial" w:hAnsi="Arial" w:cs="Arial"/>
                <w:color w:val="000000"/>
                <w:sz w:val="16"/>
                <w:szCs w:val="16"/>
              </w:rPr>
              <w:t>33,63</w:t>
            </w:r>
          </w:p>
        </w:tc>
        <w:tc>
          <w:tcPr>
            <w:tcW w:w="1137" w:type="dxa"/>
            <w:noWrap/>
            <w:hideMark/>
          </w:tcPr>
          <w:p w14:paraId="310B3EF1" w14:textId="77777777" w:rsidR="009A5BB2" w:rsidRDefault="009A5BB2">
            <w:pPr>
              <w:jc w:val="right"/>
              <w:rPr>
                <w:rFonts w:ascii="Arial" w:hAnsi="Arial" w:cs="Arial"/>
                <w:color w:val="000000"/>
                <w:sz w:val="16"/>
                <w:szCs w:val="16"/>
              </w:rPr>
            </w:pPr>
            <w:r>
              <w:rPr>
                <w:rFonts w:ascii="Arial" w:hAnsi="Arial" w:cs="Arial"/>
                <w:color w:val="000000"/>
                <w:sz w:val="16"/>
                <w:szCs w:val="16"/>
              </w:rPr>
              <w:t>5.044,50</w:t>
            </w:r>
          </w:p>
        </w:tc>
      </w:tr>
      <w:tr w:rsidR="009A5BB2" w14:paraId="09D4135A" w14:textId="77777777" w:rsidTr="009A5BB2">
        <w:trPr>
          <w:trHeight w:val="186"/>
          <w:jc w:val="center"/>
        </w:trPr>
        <w:tc>
          <w:tcPr>
            <w:tcW w:w="529" w:type="dxa"/>
            <w:noWrap/>
            <w:hideMark/>
          </w:tcPr>
          <w:p w14:paraId="4D10063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16</w:t>
            </w:r>
          </w:p>
        </w:tc>
        <w:tc>
          <w:tcPr>
            <w:tcW w:w="1030" w:type="dxa"/>
            <w:noWrap/>
            <w:hideMark/>
          </w:tcPr>
          <w:p w14:paraId="7ACADA4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004.002.046</w:t>
            </w:r>
          </w:p>
        </w:tc>
        <w:tc>
          <w:tcPr>
            <w:tcW w:w="3256" w:type="dxa"/>
            <w:noWrap/>
            <w:hideMark/>
          </w:tcPr>
          <w:p w14:paraId="5325748B"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 INSTANTÂNEO ZERO LACTOSE. LATA COM 800 G. NINHO ZERO LACTOSE – MANDADO JUDICIAL – TEM QUE MANTER A MARCA.</w:t>
            </w:r>
          </w:p>
        </w:tc>
        <w:tc>
          <w:tcPr>
            <w:tcW w:w="869" w:type="dxa"/>
            <w:noWrap/>
            <w:hideMark/>
          </w:tcPr>
          <w:p w14:paraId="5EF4D7B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7204F59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w:t>
            </w:r>
          </w:p>
        </w:tc>
        <w:tc>
          <w:tcPr>
            <w:tcW w:w="1066" w:type="dxa"/>
            <w:noWrap/>
            <w:hideMark/>
          </w:tcPr>
          <w:p w14:paraId="434EF886" w14:textId="77777777" w:rsidR="009A5BB2" w:rsidRDefault="009A5BB2">
            <w:pPr>
              <w:jc w:val="right"/>
              <w:rPr>
                <w:rFonts w:ascii="Arial" w:hAnsi="Arial" w:cs="Arial"/>
                <w:color w:val="000000"/>
                <w:sz w:val="16"/>
                <w:szCs w:val="16"/>
              </w:rPr>
            </w:pPr>
            <w:r>
              <w:rPr>
                <w:rFonts w:ascii="Arial" w:hAnsi="Arial" w:cs="Arial"/>
                <w:color w:val="000000"/>
                <w:sz w:val="16"/>
                <w:szCs w:val="16"/>
              </w:rPr>
              <w:t>44,97</w:t>
            </w:r>
          </w:p>
        </w:tc>
        <w:tc>
          <w:tcPr>
            <w:tcW w:w="1137" w:type="dxa"/>
            <w:noWrap/>
            <w:hideMark/>
          </w:tcPr>
          <w:p w14:paraId="47A115F4" w14:textId="77777777" w:rsidR="009A5BB2" w:rsidRDefault="009A5BB2">
            <w:pPr>
              <w:jc w:val="right"/>
              <w:rPr>
                <w:rFonts w:ascii="Arial" w:hAnsi="Arial" w:cs="Arial"/>
                <w:color w:val="000000"/>
                <w:sz w:val="16"/>
                <w:szCs w:val="16"/>
              </w:rPr>
            </w:pPr>
            <w:r>
              <w:rPr>
                <w:rFonts w:ascii="Arial" w:hAnsi="Arial" w:cs="Arial"/>
                <w:color w:val="000000"/>
                <w:sz w:val="16"/>
                <w:szCs w:val="16"/>
              </w:rPr>
              <w:t>10.118,25</w:t>
            </w:r>
          </w:p>
        </w:tc>
      </w:tr>
      <w:tr w:rsidR="009A5BB2" w14:paraId="66F3058D" w14:textId="77777777" w:rsidTr="009A5BB2">
        <w:trPr>
          <w:trHeight w:val="186"/>
          <w:jc w:val="center"/>
        </w:trPr>
        <w:tc>
          <w:tcPr>
            <w:tcW w:w="529" w:type="dxa"/>
            <w:noWrap/>
            <w:hideMark/>
          </w:tcPr>
          <w:p w14:paraId="27F711C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17</w:t>
            </w:r>
          </w:p>
        </w:tc>
        <w:tc>
          <w:tcPr>
            <w:tcW w:w="1030" w:type="dxa"/>
            <w:noWrap/>
            <w:hideMark/>
          </w:tcPr>
          <w:p w14:paraId="4C71CDF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004.002.047</w:t>
            </w:r>
          </w:p>
        </w:tc>
        <w:tc>
          <w:tcPr>
            <w:tcW w:w="3256" w:type="dxa"/>
            <w:noWrap/>
            <w:hideMark/>
          </w:tcPr>
          <w:p w14:paraId="44F7724B"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LEITE/ALIMENTO NESLAC COMFOR. LATA COM 800 G – JUDICIAL – TEM QUE MANTER A MARCA.</w:t>
            </w:r>
          </w:p>
        </w:tc>
        <w:tc>
          <w:tcPr>
            <w:tcW w:w="869" w:type="dxa"/>
            <w:noWrap/>
            <w:hideMark/>
          </w:tcPr>
          <w:p w14:paraId="63E880D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9A45B0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38,</w:t>
            </w:r>
          </w:p>
        </w:tc>
        <w:tc>
          <w:tcPr>
            <w:tcW w:w="1066" w:type="dxa"/>
            <w:noWrap/>
            <w:hideMark/>
          </w:tcPr>
          <w:p w14:paraId="6145E779" w14:textId="77777777" w:rsidR="009A5BB2" w:rsidRDefault="009A5BB2">
            <w:pPr>
              <w:jc w:val="right"/>
              <w:rPr>
                <w:rFonts w:ascii="Arial" w:hAnsi="Arial" w:cs="Arial"/>
                <w:color w:val="000000"/>
                <w:sz w:val="16"/>
                <w:szCs w:val="16"/>
              </w:rPr>
            </w:pPr>
            <w:r>
              <w:rPr>
                <w:rFonts w:ascii="Arial" w:hAnsi="Arial" w:cs="Arial"/>
                <w:color w:val="000000"/>
                <w:sz w:val="16"/>
                <w:szCs w:val="16"/>
              </w:rPr>
              <w:t>53,00</w:t>
            </w:r>
          </w:p>
        </w:tc>
        <w:tc>
          <w:tcPr>
            <w:tcW w:w="1137" w:type="dxa"/>
            <w:noWrap/>
            <w:hideMark/>
          </w:tcPr>
          <w:p w14:paraId="51CE006C" w14:textId="77777777" w:rsidR="009A5BB2" w:rsidRDefault="009A5BB2">
            <w:pPr>
              <w:jc w:val="right"/>
              <w:rPr>
                <w:rFonts w:ascii="Arial" w:hAnsi="Arial" w:cs="Arial"/>
                <w:color w:val="000000"/>
                <w:sz w:val="16"/>
                <w:szCs w:val="16"/>
              </w:rPr>
            </w:pPr>
            <w:r>
              <w:rPr>
                <w:rFonts w:ascii="Arial" w:hAnsi="Arial" w:cs="Arial"/>
                <w:color w:val="000000"/>
                <w:sz w:val="16"/>
                <w:szCs w:val="16"/>
              </w:rPr>
              <w:t>2.014,00</w:t>
            </w:r>
          </w:p>
        </w:tc>
      </w:tr>
      <w:tr w:rsidR="009A5BB2" w14:paraId="42057873" w14:textId="77777777" w:rsidTr="009A5BB2">
        <w:trPr>
          <w:trHeight w:val="186"/>
          <w:jc w:val="center"/>
        </w:trPr>
        <w:tc>
          <w:tcPr>
            <w:tcW w:w="529" w:type="dxa"/>
            <w:noWrap/>
            <w:hideMark/>
          </w:tcPr>
          <w:p w14:paraId="1428D5A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18</w:t>
            </w:r>
          </w:p>
        </w:tc>
        <w:tc>
          <w:tcPr>
            <w:tcW w:w="1030" w:type="dxa"/>
            <w:noWrap/>
            <w:hideMark/>
          </w:tcPr>
          <w:p w14:paraId="7D9942E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004.002.048</w:t>
            </w:r>
          </w:p>
        </w:tc>
        <w:tc>
          <w:tcPr>
            <w:tcW w:w="3256" w:type="dxa"/>
            <w:noWrap/>
            <w:hideMark/>
          </w:tcPr>
          <w:p w14:paraId="7BA98770"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LEITE/ALIMENTO MILNUTRI PREMIUM SOYA LATA COM 800 G – JUDICIAL – TEM QUE MANTER A MARCA.</w:t>
            </w:r>
          </w:p>
        </w:tc>
        <w:tc>
          <w:tcPr>
            <w:tcW w:w="869" w:type="dxa"/>
            <w:noWrap/>
            <w:hideMark/>
          </w:tcPr>
          <w:p w14:paraId="31BDD1F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A2BE6F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w:t>
            </w:r>
          </w:p>
        </w:tc>
        <w:tc>
          <w:tcPr>
            <w:tcW w:w="1066" w:type="dxa"/>
            <w:noWrap/>
            <w:hideMark/>
          </w:tcPr>
          <w:p w14:paraId="61475D9A" w14:textId="77777777" w:rsidR="009A5BB2" w:rsidRDefault="009A5BB2">
            <w:pPr>
              <w:jc w:val="right"/>
              <w:rPr>
                <w:rFonts w:ascii="Arial" w:hAnsi="Arial" w:cs="Arial"/>
                <w:color w:val="000000"/>
                <w:sz w:val="16"/>
                <w:szCs w:val="16"/>
              </w:rPr>
            </w:pPr>
            <w:r>
              <w:rPr>
                <w:rFonts w:ascii="Arial" w:hAnsi="Arial" w:cs="Arial"/>
                <w:color w:val="000000"/>
                <w:sz w:val="16"/>
                <w:szCs w:val="16"/>
              </w:rPr>
              <w:t>70,39</w:t>
            </w:r>
          </w:p>
        </w:tc>
        <w:tc>
          <w:tcPr>
            <w:tcW w:w="1137" w:type="dxa"/>
            <w:noWrap/>
            <w:hideMark/>
          </w:tcPr>
          <w:p w14:paraId="09DEC3AD" w14:textId="77777777" w:rsidR="009A5BB2" w:rsidRDefault="009A5BB2">
            <w:pPr>
              <w:jc w:val="right"/>
              <w:rPr>
                <w:rFonts w:ascii="Arial" w:hAnsi="Arial" w:cs="Arial"/>
                <w:color w:val="000000"/>
                <w:sz w:val="16"/>
                <w:szCs w:val="16"/>
              </w:rPr>
            </w:pPr>
            <w:r>
              <w:rPr>
                <w:rFonts w:ascii="Arial" w:hAnsi="Arial" w:cs="Arial"/>
                <w:color w:val="000000"/>
                <w:sz w:val="16"/>
                <w:szCs w:val="16"/>
              </w:rPr>
              <w:t>15.837,75</w:t>
            </w:r>
          </w:p>
        </w:tc>
      </w:tr>
      <w:tr w:rsidR="009A5BB2" w14:paraId="74BE9859" w14:textId="77777777" w:rsidTr="009A5BB2">
        <w:trPr>
          <w:trHeight w:val="186"/>
          <w:jc w:val="center"/>
        </w:trPr>
        <w:tc>
          <w:tcPr>
            <w:tcW w:w="529" w:type="dxa"/>
            <w:noWrap/>
            <w:hideMark/>
          </w:tcPr>
          <w:p w14:paraId="66EA9AE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19</w:t>
            </w:r>
          </w:p>
        </w:tc>
        <w:tc>
          <w:tcPr>
            <w:tcW w:w="1030" w:type="dxa"/>
            <w:noWrap/>
            <w:hideMark/>
          </w:tcPr>
          <w:p w14:paraId="5144B86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004.002.049</w:t>
            </w:r>
          </w:p>
        </w:tc>
        <w:tc>
          <w:tcPr>
            <w:tcW w:w="3256" w:type="dxa"/>
            <w:noWrap/>
            <w:hideMark/>
          </w:tcPr>
          <w:p w14:paraId="54631B4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FORMULA INFANTIL DE SEGMENTO, LATA COM 800GR, PARA CRIANÇA DE 1 A 3 ANOS – CONTEM DHA E ARA COM PROBIOTICO, ALÉM VITAMINAS E MINERAIS.</w:t>
            </w:r>
          </w:p>
        </w:tc>
        <w:tc>
          <w:tcPr>
            <w:tcW w:w="869" w:type="dxa"/>
            <w:noWrap/>
            <w:hideMark/>
          </w:tcPr>
          <w:p w14:paraId="7919BCFE"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B744C7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67A561BE" w14:textId="77777777" w:rsidR="009A5BB2" w:rsidRDefault="009A5BB2">
            <w:pPr>
              <w:jc w:val="right"/>
              <w:rPr>
                <w:rFonts w:ascii="Arial" w:hAnsi="Arial" w:cs="Arial"/>
                <w:color w:val="000000"/>
                <w:sz w:val="16"/>
                <w:szCs w:val="16"/>
              </w:rPr>
            </w:pPr>
            <w:r>
              <w:rPr>
                <w:rFonts w:ascii="Arial" w:hAnsi="Arial" w:cs="Arial"/>
                <w:color w:val="000000"/>
                <w:sz w:val="16"/>
                <w:szCs w:val="16"/>
              </w:rPr>
              <w:t>59,88</w:t>
            </w:r>
          </w:p>
        </w:tc>
        <w:tc>
          <w:tcPr>
            <w:tcW w:w="1137" w:type="dxa"/>
            <w:noWrap/>
            <w:hideMark/>
          </w:tcPr>
          <w:p w14:paraId="4EA39602" w14:textId="77777777" w:rsidR="009A5BB2" w:rsidRDefault="009A5BB2">
            <w:pPr>
              <w:jc w:val="right"/>
              <w:rPr>
                <w:rFonts w:ascii="Arial" w:hAnsi="Arial" w:cs="Arial"/>
                <w:color w:val="000000"/>
                <w:sz w:val="16"/>
                <w:szCs w:val="16"/>
              </w:rPr>
            </w:pPr>
            <w:r>
              <w:rPr>
                <w:rFonts w:ascii="Arial" w:hAnsi="Arial" w:cs="Arial"/>
                <w:color w:val="000000"/>
                <w:sz w:val="16"/>
                <w:szCs w:val="16"/>
              </w:rPr>
              <w:t>44.910,00</w:t>
            </w:r>
          </w:p>
        </w:tc>
      </w:tr>
      <w:tr w:rsidR="009A5BB2" w14:paraId="72220AB9" w14:textId="77777777" w:rsidTr="009A5BB2">
        <w:trPr>
          <w:trHeight w:val="186"/>
          <w:jc w:val="center"/>
        </w:trPr>
        <w:tc>
          <w:tcPr>
            <w:tcW w:w="529" w:type="dxa"/>
            <w:noWrap/>
            <w:hideMark/>
          </w:tcPr>
          <w:p w14:paraId="4EE7956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20</w:t>
            </w:r>
          </w:p>
        </w:tc>
        <w:tc>
          <w:tcPr>
            <w:tcW w:w="1030" w:type="dxa"/>
            <w:noWrap/>
            <w:hideMark/>
          </w:tcPr>
          <w:p w14:paraId="255C639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004.002.050</w:t>
            </w:r>
          </w:p>
        </w:tc>
        <w:tc>
          <w:tcPr>
            <w:tcW w:w="3256" w:type="dxa"/>
            <w:noWrap/>
            <w:hideMark/>
          </w:tcPr>
          <w:p w14:paraId="64668940"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MÓDULO DE PROTEÍNA SENDO 100% WHEY PROTEIN CONCENTRADO, EMBALAGEM COM 900G. COM VARIAÇÃO DE SABORES, PROCESSO ADMINISTRATIVO.</w:t>
            </w:r>
          </w:p>
        </w:tc>
        <w:tc>
          <w:tcPr>
            <w:tcW w:w="869" w:type="dxa"/>
            <w:noWrap/>
            <w:hideMark/>
          </w:tcPr>
          <w:p w14:paraId="4CAC48D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087281B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38,</w:t>
            </w:r>
          </w:p>
        </w:tc>
        <w:tc>
          <w:tcPr>
            <w:tcW w:w="1066" w:type="dxa"/>
            <w:noWrap/>
            <w:hideMark/>
          </w:tcPr>
          <w:p w14:paraId="2BE6689A" w14:textId="77777777" w:rsidR="009A5BB2" w:rsidRDefault="009A5BB2">
            <w:pPr>
              <w:jc w:val="right"/>
              <w:rPr>
                <w:rFonts w:ascii="Arial" w:hAnsi="Arial" w:cs="Arial"/>
                <w:color w:val="000000"/>
                <w:sz w:val="16"/>
                <w:szCs w:val="16"/>
              </w:rPr>
            </w:pPr>
            <w:r>
              <w:rPr>
                <w:rFonts w:ascii="Arial" w:hAnsi="Arial" w:cs="Arial"/>
                <w:color w:val="000000"/>
                <w:sz w:val="16"/>
                <w:szCs w:val="16"/>
              </w:rPr>
              <w:t>112,49</w:t>
            </w:r>
          </w:p>
        </w:tc>
        <w:tc>
          <w:tcPr>
            <w:tcW w:w="1137" w:type="dxa"/>
            <w:noWrap/>
            <w:hideMark/>
          </w:tcPr>
          <w:p w14:paraId="414794BE" w14:textId="77777777" w:rsidR="009A5BB2" w:rsidRDefault="009A5BB2">
            <w:pPr>
              <w:jc w:val="right"/>
              <w:rPr>
                <w:rFonts w:ascii="Arial" w:hAnsi="Arial" w:cs="Arial"/>
                <w:color w:val="000000"/>
                <w:sz w:val="16"/>
                <w:szCs w:val="16"/>
              </w:rPr>
            </w:pPr>
            <w:r>
              <w:rPr>
                <w:rFonts w:ascii="Arial" w:hAnsi="Arial" w:cs="Arial"/>
                <w:color w:val="000000"/>
                <w:sz w:val="16"/>
                <w:szCs w:val="16"/>
              </w:rPr>
              <w:t>4.274,62</w:t>
            </w:r>
          </w:p>
        </w:tc>
      </w:tr>
      <w:tr w:rsidR="009A5BB2" w14:paraId="43D1322A" w14:textId="77777777" w:rsidTr="009A5BB2">
        <w:trPr>
          <w:trHeight w:val="183"/>
          <w:jc w:val="center"/>
        </w:trPr>
        <w:tc>
          <w:tcPr>
            <w:tcW w:w="529" w:type="dxa"/>
            <w:noWrap/>
            <w:hideMark/>
          </w:tcPr>
          <w:p w14:paraId="1F0242E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w:t>
            </w:r>
          </w:p>
        </w:tc>
        <w:tc>
          <w:tcPr>
            <w:tcW w:w="1030" w:type="dxa"/>
            <w:noWrap/>
            <w:hideMark/>
          </w:tcPr>
          <w:p w14:paraId="34CDA71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004.002.052</w:t>
            </w:r>
          </w:p>
        </w:tc>
        <w:tc>
          <w:tcPr>
            <w:tcW w:w="3256" w:type="dxa"/>
            <w:noWrap/>
            <w:hideMark/>
          </w:tcPr>
          <w:p w14:paraId="50909511"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 PDE 20 À 33 KGTENA - JUDICIAL – TEM QUE MANTER A MARCA</w:t>
            </w:r>
          </w:p>
        </w:tc>
        <w:tc>
          <w:tcPr>
            <w:tcW w:w="869" w:type="dxa"/>
            <w:noWrap/>
            <w:hideMark/>
          </w:tcPr>
          <w:p w14:paraId="55B39A5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63514C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9.000,</w:t>
            </w:r>
          </w:p>
        </w:tc>
        <w:tc>
          <w:tcPr>
            <w:tcW w:w="1066" w:type="dxa"/>
            <w:noWrap/>
            <w:hideMark/>
          </w:tcPr>
          <w:p w14:paraId="1D6A3ACF" w14:textId="77777777" w:rsidR="009A5BB2" w:rsidRDefault="009A5BB2">
            <w:pPr>
              <w:jc w:val="right"/>
              <w:rPr>
                <w:rFonts w:ascii="Arial" w:hAnsi="Arial" w:cs="Arial"/>
                <w:color w:val="000000"/>
                <w:sz w:val="16"/>
                <w:szCs w:val="16"/>
              </w:rPr>
            </w:pPr>
            <w:r>
              <w:rPr>
                <w:rFonts w:ascii="Arial" w:hAnsi="Arial" w:cs="Arial"/>
                <w:color w:val="000000"/>
                <w:sz w:val="16"/>
                <w:szCs w:val="16"/>
              </w:rPr>
              <w:t>1,78</w:t>
            </w:r>
          </w:p>
        </w:tc>
        <w:tc>
          <w:tcPr>
            <w:tcW w:w="1137" w:type="dxa"/>
            <w:noWrap/>
            <w:hideMark/>
          </w:tcPr>
          <w:p w14:paraId="0F5ED2FF" w14:textId="77777777" w:rsidR="009A5BB2" w:rsidRDefault="009A5BB2">
            <w:pPr>
              <w:jc w:val="right"/>
              <w:rPr>
                <w:rFonts w:ascii="Arial" w:hAnsi="Arial" w:cs="Arial"/>
                <w:color w:val="000000"/>
                <w:sz w:val="16"/>
                <w:szCs w:val="16"/>
              </w:rPr>
            </w:pPr>
            <w:r>
              <w:rPr>
                <w:rFonts w:ascii="Arial" w:hAnsi="Arial" w:cs="Arial"/>
                <w:color w:val="000000"/>
                <w:sz w:val="16"/>
                <w:szCs w:val="16"/>
              </w:rPr>
              <w:t>16.020,00</w:t>
            </w:r>
          </w:p>
        </w:tc>
      </w:tr>
      <w:tr w:rsidR="009A5BB2" w14:paraId="403AAC12" w14:textId="77777777" w:rsidTr="009A5BB2">
        <w:trPr>
          <w:trHeight w:val="186"/>
          <w:jc w:val="center"/>
        </w:trPr>
        <w:tc>
          <w:tcPr>
            <w:tcW w:w="529" w:type="dxa"/>
            <w:noWrap/>
            <w:hideMark/>
          </w:tcPr>
          <w:p w14:paraId="4B7E519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w:t>
            </w:r>
          </w:p>
        </w:tc>
        <w:tc>
          <w:tcPr>
            <w:tcW w:w="1030" w:type="dxa"/>
            <w:noWrap/>
            <w:hideMark/>
          </w:tcPr>
          <w:p w14:paraId="480C1F7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004.002.053</w:t>
            </w:r>
          </w:p>
        </w:tc>
        <w:tc>
          <w:tcPr>
            <w:tcW w:w="3256" w:type="dxa"/>
            <w:noWrap/>
            <w:hideMark/>
          </w:tcPr>
          <w:p w14:paraId="1420C2E6"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 M DE 40 À 70KG TENA – PROCESSO ADMINISTRATIVO – TEM EU MANTER A MARCA</w:t>
            </w:r>
          </w:p>
        </w:tc>
        <w:tc>
          <w:tcPr>
            <w:tcW w:w="869" w:type="dxa"/>
            <w:noWrap/>
            <w:hideMark/>
          </w:tcPr>
          <w:p w14:paraId="47E1A5C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6A1B44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748E2B0F" w14:textId="77777777" w:rsidR="009A5BB2" w:rsidRDefault="009A5BB2">
            <w:pPr>
              <w:jc w:val="right"/>
              <w:rPr>
                <w:rFonts w:ascii="Arial" w:hAnsi="Arial" w:cs="Arial"/>
                <w:color w:val="000000"/>
                <w:sz w:val="16"/>
                <w:szCs w:val="16"/>
              </w:rPr>
            </w:pPr>
            <w:r>
              <w:rPr>
                <w:rFonts w:ascii="Arial" w:hAnsi="Arial" w:cs="Arial"/>
                <w:color w:val="000000"/>
                <w:sz w:val="16"/>
                <w:szCs w:val="16"/>
              </w:rPr>
              <w:t>1,93</w:t>
            </w:r>
          </w:p>
        </w:tc>
        <w:tc>
          <w:tcPr>
            <w:tcW w:w="1137" w:type="dxa"/>
            <w:noWrap/>
            <w:hideMark/>
          </w:tcPr>
          <w:p w14:paraId="0D16D6CA" w14:textId="77777777" w:rsidR="009A5BB2" w:rsidRDefault="009A5BB2">
            <w:pPr>
              <w:jc w:val="right"/>
              <w:rPr>
                <w:rFonts w:ascii="Arial" w:hAnsi="Arial" w:cs="Arial"/>
                <w:color w:val="000000"/>
                <w:sz w:val="16"/>
                <w:szCs w:val="16"/>
              </w:rPr>
            </w:pPr>
            <w:r>
              <w:rPr>
                <w:rFonts w:ascii="Arial" w:hAnsi="Arial" w:cs="Arial"/>
                <w:color w:val="000000"/>
                <w:sz w:val="16"/>
                <w:szCs w:val="16"/>
              </w:rPr>
              <w:t>7.237,50</w:t>
            </w:r>
          </w:p>
        </w:tc>
      </w:tr>
      <w:tr w:rsidR="009A5BB2" w14:paraId="5F7C21E5" w14:textId="77777777" w:rsidTr="009A5BB2">
        <w:trPr>
          <w:trHeight w:val="186"/>
          <w:jc w:val="center"/>
        </w:trPr>
        <w:tc>
          <w:tcPr>
            <w:tcW w:w="529" w:type="dxa"/>
            <w:noWrap/>
            <w:hideMark/>
          </w:tcPr>
          <w:p w14:paraId="25E7FA3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23</w:t>
            </w:r>
          </w:p>
        </w:tc>
        <w:tc>
          <w:tcPr>
            <w:tcW w:w="1030" w:type="dxa"/>
            <w:noWrap/>
            <w:hideMark/>
          </w:tcPr>
          <w:p w14:paraId="4F76FB5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213.003.004</w:t>
            </w:r>
          </w:p>
        </w:tc>
        <w:tc>
          <w:tcPr>
            <w:tcW w:w="3256" w:type="dxa"/>
            <w:noWrap/>
            <w:hideMark/>
          </w:tcPr>
          <w:p w14:paraId="229590B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CONFORTG DE 70 À 90KG TENA – PROCESSO ADMINISTRATIVO – TEM EU MANTER A MARCA</w:t>
            </w:r>
          </w:p>
        </w:tc>
        <w:tc>
          <w:tcPr>
            <w:tcW w:w="869" w:type="dxa"/>
            <w:noWrap/>
            <w:hideMark/>
          </w:tcPr>
          <w:p w14:paraId="5EDCF72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E032C2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3AC18D7D" w14:textId="77777777" w:rsidR="009A5BB2" w:rsidRDefault="009A5BB2">
            <w:pPr>
              <w:jc w:val="right"/>
              <w:rPr>
                <w:rFonts w:ascii="Arial" w:hAnsi="Arial" w:cs="Arial"/>
                <w:color w:val="000000"/>
                <w:sz w:val="16"/>
                <w:szCs w:val="16"/>
              </w:rPr>
            </w:pPr>
            <w:r>
              <w:rPr>
                <w:rFonts w:ascii="Arial" w:hAnsi="Arial" w:cs="Arial"/>
                <w:color w:val="000000"/>
                <w:sz w:val="16"/>
                <w:szCs w:val="16"/>
              </w:rPr>
              <w:t>2,57</w:t>
            </w:r>
          </w:p>
        </w:tc>
        <w:tc>
          <w:tcPr>
            <w:tcW w:w="1137" w:type="dxa"/>
            <w:noWrap/>
            <w:hideMark/>
          </w:tcPr>
          <w:p w14:paraId="2E5DCC87" w14:textId="77777777" w:rsidR="009A5BB2" w:rsidRDefault="009A5BB2">
            <w:pPr>
              <w:jc w:val="right"/>
              <w:rPr>
                <w:rFonts w:ascii="Arial" w:hAnsi="Arial" w:cs="Arial"/>
                <w:color w:val="000000"/>
                <w:sz w:val="16"/>
                <w:szCs w:val="16"/>
              </w:rPr>
            </w:pPr>
            <w:r>
              <w:rPr>
                <w:rFonts w:ascii="Arial" w:hAnsi="Arial" w:cs="Arial"/>
                <w:color w:val="000000"/>
                <w:sz w:val="16"/>
                <w:szCs w:val="16"/>
              </w:rPr>
              <w:t>9.637,50</w:t>
            </w:r>
          </w:p>
        </w:tc>
      </w:tr>
      <w:tr w:rsidR="009A5BB2" w14:paraId="1862C1FF" w14:textId="77777777" w:rsidTr="009A5BB2">
        <w:trPr>
          <w:trHeight w:val="186"/>
          <w:jc w:val="center"/>
        </w:trPr>
        <w:tc>
          <w:tcPr>
            <w:tcW w:w="529" w:type="dxa"/>
            <w:noWrap/>
            <w:hideMark/>
          </w:tcPr>
          <w:p w14:paraId="382D39A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24</w:t>
            </w:r>
          </w:p>
        </w:tc>
        <w:tc>
          <w:tcPr>
            <w:tcW w:w="1030" w:type="dxa"/>
            <w:noWrap/>
            <w:hideMark/>
          </w:tcPr>
          <w:p w14:paraId="3A090E3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213.003.003</w:t>
            </w:r>
          </w:p>
        </w:tc>
        <w:tc>
          <w:tcPr>
            <w:tcW w:w="3256" w:type="dxa"/>
            <w:noWrap/>
            <w:hideMark/>
          </w:tcPr>
          <w:p w14:paraId="0872177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HYGGIES XXG – TRIPLA PROTEÇÃO - JUDICIAL – TEM QUE MANTER A MARCA</w:t>
            </w:r>
          </w:p>
        </w:tc>
        <w:tc>
          <w:tcPr>
            <w:tcW w:w="869" w:type="dxa"/>
            <w:noWrap/>
            <w:hideMark/>
          </w:tcPr>
          <w:p w14:paraId="1BFAE36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02F2E8F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11.250,</w:t>
            </w:r>
          </w:p>
        </w:tc>
        <w:tc>
          <w:tcPr>
            <w:tcW w:w="1066" w:type="dxa"/>
            <w:noWrap/>
            <w:hideMark/>
          </w:tcPr>
          <w:p w14:paraId="3BDF4F6D" w14:textId="77777777" w:rsidR="009A5BB2" w:rsidRDefault="009A5BB2">
            <w:pPr>
              <w:jc w:val="right"/>
              <w:rPr>
                <w:rFonts w:ascii="Arial" w:hAnsi="Arial" w:cs="Arial"/>
                <w:color w:val="000000"/>
                <w:sz w:val="16"/>
                <w:szCs w:val="16"/>
              </w:rPr>
            </w:pPr>
            <w:r>
              <w:rPr>
                <w:rFonts w:ascii="Arial" w:hAnsi="Arial" w:cs="Arial"/>
                <w:color w:val="000000"/>
                <w:sz w:val="16"/>
                <w:szCs w:val="16"/>
              </w:rPr>
              <w:t>1,30</w:t>
            </w:r>
          </w:p>
        </w:tc>
        <w:tc>
          <w:tcPr>
            <w:tcW w:w="1137" w:type="dxa"/>
            <w:noWrap/>
            <w:hideMark/>
          </w:tcPr>
          <w:p w14:paraId="00F6D555" w14:textId="77777777" w:rsidR="009A5BB2" w:rsidRDefault="009A5BB2">
            <w:pPr>
              <w:jc w:val="right"/>
              <w:rPr>
                <w:rFonts w:ascii="Arial" w:hAnsi="Arial" w:cs="Arial"/>
                <w:color w:val="000000"/>
                <w:sz w:val="16"/>
                <w:szCs w:val="16"/>
              </w:rPr>
            </w:pPr>
            <w:r>
              <w:rPr>
                <w:rFonts w:ascii="Arial" w:hAnsi="Arial" w:cs="Arial"/>
                <w:color w:val="000000"/>
                <w:sz w:val="16"/>
                <w:szCs w:val="16"/>
              </w:rPr>
              <w:t>14.625,00</w:t>
            </w:r>
          </w:p>
        </w:tc>
      </w:tr>
      <w:tr w:rsidR="009A5BB2" w14:paraId="626F08A5" w14:textId="77777777" w:rsidTr="009A5BB2">
        <w:trPr>
          <w:trHeight w:val="186"/>
          <w:jc w:val="center"/>
        </w:trPr>
        <w:tc>
          <w:tcPr>
            <w:tcW w:w="529" w:type="dxa"/>
            <w:noWrap/>
            <w:hideMark/>
          </w:tcPr>
          <w:p w14:paraId="1FB91C3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25</w:t>
            </w:r>
          </w:p>
        </w:tc>
        <w:tc>
          <w:tcPr>
            <w:tcW w:w="1030" w:type="dxa"/>
            <w:noWrap/>
            <w:hideMark/>
          </w:tcPr>
          <w:p w14:paraId="1B7D5C3E"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213.003.005</w:t>
            </w:r>
          </w:p>
        </w:tc>
        <w:tc>
          <w:tcPr>
            <w:tcW w:w="3256" w:type="dxa"/>
            <w:noWrap/>
            <w:hideMark/>
          </w:tcPr>
          <w:p w14:paraId="33486CF6"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HYGGIESXXG-MAXIMA PROTEÇÃO - JUDICIAL – TEM QUE MANTER A MARCA</w:t>
            </w:r>
          </w:p>
        </w:tc>
        <w:tc>
          <w:tcPr>
            <w:tcW w:w="869" w:type="dxa"/>
            <w:noWrap/>
            <w:hideMark/>
          </w:tcPr>
          <w:p w14:paraId="7C88DE8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9CF1D8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2.250,</w:t>
            </w:r>
          </w:p>
        </w:tc>
        <w:tc>
          <w:tcPr>
            <w:tcW w:w="1066" w:type="dxa"/>
            <w:noWrap/>
            <w:hideMark/>
          </w:tcPr>
          <w:p w14:paraId="09ADADBA" w14:textId="77777777" w:rsidR="009A5BB2" w:rsidRDefault="009A5BB2">
            <w:pPr>
              <w:jc w:val="right"/>
              <w:rPr>
                <w:rFonts w:ascii="Arial" w:hAnsi="Arial" w:cs="Arial"/>
                <w:color w:val="000000"/>
                <w:sz w:val="16"/>
                <w:szCs w:val="16"/>
              </w:rPr>
            </w:pPr>
            <w:r>
              <w:rPr>
                <w:rFonts w:ascii="Arial" w:hAnsi="Arial" w:cs="Arial"/>
                <w:color w:val="000000"/>
                <w:sz w:val="16"/>
                <w:szCs w:val="16"/>
              </w:rPr>
              <w:t>1,43</w:t>
            </w:r>
          </w:p>
        </w:tc>
        <w:tc>
          <w:tcPr>
            <w:tcW w:w="1137" w:type="dxa"/>
            <w:noWrap/>
            <w:hideMark/>
          </w:tcPr>
          <w:p w14:paraId="66EE6394" w14:textId="77777777" w:rsidR="009A5BB2" w:rsidRDefault="009A5BB2">
            <w:pPr>
              <w:jc w:val="right"/>
              <w:rPr>
                <w:rFonts w:ascii="Arial" w:hAnsi="Arial" w:cs="Arial"/>
                <w:color w:val="000000"/>
                <w:sz w:val="16"/>
                <w:szCs w:val="16"/>
              </w:rPr>
            </w:pPr>
            <w:r>
              <w:rPr>
                <w:rFonts w:ascii="Arial" w:hAnsi="Arial" w:cs="Arial"/>
                <w:color w:val="000000"/>
                <w:sz w:val="16"/>
                <w:szCs w:val="16"/>
              </w:rPr>
              <w:t>3.217,50</w:t>
            </w:r>
          </w:p>
        </w:tc>
      </w:tr>
      <w:tr w:rsidR="009A5BB2" w14:paraId="062EF4D1" w14:textId="77777777" w:rsidTr="009A5BB2">
        <w:trPr>
          <w:trHeight w:val="183"/>
          <w:jc w:val="center"/>
        </w:trPr>
        <w:tc>
          <w:tcPr>
            <w:tcW w:w="529" w:type="dxa"/>
            <w:noWrap/>
            <w:hideMark/>
          </w:tcPr>
          <w:p w14:paraId="58AB80A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26</w:t>
            </w:r>
          </w:p>
        </w:tc>
        <w:tc>
          <w:tcPr>
            <w:tcW w:w="1030" w:type="dxa"/>
            <w:noWrap/>
            <w:hideMark/>
          </w:tcPr>
          <w:p w14:paraId="467350E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213.003.006</w:t>
            </w:r>
          </w:p>
        </w:tc>
        <w:tc>
          <w:tcPr>
            <w:tcW w:w="3256" w:type="dxa"/>
            <w:noWrap/>
            <w:hideMark/>
          </w:tcPr>
          <w:p w14:paraId="50F447CC"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HUGGIES XXXG - JUDICIAL – TEM QUE MANTER A MARCA</w:t>
            </w:r>
          </w:p>
        </w:tc>
        <w:tc>
          <w:tcPr>
            <w:tcW w:w="869" w:type="dxa"/>
            <w:noWrap/>
            <w:hideMark/>
          </w:tcPr>
          <w:p w14:paraId="467343B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EF883F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2EEB6A15" w14:textId="77777777" w:rsidR="009A5BB2" w:rsidRDefault="009A5BB2">
            <w:pPr>
              <w:jc w:val="right"/>
              <w:rPr>
                <w:rFonts w:ascii="Arial" w:hAnsi="Arial" w:cs="Arial"/>
                <w:color w:val="000000"/>
                <w:sz w:val="16"/>
                <w:szCs w:val="16"/>
              </w:rPr>
            </w:pPr>
            <w:r>
              <w:rPr>
                <w:rFonts w:ascii="Arial" w:hAnsi="Arial" w:cs="Arial"/>
                <w:color w:val="000000"/>
                <w:sz w:val="16"/>
                <w:szCs w:val="16"/>
              </w:rPr>
              <w:t>1,09</w:t>
            </w:r>
          </w:p>
        </w:tc>
        <w:tc>
          <w:tcPr>
            <w:tcW w:w="1137" w:type="dxa"/>
            <w:noWrap/>
            <w:hideMark/>
          </w:tcPr>
          <w:p w14:paraId="185168D2" w14:textId="77777777" w:rsidR="009A5BB2" w:rsidRDefault="009A5BB2">
            <w:pPr>
              <w:jc w:val="right"/>
              <w:rPr>
                <w:rFonts w:ascii="Arial" w:hAnsi="Arial" w:cs="Arial"/>
                <w:color w:val="000000"/>
                <w:sz w:val="16"/>
                <w:szCs w:val="16"/>
              </w:rPr>
            </w:pPr>
            <w:r>
              <w:rPr>
                <w:rFonts w:ascii="Arial" w:hAnsi="Arial" w:cs="Arial"/>
                <w:color w:val="000000"/>
                <w:sz w:val="16"/>
                <w:szCs w:val="16"/>
              </w:rPr>
              <w:t>4.087,50</w:t>
            </w:r>
          </w:p>
        </w:tc>
      </w:tr>
      <w:tr w:rsidR="009A5BB2" w14:paraId="42C45423" w14:textId="77777777" w:rsidTr="009A5BB2">
        <w:trPr>
          <w:trHeight w:val="186"/>
          <w:jc w:val="center"/>
        </w:trPr>
        <w:tc>
          <w:tcPr>
            <w:tcW w:w="529" w:type="dxa"/>
            <w:noWrap/>
            <w:hideMark/>
          </w:tcPr>
          <w:p w14:paraId="5272B61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27</w:t>
            </w:r>
          </w:p>
        </w:tc>
        <w:tc>
          <w:tcPr>
            <w:tcW w:w="1030" w:type="dxa"/>
            <w:noWrap/>
            <w:hideMark/>
          </w:tcPr>
          <w:p w14:paraId="15BF703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004.002.054</w:t>
            </w:r>
          </w:p>
        </w:tc>
        <w:tc>
          <w:tcPr>
            <w:tcW w:w="3256" w:type="dxa"/>
            <w:noWrap/>
            <w:hideMark/>
          </w:tcPr>
          <w:p w14:paraId="6C418144"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 xml:space="preserve">ALIMENTO NUTRICIONALMENTE COMPLETO, EM PÓ, PARA USO ORAL E ENTERAL, POLIMÉRICA, PARA O DESENVOLVIMENTO DE CRIANÇAS COM DIFICULDADES ALIMENTARES OU COM NECESSIDADE DE MANUTENÇÃO OU RECUPERAÇÃO DO ESTADO NUTRICIONAL. NORMOCALÓRICA (1.0 CAL/ML) EM SUA DILUIÇÃO PADRÃO, ALCANÇANDO ATE 1.5 KCAL/ML. NORMOPROTEICA COM 12% DO VCT DE </w:t>
            </w:r>
            <w:r>
              <w:rPr>
                <w:rFonts w:ascii="Arial" w:hAnsi="Arial" w:cs="Arial"/>
                <w:color w:val="000000"/>
                <w:sz w:val="16"/>
                <w:szCs w:val="16"/>
              </w:rPr>
              <w:lastRenderedPageBreak/>
              <w:t>PROTEÍNA. COM 36% DO VCT DE LIPÍDEOS, COM COMBINAÇÃO DE DHA, PREBIÓTICOS, ARGININA E VITAMINA K. SABORES VARIADOS. SEM ADIÇÃO DE LACTOSE. SEM GLÚTEN. A APRESENTAÇÃO DO PRODUTO DEVERÁ OBEDECER A LEGISLAÇÃO ATUAL VIGENTE. ATENDER A PRESCRIÇÃO MÉDICA.</w:t>
            </w:r>
          </w:p>
        </w:tc>
        <w:tc>
          <w:tcPr>
            <w:tcW w:w="869" w:type="dxa"/>
            <w:noWrap/>
            <w:hideMark/>
          </w:tcPr>
          <w:p w14:paraId="2808F4E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lastRenderedPageBreak/>
              <w:t>UN</w:t>
            </w:r>
          </w:p>
        </w:tc>
        <w:tc>
          <w:tcPr>
            <w:tcW w:w="1207" w:type="dxa"/>
            <w:noWrap/>
            <w:hideMark/>
          </w:tcPr>
          <w:p w14:paraId="7AA73A3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2.250,</w:t>
            </w:r>
          </w:p>
        </w:tc>
        <w:tc>
          <w:tcPr>
            <w:tcW w:w="1066" w:type="dxa"/>
            <w:noWrap/>
            <w:hideMark/>
          </w:tcPr>
          <w:p w14:paraId="7C71786A" w14:textId="77777777" w:rsidR="009A5BB2" w:rsidRDefault="009A5BB2">
            <w:pPr>
              <w:jc w:val="right"/>
              <w:rPr>
                <w:rFonts w:ascii="Arial" w:hAnsi="Arial" w:cs="Arial"/>
                <w:color w:val="000000"/>
                <w:sz w:val="16"/>
                <w:szCs w:val="16"/>
              </w:rPr>
            </w:pPr>
            <w:r>
              <w:rPr>
                <w:rFonts w:ascii="Arial" w:hAnsi="Arial" w:cs="Arial"/>
                <w:color w:val="000000"/>
                <w:sz w:val="16"/>
                <w:szCs w:val="16"/>
              </w:rPr>
              <w:t>49,47</w:t>
            </w:r>
          </w:p>
        </w:tc>
        <w:tc>
          <w:tcPr>
            <w:tcW w:w="1137" w:type="dxa"/>
            <w:noWrap/>
            <w:hideMark/>
          </w:tcPr>
          <w:p w14:paraId="2825874D" w14:textId="77777777" w:rsidR="009A5BB2" w:rsidRDefault="009A5BB2">
            <w:pPr>
              <w:jc w:val="right"/>
              <w:rPr>
                <w:rFonts w:ascii="Arial" w:hAnsi="Arial" w:cs="Arial"/>
                <w:color w:val="000000"/>
                <w:sz w:val="16"/>
                <w:szCs w:val="16"/>
              </w:rPr>
            </w:pPr>
            <w:r>
              <w:rPr>
                <w:rFonts w:ascii="Arial" w:hAnsi="Arial" w:cs="Arial"/>
                <w:color w:val="000000"/>
                <w:sz w:val="16"/>
                <w:szCs w:val="16"/>
              </w:rPr>
              <w:t>111.307,50</w:t>
            </w:r>
          </w:p>
        </w:tc>
      </w:tr>
      <w:tr w:rsidR="009A5BB2" w14:paraId="60199209" w14:textId="77777777" w:rsidTr="004E4667">
        <w:trPr>
          <w:trHeight w:val="186"/>
          <w:jc w:val="center"/>
        </w:trPr>
        <w:tc>
          <w:tcPr>
            <w:tcW w:w="9094" w:type="dxa"/>
            <w:gridSpan w:val="7"/>
            <w:shd w:val="clear" w:color="auto" w:fill="D0CECE" w:themeFill="background2" w:themeFillShade="E6"/>
            <w:noWrap/>
          </w:tcPr>
          <w:p w14:paraId="36B1DA89" w14:textId="2841350D" w:rsidR="009A5BB2" w:rsidRDefault="009A5BB2" w:rsidP="004E4667">
            <w:pPr>
              <w:jc w:val="center"/>
              <w:rPr>
                <w:rFonts w:ascii="Arial" w:hAnsi="Arial" w:cs="Arial"/>
                <w:color w:val="000000"/>
                <w:sz w:val="16"/>
                <w:szCs w:val="16"/>
              </w:rPr>
            </w:pPr>
            <w:r w:rsidRPr="00815299">
              <w:rPr>
                <w:rFonts w:ascii="Arial" w:hAnsi="Arial" w:cs="Arial"/>
                <w:b/>
                <w:bCs/>
                <w:color w:val="000000"/>
                <w:sz w:val="16"/>
                <w:szCs w:val="16"/>
              </w:rPr>
              <w:t xml:space="preserve">COTA </w:t>
            </w:r>
            <w:r>
              <w:rPr>
                <w:rFonts w:ascii="Arial" w:hAnsi="Arial" w:cs="Arial"/>
                <w:b/>
                <w:bCs/>
                <w:color w:val="000000"/>
                <w:sz w:val="16"/>
                <w:szCs w:val="16"/>
              </w:rPr>
              <w:t>RESERVADA</w:t>
            </w:r>
          </w:p>
        </w:tc>
      </w:tr>
      <w:tr w:rsidR="009A5BB2" w14:paraId="40825368" w14:textId="77777777" w:rsidTr="009A5BB2">
        <w:trPr>
          <w:trHeight w:val="186"/>
          <w:jc w:val="center"/>
        </w:trPr>
        <w:tc>
          <w:tcPr>
            <w:tcW w:w="529" w:type="dxa"/>
            <w:noWrap/>
            <w:hideMark/>
          </w:tcPr>
          <w:p w14:paraId="00DCA14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28</w:t>
            </w:r>
          </w:p>
        </w:tc>
        <w:tc>
          <w:tcPr>
            <w:tcW w:w="1030" w:type="dxa"/>
            <w:noWrap/>
            <w:hideMark/>
          </w:tcPr>
          <w:p w14:paraId="2B23DD1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004.002.027</w:t>
            </w:r>
          </w:p>
        </w:tc>
        <w:tc>
          <w:tcPr>
            <w:tcW w:w="3256" w:type="dxa"/>
            <w:noWrap/>
            <w:hideMark/>
          </w:tcPr>
          <w:p w14:paraId="19E65D7B"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HIPERCALÓRICA, DENSIDADE CALÓRICA 1.5 KCAL/ML, NORMOPROTEICA, ISENTA DE SACAROSE, LACTOSE E GLÚTEN, CONTENDO FIBRAS (COM NO MÍNIMO 50% DE PROTEÍNA DE ORIGEM ANIMAL). EMBALAGEM 1.000 ML TETRA PACK. DE FÁCIL MANIPULAÇÃO.</w:t>
            </w:r>
          </w:p>
        </w:tc>
        <w:tc>
          <w:tcPr>
            <w:tcW w:w="869" w:type="dxa"/>
            <w:noWrap/>
            <w:hideMark/>
          </w:tcPr>
          <w:p w14:paraId="359D02A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37B7D0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2.000,</w:t>
            </w:r>
          </w:p>
        </w:tc>
        <w:tc>
          <w:tcPr>
            <w:tcW w:w="1066" w:type="dxa"/>
            <w:noWrap/>
            <w:hideMark/>
          </w:tcPr>
          <w:p w14:paraId="137821C1" w14:textId="77777777" w:rsidR="009A5BB2" w:rsidRDefault="009A5BB2">
            <w:pPr>
              <w:jc w:val="right"/>
              <w:rPr>
                <w:rFonts w:ascii="Arial" w:hAnsi="Arial" w:cs="Arial"/>
                <w:color w:val="000000"/>
                <w:sz w:val="16"/>
                <w:szCs w:val="16"/>
              </w:rPr>
            </w:pPr>
            <w:r>
              <w:rPr>
                <w:rFonts w:ascii="Arial" w:hAnsi="Arial" w:cs="Arial"/>
                <w:color w:val="000000"/>
                <w:sz w:val="16"/>
                <w:szCs w:val="16"/>
              </w:rPr>
              <w:t>30,89</w:t>
            </w:r>
          </w:p>
        </w:tc>
        <w:tc>
          <w:tcPr>
            <w:tcW w:w="1137" w:type="dxa"/>
            <w:noWrap/>
            <w:hideMark/>
          </w:tcPr>
          <w:p w14:paraId="02B3A309" w14:textId="77777777" w:rsidR="009A5BB2" w:rsidRDefault="009A5BB2">
            <w:pPr>
              <w:jc w:val="right"/>
              <w:rPr>
                <w:rFonts w:ascii="Arial" w:hAnsi="Arial" w:cs="Arial"/>
                <w:color w:val="000000"/>
                <w:sz w:val="16"/>
                <w:szCs w:val="16"/>
              </w:rPr>
            </w:pPr>
            <w:r>
              <w:rPr>
                <w:rFonts w:ascii="Arial" w:hAnsi="Arial" w:cs="Arial"/>
                <w:color w:val="000000"/>
                <w:sz w:val="16"/>
                <w:szCs w:val="16"/>
              </w:rPr>
              <w:t>61.780,00</w:t>
            </w:r>
          </w:p>
        </w:tc>
      </w:tr>
      <w:tr w:rsidR="009A5BB2" w14:paraId="154192B6" w14:textId="77777777" w:rsidTr="009A5BB2">
        <w:trPr>
          <w:trHeight w:val="186"/>
          <w:jc w:val="center"/>
        </w:trPr>
        <w:tc>
          <w:tcPr>
            <w:tcW w:w="529" w:type="dxa"/>
            <w:noWrap/>
            <w:hideMark/>
          </w:tcPr>
          <w:p w14:paraId="62C68D0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29</w:t>
            </w:r>
          </w:p>
        </w:tc>
        <w:tc>
          <w:tcPr>
            <w:tcW w:w="1030" w:type="dxa"/>
            <w:noWrap/>
            <w:hideMark/>
          </w:tcPr>
          <w:p w14:paraId="761D4AF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004.002.028</w:t>
            </w:r>
          </w:p>
        </w:tc>
        <w:tc>
          <w:tcPr>
            <w:tcW w:w="3256" w:type="dxa"/>
            <w:noWrap/>
            <w:hideMark/>
          </w:tcPr>
          <w:p w14:paraId="5CD2B901"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HIPERCALÓRICA, DENSIDADE CALÓRICA 1.5 KCAL/ML, NORMOPROTEICA COM 17% DE PROTEÍNA (41% CASEINATO DE CÁLCIO, 36% PROTEÍNA DE SOJA E 23% CASEINATO DE SÓDIO), ISENTA DE SACAROSE, LACTOSE E GLÚTEN, CONTENDO 8 G DE FIBRAS. EMBALAGEM COM 1.000 ML. ISOSOURCE 1.5 KCAL/ML FRASCO COM 01 LITRO – MANDADO JUDICIAL – TEM QUE MANTER A MARCA.</w:t>
            </w:r>
          </w:p>
        </w:tc>
        <w:tc>
          <w:tcPr>
            <w:tcW w:w="869" w:type="dxa"/>
            <w:noWrap/>
            <w:hideMark/>
          </w:tcPr>
          <w:p w14:paraId="1B10473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A87BE8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1.000,</w:t>
            </w:r>
          </w:p>
        </w:tc>
        <w:tc>
          <w:tcPr>
            <w:tcW w:w="1066" w:type="dxa"/>
            <w:noWrap/>
            <w:hideMark/>
          </w:tcPr>
          <w:p w14:paraId="24A4FC77" w14:textId="77777777" w:rsidR="009A5BB2" w:rsidRDefault="009A5BB2">
            <w:pPr>
              <w:jc w:val="right"/>
              <w:rPr>
                <w:rFonts w:ascii="Arial" w:hAnsi="Arial" w:cs="Arial"/>
                <w:color w:val="000000"/>
                <w:sz w:val="16"/>
                <w:szCs w:val="16"/>
              </w:rPr>
            </w:pPr>
            <w:r>
              <w:rPr>
                <w:rFonts w:ascii="Arial" w:hAnsi="Arial" w:cs="Arial"/>
                <w:color w:val="000000"/>
                <w:sz w:val="16"/>
                <w:szCs w:val="16"/>
              </w:rPr>
              <w:t>27,90</w:t>
            </w:r>
          </w:p>
        </w:tc>
        <w:tc>
          <w:tcPr>
            <w:tcW w:w="1137" w:type="dxa"/>
            <w:noWrap/>
            <w:hideMark/>
          </w:tcPr>
          <w:p w14:paraId="68761647" w14:textId="77777777" w:rsidR="009A5BB2" w:rsidRDefault="009A5BB2">
            <w:pPr>
              <w:jc w:val="right"/>
              <w:rPr>
                <w:rFonts w:ascii="Arial" w:hAnsi="Arial" w:cs="Arial"/>
                <w:color w:val="000000"/>
                <w:sz w:val="16"/>
                <w:szCs w:val="16"/>
              </w:rPr>
            </w:pPr>
            <w:r>
              <w:rPr>
                <w:rFonts w:ascii="Arial" w:hAnsi="Arial" w:cs="Arial"/>
                <w:color w:val="000000"/>
                <w:sz w:val="16"/>
                <w:szCs w:val="16"/>
              </w:rPr>
              <w:t>27.900,00</w:t>
            </w:r>
          </w:p>
        </w:tc>
      </w:tr>
      <w:tr w:rsidR="009A5BB2" w14:paraId="75A0AF09" w14:textId="77777777" w:rsidTr="009A5BB2">
        <w:trPr>
          <w:trHeight w:val="186"/>
          <w:jc w:val="center"/>
        </w:trPr>
        <w:tc>
          <w:tcPr>
            <w:tcW w:w="529" w:type="dxa"/>
            <w:noWrap/>
            <w:hideMark/>
          </w:tcPr>
          <w:p w14:paraId="0FA61FB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30</w:t>
            </w:r>
          </w:p>
        </w:tc>
        <w:tc>
          <w:tcPr>
            <w:tcW w:w="1030" w:type="dxa"/>
            <w:noWrap/>
            <w:hideMark/>
          </w:tcPr>
          <w:p w14:paraId="731A9F6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004.002.029</w:t>
            </w:r>
          </w:p>
        </w:tc>
        <w:tc>
          <w:tcPr>
            <w:tcW w:w="3256" w:type="dxa"/>
            <w:noWrap/>
            <w:hideMark/>
          </w:tcPr>
          <w:p w14:paraId="5F61B43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POLIMÉRICA, NORMOCALÓRICA, DENSIDADE CALÓRICA 1.2 KCAL/ML, NORMOPROTEICA COM 15% DE PROTEÍNA SENDO 100% PROTEÍNA ISOLADA DE SOJA, 56% DE CARBOIDRATO SENDO 100% MALTODEXTRINA E 29% DE GORDURA SENDO 65% ÓLEO DE CANOLA, 26% DE ÓLEO DE MILHO E 9% DE TCM. ISENTA DE SACAROSE, LACTOSE, GLÚTEN E FIBRAS. EMBALAGEM COM 1.000 ML. ISOSOURCE SOYA 1,2 KCAL/ML – MANDADO JUDICIAL – TEM QUE MANTER A MARCA.</w:t>
            </w:r>
          </w:p>
        </w:tc>
        <w:tc>
          <w:tcPr>
            <w:tcW w:w="869" w:type="dxa"/>
            <w:noWrap/>
            <w:hideMark/>
          </w:tcPr>
          <w:p w14:paraId="424B899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6EAE12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500,</w:t>
            </w:r>
          </w:p>
        </w:tc>
        <w:tc>
          <w:tcPr>
            <w:tcW w:w="1066" w:type="dxa"/>
            <w:noWrap/>
            <w:hideMark/>
          </w:tcPr>
          <w:p w14:paraId="5BCCEAA3" w14:textId="77777777" w:rsidR="009A5BB2" w:rsidRDefault="009A5BB2">
            <w:pPr>
              <w:jc w:val="right"/>
              <w:rPr>
                <w:rFonts w:ascii="Arial" w:hAnsi="Arial" w:cs="Arial"/>
                <w:color w:val="000000"/>
                <w:sz w:val="16"/>
                <w:szCs w:val="16"/>
              </w:rPr>
            </w:pPr>
            <w:r>
              <w:rPr>
                <w:rFonts w:ascii="Arial" w:hAnsi="Arial" w:cs="Arial"/>
                <w:color w:val="000000"/>
                <w:sz w:val="16"/>
                <w:szCs w:val="16"/>
              </w:rPr>
              <w:t>25,56</w:t>
            </w:r>
          </w:p>
        </w:tc>
        <w:tc>
          <w:tcPr>
            <w:tcW w:w="1137" w:type="dxa"/>
            <w:noWrap/>
            <w:hideMark/>
          </w:tcPr>
          <w:p w14:paraId="5F525C02" w14:textId="77777777" w:rsidR="009A5BB2" w:rsidRDefault="009A5BB2">
            <w:pPr>
              <w:jc w:val="right"/>
              <w:rPr>
                <w:rFonts w:ascii="Arial" w:hAnsi="Arial" w:cs="Arial"/>
                <w:color w:val="000000"/>
                <w:sz w:val="16"/>
                <w:szCs w:val="16"/>
              </w:rPr>
            </w:pPr>
            <w:r>
              <w:rPr>
                <w:rFonts w:ascii="Arial" w:hAnsi="Arial" w:cs="Arial"/>
                <w:color w:val="000000"/>
                <w:sz w:val="16"/>
                <w:szCs w:val="16"/>
              </w:rPr>
              <w:t>12.780,00</w:t>
            </w:r>
          </w:p>
        </w:tc>
      </w:tr>
      <w:tr w:rsidR="009A5BB2" w14:paraId="0728E51A" w14:textId="77777777" w:rsidTr="009A5BB2">
        <w:trPr>
          <w:trHeight w:val="186"/>
          <w:jc w:val="center"/>
        </w:trPr>
        <w:tc>
          <w:tcPr>
            <w:tcW w:w="529" w:type="dxa"/>
            <w:noWrap/>
            <w:hideMark/>
          </w:tcPr>
          <w:p w14:paraId="3067E53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31</w:t>
            </w:r>
          </w:p>
        </w:tc>
        <w:tc>
          <w:tcPr>
            <w:tcW w:w="1030" w:type="dxa"/>
            <w:noWrap/>
            <w:hideMark/>
          </w:tcPr>
          <w:p w14:paraId="1CD0DC5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004.002.030</w:t>
            </w:r>
          </w:p>
        </w:tc>
        <w:tc>
          <w:tcPr>
            <w:tcW w:w="3256" w:type="dxa"/>
            <w:noWrap/>
            <w:hideMark/>
          </w:tcPr>
          <w:p w14:paraId="13A12D3A"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PARA NUTRIÇÃO ENTERAL E ORAL, EM PÓ, POLIMÉRICA, ISENTA DE GLÚTEN. NORMOCALÓRICA, NORMOPROTEICA, COM NO MÍNIMO 80% DE PROTEÍNA DE ORIGEM ANIMAL, COM 20% DE PROTEÍNA ISOLADA DE SOJA COM FIBRAS, ISENTA DE LACTOSE E GLÚTEN. ACRESCIDO DE VIT. MINERAIS SABORES. LATAS 400 G. COM SABORES VARIADOS.</w:t>
            </w:r>
          </w:p>
        </w:tc>
        <w:tc>
          <w:tcPr>
            <w:tcW w:w="869" w:type="dxa"/>
            <w:noWrap/>
            <w:hideMark/>
          </w:tcPr>
          <w:p w14:paraId="2950D21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1C98121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10FB11D7" w14:textId="77777777" w:rsidR="009A5BB2" w:rsidRDefault="009A5BB2">
            <w:pPr>
              <w:jc w:val="right"/>
              <w:rPr>
                <w:rFonts w:ascii="Arial" w:hAnsi="Arial" w:cs="Arial"/>
                <w:color w:val="000000"/>
                <w:sz w:val="16"/>
                <w:szCs w:val="16"/>
              </w:rPr>
            </w:pPr>
            <w:r>
              <w:rPr>
                <w:rFonts w:ascii="Arial" w:hAnsi="Arial" w:cs="Arial"/>
                <w:color w:val="000000"/>
                <w:sz w:val="16"/>
                <w:szCs w:val="16"/>
              </w:rPr>
              <w:t>50,84</w:t>
            </w:r>
          </w:p>
        </w:tc>
        <w:tc>
          <w:tcPr>
            <w:tcW w:w="1137" w:type="dxa"/>
            <w:noWrap/>
            <w:hideMark/>
          </w:tcPr>
          <w:p w14:paraId="0AE826E5" w14:textId="77777777" w:rsidR="009A5BB2" w:rsidRDefault="009A5BB2">
            <w:pPr>
              <w:jc w:val="right"/>
              <w:rPr>
                <w:rFonts w:ascii="Arial" w:hAnsi="Arial" w:cs="Arial"/>
                <w:color w:val="000000"/>
                <w:sz w:val="16"/>
                <w:szCs w:val="16"/>
              </w:rPr>
            </w:pPr>
            <w:r>
              <w:rPr>
                <w:rFonts w:ascii="Arial" w:hAnsi="Arial" w:cs="Arial"/>
                <w:color w:val="000000"/>
                <w:sz w:val="16"/>
                <w:szCs w:val="16"/>
              </w:rPr>
              <w:t>38.130,00</w:t>
            </w:r>
          </w:p>
        </w:tc>
      </w:tr>
      <w:tr w:rsidR="009A5BB2" w14:paraId="3C2F5C3C" w14:textId="77777777" w:rsidTr="009A5BB2">
        <w:trPr>
          <w:trHeight w:val="183"/>
          <w:jc w:val="center"/>
        </w:trPr>
        <w:tc>
          <w:tcPr>
            <w:tcW w:w="529" w:type="dxa"/>
            <w:noWrap/>
            <w:hideMark/>
          </w:tcPr>
          <w:p w14:paraId="46E9DBF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32</w:t>
            </w:r>
          </w:p>
        </w:tc>
        <w:tc>
          <w:tcPr>
            <w:tcW w:w="1030" w:type="dxa"/>
            <w:noWrap/>
            <w:hideMark/>
          </w:tcPr>
          <w:p w14:paraId="14A8F53E"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004.002.031</w:t>
            </w:r>
          </w:p>
        </w:tc>
        <w:tc>
          <w:tcPr>
            <w:tcW w:w="3256" w:type="dxa"/>
            <w:noWrap/>
            <w:hideMark/>
          </w:tcPr>
          <w:p w14:paraId="30D502D2"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 xml:space="preserve">ALIMENTO NUTRICIONALMENTE COMPLETO PARA NUTRIÇÃO ENTERAL E ORAL, EM PÓ, POLIMÉRICA, ISENTA DE GLÚTEN. NORMOCALÓRICA, NORMOPROTEICA, COM NO MÍNIMO 80% DE PROTEÍNA DE ORIGEM ANIMAL, COM 20% DE PROTEÍNA ISOLADA DE SOJA COM FIBRAS, ISENTA DE </w:t>
            </w:r>
            <w:r>
              <w:rPr>
                <w:rFonts w:ascii="Arial" w:hAnsi="Arial" w:cs="Arial"/>
                <w:color w:val="000000"/>
                <w:sz w:val="16"/>
                <w:szCs w:val="16"/>
              </w:rPr>
              <w:lastRenderedPageBreak/>
              <w:t>LACTOSE E GLÚTEN. ACRESCIDO DE VIT. MINERAIS SABORES. LATAS 400 G. COM SABORES VARIADOS. ENSURE 400G – PROCESSO ADMINISTRATIVO.</w:t>
            </w:r>
          </w:p>
        </w:tc>
        <w:tc>
          <w:tcPr>
            <w:tcW w:w="869" w:type="dxa"/>
            <w:noWrap/>
            <w:hideMark/>
          </w:tcPr>
          <w:p w14:paraId="76DA0E1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lastRenderedPageBreak/>
              <w:t>UN</w:t>
            </w:r>
          </w:p>
        </w:tc>
        <w:tc>
          <w:tcPr>
            <w:tcW w:w="1207" w:type="dxa"/>
            <w:noWrap/>
            <w:hideMark/>
          </w:tcPr>
          <w:p w14:paraId="265ADC4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06C230F2" w14:textId="77777777" w:rsidR="009A5BB2" w:rsidRDefault="009A5BB2">
            <w:pPr>
              <w:jc w:val="right"/>
              <w:rPr>
                <w:rFonts w:ascii="Arial" w:hAnsi="Arial" w:cs="Arial"/>
                <w:color w:val="000000"/>
                <w:sz w:val="16"/>
                <w:szCs w:val="16"/>
              </w:rPr>
            </w:pPr>
            <w:r>
              <w:rPr>
                <w:rFonts w:ascii="Arial" w:hAnsi="Arial" w:cs="Arial"/>
                <w:color w:val="000000"/>
                <w:sz w:val="16"/>
                <w:szCs w:val="16"/>
              </w:rPr>
              <w:t>77,08</w:t>
            </w:r>
          </w:p>
        </w:tc>
        <w:tc>
          <w:tcPr>
            <w:tcW w:w="1137" w:type="dxa"/>
            <w:noWrap/>
            <w:hideMark/>
          </w:tcPr>
          <w:p w14:paraId="62DC6584" w14:textId="77777777" w:rsidR="009A5BB2" w:rsidRDefault="009A5BB2">
            <w:pPr>
              <w:jc w:val="right"/>
              <w:rPr>
                <w:rFonts w:ascii="Arial" w:hAnsi="Arial" w:cs="Arial"/>
                <w:color w:val="000000"/>
                <w:sz w:val="16"/>
                <w:szCs w:val="16"/>
              </w:rPr>
            </w:pPr>
            <w:r>
              <w:rPr>
                <w:rFonts w:ascii="Arial" w:hAnsi="Arial" w:cs="Arial"/>
                <w:color w:val="000000"/>
                <w:sz w:val="16"/>
                <w:szCs w:val="16"/>
              </w:rPr>
              <w:t>57.810,00</w:t>
            </w:r>
          </w:p>
        </w:tc>
      </w:tr>
      <w:tr w:rsidR="009A5BB2" w14:paraId="595B7B86" w14:textId="77777777" w:rsidTr="009A5BB2">
        <w:trPr>
          <w:trHeight w:val="186"/>
          <w:jc w:val="center"/>
        </w:trPr>
        <w:tc>
          <w:tcPr>
            <w:tcW w:w="529" w:type="dxa"/>
            <w:noWrap/>
            <w:hideMark/>
          </w:tcPr>
          <w:p w14:paraId="7FF2371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33</w:t>
            </w:r>
          </w:p>
        </w:tc>
        <w:tc>
          <w:tcPr>
            <w:tcW w:w="1030" w:type="dxa"/>
            <w:noWrap/>
            <w:hideMark/>
          </w:tcPr>
          <w:p w14:paraId="0A398B7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004.002.032</w:t>
            </w:r>
          </w:p>
        </w:tc>
        <w:tc>
          <w:tcPr>
            <w:tcW w:w="3256" w:type="dxa"/>
            <w:noWrap/>
            <w:hideMark/>
          </w:tcPr>
          <w:p w14:paraId="5CA8EB30"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DIETA ENTERAL LÍQUIDA NUTRICIONALMENTE COMPLETA, PARA PACIENTES DIABÉTICOS, POLIMÉRICA, NORMOCALÓRICA, NORMOPROTEICA, COM CARBOIDRATO COMPLEXO DE LIBERAÇÃO LENTA. ISENTA DE CARBOIDRATOS SIMPLES COMO FRUTOSE E LACTOSE, CONTENDO FIBRAS. EMBALAGEM 1.000 ML TETRA PACK. DE FÁCIL MANIPULAÇÃO.</w:t>
            </w:r>
          </w:p>
        </w:tc>
        <w:tc>
          <w:tcPr>
            <w:tcW w:w="869" w:type="dxa"/>
            <w:noWrap/>
            <w:hideMark/>
          </w:tcPr>
          <w:p w14:paraId="575373C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78E070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5EB0F1BC" w14:textId="77777777" w:rsidR="009A5BB2" w:rsidRDefault="009A5BB2">
            <w:pPr>
              <w:jc w:val="right"/>
              <w:rPr>
                <w:rFonts w:ascii="Arial" w:hAnsi="Arial" w:cs="Arial"/>
                <w:color w:val="000000"/>
                <w:sz w:val="16"/>
                <w:szCs w:val="16"/>
              </w:rPr>
            </w:pPr>
            <w:r>
              <w:rPr>
                <w:rFonts w:ascii="Arial" w:hAnsi="Arial" w:cs="Arial"/>
                <w:color w:val="000000"/>
                <w:sz w:val="16"/>
                <w:szCs w:val="16"/>
              </w:rPr>
              <w:t>45,72</w:t>
            </w:r>
          </w:p>
        </w:tc>
        <w:tc>
          <w:tcPr>
            <w:tcW w:w="1137" w:type="dxa"/>
            <w:noWrap/>
            <w:hideMark/>
          </w:tcPr>
          <w:p w14:paraId="453690BD" w14:textId="77777777" w:rsidR="009A5BB2" w:rsidRDefault="009A5BB2">
            <w:pPr>
              <w:jc w:val="right"/>
              <w:rPr>
                <w:rFonts w:ascii="Arial" w:hAnsi="Arial" w:cs="Arial"/>
                <w:color w:val="000000"/>
                <w:sz w:val="16"/>
                <w:szCs w:val="16"/>
              </w:rPr>
            </w:pPr>
            <w:r>
              <w:rPr>
                <w:rFonts w:ascii="Arial" w:hAnsi="Arial" w:cs="Arial"/>
                <w:color w:val="000000"/>
                <w:sz w:val="16"/>
                <w:szCs w:val="16"/>
              </w:rPr>
              <w:t>34.290,00</w:t>
            </w:r>
          </w:p>
        </w:tc>
      </w:tr>
      <w:tr w:rsidR="009A5BB2" w14:paraId="457DAED3" w14:textId="77777777" w:rsidTr="009A5BB2">
        <w:trPr>
          <w:trHeight w:val="186"/>
          <w:jc w:val="center"/>
        </w:trPr>
        <w:tc>
          <w:tcPr>
            <w:tcW w:w="529" w:type="dxa"/>
            <w:noWrap/>
            <w:hideMark/>
          </w:tcPr>
          <w:p w14:paraId="259EADD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34</w:t>
            </w:r>
          </w:p>
        </w:tc>
        <w:tc>
          <w:tcPr>
            <w:tcW w:w="1030" w:type="dxa"/>
            <w:noWrap/>
            <w:hideMark/>
          </w:tcPr>
          <w:p w14:paraId="53806CC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004.002.034</w:t>
            </w:r>
          </w:p>
        </w:tc>
        <w:tc>
          <w:tcPr>
            <w:tcW w:w="3256" w:type="dxa"/>
            <w:noWrap/>
            <w:hideMark/>
          </w:tcPr>
          <w:p w14:paraId="00DA9778"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PARA NUTRIÇÃO ENTERAL E ORAL, EM PÓ, POLIMÉRICA, ISENTA DE LACTOSE E GLÚTEN. NORMOCALÓRICA, NORMOPROTEICA, SENDO 100% PROTEÍNA DE ORIGEM ANIMAL. ACRESCIDO DE VITAMINAS E MINERAIS, SABOR BAUNILHA, COM BOA SOLUBILIDADE E BOA PALATABILIDADE. LATAS 400G.</w:t>
            </w:r>
          </w:p>
        </w:tc>
        <w:tc>
          <w:tcPr>
            <w:tcW w:w="869" w:type="dxa"/>
            <w:noWrap/>
            <w:hideMark/>
          </w:tcPr>
          <w:p w14:paraId="5CF1836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84AD1B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295C7A34" w14:textId="77777777" w:rsidR="009A5BB2" w:rsidRDefault="009A5BB2">
            <w:pPr>
              <w:jc w:val="right"/>
              <w:rPr>
                <w:rFonts w:ascii="Arial" w:hAnsi="Arial" w:cs="Arial"/>
                <w:color w:val="000000"/>
                <w:sz w:val="16"/>
                <w:szCs w:val="16"/>
              </w:rPr>
            </w:pPr>
            <w:r>
              <w:rPr>
                <w:rFonts w:ascii="Arial" w:hAnsi="Arial" w:cs="Arial"/>
                <w:color w:val="000000"/>
                <w:sz w:val="16"/>
                <w:szCs w:val="16"/>
              </w:rPr>
              <w:t>51,46</w:t>
            </w:r>
          </w:p>
        </w:tc>
        <w:tc>
          <w:tcPr>
            <w:tcW w:w="1137" w:type="dxa"/>
            <w:noWrap/>
            <w:hideMark/>
          </w:tcPr>
          <w:p w14:paraId="5BC8E81E" w14:textId="77777777" w:rsidR="009A5BB2" w:rsidRDefault="009A5BB2">
            <w:pPr>
              <w:jc w:val="right"/>
              <w:rPr>
                <w:rFonts w:ascii="Arial" w:hAnsi="Arial" w:cs="Arial"/>
                <w:color w:val="000000"/>
                <w:sz w:val="16"/>
                <w:szCs w:val="16"/>
              </w:rPr>
            </w:pPr>
            <w:r>
              <w:rPr>
                <w:rFonts w:ascii="Arial" w:hAnsi="Arial" w:cs="Arial"/>
                <w:color w:val="000000"/>
                <w:sz w:val="16"/>
                <w:szCs w:val="16"/>
              </w:rPr>
              <w:t>192.975,00</w:t>
            </w:r>
          </w:p>
        </w:tc>
      </w:tr>
      <w:tr w:rsidR="009A5BB2" w14:paraId="2F0136C7" w14:textId="77777777" w:rsidTr="009A5BB2">
        <w:trPr>
          <w:trHeight w:val="186"/>
          <w:jc w:val="center"/>
        </w:trPr>
        <w:tc>
          <w:tcPr>
            <w:tcW w:w="529" w:type="dxa"/>
            <w:noWrap/>
            <w:hideMark/>
          </w:tcPr>
          <w:p w14:paraId="01A8AC0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35</w:t>
            </w:r>
          </w:p>
        </w:tc>
        <w:tc>
          <w:tcPr>
            <w:tcW w:w="1030" w:type="dxa"/>
            <w:noWrap/>
            <w:hideMark/>
          </w:tcPr>
          <w:p w14:paraId="3EDC0DB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004.002.035</w:t>
            </w:r>
          </w:p>
        </w:tc>
        <w:tc>
          <w:tcPr>
            <w:tcW w:w="3256" w:type="dxa"/>
            <w:noWrap/>
            <w:hideMark/>
          </w:tcPr>
          <w:p w14:paraId="1B06ED6A"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SUPLEMENTO LÁCTEO ESPECÍFICO PARA CRIANÇAS A PARTIR DE 3 ANOS COM FIBRAS, COM 11% DE PROTEÍNA, 30% DE GORDURA E 59% DE CARBOIDRATO, 25 VITAMINAS E MINERAIS, SABOR DE CHOCOLATE, LATA COM 350G. NUTRENKIDS CHOCOLATE – MANDADO JUDICIAL – TEM QUE MANTER A MARCA.</w:t>
            </w:r>
          </w:p>
        </w:tc>
        <w:tc>
          <w:tcPr>
            <w:tcW w:w="869" w:type="dxa"/>
            <w:noWrap/>
            <w:hideMark/>
          </w:tcPr>
          <w:p w14:paraId="73CEC8D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EFB7E9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w:t>
            </w:r>
          </w:p>
        </w:tc>
        <w:tc>
          <w:tcPr>
            <w:tcW w:w="1066" w:type="dxa"/>
            <w:noWrap/>
            <w:hideMark/>
          </w:tcPr>
          <w:p w14:paraId="7134B116" w14:textId="77777777" w:rsidR="009A5BB2" w:rsidRDefault="009A5BB2">
            <w:pPr>
              <w:jc w:val="right"/>
              <w:rPr>
                <w:rFonts w:ascii="Arial" w:hAnsi="Arial" w:cs="Arial"/>
                <w:color w:val="000000"/>
                <w:sz w:val="16"/>
                <w:szCs w:val="16"/>
              </w:rPr>
            </w:pPr>
            <w:r>
              <w:rPr>
                <w:rFonts w:ascii="Arial" w:hAnsi="Arial" w:cs="Arial"/>
                <w:color w:val="000000"/>
                <w:sz w:val="16"/>
                <w:szCs w:val="16"/>
              </w:rPr>
              <w:t>30,73</w:t>
            </w:r>
          </w:p>
        </w:tc>
        <w:tc>
          <w:tcPr>
            <w:tcW w:w="1137" w:type="dxa"/>
            <w:noWrap/>
            <w:hideMark/>
          </w:tcPr>
          <w:p w14:paraId="0D7A7C5A" w14:textId="77777777" w:rsidR="009A5BB2" w:rsidRDefault="009A5BB2">
            <w:pPr>
              <w:jc w:val="right"/>
              <w:rPr>
                <w:rFonts w:ascii="Arial" w:hAnsi="Arial" w:cs="Arial"/>
                <w:color w:val="000000"/>
                <w:sz w:val="16"/>
                <w:szCs w:val="16"/>
              </w:rPr>
            </w:pPr>
            <w:r>
              <w:rPr>
                <w:rFonts w:ascii="Arial" w:hAnsi="Arial" w:cs="Arial"/>
                <w:color w:val="000000"/>
                <w:sz w:val="16"/>
                <w:szCs w:val="16"/>
              </w:rPr>
              <w:t>2.304,75</w:t>
            </w:r>
          </w:p>
        </w:tc>
      </w:tr>
      <w:tr w:rsidR="009A5BB2" w14:paraId="71142AAB" w14:textId="77777777" w:rsidTr="009A5BB2">
        <w:trPr>
          <w:trHeight w:val="186"/>
          <w:jc w:val="center"/>
        </w:trPr>
        <w:tc>
          <w:tcPr>
            <w:tcW w:w="529" w:type="dxa"/>
            <w:noWrap/>
            <w:hideMark/>
          </w:tcPr>
          <w:p w14:paraId="5C9F3EF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36</w:t>
            </w:r>
          </w:p>
        </w:tc>
        <w:tc>
          <w:tcPr>
            <w:tcW w:w="1030" w:type="dxa"/>
            <w:noWrap/>
            <w:hideMark/>
          </w:tcPr>
          <w:p w14:paraId="643F7F4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004.002.036</w:t>
            </w:r>
          </w:p>
        </w:tc>
        <w:tc>
          <w:tcPr>
            <w:tcW w:w="3256" w:type="dxa"/>
            <w:noWrap/>
            <w:hideMark/>
          </w:tcPr>
          <w:p w14:paraId="730339DC"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À BASE DE PROTEÍNA ISOLADA DE SOJA, EM PÓ, ENRIQUECIDA COM FERRO, ISENTA DE SACAROSE, INDICADA PARA LACTENTES DESDE O NASCIMENTO DE VIDA. LATAS DE 800G.</w:t>
            </w:r>
          </w:p>
        </w:tc>
        <w:tc>
          <w:tcPr>
            <w:tcW w:w="869" w:type="dxa"/>
            <w:noWrap/>
            <w:hideMark/>
          </w:tcPr>
          <w:p w14:paraId="5DCF900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7ED6288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500,</w:t>
            </w:r>
          </w:p>
        </w:tc>
        <w:tc>
          <w:tcPr>
            <w:tcW w:w="1066" w:type="dxa"/>
            <w:noWrap/>
            <w:hideMark/>
          </w:tcPr>
          <w:p w14:paraId="78DE7D4A" w14:textId="77777777" w:rsidR="009A5BB2" w:rsidRDefault="009A5BB2">
            <w:pPr>
              <w:jc w:val="right"/>
              <w:rPr>
                <w:rFonts w:ascii="Arial" w:hAnsi="Arial" w:cs="Arial"/>
                <w:color w:val="000000"/>
                <w:sz w:val="16"/>
                <w:szCs w:val="16"/>
              </w:rPr>
            </w:pPr>
            <w:r>
              <w:rPr>
                <w:rFonts w:ascii="Arial" w:hAnsi="Arial" w:cs="Arial"/>
                <w:color w:val="000000"/>
                <w:sz w:val="16"/>
                <w:szCs w:val="16"/>
              </w:rPr>
              <w:t>76,19</w:t>
            </w:r>
          </w:p>
        </w:tc>
        <w:tc>
          <w:tcPr>
            <w:tcW w:w="1137" w:type="dxa"/>
            <w:noWrap/>
            <w:hideMark/>
          </w:tcPr>
          <w:p w14:paraId="0A797899" w14:textId="77777777" w:rsidR="009A5BB2" w:rsidRDefault="009A5BB2">
            <w:pPr>
              <w:jc w:val="right"/>
              <w:rPr>
                <w:rFonts w:ascii="Arial" w:hAnsi="Arial" w:cs="Arial"/>
                <w:color w:val="000000"/>
                <w:sz w:val="16"/>
                <w:szCs w:val="16"/>
              </w:rPr>
            </w:pPr>
            <w:r>
              <w:rPr>
                <w:rFonts w:ascii="Arial" w:hAnsi="Arial" w:cs="Arial"/>
                <w:color w:val="000000"/>
                <w:sz w:val="16"/>
                <w:szCs w:val="16"/>
              </w:rPr>
              <w:t>38.095,00</w:t>
            </w:r>
          </w:p>
        </w:tc>
      </w:tr>
      <w:tr w:rsidR="009A5BB2" w14:paraId="739B7621" w14:textId="77777777" w:rsidTr="009A5BB2">
        <w:trPr>
          <w:trHeight w:val="183"/>
          <w:jc w:val="center"/>
        </w:trPr>
        <w:tc>
          <w:tcPr>
            <w:tcW w:w="529" w:type="dxa"/>
            <w:noWrap/>
            <w:hideMark/>
          </w:tcPr>
          <w:p w14:paraId="2DB5DEF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w:t>
            </w:r>
          </w:p>
        </w:tc>
        <w:tc>
          <w:tcPr>
            <w:tcW w:w="1030" w:type="dxa"/>
            <w:noWrap/>
            <w:hideMark/>
          </w:tcPr>
          <w:p w14:paraId="353701C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004.002.037</w:t>
            </w:r>
          </w:p>
        </w:tc>
        <w:tc>
          <w:tcPr>
            <w:tcW w:w="3256" w:type="dxa"/>
            <w:noWrap/>
            <w:hideMark/>
          </w:tcPr>
          <w:p w14:paraId="1A4CA9B5"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ANTI REFLUXO COM O ACRÉSCIMO DE GOMA PARA ESPESSAR, EM PÓ, ENRIQUECIDA COM FERRO, ISENTA DE SACAROSE, INDICADA PARA LACTENTES DESDE O NASCIMENTO DE VIDA. LATAS DE 800G.</w:t>
            </w:r>
          </w:p>
        </w:tc>
        <w:tc>
          <w:tcPr>
            <w:tcW w:w="869" w:type="dxa"/>
            <w:noWrap/>
            <w:hideMark/>
          </w:tcPr>
          <w:p w14:paraId="0A1739E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8143E4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500,</w:t>
            </w:r>
          </w:p>
        </w:tc>
        <w:tc>
          <w:tcPr>
            <w:tcW w:w="1066" w:type="dxa"/>
            <w:noWrap/>
            <w:hideMark/>
          </w:tcPr>
          <w:p w14:paraId="7BA55BCA" w14:textId="77777777" w:rsidR="009A5BB2" w:rsidRDefault="009A5BB2">
            <w:pPr>
              <w:jc w:val="right"/>
              <w:rPr>
                <w:rFonts w:ascii="Arial" w:hAnsi="Arial" w:cs="Arial"/>
                <w:color w:val="000000"/>
                <w:sz w:val="16"/>
                <w:szCs w:val="16"/>
              </w:rPr>
            </w:pPr>
            <w:r>
              <w:rPr>
                <w:rFonts w:ascii="Arial" w:hAnsi="Arial" w:cs="Arial"/>
                <w:color w:val="000000"/>
                <w:sz w:val="16"/>
                <w:szCs w:val="16"/>
              </w:rPr>
              <w:t>68,84</w:t>
            </w:r>
          </w:p>
        </w:tc>
        <w:tc>
          <w:tcPr>
            <w:tcW w:w="1137" w:type="dxa"/>
            <w:noWrap/>
            <w:hideMark/>
          </w:tcPr>
          <w:p w14:paraId="11BF5137" w14:textId="77777777" w:rsidR="009A5BB2" w:rsidRDefault="009A5BB2">
            <w:pPr>
              <w:jc w:val="right"/>
              <w:rPr>
                <w:rFonts w:ascii="Arial" w:hAnsi="Arial" w:cs="Arial"/>
                <w:color w:val="000000"/>
                <w:sz w:val="16"/>
                <w:szCs w:val="16"/>
              </w:rPr>
            </w:pPr>
            <w:r>
              <w:rPr>
                <w:rFonts w:ascii="Arial" w:hAnsi="Arial" w:cs="Arial"/>
                <w:color w:val="000000"/>
                <w:sz w:val="16"/>
                <w:szCs w:val="16"/>
              </w:rPr>
              <w:t>34.420,00</w:t>
            </w:r>
          </w:p>
        </w:tc>
      </w:tr>
      <w:tr w:rsidR="009A5BB2" w14:paraId="44F60C94" w14:textId="77777777" w:rsidTr="009A5BB2">
        <w:trPr>
          <w:trHeight w:val="186"/>
          <w:jc w:val="center"/>
        </w:trPr>
        <w:tc>
          <w:tcPr>
            <w:tcW w:w="529" w:type="dxa"/>
            <w:noWrap/>
            <w:hideMark/>
          </w:tcPr>
          <w:p w14:paraId="2E0FD74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38</w:t>
            </w:r>
          </w:p>
        </w:tc>
        <w:tc>
          <w:tcPr>
            <w:tcW w:w="1030" w:type="dxa"/>
            <w:noWrap/>
            <w:hideMark/>
          </w:tcPr>
          <w:p w14:paraId="30C3CD5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004.002.038</w:t>
            </w:r>
          </w:p>
        </w:tc>
        <w:tc>
          <w:tcPr>
            <w:tcW w:w="3256" w:type="dxa"/>
            <w:noWrap/>
            <w:hideMark/>
          </w:tcPr>
          <w:p w14:paraId="62A93BB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PROTEÍNAS LÁCTEAS, EM PÓ, ENRIQUECIDA COM FERRO, ISENTA DE SACAROSE, INDICADA PARA LACTENTES DESDE O NASCIMENTO ATÉ O 6 MÊS DE VIDA, COM DHA E ARA E PROBIÓTICO LATAS DE 800GR.</w:t>
            </w:r>
          </w:p>
        </w:tc>
        <w:tc>
          <w:tcPr>
            <w:tcW w:w="869" w:type="dxa"/>
            <w:noWrap/>
            <w:hideMark/>
          </w:tcPr>
          <w:p w14:paraId="11642B9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AE98A2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1.250,</w:t>
            </w:r>
          </w:p>
        </w:tc>
        <w:tc>
          <w:tcPr>
            <w:tcW w:w="1066" w:type="dxa"/>
            <w:noWrap/>
            <w:hideMark/>
          </w:tcPr>
          <w:p w14:paraId="7C663137" w14:textId="77777777" w:rsidR="009A5BB2" w:rsidRDefault="009A5BB2">
            <w:pPr>
              <w:jc w:val="right"/>
              <w:rPr>
                <w:rFonts w:ascii="Arial" w:hAnsi="Arial" w:cs="Arial"/>
                <w:color w:val="000000"/>
                <w:sz w:val="16"/>
                <w:szCs w:val="16"/>
              </w:rPr>
            </w:pPr>
            <w:r>
              <w:rPr>
                <w:rFonts w:ascii="Arial" w:hAnsi="Arial" w:cs="Arial"/>
                <w:color w:val="000000"/>
                <w:sz w:val="16"/>
                <w:szCs w:val="16"/>
              </w:rPr>
              <w:t>45,58</w:t>
            </w:r>
          </w:p>
        </w:tc>
        <w:tc>
          <w:tcPr>
            <w:tcW w:w="1137" w:type="dxa"/>
            <w:noWrap/>
            <w:hideMark/>
          </w:tcPr>
          <w:p w14:paraId="777B0184" w14:textId="77777777" w:rsidR="009A5BB2" w:rsidRDefault="009A5BB2">
            <w:pPr>
              <w:jc w:val="right"/>
              <w:rPr>
                <w:rFonts w:ascii="Arial" w:hAnsi="Arial" w:cs="Arial"/>
                <w:color w:val="000000"/>
                <w:sz w:val="16"/>
                <w:szCs w:val="16"/>
              </w:rPr>
            </w:pPr>
            <w:r>
              <w:rPr>
                <w:rFonts w:ascii="Arial" w:hAnsi="Arial" w:cs="Arial"/>
                <w:color w:val="000000"/>
                <w:sz w:val="16"/>
                <w:szCs w:val="16"/>
              </w:rPr>
              <w:t>56.975,00</w:t>
            </w:r>
          </w:p>
        </w:tc>
      </w:tr>
      <w:tr w:rsidR="009A5BB2" w14:paraId="59C3F92F" w14:textId="77777777" w:rsidTr="009A5BB2">
        <w:trPr>
          <w:trHeight w:val="186"/>
          <w:jc w:val="center"/>
        </w:trPr>
        <w:tc>
          <w:tcPr>
            <w:tcW w:w="529" w:type="dxa"/>
            <w:noWrap/>
            <w:hideMark/>
          </w:tcPr>
          <w:p w14:paraId="2E4D6BB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39</w:t>
            </w:r>
          </w:p>
        </w:tc>
        <w:tc>
          <w:tcPr>
            <w:tcW w:w="1030" w:type="dxa"/>
            <w:noWrap/>
            <w:hideMark/>
          </w:tcPr>
          <w:p w14:paraId="6B29750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004.002.039</w:t>
            </w:r>
          </w:p>
        </w:tc>
        <w:tc>
          <w:tcPr>
            <w:tcW w:w="3256" w:type="dxa"/>
            <w:noWrap/>
            <w:hideMark/>
          </w:tcPr>
          <w:p w14:paraId="307ADCC4"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PROTEÍNAS LÁCTEAS, EM PÓ, ENRIQUECIDA COM FERRO, ISENTA DE SACAROSE, INDICADA PARA LACTENTES À PARTIR DO 6 MÊS DE VIDA, COM DHA E ARA E PREBIÓTICO LATAS DE 800GR.</w:t>
            </w:r>
          </w:p>
        </w:tc>
        <w:tc>
          <w:tcPr>
            <w:tcW w:w="869" w:type="dxa"/>
            <w:noWrap/>
            <w:hideMark/>
          </w:tcPr>
          <w:p w14:paraId="74741B9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553B8F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1.250,</w:t>
            </w:r>
          </w:p>
        </w:tc>
        <w:tc>
          <w:tcPr>
            <w:tcW w:w="1066" w:type="dxa"/>
            <w:noWrap/>
            <w:hideMark/>
          </w:tcPr>
          <w:p w14:paraId="17EBA34A" w14:textId="77777777" w:rsidR="009A5BB2" w:rsidRDefault="009A5BB2">
            <w:pPr>
              <w:jc w:val="right"/>
              <w:rPr>
                <w:rFonts w:ascii="Arial" w:hAnsi="Arial" w:cs="Arial"/>
                <w:color w:val="000000"/>
                <w:sz w:val="16"/>
                <w:szCs w:val="16"/>
              </w:rPr>
            </w:pPr>
            <w:r>
              <w:rPr>
                <w:rFonts w:ascii="Arial" w:hAnsi="Arial" w:cs="Arial"/>
                <w:color w:val="000000"/>
                <w:sz w:val="16"/>
                <w:szCs w:val="16"/>
              </w:rPr>
              <w:t>55,59</w:t>
            </w:r>
          </w:p>
        </w:tc>
        <w:tc>
          <w:tcPr>
            <w:tcW w:w="1137" w:type="dxa"/>
            <w:noWrap/>
            <w:hideMark/>
          </w:tcPr>
          <w:p w14:paraId="45E41344" w14:textId="77777777" w:rsidR="009A5BB2" w:rsidRDefault="009A5BB2">
            <w:pPr>
              <w:jc w:val="right"/>
              <w:rPr>
                <w:rFonts w:ascii="Arial" w:hAnsi="Arial" w:cs="Arial"/>
                <w:color w:val="000000"/>
                <w:sz w:val="16"/>
                <w:szCs w:val="16"/>
              </w:rPr>
            </w:pPr>
            <w:r>
              <w:rPr>
                <w:rFonts w:ascii="Arial" w:hAnsi="Arial" w:cs="Arial"/>
                <w:color w:val="000000"/>
                <w:sz w:val="16"/>
                <w:szCs w:val="16"/>
              </w:rPr>
              <w:t>69.487,50</w:t>
            </w:r>
          </w:p>
        </w:tc>
      </w:tr>
      <w:tr w:rsidR="009A5BB2" w14:paraId="3969845F" w14:textId="77777777" w:rsidTr="009A5BB2">
        <w:trPr>
          <w:trHeight w:val="186"/>
          <w:jc w:val="center"/>
        </w:trPr>
        <w:tc>
          <w:tcPr>
            <w:tcW w:w="529" w:type="dxa"/>
            <w:noWrap/>
            <w:hideMark/>
          </w:tcPr>
          <w:p w14:paraId="4E3B65F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40</w:t>
            </w:r>
          </w:p>
        </w:tc>
        <w:tc>
          <w:tcPr>
            <w:tcW w:w="1030" w:type="dxa"/>
            <w:noWrap/>
            <w:hideMark/>
          </w:tcPr>
          <w:p w14:paraId="57C402D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004.002.040</w:t>
            </w:r>
          </w:p>
        </w:tc>
        <w:tc>
          <w:tcPr>
            <w:tcW w:w="3256" w:type="dxa"/>
            <w:noWrap/>
            <w:hideMark/>
          </w:tcPr>
          <w:p w14:paraId="15AE8000"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FÓRMULA INFANTIL A BASE DE SOJA, EM PÓ, ENRIQUECIDA COM FERRO, ISENTA DE SACAROSE, INDICADA PARA LACTENTES DESDE O NASCIMENTO. LATAS DE 800 GR. APTAMIL PRÓ EXPERT SOYA – MANDADO JUDICIAL – TEM QUE MANTER A MARCA.</w:t>
            </w:r>
          </w:p>
        </w:tc>
        <w:tc>
          <w:tcPr>
            <w:tcW w:w="869" w:type="dxa"/>
            <w:noWrap/>
            <w:hideMark/>
          </w:tcPr>
          <w:p w14:paraId="62713DD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D5D4F2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w:t>
            </w:r>
          </w:p>
        </w:tc>
        <w:tc>
          <w:tcPr>
            <w:tcW w:w="1066" w:type="dxa"/>
            <w:noWrap/>
            <w:hideMark/>
          </w:tcPr>
          <w:p w14:paraId="6FB21E92" w14:textId="77777777" w:rsidR="009A5BB2" w:rsidRDefault="009A5BB2">
            <w:pPr>
              <w:jc w:val="right"/>
              <w:rPr>
                <w:rFonts w:ascii="Arial" w:hAnsi="Arial" w:cs="Arial"/>
                <w:color w:val="000000"/>
                <w:sz w:val="16"/>
                <w:szCs w:val="16"/>
              </w:rPr>
            </w:pPr>
            <w:r>
              <w:rPr>
                <w:rFonts w:ascii="Arial" w:hAnsi="Arial" w:cs="Arial"/>
                <w:color w:val="000000"/>
                <w:sz w:val="16"/>
                <w:szCs w:val="16"/>
              </w:rPr>
              <w:t>72,19</w:t>
            </w:r>
          </w:p>
        </w:tc>
        <w:tc>
          <w:tcPr>
            <w:tcW w:w="1137" w:type="dxa"/>
            <w:noWrap/>
            <w:hideMark/>
          </w:tcPr>
          <w:p w14:paraId="1F4BC8F8" w14:textId="77777777" w:rsidR="009A5BB2" w:rsidRDefault="009A5BB2">
            <w:pPr>
              <w:jc w:val="right"/>
              <w:rPr>
                <w:rFonts w:ascii="Arial" w:hAnsi="Arial" w:cs="Arial"/>
                <w:color w:val="000000"/>
                <w:sz w:val="16"/>
                <w:szCs w:val="16"/>
              </w:rPr>
            </w:pPr>
            <w:r>
              <w:rPr>
                <w:rFonts w:ascii="Arial" w:hAnsi="Arial" w:cs="Arial"/>
                <w:color w:val="000000"/>
                <w:sz w:val="16"/>
                <w:szCs w:val="16"/>
              </w:rPr>
              <w:t>5.414,25</w:t>
            </w:r>
          </w:p>
        </w:tc>
      </w:tr>
      <w:tr w:rsidR="009A5BB2" w14:paraId="2A0E987B" w14:textId="77777777" w:rsidTr="009A5BB2">
        <w:trPr>
          <w:trHeight w:val="186"/>
          <w:jc w:val="center"/>
        </w:trPr>
        <w:tc>
          <w:tcPr>
            <w:tcW w:w="529" w:type="dxa"/>
            <w:noWrap/>
            <w:hideMark/>
          </w:tcPr>
          <w:p w14:paraId="200805C8"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41</w:t>
            </w:r>
          </w:p>
        </w:tc>
        <w:tc>
          <w:tcPr>
            <w:tcW w:w="1030" w:type="dxa"/>
            <w:noWrap/>
            <w:hideMark/>
          </w:tcPr>
          <w:p w14:paraId="6ED2984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004.002.041</w:t>
            </w:r>
          </w:p>
        </w:tc>
        <w:tc>
          <w:tcPr>
            <w:tcW w:w="3256" w:type="dxa"/>
            <w:noWrap/>
            <w:hideMark/>
          </w:tcPr>
          <w:p w14:paraId="2027E436"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 xml:space="preserve">ALIMENTO NUTRICIONALMENTE COMPLETO PARA NUTRIÇÃO ENTERAL E ORAL, EM PÓ, PARA CRIANÇAS DE 1 A </w:t>
            </w:r>
            <w:r>
              <w:rPr>
                <w:rFonts w:ascii="Arial" w:hAnsi="Arial" w:cs="Arial"/>
                <w:color w:val="000000"/>
                <w:sz w:val="16"/>
                <w:szCs w:val="16"/>
              </w:rPr>
              <w:lastRenderedPageBreak/>
              <w:t>10ANOS DE IDADE, POLIMÉRICA, ISENTA DE LACTOSE E GLÚTEN. NORMOCALÓRICA, NORMOPROTEICA. ACRESCIDO DE VITAMINAS E MINERAIS, SABOR VARIADOS, COM BOA SOLUBILIDADE E BOA PALATABILIDADE. LATAS 400G.</w:t>
            </w:r>
          </w:p>
        </w:tc>
        <w:tc>
          <w:tcPr>
            <w:tcW w:w="869" w:type="dxa"/>
            <w:noWrap/>
            <w:hideMark/>
          </w:tcPr>
          <w:p w14:paraId="356AA2F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lastRenderedPageBreak/>
              <w:t>UN</w:t>
            </w:r>
          </w:p>
        </w:tc>
        <w:tc>
          <w:tcPr>
            <w:tcW w:w="1207" w:type="dxa"/>
            <w:noWrap/>
            <w:hideMark/>
          </w:tcPr>
          <w:p w14:paraId="56FBA6A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250,</w:t>
            </w:r>
          </w:p>
        </w:tc>
        <w:tc>
          <w:tcPr>
            <w:tcW w:w="1066" w:type="dxa"/>
            <w:noWrap/>
            <w:hideMark/>
          </w:tcPr>
          <w:p w14:paraId="0F35B109" w14:textId="77777777" w:rsidR="009A5BB2" w:rsidRDefault="009A5BB2">
            <w:pPr>
              <w:jc w:val="right"/>
              <w:rPr>
                <w:rFonts w:ascii="Arial" w:hAnsi="Arial" w:cs="Arial"/>
                <w:color w:val="000000"/>
                <w:sz w:val="16"/>
                <w:szCs w:val="16"/>
              </w:rPr>
            </w:pPr>
            <w:r>
              <w:rPr>
                <w:rFonts w:ascii="Arial" w:hAnsi="Arial" w:cs="Arial"/>
                <w:color w:val="000000"/>
                <w:sz w:val="16"/>
                <w:szCs w:val="16"/>
              </w:rPr>
              <w:t>60,00</w:t>
            </w:r>
          </w:p>
        </w:tc>
        <w:tc>
          <w:tcPr>
            <w:tcW w:w="1137" w:type="dxa"/>
            <w:noWrap/>
            <w:hideMark/>
          </w:tcPr>
          <w:p w14:paraId="19D5619E" w14:textId="77777777" w:rsidR="009A5BB2" w:rsidRDefault="009A5BB2">
            <w:pPr>
              <w:jc w:val="right"/>
              <w:rPr>
                <w:rFonts w:ascii="Arial" w:hAnsi="Arial" w:cs="Arial"/>
                <w:color w:val="000000"/>
                <w:sz w:val="16"/>
                <w:szCs w:val="16"/>
              </w:rPr>
            </w:pPr>
            <w:r>
              <w:rPr>
                <w:rFonts w:ascii="Arial" w:hAnsi="Arial" w:cs="Arial"/>
                <w:color w:val="000000"/>
                <w:sz w:val="16"/>
                <w:szCs w:val="16"/>
              </w:rPr>
              <w:t>15.000,00</w:t>
            </w:r>
          </w:p>
        </w:tc>
      </w:tr>
      <w:tr w:rsidR="009A5BB2" w14:paraId="5F306CDB" w14:textId="77777777" w:rsidTr="009A5BB2">
        <w:trPr>
          <w:trHeight w:val="186"/>
          <w:jc w:val="center"/>
        </w:trPr>
        <w:tc>
          <w:tcPr>
            <w:tcW w:w="529" w:type="dxa"/>
            <w:noWrap/>
            <w:hideMark/>
          </w:tcPr>
          <w:p w14:paraId="0CFC755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42</w:t>
            </w:r>
          </w:p>
        </w:tc>
        <w:tc>
          <w:tcPr>
            <w:tcW w:w="1030" w:type="dxa"/>
            <w:noWrap/>
            <w:hideMark/>
          </w:tcPr>
          <w:p w14:paraId="4C2F199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004.002.045</w:t>
            </w:r>
          </w:p>
        </w:tc>
        <w:tc>
          <w:tcPr>
            <w:tcW w:w="3256" w:type="dxa"/>
            <w:noWrap/>
            <w:hideMark/>
          </w:tcPr>
          <w:p w14:paraId="45F6C260"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 INSTANTÂNEO INTEGRAL. LATA COM 800 G.</w:t>
            </w:r>
          </w:p>
        </w:tc>
        <w:tc>
          <w:tcPr>
            <w:tcW w:w="869" w:type="dxa"/>
            <w:noWrap/>
            <w:hideMark/>
          </w:tcPr>
          <w:p w14:paraId="268BC00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A51CC1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50,</w:t>
            </w:r>
          </w:p>
        </w:tc>
        <w:tc>
          <w:tcPr>
            <w:tcW w:w="1066" w:type="dxa"/>
            <w:noWrap/>
            <w:hideMark/>
          </w:tcPr>
          <w:p w14:paraId="0F106801" w14:textId="77777777" w:rsidR="009A5BB2" w:rsidRDefault="009A5BB2">
            <w:pPr>
              <w:jc w:val="right"/>
              <w:rPr>
                <w:rFonts w:ascii="Arial" w:hAnsi="Arial" w:cs="Arial"/>
                <w:color w:val="000000"/>
                <w:sz w:val="16"/>
                <w:szCs w:val="16"/>
              </w:rPr>
            </w:pPr>
            <w:r>
              <w:rPr>
                <w:rFonts w:ascii="Arial" w:hAnsi="Arial" w:cs="Arial"/>
                <w:color w:val="000000"/>
                <w:sz w:val="16"/>
                <w:szCs w:val="16"/>
              </w:rPr>
              <w:t>33,63</w:t>
            </w:r>
          </w:p>
        </w:tc>
        <w:tc>
          <w:tcPr>
            <w:tcW w:w="1137" w:type="dxa"/>
            <w:noWrap/>
            <w:hideMark/>
          </w:tcPr>
          <w:p w14:paraId="03729E52" w14:textId="77777777" w:rsidR="009A5BB2" w:rsidRDefault="009A5BB2">
            <w:pPr>
              <w:jc w:val="right"/>
              <w:rPr>
                <w:rFonts w:ascii="Arial" w:hAnsi="Arial" w:cs="Arial"/>
                <w:color w:val="000000"/>
                <w:sz w:val="16"/>
                <w:szCs w:val="16"/>
              </w:rPr>
            </w:pPr>
            <w:r>
              <w:rPr>
                <w:rFonts w:ascii="Arial" w:hAnsi="Arial" w:cs="Arial"/>
                <w:color w:val="000000"/>
                <w:sz w:val="16"/>
                <w:szCs w:val="16"/>
              </w:rPr>
              <w:t>1.681,50</w:t>
            </w:r>
          </w:p>
        </w:tc>
      </w:tr>
      <w:tr w:rsidR="009A5BB2" w14:paraId="0C545830" w14:textId="77777777" w:rsidTr="009A5BB2">
        <w:trPr>
          <w:trHeight w:val="183"/>
          <w:jc w:val="center"/>
        </w:trPr>
        <w:tc>
          <w:tcPr>
            <w:tcW w:w="529" w:type="dxa"/>
            <w:noWrap/>
            <w:hideMark/>
          </w:tcPr>
          <w:p w14:paraId="5FCCE8D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43</w:t>
            </w:r>
          </w:p>
        </w:tc>
        <w:tc>
          <w:tcPr>
            <w:tcW w:w="1030" w:type="dxa"/>
            <w:noWrap/>
            <w:hideMark/>
          </w:tcPr>
          <w:p w14:paraId="530CA34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004.002.046</w:t>
            </w:r>
          </w:p>
        </w:tc>
        <w:tc>
          <w:tcPr>
            <w:tcW w:w="3256" w:type="dxa"/>
            <w:noWrap/>
            <w:hideMark/>
          </w:tcPr>
          <w:p w14:paraId="26E065E2"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 INSTANTÂNEO ZERO LACTOSE. LATA COM 800 G. NINHO ZERO LACTOSE – MANDADO JUDICIAL – TEM QUE MANTER A MARCA.</w:t>
            </w:r>
          </w:p>
        </w:tc>
        <w:tc>
          <w:tcPr>
            <w:tcW w:w="869" w:type="dxa"/>
            <w:noWrap/>
            <w:hideMark/>
          </w:tcPr>
          <w:p w14:paraId="09B1647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75673EF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w:t>
            </w:r>
          </w:p>
        </w:tc>
        <w:tc>
          <w:tcPr>
            <w:tcW w:w="1066" w:type="dxa"/>
            <w:noWrap/>
            <w:hideMark/>
          </w:tcPr>
          <w:p w14:paraId="14E80DA9" w14:textId="77777777" w:rsidR="009A5BB2" w:rsidRDefault="009A5BB2">
            <w:pPr>
              <w:jc w:val="right"/>
              <w:rPr>
                <w:rFonts w:ascii="Arial" w:hAnsi="Arial" w:cs="Arial"/>
                <w:color w:val="000000"/>
                <w:sz w:val="16"/>
                <w:szCs w:val="16"/>
              </w:rPr>
            </w:pPr>
            <w:r>
              <w:rPr>
                <w:rFonts w:ascii="Arial" w:hAnsi="Arial" w:cs="Arial"/>
                <w:color w:val="000000"/>
                <w:sz w:val="16"/>
                <w:szCs w:val="16"/>
              </w:rPr>
              <w:t>44,97</w:t>
            </w:r>
          </w:p>
        </w:tc>
        <w:tc>
          <w:tcPr>
            <w:tcW w:w="1137" w:type="dxa"/>
            <w:noWrap/>
            <w:hideMark/>
          </w:tcPr>
          <w:p w14:paraId="2560C438" w14:textId="77777777" w:rsidR="009A5BB2" w:rsidRDefault="009A5BB2">
            <w:pPr>
              <w:jc w:val="right"/>
              <w:rPr>
                <w:rFonts w:ascii="Arial" w:hAnsi="Arial" w:cs="Arial"/>
                <w:color w:val="000000"/>
                <w:sz w:val="16"/>
                <w:szCs w:val="16"/>
              </w:rPr>
            </w:pPr>
            <w:r>
              <w:rPr>
                <w:rFonts w:ascii="Arial" w:hAnsi="Arial" w:cs="Arial"/>
                <w:color w:val="000000"/>
                <w:sz w:val="16"/>
                <w:szCs w:val="16"/>
              </w:rPr>
              <w:t>3.372,75</w:t>
            </w:r>
          </w:p>
        </w:tc>
      </w:tr>
      <w:tr w:rsidR="009A5BB2" w14:paraId="538A9781" w14:textId="77777777" w:rsidTr="009A5BB2">
        <w:trPr>
          <w:trHeight w:val="186"/>
          <w:jc w:val="center"/>
        </w:trPr>
        <w:tc>
          <w:tcPr>
            <w:tcW w:w="529" w:type="dxa"/>
            <w:noWrap/>
            <w:hideMark/>
          </w:tcPr>
          <w:p w14:paraId="1AC7D3A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44</w:t>
            </w:r>
          </w:p>
        </w:tc>
        <w:tc>
          <w:tcPr>
            <w:tcW w:w="1030" w:type="dxa"/>
            <w:noWrap/>
            <w:hideMark/>
          </w:tcPr>
          <w:p w14:paraId="7F0E5EB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004.002.047</w:t>
            </w:r>
          </w:p>
        </w:tc>
        <w:tc>
          <w:tcPr>
            <w:tcW w:w="3256" w:type="dxa"/>
            <w:noWrap/>
            <w:hideMark/>
          </w:tcPr>
          <w:p w14:paraId="65547828"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LEITE/ALIMENTO NESLAC COMFOR. LATA COM 800 G – JUDICIAL – TEM QUE MANTER A MARCA.</w:t>
            </w:r>
          </w:p>
        </w:tc>
        <w:tc>
          <w:tcPr>
            <w:tcW w:w="869" w:type="dxa"/>
            <w:noWrap/>
            <w:hideMark/>
          </w:tcPr>
          <w:p w14:paraId="7492831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3BC5DD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w:t>
            </w:r>
          </w:p>
        </w:tc>
        <w:tc>
          <w:tcPr>
            <w:tcW w:w="1066" w:type="dxa"/>
            <w:noWrap/>
            <w:hideMark/>
          </w:tcPr>
          <w:p w14:paraId="5C695321" w14:textId="77777777" w:rsidR="009A5BB2" w:rsidRDefault="009A5BB2">
            <w:pPr>
              <w:jc w:val="right"/>
              <w:rPr>
                <w:rFonts w:ascii="Arial" w:hAnsi="Arial" w:cs="Arial"/>
                <w:color w:val="000000"/>
                <w:sz w:val="16"/>
                <w:szCs w:val="16"/>
              </w:rPr>
            </w:pPr>
            <w:r>
              <w:rPr>
                <w:rFonts w:ascii="Arial" w:hAnsi="Arial" w:cs="Arial"/>
                <w:color w:val="000000"/>
                <w:sz w:val="16"/>
                <w:szCs w:val="16"/>
              </w:rPr>
              <w:t>53,00</w:t>
            </w:r>
          </w:p>
        </w:tc>
        <w:tc>
          <w:tcPr>
            <w:tcW w:w="1137" w:type="dxa"/>
            <w:noWrap/>
            <w:hideMark/>
          </w:tcPr>
          <w:p w14:paraId="4FA6F826" w14:textId="77777777" w:rsidR="009A5BB2" w:rsidRDefault="009A5BB2">
            <w:pPr>
              <w:jc w:val="right"/>
              <w:rPr>
                <w:rFonts w:ascii="Arial" w:hAnsi="Arial" w:cs="Arial"/>
                <w:color w:val="000000"/>
                <w:sz w:val="16"/>
                <w:szCs w:val="16"/>
              </w:rPr>
            </w:pPr>
            <w:r>
              <w:rPr>
                <w:rFonts w:ascii="Arial" w:hAnsi="Arial" w:cs="Arial"/>
                <w:color w:val="000000"/>
                <w:sz w:val="16"/>
                <w:szCs w:val="16"/>
              </w:rPr>
              <w:t>636,00</w:t>
            </w:r>
          </w:p>
        </w:tc>
      </w:tr>
      <w:tr w:rsidR="009A5BB2" w14:paraId="66E27BF2" w14:textId="77777777" w:rsidTr="009A5BB2">
        <w:trPr>
          <w:trHeight w:val="186"/>
          <w:jc w:val="center"/>
        </w:trPr>
        <w:tc>
          <w:tcPr>
            <w:tcW w:w="529" w:type="dxa"/>
            <w:noWrap/>
            <w:hideMark/>
          </w:tcPr>
          <w:p w14:paraId="06E3179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45</w:t>
            </w:r>
          </w:p>
        </w:tc>
        <w:tc>
          <w:tcPr>
            <w:tcW w:w="1030" w:type="dxa"/>
            <w:noWrap/>
            <w:hideMark/>
          </w:tcPr>
          <w:p w14:paraId="510BD82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004.002.048</w:t>
            </w:r>
          </w:p>
        </w:tc>
        <w:tc>
          <w:tcPr>
            <w:tcW w:w="3256" w:type="dxa"/>
            <w:noWrap/>
            <w:hideMark/>
          </w:tcPr>
          <w:p w14:paraId="4E6F94F9"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LEITE/ALIMENTO MILNUTRI PREMIUM SOYA LATA COM 800 G – JUDICIAL – TEM QUE MANTER A MARCA.</w:t>
            </w:r>
          </w:p>
        </w:tc>
        <w:tc>
          <w:tcPr>
            <w:tcW w:w="869" w:type="dxa"/>
            <w:noWrap/>
            <w:hideMark/>
          </w:tcPr>
          <w:p w14:paraId="29B301A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535249E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w:t>
            </w:r>
          </w:p>
        </w:tc>
        <w:tc>
          <w:tcPr>
            <w:tcW w:w="1066" w:type="dxa"/>
            <w:noWrap/>
            <w:hideMark/>
          </w:tcPr>
          <w:p w14:paraId="16EA7A57" w14:textId="77777777" w:rsidR="009A5BB2" w:rsidRDefault="009A5BB2">
            <w:pPr>
              <w:jc w:val="right"/>
              <w:rPr>
                <w:rFonts w:ascii="Arial" w:hAnsi="Arial" w:cs="Arial"/>
                <w:color w:val="000000"/>
                <w:sz w:val="16"/>
                <w:szCs w:val="16"/>
              </w:rPr>
            </w:pPr>
            <w:r>
              <w:rPr>
                <w:rFonts w:ascii="Arial" w:hAnsi="Arial" w:cs="Arial"/>
                <w:color w:val="000000"/>
                <w:sz w:val="16"/>
                <w:szCs w:val="16"/>
              </w:rPr>
              <w:t>70,39</w:t>
            </w:r>
          </w:p>
        </w:tc>
        <w:tc>
          <w:tcPr>
            <w:tcW w:w="1137" w:type="dxa"/>
            <w:noWrap/>
            <w:hideMark/>
          </w:tcPr>
          <w:p w14:paraId="3C641766" w14:textId="77777777" w:rsidR="009A5BB2" w:rsidRDefault="009A5BB2">
            <w:pPr>
              <w:jc w:val="right"/>
              <w:rPr>
                <w:rFonts w:ascii="Arial" w:hAnsi="Arial" w:cs="Arial"/>
                <w:color w:val="000000"/>
                <w:sz w:val="16"/>
                <w:szCs w:val="16"/>
              </w:rPr>
            </w:pPr>
            <w:r>
              <w:rPr>
                <w:rFonts w:ascii="Arial" w:hAnsi="Arial" w:cs="Arial"/>
                <w:color w:val="000000"/>
                <w:sz w:val="16"/>
                <w:szCs w:val="16"/>
              </w:rPr>
              <w:t>5.279,25</w:t>
            </w:r>
          </w:p>
        </w:tc>
      </w:tr>
      <w:tr w:rsidR="009A5BB2" w14:paraId="462F22E7" w14:textId="77777777" w:rsidTr="009A5BB2">
        <w:trPr>
          <w:trHeight w:val="186"/>
          <w:jc w:val="center"/>
        </w:trPr>
        <w:tc>
          <w:tcPr>
            <w:tcW w:w="529" w:type="dxa"/>
            <w:noWrap/>
            <w:hideMark/>
          </w:tcPr>
          <w:p w14:paraId="19B9CF3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46</w:t>
            </w:r>
          </w:p>
        </w:tc>
        <w:tc>
          <w:tcPr>
            <w:tcW w:w="1030" w:type="dxa"/>
            <w:noWrap/>
            <w:hideMark/>
          </w:tcPr>
          <w:p w14:paraId="084FB58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004.002.049</w:t>
            </w:r>
          </w:p>
        </w:tc>
        <w:tc>
          <w:tcPr>
            <w:tcW w:w="3256" w:type="dxa"/>
            <w:noWrap/>
            <w:hideMark/>
          </w:tcPr>
          <w:p w14:paraId="74F373CC"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FORMULA INFANTIL DE SEGMENTO, LATA COM 800GR, PARA CRIANÇA DE 1 A 3 ANOS – CONTEM DHA E ARA COM PROBIOTICO, ALÉM VITAMINAS E MINERAIS.</w:t>
            </w:r>
          </w:p>
        </w:tc>
        <w:tc>
          <w:tcPr>
            <w:tcW w:w="869" w:type="dxa"/>
            <w:noWrap/>
            <w:hideMark/>
          </w:tcPr>
          <w:p w14:paraId="3AAE5A1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DC1E28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250,</w:t>
            </w:r>
          </w:p>
        </w:tc>
        <w:tc>
          <w:tcPr>
            <w:tcW w:w="1066" w:type="dxa"/>
            <w:noWrap/>
            <w:hideMark/>
          </w:tcPr>
          <w:p w14:paraId="221BBF77" w14:textId="77777777" w:rsidR="009A5BB2" w:rsidRDefault="009A5BB2">
            <w:pPr>
              <w:jc w:val="right"/>
              <w:rPr>
                <w:rFonts w:ascii="Arial" w:hAnsi="Arial" w:cs="Arial"/>
                <w:color w:val="000000"/>
                <w:sz w:val="16"/>
                <w:szCs w:val="16"/>
              </w:rPr>
            </w:pPr>
            <w:r>
              <w:rPr>
                <w:rFonts w:ascii="Arial" w:hAnsi="Arial" w:cs="Arial"/>
                <w:color w:val="000000"/>
                <w:sz w:val="16"/>
                <w:szCs w:val="16"/>
              </w:rPr>
              <w:t>59,88</w:t>
            </w:r>
          </w:p>
        </w:tc>
        <w:tc>
          <w:tcPr>
            <w:tcW w:w="1137" w:type="dxa"/>
            <w:noWrap/>
            <w:hideMark/>
          </w:tcPr>
          <w:p w14:paraId="1D8D0615" w14:textId="77777777" w:rsidR="009A5BB2" w:rsidRDefault="009A5BB2">
            <w:pPr>
              <w:jc w:val="right"/>
              <w:rPr>
                <w:rFonts w:ascii="Arial" w:hAnsi="Arial" w:cs="Arial"/>
                <w:color w:val="000000"/>
                <w:sz w:val="16"/>
                <w:szCs w:val="16"/>
              </w:rPr>
            </w:pPr>
            <w:r>
              <w:rPr>
                <w:rFonts w:ascii="Arial" w:hAnsi="Arial" w:cs="Arial"/>
                <w:color w:val="000000"/>
                <w:sz w:val="16"/>
                <w:szCs w:val="16"/>
              </w:rPr>
              <w:t>14.970,00</w:t>
            </w:r>
          </w:p>
        </w:tc>
      </w:tr>
      <w:tr w:rsidR="009A5BB2" w14:paraId="39EA5529" w14:textId="77777777" w:rsidTr="009A5BB2">
        <w:trPr>
          <w:trHeight w:val="186"/>
          <w:jc w:val="center"/>
        </w:trPr>
        <w:tc>
          <w:tcPr>
            <w:tcW w:w="529" w:type="dxa"/>
            <w:noWrap/>
            <w:hideMark/>
          </w:tcPr>
          <w:p w14:paraId="195AD88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47</w:t>
            </w:r>
          </w:p>
        </w:tc>
        <w:tc>
          <w:tcPr>
            <w:tcW w:w="1030" w:type="dxa"/>
            <w:noWrap/>
            <w:hideMark/>
          </w:tcPr>
          <w:p w14:paraId="4D30858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004.002.050</w:t>
            </w:r>
          </w:p>
        </w:tc>
        <w:tc>
          <w:tcPr>
            <w:tcW w:w="3256" w:type="dxa"/>
            <w:noWrap/>
            <w:hideMark/>
          </w:tcPr>
          <w:p w14:paraId="597EB25A"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MÓDULO DE PROTEÍNA SENDO 100% WHEY PROTEIN CONCENTRADO, EMBALAGEM COM 900G. COM VARIAÇÃO DE SABORES, PROCESSO ADMINISTRATIVO.</w:t>
            </w:r>
          </w:p>
        </w:tc>
        <w:tc>
          <w:tcPr>
            <w:tcW w:w="869" w:type="dxa"/>
            <w:noWrap/>
            <w:hideMark/>
          </w:tcPr>
          <w:p w14:paraId="6C8D16A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7BAA534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w:t>
            </w:r>
          </w:p>
        </w:tc>
        <w:tc>
          <w:tcPr>
            <w:tcW w:w="1066" w:type="dxa"/>
            <w:noWrap/>
            <w:hideMark/>
          </w:tcPr>
          <w:p w14:paraId="504A2343" w14:textId="77777777" w:rsidR="009A5BB2" w:rsidRDefault="009A5BB2">
            <w:pPr>
              <w:jc w:val="right"/>
              <w:rPr>
                <w:rFonts w:ascii="Arial" w:hAnsi="Arial" w:cs="Arial"/>
                <w:color w:val="000000"/>
                <w:sz w:val="16"/>
                <w:szCs w:val="16"/>
              </w:rPr>
            </w:pPr>
            <w:r>
              <w:rPr>
                <w:rFonts w:ascii="Arial" w:hAnsi="Arial" w:cs="Arial"/>
                <w:color w:val="000000"/>
                <w:sz w:val="16"/>
                <w:szCs w:val="16"/>
              </w:rPr>
              <w:t>112,49</w:t>
            </w:r>
          </w:p>
        </w:tc>
        <w:tc>
          <w:tcPr>
            <w:tcW w:w="1137" w:type="dxa"/>
            <w:noWrap/>
            <w:hideMark/>
          </w:tcPr>
          <w:p w14:paraId="4737920A" w14:textId="77777777" w:rsidR="009A5BB2" w:rsidRDefault="009A5BB2">
            <w:pPr>
              <w:jc w:val="right"/>
              <w:rPr>
                <w:rFonts w:ascii="Arial" w:hAnsi="Arial" w:cs="Arial"/>
                <w:color w:val="000000"/>
                <w:sz w:val="16"/>
                <w:szCs w:val="16"/>
              </w:rPr>
            </w:pPr>
            <w:r>
              <w:rPr>
                <w:rFonts w:ascii="Arial" w:hAnsi="Arial" w:cs="Arial"/>
                <w:color w:val="000000"/>
                <w:sz w:val="16"/>
                <w:szCs w:val="16"/>
              </w:rPr>
              <w:t>1.349,88</w:t>
            </w:r>
          </w:p>
        </w:tc>
      </w:tr>
      <w:tr w:rsidR="009A5BB2" w14:paraId="3DEF7DF3" w14:textId="77777777" w:rsidTr="009A5BB2">
        <w:trPr>
          <w:trHeight w:val="183"/>
          <w:jc w:val="center"/>
        </w:trPr>
        <w:tc>
          <w:tcPr>
            <w:tcW w:w="529" w:type="dxa"/>
            <w:noWrap/>
            <w:hideMark/>
          </w:tcPr>
          <w:p w14:paraId="6DD1E35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48</w:t>
            </w:r>
          </w:p>
        </w:tc>
        <w:tc>
          <w:tcPr>
            <w:tcW w:w="1030" w:type="dxa"/>
            <w:noWrap/>
            <w:hideMark/>
          </w:tcPr>
          <w:p w14:paraId="280AFAC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004.002.052</w:t>
            </w:r>
          </w:p>
        </w:tc>
        <w:tc>
          <w:tcPr>
            <w:tcW w:w="3256" w:type="dxa"/>
            <w:noWrap/>
            <w:hideMark/>
          </w:tcPr>
          <w:p w14:paraId="4842DE62"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 PDE 20 À 33 KGTENA - JUDICIAL – TEM QUE MANTER A MARCA</w:t>
            </w:r>
          </w:p>
        </w:tc>
        <w:tc>
          <w:tcPr>
            <w:tcW w:w="869" w:type="dxa"/>
            <w:noWrap/>
            <w:hideMark/>
          </w:tcPr>
          <w:p w14:paraId="485A43B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9E5D0A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3.000,</w:t>
            </w:r>
          </w:p>
        </w:tc>
        <w:tc>
          <w:tcPr>
            <w:tcW w:w="1066" w:type="dxa"/>
            <w:noWrap/>
            <w:hideMark/>
          </w:tcPr>
          <w:p w14:paraId="108351F8" w14:textId="77777777" w:rsidR="009A5BB2" w:rsidRDefault="009A5BB2">
            <w:pPr>
              <w:jc w:val="right"/>
              <w:rPr>
                <w:rFonts w:ascii="Arial" w:hAnsi="Arial" w:cs="Arial"/>
                <w:color w:val="000000"/>
                <w:sz w:val="16"/>
                <w:szCs w:val="16"/>
              </w:rPr>
            </w:pPr>
            <w:r>
              <w:rPr>
                <w:rFonts w:ascii="Arial" w:hAnsi="Arial" w:cs="Arial"/>
                <w:color w:val="000000"/>
                <w:sz w:val="16"/>
                <w:szCs w:val="16"/>
              </w:rPr>
              <w:t>1,78</w:t>
            </w:r>
          </w:p>
        </w:tc>
        <w:tc>
          <w:tcPr>
            <w:tcW w:w="1137" w:type="dxa"/>
            <w:noWrap/>
            <w:hideMark/>
          </w:tcPr>
          <w:p w14:paraId="18EC57C2" w14:textId="77777777" w:rsidR="009A5BB2" w:rsidRDefault="009A5BB2">
            <w:pPr>
              <w:jc w:val="right"/>
              <w:rPr>
                <w:rFonts w:ascii="Arial" w:hAnsi="Arial" w:cs="Arial"/>
                <w:color w:val="000000"/>
                <w:sz w:val="16"/>
                <w:szCs w:val="16"/>
              </w:rPr>
            </w:pPr>
            <w:r>
              <w:rPr>
                <w:rFonts w:ascii="Arial" w:hAnsi="Arial" w:cs="Arial"/>
                <w:color w:val="000000"/>
                <w:sz w:val="16"/>
                <w:szCs w:val="16"/>
              </w:rPr>
              <w:t>5.340,00</w:t>
            </w:r>
          </w:p>
        </w:tc>
      </w:tr>
      <w:tr w:rsidR="009A5BB2" w14:paraId="53D5ACC9" w14:textId="77777777" w:rsidTr="009A5BB2">
        <w:trPr>
          <w:trHeight w:val="186"/>
          <w:jc w:val="center"/>
        </w:trPr>
        <w:tc>
          <w:tcPr>
            <w:tcW w:w="529" w:type="dxa"/>
            <w:noWrap/>
            <w:hideMark/>
          </w:tcPr>
          <w:p w14:paraId="27BFB04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49</w:t>
            </w:r>
          </w:p>
        </w:tc>
        <w:tc>
          <w:tcPr>
            <w:tcW w:w="1030" w:type="dxa"/>
            <w:noWrap/>
            <w:hideMark/>
          </w:tcPr>
          <w:p w14:paraId="7FD9E423"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004.002.053</w:t>
            </w:r>
          </w:p>
        </w:tc>
        <w:tc>
          <w:tcPr>
            <w:tcW w:w="3256" w:type="dxa"/>
            <w:noWrap/>
            <w:hideMark/>
          </w:tcPr>
          <w:p w14:paraId="6511FED6"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 M DE 40 À 70KG TENA – PROCESSO ADMINISTRATIVO – TEM EU MANTER A MARCA</w:t>
            </w:r>
          </w:p>
        </w:tc>
        <w:tc>
          <w:tcPr>
            <w:tcW w:w="869" w:type="dxa"/>
            <w:noWrap/>
            <w:hideMark/>
          </w:tcPr>
          <w:p w14:paraId="7E6A35C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B9DEB8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1.250,</w:t>
            </w:r>
          </w:p>
        </w:tc>
        <w:tc>
          <w:tcPr>
            <w:tcW w:w="1066" w:type="dxa"/>
            <w:noWrap/>
            <w:hideMark/>
          </w:tcPr>
          <w:p w14:paraId="0462A5E5" w14:textId="77777777" w:rsidR="009A5BB2" w:rsidRDefault="009A5BB2">
            <w:pPr>
              <w:jc w:val="right"/>
              <w:rPr>
                <w:rFonts w:ascii="Arial" w:hAnsi="Arial" w:cs="Arial"/>
                <w:color w:val="000000"/>
                <w:sz w:val="16"/>
                <w:szCs w:val="16"/>
              </w:rPr>
            </w:pPr>
            <w:r>
              <w:rPr>
                <w:rFonts w:ascii="Arial" w:hAnsi="Arial" w:cs="Arial"/>
                <w:color w:val="000000"/>
                <w:sz w:val="16"/>
                <w:szCs w:val="16"/>
              </w:rPr>
              <w:t>1,93</w:t>
            </w:r>
          </w:p>
        </w:tc>
        <w:tc>
          <w:tcPr>
            <w:tcW w:w="1137" w:type="dxa"/>
            <w:noWrap/>
            <w:hideMark/>
          </w:tcPr>
          <w:p w14:paraId="5782E69B" w14:textId="77777777" w:rsidR="009A5BB2" w:rsidRDefault="009A5BB2">
            <w:pPr>
              <w:jc w:val="right"/>
              <w:rPr>
                <w:rFonts w:ascii="Arial" w:hAnsi="Arial" w:cs="Arial"/>
                <w:color w:val="000000"/>
                <w:sz w:val="16"/>
                <w:szCs w:val="16"/>
              </w:rPr>
            </w:pPr>
            <w:r>
              <w:rPr>
                <w:rFonts w:ascii="Arial" w:hAnsi="Arial" w:cs="Arial"/>
                <w:color w:val="000000"/>
                <w:sz w:val="16"/>
                <w:szCs w:val="16"/>
              </w:rPr>
              <w:t>2.412,50</w:t>
            </w:r>
          </w:p>
        </w:tc>
      </w:tr>
      <w:tr w:rsidR="009A5BB2" w14:paraId="64F3459D" w14:textId="77777777" w:rsidTr="009A5BB2">
        <w:trPr>
          <w:trHeight w:val="186"/>
          <w:jc w:val="center"/>
        </w:trPr>
        <w:tc>
          <w:tcPr>
            <w:tcW w:w="529" w:type="dxa"/>
            <w:noWrap/>
            <w:hideMark/>
          </w:tcPr>
          <w:p w14:paraId="47528B1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50</w:t>
            </w:r>
          </w:p>
        </w:tc>
        <w:tc>
          <w:tcPr>
            <w:tcW w:w="1030" w:type="dxa"/>
            <w:noWrap/>
            <w:hideMark/>
          </w:tcPr>
          <w:p w14:paraId="44AFA72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213.003.004</w:t>
            </w:r>
          </w:p>
        </w:tc>
        <w:tc>
          <w:tcPr>
            <w:tcW w:w="3256" w:type="dxa"/>
            <w:noWrap/>
            <w:hideMark/>
          </w:tcPr>
          <w:p w14:paraId="21AD932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ADULTO CONFORTG DE 70 À 90KG TENA – PROCESSO ADMINISTRATIVO – TEM EU MANTER A MARCA</w:t>
            </w:r>
          </w:p>
        </w:tc>
        <w:tc>
          <w:tcPr>
            <w:tcW w:w="869" w:type="dxa"/>
            <w:noWrap/>
            <w:hideMark/>
          </w:tcPr>
          <w:p w14:paraId="1AF2701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1C416E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1.250,</w:t>
            </w:r>
          </w:p>
        </w:tc>
        <w:tc>
          <w:tcPr>
            <w:tcW w:w="1066" w:type="dxa"/>
            <w:noWrap/>
            <w:hideMark/>
          </w:tcPr>
          <w:p w14:paraId="3AAF53E4" w14:textId="77777777" w:rsidR="009A5BB2" w:rsidRDefault="009A5BB2">
            <w:pPr>
              <w:jc w:val="right"/>
              <w:rPr>
                <w:rFonts w:ascii="Arial" w:hAnsi="Arial" w:cs="Arial"/>
                <w:color w:val="000000"/>
                <w:sz w:val="16"/>
                <w:szCs w:val="16"/>
              </w:rPr>
            </w:pPr>
            <w:r>
              <w:rPr>
                <w:rFonts w:ascii="Arial" w:hAnsi="Arial" w:cs="Arial"/>
                <w:color w:val="000000"/>
                <w:sz w:val="16"/>
                <w:szCs w:val="16"/>
              </w:rPr>
              <w:t>2,57</w:t>
            </w:r>
          </w:p>
        </w:tc>
        <w:tc>
          <w:tcPr>
            <w:tcW w:w="1137" w:type="dxa"/>
            <w:noWrap/>
            <w:hideMark/>
          </w:tcPr>
          <w:p w14:paraId="73321F9A" w14:textId="77777777" w:rsidR="009A5BB2" w:rsidRDefault="009A5BB2">
            <w:pPr>
              <w:jc w:val="right"/>
              <w:rPr>
                <w:rFonts w:ascii="Arial" w:hAnsi="Arial" w:cs="Arial"/>
                <w:color w:val="000000"/>
                <w:sz w:val="16"/>
                <w:szCs w:val="16"/>
              </w:rPr>
            </w:pPr>
            <w:r>
              <w:rPr>
                <w:rFonts w:ascii="Arial" w:hAnsi="Arial" w:cs="Arial"/>
                <w:color w:val="000000"/>
                <w:sz w:val="16"/>
                <w:szCs w:val="16"/>
              </w:rPr>
              <w:t>3.212,50</w:t>
            </w:r>
          </w:p>
        </w:tc>
      </w:tr>
      <w:tr w:rsidR="009A5BB2" w14:paraId="1DD74DDA" w14:textId="77777777" w:rsidTr="009A5BB2">
        <w:trPr>
          <w:trHeight w:val="186"/>
          <w:jc w:val="center"/>
        </w:trPr>
        <w:tc>
          <w:tcPr>
            <w:tcW w:w="529" w:type="dxa"/>
            <w:noWrap/>
            <w:hideMark/>
          </w:tcPr>
          <w:p w14:paraId="63C27CD0"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51</w:t>
            </w:r>
          </w:p>
        </w:tc>
        <w:tc>
          <w:tcPr>
            <w:tcW w:w="1030" w:type="dxa"/>
            <w:noWrap/>
            <w:hideMark/>
          </w:tcPr>
          <w:p w14:paraId="373B1D2B"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213.003.003</w:t>
            </w:r>
          </w:p>
        </w:tc>
        <w:tc>
          <w:tcPr>
            <w:tcW w:w="3256" w:type="dxa"/>
            <w:noWrap/>
            <w:hideMark/>
          </w:tcPr>
          <w:p w14:paraId="71DAB9C8"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HYGGIES XXG – TRIPLA PROTEÇÃO - JUDICIAL – TEM QUE MANTER A MARCA</w:t>
            </w:r>
          </w:p>
        </w:tc>
        <w:tc>
          <w:tcPr>
            <w:tcW w:w="869" w:type="dxa"/>
            <w:noWrap/>
            <w:hideMark/>
          </w:tcPr>
          <w:p w14:paraId="6F163294"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419F3A9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3.750,</w:t>
            </w:r>
          </w:p>
        </w:tc>
        <w:tc>
          <w:tcPr>
            <w:tcW w:w="1066" w:type="dxa"/>
            <w:noWrap/>
            <w:hideMark/>
          </w:tcPr>
          <w:p w14:paraId="1497C98A" w14:textId="77777777" w:rsidR="009A5BB2" w:rsidRDefault="009A5BB2">
            <w:pPr>
              <w:jc w:val="right"/>
              <w:rPr>
                <w:rFonts w:ascii="Arial" w:hAnsi="Arial" w:cs="Arial"/>
                <w:color w:val="000000"/>
                <w:sz w:val="16"/>
                <w:szCs w:val="16"/>
              </w:rPr>
            </w:pPr>
            <w:r>
              <w:rPr>
                <w:rFonts w:ascii="Arial" w:hAnsi="Arial" w:cs="Arial"/>
                <w:color w:val="000000"/>
                <w:sz w:val="16"/>
                <w:szCs w:val="16"/>
              </w:rPr>
              <w:t>1,30</w:t>
            </w:r>
          </w:p>
        </w:tc>
        <w:tc>
          <w:tcPr>
            <w:tcW w:w="1137" w:type="dxa"/>
            <w:noWrap/>
            <w:hideMark/>
          </w:tcPr>
          <w:p w14:paraId="1E1B7153" w14:textId="77777777" w:rsidR="009A5BB2" w:rsidRDefault="009A5BB2">
            <w:pPr>
              <w:jc w:val="right"/>
              <w:rPr>
                <w:rFonts w:ascii="Arial" w:hAnsi="Arial" w:cs="Arial"/>
                <w:color w:val="000000"/>
                <w:sz w:val="16"/>
                <w:szCs w:val="16"/>
              </w:rPr>
            </w:pPr>
            <w:r>
              <w:rPr>
                <w:rFonts w:ascii="Arial" w:hAnsi="Arial" w:cs="Arial"/>
                <w:color w:val="000000"/>
                <w:sz w:val="16"/>
                <w:szCs w:val="16"/>
              </w:rPr>
              <w:t>4.875,00</w:t>
            </w:r>
          </w:p>
        </w:tc>
      </w:tr>
      <w:tr w:rsidR="009A5BB2" w14:paraId="47E746FB" w14:textId="77777777" w:rsidTr="009A5BB2">
        <w:trPr>
          <w:trHeight w:val="186"/>
          <w:jc w:val="center"/>
        </w:trPr>
        <w:tc>
          <w:tcPr>
            <w:tcW w:w="529" w:type="dxa"/>
            <w:noWrap/>
            <w:hideMark/>
          </w:tcPr>
          <w:p w14:paraId="67D26FB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52</w:t>
            </w:r>
          </w:p>
        </w:tc>
        <w:tc>
          <w:tcPr>
            <w:tcW w:w="1030" w:type="dxa"/>
            <w:noWrap/>
            <w:hideMark/>
          </w:tcPr>
          <w:p w14:paraId="0F14E9A5"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213.003.005</w:t>
            </w:r>
          </w:p>
        </w:tc>
        <w:tc>
          <w:tcPr>
            <w:tcW w:w="3256" w:type="dxa"/>
            <w:noWrap/>
            <w:hideMark/>
          </w:tcPr>
          <w:p w14:paraId="305425D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HYGGIESXXG-MAXIMA PROTEÇÃO - JUDICIAL – TEM QUE MANTER A MARCA</w:t>
            </w:r>
          </w:p>
        </w:tc>
        <w:tc>
          <w:tcPr>
            <w:tcW w:w="869" w:type="dxa"/>
            <w:noWrap/>
            <w:hideMark/>
          </w:tcPr>
          <w:p w14:paraId="273BE30D"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3F82239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7E9B5434" w14:textId="77777777" w:rsidR="009A5BB2" w:rsidRDefault="009A5BB2">
            <w:pPr>
              <w:jc w:val="right"/>
              <w:rPr>
                <w:rFonts w:ascii="Arial" w:hAnsi="Arial" w:cs="Arial"/>
                <w:color w:val="000000"/>
                <w:sz w:val="16"/>
                <w:szCs w:val="16"/>
              </w:rPr>
            </w:pPr>
            <w:r>
              <w:rPr>
                <w:rFonts w:ascii="Arial" w:hAnsi="Arial" w:cs="Arial"/>
                <w:color w:val="000000"/>
                <w:sz w:val="16"/>
                <w:szCs w:val="16"/>
              </w:rPr>
              <w:t>1,43</w:t>
            </w:r>
          </w:p>
        </w:tc>
        <w:tc>
          <w:tcPr>
            <w:tcW w:w="1137" w:type="dxa"/>
            <w:noWrap/>
            <w:hideMark/>
          </w:tcPr>
          <w:p w14:paraId="27FA49A0" w14:textId="77777777" w:rsidR="009A5BB2" w:rsidRDefault="009A5BB2">
            <w:pPr>
              <w:jc w:val="right"/>
              <w:rPr>
                <w:rFonts w:ascii="Arial" w:hAnsi="Arial" w:cs="Arial"/>
                <w:color w:val="000000"/>
                <w:sz w:val="16"/>
                <w:szCs w:val="16"/>
              </w:rPr>
            </w:pPr>
            <w:r>
              <w:rPr>
                <w:rFonts w:ascii="Arial" w:hAnsi="Arial" w:cs="Arial"/>
                <w:color w:val="000000"/>
                <w:sz w:val="16"/>
                <w:szCs w:val="16"/>
              </w:rPr>
              <w:t>1.072,50</w:t>
            </w:r>
          </w:p>
        </w:tc>
      </w:tr>
      <w:tr w:rsidR="009A5BB2" w14:paraId="35EE8411" w14:textId="77777777" w:rsidTr="009A5BB2">
        <w:trPr>
          <w:trHeight w:val="186"/>
          <w:jc w:val="center"/>
        </w:trPr>
        <w:tc>
          <w:tcPr>
            <w:tcW w:w="529" w:type="dxa"/>
            <w:noWrap/>
            <w:hideMark/>
          </w:tcPr>
          <w:p w14:paraId="0E9AEC72"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53</w:t>
            </w:r>
          </w:p>
        </w:tc>
        <w:tc>
          <w:tcPr>
            <w:tcW w:w="1030" w:type="dxa"/>
            <w:noWrap/>
            <w:hideMark/>
          </w:tcPr>
          <w:p w14:paraId="686D7C0C"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213.003.006</w:t>
            </w:r>
          </w:p>
        </w:tc>
        <w:tc>
          <w:tcPr>
            <w:tcW w:w="3256" w:type="dxa"/>
            <w:noWrap/>
            <w:hideMark/>
          </w:tcPr>
          <w:p w14:paraId="4B3CBFC3"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FRALDA INFANTIL HUGGIES XXXG - JUDICIAL – TEM QUE MANTER A MARCA</w:t>
            </w:r>
          </w:p>
        </w:tc>
        <w:tc>
          <w:tcPr>
            <w:tcW w:w="869" w:type="dxa"/>
            <w:noWrap/>
            <w:hideMark/>
          </w:tcPr>
          <w:p w14:paraId="749568CA"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22E1FC21"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1.250,</w:t>
            </w:r>
          </w:p>
        </w:tc>
        <w:tc>
          <w:tcPr>
            <w:tcW w:w="1066" w:type="dxa"/>
            <w:noWrap/>
            <w:hideMark/>
          </w:tcPr>
          <w:p w14:paraId="52924372" w14:textId="77777777" w:rsidR="009A5BB2" w:rsidRDefault="009A5BB2">
            <w:pPr>
              <w:jc w:val="right"/>
              <w:rPr>
                <w:rFonts w:ascii="Arial" w:hAnsi="Arial" w:cs="Arial"/>
                <w:color w:val="000000"/>
                <w:sz w:val="16"/>
                <w:szCs w:val="16"/>
              </w:rPr>
            </w:pPr>
            <w:r>
              <w:rPr>
                <w:rFonts w:ascii="Arial" w:hAnsi="Arial" w:cs="Arial"/>
                <w:color w:val="000000"/>
                <w:sz w:val="16"/>
                <w:szCs w:val="16"/>
              </w:rPr>
              <w:t>1,09</w:t>
            </w:r>
          </w:p>
        </w:tc>
        <w:tc>
          <w:tcPr>
            <w:tcW w:w="1137" w:type="dxa"/>
            <w:noWrap/>
            <w:hideMark/>
          </w:tcPr>
          <w:p w14:paraId="503254DD" w14:textId="77777777" w:rsidR="009A5BB2" w:rsidRDefault="009A5BB2">
            <w:pPr>
              <w:jc w:val="right"/>
              <w:rPr>
                <w:rFonts w:ascii="Arial" w:hAnsi="Arial" w:cs="Arial"/>
                <w:color w:val="000000"/>
                <w:sz w:val="16"/>
                <w:szCs w:val="16"/>
              </w:rPr>
            </w:pPr>
            <w:r>
              <w:rPr>
                <w:rFonts w:ascii="Arial" w:hAnsi="Arial" w:cs="Arial"/>
                <w:color w:val="000000"/>
                <w:sz w:val="16"/>
                <w:szCs w:val="16"/>
              </w:rPr>
              <w:t>1.362,50</w:t>
            </w:r>
          </w:p>
        </w:tc>
      </w:tr>
      <w:tr w:rsidR="009A5BB2" w14:paraId="2F58FB1F" w14:textId="77777777" w:rsidTr="009A5BB2">
        <w:trPr>
          <w:trHeight w:val="183"/>
          <w:jc w:val="center"/>
        </w:trPr>
        <w:tc>
          <w:tcPr>
            <w:tcW w:w="529" w:type="dxa"/>
            <w:noWrap/>
            <w:hideMark/>
          </w:tcPr>
          <w:p w14:paraId="1A4D5B97"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54</w:t>
            </w:r>
          </w:p>
        </w:tc>
        <w:tc>
          <w:tcPr>
            <w:tcW w:w="1030" w:type="dxa"/>
            <w:noWrap/>
            <w:hideMark/>
          </w:tcPr>
          <w:p w14:paraId="24BF7A69"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004.002.054</w:t>
            </w:r>
          </w:p>
        </w:tc>
        <w:tc>
          <w:tcPr>
            <w:tcW w:w="3256" w:type="dxa"/>
            <w:noWrap/>
            <w:hideMark/>
          </w:tcPr>
          <w:p w14:paraId="60C7DDB7" w14:textId="77777777" w:rsidR="009A5BB2" w:rsidRDefault="009A5BB2" w:rsidP="009A5BB2">
            <w:pPr>
              <w:jc w:val="both"/>
              <w:rPr>
                <w:rFonts w:ascii="Arial" w:hAnsi="Arial" w:cs="Arial"/>
                <w:color w:val="000000"/>
                <w:sz w:val="16"/>
                <w:szCs w:val="16"/>
              </w:rPr>
            </w:pPr>
            <w:r>
              <w:rPr>
                <w:rFonts w:ascii="Arial" w:hAnsi="Arial" w:cs="Arial"/>
                <w:color w:val="000000"/>
                <w:sz w:val="16"/>
                <w:szCs w:val="16"/>
              </w:rPr>
              <w:t>ALIMENTO NUTRICIONALMENTE COMPLETO, EM PÓ, PARA USO ORAL E ENTERAL, POLIMÉRICA, PARA O DESENVOLVIMENTO DE CRIANÇAS COM DIFICULDADES ALIMENTARES OU COM NECESSIDADE DE MANUTENÇÃO OU RECUPERAÇÃO DO ESTADO NUTRICIONAL. NORMOCALÓRICA (1.0 CAL/ML) EM SUA DILUIÇÃO PADRÃO, ALCANÇANDO ATE 1.5 KCAL/ML. NORMOPROTEICA COM 12% DO VCT DE PROTEÍNA. COM 36% DO VCT DE LIPÍDEOS, COM COMBINAÇÃO DE DHA, PREBIÓTICOS, ARGININA E VITAMINA K. SABORES VARIADOS. SEM ADIÇÃO DE LACTOSE. SEM GLÚTEN. A APRESENTAÇÃO DO PRODUTO DEVERÁ OBEDECER A LEGISLAÇÃO ATUAL VIGENTE. ATENDER A PRESCRIÇÃO MÉDICA.</w:t>
            </w:r>
          </w:p>
        </w:tc>
        <w:tc>
          <w:tcPr>
            <w:tcW w:w="869" w:type="dxa"/>
            <w:noWrap/>
            <w:hideMark/>
          </w:tcPr>
          <w:p w14:paraId="6E91B1EF"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UN</w:t>
            </w:r>
          </w:p>
        </w:tc>
        <w:tc>
          <w:tcPr>
            <w:tcW w:w="1207" w:type="dxa"/>
            <w:noWrap/>
            <w:hideMark/>
          </w:tcPr>
          <w:p w14:paraId="666412B6" w14:textId="77777777" w:rsidR="009A5BB2" w:rsidRDefault="009A5BB2" w:rsidP="009A5BB2">
            <w:pPr>
              <w:jc w:val="center"/>
              <w:rPr>
                <w:rFonts w:ascii="Arial" w:hAnsi="Arial" w:cs="Arial"/>
                <w:color w:val="000000"/>
                <w:sz w:val="16"/>
                <w:szCs w:val="16"/>
              </w:rPr>
            </w:pPr>
            <w:r>
              <w:rPr>
                <w:rFonts w:ascii="Arial" w:hAnsi="Arial" w:cs="Arial"/>
                <w:color w:val="000000"/>
                <w:sz w:val="16"/>
                <w:szCs w:val="16"/>
              </w:rPr>
              <w:t>750,</w:t>
            </w:r>
          </w:p>
        </w:tc>
        <w:tc>
          <w:tcPr>
            <w:tcW w:w="1066" w:type="dxa"/>
            <w:noWrap/>
            <w:hideMark/>
          </w:tcPr>
          <w:p w14:paraId="282EB7BF" w14:textId="77777777" w:rsidR="009A5BB2" w:rsidRDefault="009A5BB2">
            <w:pPr>
              <w:jc w:val="right"/>
              <w:rPr>
                <w:rFonts w:ascii="Arial" w:hAnsi="Arial" w:cs="Arial"/>
                <w:color w:val="000000"/>
                <w:sz w:val="16"/>
                <w:szCs w:val="16"/>
              </w:rPr>
            </w:pPr>
            <w:r>
              <w:rPr>
                <w:rFonts w:ascii="Arial" w:hAnsi="Arial" w:cs="Arial"/>
                <w:color w:val="000000"/>
                <w:sz w:val="16"/>
                <w:szCs w:val="16"/>
              </w:rPr>
              <w:t>49,47</w:t>
            </w:r>
          </w:p>
        </w:tc>
        <w:tc>
          <w:tcPr>
            <w:tcW w:w="1137" w:type="dxa"/>
            <w:noWrap/>
            <w:hideMark/>
          </w:tcPr>
          <w:p w14:paraId="234BD5E2" w14:textId="77777777" w:rsidR="009A5BB2" w:rsidRDefault="009A5BB2">
            <w:pPr>
              <w:jc w:val="right"/>
              <w:rPr>
                <w:rFonts w:ascii="Arial" w:hAnsi="Arial" w:cs="Arial"/>
                <w:color w:val="000000"/>
                <w:sz w:val="16"/>
                <w:szCs w:val="16"/>
              </w:rPr>
            </w:pPr>
            <w:r>
              <w:rPr>
                <w:rFonts w:ascii="Arial" w:hAnsi="Arial" w:cs="Arial"/>
                <w:color w:val="000000"/>
                <w:sz w:val="16"/>
                <w:szCs w:val="16"/>
              </w:rPr>
              <w:t>37.102,50</w:t>
            </w:r>
          </w:p>
        </w:tc>
      </w:tr>
    </w:tbl>
    <w:p w14:paraId="6E46031A" w14:textId="77777777"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3DE73C51" w14:textId="77777777" w:rsidR="00E554FC" w:rsidRDefault="00E554FC"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ED744FB" w14:textId="6672673E" w:rsidR="00C857C9" w:rsidRPr="00C857C9" w:rsidRDefault="000F1F62" w:rsidP="00B15E23">
      <w:pPr>
        <w:pStyle w:val="Nivel01"/>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0EDB22D6"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B15E23">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6978A538"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B15E23">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177299C3"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B15E23">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58BCC1CC"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B15E23">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42187014" w14:textId="1E4DCB92" w:rsidR="00D90B54" w:rsidRDefault="00D90B54" w:rsidP="00D90B54">
      <w:pPr>
        <w:jc w:val="both"/>
        <w:rPr>
          <w:rFonts w:ascii="Arial" w:hAnsi="Arial" w:cs="Arial"/>
        </w:rPr>
      </w:pPr>
      <w:r>
        <w:rPr>
          <w:rFonts w:ascii="Arial" w:hAnsi="Arial" w:cs="Arial"/>
        </w:rPr>
        <w:t xml:space="preserve">5.1. O prazo de entrega do(s) item(ns) é de </w:t>
      </w:r>
      <w:r w:rsidR="00EB0CCA">
        <w:rPr>
          <w:rFonts w:ascii="Arial" w:hAnsi="Arial" w:cs="Arial"/>
        </w:rPr>
        <w:t>05</w:t>
      </w:r>
      <w:r>
        <w:rPr>
          <w:rFonts w:ascii="Arial" w:hAnsi="Arial" w:cs="Arial"/>
        </w:rPr>
        <w:t xml:space="preserve"> (</w:t>
      </w:r>
      <w:r w:rsidR="00EB0CCA">
        <w:rPr>
          <w:rFonts w:ascii="Arial" w:hAnsi="Arial" w:cs="Arial"/>
        </w:rPr>
        <w:t>cinco</w:t>
      </w:r>
      <w:r>
        <w:rPr>
          <w:rFonts w:ascii="Arial" w:hAnsi="Arial" w:cs="Arial"/>
        </w:rPr>
        <w:t xml:space="preserve">) dias, contado da emissão da Ordem de Fornecimento formalizada pelo Contratante, em quantitativo especificado pelo Contratante. </w:t>
      </w:r>
    </w:p>
    <w:p w14:paraId="3E90777F" w14:textId="50C30FC8" w:rsidR="00D90B54" w:rsidRDefault="00D90B54" w:rsidP="00D90B54">
      <w:pPr>
        <w:jc w:val="both"/>
        <w:rPr>
          <w:rFonts w:ascii="Arial" w:hAnsi="Arial" w:cs="Arial"/>
        </w:rPr>
      </w:pPr>
      <w:r>
        <w:rPr>
          <w:rFonts w:ascii="Arial" w:hAnsi="Arial" w:cs="Arial"/>
        </w:rPr>
        <w:t xml:space="preserve">5.2. Caso não seja possível a entrega na data assinalada, a empresa deverá comunicar as razões respectivas com pelo menos </w:t>
      </w:r>
      <w:r w:rsidR="0025615F">
        <w:rPr>
          <w:rFonts w:ascii="Arial" w:hAnsi="Arial" w:cs="Arial"/>
        </w:rPr>
        <w:t>0</w:t>
      </w:r>
      <w:r w:rsidR="00EB0CCA">
        <w:rPr>
          <w:rFonts w:ascii="Arial" w:hAnsi="Arial" w:cs="Arial"/>
        </w:rPr>
        <w:t>3</w:t>
      </w:r>
      <w:r>
        <w:rPr>
          <w:rFonts w:ascii="Arial" w:hAnsi="Arial" w:cs="Arial"/>
        </w:rPr>
        <w:t xml:space="preserve"> (</w:t>
      </w:r>
      <w:r w:rsidR="00EB0CCA">
        <w:rPr>
          <w:rFonts w:ascii="Arial" w:hAnsi="Arial" w:cs="Arial"/>
        </w:rPr>
        <w:t>três</w:t>
      </w:r>
      <w:r>
        <w:rPr>
          <w:rFonts w:ascii="Arial" w:hAnsi="Arial" w:cs="Arial"/>
        </w:rPr>
        <w:t xml:space="preserve">) dias de antecedência para que qualquer pleito de prorrogação de prazo seja analisado, ressalvadas situações de caso fortuito e força maior. </w:t>
      </w:r>
    </w:p>
    <w:p w14:paraId="474520DF" w14:textId="77777777" w:rsidR="00D90B54" w:rsidRDefault="00D90B54" w:rsidP="00D90B54">
      <w:pPr>
        <w:jc w:val="both"/>
        <w:rPr>
          <w:rFonts w:ascii="Arial" w:hAnsi="Arial" w:cs="Arial"/>
        </w:rPr>
      </w:pPr>
      <w:r>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420AEDC4" w14:textId="77777777" w:rsidR="00D90B54" w:rsidRDefault="00D90B54" w:rsidP="00D90B54">
      <w:pPr>
        <w:jc w:val="both"/>
        <w:rPr>
          <w:rFonts w:ascii="Arial" w:hAnsi="Arial" w:cs="Arial"/>
        </w:rPr>
      </w:pPr>
      <w:r>
        <w:rPr>
          <w:rFonts w:ascii="Arial" w:hAnsi="Arial" w:cs="Arial"/>
        </w:rPr>
        <w:lastRenderedPageBreak/>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850617A" w14:textId="77777777" w:rsidR="00D90B54" w:rsidRDefault="00D90B54" w:rsidP="00D90B54">
      <w:pPr>
        <w:jc w:val="both"/>
        <w:rPr>
          <w:rFonts w:ascii="Arial" w:hAnsi="Arial" w:cs="Arial"/>
        </w:rPr>
      </w:pPr>
      <w:r>
        <w:rPr>
          <w:rFonts w:ascii="Arial" w:hAnsi="Arial" w:cs="Arial"/>
        </w:rPr>
        <w:t xml:space="preserve">5.5. Atender a toda a legislação vigente (no âmbito federal, estadual e municipal) durante o fornecimento do objeto deste instrumento; </w:t>
      </w:r>
    </w:p>
    <w:p w14:paraId="7EB86706" w14:textId="77777777" w:rsidR="00D90B54" w:rsidRDefault="00D90B54" w:rsidP="00D90B54">
      <w:pPr>
        <w:jc w:val="both"/>
        <w:rPr>
          <w:rFonts w:ascii="Arial" w:hAnsi="Arial" w:cs="Arial"/>
        </w:rPr>
      </w:pPr>
      <w:r>
        <w:rPr>
          <w:rFonts w:ascii="Arial" w:hAnsi="Arial" w:cs="Arial"/>
        </w:rPr>
        <w:t xml:space="preserve">5.6. Disponibilizar pessoal suficiente e adequado para a descarga, para a movimentação e para a efetiva entrega dos bens a este Município de Tanabi; </w:t>
      </w:r>
    </w:p>
    <w:p w14:paraId="03554BFE" w14:textId="77777777" w:rsidR="00D90B54" w:rsidRDefault="00D90B54" w:rsidP="00D90B54">
      <w:pPr>
        <w:jc w:val="both"/>
        <w:rPr>
          <w:rFonts w:ascii="Arial" w:hAnsi="Arial" w:cs="Arial"/>
        </w:rPr>
      </w:pPr>
      <w:r>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7A50F7A8" w14:textId="77777777" w:rsidR="00D90B54" w:rsidRDefault="00D90B54" w:rsidP="00D90B54">
      <w:pPr>
        <w:jc w:val="both"/>
        <w:rPr>
          <w:rFonts w:ascii="Arial" w:hAnsi="Arial" w:cs="Arial"/>
        </w:rPr>
      </w:pPr>
      <w:r>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0F39E491" w14:textId="6FE3C8C5" w:rsidR="00D90B54" w:rsidRDefault="00D90B54" w:rsidP="00D90B54">
      <w:pPr>
        <w:jc w:val="both"/>
        <w:rPr>
          <w:rFonts w:ascii="Arial" w:hAnsi="Arial" w:cs="Arial"/>
        </w:rPr>
      </w:pPr>
      <w:r w:rsidRPr="00D90B54">
        <w:rPr>
          <w:rFonts w:ascii="Arial" w:hAnsi="Arial" w:cs="Arial"/>
        </w:rPr>
        <w:t xml:space="preserve">5.7.2. Os requerimentos em questão devem ser acompanhados de justificativa, da indicação de nova marca, com caraterísticas equivalentes ou </w:t>
      </w:r>
      <w:r w:rsidR="00522F5A" w:rsidRPr="00D90B54">
        <w:rPr>
          <w:rFonts w:ascii="Arial" w:hAnsi="Arial" w:cs="Arial"/>
        </w:rPr>
        <w:t>superior</w:t>
      </w:r>
      <w:r w:rsidRPr="00D90B54">
        <w:rPr>
          <w:rFonts w:ascii="Arial" w:hAnsi="Arial" w:cs="Arial"/>
        </w:rPr>
        <w:t xml:space="preserve"> àquela proposta durante o certame licitatório e dos documentos comprobatórios, tais como catálogos, fichas técnicas, amostras e etc.; </w:t>
      </w:r>
    </w:p>
    <w:p w14:paraId="1C1CB50D" w14:textId="6D3B1A32" w:rsidR="00802393" w:rsidRPr="00D90B54" w:rsidRDefault="00D90B54" w:rsidP="00D90B54">
      <w:pPr>
        <w:pStyle w:val="Nivel2"/>
        <w:numPr>
          <w:ilvl w:val="0"/>
          <w:numId w:val="0"/>
        </w:numPr>
        <w:spacing w:before="0" w:after="0" w:line="240" w:lineRule="auto"/>
        <w:rPr>
          <w:color w:val="auto"/>
          <w:sz w:val="24"/>
          <w:szCs w:val="24"/>
        </w:rPr>
      </w:pPr>
      <w:r w:rsidRPr="00D90B54">
        <w:rPr>
          <w:sz w:val="24"/>
          <w:szCs w:val="24"/>
        </w:rPr>
        <w:t>5.</w:t>
      </w:r>
      <w:r w:rsidR="00815299">
        <w:rPr>
          <w:sz w:val="24"/>
          <w:szCs w:val="24"/>
        </w:rPr>
        <w:t>8</w:t>
      </w:r>
      <w:r w:rsidRPr="00D90B54">
        <w:rPr>
          <w:sz w:val="24"/>
          <w:szCs w:val="24"/>
        </w:rPr>
        <w:t>. Os bens deverão ser entregues observando-se as seguintes condições</w:t>
      </w:r>
      <w:r w:rsidR="00802393" w:rsidRPr="00D90B54">
        <w:rPr>
          <w:color w:val="auto"/>
          <w:sz w:val="24"/>
          <w:szCs w:val="24"/>
        </w:rPr>
        <w:t>:</w:t>
      </w:r>
      <w:r w:rsidR="00802393" w:rsidRPr="00D90B54">
        <w:rPr>
          <w:sz w:val="24"/>
          <w:szCs w:val="24"/>
        </w:rPr>
        <w:t xml:space="preserve"> </w:t>
      </w:r>
    </w:p>
    <w:p w14:paraId="5F671938" w14:textId="627E40D7" w:rsidR="00EB0CCA" w:rsidRDefault="005443EE" w:rsidP="005443EE">
      <w:pPr>
        <w:jc w:val="both"/>
        <w:rPr>
          <w:rFonts w:ascii="Arial" w:hAnsi="Arial" w:cs="Arial"/>
        </w:rPr>
      </w:pPr>
      <w:r w:rsidRPr="001C4F3F">
        <w:rPr>
          <w:rFonts w:ascii="Arial" w:hAnsi="Arial" w:cs="Arial"/>
        </w:rPr>
        <w:t>a) Loca</w:t>
      </w:r>
      <w:r w:rsidR="00EB0CCA">
        <w:rPr>
          <w:rFonts w:ascii="Arial" w:hAnsi="Arial" w:cs="Arial"/>
        </w:rPr>
        <w:t>is</w:t>
      </w:r>
      <w:r w:rsidRPr="001C4F3F">
        <w:rPr>
          <w:rFonts w:ascii="Arial" w:hAnsi="Arial" w:cs="Arial"/>
        </w:rPr>
        <w:t xml:space="preserve"> de entrega:</w:t>
      </w:r>
      <w:r w:rsidR="00B875D0">
        <w:rPr>
          <w:rFonts w:ascii="Arial" w:hAnsi="Arial" w:cs="Arial"/>
        </w:rPr>
        <w:t xml:space="preserve"> </w:t>
      </w:r>
    </w:p>
    <w:p w14:paraId="69B643AE" w14:textId="208A61C2" w:rsidR="00EB0CCA" w:rsidRDefault="00EB0CCA" w:rsidP="005443EE">
      <w:pPr>
        <w:jc w:val="both"/>
        <w:rPr>
          <w:rFonts w:ascii="Arial" w:hAnsi="Arial" w:cs="Arial"/>
        </w:rPr>
      </w:pPr>
      <w:r>
        <w:rPr>
          <w:rFonts w:ascii="Arial" w:hAnsi="Arial" w:cs="Arial"/>
        </w:rPr>
        <w:t xml:space="preserve">a.1) </w:t>
      </w:r>
      <w:r w:rsidRPr="009462F7">
        <w:rPr>
          <w:rFonts w:ascii="Arial" w:hAnsi="Arial" w:cs="Arial"/>
        </w:rPr>
        <w:t>Secretaria Municipal de Saúde</w:t>
      </w:r>
      <w:r>
        <w:rPr>
          <w:rFonts w:ascii="Arial" w:hAnsi="Arial" w:cs="Arial"/>
        </w:rPr>
        <w:t xml:space="preserve">, localizada na </w:t>
      </w:r>
      <w:r w:rsidRPr="009462F7">
        <w:rPr>
          <w:rFonts w:ascii="Arial" w:hAnsi="Arial" w:cs="Arial"/>
        </w:rPr>
        <w:t>Rua Coronel Militão nº</w:t>
      </w:r>
      <w:r>
        <w:rPr>
          <w:rFonts w:ascii="Arial" w:hAnsi="Arial" w:cs="Arial"/>
        </w:rPr>
        <w:t xml:space="preserve"> </w:t>
      </w:r>
      <w:r w:rsidRPr="009462F7">
        <w:rPr>
          <w:rFonts w:ascii="Arial" w:hAnsi="Arial" w:cs="Arial"/>
        </w:rPr>
        <w:t xml:space="preserve">1280 – </w:t>
      </w:r>
      <w:r>
        <w:rPr>
          <w:rFonts w:ascii="Arial" w:hAnsi="Arial" w:cs="Arial"/>
        </w:rPr>
        <w:t xml:space="preserve">Bairro </w:t>
      </w:r>
      <w:r w:rsidRPr="009462F7">
        <w:rPr>
          <w:rFonts w:ascii="Arial" w:hAnsi="Arial" w:cs="Arial"/>
        </w:rPr>
        <w:t>Centro</w:t>
      </w:r>
      <w:r>
        <w:rPr>
          <w:rFonts w:ascii="Arial" w:hAnsi="Arial" w:cs="Arial"/>
        </w:rPr>
        <w:t xml:space="preserve"> e </w:t>
      </w:r>
    </w:p>
    <w:p w14:paraId="49B26F80" w14:textId="625CAF4D" w:rsidR="00EA470B" w:rsidRDefault="00EB0CCA" w:rsidP="005443EE">
      <w:pPr>
        <w:jc w:val="both"/>
        <w:rPr>
          <w:rFonts w:ascii="Arial" w:hAnsi="Arial" w:cs="Arial"/>
        </w:rPr>
      </w:pPr>
      <w:r>
        <w:rPr>
          <w:rFonts w:ascii="Arial" w:hAnsi="Arial" w:cs="Arial"/>
        </w:rPr>
        <w:t xml:space="preserve">a.2) </w:t>
      </w:r>
      <w:r w:rsidRPr="009462F7">
        <w:rPr>
          <w:rFonts w:ascii="Arial" w:hAnsi="Arial" w:cs="Arial"/>
        </w:rPr>
        <w:t>Farmácia Municipal Central</w:t>
      </w:r>
      <w:r>
        <w:rPr>
          <w:rFonts w:ascii="Arial" w:hAnsi="Arial" w:cs="Arial"/>
        </w:rPr>
        <w:t>, localizada na</w:t>
      </w:r>
      <w:r w:rsidRPr="009462F7">
        <w:rPr>
          <w:rFonts w:ascii="Arial" w:hAnsi="Arial" w:cs="Arial"/>
        </w:rPr>
        <w:t xml:space="preserve"> Rua Barão do Rio Branco nº 483 – Bairro Centro</w:t>
      </w:r>
      <w:r>
        <w:rPr>
          <w:rFonts w:ascii="Arial" w:hAnsi="Arial" w:cs="Arial"/>
        </w:rPr>
        <w:t>;</w:t>
      </w:r>
    </w:p>
    <w:p w14:paraId="3959F967" w14:textId="77777777" w:rsidR="005443EE" w:rsidRPr="001C4F3F" w:rsidRDefault="005443EE" w:rsidP="005443EE">
      <w:pPr>
        <w:jc w:val="both"/>
        <w:rPr>
          <w:rFonts w:ascii="Arial" w:hAnsi="Arial" w:cs="Arial"/>
        </w:rPr>
      </w:pPr>
      <w:r w:rsidRPr="001C4F3F">
        <w:rPr>
          <w:rFonts w:ascii="Arial" w:hAnsi="Arial" w:cs="Arial"/>
        </w:rPr>
        <w:t>b) Horário de recebimento: das 08h00 às 17h00.</w:t>
      </w:r>
    </w:p>
    <w:p w14:paraId="2A1FED9B" w14:textId="77777777" w:rsidR="000F1F62" w:rsidRPr="005443EE" w:rsidRDefault="000F1F62" w:rsidP="000F1F62">
      <w:pPr>
        <w:rPr>
          <w:rFonts w:ascii="Arial" w:hAnsi="Arial" w:cs="Arial"/>
          <w:color w:val="EE0000"/>
          <w:lang w:eastAsia="en-US"/>
        </w:rPr>
      </w:pPr>
    </w:p>
    <w:p w14:paraId="25EB1253" w14:textId="77777777" w:rsidR="000F1F62" w:rsidRPr="00626CAB" w:rsidRDefault="000F1F62" w:rsidP="000F1F62">
      <w:pPr>
        <w:pStyle w:val="Nvel1-SemNumPreto"/>
      </w:pPr>
      <w:r w:rsidRPr="00626CAB">
        <w:t>GARANTIA</w:t>
      </w:r>
    </w:p>
    <w:p w14:paraId="5C33462E" w14:textId="0ABBDF89"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815299">
        <w:rPr>
          <w:i w:val="0"/>
          <w:iCs w:val="0"/>
          <w:color w:val="auto"/>
          <w:sz w:val="24"/>
          <w:szCs w:val="24"/>
        </w:rPr>
        <w:t>9</w:t>
      </w:r>
      <w:r w:rsidRPr="00626CAB">
        <w:rPr>
          <w:i w:val="0"/>
          <w:iCs w:val="0"/>
          <w:color w:val="auto"/>
          <w:sz w:val="24"/>
          <w:szCs w:val="24"/>
        </w:rPr>
        <w:t>. O prazo de garantia é aquele estabelecido na Lei nº 8.078, de 11 de setembro de 1990 (Código de Defesa do Consumidor).</w:t>
      </w:r>
    </w:p>
    <w:p w14:paraId="7629F976" w14:textId="77777777" w:rsidR="00EB0CCA" w:rsidRPr="00626CAB" w:rsidRDefault="00EB0CCA"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w:t>
      </w:r>
      <w:r w:rsidRPr="00626CAB">
        <w:rPr>
          <w:color w:val="auto"/>
          <w:sz w:val="24"/>
          <w:szCs w:val="24"/>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fiscal(is)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53C79A6F" w14:textId="77777777" w:rsidR="00EA470B" w:rsidRDefault="00EA470B" w:rsidP="000F1F62">
      <w:pPr>
        <w:pStyle w:val="Nivel3"/>
        <w:numPr>
          <w:ilvl w:val="0"/>
          <w:numId w:val="0"/>
        </w:numPr>
        <w:spacing w:before="0" w:after="0" w:line="240" w:lineRule="auto"/>
        <w:rPr>
          <w:color w:val="auto"/>
          <w:sz w:val="24"/>
          <w:szCs w:val="24"/>
        </w:rPr>
      </w:pPr>
    </w:p>
    <w:p w14:paraId="3B45ED66" w14:textId="77777777" w:rsidR="00E554FC" w:rsidRDefault="00E554FC"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lastRenderedPageBreak/>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7.6. O prazo para a solução, pelo contratado, de inconsistências na execução do objeto ou de saneamento da nota fiscal ou de instrumento de cobrança equivalente, </w:t>
      </w:r>
      <w:r w:rsidRPr="00626CAB">
        <w:rPr>
          <w:color w:val="auto"/>
          <w:sz w:val="24"/>
          <w:szCs w:val="24"/>
        </w:rPr>
        <w:lastRenderedPageBreak/>
        <w:t>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21299422" w14:textId="3DB19388" w:rsidR="00D90B54"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1BDB2E51" w14:textId="77777777" w:rsidR="00E554FC" w:rsidRDefault="00E554F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6"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6"/>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w:t>
      </w:r>
      <w:r w:rsidRPr="00626CAB">
        <w:rPr>
          <w:color w:val="auto"/>
          <w:sz w:val="24"/>
          <w:szCs w:val="24"/>
        </w:rPr>
        <w:lastRenderedPageBreak/>
        <w:t xml:space="preserve">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7" w:name="_Hlk114498447"/>
      <w:bookmarkEnd w:id="47"/>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lastRenderedPageBreak/>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626CAB">
        <w:rPr>
          <w:color w:val="auto"/>
          <w:sz w:val="24"/>
          <w:szCs w:val="24"/>
        </w:rPr>
        <w:t>Mercantis onde</w:t>
      </w:r>
      <w:bookmarkEnd w:id="48"/>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76DB6473" w14:textId="77777777" w:rsidR="00A32C96" w:rsidRDefault="00A32C96" w:rsidP="000F1F62">
      <w:pPr>
        <w:pStyle w:val="Nivel2"/>
        <w:numPr>
          <w:ilvl w:val="0"/>
          <w:numId w:val="0"/>
        </w:numPr>
        <w:spacing w:before="0" w:after="0" w:line="240" w:lineRule="auto"/>
        <w:rPr>
          <w:color w:val="auto"/>
          <w:sz w:val="24"/>
          <w:szCs w:val="24"/>
        </w:rPr>
      </w:pPr>
    </w:p>
    <w:p w14:paraId="28986277" w14:textId="77777777" w:rsidR="00E554FC" w:rsidRPr="00626CAB" w:rsidRDefault="00E554FC"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lastRenderedPageBreak/>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26856E7D"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w:t>
      </w:r>
      <w:r w:rsidR="003636B8" w:rsidRPr="003636B8">
        <w:rPr>
          <w:rFonts w:ascii="Arial" w:hAnsi="Arial" w:cs="Arial"/>
        </w:rPr>
        <w:t>R$ 2.920.444,50 (dois milhões e novecentos e vinte mil e quatrocentos e quarenta e quatro reais e cinquenta centavos</w:t>
      </w:r>
      <w:r w:rsidR="001C5EE3" w:rsidRPr="001C5EE3">
        <w:rPr>
          <w:rFonts w:ascii="Arial" w:hAnsi="Arial" w:cs="Arial"/>
        </w:rPr>
        <w:t>)</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6E0ADF19" w:rsidR="00F538DB" w:rsidRPr="009C53A7"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0E6E72E9" w14:textId="51453CC5" w:rsidR="00EB0CCA" w:rsidRDefault="00EB0CCA" w:rsidP="00661D9D">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1AE203AD" w14:textId="2436174B" w:rsidR="00EB0CCA" w:rsidRDefault="00EB0CCA" w:rsidP="00661D9D">
      <w:pPr>
        <w:pStyle w:val="Nivel2"/>
        <w:numPr>
          <w:ilvl w:val="0"/>
          <w:numId w:val="0"/>
        </w:numPr>
        <w:spacing w:before="0" w:after="0" w:line="240" w:lineRule="auto"/>
        <w:rPr>
          <w:b/>
          <w:bCs/>
          <w:color w:val="auto"/>
          <w:sz w:val="24"/>
          <w:szCs w:val="24"/>
        </w:rPr>
      </w:pPr>
      <w:r>
        <w:rPr>
          <w:b/>
          <w:bCs/>
          <w:color w:val="auto"/>
          <w:sz w:val="24"/>
          <w:szCs w:val="24"/>
        </w:rPr>
        <w:lastRenderedPageBreak/>
        <w:t>02.05.01.3.3.90.30.00.10.301.0006.2036.0001 – FICHA 181;</w:t>
      </w:r>
    </w:p>
    <w:p w14:paraId="5763FD6C" w14:textId="510F276D" w:rsidR="00EB0CCA" w:rsidRDefault="00EB0CCA" w:rsidP="00661D9D">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73519150" w14:textId="3FB5441F" w:rsidR="00EB0CCA" w:rsidRPr="00237C04" w:rsidRDefault="00EB0CCA" w:rsidP="00661D9D">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7F1E7359"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CC6ED5">
        <w:rPr>
          <w:rFonts w:ascii="Arial" w:hAnsi="Arial" w:cs="Arial"/>
          <w:b/>
          <w:bCs/>
        </w:rPr>
        <w:t>166/2025</w:t>
      </w:r>
    </w:p>
    <w:p w14:paraId="50F9A2C0" w14:textId="64D2DFB9"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CC6ED5">
        <w:rPr>
          <w:rFonts w:ascii="Arial" w:hAnsi="Arial" w:cs="Arial"/>
          <w:b/>
          <w:bCs/>
        </w:rPr>
        <w:t>099/2025</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77777777"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 xml:space="preserve">CONTRATO ADMINISTRATIVO Nº .... /2025,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3A16C1E8"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CC6ED5">
        <w:rPr>
          <w:rFonts w:ascii="Arial" w:eastAsia="Arial" w:hAnsi="Arial" w:cs="Arial"/>
        </w:rPr>
        <w:t>166/2025</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CC6ED5">
        <w:rPr>
          <w:rFonts w:ascii="Arial" w:eastAsia="Arial" w:hAnsi="Arial" w:cs="Arial"/>
        </w:rPr>
        <w:t>099/2025</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68255F0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CC6ED5" w:rsidRPr="00CC6ED5">
        <w:rPr>
          <w:sz w:val="24"/>
          <w:szCs w:val="24"/>
          <w:shd w:val="clear" w:color="auto" w:fill="FFFFFF"/>
        </w:rPr>
        <w:t>aquisição futura e parcelada de fraldas, dietas enterais, leites e suplementos alimentares, para a Secretaria Municipal de Saúde</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49" w:name="_Hlk182220156"/>
      <w:r w:rsidRPr="00626CAB">
        <w:rPr>
          <w:i w:val="0"/>
          <w:iCs w:val="0"/>
          <w:color w:val="auto"/>
          <w:sz w:val="24"/>
          <w:szCs w:val="24"/>
        </w:rPr>
        <w:t>As regras sobre a subcontratação do objeto são aquelas estabelecidas no Termo de Referência, anexo a este Contrato</w:t>
      </w:r>
      <w:bookmarkEnd w:id="49"/>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será(ão),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09D17038" w14:textId="77777777" w:rsidR="00EB0CCA" w:rsidRDefault="00EB0CCA" w:rsidP="00EB0CCA">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42CADC6D" w14:textId="77777777" w:rsidR="00EB0CCA" w:rsidRDefault="00EB0CCA" w:rsidP="00EB0CCA">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7B771165" w14:textId="77777777" w:rsidR="00EB0CCA" w:rsidRDefault="00EB0CCA" w:rsidP="00EB0CCA">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21E33AB1" w14:textId="77777777" w:rsidR="00EB0CCA" w:rsidRPr="00237C04" w:rsidRDefault="00EB0CCA" w:rsidP="00EB0CCA">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r w:rsidRPr="00626CAB">
          <w:rPr>
            <w:rStyle w:val="Hyperlink"/>
            <w:color w:val="auto"/>
            <w:sz w:val="24"/>
            <w:szCs w:val="24"/>
            <w:u w:val="none"/>
          </w:rPr>
          <w:t>arts.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A3299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222C948B" w14:textId="77777777" w:rsidR="000F1F62" w:rsidRPr="00626CAB" w:rsidRDefault="000F1F62"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1"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2366B1E8" w14:textId="254F5A77" w:rsidR="00DE7137" w:rsidRDefault="000F1F62" w:rsidP="000A2914">
      <w:pPr>
        <w:tabs>
          <w:tab w:val="left" w:pos="3483"/>
        </w:tabs>
        <w:rPr>
          <w:rFonts w:ascii="Arial" w:hAnsi="Arial" w:cs="Arial"/>
        </w:rPr>
      </w:pPr>
      <w:r>
        <w:rPr>
          <w:rFonts w:ascii="Arial" w:hAnsi="Arial" w:cs="Arial"/>
        </w:rPr>
        <w:tab/>
      </w:r>
      <w:bookmarkEnd w:id="51"/>
    </w:p>
    <w:p w14:paraId="4B66ADDE" w14:textId="2F86CA6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2025.</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536BFC34" w14:textId="77777777" w:rsidR="00170636" w:rsidRDefault="00170636" w:rsidP="000F1F62">
      <w:pPr>
        <w:rPr>
          <w:rFonts w:ascii="Arial" w:hAnsi="Arial" w:cs="Arial"/>
          <w:bCs/>
        </w:rPr>
      </w:pPr>
    </w:p>
    <w:p w14:paraId="401CF8DD" w14:textId="77777777" w:rsidR="00170636" w:rsidRDefault="00170636" w:rsidP="000F1F62">
      <w:pPr>
        <w:rPr>
          <w:rFonts w:ascii="Arial" w:hAnsi="Arial" w:cs="Arial"/>
          <w:bCs/>
        </w:rPr>
      </w:pPr>
    </w:p>
    <w:p w14:paraId="75304881" w14:textId="517E39A7" w:rsidR="000F1F62" w:rsidRPr="00626CAB" w:rsidRDefault="000F1F62" w:rsidP="00EB0CCA">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75D5D2CA"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CC6ED5">
        <w:rPr>
          <w:rFonts w:ascii="Arial" w:hAnsi="Arial" w:cs="Arial"/>
        </w:rPr>
        <w:t>099/2025</w:t>
      </w:r>
      <w:r w:rsidRPr="00626CAB">
        <w:rPr>
          <w:rFonts w:ascii="Arial" w:hAnsi="Arial" w:cs="Arial"/>
        </w:rPr>
        <w:t xml:space="preserve">, processo administrativo nº </w:t>
      </w:r>
      <w:r w:rsidR="00CC6ED5">
        <w:rPr>
          <w:rFonts w:ascii="Arial" w:hAnsi="Arial" w:cs="Arial"/>
        </w:rPr>
        <w:t>166/2025</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4F2B1270"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CC6ED5" w:rsidRPr="00CC6ED5">
        <w:rPr>
          <w:sz w:val="24"/>
          <w:szCs w:val="24"/>
          <w:shd w:val="clear" w:color="auto" w:fill="FFFFFF"/>
        </w:rPr>
        <w:t>aquisição futura e parcelada de fraldas, dietas enterais, leites e suplementos alimentares, para a Secretaria Municipal de Saúde</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CC6ED5">
        <w:rPr>
          <w:color w:val="auto"/>
          <w:sz w:val="24"/>
          <w:szCs w:val="24"/>
        </w:rPr>
        <w:t>099/2025</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 xml:space="preserve">Durante a vigência da ata, os órgãos e as entidades da Administração Pública Municipal que não participaram do procedimento de IRP poderão aderir à ata de </w:t>
      </w:r>
      <w:r w:rsidR="000F1F62" w:rsidRPr="00626CAB">
        <w:rPr>
          <w:i w:val="0"/>
          <w:iCs w:val="0"/>
          <w:color w:val="auto"/>
          <w:sz w:val="24"/>
          <w:szCs w:val="24"/>
        </w:rPr>
        <w:lastRenderedPageBreak/>
        <w:t>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626CAB">
        <w:rPr>
          <w:color w:val="auto"/>
          <w:sz w:val="24"/>
          <w:szCs w:val="24"/>
        </w:rPr>
        <w:lastRenderedPageBreak/>
        <w:t>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2" w:name="cadastro_reserva"/>
      <w:bookmarkEnd w:id="52"/>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626CAB">
        <w:rPr>
          <w:color w:val="auto"/>
          <w:sz w:val="24"/>
          <w:szCs w:val="24"/>
        </w:rPr>
        <w:lastRenderedPageBreak/>
        <w:t>remanescentes do cadastro de reserva, na ordem de classificação, para fazê-lo em igual prazo e nas condições propostas pelo primeiro classificado.</w:t>
      </w:r>
      <w:bookmarkStart w:id="54" w:name="recusa_dos_que_baixaram_preco"/>
      <w:bookmarkEnd w:id="54"/>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0" w:name="cancelamento"/>
      <w:bookmarkEnd w:id="60"/>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1" w:name="cancelamento_do_fornecedor"/>
      <w:bookmarkEnd w:id="61"/>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tornar-se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8CA27C2" w14:textId="704E499D" w:rsidR="00DE7137" w:rsidRDefault="000F1F62" w:rsidP="00EB0CCA">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18A7D24" w14:textId="2B3FF74C"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2025.</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legal(is)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5B18B68C"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CC6ED5">
        <w:rPr>
          <w:rFonts w:ascii="Arial" w:hAnsi="Arial" w:cs="Arial"/>
          <w:b/>
          <w:bCs/>
        </w:rPr>
        <w:t>166/2025</w:t>
      </w:r>
    </w:p>
    <w:p w14:paraId="490A8785" w14:textId="10100CC0"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CC6ED5">
        <w:rPr>
          <w:rFonts w:ascii="Arial" w:hAnsi="Arial" w:cs="Arial"/>
          <w:b/>
          <w:bCs/>
        </w:rPr>
        <w:t>099/2025</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0CFBE7F1"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___________________</w:t>
      </w:r>
      <w:r w:rsidRPr="00626CAB">
        <w:rPr>
          <w:rFonts w:ascii="Arial" w:hAnsi="Arial" w:cs="Arial"/>
          <w:u w:val="single"/>
        </w:rPr>
        <w:t xml:space="preserve"> </w:t>
      </w:r>
      <w:r w:rsidRPr="00626CAB">
        <w:rPr>
          <w:rFonts w:ascii="Arial" w:hAnsi="Arial" w:cs="Arial"/>
        </w:rPr>
        <w:t xml:space="preserve">(nome completo), representante legal da empresa _____________________ (denominação da pessoa jurídica), participante do Pregão Eletrônico nº </w:t>
      </w:r>
      <w:r w:rsidR="00CC6ED5">
        <w:rPr>
          <w:rFonts w:ascii="Arial" w:hAnsi="Arial" w:cs="Arial"/>
        </w:rPr>
        <w:t>099/2025</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77777777"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6884" w14:textId="77777777" w:rsidR="003571DC" w:rsidRDefault="003571DC">
      <w:r>
        <w:separator/>
      </w:r>
    </w:p>
  </w:endnote>
  <w:endnote w:type="continuationSeparator" w:id="0">
    <w:p w14:paraId="65EC9B52" w14:textId="77777777" w:rsidR="003571DC" w:rsidRDefault="00357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5EB10" w14:textId="77777777" w:rsidR="003571DC" w:rsidRDefault="003571DC">
      <w:r>
        <w:separator/>
      </w:r>
    </w:p>
  </w:footnote>
  <w:footnote w:type="continuationSeparator" w:id="0">
    <w:p w14:paraId="096183E3" w14:textId="77777777" w:rsidR="003571DC" w:rsidRDefault="00357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39631375">
    <w:abstractNumId w:val="0"/>
  </w:num>
  <w:num w:numId="2" w16cid:durableId="317616017">
    <w:abstractNumId w:val="8"/>
  </w:num>
  <w:num w:numId="3" w16cid:durableId="900484683">
    <w:abstractNumId w:val="8"/>
  </w:num>
  <w:num w:numId="4" w16cid:durableId="26880139">
    <w:abstractNumId w:val="8"/>
    <w:lvlOverride w:ilvl="0">
      <w:startOverride w:val="9"/>
    </w:lvlOverride>
    <w:lvlOverride w:ilvl="1">
      <w:startOverride w:val="2"/>
    </w:lvlOverride>
    <w:lvlOverride w:ilvl="2">
      <w:startOverride w:val="1"/>
    </w:lvlOverride>
  </w:num>
  <w:num w:numId="5" w16cid:durableId="13755395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7068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8776120">
    <w:abstractNumId w:val="1"/>
  </w:num>
  <w:num w:numId="8" w16cid:durableId="2079741128">
    <w:abstractNumId w:val="24"/>
  </w:num>
  <w:num w:numId="9" w16cid:durableId="1184785992">
    <w:abstractNumId w:val="6"/>
  </w:num>
  <w:num w:numId="10" w16cid:durableId="77869377">
    <w:abstractNumId w:val="5"/>
  </w:num>
  <w:num w:numId="11" w16cid:durableId="7876229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3049151">
    <w:abstractNumId w:val="9"/>
  </w:num>
  <w:num w:numId="13" w16cid:durableId="2109545928">
    <w:abstractNumId w:val="17"/>
  </w:num>
  <w:num w:numId="14" w16cid:durableId="1660230576">
    <w:abstractNumId w:val="20"/>
  </w:num>
  <w:num w:numId="15" w16cid:durableId="1228760478">
    <w:abstractNumId w:val="3"/>
  </w:num>
  <w:num w:numId="16" w16cid:durableId="493378953">
    <w:abstractNumId w:val="18"/>
  </w:num>
  <w:num w:numId="17" w16cid:durableId="1770857796">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8170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074272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7479005">
    <w:abstractNumId w:val="11"/>
  </w:num>
  <w:num w:numId="21" w16cid:durableId="1168910332">
    <w:abstractNumId w:val="14"/>
  </w:num>
  <w:num w:numId="22" w16cid:durableId="112066571">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62944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88996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78731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7133371">
    <w:abstractNumId w:val="21"/>
  </w:num>
  <w:num w:numId="27" w16cid:durableId="205534304">
    <w:abstractNumId w:val="13"/>
  </w:num>
  <w:num w:numId="28" w16cid:durableId="1564217848">
    <w:abstractNumId w:val="7"/>
  </w:num>
  <w:num w:numId="29" w16cid:durableId="1352367956">
    <w:abstractNumId w:val="22"/>
  </w:num>
  <w:num w:numId="30" w16cid:durableId="96800692">
    <w:abstractNumId w:val="15"/>
  </w:num>
  <w:num w:numId="31" w16cid:durableId="88934301">
    <w:abstractNumId w:val="23"/>
  </w:num>
  <w:num w:numId="32" w16cid:durableId="645622417">
    <w:abstractNumId w:val="16"/>
  </w:num>
  <w:num w:numId="33" w16cid:durableId="1833790225">
    <w:abstractNumId w:val="10"/>
  </w:num>
  <w:num w:numId="34" w16cid:durableId="87041611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1892911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200096570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54254625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9494593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4371131">
    <w:abstractNumId w:val="19"/>
  </w:num>
  <w:num w:numId="40" w16cid:durableId="15731010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661399054">
    <w:abstractNumId w:val="2"/>
  </w:num>
  <w:num w:numId="42" w16cid:durableId="481311184">
    <w:abstractNumId w:val="12"/>
  </w:num>
  <w:num w:numId="43" w16cid:durableId="1919366192">
    <w:abstractNumId w:val="4"/>
  </w:num>
  <w:num w:numId="44" w16cid:durableId="978533778">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5CAF"/>
    <w:rsid w:val="00050423"/>
    <w:rsid w:val="0005491C"/>
    <w:rsid w:val="00064C47"/>
    <w:rsid w:val="00064FBE"/>
    <w:rsid w:val="00065699"/>
    <w:rsid w:val="0006607C"/>
    <w:rsid w:val="000667B7"/>
    <w:rsid w:val="000669F9"/>
    <w:rsid w:val="00071421"/>
    <w:rsid w:val="00072172"/>
    <w:rsid w:val="0008138F"/>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7CFB"/>
    <w:rsid w:val="000D36BD"/>
    <w:rsid w:val="000D47BA"/>
    <w:rsid w:val="000D4B67"/>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637B"/>
    <w:rsid w:val="00137A35"/>
    <w:rsid w:val="001404EA"/>
    <w:rsid w:val="001409FE"/>
    <w:rsid w:val="00143A3F"/>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70636"/>
    <w:rsid w:val="0017448D"/>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5EE3"/>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4482"/>
    <w:rsid w:val="00305F22"/>
    <w:rsid w:val="00311C5F"/>
    <w:rsid w:val="003126B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1DC"/>
    <w:rsid w:val="00357A7C"/>
    <w:rsid w:val="00360ABD"/>
    <w:rsid w:val="00361C86"/>
    <w:rsid w:val="003636B8"/>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E6B"/>
    <w:rsid w:val="003A2626"/>
    <w:rsid w:val="003A3734"/>
    <w:rsid w:val="003A5686"/>
    <w:rsid w:val="003B3C88"/>
    <w:rsid w:val="003B428A"/>
    <w:rsid w:val="003B6CD4"/>
    <w:rsid w:val="003C0122"/>
    <w:rsid w:val="003C084C"/>
    <w:rsid w:val="003C55D6"/>
    <w:rsid w:val="003C6DE7"/>
    <w:rsid w:val="003D2045"/>
    <w:rsid w:val="003D2AAF"/>
    <w:rsid w:val="003D3869"/>
    <w:rsid w:val="003D42F2"/>
    <w:rsid w:val="003D65A7"/>
    <w:rsid w:val="003E28D1"/>
    <w:rsid w:val="003E4EE8"/>
    <w:rsid w:val="003F4394"/>
    <w:rsid w:val="003F6315"/>
    <w:rsid w:val="003F702A"/>
    <w:rsid w:val="00404FBE"/>
    <w:rsid w:val="00406193"/>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3335"/>
    <w:rsid w:val="004C61C7"/>
    <w:rsid w:val="004D2923"/>
    <w:rsid w:val="004E0A99"/>
    <w:rsid w:val="004E0CDA"/>
    <w:rsid w:val="004E0F33"/>
    <w:rsid w:val="004E38C0"/>
    <w:rsid w:val="004E38FD"/>
    <w:rsid w:val="004F04CE"/>
    <w:rsid w:val="004F4D57"/>
    <w:rsid w:val="004F524E"/>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3197"/>
    <w:rsid w:val="0054320D"/>
    <w:rsid w:val="005443EE"/>
    <w:rsid w:val="00546774"/>
    <w:rsid w:val="005522CE"/>
    <w:rsid w:val="00552EA2"/>
    <w:rsid w:val="005552ED"/>
    <w:rsid w:val="00557502"/>
    <w:rsid w:val="00561834"/>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2C76"/>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1CB6"/>
    <w:rsid w:val="0065715F"/>
    <w:rsid w:val="00661A13"/>
    <w:rsid w:val="00661D9D"/>
    <w:rsid w:val="0066292E"/>
    <w:rsid w:val="00663772"/>
    <w:rsid w:val="00663D09"/>
    <w:rsid w:val="0066460D"/>
    <w:rsid w:val="00665328"/>
    <w:rsid w:val="00665A64"/>
    <w:rsid w:val="006710C9"/>
    <w:rsid w:val="00680294"/>
    <w:rsid w:val="006817F2"/>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10BFC"/>
    <w:rsid w:val="00720F64"/>
    <w:rsid w:val="00722262"/>
    <w:rsid w:val="007240CA"/>
    <w:rsid w:val="00726834"/>
    <w:rsid w:val="00735987"/>
    <w:rsid w:val="0073656C"/>
    <w:rsid w:val="007406E0"/>
    <w:rsid w:val="00740F16"/>
    <w:rsid w:val="00741E7A"/>
    <w:rsid w:val="00743F6F"/>
    <w:rsid w:val="00745E10"/>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4BF7"/>
    <w:rsid w:val="007E1009"/>
    <w:rsid w:val="007E2640"/>
    <w:rsid w:val="007E2A3E"/>
    <w:rsid w:val="007E6E91"/>
    <w:rsid w:val="007E7E4C"/>
    <w:rsid w:val="007F0083"/>
    <w:rsid w:val="007F1727"/>
    <w:rsid w:val="007F1AA6"/>
    <w:rsid w:val="007F24EA"/>
    <w:rsid w:val="007F4F39"/>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72DB5"/>
    <w:rsid w:val="00876DFA"/>
    <w:rsid w:val="00881F4D"/>
    <w:rsid w:val="008844B7"/>
    <w:rsid w:val="008848F6"/>
    <w:rsid w:val="00884EF9"/>
    <w:rsid w:val="00890677"/>
    <w:rsid w:val="00890861"/>
    <w:rsid w:val="00890880"/>
    <w:rsid w:val="00890C5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F0D"/>
    <w:rsid w:val="00986285"/>
    <w:rsid w:val="00994452"/>
    <w:rsid w:val="009977A9"/>
    <w:rsid w:val="009A03E7"/>
    <w:rsid w:val="009A08E5"/>
    <w:rsid w:val="009A2BAE"/>
    <w:rsid w:val="009A5BB2"/>
    <w:rsid w:val="009B21EE"/>
    <w:rsid w:val="009B2342"/>
    <w:rsid w:val="009C18E0"/>
    <w:rsid w:val="009C1B7C"/>
    <w:rsid w:val="009C53A7"/>
    <w:rsid w:val="009D0C25"/>
    <w:rsid w:val="009D379D"/>
    <w:rsid w:val="009D5E7C"/>
    <w:rsid w:val="009D7818"/>
    <w:rsid w:val="009E0CB1"/>
    <w:rsid w:val="009E0F4E"/>
    <w:rsid w:val="009E2F14"/>
    <w:rsid w:val="009E5564"/>
    <w:rsid w:val="009E6632"/>
    <w:rsid w:val="009F0247"/>
    <w:rsid w:val="009F0DA9"/>
    <w:rsid w:val="009F4087"/>
    <w:rsid w:val="009F43EE"/>
    <w:rsid w:val="009F4B0B"/>
    <w:rsid w:val="009F5F55"/>
    <w:rsid w:val="009F7204"/>
    <w:rsid w:val="00A01199"/>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417FC"/>
    <w:rsid w:val="00A47BAD"/>
    <w:rsid w:val="00A505B3"/>
    <w:rsid w:val="00A54C96"/>
    <w:rsid w:val="00A559F3"/>
    <w:rsid w:val="00A569F3"/>
    <w:rsid w:val="00A601C7"/>
    <w:rsid w:val="00A601D8"/>
    <w:rsid w:val="00A6185E"/>
    <w:rsid w:val="00A76210"/>
    <w:rsid w:val="00A810AA"/>
    <w:rsid w:val="00A81183"/>
    <w:rsid w:val="00A854E6"/>
    <w:rsid w:val="00A915BC"/>
    <w:rsid w:val="00A93195"/>
    <w:rsid w:val="00A9555A"/>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DEC"/>
    <w:rsid w:val="00AF5E7F"/>
    <w:rsid w:val="00B01C7B"/>
    <w:rsid w:val="00B043E8"/>
    <w:rsid w:val="00B04ED8"/>
    <w:rsid w:val="00B05556"/>
    <w:rsid w:val="00B07761"/>
    <w:rsid w:val="00B142A1"/>
    <w:rsid w:val="00B15E23"/>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E70A1"/>
    <w:rsid w:val="00BF1769"/>
    <w:rsid w:val="00BF2F40"/>
    <w:rsid w:val="00BF4BDB"/>
    <w:rsid w:val="00BF6E0B"/>
    <w:rsid w:val="00C01213"/>
    <w:rsid w:val="00C017B9"/>
    <w:rsid w:val="00C02729"/>
    <w:rsid w:val="00C02AE6"/>
    <w:rsid w:val="00C06DE1"/>
    <w:rsid w:val="00C1182D"/>
    <w:rsid w:val="00C11C4D"/>
    <w:rsid w:val="00C13A3B"/>
    <w:rsid w:val="00C169F0"/>
    <w:rsid w:val="00C1766C"/>
    <w:rsid w:val="00C177B2"/>
    <w:rsid w:val="00C20035"/>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824FB"/>
    <w:rsid w:val="00C84353"/>
    <w:rsid w:val="00C857C9"/>
    <w:rsid w:val="00C85907"/>
    <w:rsid w:val="00C8730A"/>
    <w:rsid w:val="00C9018E"/>
    <w:rsid w:val="00C90BB1"/>
    <w:rsid w:val="00C91831"/>
    <w:rsid w:val="00C92043"/>
    <w:rsid w:val="00C9364C"/>
    <w:rsid w:val="00CB2A96"/>
    <w:rsid w:val="00CB32ED"/>
    <w:rsid w:val="00CB41B2"/>
    <w:rsid w:val="00CB4981"/>
    <w:rsid w:val="00CB5A25"/>
    <w:rsid w:val="00CC1AEF"/>
    <w:rsid w:val="00CC6ED5"/>
    <w:rsid w:val="00CC7620"/>
    <w:rsid w:val="00CD1F7A"/>
    <w:rsid w:val="00CD3C56"/>
    <w:rsid w:val="00CD646D"/>
    <w:rsid w:val="00CD65D8"/>
    <w:rsid w:val="00CD7B98"/>
    <w:rsid w:val="00CE0D57"/>
    <w:rsid w:val="00CE10AB"/>
    <w:rsid w:val="00CE5511"/>
    <w:rsid w:val="00CE5562"/>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557D"/>
    <w:rsid w:val="00D35596"/>
    <w:rsid w:val="00D401DF"/>
    <w:rsid w:val="00D401FE"/>
    <w:rsid w:val="00D4058F"/>
    <w:rsid w:val="00D41A4F"/>
    <w:rsid w:val="00D420E3"/>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6D"/>
    <w:rsid w:val="00E509CB"/>
    <w:rsid w:val="00E554FC"/>
    <w:rsid w:val="00E55ACA"/>
    <w:rsid w:val="00E55E7D"/>
    <w:rsid w:val="00E56715"/>
    <w:rsid w:val="00E6099E"/>
    <w:rsid w:val="00E61804"/>
    <w:rsid w:val="00E62917"/>
    <w:rsid w:val="00E6522B"/>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0CCA"/>
    <w:rsid w:val="00EB3C0C"/>
    <w:rsid w:val="00EB5282"/>
    <w:rsid w:val="00EC01FA"/>
    <w:rsid w:val="00EC0566"/>
    <w:rsid w:val="00EC6970"/>
    <w:rsid w:val="00ED1444"/>
    <w:rsid w:val="00ED1AF0"/>
    <w:rsid w:val="00ED3742"/>
    <w:rsid w:val="00ED3BB3"/>
    <w:rsid w:val="00ED5871"/>
    <w:rsid w:val="00ED5ACB"/>
    <w:rsid w:val="00ED77D7"/>
    <w:rsid w:val="00EE2782"/>
    <w:rsid w:val="00EE2D0F"/>
    <w:rsid w:val="00EE691A"/>
    <w:rsid w:val="00EF24D7"/>
    <w:rsid w:val="00EF5270"/>
    <w:rsid w:val="00EF61C0"/>
    <w:rsid w:val="00EF7F69"/>
    <w:rsid w:val="00F01A8E"/>
    <w:rsid w:val="00F03494"/>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047C"/>
    <w:rsid w:val="00FD5060"/>
    <w:rsid w:val="00FD7851"/>
    <w:rsid w:val="00FE0243"/>
    <w:rsid w:val="00FE3A13"/>
    <w:rsid w:val="00FE437B"/>
    <w:rsid w:val="00FF027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17</TotalTime>
  <Pages>53</Pages>
  <Words>22814</Words>
  <Characters>123200</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145723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Usúario</cp:lastModifiedBy>
  <cp:revision>9</cp:revision>
  <cp:lastPrinted>2025-02-03T18:11:00Z</cp:lastPrinted>
  <dcterms:created xsi:type="dcterms:W3CDTF">2025-12-12T16:24:00Z</dcterms:created>
  <dcterms:modified xsi:type="dcterms:W3CDTF">2026-01-12T14:05:00Z</dcterms:modified>
</cp:coreProperties>
</file>