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3F7AF84B"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4F5514">
        <w:rPr>
          <w:rFonts w:ascii="Arial" w:hAnsi="Arial" w:cs="Arial"/>
          <w:b/>
          <w:bCs/>
        </w:rPr>
        <w:t>047/2026</w:t>
      </w:r>
    </w:p>
    <w:p w14:paraId="18355EB8" w14:textId="57E3A16D"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4F5514">
        <w:rPr>
          <w:rFonts w:ascii="Arial" w:hAnsi="Arial" w:cs="Arial"/>
          <w:b/>
          <w:bCs/>
        </w:rPr>
        <w:t>026/2026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3464C51F"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004F5514">
        <w:rPr>
          <w:rFonts w:ascii="Arial" w:hAnsi="Arial" w:cs="Arial"/>
          <w:bCs/>
          <w:sz w:val="23"/>
          <w:szCs w:val="23"/>
        </w:rPr>
        <w:t>A</w:t>
      </w:r>
      <w:r w:rsidR="004F5514" w:rsidRPr="00B16F9D">
        <w:rPr>
          <w:rFonts w:ascii="Arial" w:hAnsi="Arial" w:cs="Arial"/>
          <w:bCs/>
          <w:sz w:val="23"/>
          <w:szCs w:val="23"/>
        </w:rPr>
        <w:t>quisição de 3</w:t>
      </w:r>
      <w:r w:rsidR="004F5514">
        <w:rPr>
          <w:rFonts w:ascii="Arial" w:hAnsi="Arial" w:cs="Arial"/>
          <w:bCs/>
          <w:sz w:val="23"/>
          <w:szCs w:val="23"/>
        </w:rPr>
        <w:t>.</w:t>
      </w:r>
      <w:r w:rsidR="004F5514" w:rsidRPr="00B16F9D">
        <w:rPr>
          <w:rFonts w:ascii="Arial" w:hAnsi="Arial" w:cs="Arial"/>
          <w:bCs/>
          <w:sz w:val="23"/>
          <w:szCs w:val="23"/>
        </w:rPr>
        <w:t>600 Cestas Básicas, destinadas à Secretaria Municipal de Assistência Social e Fundo Social de Solidariedade</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24CE0334"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156C0B" w:rsidRPr="00156C0B">
        <w:rPr>
          <w:rFonts w:ascii="Arial" w:hAnsi="Arial" w:cs="Arial"/>
          <w:b/>
          <w:bCs/>
        </w:rPr>
        <w:t xml:space="preserve">384.372,00 </w:t>
      </w:r>
      <w:r w:rsidRPr="00626CAB">
        <w:rPr>
          <w:rFonts w:ascii="Arial" w:hAnsi="Arial" w:cs="Arial"/>
          <w:b/>
          <w:bCs/>
        </w:rPr>
        <w:t>(</w:t>
      </w:r>
      <w:bookmarkEnd w:id="1"/>
      <w:r w:rsidR="00156C0B" w:rsidRPr="00156C0B">
        <w:rPr>
          <w:rFonts w:ascii="Arial" w:hAnsi="Arial" w:cs="Arial"/>
          <w:b/>
          <w:bCs/>
        </w:rPr>
        <w:t xml:space="preserve">TREZENTOS E OITENTA E QUATRO MIL </w:t>
      </w:r>
      <w:r w:rsidR="00156C0B">
        <w:rPr>
          <w:rFonts w:ascii="Arial" w:hAnsi="Arial" w:cs="Arial"/>
          <w:b/>
          <w:bCs/>
        </w:rPr>
        <w:t xml:space="preserve">E </w:t>
      </w:r>
      <w:r w:rsidR="00156C0B" w:rsidRPr="00156C0B">
        <w:rPr>
          <w:rFonts w:ascii="Arial" w:hAnsi="Arial" w:cs="Arial"/>
          <w:b/>
          <w:bCs/>
        </w:rPr>
        <w:t>TREZENTOS E SETENTA E DOIS REAIS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6ADB9A8B"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8D0152">
        <w:rPr>
          <w:rFonts w:ascii="Arial" w:hAnsi="Arial" w:cs="Arial"/>
          <w:bCs/>
          <w:color w:val="000000" w:themeColor="text1"/>
        </w:rPr>
        <w:t>04</w:t>
      </w:r>
      <w:r w:rsidRPr="00414F71">
        <w:rPr>
          <w:rFonts w:ascii="Arial" w:hAnsi="Arial" w:cs="Arial"/>
          <w:bCs/>
          <w:color w:val="000000" w:themeColor="text1"/>
        </w:rPr>
        <w:t>/</w:t>
      </w:r>
      <w:r w:rsidR="00B177A5">
        <w:rPr>
          <w:rFonts w:ascii="Arial" w:hAnsi="Arial" w:cs="Arial"/>
          <w:bCs/>
          <w:color w:val="000000" w:themeColor="text1"/>
        </w:rPr>
        <w:t>0</w:t>
      </w:r>
      <w:r w:rsidR="008D0152">
        <w:rPr>
          <w:rFonts w:ascii="Arial" w:hAnsi="Arial" w:cs="Arial"/>
          <w:bCs/>
          <w:color w:val="000000" w:themeColor="text1"/>
        </w:rPr>
        <w:t>5</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338F04AE"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A03E0A">
        <w:rPr>
          <w:rFonts w:ascii="Arial" w:hAnsi="Arial" w:cs="Arial"/>
        </w:rPr>
        <w:t xml:space="preserve"> </w:t>
      </w:r>
      <w:r w:rsidR="003A1D32">
        <w:rPr>
          <w:rFonts w:ascii="Arial" w:hAnsi="Arial" w:cs="Arial"/>
        </w:rPr>
        <w:t>global</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7763A1F" w14:textId="77777777" w:rsidR="00ED7EF0" w:rsidRDefault="00ED7EF0" w:rsidP="000F1F62">
      <w:pPr>
        <w:ind w:right="-1"/>
        <w:jc w:val="both"/>
        <w:rPr>
          <w:rFonts w:ascii="Arial" w:hAnsi="Arial" w:cs="Arial"/>
        </w:rPr>
      </w:pPr>
    </w:p>
    <w:p w14:paraId="22C07192" w14:textId="6728864B" w:rsidR="00ED7EF0" w:rsidRPr="00626CAB" w:rsidRDefault="00ED7EF0" w:rsidP="000F1F62">
      <w:pPr>
        <w:ind w:right="-1"/>
        <w:jc w:val="both"/>
        <w:rPr>
          <w:rFonts w:ascii="Arial" w:hAnsi="Arial" w:cs="Arial"/>
        </w:rPr>
      </w:pPr>
      <w:r w:rsidRPr="00ED7EF0">
        <w:rPr>
          <w:rFonts w:ascii="Arial" w:hAnsi="Arial" w:cs="Arial"/>
          <w:b/>
          <w:bCs/>
        </w:rPr>
        <w:t>AMOSTRA:</w:t>
      </w:r>
      <w:r>
        <w:rPr>
          <w:rFonts w:ascii="Arial" w:hAnsi="Arial" w:cs="Arial"/>
        </w:rPr>
        <w:t xml:space="preserve"> Sim.</w:t>
      </w: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7EEC66D7"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4F5514">
        <w:rPr>
          <w:rFonts w:ascii="Arial" w:hAnsi="Arial" w:cs="Arial"/>
          <w:b/>
          <w:bCs/>
        </w:rPr>
        <w:t>047/2026</w:t>
      </w:r>
    </w:p>
    <w:p w14:paraId="6BF2F1AF" w14:textId="2FA2A7DF"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4F5514">
        <w:rPr>
          <w:rFonts w:ascii="Arial" w:hAnsi="Arial" w:cs="Arial"/>
          <w:b/>
          <w:bCs/>
        </w:rPr>
        <w:t>026/2026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75AAF140"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4F5514">
        <w:rPr>
          <w:rFonts w:ascii="Arial" w:hAnsi="Arial" w:cs="Arial"/>
          <w:bCs/>
          <w:sz w:val="23"/>
          <w:szCs w:val="23"/>
        </w:rPr>
        <w:t>A</w:t>
      </w:r>
      <w:r w:rsidR="004F5514" w:rsidRPr="00B16F9D">
        <w:rPr>
          <w:rFonts w:ascii="Arial" w:hAnsi="Arial" w:cs="Arial"/>
          <w:bCs/>
          <w:sz w:val="23"/>
          <w:szCs w:val="23"/>
        </w:rPr>
        <w:t>quisição de 3</w:t>
      </w:r>
      <w:r w:rsidR="004F5514">
        <w:rPr>
          <w:rFonts w:ascii="Arial" w:hAnsi="Arial" w:cs="Arial"/>
          <w:bCs/>
          <w:sz w:val="23"/>
          <w:szCs w:val="23"/>
        </w:rPr>
        <w:t>.</w:t>
      </w:r>
      <w:r w:rsidR="004F5514" w:rsidRPr="00B16F9D">
        <w:rPr>
          <w:rFonts w:ascii="Arial" w:hAnsi="Arial" w:cs="Arial"/>
          <w:bCs/>
          <w:sz w:val="23"/>
          <w:szCs w:val="23"/>
        </w:rPr>
        <w:t>600 Cestas Básicas, destinadas à Secretaria Municipal de Assistência Social e Fundo Social de Solidariedade</w:t>
      </w:r>
      <w:r w:rsidRPr="00626CAB">
        <w:rPr>
          <w:rFonts w:ascii="Arial" w:hAnsi="Arial" w:cs="Arial"/>
        </w:rPr>
        <w:t>, conforme condições, quantidades e exigências estabelecidas neste Edital e seus anexos.</w:t>
      </w:r>
    </w:p>
    <w:p w14:paraId="40F42C03" w14:textId="35EFEC2A" w:rsidR="00156C0B" w:rsidRPr="008A78AF" w:rsidRDefault="00156C0B" w:rsidP="00156C0B">
      <w:pPr>
        <w:widowControl w:val="0"/>
        <w:ind w:right="-1"/>
        <w:jc w:val="both"/>
        <w:rPr>
          <w:rFonts w:ascii="Arial" w:hAnsi="Arial" w:cs="Arial"/>
        </w:rPr>
      </w:pPr>
      <w:r w:rsidRPr="008A78AF">
        <w:rPr>
          <w:rFonts w:ascii="Arial" w:hAnsi="Arial" w:cs="Arial"/>
        </w:rPr>
        <w:t xml:space="preserve">A licitação será realizada em grupo único, formado por </w:t>
      </w:r>
      <w:r>
        <w:rPr>
          <w:rFonts w:ascii="Arial" w:hAnsi="Arial" w:cs="Arial"/>
        </w:rPr>
        <w:t>13 (treze)</w:t>
      </w:r>
      <w:r w:rsidRPr="008A78AF">
        <w:rPr>
          <w:rFonts w:ascii="Arial" w:hAnsi="Arial" w:cs="Arial"/>
        </w:rPr>
        <w:t xml:space="preserve"> itens, conforme tabela constante no Termo de Referência, devendo o licitante oferecer proposta para todos os itens que o compõem</w:t>
      </w:r>
      <w:r w:rsidRPr="008A78AF">
        <w:rPr>
          <w:rFonts w:ascii="Arial" w:hAnsi="Arial" w:cs="Arial"/>
          <w:iCs/>
        </w:rPr>
        <w:t>.</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76B9D99" w14:textId="57C8E61F" w:rsidR="00DD2CF2" w:rsidRPr="00DD2CF2" w:rsidRDefault="00DD2CF2" w:rsidP="00DD2CF2">
      <w:pPr>
        <w:tabs>
          <w:tab w:val="left" w:pos="-1701"/>
        </w:tabs>
        <w:autoSpaceDE w:val="0"/>
        <w:autoSpaceDN w:val="0"/>
        <w:adjustRightInd w:val="0"/>
        <w:jc w:val="both"/>
        <w:rPr>
          <w:rFonts w:ascii="Arial" w:hAnsi="Arial" w:cs="Arial"/>
          <w:bCs/>
        </w:rPr>
      </w:pPr>
      <w:r w:rsidRPr="00DD2CF2">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626CAB">
        <w:rPr>
          <w:rFonts w:ascii="Arial" w:hAnsi="Arial" w:cs="Arial"/>
        </w:rPr>
        <w:lastRenderedPageBreak/>
        <w:t xml:space="preserve">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lastRenderedPageBreak/>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2"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3"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4"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6"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lastRenderedPageBreak/>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51082420"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707409">
        <w:rPr>
          <w:sz w:val="24"/>
          <w:szCs w:val="24"/>
        </w:rPr>
        <w:t>global</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587D0F5E"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3A1D32">
        <w:rPr>
          <w:sz w:val="24"/>
          <w:szCs w:val="24"/>
        </w:rPr>
        <w:t>total</w:t>
      </w:r>
      <w:r w:rsidR="003A1D32" w:rsidRPr="00626CAB">
        <w:rPr>
          <w:sz w:val="24"/>
          <w:szCs w:val="24"/>
        </w:rPr>
        <w:t xml:space="preserve"> do </w:t>
      </w:r>
      <w:r w:rsidR="003A1D32">
        <w:rPr>
          <w:sz w:val="24"/>
          <w:szCs w:val="24"/>
        </w:rPr>
        <w:t>grupo</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w:t>
      </w:r>
      <w:r w:rsidRPr="00626CAB">
        <w:rPr>
          <w:color w:val="auto"/>
          <w:sz w:val="24"/>
          <w:szCs w:val="24"/>
        </w:rPr>
        <w:lastRenderedPageBreak/>
        <w:t>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1"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A857499" w14:textId="77777777" w:rsidR="000F1F62" w:rsidRPr="00626CAB" w:rsidRDefault="000F1F62" w:rsidP="000F1F62">
      <w:pPr>
        <w:pStyle w:val="Nivel01"/>
      </w:pPr>
      <w:bookmarkStart w:id="18" w:name="_Toc135469230"/>
      <w:r w:rsidRPr="00626CAB">
        <w:lastRenderedPageBreak/>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w:t>
      </w:r>
      <w:proofErr w:type="spellStart"/>
      <w:r w:rsidRPr="00626CAB">
        <w:rPr>
          <w:bCs/>
          <w:color w:val="auto"/>
          <w:sz w:val="24"/>
          <w:szCs w:val="24"/>
        </w:rPr>
        <w:t>ﬁnanceira</w:t>
      </w:r>
      <w:proofErr w:type="spellEnd"/>
      <w:r w:rsidRPr="00626CAB">
        <w:rPr>
          <w:bCs/>
          <w:color w:val="auto"/>
          <w:sz w:val="24"/>
          <w:szCs w:val="24"/>
        </w:rPr>
        <w:t>,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w:t>
      </w:r>
      <w:proofErr w:type="spellStart"/>
      <w:r w:rsidRPr="00626CAB">
        <w:rPr>
          <w:color w:val="auto"/>
          <w:sz w:val="24"/>
          <w:szCs w:val="24"/>
        </w:rPr>
        <w:t>ﬁns</w:t>
      </w:r>
      <w:proofErr w:type="spellEnd"/>
      <w:r w:rsidRPr="00626CAB">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626CAB">
          <w:rPr>
            <w:rStyle w:val="Hyperlink"/>
            <w:color w:val="auto"/>
            <w:sz w:val="24"/>
            <w:szCs w:val="24"/>
            <w:u w:val="none"/>
          </w:rPr>
          <w:t>Decreto nº 8.660, de 29 de janeiro de 2016</w:t>
        </w:r>
      </w:hyperlink>
      <w:r w:rsidRPr="00626CAB">
        <w:rPr>
          <w:color w:val="auto"/>
          <w:sz w:val="24"/>
          <w:szCs w:val="24"/>
        </w:rPr>
        <w:t xml:space="preserve">, ou de outro que venha a substituí-lo, ou </w:t>
      </w:r>
      <w:proofErr w:type="spellStart"/>
      <w:r w:rsidRPr="00626CAB">
        <w:rPr>
          <w:color w:val="auto"/>
          <w:sz w:val="24"/>
          <w:szCs w:val="24"/>
        </w:rPr>
        <w:t>consularizados</w:t>
      </w:r>
      <w:proofErr w:type="spellEnd"/>
      <w:r w:rsidRPr="00626CAB">
        <w:rPr>
          <w:color w:val="auto"/>
          <w:sz w:val="24"/>
          <w:szCs w:val="24"/>
        </w:rPr>
        <w:t xml:space="preserve">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20"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1" w:name="_Ref114670319"/>
      <w:bookmarkEnd w:id="20"/>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FDD699F" w14:textId="6AB5CBA3" w:rsidR="00891131" w:rsidRPr="00891131" w:rsidRDefault="00891131" w:rsidP="00891131">
      <w:pPr>
        <w:pStyle w:val="Nivel2"/>
        <w:numPr>
          <w:ilvl w:val="0"/>
          <w:numId w:val="0"/>
        </w:numPr>
        <w:spacing w:before="0" w:after="0" w:line="240" w:lineRule="auto"/>
        <w:rPr>
          <w:color w:val="auto"/>
          <w:sz w:val="24"/>
          <w:szCs w:val="24"/>
        </w:rPr>
      </w:pPr>
      <w:bookmarkStart w:id="22"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Pr="00891131">
        <w:rPr>
          <w:color w:val="auto"/>
          <w:sz w:val="24"/>
          <w:szCs w:val="24"/>
        </w:rPr>
        <w:fldChar w:fldCharType="end"/>
      </w:r>
      <w:bookmarkEnd w:id="22"/>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3"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lastRenderedPageBreak/>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6"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7"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1"/>
    </w:p>
    <w:bookmarkEnd w:id="29"/>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lastRenderedPageBreak/>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2" w:name="_Ref114668249"/>
      <w:r w:rsidRPr="00891131">
        <w:rPr>
          <w:color w:val="auto"/>
          <w:sz w:val="24"/>
          <w:szCs w:val="24"/>
        </w:rPr>
        <w:t>9.1.5. Apresentar declaração ou documentação falsa exigida para o certame ou prestar declaração falsa durante a licitação</w:t>
      </w:r>
      <w:bookmarkEnd w:id="32"/>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3" w:name="_Ref114668245"/>
      <w:r w:rsidRPr="00891131">
        <w:rPr>
          <w:color w:val="auto"/>
          <w:sz w:val="24"/>
          <w:szCs w:val="24"/>
        </w:rPr>
        <w:t>9.1.6. Fraudar a licitação</w:t>
      </w:r>
      <w:bookmarkEnd w:id="33"/>
      <w:r w:rsidRPr="00891131">
        <w:rPr>
          <w:color w:val="auto"/>
          <w:sz w:val="24"/>
          <w:szCs w:val="24"/>
        </w:rPr>
        <w:t>;</w:t>
      </w:r>
      <w:bookmarkStart w:id="34"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4"/>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5" w:name="_Ref114668251"/>
      <w:r w:rsidRPr="00891131">
        <w:rPr>
          <w:color w:val="auto"/>
          <w:sz w:val="24"/>
          <w:szCs w:val="24"/>
        </w:rPr>
        <w:t>9.1.8. Praticar atos ilícitos com vistas a frustrar os objetivos da licitação</w:t>
      </w:r>
      <w:bookmarkEnd w:id="35"/>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6" w:name="_Ref114668252"/>
      <w:r w:rsidRPr="00891131">
        <w:rPr>
          <w:color w:val="auto"/>
          <w:sz w:val="24"/>
          <w:szCs w:val="24"/>
        </w:rPr>
        <w:t xml:space="preserve">9.1.9. Praticar ato lesivo previsto no </w:t>
      </w:r>
      <w:hyperlink r:id="rId28" w:anchor="art5" w:history="1">
        <w:r w:rsidRPr="00891131">
          <w:rPr>
            <w:rStyle w:val="Hyperlink"/>
            <w:color w:val="auto"/>
            <w:sz w:val="24"/>
            <w:szCs w:val="24"/>
            <w:u w:val="none"/>
          </w:rPr>
          <w:t>art. 5º da Lei n.º 12.846, de 2013</w:t>
        </w:r>
      </w:hyperlink>
      <w:r w:rsidRPr="00891131">
        <w:rPr>
          <w:color w:val="auto"/>
          <w:sz w:val="24"/>
          <w:szCs w:val="24"/>
        </w:rPr>
        <w:t>.</w:t>
      </w:r>
      <w:bookmarkEnd w:id="36"/>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29"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7" w:name="_Hlk113876035"/>
      <w:r w:rsidRPr="00891131">
        <w:rPr>
          <w:color w:val="auto"/>
          <w:sz w:val="24"/>
          <w:szCs w:val="24"/>
        </w:rPr>
        <w:t>9.4.1. Para as infrações previstas nos itens 9.1.1, 9.1.2 e 9.1.3, a multa será de 0,5% a 15% do valor do contrato licitado.</w:t>
      </w:r>
      <w:bookmarkEnd w:id="37"/>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891131">
        <w:rPr>
          <w:color w:val="auto"/>
          <w:sz w:val="24"/>
          <w:szCs w:val="24"/>
        </w:rPr>
        <w:lastRenderedPageBreak/>
        <w:t>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proofErr w:type="spellStart"/>
      <w:r w:rsidRPr="00891131">
        <w:rPr>
          <w:color w:val="auto"/>
          <w:sz w:val="24"/>
          <w:szCs w:val="24"/>
        </w:rPr>
        <w:t>Sicaf</w:t>
      </w:r>
      <w:proofErr w:type="spellEnd"/>
      <w:r w:rsidRPr="00891131">
        <w:rPr>
          <w:color w:val="auto"/>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2"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3"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13.4. Na hipótese de nenhum dos licitantes que aceitaram cotar o objeto com preço igual ao do adjudicatário concordar com a contratação nos termos em igual prazo e </w:t>
      </w:r>
      <w:r w:rsidRPr="00626CAB">
        <w:rPr>
          <w:color w:val="auto"/>
          <w:sz w:val="24"/>
          <w:szCs w:val="24"/>
        </w:rPr>
        <w:lastRenderedPageBreak/>
        <w:t>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4"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7C519169" w14:textId="43663ABB" w:rsidR="0069703E" w:rsidRDefault="000F1F62" w:rsidP="00891131">
      <w:pPr>
        <w:jc w:val="center"/>
        <w:rPr>
          <w:rFonts w:ascii="Arial" w:eastAsia="MS Mincho" w:hAnsi="Arial" w:cs="Arial"/>
          <w:bCs/>
          <w:iCs/>
        </w:rPr>
      </w:pPr>
      <w:bookmarkStart w:id="47" w:name="_Hlk82471863"/>
      <w:r w:rsidRPr="008F16FC">
        <w:rPr>
          <w:rFonts w:ascii="Arial" w:eastAsia="MS Mincho" w:hAnsi="Arial" w:cs="Arial"/>
          <w:bCs/>
          <w:iCs/>
        </w:rPr>
        <w:t xml:space="preserve">Tanabi, </w:t>
      </w:r>
      <w:r w:rsidR="008D0152">
        <w:rPr>
          <w:rFonts w:ascii="Arial" w:hAnsi="Arial" w:cs="Arial"/>
          <w:color w:val="000000"/>
          <w:lang w:val="pt-PT"/>
        </w:rPr>
        <w:t>1</w:t>
      </w:r>
      <w:r w:rsidR="00665380">
        <w:rPr>
          <w:rFonts w:ascii="Arial" w:hAnsi="Arial" w:cs="Arial"/>
          <w:color w:val="000000"/>
          <w:lang w:val="pt-PT"/>
        </w:rPr>
        <w:t>3</w:t>
      </w:r>
      <w:r w:rsidR="0069703E" w:rsidRPr="003F7B6D">
        <w:rPr>
          <w:rFonts w:ascii="Arial" w:hAnsi="Arial" w:cs="Arial"/>
          <w:color w:val="000000"/>
          <w:lang w:val="pt-PT"/>
        </w:rPr>
        <w:t xml:space="preserve"> de </w:t>
      </w:r>
      <w:r w:rsidR="008D0152">
        <w:rPr>
          <w:rFonts w:ascii="Arial" w:hAnsi="Arial" w:cs="Arial"/>
          <w:color w:val="000000"/>
          <w:lang w:val="pt-PT"/>
        </w:rPr>
        <w:t>abril</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6B4715E5" w14:textId="77777777" w:rsidR="00891131" w:rsidRDefault="00891131" w:rsidP="00156C0B">
      <w:pPr>
        <w:rPr>
          <w:rFonts w:ascii="Arial" w:eastAsia="MS Mincho" w:hAnsi="Arial" w:cs="Arial"/>
          <w:bCs/>
          <w:iCs/>
        </w:rPr>
      </w:pPr>
    </w:p>
    <w:p w14:paraId="5D057384" w14:textId="77777777" w:rsidR="00891131" w:rsidRDefault="00891131" w:rsidP="00891131">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185FD94C"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4F5514">
        <w:rPr>
          <w:rFonts w:ascii="Arial" w:hAnsi="Arial" w:cs="Arial"/>
          <w:b/>
          <w:bCs/>
          <w:sz w:val="24"/>
          <w:szCs w:val="24"/>
        </w:rPr>
        <w:t>047/2026</w:t>
      </w:r>
    </w:p>
    <w:p w14:paraId="37E04E22" w14:textId="6C48648F"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4F5514">
        <w:rPr>
          <w:rFonts w:ascii="Arial" w:hAnsi="Arial" w:cs="Arial"/>
          <w:b/>
          <w:bCs/>
        </w:rPr>
        <w:t>026/2026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5C140F15"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4F5514">
        <w:rPr>
          <w:bCs/>
          <w:sz w:val="23"/>
          <w:szCs w:val="23"/>
        </w:rPr>
        <w:t>A</w:t>
      </w:r>
      <w:r w:rsidR="004F5514" w:rsidRPr="00B16F9D">
        <w:rPr>
          <w:bCs/>
          <w:sz w:val="23"/>
          <w:szCs w:val="23"/>
        </w:rPr>
        <w:t>quisição de 3</w:t>
      </w:r>
      <w:r w:rsidR="004F5514">
        <w:rPr>
          <w:bCs/>
          <w:sz w:val="23"/>
          <w:szCs w:val="23"/>
        </w:rPr>
        <w:t>.</w:t>
      </w:r>
      <w:r w:rsidR="004F5514" w:rsidRPr="00B16F9D">
        <w:rPr>
          <w:bCs/>
          <w:sz w:val="23"/>
          <w:szCs w:val="23"/>
        </w:rPr>
        <w:t>600 Cestas Básicas, destinadas à Secretaria Municipal de Assistência Social e Fundo Social de Solidariedade</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Pr="00626CAB" w:rsidRDefault="000F1F62" w:rsidP="000F1F62">
      <w:pPr>
        <w:pStyle w:val="Nivel2"/>
        <w:numPr>
          <w:ilvl w:val="0"/>
          <w:numId w:val="0"/>
        </w:numPr>
        <w:spacing w:before="0" w:after="0" w:line="240" w:lineRule="auto"/>
        <w:rPr>
          <w:color w:val="auto"/>
          <w:sz w:val="24"/>
          <w:szCs w:val="24"/>
        </w:rPr>
      </w:pP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402"/>
        <w:gridCol w:w="945"/>
        <w:gridCol w:w="1234"/>
        <w:gridCol w:w="914"/>
        <w:gridCol w:w="1075"/>
      </w:tblGrid>
      <w:tr w:rsidR="00156C0B" w:rsidRPr="00815299" w14:paraId="6D0E4FE9" w14:textId="77777777" w:rsidTr="00156C0B">
        <w:trPr>
          <w:trHeight w:val="20"/>
          <w:jc w:val="center"/>
        </w:trPr>
        <w:tc>
          <w:tcPr>
            <w:tcW w:w="523" w:type="dxa"/>
            <w:shd w:val="clear" w:color="auto" w:fill="D9D9D9" w:themeFill="background1" w:themeFillShade="D9"/>
            <w:noWrap/>
          </w:tcPr>
          <w:p w14:paraId="1BD0C3B5" w14:textId="77777777" w:rsidR="00156C0B" w:rsidRPr="00815299" w:rsidRDefault="00156C0B" w:rsidP="00156C0B">
            <w:pPr>
              <w:jc w:val="center"/>
              <w:rPr>
                <w:rFonts w:ascii="Arial" w:hAnsi="Arial" w:cs="Arial"/>
                <w:sz w:val="16"/>
                <w:szCs w:val="16"/>
              </w:rPr>
            </w:pPr>
            <w:r w:rsidRPr="00815299">
              <w:rPr>
                <w:rFonts w:ascii="Arial" w:eastAsia="Arial" w:hAnsi="Arial" w:cs="Arial"/>
                <w:b/>
                <w:bCs/>
                <w:sz w:val="16"/>
                <w:szCs w:val="16"/>
              </w:rPr>
              <w:t>ITEM</w:t>
            </w:r>
          </w:p>
        </w:tc>
        <w:tc>
          <w:tcPr>
            <w:tcW w:w="1030" w:type="dxa"/>
            <w:shd w:val="clear" w:color="auto" w:fill="D9D9D9" w:themeFill="background1" w:themeFillShade="D9"/>
          </w:tcPr>
          <w:p w14:paraId="32F0B612"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CÓDIGO</w:t>
            </w:r>
          </w:p>
        </w:tc>
        <w:tc>
          <w:tcPr>
            <w:tcW w:w="3402" w:type="dxa"/>
            <w:shd w:val="clear" w:color="auto" w:fill="D9D9D9" w:themeFill="background1" w:themeFillShade="D9"/>
            <w:noWrap/>
          </w:tcPr>
          <w:p w14:paraId="578596AC" w14:textId="77777777" w:rsidR="00156C0B" w:rsidRPr="00815299" w:rsidRDefault="00156C0B" w:rsidP="00156C0B">
            <w:pPr>
              <w:jc w:val="center"/>
              <w:rPr>
                <w:rFonts w:ascii="Arial" w:hAnsi="Arial" w:cs="Arial"/>
                <w:sz w:val="16"/>
                <w:szCs w:val="16"/>
              </w:rPr>
            </w:pPr>
            <w:r w:rsidRPr="00815299">
              <w:rPr>
                <w:rFonts w:ascii="Arial" w:eastAsia="Arial" w:hAnsi="Arial" w:cs="Arial"/>
                <w:b/>
                <w:bCs/>
                <w:sz w:val="16"/>
                <w:szCs w:val="16"/>
              </w:rPr>
              <w:t>ESPECIFICAÇÃO</w:t>
            </w:r>
          </w:p>
        </w:tc>
        <w:tc>
          <w:tcPr>
            <w:tcW w:w="945" w:type="dxa"/>
            <w:shd w:val="clear" w:color="auto" w:fill="D9D9D9" w:themeFill="background1" w:themeFillShade="D9"/>
            <w:noWrap/>
          </w:tcPr>
          <w:p w14:paraId="3AF21EEC" w14:textId="77777777" w:rsidR="00156C0B" w:rsidRPr="00815299" w:rsidRDefault="00156C0B" w:rsidP="00156C0B">
            <w:pPr>
              <w:jc w:val="center"/>
              <w:rPr>
                <w:rFonts w:ascii="Arial" w:hAnsi="Arial" w:cs="Arial"/>
                <w:b/>
                <w:bCs/>
                <w:sz w:val="16"/>
                <w:szCs w:val="16"/>
              </w:rPr>
            </w:pPr>
            <w:r w:rsidRPr="00815299">
              <w:rPr>
                <w:rFonts w:ascii="Arial" w:hAnsi="Arial" w:cs="Arial"/>
                <w:b/>
                <w:bCs/>
                <w:sz w:val="16"/>
                <w:szCs w:val="16"/>
              </w:rPr>
              <w:t>UNIDADE</w:t>
            </w:r>
          </w:p>
        </w:tc>
        <w:tc>
          <w:tcPr>
            <w:tcW w:w="1234" w:type="dxa"/>
            <w:shd w:val="clear" w:color="auto" w:fill="D9D9D9" w:themeFill="background1" w:themeFillShade="D9"/>
            <w:noWrap/>
          </w:tcPr>
          <w:p w14:paraId="759926C9" w14:textId="77777777" w:rsidR="00156C0B" w:rsidRPr="00815299" w:rsidRDefault="00156C0B" w:rsidP="00156C0B">
            <w:pPr>
              <w:jc w:val="center"/>
              <w:rPr>
                <w:rFonts w:ascii="Arial" w:hAnsi="Arial" w:cs="Arial"/>
                <w:sz w:val="16"/>
                <w:szCs w:val="16"/>
              </w:rPr>
            </w:pPr>
            <w:r w:rsidRPr="00815299">
              <w:rPr>
                <w:rFonts w:ascii="Arial" w:hAnsi="Arial" w:cs="Arial"/>
                <w:b/>
                <w:bCs/>
                <w:sz w:val="16"/>
                <w:szCs w:val="16"/>
              </w:rPr>
              <w:t>QUANTIDADE</w:t>
            </w:r>
          </w:p>
        </w:tc>
        <w:tc>
          <w:tcPr>
            <w:tcW w:w="914" w:type="dxa"/>
            <w:shd w:val="clear" w:color="auto" w:fill="D9D9D9" w:themeFill="background1" w:themeFillShade="D9"/>
          </w:tcPr>
          <w:p w14:paraId="0F71F22C"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VALOR</w:t>
            </w:r>
          </w:p>
          <w:p w14:paraId="21642CEC"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UNITÁRIO</w:t>
            </w:r>
          </w:p>
          <w:p w14:paraId="1B1C1049"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R$</w:t>
            </w:r>
          </w:p>
        </w:tc>
        <w:tc>
          <w:tcPr>
            <w:tcW w:w="1075" w:type="dxa"/>
            <w:shd w:val="clear" w:color="auto" w:fill="D9D9D9" w:themeFill="background1" w:themeFillShade="D9"/>
            <w:noWrap/>
          </w:tcPr>
          <w:p w14:paraId="1EA97CFD"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VALOR</w:t>
            </w:r>
          </w:p>
          <w:p w14:paraId="672CBFCA" w14:textId="77777777" w:rsidR="00156C0B" w:rsidRPr="00815299" w:rsidRDefault="00156C0B" w:rsidP="00156C0B">
            <w:pPr>
              <w:jc w:val="center"/>
              <w:rPr>
                <w:rFonts w:ascii="Arial" w:eastAsia="Arial" w:hAnsi="Arial" w:cs="Arial"/>
                <w:b/>
                <w:bCs/>
                <w:sz w:val="16"/>
                <w:szCs w:val="16"/>
              </w:rPr>
            </w:pPr>
            <w:r w:rsidRPr="00815299">
              <w:rPr>
                <w:rFonts w:ascii="Arial" w:eastAsia="Arial" w:hAnsi="Arial" w:cs="Arial"/>
                <w:b/>
                <w:bCs/>
                <w:sz w:val="16"/>
                <w:szCs w:val="16"/>
              </w:rPr>
              <w:t>TOTAL</w:t>
            </w:r>
          </w:p>
          <w:p w14:paraId="3AC685F8" w14:textId="77777777" w:rsidR="00156C0B" w:rsidRPr="00815299" w:rsidRDefault="00156C0B" w:rsidP="00156C0B">
            <w:pPr>
              <w:jc w:val="center"/>
              <w:rPr>
                <w:rFonts w:ascii="Arial" w:hAnsi="Arial" w:cs="Arial"/>
                <w:sz w:val="16"/>
                <w:szCs w:val="16"/>
              </w:rPr>
            </w:pPr>
            <w:r w:rsidRPr="00815299">
              <w:rPr>
                <w:rFonts w:ascii="Arial" w:eastAsia="Arial" w:hAnsi="Arial" w:cs="Arial"/>
                <w:b/>
                <w:bCs/>
                <w:sz w:val="16"/>
                <w:szCs w:val="16"/>
              </w:rPr>
              <w:t>R$</w:t>
            </w:r>
          </w:p>
        </w:tc>
      </w:tr>
      <w:tr w:rsidR="00156C0B" w14:paraId="41D9DE9B" w14:textId="77777777" w:rsidTr="00156C0B">
        <w:trPr>
          <w:trHeight w:val="20"/>
          <w:jc w:val="center"/>
        </w:trPr>
        <w:tc>
          <w:tcPr>
            <w:tcW w:w="523" w:type="dxa"/>
            <w:noWrap/>
            <w:vAlign w:val="bottom"/>
          </w:tcPr>
          <w:p w14:paraId="01D67E8F" w14:textId="618DCCCF" w:rsidR="00156C0B" w:rsidRDefault="00156C0B" w:rsidP="00156C0B">
            <w:pPr>
              <w:jc w:val="center"/>
              <w:rPr>
                <w:rFonts w:ascii="Arial" w:hAnsi="Arial" w:cs="Arial"/>
                <w:color w:val="000000"/>
                <w:sz w:val="16"/>
                <w:szCs w:val="16"/>
              </w:rPr>
            </w:pPr>
            <w:r>
              <w:rPr>
                <w:rFonts w:ascii="Arial" w:hAnsi="Arial" w:cs="Arial"/>
                <w:color w:val="000000"/>
                <w:sz w:val="16"/>
                <w:szCs w:val="16"/>
              </w:rPr>
              <w:t>1</w:t>
            </w:r>
          </w:p>
        </w:tc>
        <w:tc>
          <w:tcPr>
            <w:tcW w:w="1030" w:type="dxa"/>
            <w:vAlign w:val="bottom"/>
          </w:tcPr>
          <w:p w14:paraId="1CC1DAFD" w14:textId="7A2EB31C" w:rsidR="00156C0B" w:rsidRDefault="00156C0B" w:rsidP="00156C0B">
            <w:pPr>
              <w:jc w:val="center"/>
              <w:rPr>
                <w:rFonts w:ascii="Arial" w:hAnsi="Arial" w:cs="Arial"/>
                <w:color w:val="000000"/>
                <w:sz w:val="16"/>
                <w:szCs w:val="16"/>
              </w:rPr>
            </w:pPr>
            <w:r>
              <w:rPr>
                <w:rFonts w:ascii="Arial" w:hAnsi="Arial" w:cs="Arial"/>
                <w:color w:val="000000"/>
                <w:sz w:val="16"/>
                <w:szCs w:val="16"/>
              </w:rPr>
              <w:t>004.002.135</w:t>
            </w:r>
          </w:p>
        </w:tc>
        <w:tc>
          <w:tcPr>
            <w:tcW w:w="3402" w:type="dxa"/>
            <w:noWrap/>
          </w:tcPr>
          <w:p w14:paraId="53FAE7BD" w14:textId="73C5E78D" w:rsidR="00156C0B" w:rsidRDefault="00156C0B" w:rsidP="00156C0B">
            <w:pPr>
              <w:jc w:val="both"/>
              <w:rPr>
                <w:rFonts w:ascii="Arial" w:hAnsi="Arial" w:cs="Arial"/>
                <w:color w:val="000000"/>
                <w:sz w:val="16"/>
                <w:szCs w:val="16"/>
              </w:rPr>
            </w:pPr>
            <w:r>
              <w:rPr>
                <w:rFonts w:ascii="Arial" w:hAnsi="Arial" w:cs="Arial"/>
                <w:color w:val="000000"/>
                <w:sz w:val="16"/>
                <w:szCs w:val="16"/>
              </w:rPr>
              <w:t>AÇUCAR CRISTAL BRANCO DE 1ª QUALIDADE, CONTENDO SACAROSE, PENEIRADO, ORIGINÁRIO DO SUCO DA CANA, LIVRE DE FERMENTAÇÃO, ISENTO DE MATÉRIAS TERROSAS, PARASITAS E DETRITOS ANIMAIS E VEGETAIS. EMBALAGEM DE 5KG, CONTENDO IDENTIFICAÇÃO DO FABRICANTE, ORIGEM DO / AÇUCAR CRISTAL BRANCO DE 1ª QUALIDADE, CONTENDO SACAROSE, PENEIRADO, ORIGINÁRIO DO SUCO DA CANA, LIVRE DE FERMENTAÇÃO, ISENTO DE MATÉRIAS TERROSAS, PARASITAS E DETRITOS ANIMAIS E VEGETAIS. EMBALAGEM DE 5KG, CONTENDO IDENTIFICAÇÃO DO FABRICANTE, ORIGEM DO PRODUTO, INGREDIENTES, INFORMAÇÃO NUTRICIONAL, ALERGÊNICOS, LOTE, PESO, DATA DE FABRICAÇÃO E VALIDADE. O PRODUTO DEVE ESTAR DE ACORDO COM AS NORMAS SANITÁRIAS VIGENTES (ANVISA, SIF, INMETRO E OUTRAS). PRODUTO COM NO MÍNIMO 06 MESES DE VALIDADE NO MOMENTO DA ENTREGA</w:t>
            </w:r>
          </w:p>
        </w:tc>
        <w:tc>
          <w:tcPr>
            <w:tcW w:w="945" w:type="dxa"/>
            <w:noWrap/>
            <w:vAlign w:val="bottom"/>
          </w:tcPr>
          <w:p w14:paraId="5B99279B" w14:textId="5F31A78E"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1D915F5F" w14:textId="081D52D9"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6D046EDD" w14:textId="65622B7A" w:rsidR="00156C0B" w:rsidRDefault="00156C0B" w:rsidP="00156C0B">
            <w:pPr>
              <w:jc w:val="right"/>
              <w:rPr>
                <w:rFonts w:ascii="Arial" w:hAnsi="Arial" w:cs="Arial"/>
                <w:color w:val="000000"/>
                <w:sz w:val="16"/>
                <w:szCs w:val="16"/>
              </w:rPr>
            </w:pPr>
            <w:r>
              <w:rPr>
                <w:rFonts w:ascii="Arial" w:hAnsi="Arial" w:cs="Arial"/>
                <w:color w:val="000000"/>
                <w:sz w:val="16"/>
                <w:szCs w:val="16"/>
              </w:rPr>
              <w:t>16,01</w:t>
            </w:r>
          </w:p>
        </w:tc>
        <w:tc>
          <w:tcPr>
            <w:tcW w:w="1075" w:type="dxa"/>
            <w:noWrap/>
            <w:vAlign w:val="bottom"/>
          </w:tcPr>
          <w:p w14:paraId="5E1E0CB2" w14:textId="42DB7308" w:rsidR="00156C0B" w:rsidRDefault="00156C0B" w:rsidP="00156C0B">
            <w:pPr>
              <w:jc w:val="right"/>
              <w:rPr>
                <w:rFonts w:ascii="Arial" w:hAnsi="Arial" w:cs="Arial"/>
                <w:color w:val="000000"/>
                <w:sz w:val="16"/>
                <w:szCs w:val="16"/>
              </w:rPr>
            </w:pPr>
            <w:r>
              <w:rPr>
                <w:rFonts w:ascii="Arial" w:hAnsi="Arial" w:cs="Arial"/>
                <w:color w:val="000000"/>
                <w:sz w:val="16"/>
                <w:szCs w:val="16"/>
              </w:rPr>
              <w:t>57.636,00</w:t>
            </w:r>
          </w:p>
        </w:tc>
      </w:tr>
      <w:tr w:rsidR="00156C0B" w14:paraId="3A2F3F31" w14:textId="77777777" w:rsidTr="00156C0B">
        <w:trPr>
          <w:trHeight w:val="20"/>
          <w:jc w:val="center"/>
        </w:trPr>
        <w:tc>
          <w:tcPr>
            <w:tcW w:w="523" w:type="dxa"/>
            <w:noWrap/>
            <w:vAlign w:val="bottom"/>
          </w:tcPr>
          <w:p w14:paraId="0EAD9052" w14:textId="77D8E281" w:rsidR="00156C0B" w:rsidRDefault="00156C0B" w:rsidP="00156C0B">
            <w:pPr>
              <w:jc w:val="center"/>
              <w:rPr>
                <w:rFonts w:ascii="Arial" w:hAnsi="Arial" w:cs="Arial"/>
                <w:color w:val="000000"/>
                <w:sz w:val="16"/>
                <w:szCs w:val="16"/>
              </w:rPr>
            </w:pPr>
            <w:r>
              <w:rPr>
                <w:rFonts w:ascii="Arial" w:hAnsi="Arial" w:cs="Arial"/>
                <w:color w:val="000000"/>
                <w:sz w:val="16"/>
                <w:szCs w:val="16"/>
              </w:rPr>
              <w:t>2</w:t>
            </w:r>
          </w:p>
        </w:tc>
        <w:tc>
          <w:tcPr>
            <w:tcW w:w="1030" w:type="dxa"/>
            <w:vAlign w:val="bottom"/>
          </w:tcPr>
          <w:p w14:paraId="3386433A" w14:textId="56767595" w:rsidR="00156C0B" w:rsidRDefault="00156C0B" w:rsidP="00156C0B">
            <w:pPr>
              <w:jc w:val="center"/>
              <w:rPr>
                <w:rFonts w:ascii="Arial" w:hAnsi="Arial" w:cs="Arial"/>
                <w:color w:val="000000"/>
                <w:sz w:val="16"/>
                <w:szCs w:val="16"/>
              </w:rPr>
            </w:pPr>
            <w:r>
              <w:rPr>
                <w:rFonts w:ascii="Arial" w:hAnsi="Arial" w:cs="Arial"/>
                <w:color w:val="000000"/>
                <w:sz w:val="16"/>
                <w:szCs w:val="16"/>
              </w:rPr>
              <w:t>004.002.136</w:t>
            </w:r>
          </w:p>
        </w:tc>
        <w:tc>
          <w:tcPr>
            <w:tcW w:w="3402" w:type="dxa"/>
            <w:noWrap/>
          </w:tcPr>
          <w:p w14:paraId="40CDCCB4" w14:textId="1989C5C0" w:rsidR="00156C0B" w:rsidRDefault="00156C0B" w:rsidP="00156C0B">
            <w:pPr>
              <w:jc w:val="both"/>
              <w:rPr>
                <w:rFonts w:ascii="Arial" w:hAnsi="Arial" w:cs="Arial"/>
                <w:color w:val="000000"/>
                <w:sz w:val="16"/>
                <w:szCs w:val="16"/>
              </w:rPr>
            </w:pPr>
            <w:r>
              <w:rPr>
                <w:rFonts w:ascii="Arial" w:hAnsi="Arial" w:cs="Arial"/>
                <w:color w:val="000000"/>
                <w:sz w:val="16"/>
                <w:szCs w:val="16"/>
              </w:rPr>
              <w:t>ARROZ AGULHINHA, TIPO 1, CLASSE LONGO FINO, SUBGRUPO POLIDO, PREMIUM. EMBALADO EM PLÁSTICO ATÓXICO DE 5KG. / ARROZ AGULHINHA, TIPO 1, CLASSE LONGO FINO, SUBGRUPO POLIDO, PREMIUM. EMBALADO EM PLÁSTICO ATÓXICO DE 5KG</w:t>
            </w:r>
          </w:p>
        </w:tc>
        <w:tc>
          <w:tcPr>
            <w:tcW w:w="945" w:type="dxa"/>
            <w:noWrap/>
            <w:vAlign w:val="bottom"/>
          </w:tcPr>
          <w:p w14:paraId="3232FDEB" w14:textId="55740A73"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6943E2C1" w14:textId="5FC1C45A"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6C5F03C4" w14:textId="2796A416" w:rsidR="00156C0B" w:rsidRDefault="00156C0B" w:rsidP="00156C0B">
            <w:pPr>
              <w:jc w:val="right"/>
              <w:rPr>
                <w:rFonts w:ascii="Arial" w:hAnsi="Arial" w:cs="Arial"/>
                <w:color w:val="000000"/>
                <w:sz w:val="16"/>
                <w:szCs w:val="16"/>
              </w:rPr>
            </w:pPr>
            <w:r>
              <w:rPr>
                <w:rFonts w:ascii="Arial" w:hAnsi="Arial" w:cs="Arial"/>
                <w:color w:val="000000"/>
                <w:sz w:val="16"/>
                <w:szCs w:val="16"/>
              </w:rPr>
              <w:t>21,02</w:t>
            </w:r>
          </w:p>
        </w:tc>
        <w:tc>
          <w:tcPr>
            <w:tcW w:w="1075" w:type="dxa"/>
            <w:noWrap/>
            <w:vAlign w:val="bottom"/>
          </w:tcPr>
          <w:p w14:paraId="1420677F" w14:textId="5921AF57" w:rsidR="00156C0B" w:rsidRDefault="00156C0B" w:rsidP="00156C0B">
            <w:pPr>
              <w:jc w:val="right"/>
              <w:rPr>
                <w:rFonts w:ascii="Arial" w:hAnsi="Arial" w:cs="Arial"/>
                <w:color w:val="000000"/>
                <w:sz w:val="16"/>
                <w:szCs w:val="16"/>
              </w:rPr>
            </w:pPr>
            <w:r>
              <w:rPr>
                <w:rFonts w:ascii="Arial" w:hAnsi="Arial" w:cs="Arial"/>
                <w:color w:val="000000"/>
                <w:sz w:val="16"/>
                <w:szCs w:val="16"/>
              </w:rPr>
              <w:t>75.672,00</w:t>
            </w:r>
          </w:p>
        </w:tc>
      </w:tr>
      <w:tr w:rsidR="00156C0B" w14:paraId="3BD6913B" w14:textId="77777777" w:rsidTr="00156C0B">
        <w:trPr>
          <w:trHeight w:val="20"/>
          <w:jc w:val="center"/>
        </w:trPr>
        <w:tc>
          <w:tcPr>
            <w:tcW w:w="523" w:type="dxa"/>
            <w:noWrap/>
            <w:vAlign w:val="bottom"/>
          </w:tcPr>
          <w:p w14:paraId="516EC6A2" w14:textId="7C508427" w:rsidR="00156C0B" w:rsidRDefault="00156C0B" w:rsidP="00156C0B">
            <w:pPr>
              <w:jc w:val="center"/>
              <w:rPr>
                <w:rFonts w:ascii="Arial" w:hAnsi="Arial" w:cs="Arial"/>
                <w:color w:val="000000"/>
                <w:sz w:val="16"/>
                <w:szCs w:val="16"/>
              </w:rPr>
            </w:pPr>
            <w:r>
              <w:rPr>
                <w:rFonts w:ascii="Arial" w:hAnsi="Arial" w:cs="Arial"/>
                <w:color w:val="000000"/>
                <w:sz w:val="16"/>
                <w:szCs w:val="16"/>
              </w:rPr>
              <w:t>3</w:t>
            </w:r>
          </w:p>
        </w:tc>
        <w:tc>
          <w:tcPr>
            <w:tcW w:w="1030" w:type="dxa"/>
            <w:vAlign w:val="bottom"/>
          </w:tcPr>
          <w:p w14:paraId="21C703AE" w14:textId="37EACD6C" w:rsidR="00156C0B" w:rsidRDefault="00156C0B" w:rsidP="00156C0B">
            <w:pPr>
              <w:jc w:val="center"/>
              <w:rPr>
                <w:rFonts w:ascii="Arial" w:hAnsi="Arial" w:cs="Arial"/>
                <w:color w:val="000000"/>
                <w:sz w:val="16"/>
                <w:szCs w:val="16"/>
              </w:rPr>
            </w:pPr>
            <w:r>
              <w:rPr>
                <w:rFonts w:ascii="Arial" w:hAnsi="Arial" w:cs="Arial"/>
                <w:color w:val="000000"/>
                <w:sz w:val="16"/>
                <w:szCs w:val="16"/>
              </w:rPr>
              <w:t>004.002.137</w:t>
            </w:r>
          </w:p>
        </w:tc>
        <w:tc>
          <w:tcPr>
            <w:tcW w:w="3402" w:type="dxa"/>
            <w:noWrap/>
          </w:tcPr>
          <w:p w14:paraId="6AE4E0FB" w14:textId="45D76873" w:rsidR="00156C0B" w:rsidRDefault="00156C0B" w:rsidP="00156C0B">
            <w:pPr>
              <w:jc w:val="both"/>
              <w:rPr>
                <w:rFonts w:ascii="Arial" w:hAnsi="Arial" w:cs="Arial"/>
                <w:color w:val="000000"/>
                <w:sz w:val="16"/>
                <w:szCs w:val="16"/>
              </w:rPr>
            </w:pPr>
            <w:r>
              <w:rPr>
                <w:rFonts w:ascii="Arial" w:hAnsi="Arial" w:cs="Arial"/>
                <w:color w:val="000000"/>
                <w:sz w:val="16"/>
                <w:szCs w:val="16"/>
              </w:rPr>
              <w:t>MOLHO DE TOMATE TRADICIONAL, SEM ADIÇÃO DE AÇÚCAR E CONSERVANTES, SACHE COM NO MÍNIMO 300G / MOLHO DE TOMATE TRADICIONAL, SEM ADIÇÃO DE AÇÚCAR E CONSERVANTES, SACHE COM NO MÍNIMO 300G</w:t>
            </w:r>
          </w:p>
        </w:tc>
        <w:tc>
          <w:tcPr>
            <w:tcW w:w="945" w:type="dxa"/>
            <w:noWrap/>
            <w:vAlign w:val="bottom"/>
          </w:tcPr>
          <w:p w14:paraId="6997F4EB" w14:textId="73CED0CD"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059BBF67" w14:textId="602D3E2F"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430A98B3" w14:textId="42B778B3" w:rsidR="00156C0B" w:rsidRDefault="00156C0B" w:rsidP="00156C0B">
            <w:pPr>
              <w:jc w:val="right"/>
              <w:rPr>
                <w:rFonts w:ascii="Arial" w:hAnsi="Arial" w:cs="Arial"/>
                <w:color w:val="000000"/>
                <w:sz w:val="16"/>
                <w:szCs w:val="16"/>
              </w:rPr>
            </w:pPr>
            <w:r>
              <w:rPr>
                <w:rFonts w:ascii="Arial" w:hAnsi="Arial" w:cs="Arial"/>
                <w:color w:val="000000"/>
                <w:sz w:val="16"/>
                <w:szCs w:val="16"/>
              </w:rPr>
              <w:t>3,06</w:t>
            </w:r>
          </w:p>
        </w:tc>
        <w:tc>
          <w:tcPr>
            <w:tcW w:w="1075" w:type="dxa"/>
            <w:noWrap/>
            <w:vAlign w:val="bottom"/>
          </w:tcPr>
          <w:p w14:paraId="0890F368" w14:textId="139E4CE3" w:rsidR="00156C0B" w:rsidRDefault="00156C0B" w:rsidP="00156C0B">
            <w:pPr>
              <w:jc w:val="right"/>
              <w:rPr>
                <w:rFonts w:ascii="Arial" w:hAnsi="Arial" w:cs="Arial"/>
                <w:color w:val="000000"/>
                <w:sz w:val="16"/>
                <w:szCs w:val="16"/>
              </w:rPr>
            </w:pPr>
            <w:r>
              <w:rPr>
                <w:rFonts w:ascii="Arial" w:hAnsi="Arial" w:cs="Arial"/>
                <w:color w:val="000000"/>
                <w:sz w:val="16"/>
                <w:szCs w:val="16"/>
              </w:rPr>
              <w:t>11.016,00</w:t>
            </w:r>
          </w:p>
        </w:tc>
      </w:tr>
      <w:tr w:rsidR="00156C0B" w14:paraId="61EEAFCA" w14:textId="77777777" w:rsidTr="00156C0B">
        <w:trPr>
          <w:trHeight w:val="20"/>
          <w:jc w:val="center"/>
        </w:trPr>
        <w:tc>
          <w:tcPr>
            <w:tcW w:w="523" w:type="dxa"/>
            <w:noWrap/>
            <w:vAlign w:val="bottom"/>
          </w:tcPr>
          <w:p w14:paraId="69A34331" w14:textId="3AF85C7C" w:rsidR="00156C0B" w:rsidRDefault="00156C0B" w:rsidP="00156C0B">
            <w:pPr>
              <w:jc w:val="center"/>
              <w:rPr>
                <w:rFonts w:ascii="Arial" w:hAnsi="Arial" w:cs="Arial"/>
                <w:color w:val="000000"/>
                <w:sz w:val="16"/>
                <w:szCs w:val="16"/>
              </w:rPr>
            </w:pPr>
            <w:r>
              <w:rPr>
                <w:rFonts w:ascii="Arial" w:hAnsi="Arial" w:cs="Arial"/>
                <w:color w:val="000000"/>
                <w:sz w:val="16"/>
                <w:szCs w:val="16"/>
              </w:rPr>
              <w:t>4</w:t>
            </w:r>
          </w:p>
        </w:tc>
        <w:tc>
          <w:tcPr>
            <w:tcW w:w="1030" w:type="dxa"/>
            <w:vAlign w:val="bottom"/>
          </w:tcPr>
          <w:p w14:paraId="3755A75C" w14:textId="6500C77A" w:rsidR="00156C0B" w:rsidRDefault="00156C0B" w:rsidP="00156C0B">
            <w:pPr>
              <w:jc w:val="center"/>
              <w:rPr>
                <w:rFonts w:ascii="Arial" w:hAnsi="Arial" w:cs="Arial"/>
                <w:color w:val="000000"/>
                <w:sz w:val="16"/>
                <w:szCs w:val="16"/>
              </w:rPr>
            </w:pPr>
            <w:r>
              <w:rPr>
                <w:rFonts w:ascii="Arial" w:hAnsi="Arial" w:cs="Arial"/>
                <w:color w:val="000000"/>
                <w:sz w:val="16"/>
                <w:szCs w:val="16"/>
              </w:rPr>
              <w:t>004.002.138</w:t>
            </w:r>
          </w:p>
        </w:tc>
        <w:tc>
          <w:tcPr>
            <w:tcW w:w="3402" w:type="dxa"/>
            <w:noWrap/>
          </w:tcPr>
          <w:p w14:paraId="6C025839" w14:textId="69F189A1" w:rsidR="00156C0B" w:rsidRDefault="00156C0B" w:rsidP="00156C0B">
            <w:pPr>
              <w:jc w:val="both"/>
              <w:rPr>
                <w:rFonts w:ascii="Arial" w:hAnsi="Arial" w:cs="Arial"/>
                <w:color w:val="000000"/>
                <w:sz w:val="16"/>
                <w:szCs w:val="16"/>
              </w:rPr>
            </w:pPr>
            <w:r>
              <w:rPr>
                <w:rFonts w:ascii="Arial" w:hAnsi="Arial" w:cs="Arial"/>
                <w:color w:val="000000"/>
                <w:sz w:val="16"/>
                <w:szCs w:val="16"/>
              </w:rPr>
              <w:t>FEIJÃO CARIOCA 1KG- TIPO 1, NOVO, COM IDENTIFICAÇÃO DO PRODUTO, MARCA, PRODUTO EMBALADO NO MÁXIMO 30 DIAS ANTES DA DATA DE ENTREGA COM PRAZO DE VALIDADE PERTINENTE DO PRODUTO OFERTADO. / FEIJÃO CARIOCA 1KG- TIPO 1, NOVO, COM IDENTIFICAÇÃO DO PRODUTO, MARCA, PRODUTO EMBALADO NO MÁXIMO 30 DIAS ANTES DA DATA DE ENTREGA COM PRAZO DE VALIDADE PERTINENTE DO PRODUTO OFERTADO.</w:t>
            </w:r>
          </w:p>
        </w:tc>
        <w:tc>
          <w:tcPr>
            <w:tcW w:w="945" w:type="dxa"/>
            <w:noWrap/>
            <w:vAlign w:val="bottom"/>
          </w:tcPr>
          <w:p w14:paraId="30FF80D0" w14:textId="7239DE6B"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54FD7A03" w14:textId="3116B585"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1B3EA5C0" w14:textId="4F3E7287" w:rsidR="00156C0B" w:rsidRDefault="00156C0B" w:rsidP="00156C0B">
            <w:pPr>
              <w:jc w:val="right"/>
              <w:rPr>
                <w:rFonts w:ascii="Arial" w:hAnsi="Arial" w:cs="Arial"/>
                <w:color w:val="000000"/>
                <w:sz w:val="16"/>
                <w:szCs w:val="16"/>
              </w:rPr>
            </w:pPr>
            <w:r>
              <w:rPr>
                <w:rFonts w:ascii="Arial" w:hAnsi="Arial" w:cs="Arial"/>
                <w:color w:val="000000"/>
                <w:sz w:val="16"/>
                <w:szCs w:val="16"/>
              </w:rPr>
              <w:t>9,34</w:t>
            </w:r>
          </w:p>
        </w:tc>
        <w:tc>
          <w:tcPr>
            <w:tcW w:w="1075" w:type="dxa"/>
            <w:noWrap/>
            <w:vAlign w:val="bottom"/>
          </w:tcPr>
          <w:p w14:paraId="4D69765D" w14:textId="29BC7C43" w:rsidR="00156C0B" w:rsidRDefault="00156C0B" w:rsidP="00156C0B">
            <w:pPr>
              <w:jc w:val="right"/>
              <w:rPr>
                <w:rFonts w:ascii="Arial" w:hAnsi="Arial" w:cs="Arial"/>
                <w:color w:val="000000"/>
                <w:sz w:val="16"/>
                <w:szCs w:val="16"/>
              </w:rPr>
            </w:pPr>
            <w:r>
              <w:rPr>
                <w:rFonts w:ascii="Arial" w:hAnsi="Arial" w:cs="Arial"/>
                <w:color w:val="000000"/>
                <w:sz w:val="16"/>
                <w:szCs w:val="16"/>
              </w:rPr>
              <w:t>33.624,00</w:t>
            </w:r>
          </w:p>
        </w:tc>
      </w:tr>
      <w:tr w:rsidR="00156C0B" w14:paraId="0ED1A568" w14:textId="77777777" w:rsidTr="00156C0B">
        <w:trPr>
          <w:trHeight w:val="20"/>
          <w:jc w:val="center"/>
        </w:trPr>
        <w:tc>
          <w:tcPr>
            <w:tcW w:w="523" w:type="dxa"/>
            <w:noWrap/>
            <w:vAlign w:val="bottom"/>
          </w:tcPr>
          <w:p w14:paraId="68BF0803" w14:textId="3EF7DA4D" w:rsidR="00156C0B" w:rsidRDefault="00156C0B" w:rsidP="00156C0B">
            <w:pPr>
              <w:jc w:val="center"/>
              <w:rPr>
                <w:rFonts w:ascii="Arial" w:hAnsi="Arial" w:cs="Arial"/>
                <w:color w:val="000000"/>
                <w:sz w:val="16"/>
                <w:szCs w:val="16"/>
              </w:rPr>
            </w:pPr>
            <w:r>
              <w:rPr>
                <w:rFonts w:ascii="Arial" w:hAnsi="Arial" w:cs="Arial"/>
                <w:color w:val="000000"/>
                <w:sz w:val="16"/>
                <w:szCs w:val="16"/>
              </w:rPr>
              <w:lastRenderedPageBreak/>
              <w:t>5</w:t>
            </w:r>
          </w:p>
        </w:tc>
        <w:tc>
          <w:tcPr>
            <w:tcW w:w="1030" w:type="dxa"/>
            <w:vAlign w:val="bottom"/>
          </w:tcPr>
          <w:p w14:paraId="03A33DA0" w14:textId="457E8C25" w:rsidR="00156C0B" w:rsidRDefault="00156C0B" w:rsidP="00156C0B">
            <w:pPr>
              <w:jc w:val="center"/>
              <w:rPr>
                <w:rFonts w:ascii="Arial" w:hAnsi="Arial" w:cs="Arial"/>
                <w:color w:val="000000"/>
                <w:sz w:val="16"/>
                <w:szCs w:val="16"/>
              </w:rPr>
            </w:pPr>
            <w:r>
              <w:rPr>
                <w:rFonts w:ascii="Arial" w:hAnsi="Arial" w:cs="Arial"/>
                <w:color w:val="000000"/>
                <w:sz w:val="16"/>
                <w:szCs w:val="16"/>
              </w:rPr>
              <w:t>004.002.139</w:t>
            </w:r>
          </w:p>
        </w:tc>
        <w:tc>
          <w:tcPr>
            <w:tcW w:w="3402" w:type="dxa"/>
            <w:noWrap/>
          </w:tcPr>
          <w:p w14:paraId="287FD122" w14:textId="22D34EEB" w:rsidR="00156C0B" w:rsidRDefault="00156C0B" w:rsidP="00156C0B">
            <w:pPr>
              <w:jc w:val="both"/>
              <w:rPr>
                <w:rFonts w:ascii="Arial" w:hAnsi="Arial" w:cs="Arial"/>
                <w:color w:val="000000"/>
                <w:sz w:val="16"/>
                <w:szCs w:val="16"/>
              </w:rPr>
            </w:pPr>
            <w:r>
              <w:rPr>
                <w:rFonts w:ascii="Arial" w:hAnsi="Arial" w:cs="Arial"/>
                <w:color w:val="000000"/>
                <w:sz w:val="16"/>
                <w:szCs w:val="16"/>
              </w:rPr>
              <w:t>MACARRÃO TIPO PARAFUSO 500G-MACARRÃO DE SÊMOLA COM OVOS, TIPO PARAFUSO</w:t>
            </w:r>
          </w:p>
        </w:tc>
        <w:tc>
          <w:tcPr>
            <w:tcW w:w="945" w:type="dxa"/>
            <w:noWrap/>
            <w:vAlign w:val="bottom"/>
          </w:tcPr>
          <w:p w14:paraId="4A86CD0F" w14:textId="1F87614B"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30758BC5" w14:textId="27AC3E82" w:rsidR="00156C0B" w:rsidRDefault="00156C0B" w:rsidP="00156C0B">
            <w:pPr>
              <w:jc w:val="center"/>
              <w:rPr>
                <w:rFonts w:ascii="Arial" w:hAnsi="Arial" w:cs="Arial"/>
                <w:color w:val="000000"/>
                <w:sz w:val="16"/>
                <w:szCs w:val="16"/>
              </w:rPr>
            </w:pPr>
            <w:r>
              <w:rPr>
                <w:rFonts w:ascii="Arial" w:hAnsi="Arial" w:cs="Arial"/>
                <w:color w:val="000000"/>
                <w:sz w:val="16"/>
                <w:szCs w:val="16"/>
              </w:rPr>
              <w:t>7.200,</w:t>
            </w:r>
          </w:p>
        </w:tc>
        <w:tc>
          <w:tcPr>
            <w:tcW w:w="914" w:type="dxa"/>
            <w:vAlign w:val="bottom"/>
          </w:tcPr>
          <w:p w14:paraId="287FDDCF" w14:textId="15E6C6EA" w:rsidR="00156C0B" w:rsidRDefault="00156C0B" w:rsidP="00156C0B">
            <w:pPr>
              <w:jc w:val="right"/>
              <w:rPr>
                <w:rFonts w:ascii="Arial" w:hAnsi="Arial" w:cs="Arial"/>
                <w:color w:val="000000"/>
                <w:sz w:val="16"/>
                <w:szCs w:val="16"/>
              </w:rPr>
            </w:pPr>
            <w:r>
              <w:rPr>
                <w:rFonts w:ascii="Arial" w:hAnsi="Arial" w:cs="Arial"/>
                <w:color w:val="000000"/>
                <w:sz w:val="16"/>
                <w:szCs w:val="16"/>
              </w:rPr>
              <w:t>3,29</w:t>
            </w:r>
          </w:p>
        </w:tc>
        <w:tc>
          <w:tcPr>
            <w:tcW w:w="1075" w:type="dxa"/>
            <w:noWrap/>
            <w:vAlign w:val="bottom"/>
          </w:tcPr>
          <w:p w14:paraId="4C6D0E7D" w14:textId="5169AFA3" w:rsidR="00156C0B" w:rsidRDefault="00156C0B" w:rsidP="00156C0B">
            <w:pPr>
              <w:jc w:val="right"/>
              <w:rPr>
                <w:rFonts w:ascii="Arial" w:hAnsi="Arial" w:cs="Arial"/>
                <w:color w:val="000000"/>
                <w:sz w:val="16"/>
                <w:szCs w:val="16"/>
              </w:rPr>
            </w:pPr>
            <w:r>
              <w:rPr>
                <w:rFonts w:ascii="Arial" w:hAnsi="Arial" w:cs="Arial"/>
                <w:color w:val="000000"/>
                <w:sz w:val="16"/>
                <w:szCs w:val="16"/>
              </w:rPr>
              <w:t>23.688,00</w:t>
            </w:r>
          </w:p>
        </w:tc>
      </w:tr>
      <w:tr w:rsidR="00156C0B" w14:paraId="74F19C9C" w14:textId="77777777" w:rsidTr="00156C0B">
        <w:trPr>
          <w:trHeight w:val="20"/>
          <w:jc w:val="center"/>
        </w:trPr>
        <w:tc>
          <w:tcPr>
            <w:tcW w:w="523" w:type="dxa"/>
            <w:noWrap/>
            <w:vAlign w:val="bottom"/>
          </w:tcPr>
          <w:p w14:paraId="05577399" w14:textId="5E83D5A2" w:rsidR="00156C0B" w:rsidRDefault="00156C0B" w:rsidP="00156C0B">
            <w:pPr>
              <w:jc w:val="center"/>
              <w:rPr>
                <w:rFonts w:ascii="Arial" w:hAnsi="Arial" w:cs="Arial"/>
                <w:color w:val="000000"/>
                <w:sz w:val="16"/>
                <w:szCs w:val="16"/>
              </w:rPr>
            </w:pPr>
            <w:r>
              <w:rPr>
                <w:rFonts w:ascii="Arial" w:hAnsi="Arial" w:cs="Arial"/>
                <w:color w:val="000000"/>
                <w:sz w:val="16"/>
                <w:szCs w:val="16"/>
              </w:rPr>
              <w:t>6</w:t>
            </w:r>
          </w:p>
        </w:tc>
        <w:tc>
          <w:tcPr>
            <w:tcW w:w="1030" w:type="dxa"/>
            <w:vAlign w:val="bottom"/>
          </w:tcPr>
          <w:p w14:paraId="06FA6597" w14:textId="02A78464" w:rsidR="00156C0B" w:rsidRDefault="00156C0B" w:rsidP="00156C0B">
            <w:pPr>
              <w:jc w:val="center"/>
              <w:rPr>
                <w:rFonts w:ascii="Arial" w:hAnsi="Arial" w:cs="Arial"/>
                <w:color w:val="000000"/>
                <w:sz w:val="16"/>
                <w:szCs w:val="16"/>
              </w:rPr>
            </w:pPr>
            <w:r>
              <w:rPr>
                <w:rFonts w:ascii="Arial" w:hAnsi="Arial" w:cs="Arial"/>
                <w:color w:val="000000"/>
                <w:sz w:val="16"/>
                <w:szCs w:val="16"/>
              </w:rPr>
              <w:t>004.002.140</w:t>
            </w:r>
          </w:p>
        </w:tc>
        <w:tc>
          <w:tcPr>
            <w:tcW w:w="3402" w:type="dxa"/>
            <w:noWrap/>
          </w:tcPr>
          <w:p w14:paraId="4F17FD63" w14:textId="6F8EB050" w:rsidR="00156C0B" w:rsidRDefault="00156C0B" w:rsidP="00156C0B">
            <w:pPr>
              <w:jc w:val="both"/>
              <w:rPr>
                <w:rFonts w:ascii="Arial" w:hAnsi="Arial" w:cs="Arial"/>
                <w:color w:val="000000"/>
                <w:sz w:val="16"/>
                <w:szCs w:val="16"/>
              </w:rPr>
            </w:pPr>
            <w:r>
              <w:rPr>
                <w:rFonts w:ascii="Arial" w:hAnsi="Arial" w:cs="Arial"/>
                <w:color w:val="000000"/>
                <w:sz w:val="16"/>
                <w:szCs w:val="16"/>
              </w:rPr>
              <w:t>ÓLEO REFINADO DE SOJA SEM COLESTEROL 900ML / ÓLEO REFINADO DE SOJA SEM COLESTEROL 900ML</w:t>
            </w:r>
          </w:p>
        </w:tc>
        <w:tc>
          <w:tcPr>
            <w:tcW w:w="945" w:type="dxa"/>
            <w:noWrap/>
            <w:vAlign w:val="bottom"/>
          </w:tcPr>
          <w:p w14:paraId="6660AD42" w14:textId="500EF1E9"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25E3A534" w14:textId="68636A5C" w:rsidR="00156C0B" w:rsidRDefault="00156C0B" w:rsidP="00156C0B">
            <w:pPr>
              <w:jc w:val="center"/>
              <w:rPr>
                <w:rFonts w:ascii="Arial" w:hAnsi="Arial" w:cs="Arial"/>
                <w:color w:val="000000"/>
                <w:sz w:val="16"/>
                <w:szCs w:val="16"/>
              </w:rPr>
            </w:pPr>
            <w:r>
              <w:rPr>
                <w:rFonts w:ascii="Arial" w:hAnsi="Arial" w:cs="Arial"/>
                <w:color w:val="000000"/>
                <w:sz w:val="16"/>
                <w:szCs w:val="16"/>
              </w:rPr>
              <w:t>7.200,</w:t>
            </w:r>
          </w:p>
        </w:tc>
        <w:tc>
          <w:tcPr>
            <w:tcW w:w="914" w:type="dxa"/>
            <w:vAlign w:val="bottom"/>
          </w:tcPr>
          <w:p w14:paraId="294588C5" w14:textId="48F428C8" w:rsidR="00156C0B" w:rsidRDefault="00156C0B" w:rsidP="00156C0B">
            <w:pPr>
              <w:jc w:val="right"/>
              <w:rPr>
                <w:rFonts w:ascii="Arial" w:hAnsi="Arial" w:cs="Arial"/>
                <w:color w:val="000000"/>
                <w:sz w:val="16"/>
                <w:szCs w:val="16"/>
              </w:rPr>
            </w:pPr>
            <w:r>
              <w:rPr>
                <w:rFonts w:ascii="Arial" w:hAnsi="Arial" w:cs="Arial"/>
                <w:color w:val="000000"/>
                <w:sz w:val="16"/>
                <w:szCs w:val="16"/>
              </w:rPr>
              <w:t>8,55</w:t>
            </w:r>
          </w:p>
        </w:tc>
        <w:tc>
          <w:tcPr>
            <w:tcW w:w="1075" w:type="dxa"/>
            <w:noWrap/>
            <w:vAlign w:val="bottom"/>
          </w:tcPr>
          <w:p w14:paraId="6B9CAEFA" w14:textId="59CD66EF" w:rsidR="00156C0B" w:rsidRDefault="00156C0B" w:rsidP="00156C0B">
            <w:pPr>
              <w:jc w:val="right"/>
              <w:rPr>
                <w:rFonts w:ascii="Arial" w:hAnsi="Arial" w:cs="Arial"/>
                <w:color w:val="000000"/>
                <w:sz w:val="16"/>
                <w:szCs w:val="16"/>
              </w:rPr>
            </w:pPr>
            <w:r>
              <w:rPr>
                <w:rFonts w:ascii="Arial" w:hAnsi="Arial" w:cs="Arial"/>
                <w:color w:val="000000"/>
                <w:sz w:val="16"/>
                <w:szCs w:val="16"/>
              </w:rPr>
              <w:t>61.560,00</w:t>
            </w:r>
          </w:p>
        </w:tc>
      </w:tr>
      <w:tr w:rsidR="00156C0B" w14:paraId="5DAA201B" w14:textId="77777777" w:rsidTr="00156C0B">
        <w:trPr>
          <w:trHeight w:val="20"/>
          <w:jc w:val="center"/>
        </w:trPr>
        <w:tc>
          <w:tcPr>
            <w:tcW w:w="523" w:type="dxa"/>
            <w:noWrap/>
            <w:vAlign w:val="bottom"/>
          </w:tcPr>
          <w:p w14:paraId="3B0B3A1B" w14:textId="37F2B657" w:rsidR="00156C0B" w:rsidRDefault="00156C0B" w:rsidP="00156C0B">
            <w:pPr>
              <w:jc w:val="center"/>
              <w:rPr>
                <w:rFonts w:ascii="Arial" w:hAnsi="Arial" w:cs="Arial"/>
                <w:color w:val="000000"/>
                <w:sz w:val="16"/>
                <w:szCs w:val="16"/>
              </w:rPr>
            </w:pPr>
            <w:r>
              <w:rPr>
                <w:rFonts w:ascii="Arial" w:hAnsi="Arial" w:cs="Arial"/>
                <w:color w:val="000000"/>
                <w:sz w:val="16"/>
                <w:szCs w:val="16"/>
              </w:rPr>
              <w:t>7</w:t>
            </w:r>
          </w:p>
        </w:tc>
        <w:tc>
          <w:tcPr>
            <w:tcW w:w="1030" w:type="dxa"/>
            <w:vAlign w:val="bottom"/>
          </w:tcPr>
          <w:p w14:paraId="38C0FBD8" w14:textId="754A0770" w:rsidR="00156C0B" w:rsidRDefault="00156C0B" w:rsidP="00156C0B">
            <w:pPr>
              <w:jc w:val="center"/>
              <w:rPr>
                <w:rFonts w:ascii="Arial" w:hAnsi="Arial" w:cs="Arial"/>
                <w:color w:val="000000"/>
                <w:sz w:val="16"/>
                <w:szCs w:val="16"/>
              </w:rPr>
            </w:pPr>
            <w:r>
              <w:rPr>
                <w:rFonts w:ascii="Arial" w:hAnsi="Arial" w:cs="Arial"/>
                <w:color w:val="000000"/>
                <w:sz w:val="16"/>
                <w:szCs w:val="16"/>
              </w:rPr>
              <w:t>004.002.141</w:t>
            </w:r>
          </w:p>
        </w:tc>
        <w:tc>
          <w:tcPr>
            <w:tcW w:w="3402" w:type="dxa"/>
            <w:noWrap/>
          </w:tcPr>
          <w:p w14:paraId="5E8A65BC" w14:textId="340C39BE" w:rsidR="00156C0B" w:rsidRDefault="00156C0B" w:rsidP="00156C0B">
            <w:pPr>
              <w:jc w:val="both"/>
              <w:rPr>
                <w:rFonts w:ascii="Arial" w:hAnsi="Arial" w:cs="Arial"/>
                <w:color w:val="000000"/>
                <w:sz w:val="16"/>
                <w:szCs w:val="16"/>
              </w:rPr>
            </w:pPr>
            <w:r>
              <w:rPr>
                <w:rFonts w:ascii="Arial" w:hAnsi="Arial" w:cs="Arial"/>
                <w:color w:val="000000"/>
                <w:sz w:val="16"/>
                <w:szCs w:val="16"/>
              </w:rPr>
              <w:t>SAL REFINADO, IODADO, ACONDICIONADO EM EMBALAGEM PLÁSTICO, TIPO PACOTE 1KG, 1ª QUALIDADE. / SAL REFINADO, IODADO, ACONDICIONADO EM EMBALAGEM PLÁSTICO, TIPO PACOTE 1KG, 1ª QUALIDADE.</w:t>
            </w:r>
          </w:p>
        </w:tc>
        <w:tc>
          <w:tcPr>
            <w:tcW w:w="945" w:type="dxa"/>
            <w:noWrap/>
            <w:vAlign w:val="bottom"/>
          </w:tcPr>
          <w:p w14:paraId="7E6DB615" w14:textId="540FF0C9"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51EF4D32" w14:textId="029522CB"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647163E2" w14:textId="2E647C12" w:rsidR="00156C0B" w:rsidRDefault="00156C0B" w:rsidP="00156C0B">
            <w:pPr>
              <w:jc w:val="right"/>
              <w:rPr>
                <w:rFonts w:ascii="Arial" w:hAnsi="Arial" w:cs="Arial"/>
                <w:color w:val="000000"/>
                <w:sz w:val="16"/>
                <w:szCs w:val="16"/>
              </w:rPr>
            </w:pPr>
            <w:r>
              <w:rPr>
                <w:rFonts w:ascii="Arial" w:hAnsi="Arial" w:cs="Arial"/>
                <w:color w:val="000000"/>
                <w:sz w:val="16"/>
                <w:szCs w:val="16"/>
              </w:rPr>
              <w:t>2,75</w:t>
            </w:r>
          </w:p>
        </w:tc>
        <w:tc>
          <w:tcPr>
            <w:tcW w:w="1075" w:type="dxa"/>
            <w:noWrap/>
            <w:vAlign w:val="bottom"/>
          </w:tcPr>
          <w:p w14:paraId="6D11C471" w14:textId="5FF88C77" w:rsidR="00156C0B" w:rsidRDefault="00156C0B" w:rsidP="00156C0B">
            <w:pPr>
              <w:jc w:val="right"/>
              <w:rPr>
                <w:rFonts w:ascii="Arial" w:hAnsi="Arial" w:cs="Arial"/>
                <w:color w:val="000000"/>
                <w:sz w:val="16"/>
                <w:szCs w:val="16"/>
              </w:rPr>
            </w:pPr>
            <w:r>
              <w:rPr>
                <w:rFonts w:ascii="Arial" w:hAnsi="Arial" w:cs="Arial"/>
                <w:color w:val="000000"/>
                <w:sz w:val="16"/>
                <w:szCs w:val="16"/>
              </w:rPr>
              <w:t>9.900,00</w:t>
            </w:r>
          </w:p>
        </w:tc>
      </w:tr>
      <w:tr w:rsidR="00156C0B" w14:paraId="7F4AA202" w14:textId="77777777" w:rsidTr="00156C0B">
        <w:trPr>
          <w:trHeight w:val="20"/>
          <w:jc w:val="center"/>
        </w:trPr>
        <w:tc>
          <w:tcPr>
            <w:tcW w:w="523" w:type="dxa"/>
            <w:noWrap/>
            <w:vAlign w:val="bottom"/>
          </w:tcPr>
          <w:p w14:paraId="56D59916" w14:textId="5D319E79" w:rsidR="00156C0B" w:rsidRDefault="00156C0B" w:rsidP="00156C0B">
            <w:pPr>
              <w:jc w:val="center"/>
              <w:rPr>
                <w:rFonts w:ascii="Arial" w:hAnsi="Arial" w:cs="Arial"/>
                <w:color w:val="000000"/>
                <w:sz w:val="16"/>
                <w:szCs w:val="16"/>
              </w:rPr>
            </w:pPr>
            <w:r>
              <w:rPr>
                <w:rFonts w:ascii="Arial" w:hAnsi="Arial" w:cs="Arial"/>
                <w:color w:val="000000"/>
                <w:sz w:val="16"/>
                <w:szCs w:val="16"/>
              </w:rPr>
              <w:t>8</w:t>
            </w:r>
          </w:p>
        </w:tc>
        <w:tc>
          <w:tcPr>
            <w:tcW w:w="1030" w:type="dxa"/>
            <w:vAlign w:val="bottom"/>
          </w:tcPr>
          <w:p w14:paraId="5B5EC026" w14:textId="539981B7" w:rsidR="00156C0B" w:rsidRDefault="00156C0B" w:rsidP="00156C0B">
            <w:pPr>
              <w:jc w:val="center"/>
              <w:rPr>
                <w:rFonts w:ascii="Arial" w:hAnsi="Arial" w:cs="Arial"/>
                <w:color w:val="000000"/>
                <w:sz w:val="16"/>
                <w:szCs w:val="16"/>
              </w:rPr>
            </w:pPr>
            <w:r>
              <w:rPr>
                <w:rFonts w:ascii="Arial" w:hAnsi="Arial" w:cs="Arial"/>
                <w:color w:val="000000"/>
                <w:sz w:val="16"/>
                <w:szCs w:val="16"/>
              </w:rPr>
              <w:t>004.002.142</w:t>
            </w:r>
          </w:p>
        </w:tc>
        <w:tc>
          <w:tcPr>
            <w:tcW w:w="3402" w:type="dxa"/>
            <w:noWrap/>
          </w:tcPr>
          <w:p w14:paraId="5CFE65DE" w14:textId="0F0E1605" w:rsidR="00156C0B" w:rsidRDefault="00CF07FB" w:rsidP="00156C0B">
            <w:pPr>
              <w:jc w:val="both"/>
              <w:rPr>
                <w:rFonts w:ascii="Arial" w:hAnsi="Arial" w:cs="Arial"/>
                <w:color w:val="000000"/>
                <w:sz w:val="16"/>
                <w:szCs w:val="16"/>
              </w:rPr>
            </w:pPr>
            <w:r>
              <w:rPr>
                <w:rFonts w:ascii="Arial" w:hAnsi="Arial" w:cs="Arial"/>
                <w:color w:val="000000"/>
                <w:sz w:val="16"/>
                <w:szCs w:val="16"/>
              </w:rPr>
              <w:t>ACHOCOLATADO EM PÓ, INSTANTÂNEO, SABOR TRADICIONAL, DE ASPECTO HOMOGÊNEO, COR VARIANDO DE MARROM CLARO A ESCURO, COM PRAZO DE VALIDADE MÍNIMA DE 12 (DOZE) MESES. O PRODUTO DEVERÁ SER FONTE DE VITAMINAS E MINERAIS OU ENRIQUECIDO COM VITAMINAS E MINERAIS. A EMBALAGEM PRIMÁRIA DEVERÁ SER PRÓPRIA, ÍNTEGRA E DEVIDAMENTE FECHADA, CONTENDO DE FORMA LEGÍVEL AS SEGUINTES INFORMAÇÕES: IDENTIFICAÇÃO DO PRODUTO, CLASSIFICAÇÃO, MARCA, NOME E ENDEREÇO DO FABRICANTE, MODO DE PREPARO, DATA DE FABRICAÇÃO, PRAZO DE VALIDADE E NÚMERO DO LOTE. O PRODUTO DEVERÁ APRESENTAR PESO LÍQUIDO MÍNIMO DE 350G.</w:t>
            </w:r>
          </w:p>
        </w:tc>
        <w:tc>
          <w:tcPr>
            <w:tcW w:w="945" w:type="dxa"/>
            <w:noWrap/>
            <w:vAlign w:val="bottom"/>
          </w:tcPr>
          <w:p w14:paraId="2696DD5A" w14:textId="2AD62778" w:rsidR="00156C0B" w:rsidRDefault="00156C0B" w:rsidP="00156C0B">
            <w:pPr>
              <w:jc w:val="center"/>
              <w:rPr>
                <w:rFonts w:ascii="Arial" w:hAnsi="Arial" w:cs="Arial"/>
                <w:color w:val="000000"/>
                <w:sz w:val="16"/>
                <w:szCs w:val="16"/>
              </w:rPr>
            </w:pPr>
            <w:r>
              <w:rPr>
                <w:rFonts w:ascii="Arial" w:hAnsi="Arial" w:cs="Arial"/>
                <w:color w:val="000000"/>
                <w:sz w:val="16"/>
                <w:szCs w:val="16"/>
              </w:rPr>
              <w:t>UND</w:t>
            </w:r>
          </w:p>
        </w:tc>
        <w:tc>
          <w:tcPr>
            <w:tcW w:w="1234" w:type="dxa"/>
            <w:noWrap/>
            <w:vAlign w:val="bottom"/>
          </w:tcPr>
          <w:p w14:paraId="04B68829" w14:textId="74B4FAF6"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699244CA" w14:textId="5E0C9D6F" w:rsidR="00156C0B" w:rsidRDefault="00156C0B" w:rsidP="00156C0B">
            <w:pPr>
              <w:jc w:val="right"/>
              <w:rPr>
                <w:rFonts w:ascii="Arial" w:hAnsi="Arial" w:cs="Arial"/>
                <w:color w:val="000000"/>
                <w:sz w:val="16"/>
                <w:szCs w:val="16"/>
              </w:rPr>
            </w:pPr>
            <w:r>
              <w:rPr>
                <w:rFonts w:ascii="Arial" w:hAnsi="Arial" w:cs="Arial"/>
                <w:color w:val="000000"/>
                <w:sz w:val="16"/>
                <w:szCs w:val="16"/>
              </w:rPr>
              <w:t>5,81</w:t>
            </w:r>
          </w:p>
        </w:tc>
        <w:tc>
          <w:tcPr>
            <w:tcW w:w="1075" w:type="dxa"/>
            <w:noWrap/>
            <w:vAlign w:val="bottom"/>
          </w:tcPr>
          <w:p w14:paraId="2B65E68E" w14:textId="2500A516" w:rsidR="00156C0B" w:rsidRDefault="00156C0B" w:rsidP="00156C0B">
            <w:pPr>
              <w:jc w:val="right"/>
              <w:rPr>
                <w:rFonts w:ascii="Arial" w:hAnsi="Arial" w:cs="Arial"/>
                <w:color w:val="000000"/>
                <w:sz w:val="16"/>
                <w:szCs w:val="16"/>
              </w:rPr>
            </w:pPr>
            <w:r>
              <w:rPr>
                <w:rFonts w:ascii="Arial" w:hAnsi="Arial" w:cs="Arial"/>
                <w:color w:val="000000"/>
                <w:sz w:val="16"/>
                <w:szCs w:val="16"/>
              </w:rPr>
              <w:t>20.916,00</w:t>
            </w:r>
          </w:p>
        </w:tc>
      </w:tr>
      <w:tr w:rsidR="00156C0B" w14:paraId="6F5B5E8C" w14:textId="77777777" w:rsidTr="00156C0B">
        <w:trPr>
          <w:trHeight w:val="20"/>
          <w:jc w:val="center"/>
        </w:trPr>
        <w:tc>
          <w:tcPr>
            <w:tcW w:w="523" w:type="dxa"/>
            <w:noWrap/>
            <w:vAlign w:val="bottom"/>
          </w:tcPr>
          <w:p w14:paraId="6A726539" w14:textId="24C9F6D7" w:rsidR="00156C0B" w:rsidRDefault="00156C0B" w:rsidP="00156C0B">
            <w:pPr>
              <w:jc w:val="center"/>
              <w:rPr>
                <w:rFonts w:ascii="Arial" w:hAnsi="Arial" w:cs="Arial"/>
                <w:color w:val="000000"/>
                <w:sz w:val="16"/>
                <w:szCs w:val="16"/>
              </w:rPr>
            </w:pPr>
            <w:r>
              <w:rPr>
                <w:rFonts w:ascii="Arial" w:hAnsi="Arial" w:cs="Arial"/>
                <w:color w:val="000000"/>
                <w:sz w:val="16"/>
                <w:szCs w:val="16"/>
              </w:rPr>
              <w:t>9</w:t>
            </w:r>
          </w:p>
        </w:tc>
        <w:tc>
          <w:tcPr>
            <w:tcW w:w="1030" w:type="dxa"/>
            <w:vAlign w:val="bottom"/>
          </w:tcPr>
          <w:p w14:paraId="41A228E1" w14:textId="730F5245" w:rsidR="00156C0B" w:rsidRDefault="00156C0B" w:rsidP="00156C0B">
            <w:pPr>
              <w:jc w:val="center"/>
              <w:rPr>
                <w:rFonts w:ascii="Arial" w:hAnsi="Arial" w:cs="Arial"/>
                <w:color w:val="000000"/>
                <w:sz w:val="16"/>
                <w:szCs w:val="16"/>
              </w:rPr>
            </w:pPr>
            <w:r>
              <w:rPr>
                <w:rFonts w:ascii="Arial" w:hAnsi="Arial" w:cs="Arial"/>
                <w:color w:val="000000"/>
                <w:sz w:val="16"/>
                <w:szCs w:val="16"/>
              </w:rPr>
              <w:t>004.002.143</w:t>
            </w:r>
          </w:p>
        </w:tc>
        <w:tc>
          <w:tcPr>
            <w:tcW w:w="3402" w:type="dxa"/>
            <w:noWrap/>
          </w:tcPr>
          <w:p w14:paraId="05070C2B" w14:textId="2DD41BCD" w:rsidR="00156C0B" w:rsidRDefault="00156C0B" w:rsidP="00156C0B">
            <w:pPr>
              <w:jc w:val="both"/>
              <w:rPr>
                <w:rFonts w:ascii="Arial" w:hAnsi="Arial" w:cs="Arial"/>
                <w:color w:val="000000"/>
                <w:sz w:val="16"/>
                <w:szCs w:val="16"/>
              </w:rPr>
            </w:pPr>
            <w:r>
              <w:rPr>
                <w:rFonts w:ascii="Arial" w:hAnsi="Arial" w:cs="Arial"/>
                <w:color w:val="000000"/>
                <w:sz w:val="16"/>
                <w:szCs w:val="16"/>
              </w:rPr>
              <w:t>SARDINHA AO ÓLEO 125G- LATA EM FOLHA DE FLANDRES E VERNIZ SANITÁRIO, SARDINHA EM CONSERVA ELABORADO COM PESCADO ÍNTEGRO, FRESCO, LIMPO E VISCERADO, SEM ESCAMAS, SEM ESPINHAS, CONSERVADA EM ÓLEO COMESTÍVEL COM SAL. RÓTULO COM VALOR NUTRICIONAL, DATA DE VALIDADE.</w:t>
            </w:r>
          </w:p>
        </w:tc>
        <w:tc>
          <w:tcPr>
            <w:tcW w:w="945" w:type="dxa"/>
            <w:noWrap/>
            <w:vAlign w:val="bottom"/>
          </w:tcPr>
          <w:p w14:paraId="7A6A8B95" w14:textId="3D3B4F54" w:rsidR="00156C0B" w:rsidRDefault="00156C0B" w:rsidP="00156C0B">
            <w:pPr>
              <w:jc w:val="center"/>
              <w:rPr>
                <w:rFonts w:ascii="Arial" w:hAnsi="Arial" w:cs="Arial"/>
                <w:color w:val="000000"/>
                <w:sz w:val="16"/>
                <w:szCs w:val="16"/>
              </w:rPr>
            </w:pPr>
            <w:r>
              <w:rPr>
                <w:rFonts w:ascii="Arial" w:hAnsi="Arial" w:cs="Arial"/>
                <w:color w:val="000000"/>
                <w:sz w:val="16"/>
                <w:szCs w:val="16"/>
              </w:rPr>
              <w:t>LATA</w:t>
            </w:r>
          </w:p>
        </w:tc>
        <w:tc>
          <w:tcPr>
            <w:tcW w:w="1234" w:type="dxa"/>
            <w:noWrap/>
            <w:vAlign w:val="bottom"/>
          </w:tcPr>
          <w:p w14:paraId="6479DBA5" w14:textId="275F2AC6"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31EC4759" w14:textId="08F8BEEE" w:rsidR="00156C0B" w:rsidRDefault="00156C0B" w:rsidP="00156C0B">
            <w:pPr>
              <w:jc w:val="right"/>
              <w:rPr>
                <w:rFonts w:ascii="Arial" w:hAnsi="Arial" w:cs="Arial"/>
                <w:color w:val="000000"/>
                <w:sz w:val="16"/>
                <w:szCs w:val="16"/>
              </w:rPr>
            </w:pPr>
            <w:r>
              <w:rPr>
                <w:rFonts w:ascii="Arial" w:hAnsi="Arial" w:cs="Arial"/>
                <w:color w:val="000000"/>
                <w:sz w:val="16"/>
                <w:szCs w:val="16"/>
              </w:rPr>
              <w:t>7,21</w:t>
            </w:r>
          </w:p>
        </w:tc>
        <w:tc>
          <w:tcPr>
            <w:tcW w:w="1075" w:type="dxa"/>
            <w:noWrap/>
            <w:vAlign w:val="bottom"/>
          </w:tcPr>
          <w:p w14:paraId="5079E537" w14:textId="49C17180" w:rsidR="00156C0B" w:rsidRDefault="00156C0B" w:rsidP="00156C0B">
            <w:pPr>
              <w:jc w:val="right"/>
              <w:rPr>
                <w:rFonts w:ascii="Arial" w:hAnsi="Arial" w:cs="Arial"/>
                <w:color w:val="000000"/>
                <w:sz w:val="16"/>
                <w:szCs w:val="16"/>
              </w:rPr>
            </w:pPr>
            <w:r>
              <w:rPr>
                <w:rFonts w:ascii="Arial" w:hAnsi="Arial" w:cs="Arial"/>
                <w:color w:val="000000"/>
                <w:sz w:val="16"/>
                <w:szCs w:val="16"/>
              </w:rPr>
              <w:t>25.956,00</w:t>
            </w:r>
          </w:p>
        </w:tc>
      </w:tr>
      <w:tr w:rsidR="00156C0B" w14:paraId="704318CA" w14:textId="77777777" w:rsidTr="00156C0B">
        <w:trPr>
          <w:trHeight w:val="20"/>
          <w:jc w:val="center"/>
        </w:trPr>
        <w:tc>
          <w:tcPr>
            <w:tcW w:w="523" w:type="dxa"/>
            <w:noWrap/>
            <w:vAlign w:val="bottom"/>
          </w:tcPr>
          <w:p w14:paraId="45B5CBF5" w14:textId="1D2C0874" w:rsidR="00156C0B" w:rsidRDefault="00156C0B" w:rsidP="00156C0B">
            <w:pPr>
              <w:jc w:val="center"/>
              <w:rPr>
                <w:rFonts w:ascii="Arial" w:hAnsi="Arial" w:cs="Arial"/>
                <w:color w:val="000000"/>
                <w:sz w:val="16"/>
                <w:szCs w:val="16"/>
              </w:rPr>
            </w:pPr>
            <w:r>
              <w:rPr>
                <w:rFonts w:ascii="Arial" w:hAnsi="Arial" w:cs="Arial"/>
                <w:color w:val="000000"/>
                <w:sz w:val="16"/>
                <w:szCs w:val="16"/>
              </w:rPr>
              <w:t>10</w:t>
            </w:r>
          </w:p>
        </w:tc>
        <w:tc>
          <w:tcPr>
            <w:tcW w:w="1030" w:type="dxa"/>
            <w:vAlign w:val="bottom"/>
          </w:tcPr>
          <w:p w14:paraId="6A5E5CA7" w14:textId="3D4D1286" w:rsidR="00156C0B" w:rsidRDefault="00156C0B" w:rsidP="00156C0B">
            <w:pPr>
              <w:jc w:val="center"/>
              <w:rPr>
                <w:rFonts w:ascii="Arial" w:hAnsi="Arial" w:cs="Arial"/>
                <w:color w:val="000000"/>
                <w:sz w:val="16"/>
                <w:szCs w:val="16"/>
              </w:rPr>
            </w:pPr>
            <w:r>
              <w:rPr>
                <w:rFonts w:ascii="Arial" w:hAnsi="Arial" w:cs="Arial"/>
                <w:color w:val="000000"/>
                <w:sz w:val="16"/>
                <w:szCs w:val="16"/>
              </w:rPr>
              <w:t>004.002.144</w:t>
            </w:r>
          </w:p>
        </w:tc>
        <w:tc>
          <w:tcPr>
            <w:tcW w:w="3402" w:type="dxa"/>
            <w:noWrap/>
          </w:tcPr>
          <w:p w14:paraId="41156D07" w14:textId="50CC63FD" w:rsidR="00156C0B" w:rsidRDefault="00156C0B" w:rsidP="00156C0B">
            <w:pPr>
              <w:jc w:val="both"/>
              <w:rPr>
                <w:rFonts w:ascii="Arial" w:hAnsi="Arial" w:cs="Arial"/>
                <w:color w:val="000000"/>
                <w:sz w:val="16"/>
                <w:szCs w:val="16"/>
              </w:rPr>
            </w:pPr>
            <w:r>
              <w:rPr>
                <w:rFonts w:ascii="Arial" w:hAnsi="Arial" w:cs="Arial"/>
                <w:color w:val="000000"/>
                <w:sz w:val="16"/>
                <w:szCs w:val="16"/>
              </w:rPr>
              <w:t xml:space="preserve">FUBÁ DE MILHO REFINADO ENRIQUECIDO COM FERRO E ACIDO FÓLICO OBTIDO PELA MOAGEM DO GRÃO DE MILHO; NÃO DEVERÁ ESTAR ÚMIDO, FERMENTADO OU RANÇOSO. LIVRE DE SUJIDADES, MATERIAIS TERROSOS, PARASITOS E LARVAS. UMIDADE MÁXIMA DE 15% P/P; E NO MÍNIMO DE 7% P/P DE / FUBÁ DE MILHO REFINADO ENRIQUECIDO COM FERRO E ACIDO FÓLICO OBTIDO PELA MOAGEM DO GRÃO DE MILHO; NÃO DEVERÁ ESTAR ÚMIDO, FERMENTADO OU RANÇOSO. LIVRE DE SUJIDADES, MATERIAIS TERROSOS, PARASITOS E LARVAS. UMIDADE MÁXIMA DE 15% P/P; E NO MÍNIMO DE 7% P/P DE PROTÍDEOS. O PRODUTO DEVERÁ APRESENTAR RENDIMENTO MÍNIMO APÓS O COZIMENTO DE 2,5 VEZES A MAIS DO PESO ANTES DA COCÇÃO. EMBALAGEM PRIMÁRIA: PLÁSTICA, INDELÉVEL, ATÓXICA, RESISTENTE, TERMO SOLDADA, DE ATÉ 500 </w:t>
            </w:r>
            <w:proofErr w:type="gramStart"/>
            <w:r>
              <w:rPr>
                <w:rFonts w:ascii="Arial" w:hAnsi="Arial" w:cs="Arial"/>
                <w:color w:val="000000"/>
                <w:sz w:val="16"/>
                <w:szCs w:val="16"/>
              </w:rPr>
              <w:t>GR,CONTENDO</w:t>
            </w:r>
            <w:proofErr w:type="gramEnd"/>
            <w:r>
              <w:rPr>
                <w:rFonts w:ascii="Arial" w:hAnsi="Arial" w:cs="Arial"/>
                <w:color w:val="000000"/>
                <w:sz w:val="16"/>
                <w:szCs w:val="16"/>
              </w:rPr>
              <w:t xml:space="preserve"> INFORMAÇÕES SOBRE O PRODUTO COMO DATA DE FABRICAÇÃO, NÚMERO DO LOTE E CONDIÇÕES DE </w:t>
            </w:r>
            <w:r>
              <w:rPr>
                <w:rFonts w:ascii="Arial" w:hAnsi="Arial" w:cs="Arial"/>
                <w:color w:val="000000"/>
                <w:sz w:val="16"/>
                <w:szCs w:val="16"/>
              </w:rPr>
              <w:lastRenderedPageBreak/>
              <w:t>ARMAZENAGEM.VALIDADE MÍNIMA DE 06 MESES APÓS DATA DE ENTREGA</w:t>
            </w:r>
          </w:p>
        </w:tc>
        <w:tc>
          <w:tcPr>
            <w:tcW w:w="945" w:type="dxa"/>
            <w:noWrap/>
            <w:vAlign w:val="bottom"/>
          </w:tcPr>
          <w:p w14:paraId="6E0470C5" w14:textId="4C24BB6C" w:rsidR="00156C0B" w:rsidRDefault="00156C0B" w:rsidP="00156C0B">
            <w:pPr>
              <w:jc w:val="center"/>
              <w:rPr>
                <w:rFonts w:ascii="Arial" w:hAnsi="Arial" w:cs="Arial"/>
                <w:color w:val="000000"/>
                <w:sz w:val="16"/>
                <w:szCs w:val="16"/>
              </w:rPr>
            </w:pPr>
            <w:r>
              <w:rPr>
                <w:rFonts w:ascii="Arial" w:hAnsi="Arial" w:cs="Arial"/>
                <w:color w:val="000000"/>
                <w:sz w:val="16"/>
                <w:szCs w:val="16"/>
              </w:rPr>
              <w:lastRenderedPageBreak/>
              <w:t>PACT</w:t>
            </w:r>
          </w:p>
        </w:tc>
        <w:tc>
          <w:tcPr>
            <w:tcW w:w="1234" w:type="dxa"/>
            <w:noWrap/>
            <w:vAlign w:val="bottom"/>
          </w:tcPr>
          <w:p w14:paraId="3B671D7E" w14:textId="38370842"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7DE34236" w14:textId="3244A6A4" w:rsidR="00156C0B" w:rsidRDefault="00156C0B" w:rsidP="00156C0B">
            <w:pPr>
              <w:jc w:val="right"/>
              <w:rPr>
                <w:rFonts w:ascii="Arial" w:hAnsi="Arial" w:cs="Arial"/>
                <w:color w:val="000000"/>
                <w:sz w:val="16"/>
                <w:szCs w:val="16"/>
              </w:rPr>
            </w:pPr>
            <w:r>
              <w:rPr>
                <w:rFonts w:ascii="Arial" w:hAnsi="Arial" w:cs="Arial"/>
                <w:color w:val="000000"/>
                <w:sz w:val="16"/>
                <w:szCs w:val="16"/>
              </w:rPr>
              <w:t>3,38</w:t>
            </w:r>
          </w:p>
        </w:tc>
        <w:tc>
          <w:tcPr>
            <w:tcW w:w="1075" w:type="dxa"/>
            <w:noWrap/>
            <w:vAlign w:val="bottom"/>
          </w:tcPr>
          <w:p w14:paraId="127010D9" w14:textId="0EB9B32E" w:rsidR="00156C0B" w:rsidRDefault="00156C0B" w:rsidP="00156C0B">
            <w:pPr>
              <w:jc w:val="right"/>
              <w:rPr>
                <w:rFonts w:ascii="Arial" w:hAnsi="Arial" w:cs="Arial"/>
                <w:color w:val="000000"/>
                <w:sz w:val="16"/>
                <w:szCs w:val="16"/>
              </w:rPr>
            </w:pPr>
            <w:r>
              <w:rPr>
                <w:rFonts w:ascii="Arial" w:hAnsi="Arial" w:cs="Arial"/>
                <w:color w:val="000000"/>
                <w:sz w:val="16"/>
                <w:szCs w:val="16"/>
              </w:rPr>
              <w:t>12.168,00</w:t>
            </w:r>
          </w:p>
        </w:tc>
      </w:tr>
      <w:tr w:rsidR="00156C0B" w14:paraId="7888EC70" w14:textId="77777777" w:rsidTr="00156C0B">
        <w:trPr>
          <w:trHeight w:val="20"/>
          <w:jc w:val="center"/>
        </w:trPr>
        <w:tc>
          <w:tcPr>
            <w:tcW w:w="523" w:type="dxa"/>
            <w:noWrap/>
            <w:vAlign w:val="bottom"/>
          </w:tcPr>
          <w:p w14:paraId="7EF0308B" w14:textId="051B97C6" w:rsidR="00156C0B" w:rsidRDefault="00156C0B" w:rsidP="00156C0B">
            <w:pPr>
              <w:jc w:val="center"/>
              <w:rPr>
                <w:rFonts w:ascii="Arial" w:hAnsi="Arial" w:cs="Arial"/>
                <w:color w:val="000000"/>
                <w:sz w:val="16"/>
                <w:szCs w:val="16"/>
              </w:rPr>
            </w:pPr>
            <w:r>
              <w:rPr>
                <w:rFonts w:ascii="Arial" w:hAnsi="Arial" w:cs="Arial"/>
                <w:color w:val="000000"/>
                <w:sz w:val="16"/>
                <w:szCs w:val="16"/>
              </w:rPr>
              <w:t>11</w:t>
            </w:r>
          </w:p>
        </w:tc>
        <w:tc>
          <w:tcPr>
            <w:tcW w:w="1030" w:type="dxa"/>
            <w:vAlign w:val="bottom"/>
          </w:tcPr>
          <w:p w14:paraId="5F834D63" w14:textId="0E9A32EA" w:rsidR="00156C0B" w:rsidRDefault="00156C0B" w:rsidP="00156C0B">
            <w:pPr>
              <w:jc w:val="center"/>
              <w:rPr>
                <w:rFonts w:ascii="Arial" w:hAnsi="Arial" w:cs="Arial"/>
                <w:color w:val="000000"/>
                <w:sz w:val="16"/>
                <w:szCs w:val="16"/>
              </w:rPr>
            </w:pPr>
            <w:r>
              <w:rPr>
                <w:rFonts w:ascii="Arial" w:hAnsi="Arial" w:cs="Arial"/>
                <w:color w:val="000000"/>
                <w:sz w:val="16"/>
                <w:szCs w:val="16"/>
              </w:rPr>
              <w:t>004.002.145</w:t>
            </w:r>
          </w:p>
        </w:tc>
        <w:tc>
          <w:tcPr>
            <w:tcW w:w="3402" w:type="dxa"/>
            <w:noWrap/>
          </w:tcPr>
          <w:p w14:paraId="4B3CC9C6" w14:textId="4CA00663" w:rsidR="00156C0B" w:rsidRDefault="00156C0B" w:rsidP="00156C0B">
            <w:pPr>
              <w:jc w:val="both"/>
              <w:rPr>
                <w:rFonts w:ascii="Arial" w:hAnsi="Arial" w:cs="Arial"/>
                <w:color w:val="000000"/>
                <w:sz w:val="16"/>
                <w:szCs w:val="16"/>
              </w:rPr>
            </w:pPr>
            <w:r>
              <w:rPr>
                <w:rFonts w:ascii="Arial" w:hAnsi="Arial" w:cs="Arial"/>
                <w:color w:val="000000"/>
                <w:sz w:val="16"/>
                <w:szCs w:val="16"/>
              </w:rPr>
              <w:t>BISCOITO DOCE SEM RECHEIO - TIPO MAIZENA, COMPOSICAO BASICA FARINHA DE TRIGO, GORDURA VEGETAL, SAL, ACUCAR E OUTRAS SUBSTANCIAS PERMITIDAS, ACONDICIONADO EM EMBALAGEM FILME BOPP, PESANDO NO MINIMO 170 GRAMAS</w:t>
            </w:r>
          </w:p>
        </w:tc>
        <w:tc>
          <w:tcPr>
            <w:tcW w:w="945" w:type="dxa"/>
            <w:noWrap/>
            <w:vAlign w:val="bottom"/>
          </w:tcPr>
          <w:p w14:paraId="76157F9A" w14:textId="3221D377" w:rsidR="00156C0B" w:rsidRDefault="00156C0B" w:rsidP="00156C0B">
            <w:pPr>
              <w:jc w:val="center"/>
              <w:rPr>
                <w:rFonts w:ascii="Arial" w:hAnsi="Arial" w:cs="Arial"/>
                <w:color w:val="000000"/>
                <w:sz w:val="16"/>
                <w:szCs w:val="16"/>
              </w:rPr>
            </w:pPr>
            <w:r>
              <w:rPr>
                <w:rFonts w:ascii="Arial" w:hAnsi="Arial" w:cs="Arial"/>
                <w:color w:val="000000"/>
                <w:sz w:val="16"/>
                <w:szCs w:val="16"/>
              </w:rPr>
              <w:t>PACT</w:t>
            </w:r>
          </w:p>
        </w:tc>
        <w:tc>
          <w:tcPr>
            <w:tcW w:w="1234" w:type="dxa"/>
            <w:noWrap/>
            <w:vAlign w:val="bottom"/>
          </w:tcPr>
          <w:p w14:paraId="31CD2C82" w14:textId="56BA4B5B"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273150EB" w14:textId="43E9B4B4" w:rsidR="00156C0B" w:rsidRDefault="00156C0B" w:rsidP="00156C0B">
            <w:pPr>
              <w:jc w:val="right"/>
              <w:rPr>
                <w:rFonts w:ascii="Arial" w:hAnsi="Arial" w:cs="Arial"/>
                <w:color w:val="000000"/>
                <w:sz w:val="16"/>
                <w:szCs w:val="16"/>
              </w:rPr>
            </w:pPr>
            <w:r>
              <w:rPr>
                <w:rFonts w:ascii="Arial" w:hAnsi="Arial" w:cs="Arial"/>
                <w:color w:val="000000"/>
                <w:sz w:val="16"/>
                <w:szCs w:val="16"/>
              </w:rPr>
              <w:t>4,56</w:t>
            </w:r>
          </w:p>
        </w:tc>
        <w:tc>
          <w:tcPr>
            <w:tcW w:w="1075" w:type="dxa"/>
            <w:noWrap/>
            <w:vAlign w:val="bottom"/>
          </w:tcPr>
          <w:p w14:paraId="29FA0B1C" w14:textId="77C644A4" w:rsidR="00156C0B" w:rsidRDefault="00156C0B" w:rsidP="00156C0B">
            <w:pPr>
              <w:jc w:val="right"/>
              <w:rPr>
                <w:rFonts w:ascii="Arial" w:hAnsi="Arial" w:cs="Arial"/>
                <w:color w:val="000000"/>
                <w:sz w:val="16"/>
                <w:szCs w:val="16"/>
              </w:rPr>
            </w:pPr>
            <w:r>
              <w:rPr>
                <w:rFonts w:ascii="Arial" w:hAnsi="Arial" w:cs="Arial"/>
                <w:color w:val="000000"/>
                <w:sz w:val="16"/>
                <w:szCs w:val="16"/>
              </w:rPr>
              <w:t>16.416,00</w:t>
            </w:r>
          </w:p>
        </w:tc>
      </w:tr>
      <w:tr w:rsidR="00156C0B" w14:paraId="3CCFAE84" w14:textId="77777777" w:rsidTr="00156C0B">
        <w:trPr>
          <w:trHeight w:val="20"/>
          <w:jc w:val="center"/>
        </w:trPr>
        <w:tc>
          <w:tcPr>
            <w:tcW w:w="523" w:type="dxa"/>
            <w:noWrap/>
            <w:vAlign w:val="bottom"/>
          </w:tcPr>
          <w:p w14:paraId="30AE5BFA" w14:textId="0C442CF6" w:rsidR="00156C0B" w:rsidRDefault="00156C0B" w:rsidP="00156C0B">
            <w:pPr>
              <w:jc w:val="center"/>
              <w:rPr>
                <w:rFonts w:ascii="Arial" w:hAnsi="Arial" w:cs="Arial"/>
                <w:color w:val="000000"/>
                <w:sz w:val="16"/>
                <w:szCs w:val="16"/>
              </w:rPr>
            </w:pPr>
            <w:r>
              <w:rPr>
                <w:rFonts w:ascii="Arial" w:hAnsi="Arial" w:cs="Arial"/>
                <w:color w:val="000000"/>
                <w:sz w:val="16"/>
                <w:szCs w:val="16"/>
              </w:rPr>
              <w:t>12</w:t>
            </w:r>
          </w:p>
        </w:tc>
        <w:tc>
          <w:tcPr>
            <w:tcW w:w="1030" w:type="dxa"/>
            <w:vAlign w:val="bottom"/>
          </w:tcPr>
          <w:p w14:paraId="2C0B5F10" w14:textId="2E7D83B4" w:rsidR="00156C0B" w:rsidRDefault="00156C0B" w:rsidP="00156C0B">
            <w:pPr>
              <w:jc w:val="center"/>
              <w:rPr>
                <w:rFonts w:ascii="Arial" w:hAnsi="Arial" w:cs="Arial"/>
                <w:color w:val="000000"/>
                <w:sz w:val="16"/>
                <w:szCs w:val="16"/>
              </w:rPr>
            </w:pPr>
            <w:r>
              <w:rPr>
                <w:rFonts w:ascii="Arial" w:hAnsi="Arial" w:cs="Arial"/>
                <w:color w:val="000000"/>
                <w:sz w:val="16"/>
                <w:szCs w:val="16"/>
              </w:rPr>
              <w:t>004.002.146</w:t>
            </w:r>
          </w:p>
        </w:tc>
        <w:tc>
          <w:tcPr>
            <w:tcW w:w="3402" w:type="dxa"/>
            <w:noWrap/>
          </w:tcPr>
          <w:p w14:paraId="4B4AA91A" w14:textId="20325BEC" w:rsidR="00156C0B" w:rsidRDefault="00156C0B" w:rsidP="00156C0B">
            <w:pPr>
              <w:jc w:val="both"/>
              <w:rPr>
                <w:rFonts w:ascii="Arial" w:hAnsi="Arial" w:cs="Arial"/>
                <w:color w:val="000000"/>
                <w:sz w:val="16"/>
                <w:szCs w:val="16"/>
              </w:rPr>
            </w:pPr>
            <w:r>
              <w:rPr>
                <w:rFonts w:ascii="Arial" w:hAnsi="Arial" w:cs="Arial"/>
                <w:color w:val="000000"/>
                <w:sz w:val="16"/>
                <w:szCs w:val="16"/>
              </w:rPr>
              <w:t>BISCOITO DE ÁGUA E SAL 360 A 400G</w:t>
            </w:r>
          </w:p>
        </w:tc>
        <w:tc>
          <w:tcPr>
            <w:tcW w:w="945" w:type="dxa"/>
            <w:noWrap/>
            <w:vAlign w:val="bottom"/>
          </w:tcPr>
          <w:p w14:paraId="0A461E72" w14:textId="46FD23CE" w:rsidR="00156C0B" w:rsidRDefault="00156C0B" w:rsidP="00156C0B">
            <w:pPr>
              <w:jc w:val="center"/>
              <w:rPr>
                <w:rFonts w:ascii="Arial" w:hAnsi="Arial" w:cs="Arial"/>
                <w:color w:val="000000"/>
                <w:sz w:val="16"/>
                <w:szCs w:val="16"/>
              </w:rPr>
            </w:pPr>
            <w:r>
              <w:rPr>
                <w:rFonts w:ascii="Arial" w:hAnsi="Arial" w:cs="Arial"/>
                <w:color w:val="000000"/>
                <w:sz w:val="16"/>
                <w:szCs w:val="16"/>
              </w:rPr>
              <w:t>PACT</w:t>
            </w:r>
          </w:p>
        </w:tc>
        <w:tc>
          <w:tcPr>
            <w:tcW w:w="1234" w:type="dxa"/>
            <w:noWrap/>
            <w:vAlign w:val="bottom"/>
          </w:tcPr>
          <w:p w14:paraId="3F0AA047" w14:textId="78538314"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15B3ABB9" w14:textId="36D89006" w:rsidR="00156C0B" w:rsidRDefault="00156C0B" w:rsidP="00156C0B">
            <w:pPr>
              <w:jc w:val="right"/>
              <w:rPr>
                <w:rFonts w:ascii="Arial" w:hAnsi="Arial" w:cs="Arial"/>
                <w:color w:val="000000"/>
                <w:sz w:val="16"/>
                <w:szCs w:val="16"/>
              </w:rPr>
            </w:pPr>
            <w:r>
              <w:rPr>
                <w:rFonts w:ascii="Arial" w:hAnsi="Arial" w:cs="Arial"/>
                <w:color w:val="000000"/>
                <w:sz w:val="16"/>
                <w:szCs w:val="16"/>
              </w:rPr>
              <w:t>6,24</w:t>
            </w:r>
          </w:p>
        </w:tc>
        <w:tc>
          <w:tcPr>
            <w:tcW w:w="1075" w:type="dxa"/>
            <w:noWrap/>
            <w:vAlign w:val="bottom"/>
          </w:tcPr>
          <w:p w14:paraId="28CF8936" w14:textId="2D1A1677" w:rsidR="00156C0B" w:rsidRDefault="00156C0B" w:rsidP="00156C0B">
            <w:pPr>
              <w:jc w:val="right"/>
              <w:rPr>
                <w:rFonts w:ascii="Arial" w:hAnsi="Arial" w:cs="Arial"/>
                <w:color w:val="000000"/>
                <w:sz w:val="16"/>
                <w:szCs w:val="16"/>
              </w:rPr>
            </w:pPr>
            <w:r>
              <w:rPr>
                <w:rFonts w:ascii="Arial" w:hAnsi="Arial" w:cs="Arial"/>
                <w:color w:val="000000"/>
                <w:sz w:val="16"/>
                <w:szCs w:val="16"/>
              </w:rPr>
              <w:t>22.464,00</w:t>
            </w:r>
          </w:p>
        </w:tc>
      </w:tr>
      <w:tr w:rsidR="00156C0B" w14:paraId="0E26141D" w14:textId="77777777" w:rsidTr="00156C0B">
        <w:trPr>
          <w:trHeight w:val="20"/>
          <w:jc w:val="center"/>
        </w:trPr>
        <w:tc>
          <w:tcPr>
            <w:tcW w:w="523" w:type="dxa"/>
            <w:noWrap/>
            <w:vAlign w:val="bottom"/>
          </w:tcPr>
          <w:p w14:paraId="71D7F561" w14:textId="5CDC965D" w:rsidR="00156C0B" w:rsidRDefault="00156C0B" w:rsidP="00156C0B">
            <w:pPr>
              <w:jc w:val="center"/>
              <w:rPr>
                <w:rFonts w:ascii="Arial" w:hAnsi="Arial" w:cs="Arial"/>
                <w:color w:val="000000"/>
                <w:sz w:val="16"/>
                <w:szCs w:val="16"/>
              </w:rPr>
            </w:pPr>
            <w:r>
              <w:rPr>
                <w:rFonts w:ascii="Arial" w:hAnsi="Arial" w:cs="Arial"/>
                <w:color w:val="000000"/>
                <w:sz w:val="16"/>
                <w:szCs w:val="16"/>
              </w:rPr>
              <w:t>13</w:t>
            </w:r>
          </w:p>
        </w:tc>
        <w:tc>
          <w:tcPr>
            <w:tcW w:w="1030" w:type="dxa"/>
            <w:vAlign w:val="bottom"/>
          </w:tcPr>
          <w:p w14:paraId="04ED832D" w14:textId="15816466" w:rsidR="00156C0B" w:rsidRDefault="00156C0B" w:rsidP="00156C0B">
            <w:pPr>
              <w:jc w:val="center"/>
              <w:rPr>
                <w:rFonts w:ascii="Arial" w:hAnsi="Arial" w:cs="Arial"/>
                <w:color w:val="000000"/>
                <w:sz w:val="16"/>
                <w:szCs w:val="16"/>
              </w:rPr>
            </w:pPr>
            <w:r>
              <w:rPr>
                <w:rFonts w:ascii="Arial" w:hAnsi="Arial" w:cs="Arial"/>
                <w:color w:val="000000"/>
                <w:sz w:val="16"/>
                <w:szCs w:val="16"/>
              </w:rPr>
              <w:t>004.002.147</w:t>
            </w:r>
          </w:p>
        </w:tc>
        <w:tc>
          <w:tcPr>
            <w:tcW w:w="3402" w:type="dxa"/>
            <w:noWrap/>
          </w:tcPr>
          <w:p w14:paraId="26CE0F6B" w14:textId="1FF56523" w:rsidR="00156C0B" w:rsidRDefault="00156C0B" w:rsidP="00156C0B">
            <w:pPr>
              <w:jc w:val="both"/>
              <w:rPr>
                <w:rFonts w:ascii="Arial" w:hAnsi="Arial" w:cs="Arial"/>
                <w:color w:val="000000"/>
                <w:sz w:val="16"/>
                <w:szCs w:val="16"/>
              </w:rPr>
            </w:pPr>
            <w:r>
              <w:rPr>
                <w:rFonts w:ascii="Arial" w:hAnsi="Arial" w:cs="Arial"/>
                <w:color w:val="000000"/>
                <w:sz w:val="16"/>
                <w:szCs w:val="16"/>
              </w:rPr>
              <w:t>FARINHA DE TRIGO ESPECIAL SEM FERMENTO -PRODUTO PROCESSADO DO TRIGO MOÍDO, LIMPO. ESPECIAL, TIPO 1, ENRIQUECIDO COM FERRO E ÁCIDO FÓLICO (VITAMINA B9). EMBALAGEM PLÁSTICA DE 1KG. CONTENDO: INFORMAÇÃO NUTRICIONAL, DATA DE VALIDADE, Nº DO LOTE E CONTATO PARA ATENDIMENTO AO CONSUMIDOR.</w:t>
            </w:r>
          </w:p>
        </w:tc>
        <w:tc>
          <w:tcPr>
            <w:tcW w:w="945" w:type="dxa"/>
            <w:noWrap/>
            <w:vAlign w:val="bottom"/>
          </w:tcPr>
          <w:p w14:paraId="4A324CF1" w14:textId="2435BF84" w:rsidR="00156C0B" w:rsidRDefault="00156C0B" w:rsidP="00156C0B">
            <w:pPr>
              <w:jc w:val="center"/>
              <w:rPr>
                <w:rFonts w:ascii="Arial" w:hAnsi="Arial" w:cs="Arial"/>
                <w:color w:val="000000"/>
                <w:sz w:val="16"/>
                <w:szCs w:val="16"/>
              </w:rPr>
            </w:pPr>
            <w:r>
              <w:rPr>
                <w:rFonts w:ascii="Arial" w:hAnsi="Arial" w:cs="Arial"/>
                <w:color w:val="000000"/>
                <w:sz w:val="16"/>
                <w:szCs w:val="16"/>
              </w:rPr>
              <w:t>PACT</w:t>
            </w:r>
          </w:p>
        </w:tc>
        <w:tc>
          <w:tcPr>
            <w:tcW w:w="1234" w:type="dxa"/>
            <w:noWrap/>
            <w:vAlign w:val="bottom"/>
          </w:tcPr>
          <w:p w14:paraId="06BEA7ED" w14:textId="3D00EF97" w:rsidR="00156C0B" w:rsidRDefault="00156C0B" w:rsidP="00156C0B">
            <w:pPr>
              <w:jc w:val="center"/>
              <w:rPr>
                <w:rFonts w:ascii="Arial" w:hAnsi="Arial" w:cs="Arial"/>
                <w:color w:val="000000"/>
                <w:sz w:val="16"/>
                <w:szCs w:val="16"/>
              </w:rPr>
            </w:pPr>
            <w:r>
              <w:rPr>
                <w:rFonts w:ascii="Arial" w:hAnsi="Arial" w:cs="Arial"/>
                <w:color w:val="000000"/>
                <w:sz w:val="16"/>
                <w:szCs w:val="16"/>
              </w:rPr>
              <w:t>3.600,</w:t>
            </w:r>
          </w:p>
        </w:tc>
        <w:tc>
          <w:tcPr>
            <w:tcW w:w="914" w:type="dxa"/>
            <w:vAlign w:val="bottom"/>
          </w:tcPr>
          <w:p w14:paraId="5B3CD190" w14:textId="67F43604" w:rsidR="00156C0B" w:rsidRDefault="00156C0B" w:rsidP="00156C0B">
            <w:pPr>
              <w:jc w:val="right"/>
              <w:rPr>
                <w:rFonts w:ascii="Arial" w:hAnsi="Arial" w:cs="Arial"/>
                <w:color w:val="000000"/>
                <w:sz w:val="16"/>
                <w:szCs w:val="16"/>
              </w:rPr>
            </w:pPr>
            <w:r>
              <w:rPr>
                <w:rFonts w:ascii="Arial" w:hAnsi="Arial" w:cs="Arial"/>
                <w:color w:val="000000"/>
                <w:sz w:val="16"/>
                <w:szCs w:val="16"/>
              </w:rPr>
              <w:t>3,71</w:t>
            </w:r>
          </w:p>
        </w:tc>
        <w:tc>
          <w:tcPr>
            <w:tcW w:w="1075" w:type="dxa"/>
            <w:noWrap/>
            <w:vAlign w:val="bottom"/>
          </w:tcPr>
          <w:p w14:paraId="4740706E" w14:textId="1EC92035" w:rsidR="00156C0B" w:rsidRDefault="00156C0B" w:rsidP="00156C0B">
            <w:pPr>
              <w:jc w:val="right"/>
              <w:rPr>
                <w:rFonts w:ascii="Arial" w:hAnsi="Arial" w:cs="Arial"/>
                <w:color w:val="000000"/>
                <w:sz w:val="16"/>
                <w:szCs w:val="16"/>
              </w:rPr>
            </w:pPr>
            <w:r>
              <w:rPr>
                <w:rFonts w:ascii="Arial" w:hAnsi="Arial" w:cs="Arial"/>
                <w:color w:val="000000"/>
                <w:sz w:val="16"/>
                <w:szCs w:val="16"/>
              </w:rPr>
              <w:t>13.356,00</w:t>
            </w:r>
          </w:p>
        </w:tc>
      </w:tr>
    </w:tbl>
    <w:p w14:paraId="6E46031A" w14:textId="1666F4EB"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44AB1459" w14:textId="2B265B76" w:rsidR="00ED7EF0" w:rsidRDefault="000F1F62" w:rsidP="00ED7EF0">
      <w:pPr>
        <w:pStyle w:val="Nivel01"/>
      </w:pPr>
      <w:r w:rsidRPr="00626CAB">
        <w:t>4. REQUISITOS DA CONTRATAÇÃO:</w:t>
      </w:r>
    </w:p>
    <w:p w14:paraId="127B3C87" w14:textId="77777777" w:rsidR="00ED7EF0" w:rsidRPr="00ED7EF0" w:rsidRDefault="00ED7EF0" w:rsidP="00ED7EF0">
      <w:pPr>
        <w:jc w:val="both"/>
        <w:rPr>
          <w:rFonts w:ascii="Arial" w:hAnsi="Arial" w:cs="Arial"/>
          <w:b/>
          <w:bCs/>
        </w:rPr>
      </w:pPr>
      <w:bookmarkStart w:id="48" w:name="_Hlk181274299"/>
      <w:r w:rsidRPr="00ED7EF0">
        <w:rPr>
          <w:rFonts w:ascii="Arial" w:hAnsi="Arial" w:cs="Arial"/>
          <w:b/>
          <w:bCs/>
        </w:rPr>
        <w:t>DA EXIGÊNCIA DE AMOSTRA</w:t>
      </w:r>
    </w:p>
    <w:p w14:paraId="1CCDBEF1"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C22EA5C" w14:textId="77777777" w:rsidR="00ED7EF0" w:rsidRPr="00ED7EF0" w:rsidRDefault="00ED7EF0" w:rsidP="00ED7EF0">
      <w:pPr>
        <w:pStyle w:val="Nvel2-Red"/>
        <w:numPr>
          <w:ilvl w:val="0"/>
          <w:numId w:val="0"/>
        </w:numPr>
        <w:spacing w:before="0" w:after="0" w:line="240" w:lineRule="auto"/>
        <w:rPr>
          <w:i w:val="0"/>
          <w:iCs w:val="0"/>
          <w:color w:val="auto"/>
          <w:sz w:val="24"/>
          <w:szCs w:val="24"/>
        </w:rPr>
      </w:pPr>
      <w:r w:rsidRPr="00ED7EF0">
        <w:rPr>
          <w:i w:val="0"/>
          <w:iCs w:val="0"/>
          <w:color w:val="auto"/>
          <w:sz w:val="24"/>
          <w:szCs w:val="24"/>
        </w:rPr>
        <w:t>Serão exigidas amostras de todos os itens;</w:t>
      </w:r>
    </w:p>
    <w:p w14:paraId="028597DA" w14:textId="103A80DD" w:rsidR="00ED7EF0" w:rsidRDefault="00ED7EF0" w:rsidP="00ED7EF0">
      <w:pPr>
        <w:pStyle w:val="Nvel2-Red"/>
        <w:numPr>
          <w:ilvl w:val="0"/>
          <w:numId w:val="0"/>
        </w:numPr>
        <w:spacing w:before="0" w:after="0" w:line="240" w:lineRule="auto"/>
        <w:rPr>
          <w:i w:val="0"/>
          <w:iCs w:val="0"/>
          <w:color w:val="auto"/>
          <w:sz w:val="24"/>
          <w:szCs w:val="24"/>
        </w:rPr>
      </w:pPr>
      <w:r w:rsidRPr="00ED7EF0">
        <w:rPr>
          <w:i w:val="0"/>
          <w:iCs w:val="0"/>
          <w:color w:val="auto"/>
          <w:sz w:val="24"/>
          <w:szCs w:val="24"/>
        </w:rPr>
        <w:t>As amostras deverão ser</w:t>
      </w:r>
      <w:r w:rsidR="00D33EEC" w:rsidRPr="00D33EEC">
        <w:rPr>
          <w:i w:val="0"/>
          <w:iCs w:val="0"/>
          <w:color w:val="auto"/>
          <w:sz w:val="24"/>
          <w:szCs w:val="24"/>
        </w:rPr>
        <w:t xml:space="preserve"> inclusive</w:t>
      </w:r>
      <w:r w:rsidR="00D33EEC">
        <w:rPr>
          <w:i w:val="0"/>
          <w:iCs w:val="0"/>
          <w:color w:val="auto"/>
          <w:sz w:val="24"/>
          <w:szCs w:val="24"/>
        </w:rPr>
        <w:t xml:space="preserve"> </w:t>
      </w:r>
      <w:r w:rsidR="00D33EEC" w:rsidRPr="00D33EEC">
        <w:rPr>
          <w:i w:val="0"/>
          <w:iCs w:val="0"/>
          <w:color w:val="auto"/>
          <w:sz w:val="24"/>
          <w:szCs w:val="24"/>
        </w:rPr>
        <w:t>acondicionada</w:t>
      </w:r>
      <w:r w:rsidR="00D33EEC">
        <w:rPr>
          <w:i w:val="0"/>
          <w:iCs w:val="0"/>
          <w:color w:val="auto"/>
          <w:sz w:val="24"/>
          <w:szCs w:val="24"/>
        </w:rPr>
        <w:t xml:space="preserve">s e </w:t>
      </w:r>
      <w:r w:rsidRPr="00ED7EF0">
        <w:rPr>
          <w:i w:val="0"/>
          <w:iCs w:val="0"/>
          <w:color w:val="auto"/>
          <w:sz w:val="24"/>
          <w:szCs w:val="24"/>
        </w:rPr>
        <w:t>entregues no endereço da Rua D</w:t>
      </w:r>
      <w:r w:rsidR="00944B23">
        <w:rPr>
          <w:i w:val="0"/>
          <w:iCs w:val="0"/>
          <w:color w:val="auto"/>
          <w:sz w:val="24"/>
          <w:szCs w:val="24"/>
        </w:rPr>
        <w:t>outor</w:t>
      </w:r>
      <w:r w:rsidRPr="00ED7EF0">
        <w:rPr>
          <w:i w:val="0"/>
          <w:iCs w:val="0"/>
          <w:color w:val="auto"/>
          <w:sz w:val="24"/>
          <w:szCs w:val="24"/>
        </w:rPr>
        <w:t xml:space="preserve"> Cunha Junior nº 242 – Bairro Centro</w:t>
      </w:r>
      <w:r w:rsidRPr="00ED7EF0">
        <w:rPr>
          <w:i w:val="0"/>
          <w:iCs w:val="0"/>
          <w:sz w:val="24"/>
          <w:szCs w:val="24"/>
        </w:rPr>
        <w:t xml:space="preserve"> </w:t>
      </w:r>
      <w:r w:rsidRPr="00ED7EF0">
        <w:rPr>
          <w:i w:val="0"/>
          <w:iCs w:val="0"/>
          <w:color w:val="auto"/>
          <w:sz w:val="24"/>
          <w:szCs w:val="24"/>
        </w:rPr>
        <w:t>– Tanabi - SP; no prazo limite de 03 (três) dias úteis, sendo que a empresa assume total responsabilidade pelo envio e por eventual atraso na entrega.</w:t>
      </w:r>
    </w:p>
    <w:p w14:paraId="5A1F4429"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É facultada prorrogação o prazo estabelecido, a partir de solicitação fundamentada no chat pelo interessado, antes de findo o prazo.</w:t>
      </w:r>
    </w:p>
    <w:p w14:paraId="7C86BB0D"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lastRenderedPageBreak/>
        <w:t>No caso de não haver entrega da amostra ou ocorrer atraso na entrega, sem justificativa aceita, ou havendo entrega de amostra fora das especificações previstas, a proposta será recusada.</w:t>
      </w:r>
    </w:p>
    <w:p w14:paraId="57C2D09E"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Os resultados das avaliações serão divulgados por meio de mensagem no sistema.</w:t>
      </w:r>
    </w:p>
    <w:p w14:paraId="67CA10A4"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DED5C36"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25F76E64" w14:textId="77777777" w:rsidR="00ED7EF0" w:rsidRPr="00ED7EF0" w:rsidRDefault="00ED7EF0" w:rsidP="00ED7EF0">
      <w:pPr>
        <w:pStyle w:val="Nvel2-Red"/>
        <w:numPr>
          <w:ilvl w:val="1"/>
          <w:numId w:val="2"/>
        </w:numPr>
        <w:spacing w:before="0" w:after="0" w:line="240" w:lineRule="auto"/>
        <w:ind w:left="0" w:firstLine="0"/>
        <w:rPr>
          <w:i w:val="0"/>
          <w:iCs w:val="0"/>
          <w:color w:val="auto"/>
          <w:sz w:val="24"/>
          <w:szCs w:val="24"/>
        </w:rPr>
      </w:pPr>
      <w:r w:rsidRPr="00ED7EF0">
        <w:rPr>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2052C5F3" w14:textId="77777777" w:rsidR="00ED7EF0" w:rsidRPr="00ED7EF0" w:rsidRDefault="00ED7EF0" w:rsidP="00ED7EF0">
      <w:pPr>
        <w:autoSpaceDE w:val="0"/>
        <w:autoSpaceDN w:val="0"/>
        <w:adjustRightInd w:val="0"/>
        <w:jc w:val="both"/>
        <w:rPr>
          <w:rFonts w:ascii="Arial" w:hAnsi="Arial" w:cs="Arial"/>
        </w:rPr>
      </w:pPr>
      <w:r w:rsidRPr="00ED7EF0">
        <w:rPr>
          <w:rFonts w:ascii="Arial" w:hAnsi="Arial" w:cs="Arial"/>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8"/>
    <w:p w14:paraId="242AA150" w14:textId="77777777" w:rsidR="00ED7EF0" w:rsidRPr="00ED7EF0" w:rsidRDefault="00ED7EF0" w:rsidP="00ED7EF0"/>
    <w:p w14:paraId="0980CBD6" w14:textId="77777777" w:rsidR="000F1F62" w:rsidRPr="00626CAB" w:rsidRDefault="000F1F62" w:rsidP="000F1F62">
      <w:pPr>
        <w:pStyle w:val="Nvel1-SemNumPreto"/>
      </w:pPr>
      <w:r w:rsidRPr="00626CAB">
        <w:t>GARANTIA DA CONTRATAÇÃO</w:t>
      </w:r>
    </w:p>
    <w:p w14:paraId="2D1896F4" w14:textId="6CCBF166"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ED7EF0">
        <w:rPr>
          <w:bCs/>
          <w:i w:val="0"/>
          <w:iCs w:val="0"/>
          <w:color w:val="auto"/>
          <w:sz w:val="24"/>
          <w:szCs w:val="24"/>
          <w:lang w:eastAsia="zh-CN" w:bidi="hi-IN"/>
        </w:rPr>
        <w:t>9</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038544BE"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ED7EF0">
        <w:rPr>
          <w:bCs/>
          <w:color w:val="auto"/>
          <w:sz w:val="24"/>
          <w:szCs w:val="24"/>
        </w:rPr>
        <w:t>10</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5D1488B9"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.11</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1823A966"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ED7EF0">
        <w:rPr>
          <w:bCs/>
          <w:color w:val="auto"/>
          <w:sz w:val="24"/>
          <w:szCs w:val="24"/>
          <w:lang w:eastAsia="zh-CN" w:bidi="hi-IN"/>
        </w:rPr>
        <w:t>12</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42187014" w14:textId="792E91DA" w:rsidR="00D90B54" w:rsidRDefault="00D90B54" w:rsidP="00D90B54">
      <w:pPr>
        <w:jc w:val="both"/>
        <w:rPr>
          <w:rFonts w:ascii="Arial" w:hAnsi="Arial" w:cs="Arial"/>
        </w:rPr>
      </w:pPr>
      <w:r>
        <w:rPr>
          <w:rFonts w:ascii="Arial" w:hAnsi="Arial" w:cs="Arial"/>
        </w:rPr>
        <w:t>5.</w:t>
      </w:r>
      <w:r w:rsidRPr="00E46E21">
        <w:rPr>
          <w:rFonts w:ascii="Arial" w:hAnsi="Arial" w:cs="Arial"/>
          <w:color w:val="000000" w:themeColor="text1"/>
        </w:rPr>
        <w:t>1. O prazo de entrega do(s) item(</w:t>
      </w:r>
      <w:proofErr w:type="spellStart"/>
      <w:r w:rsidRPr="00E46E21">
        <w:rPr>
          <w:rFonts w:ascii="Arial" w:hAnsi="Arial" w:cs="Arial"/>
          <w:color w:val="000000" w:themeColor="text1"/>
        </w:rPr>
        <w:t>ns</w:t>
      </w:r>
      <w:proofErr w:type="spellEnd"/>
      <w:r w:rsidRPr="00E46E21">
        <w:rPr>
          <w:rFonts w:ascii="Arial" w:hAnsi="Arial" w:cs="Arial"/>
          <w:color w:val="000000" w:themeColor="text1"/>
        </w:rPr>
        <w:t xml:space="preserve">) é de </w:t>
      </w:r>
      <w:r w:rsidR="00ED7EF0">
        <w:rPr>
          <w:rFonts w:ascii="Arial" w:hAnsi="Arial" w:cs="Arial"/>
          <w:color w:val="000000" w:themeColor="text1"/>
        </w:rPr>
        <w:t>10</w:t>
      </w:r>
      <w:r w:rsidRPr="00E46E21">
        <w:rPr>
          <w:rFonts w:ascii="Arial" w:hAnsi="Arial" w:cs="Arial"/>
          <w:color w:val="000000" w:themeColor="text1"/>
        </w:rPr>
        <w:t xml:space="preserve"> (</w:t>
      </w:r>
      <w:r w:rsidR="00ED7EF0">
        <w:rPr>
          <w:rFonts w:ascii="Arial" w:hAnsi="Arial" w:cs="Arial"/>
          <w:color w:val="000000" w:themeColor="text1"/>
        </w:rPr>
        <w:t>dez</w:t>
      </w:r>
      <w:r w:rsidRPr="00E46E21">
        <w:rPr>
          <w:rFonts w:ascii="Arial" w:hAnsi="Arial" w:cs="Arial"/>
          <w:color w:val="000000" w:themeColor="text1"/>
        </w:rPr>
        <w:t xml:space="preserve">) dias, contado </w:t>
      </w:r>
      <w:r>
        <w:rPr>
          <w:rFonts w:ascii="Arial" w:hAnsi="Arial" w:cs="Arial"/>
        </w:rPr>
        <w:t xml:space="preserve">da emissão da Ordem de Fornecimento formalizada pelo Contratante, em quantitativo especificado pelo Contratante. </w:t>
      </w:r>
    </w:p>
    <w:p w14:paraId="3E90777F" w14:textId="09000B41" w:rsidR="00D90B54" w:rsidRDefault="00D90B54" w:rsidP="00D90B54">
      <w:pPr>
        <w:jc w:val="both"/>
        <w:rPr>
          <w:rFonts w:ascii="Arial" w:hAnsi="Arial" w:cs="Arial"/>
        </w:rPr>
      </w:pPr>
      <w:r>
        <w:rPr>
          <w:rFonts w:ascii="Arial" w:hAnsi="Arial" w:cs="Arial"/>
        </w:rPr>
        <w:t xml:space="preserve">5.2. Caso não seja possível a entrega na data assinalada, a empresa deverá comunicar as razões respectivas com pelo menos </w:t>
      </w:r>
      <w:r w:rsidR="0025615F">
        <w:rPr>
          <w:rFonts w:ascii="Arial" w:hAnsi="Arial" w:cs="Arial"/>
        </w:rPr>
        <w:t>0</w:t>
      </w:r>
      <w:r w:rsidR="00ED7EF0">
        <w:rPr>
          <w:rFonts w:ascii="Arial" w:hAnsi="Arial" w:cs="Arial"/>
        </w:rPr>
        <w:t>5</w:t>
      </w:r>
      <w:r>
        <w:rPr>
          <w:rFonts w:ascii="Arial" w:hAnsi="Arial" w:cs="Arial"/>
        </w:rPr>
        <w:t xml:space="preserve"> (</w:t>
      </w:r>
      <w:r w:rsidR="00ED7EF0">
        <w:rPr>
          <w:rFonts w:ascii="Arial" w:hAnsi="Arial" w:cs="Arial"/>
        </w:rPr>
        <w:t>cinco</w:t>
      </w:r>
      <w:r>
        <w:rPr>
          <w:rFonts w:ascii="Arial" w:hAnsi="Arial" w:cs="Arial"/>
        </w:rPr>
        <w:t xml:space="preserve">) dias de antecedência para que qualquer pleito de prorrogação de prazo seja analisado, ressalvadas situações de caso fortuito e força maior. </w:t>
      </w:r>
    </w:p>
    <w:p w14:paraId="474520DF" w14:textId="77777777" w:rsidR="00D90B54" w:rsidRDefault="00D90B54" w:rsidP="00D90B54">
      <w:pPr>
        <w:jc w:val="both"/>
        <w:rPr>
          <w:rFonts w:ascii="Arial" w:hAnsi="Arial" w:cs="Arial"/>
        </w:rPr>
      </w:pPr>
      <w:r>
        <w:rPr>
          <w:rFonts w:ascii="Arial" w:hAnsi="Arial" w:cs="Arial"/>
        </w:rPr>
        <w:lastRenderedPageBreak/>
        <w:t xml:space="preserve">5.3. Arcar com as despesas de carga e descarga e de frete referentes às entregas dos bens, inclusive os decorrentes de devolução e reposição dos bens recusados por não atenderem ao edital; </w:t>
      </w:r>
    </w:p>
    <w:p w14:paraId="420AEDC4" w14:textId="77777777" w:rsidR="00D90B54" w:rsidRDefault="00D90B54" w:rsidP="00D90B54">
      <w:pPr>
        <w:jc w:val="both"/>
        <w:rPr>
          <w:rFonts w:ascii="Arial" w:hAnsi="Arial" w:cs="Arial"/>
        </w:rPr>
      </w:pPr>
      <w:r>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850617A" w14:textId="77777777" w:rsidR="00D90B54" w:rsidRDefault="00D90B54" w:rsidP="00D90B54">
      <w:pPr>
        <w:jc w:val="both"/>
        <w:rPr>
          <w:rFonts w:ascii="Arial" w:hAnsi="Arial" w:cs="Arial"/>
        </w:rPr>
      </w:pPr>
      <w:r>
        <w:rPr>
          <w:rFonts w:ascii="Arial" w:hAnsi="Arial" w:cs="Arial"/>
        </w:rPr>
        <w:t xml:space="preserve">5.5. Atender a toda a legislação vigente (no âmbito federal, estadual e municipal) durante o fornecimento do objeto deste instrumento; </w:t>
      </w:r>
    </w:p>
    <w:p w14:paraId="7EB86706" w14:textId="77777777" w:rsidR="00D90B54" w:rsidRDefault="00D90B54" w:rsidP="00D90B54">
      <w:pPr>
        <w:jc w:val="both"/>
        <w:rPr>
          <w:rFonts w:ascii="Arial" w:hAnsi="Arial" w:cs="Arial"/>
        </w:rPr>
      </w:pPr>
      <w:r>
        <w:rPr>
          <w:rFonts w:ascii="Arial" w:hAnsi="Arial" w:cs="Arial"/>
        </w:rPr>
        <w:t xml:space="preserve">5.6. Disponibilizar pessoal suficiente e adequado para a descarga, para a movimentação e para a efetiva entrega dos bens a este Município de Tanabi; </w:t>
      </w:r>
    </w:p>
    <w:p w14:paraId="03554BFE" w14:textId="77777777" w:rsidR="00D90B54" w:rsidRDefault="00D90B54" w:rsidP="00D90B54">
      <w:pPr>
        <w:jc w:val="both"/>
        <w:rPr>
          <w:rFonts w:ascii="Arial" w:hAnsi="Arial" w:cs="Arial"/>
        </w:rPr>
      </w:pPr>
      <w:r>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7A50F7A8" w14:textId="77777777" w:rsidR="00D90B54" w:rsidRDefault="00D90B54" w:rsidP="00D90B54">
      <w:pPr>
        <w:jc w:val="both"/>
        <w:rPr>
          <w:rFonts w:ascii="Arial" w:hAnsi="Arial" w:cs="Arial"/>
        </w:rPr>
      </w:pPr>
      <w:r>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0F39E491" w14:textId="6FE3C8C5" w:rsidR="00D90B54" w:rsidRDefault="00D90B54" w:rsidP="00D90B54">
      <w:pPr>
        <w:jc w:val="both"/>
        <w:rPr>
          <w:rFonts w:ascii="Arial" w:hAnsi="Arial" w:cs="Arial"/>
        </w:rPr>
      </w:pPr>
      <w:r w:rsidRPr="00D90B54">
        <w:rPr>
          <w:rFonts w:ascii="Arial" w:hAnsi="Arial" w:cs="Arial"/>
        </w:rPr>
        <w:t xml:space="preserve">5.7.2. Os requerimentos em questão devem ser acompanhados de justificativa, da indicação de nova marca, com caraterísticas equivalentes ou </w:t>
      </w:r>
      <w:r w:rsidR="00522F5A" w:rsidRPr="00D90B54">
        <w:rPr>
          <w:rFonts w:ascii="Arial" w:hAnsi="Arial" w:cs="Arial"/>
        </w:rPr>
        <w:t>superior</w:t>
      </w:r>
      <w:r w:rsidRPr="00D90B54">
        <w:rPr>
          <w:rFonts w:ascii="Arial" w:hAnsi="Arial" w:cs="Arial"/>
        </w:rPr>
        <w:t xml:space="preserve"> àquela proposta durante o certame licitatório e dos documentos comprobatórios, tais como catálogos, fichas técnicas, amostras e etc.; </w:t>
      </w:r>
    </w:p>
    <w:p w14:paraId="710290A1" w14:textId="43CE96DD" w:rsidR="00707409" w:rsidRPr="00707409" w:rsidRDefault="00707409" w:rsidP="00707409">
      <w:pPr>
        <w:jc w:val="both"/>
        <w:rPr>
          <w:rFonts w:ascii="Arial" w:hAnsi="Arial" w:cs="Arial"/>
        </w:rPr>
      </w:pPr>
      <w:r w:rsidRPr="00707409">
        <w:rPr>
          <w:rFonts w:ascii="Arial" w:hAnsi="Arial" w:cs="Arial"/>
        </w:rPr>
        <w:t>5.8. As cestas básicas deverão ser fornecidas devidamente montadas, acondicionadas e embaladas, em estrita observância às condições necessárias à preservação da integridade, higiene, salubridade, conservação e adequada apresentação dos gêneros que as compõem.</w:t>
      </w:r>
    </w:p>
    <w:p w14:paraId="1275468F" w14:textId="0152A0DD" w:rsidR="00707409" w:rsidRPr="00707409" w:rsidRDefault="00707409" w:rsidP="00707409">
      <w:pPr>
        <w:pStyle w:val="Nivel2"/>
        <w:numPr>
          <w:ilvl w:val="0"/>
          <w:numId w:val="0"/>
        </w:numPr>
        <w:spacing w:before="0" w:after="0" w:line="240" w:lineRule="auto"/>
        <w:rPr>
          <w:sz w:val="24"/>
          <w:szCs w:val="24"/>
        </w:rPr>
      </w:pPr>
      <w:r w:rsidRPr="00707409">
        <w:rPr>
          <w:sz w:val="24"/>
          <w:szCs w:val="24"/>
        </w:rPr>
        <w:t>5.8.1.</w:t>
      </w:r>
      <w:r w:rsidRPr="00707409">
        <w:t xml:space="preserve"> </w:t>
      </w:r>
      <w:r w:rsidRPr="00707409">
        <w:rPr>
          <w:sz w:val="24"/>
          <w:szCs w:val="24"/>
        </w:rPr>
        <w:t>O acondicionamento das cestas deverá ser realizado em embalagem nova, resistente, íntegra e apropriada à natureza dos produtos, admitindo-se, para esse fim, a utilização de embalagem plástica reforçada, transparente ou não, ou caixa de papelão de alta resistência, desde que o material empregado apresente capacidade suficiente para suportar, com segurança, o peso total dos itens acondicionados, assegurando-se, em quaisquer hipóteses, a inviolabilidade, o adequado manuseio, o transporte, o armazenamento e a distribuição das unidades, sem risco de ruptura, rasgamento, perfuração, deformação ou quaisquer danos que possam comprometer a qualidade ou a integridade dos produtos.</w:t>
      </w:r>
    </w:p>
    <w:p w14:paraId="38208AB5" w14:textId="16BD7A88" w:rsidR="00707409" w:rsidRPr="00707409" w:rsidRDefault="00707409" w:rsidP="00707409">
      <w:pPr>
        <w:pStyle w:val="Nivel2"/>
        <w:numPr>
          <w:ilvl w:val="0"/>
          <w:numId w:val="0"/>
        </w:numPr>
        <w:spacing w:before="0" w:after="0" w:line="240" w:lineRule="auto"/>
        <w:rPr>
          <w:sz w:val="24"/>
          <w:szCs w:val="24"/>
        </w:rPr>
      </w:pPr>
      <w:r w:rsidRPr="00707409">
        <w:rPr>
          <w:sz w:val="24"/>
          <w:szCs w:val="24"/>
        </w:rPr>
        <w:t>5.8.2. As embalagens utilizadas deverão apresentar condições adequadas de resistência e conservação, de modo a proteger os gêneros alimentícios contra agentes externos, umidade, sujidade, contaminação, deterioração, violação e demais intercorrências suscetíveis de comprometer sua destinação, consumo ou aproveitamento, observadas, em todos os aspectos, as normas sanitárias, de segurança alimentar e de acondicionamento vigentes.</w:t>
      </w:r>
    </w:p>
    <w:p w14:paraId="5376026B" w14:textId="3C12C085" w:rsidR="00707409" w:rsidRPr="00707409" w:rsidRDefault="00707409" w:rsidP="00707409">
      <w:pPr>
        <w:pStyle w:val="Nivel2"/>
        <w:numPr>
          <w:ilvl w:val="0"/>
          <w:numId w:val="0"/>
        </w:numPr>
        <w:spacing w:before="0" w:after="0" w:line="240" w:lineRule="auto"/>
        <w:rPr>
          <w:sz w:val="24"/>
          <w:szCs w:val="24"/>
        </w:rPr>
      </w:pPr>
      <w:r w:rsidRPr="00707409">
        <w:rPr>
          <w:sz w:val="24"/>
          <w:szCs w:val="24"/>
        </w:rPr>
        <w:t>5.8.3. Não será admitida, em nenhuma hipótese, a utilização de embalagens frágeis, reutilizadas, avariadas, inadequadas ou em desconformidade com os padrões mínimos de qualidade e segurança exigidos, competindo à contratada a integral responsabilidade pela adequação do acondicionamento das cestas básicas e pela preservação de suas condições até o efetivo recebimento pela Administração.</w:t>
      </w:r>
    </w:p>
    <w:p w14:paraId="71479357" w14:textId="1A6466DB" w:rsidR="00707409" w:rsidRPr="00707409" w:rsidRDefault="00707409" w:rsidP="00707409">
      <w:pPr>
        <w:pStyle w:val="Nivel2"/>
        <w:numPr>
          <w:ilvl w:val="0"/>
          <w:numId w:val="0"/>
        </w:numPr>
        <w:spacing w:before="0" w:after="0" w:line="240" w:lineRule="auto"/>
        <w:rPr>
          <w:sz w:val="24"/>
          <w:szCs w:val="24"/>
        </w:rPr>
      </w:pPr>
      <w:r w:rsidRPr="00707409">
        <w:rPr>
          <w:sz w:val="24"/>
          <w:szCs w:val="24"/>
        </w:rPr>
        <w:lastRenderedPageBreak/>
        <w:t>5.8.4. A contratada responderá, de forma exclusiva e integral, por quaisquer danos, perdas, avarias, contaminações, deteriorações ou inconformidades decorrentes de acondicionamento ou embalagem inadequados, obrigando-se a promover, às suas expensas e sem qualquer ônus adicional para a Administração, a imediata substituição das cestas básicas ou dos respectivos itens que venham a ser recusados pela fiscalização, por não atenderem às exigências estabelecidas neste Termo de Referência.</w:t>
      </w:r>
    </w:p>
    <w:p w14:paraId="1C1CB50D" w14:textId="5F1021F0" w:rsidR="00802393" w:rsidRPr="00707409" w:rsidRDefault="00D90B54" w:rsidP="00707409">
      <w:pPr>
        <w:pStyle w:val="Nivel2"/>
        <w:numPr>
          <w:ilvl w:val="0"/>
          <w:numId w:val="0"/>
        </w:numPr>
        <w:spacing w:before="0" w:after="0" w:line="240" w:lineRule="auto"/>
        <w:rPr>
          <w:color w:val="auto"/>
          <w:sz w:val="24"/>
          <w:szCs w:val="24"/>
        </w:rPr>
      </w:pPr>
      <w:r w:rsidRPr="00707409">
        <w:rPr>
          <w:sz w:val="24"/>
          <w:szCs w:val="24"/>
        </w:rPr>
        <w:t>5.</w:t>
      </w:r>
      <w:r w:rsidR="003A1D32" w:rsidRPr="00707409">
        <w:rPr>
          <w:sz w:val="24"/>
          <w:szCs w:val="24"/>
        </w:rPr>
        <w:t>9</w:t>
      </w:r>
      <w:r w:rsidRPr="00707409">
        <w:rPr>
          <w:sz w:val="24"/>
          <w:szCs w:val="24"/>
        </w:rPr>
        <w:t>. Os bens deverão ser entregues observando-se as seguintes condições</w:t>
      </w:r>
      <w:r w:rsidR="00802393" w:rsidRPr="00707409">
        <w:rPr>
          <w:color w:val="auto"/>
          <w:sz w:val="24"/>
          <w:szCs w:val="24"/>
        </w:rPr>
        <w:t>:</w:t>
      </w:r>
      <w:r w:rsidR="00802393" w:rsidRPr="00707409">
        <w:rPr>
          <w:sz w:val="24"/>
          <w:szCs w:val="24"/>
        </w:rPr>
        <w:t xml:space="preserve"> </w:t>
      </w:r>
    </w:p>
    <w:p w14:paraId="7192DD18" w14:textId="77777777" w:rsidR="00891131" w:rsidRPr="00707409" w:rsidRDefault="00891131" w:rsidP="00707409">
      <w:pPr>
        <w:jc w:val="both"/>
        <w:rPr>
          <w:rFonts w:ascii="Arial" w:hAnsi="Arial" w:cs="Arial"/>
        </w:rPr>
      </w:pPr>
      <w:r w:rsidRPr="00707409">
        <w:rPr>
          <w:rFonts w:ascii="Arial" w:hAnsi="Arial" w:cs="Arial"/>
        </w:rPr>
        <w:t xml:space="preserve">a) Locais de entrega: </w:t>
      </w:r>
    </w:p>
    <w:p w14:paraId="421664FF" w14:textId="162A37E7" w:rsidR="00ED7EF0" w:rsidRDefault="00891131" w:rsidP="00891131">
      <w:pPr>
        <w:jc w:val="both"/>
        <w:rPr>
          <w:rFonts w:ascii="Arial" w:hAnsi="Arial" w:cs="Arial"/>
        </w:rPr>
      </w:pPr>
      <w:r w:rsidRPr="00891131">
        <w:rPr>
          <w:rFonts w:ascii="Arial" w:hAnsi="Arial" w:cs="Arial"/>
        </w:rPr>
        <w:t xml:space="preserve">a.1) </w:t>
      </w:r>
      <w:r w:rsidR="00ED7EF0" w:rsidRPr="00ED7EF0">
        <w:rPr>
          <w:rFonts w:ascii="Arial" w:hAnsi="Arial" w:cs="Arial"/>
        </w:rPr>
        <w:t xml:space="preserve">Rua Capitão Daniel da Cunha Moraes </w:t>
      </w:r>
      <w:r w:rsidR="00ED7EF0">
        <w:rPr>
          <w:rFonts w:ascii="Arial" w:hAnsi="Arial" w:cs="Arial"/>
        </w:rPr>
        <w:t xml:space="preserve">nº </w:t>
      </w:r>
      <w:r w:rsidR="00ED7EF0" w:rsidRPr="00ED7EF0">
        <w:rPr>
          <w:rFonts w:ascii="Arial" w:hAnsi="Arial" w:cs="Arial"/>
        </w:rPr>
        <w:t>754</w:t>
      </w:r>
      <w:r w:rsidR="00ED7EF0">
        <w:rPr>
          <w:rFonts w:ascii="Arial" w:hAnsi="Arial" w:cs="Arial"/>
        </w:rPr>
        <w:t xml:space="preserve"> – Bairro </w:t>
      </w:r>
      <w:r w:rsidR="00ED7EF0" w:rsidRPr="00ED7EF0">
        <w:rPr>
          <w:rFonts w:ascii="Arial" w:hAnsi="Arial" w:cs="Arial"/>
        </w:rPr>
        <w:t>Centro</w:t>
      </w:r>
      <w:r w:rsidR="00ED7EF0">
        <w:rPr>
          <w:rFonts w:ascii="Arial" w:hAnsi="Arial" w:cs="Arial"/>
        </w:rPr>
        <w:t>;</w:t>
      </w:r>
    </w:p>
    <w:p w14:paraId="3959F967" w14:textId="6CAF4832" w:rsidR="005443EE" w:rsidRDefault="00891131" w:rsidP="00891131">
      <w:pPr>
        <w:jc w:val="both"/>
        <w:rPr>
          <w:rFonts w:ascii="Arial" w:hAnsi="Arial" w:cs="Arial"/>
        </w:rPr>
      </w:pPr>
      <w:r w:rsidRPr="00891131">
        <w:rPr>
          <w:rFonts w:ascii="Arial" w:hAnsi="Arial" w:cs="Arial"/>
        </w:rPr>
        <w:t xml:space="preserve">a.2) </w:t>
      </w:r>
      <w:r w:rsidR="00ED7EF0" w:rsidRPr="00ED7EF0">
        <w:rPr>
          <w:rFonts w:ascii="Arial" w:hAnsi="Arial" w:cs="Arial"/>
        </w:rPr>
        <w:t>Rua D</w:t>
      </w:r>
      <w:r w:rsidR="003A1D32">
        <w:rPr>
          <w:rFonts w:ascii="Arial" w:hAnsi="Arial" w:cs="Arial"/>
        </w:rPr>
        <w:t>outor</w:t>
      </w:r>
      <w:r w:rsidR="00ED7EF0" w:rsidRPr="00ED7EF0">
        <w:rPr>
          <w:rFonts w:ascii="Arial" w:hAnsi="Arial" w:cs="Arial"/>
        </w:rPr>
        <w:t xml:space="preserve"> Cunha Junior </w:t>
      </w:r>
      <w:r w:rsidR="00ED7EF0">
        <w:rPr>
          <w:rFonts w:ascii="Arial" w:hAnsi="Arial" w:cs="Arial"/>
        </w:rPr>
        <w:t xml:space="preserve">nº </w:t>
      </w:r>
      <w:r w:rsidR="00ED7EF0" w:rsidRPr="00ED7EF0">
        <w:rPr>
          <w:rFonts w:ascii="Arial" w:hAnsi="Arial" w:cs="Arial"/>
        </w:rPr>
        <w:t>242</w:t>
      </w:r>
      <w:r w:rsidR="00ED7EF0">
        <w:rPr>
          <w:rFonts w:ascii="Arial" w:hAnsi="Arial" w:cs="Arial"/>
        </w:rPr>
        <w:t xml:space="preserve"> – Bairro </w:t>
      </w:r>
      <w:r w:rsidR="00ED7EF0" w:rsidRPr="00ED7EF0">
        <w:rPr>
          <w:rFonts w:ascii="Arial" w:hAnsi="Arial" w:cs="Arial"/>
        </w:rPr>
        <w:t>Centro</w:t>
      </w:r>
      <w:r w:rsidR="00ED7EF0">
        <w:rPr>
          <w:rFonts w:ascii="Arial" w:hAnsi="Arial" w:cs="Arial"/>
        </w:rPr>
        <w:t>; e</w:t>
      </w:r>
    </w:p>
    <w:p w14:paraId="65F010EF" w14:textId="1B71979C" w:rsidR="00ED7EF0" w:rsidRPr="00891131" w:rsidRDefault="00ED7EF0" w:rsidP="00891131">
      <w:pPr>
        <w:jc w:val="both"/>
        <w:rPr>
          <w:rFonts w:ascii="Arial" w:hAnsi="Arial" w:cs="Arial"/>
        </w:rPr>
      </w:pPr>
      <w:r>
        <w:rPr>
          <w:rFonts w:ascii="Arial" w:hAnsi="Arial" w:cs="Arial"/>
        </w:rPr>
        <w:t>a.3)</w:t>
      </w:r>
      <w:r w:rsidRPr="00ED7EF0">
        <w:t xml:space="preserve"> </w:t>
      </w:r>
      <w:r w:rsidRPr="00ED7EF0">
        <w:rPr>
          <w:rFonts w:ascii="Arial" w:hAnsi="Arial" w:cs="Arial"/>
        </w:rPr>
        <w:t xml:space="preserve">Rua José Serafim da Silva </w:t>
      </w:r>
      <w:r>
        <w:rPr>
          <w:rFonts w:ascii="Arial" w:hAnsi="Arial" w:cs="Arial"/>
        </w:rPr>
        <w:t xml:space="preserve">nº </w:t>
      </w:r>
      <w:r w:rsidRPr="00ED7EF0">
        <w:rPr>
          <w:rFonts w:ascii="Arial" w:hAnsi="Arial" w:cs="Arial"/>
        </w:rPr>
        <w:t>460</w:t>
      </w:r>
      <w:r>
        <w:rPr>
          <w:rFonts w:ascii="Arial" w:hAnsi="Arial" w:cs="Arial"/>
        </w:rPr>
        <w:t xml:space="preserve"> – Bairro</w:t>
      </w:r>
      <w:r w:rsidRPr="00ED7EF0">
        <w:rPr>
          <w:rFonts w:ascii="Arial" w:hAnsi="Arial" w:cs="Arial"/>
        </w:rPr>
        <w:t xml:space="preserve"> Centro</w:t>
      </w:r>
      <w:r>
        <w:rPr>
          <w:rFonts w:ascii="Arial" w:hAnsi="Arial" w:cs="Arial"/>
        </w:rPr>
        <w:t>.</w:t>
      </w:r>
    </w:p>
    <w:p w14:paraId="2A1FED9B" w14:textId="634A7F14" w:rsidR="000F1F62" w:rsidRDefault="00891131" w:rsidP="000F1F62">
      <w:pPr>
        <w:rPr>
          <w:rFonts w:ascii="Arial" w:hAnsi="Arial" w:cs="Arial"/>
          <w:lang w:eastAsia="en-US"/>
        </w:rPr>
      </w:pPr>
      <w:r w:rsidRPr="00891131">
        <w:rPr>
          <w:rFonts w:ascii="Arial" w:hAnsi="Arial" w:cs="Arial"/>
          <w:lang w:eastAsia="en-US"/>
        </w:rPr>
        <w:t>b) Horário de recebimento: das 08h00 às 17h00.</w:t>
      </w:r>
    </w:p>
    <w:p w14:paraId="334F2BFB" w14:textId="77777777" w:rsidR="00891131" w:rsidRPr="00891131" w:rsidRDefault="00891131"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5C33462E" w14:textId="7D2BD8D4"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3A1D32">
        <w:rPr>
          <w:i w:val="0"/>
          <w:iCs w:val="0"/>
          <w:color w:val="auto"/>
          <w:sz w:val="24"/>
          <w:szCs w:val="24"/>
        </w:rPr>
        <w:t>10</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7F2E439E" w14:textId="77777777" w:rsidR="00FF6CE8" w:rsidRDefault="00FF6CE8"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lastRenderedPageBreak/>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5"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Default="00D33EE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8"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xml:space="preserve">. No caso de atraso pelo Contratante, os valores devidos ao contratado serão atualizados monetariamente entre o termo final do prazo de pagamento até a data de </w:t>
      </w:r>
      <w:r w:rsidRPr="00626CAB">
        <w:rPr>
          <w:color w:val="auto"/>
          <w:sz w:val="24"/>
          <w:szCs w:val="24"/>
        </w:rPr>
        <w:lastRenderedPageBreak/>
        <w:t>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39"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0"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9"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9"/>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2" w:history="1">
        <w:r w:rsidRPr="00626CAB">
          <w:rPr>
            <w:rStyle w:val="Hyperlink"/>
            <w:color w:val="auto"/>
            <w:sz w:val="24"/>
            <w:szCs w:val="24"/>
            <w:u w:val="none"/>
          </w:rPr>
          <w:t>Parecer JL-01, de 18 de maio de 2020.</w:t>
        </w:r>
      </w:hyperlink>
      <w:bookmarkStart w:id="50" w:name="_Hlk114498447"/>
      <w:bookmarkEnd w:id="50"/>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lastRenderedPageBreak/>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6813BD0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A03E0A">
        <w:rPr>
          <w:color w:val="auto"/>
          <w:sz w:val="24"/>
          <w:szCs w:val="24"/>
        </w:rPr>
        <w:t xml:space="preserve"> </w:t>
      </w:r>
      <w:r w:rsidR="003A1D32">
        <w:rPr>
          <w:color w:val="auto"/>
          <w:sz w:val="24"/>
          <w:szCs w:val="24"/>
        </w:rPr>
        <w:t>GLOBAL</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3"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626CAB">
        <w:rPr>
          <w:color w:val="auto"/>
          <w:sz w:val="24"/>
          <w:szCs w:val="24"/>
        </w:rPr>
        <w:t>Mercantis onde</w:t>
      </w:r>
      <w:bookmarkEnd w:id="51"/>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lastRenderedPageBreak/>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4B3C929E" w14:textId="77777777" w:rsidR="00891131" w:rsidRPr="00626CAB" w:rsidRDefault="00891131"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8.24. Se o fornecedor for a matriz, todos os documentos deverão estar em nome da matriz, e se o fornecedor for a filial, todos os documentos deverão estar em nome da filial, exceto para atestados de capacidade técnica, e no caso daqueles documentos </w:t>
      </w:r>
      <w:r w:rsidRPr="00626CAB">
        <w:rPr>
          <w:sz w:val="24"/>
          <w:szCs w:val="24"/>
        </w:rPr>
        <w:lastRenderedPageBreak/>
        <w:t>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042A8EF3"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156C0B" w:rsidRPr="00156C0B">
        <w:rPr>
          <w:rFonts w:ascii="Arial" w:hAnsi="Arial" w:cs="Arial"/>
        </w:rPr>
        <w:t>384.372,00 (trezentos e oitenta e quatro mil e trezentos e setenta e dois reais)</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6E0ADF19" w:rsidR="00F538DB" w:rsidRPr="009C53A7"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42296C8A" w14:textId="09BAAF82" w:rsidR="007507FB" w:rsidRDefault="007507FB" w:rsidP="00CE54D8">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03EB4FFF" w14:textId="138081E2" w:rsidR="007507FB" w:rsidRDefault="007507FB" w:rsidP="00CE54D8">
      <w:pPr>
        <w:pStyle w:val="Nivel2"/>
        <w:numPr>
          <w:ilvl w:val="0"/>
          <w:numId w:val="0"/>
        </w:numPr>
        <w:spacing w:before="0" w:after="0" w:line="240" w:lineRule="auto"/>
        <w:rPr>
          <w:b/>
          <w:bCs/>
          <w:color w:val="auto"/>
          <w:sz w:val="24"/>
          <w:szCs w:val="24"/>
        </w:rPr>
      </w:pPr>
      <w:r>
        <w:rPr>
          <w:b/>
          <w:bCs/>
          <w:color w:val="auto"/>
          <w:sz w:val="24"/>
          <w:szCs w:val="24"/>
        </w:rPr>
        <w:t>02.06.03.3.3.90.32.00.08.244.0007.2061.0001 – FICHA 310.</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57A72DB7"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4F5514">
        <w:rPr>
          <w:rFonts w:ascii="Arial" w:hAnsi="Arial" w:cs="Arial"/>
          <w:b/>
          <w:bCs/>
        </w:rPr>
        <w:t>047/2026</w:t>
      </w:r>
    </w:p>
    <w:p w14:paraId="50F9A2C0" w14:textId="3765D636"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4F5514">
        <w:rPr>
          <w:rFonts w:ascii="Arial" w:hAnsi="Arial" w:cs="Arial"/>
          <w:b/>
          <w:bCs/>
        </w:rPr>
        <w:t>026/2026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63E91EE4"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4F5514">
        <w:rPr>
          <w:rFonts w:ascii="Arial" w:eastAsia="Arial" w:hAnsi="Arial" w:cs="Arial"/>
        </w:rPr>
        <w:t>047/2026</w:t>
      </w:r>
      <w:r w:rsidRPr="00626CAB">
        <w:rPr>
          <w:rFonts w:ascii="Arial" w:eastAsia="Arial" w:hAnsi="Arial" w:cs="Arial"/>
        </w:rPr>
        <w:t xml:space="preserve"> e em observância às disposições da </w:t>
      </w:r>
      <w:hyperlink r:id="rId46"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4F5514">
        <w:rPr>
          <w:rFonts w:ascii="Arial" w:eastAsia="Arial" w:hAnsi="Arial" w:cs="Arial"/>
        </w:rPr>
        <w:t>026/2026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7" w:anchor="art92" w:history="1">
        <w:r w:rsidRPr="00626CAB">
          <w:rPr>
            <w:rStyle w:val="Hyperlink"/>
            <w:color w:val="auto"/>
            <w:u w:val="none"/>
          </w:rPr>
          <w:t>art. 92, I e II</w:t>
        </w:r>
      </w:hyperlink>
      <w:r w:rsidRPr="00626CAB">
        <w:t>):</w:t>
      </w:r>
    </w:p>
    <w:p w14:paraId="348A57CC" w14:textId="5FEA504D"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4F5514">
        <w:rPr>
          <w:bCs/>
          <w:sz w:val="23"/>
          <w:szCs w:val="23"/>
        </w:rPr>
        <w:t>A</w:t>
      </w:r>
      <w:r w:rsidR="004F5514" w:rsidRPr="00B16F9D">
        <w:rPr>
          <w:bCs/>
          <w:sz w:val="23"/>
          <w:szCs w:val="23"/>
        </w:rPr>
        <w:t>quisição de 3</w:t>
      </w:r>
      <w:r w:rsidR="004F5514">
        <w:rPr>
          <w:bCs/>
          <w:sz w:val="23"/>
          <w:szCs w:val="23"/>
        </w:rPr>
        <w:t>.</w:t>
      </w:r>
      <w:r w:rsidR="004F5514" w:rsidRPr="00B16F9D">
        <w:rPr>
          <w:bCs/>
          <w:sz w:val="23"/>
          <w:szCs w:val="23"/>
        </w:rPr>
        <w:t>600 Cestas Básicas, destinadas à Secretaria Municipal de Assistência Social e Fundo Social de Solidariedade</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8"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49"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2" w:name="_Hlk182220156"/>
      <w:r w:rsidRPr="00626CAB">
        <w:rPr>
          <w:i w:val="0"/>
          <w:iCs w:val="0"/>
          <w:color w:val="auto"/>
          <w:sz w:val="24"/>
          <w:szCs w:val="24"/>
        </w:rPr>
        <w:t>As regras sobre a subcontratação do objeto são aquelas estabelecidas no Termo de Referência, anexo a este Contrato</w:t>
      </w:r>
      <w:bookmarkEnd w:id="52"/>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0"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1"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2"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3"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4"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5"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6"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7"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8"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59"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0"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2"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3"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6"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7"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8"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69"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3F48951A" w14:textId="77777777" w:rsidR="007507FB" w:rsidRDefault="007507FB" w:rsidP="007507FB">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5E8CE2AE" w14:textId="77777777" w:rsidR="007507FB" w:rsidRDefault="007507FB" w:rsidP="007507FB">
      <w:pPr>
        <w:pStyle w:val="Nivel2"/>
        <w:numPr>
          <w:ilvl w:val="0"/>
          <w:numId w:val="0"/>
        </w:numPr>
        <w:spacing w:before="0" w:after="0" w:line="240" w:lineRule="auto"/>
        <w:rPr>
          <w:b/>
          <w:bCs/>
          <w:color w:val="auto"/>
          <w:sz w:val="24"/>
          <w:szCs w:val="24"/>
        </w:rPr>
      </w:pPr>
      <w:r>
        <w:rPr>
          <w:b/>
          <w:bCs/>
          <w:color w:val="auto"/>
          <w:sz w:val="24"/>
          <w:szCs w:val="24"/>
        </w:rPr>
        <w:t>02.06.03.3.3.90.32.00.08.244.0007.2061.0001 – FICHA 310.</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0"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1"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2"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3"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626CAB">
          <w:rPr>
            <w:rStyle w:val="Hyperlink"/>
            <w:color w:val="auto"/>
            <w:sz w:val="24"/>
            <w:szCs w:val="24"/>
            <w:u w:val="none"/>
          </w:rPr>
          <w:t>art. 136 da Lei nº 14.133, de 2021</w:t>
        </w:r>
      </w:hyperlink>
      <w:r w:rsidRPr="00626CAB">
        <w:rPr>
          <w:color w:val="auto"/>
          <w:sz w:val="24"/>
          <w:szCs w:val="24"/>
        </w:rPr>
        <w:t>.</w:t>
      </w:r>
    </w:p>
    <w:p w14:paraId="234B6FDD" w14:textId="77777777" w:rsidR="000F1F62" w:rsidRPr="00626CAB" w:rsidRDefault="000F1F62" w:rsidP="000F1F62">
      <w:pPr>
        <w:pStyle w:val="Nivel01"/>
      </w:pPr>
      <w:r w:rsidRPr="00626CAB">
        <w:lastRenderedPageBreak/>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5"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6"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7"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4"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2366B1E8" w14:textId="0062D234" w:rsidR="00DE7137" w:rsidRDefault="000F1F62" w:rsidP="000A2914">
      <w:pPr>
        <w:tabs>
          <w:tab w:val="left" w:pos="3483"/>
        </w:tabs>
        <w:rPr>
          <w:rFonts w:ascii="Arial" w:hAnsi="Arial" w:cs="Arial"/>
        </w:rPr>
      </w:pPr>
      <w:r>
        <w:rPr>
          <w:rFonts w:ascii="Arial" w:hAnsi="Arial" w:cs="Arial"/>
        </w:rPr>
        <w:tab/>
      </w:r>
      <w:bookmarkEnd w:id="54"/>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6B8EE02B" w14:textId="77777777" w:rsidR="00134F5B" w:rsidRDefault="00134F5B" w:rsidP="00C13A3B">
      <w:pPr>
        <w:spacing w:line="259" w:lineRule="auto"/>
        <w:rPr>
          <w:rFonts w:ascii="Arial" w:hAnsi="Arial" w:cs="Arial"/>
          <w:bCs/>
        </w:rPr>
      </w:pPr>
    </w:p>
    <w:p w14:paraId="661FBB72" w14:textId="77777777" w:rsidR="00D33EEC" w:rsidRDefault="00D33EEC" w:rsidP="00C13A3B">
      <w:pPr>
        <w:spacing w:line="259" w:lineRule="auto"/>
        <w:rPr>
          <w:rFonts w:ascii="Arial" w:hAnsi="Arial" w:cs="Arial"/>
          <w:bCs/>
        </w:rPr>
      </w:pPr>
    </w:p>
    <w:p w14:paraId="09631E87" w14:textId="77777777" w:rsidR="00D33EEC" w:rsidRDefault="00D33EEC" w:rsidP="00C13A3B">
      <w:pPr>
        <w:spacing w:line="259" w:lineRule="auto"/>
        <w:rPr>
          <w:rFonts w:ascii="Arial" w:hAnsi="Arial" w:cs="Arial"/>
          <w:bCs/>
        </w:rPr>
      </w:pPr>
    </w:p>
    <w:p w14:paraId="47DC7E8E" w14:textId="77777777" w:rsidR="00D33EEC" w:rsidRDefault="00D33EEC" w:rsidP="00C13A3B">
      <w:pPr>
        <w:spacing w:line="259" w:lineRule="auto"/>
        <w:rPr>
          <w:rFonts w:ascii="Arial" w:hAnsi="Arial" w:cs="Arial"/>
          <w:bCs/>
        </w:rPr>
      </w:pPr>
    </w:p>
    <w:p w14:paraId="414B72B7" w14:textId="77777777" w:rsidR="00D33EEC" w:rsidRDefault="00D33EEC" w:rsidP="00C13A3B">
      <w:pPr>
        <w:spacing w:line="259" w:lineRule="auto"/>
        <w:rPr>
          <w:rFonts w:ascii="Arial" w:hAnsi="Arial" w:cs="Arial"/>
          <w:bCs/>
        </w:rPr>
      </w:pPr>
    </w:p>
    <w:p w14:paraId="4B2433C2" w14:textId="77777777" w:rsidR="00891131" w:rsidRDefault="0089113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690F251B"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4F5514">
        <w:rPr>
          <w:rFonts w:ascii="Arial" w:hAnsi="Arial" w:cs="Arial"/>
        </w:rPr>
        <w:t>026/2026</w:t>
      </w:r>
      <w:r w:rsidRPr="00626CAB">
        <w:rPr>
          <w:rFonts w:ascii="Arial" w:hAnsi="Arial" w:cs="Arial"/>
        </w:rPr>
        <w:t xml:space="preserve">, processo administrativo nº </w:t>
      </w:r>
      <w:r w:rsidR="004F5514">
        <w:rPr>
          <w:rFonts w:ascii="Arial" w:hAnsi="Arial" w:cs="Arial"/>
        </w:rPr>
        <w:t>047/2026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154FF932"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4F5514">
        <w:rPr>
          <w:bCs/>
          <w:sz w:val="23"/>
          <w:szCs w:val="23"/>
        </w:rPr>
        <w:t>A</w:t>
      </w:r>
      <w:r w:rsidR="004F5514" w:rsidRPr="00B16F9D">
        <w:rPr>
          <w:bCs/>
          <w:sz w:val="23"/>
          <w:szCs w:val="23"/>
        </w:rPr>
        <w:t>quisição de 3</w:t>
      </w:r>
      <w:r w:rsidR="004F5514">
        <w:rPr>
          <w:bCs/>
          <w:sz w:val="23"/>
          <w:szCs w:val="23"/>
        </w:rPr>
        <w:t>.</w:t>
      </w:r>
      <w:r w:rsidR="004F5514" w:rsidRPr="00B16F9D">
        <w:rPr>
          <w:bCs/>
          <w:sz w:val="23"/>
          <w:szCs w:val="23"/>
        </w:rPr>
        <w:t>600 Cestas Básicas, destinadas à Secretaria Municipal de Assistência Social e Fundo Social de Solidariedade</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4F5514">
        <w:rPr>
          <w:color w:val="auto"/>
          <w:sz w:val="24"/>
          <w:szCs w:val="24"/>
        </w:rPr>
        <w:t>026/2026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 xml:space="preserve">Durante a vigência da ata, os órgãos e as entidades da Administração Pública Municipal que não participaram do procedimento de IRP poderão aderir à ata de </w:t>
      </w:r>
      <w:r w:rsidR="000F1F62" w:rsidRPr="00626CAB">
        <w:rPr>
          <w:i w:val="0"/>
          <w:iCs w:val="0"/>
          <w:color w:val="auto"/>
          <w:sz w:val="24"/>
          <w:szCs w:val="24"/>
        </w:rPr>
        <w:lastRenderedPageBreak/>
        <w:t>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626CAB">
        <w:rPr>
          <w:color w:val="auto"/>
          <w:sz w:val="24"/>
          <w:szCs w:val="24"/>
        </w:rPr>
        <w:lastRenderedPageBreak/>
        <w:t>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5" w:name="cadastro_reserva"/>
      <w:bookmarkEnd w:id="55"/>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626CAB">
        <w:rPr>
          <w:color w:val="auto"/>
          <w:sz w:val="24"/>
          <w:szCs w:val="24"/>
        </w:rPr>
        <w:lastRenderedPageBreak/>
        <w:t>remanescentes do cadastro de reserva, na ordem de classificação, para fazê-lo em igual prazo e nas condições propostas pelo primeiro classificado.</w:t>
      </w:r>
      <w:bookmarkStart w:id="57" w:name="recusa_dos_que_baixaram_preco"/>
      <w:bookmarkEnd w:id="57"/>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3" w:name="cancelamento"/>
      <w:bookmarkEnd w:id="63"/>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4" w:name="cancelamento_do_fornecedor"/>
      <w:bookmarkEnd w:id="64"/>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18A7D24" w14:textId="5EE7478F"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73B8252C"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4F5514">
        <w:rPr>
          <w:rFonts w:ascii="Arial" w:hAnsi="Arial" w:cs="Arial"/>
          <w:b/>
          <w:bCs/>
        </w:rPr>
        <w:t>047/2026</w:t>
      </w:r>
    </w:p>
    <w:p w14:paraId="490A8785" w14:textId="66F86BCF"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4F5514">
        <w:rPr>
          <w:rFonts w:ascii="Arial" w:hAnsi="Arial" w:cs="Arial"/>
          <w:b/>
          <w:bCs/>
        </w:rPr>
        <w:t>026/2026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13E3C322"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4F5514">
        <w:rPr>
          <w:rFonts w:ascii="Arial" w:hAnsi="Arial" w:cs="Arial"/>
        </w:rPr>
        <w:t>026/2026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79"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0"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1"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2"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3"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4"/>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A0B73" w14:textId="77777777" w:rsidR="003E7127" w:rsidRDefault="003E7127">
      <w:r>
        <w:separator/>
      </w:r>
    </w:p>
  </w:endnote>
  <w:endnote w:type="continuationSeparator" w:id="0">
    <w:p w14:paraId="76377241" w14:textId="77777777" w:rsidR="003E7127" w:rsidRDefault="003E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16B34" w14:textId="77777777" w:rsidR="003E7127" w:rsidRDefault="003E7127">
      <w:r>
        <w:separator/>
      </w:r>
    </w:p>
  </w:footnote>
  <w:footnote w:type="continuationSeparator" w:id="0">
    <w:p w14:paraId="474AD41C" w14:textId="77777777" w:rsidR="003E7127" w:rsidRDefault="003E7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5CAF"/>
    <w:rsid w:val="00050423"/>
    <w:rsid w:val="0005491C"/>
    <w:rsid w:val="00064C47"/>
    <w:rsid w:val="00064FBE"/>
    <w:rsid w:val="00065699"/>
    <w:rsid w:val="0006607C"/>
    <w:rsid w:val="000667B7"/>
    <w:rsid w:val="000669F9"/>
    <w:rsid w:val="00071421"/>
    <w:rsid w:val="00072172"/>
    <w:rsid w:val="0008138F"/>
    <w:rsid w:val="00082690"/>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7CFB"/>
    <w:rsid w:val="000D36BD"/>
    <w:rsid w:val="000D47BA"/>
    <w:rsid w:val="000D4B67"/>
    <w:rsid w:val="000D51FC"/>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355"/>
    <w:rsid w:val="00156C0B"/>
    <w:rsid w:val="001606AA"/>
    <w:rsid w:val="00160B7C"/>
    <w:rsid w:val="00162A2F"/>
    <w:rsid w:val="00165150"/>
    <w:rsid w:val="001657DA"/>
    <w:rsid w:val="00165935"/>
    <w:rsid w:val="00170636"/>
    <w:rsid w:val="0017448D"/>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E7127"/>
    <w:rsid w:val="003F3EA2"/>
    <w:rsid w:val="003F4394"/>
    <w:rsid w:val="003F6315"/>
    <w:rsid w:val="003F702A"/>
    <w:rsid w:val="00404FBE"/>
    <w:rsid w:val="00406193"/>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1E61"/>
    <w:rsid w:val="0066292E"/>
    <w:rsid w:val="00663772"/>
    <w:rsid w:val="00663D09"/>
    <w:rsid w:val="0066460D"/>
    <w:rsid w:val="00665328"/>
    <w:rsid w:val="00665380"/>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31E"/>
    <w:rsid w:val="007575CF"/>
    <w:rsid w:val="007658D7"/>
    <w:rsid w:val="00766F3F"/>
    <w:rsid w:val="007720F4"/>
    <w:rsid w:val="00774D94"/>
    <w:rsid w:val="00777F79"/>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4B23"/>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417FC"/>
    <w:rsid w:val="00A46C3E"/>
    <w:rsid w:val="00A47BAD"/>
    <w:rsid w:val="00A505B3"/>
    <w:rsid w:val="00A54C96"/>
    <w:rsid w:val="00A559F3"/>
    <w:rsid w:val="00A5621D"/>
    <w:rsid w:val="00A569F3"/>
    <w:rsid w:val="00A601C7"/>
    <w:rsid w:val="00A601D8"/>
    <w:rsid w:val="00A6185E"/>
    <w:rsid w:val="00A76210"/>
    <w:rsid w:val="00A810AA"/>
    <w:rsid w:val="00A81183"/>
    <w:rsid w:val="00A854E6"/>
    <w:rsid w:val="00A915BC"/>
    <w:rsid w:val="00A93195"/>
    <w:rsid w:val="00A9555A"/>
    <w:rsid w:val="00A97D0C"/>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769"/>
    <w:rsid w:val="00BF2F40"/>
    <w:rsid w:val="00BF4BDB"/>
    <w:rsid w:val="00BF6E0B"/>
    <w:rsid w:val="00C01213"/>
    <w:rsid w:val="00C017B9"/>
    <w:rsid w:val="00C02729"/>
    <w:rsid w:val="00C02AE6"/>
    <w:rsid w:val="00C06DE1"/>
    <w:rsid w:val="00C1182D"/>
    <w:rsid w:val="00C11C4D"/>
    <w:rsid w:val="00C13A3B"/>
    <w:rsid w:val="00C169F0"/>
    <w:rsid w:val="00C1766C"/>
    <w:rsid w:val="00C177B2"/>
    <w:rsid w:val="00C20035"/>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62F54"/>
    <w:rsid w:val="00D70349"/>
    <w:rsid w:val="00D71A0C"/>
    <w:rsid w:val="00D71F9E"/>
    <w:rsid w:val="00D74AC2"/>
    <w:rsid w:val="00D75206"/>
    <w:rsid w:val="00D7574A"/>
    <w:rsid w:val="00D75BF3"/>
    <w:rsid w:val="00D76D41"/>
    <w:rsid w:val="00D81939"/>
    <w:rsid w:val="00D9035B"/>
    <w:rsid w:val="00D90B54"/>
    <w:rsid w:val="00D91F02"/>
    <w:rsid w:val="00D92258"/>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691A"/>
    <w:rsid w:val="00EF24D7"/>
    <w:rsid w:val="00EF5270"/>
    <w:rsid w:val="00EF61C0"/>
    <w:rsid w:val="00EF7F69"/>
    <w:rsid w:val="00F01A8E"/>
    <w:rsid w:val="00F02A51"/>
    <w:rsid w:val="00F03494"/>
    <w:rsid w:val="00F03ECB"/>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6110"/>
    <w:rsid w:val="00FD047C"/>
    <w:rsid w:val="00FD5060"/>
    <w:rsid w:val="00FD7851"/>
    <w:rsid w:val="00FE0243"/>
    <w:rsid w:val="00FE3A13"/>
    <w:rsid w:val="00FE437B"/>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portalcompras.tanabi.sp.gov.br"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ortalcompras.tanab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0</TotalTime>
  <Pages>50</Pages>
  <Words>20156</Words>
  <Characters>121476</Characters>
  <Application>Microsoft Office Word</Application>
  <DocSecurity>0</DocSecurity>
  <Lines>1012</Lines>
  <Paragraphs>282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141350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2026-04-15T11:36:00Z</dcterms:created>
  <dcterms:modified xsi:type="dcterms:W3CDTF">2026-04-15T11:36:00Z</dcterms:modified>
</cp:coreProperties>
</file>