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08F2" w:rsidRDefault="000208F2" w:rsidP="000208F2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30"/>
          <w:szCs w:val="30"/>
        </w:rPr>
      </w:pPr>
      <w:r>
        <w:rPr>
          <w:rFonts w:ascii="Times New Roman" w:hAnsi="Times New Roman" w:cs="Times New Roman"/>
          <w:b/>
          <w:bCs/>
          <w:spacing w:val="-10"/>
          <w:sz w:val="30"/>
          <w:szCs w:val="30"/>
        </w:rPr>
        <w:t>ATO DE INEXIGIBILIDADE N° 000004</w:t>
      </w:r>
    </w:p>
    <w:p w:rsidR="000208F2" w:rsidRDefault="000208F2" w:rsidP="000208F2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>
        <w:rPr>
          <w:rFonts w:ascii="Times New Roman" w:hAnsi="Times New Roman" w:cs="Times New Roman"/>
          <w:b/>
          <w:bCs/>
          <w:spacing w:val="-10"/>
          <w:sz w:val="26"/>
          <w:szCs w:val="26"/>
        </w:rPr>
        <w:t>Processo nº 000100/2025</w:t>
      </w: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Considerando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a necessidade de INSCRIÇÃO DA DIRETORA DE ADMINISTRAÇÃO E FINANÇAS, </w:t>
      </w:r>
      <w:proofErr w:type="spellStart"/>
      <w:r>
        <w:rPr>
          <w:rFonts w:ascii="Times New Roman" w:hAnsi="Times New Roman" w:cs="Times New Roman"/>
          <w:spacing w:val="-10"/>
          <w:sz w:val="28"/>
          <w:szCs w:val="28"/>
        </w:rPr>
        <w:t>SR.ª</w:t>
      </w:r>
      <w:proofErr w:type="spellEnd"/>
      <w:r>
        <w:rPr>
          <w:rFonts w:ascii="Times New Roman" w:hAnsi="Times New Roman" w:cs="Times New Roman"/>
          <w:spacing w:val="-10"/>
          <w:sz w:val="28"/>
          <w:szCs w:val="28"/>
        </w:rPr>
        <w:t xml:space="preserve"> DÉBORA DA ROCHA MELLO GOMES E DA ASSESSORA ESPECIAL I, </w:t>
      </w:r>
      <w:proofErr w:type="spellStart"/>
      <w:r>
        <w:rPr>
          <w:rFonts w:ascii="Times New Roman" w:hAnsi="Times New Roman" w:cs="Times New Roman"/>
          <w:spacing w:val="-10"/>
          <w:sz w:val="28"/>
          <w:szCs w:val="28"/>
        </w:rPr>
        <w:t>SR.ª</w:t>
      </w:r>
      <w:proofErr w:type="spellEnd"/>
      <w:r>
        <w:rPr>
          <w:rFonts w:ascii="Times New Roman" w:hAnsi="Times New Roman" w:cs="Times New Roman"/>
          <w:spacing w:val="-10"/>
          <w:sz w:val="28"/>
          <w:szCs w:val="28"/>
        </w:rPr>
        <w:t xml:space="preserve"> KAMILY FERRAZ PAULINO, PARA PARTICIPAR DO 2º ENCONTRO NACIONAL DOS CONTADORES DO SETOR DE SANEAMENTO BÁSICO (ENCONSAB) COM O TEMA DE TRANSPARÊNCIA E EFICIÊNCIA NA REGULAÇÃO DO SANEAMENTO: O PAPEL DA CONTABILIDADE NA UNIVERSALIZAÇÃO QUE OCORRERÁ NOS DIAS 24 E 25 DE JUNHO DE 2025 NO TEATRO DA CAESB, EM BRASÍLIA/DF. , devidamente constante em certidão, e que a aquisição, pela sua natureza e valor, não é parcela de nenhuma outra que possa ser realizada conjunta e concomitantemente e que, no somatório total, ultrapasse o limite previsto para dispensa de licitação estabelecido na Lei Federal nº 14.133/21, razão pela qual se justifica a formalização da presente dispensa,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DISPENSO A LICITAÇÃO</w:t>
      </w:r>
      <w:r>
        <w:rPr>
          <w:rFonts w:ascii="Times New Roman" w:hAnsi="Times New Roman" w:cs="Times New Roman"/>
          <w:spacing w:val="-10"/>
          <w:sz w:val="28"/>
          <w:szCs w:val="28"/>
        </w:rPr>
        <w:t>, com fundamento no artigo Lei Nº 14.133/2021, Inexigibilidade, Art. 74, Inciso I, ASSOCIACAO BRASILEIRA DAS EMPRESAS ESTADUAIS DE SANEAMENTO - AESBE, pessoa jurídica de direito privado, inscrita no CNPJ sob o n.º 26.990.358/0001-00, com sede na QUADRA  SEP SUL 702 CONJUNTO B BLOCO A 3 ANDAR, SN - ASA SUL - BRASILIA - DF - CEP:  vencedora no valor total de R$ 900,00 (novecentos reais), cuja situação fiscal em relação à Seguridade Social está regular.</w:t>
      </w: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 xml:space="preserve">Fica a dispensa devidamente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RATIFICADA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e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APROVADA </w:t>
      </w:r>
      <w:r>
        <w:rPr>
          <w:rFonts w:ascii="Times New Roman" w:hAnsi="Times New Roman" w:cs="Times New Roman"/>
          <w:spacing w:val="-10"/>
          <w:sz w:val="28"/>
          <w:szCs w:val="28"/>
        </w:rPr>
        <w:t>em todos os seus termos e atos.</w:t>
      </w: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Publique-se o presente ato de dispensa</w:t>
      </w: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ID:2025.501C2600019.10.0004</w:t>
      </w: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>05 de junho de 2025</w:t>
      </w: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0208F2" w:rsidRDefault="000208F2" w:rsidP="000208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GEDSON BRANDÃO PAULINO</w:t>
      </w:r>
    </w:p>
    <w:p w:rsidR="005809BA" w:rsidRPr="000208F2" w:rsidRDefault="000208F2" w:rsidP="000208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pacing w:val="-10"/>
          <w:sz w:val="28"/>
          <w:szCs w:val="28"/>
        </w:rPr>
        <w:t>Presidente</w:t>
      </w:r>
      <w:bookmarkStart w:id="0" w:name="_GoBack"/>
      <w:bookmarkEnd w:id="0"/>
    </w:p>
    <w:sectPr w:rsidR="005809BA" w:rsidRPr="000208F2" w:rsidSect="00CA1CB8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8F2"/>
    <w:rsid w:val="000208F2"/>
    <w:rsid w:val="0058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156DF"/>
  <w15:chartTrackingRefBased/>
  <w15:docId w15:val="{49E38D4D-0BFF-47C6-995C-78BA70227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2025-06-11T13:35:00Z</dcterms:created>
  <dcterms:modified xsi:type="dcterms:W3CDTF">2025-06-11T13:39:00Z</dcterms:modified>
</cp:coreProperties>
</file>