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5D75" w:rsidRDefault="00FB5D75" w:rsidP="00FB5D75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30"/>
          <w:szCs w:val="30"/>
        </w:rPr>
      </w:pPr>
      <w:r>
        <w:rPr>
          <w:rFonts w:ascii="Times New Roman" w:hAnsi="Times New Roman" w:cs="Times New Roman"/>
          <w:b/>
          <w:bCs/>
          <w:spacing w:val="-10"/>
          <w:sz w:val="30"/>
          <w:szCs w:val="30"/>
        </w:rPr>
        <w:t>ATO DE DISPENSA N° 000009</w:t>
      </w:r>
    </w:p>
    <w:p w:rsidR="00FB5D75" w:rsidRDefault="00FB5D75" w:rsidP="00FB5D75">
      <w:pPr>
        <w:tabs>
          <w:tab w:val="left" w:pos="1170"/>
          <w:tab w:val="center" w:pos="425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  <w:r>
        <w:rPr>
          <w:rFonts w:ascii="Times New Roman" w:hAnsi="Times New Roman" w:cs="Times New Roman"/>
          <w:b/>
          <w:bCs/>
          <w:spacing w:val="-10"/>
          <w:sz w:val="26"/>
          <w:szCs w:val="26"/>
        </w:rPr>
        <w:t>Processo nº 000023/2025</w:t>
      </w: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pacing w:val="-10"/>
          <w:sz w:val="26"/>
          <w:szCs w:val="26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Considerando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a necessidade de CONTRATAÇÃO DE EMPRESA ESPECIALIZADA PARA AQUISIÇÃO DE PASSAGENS AÉREAS PARA O COLABORADOR EVENTUAL DR. MARLON BARBOSA PARA PRESTAR SERVIÇOS ADVOCATÍCIOS PARA A ARIES.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DISPENSO A LICITAÇÃO</w:t>
      </w:r>
      <w:r>
        <w:rPr>
          <w:rFonts w:ascii="Times New Roman" w:hAnsi="Times New Roman" w:cs="Times New Roman"/>
          <w:spacing w:val="-10"/>
          <w:sz w:val="28"/>
          <w:szCs w:val="28"/>
        </w:rPr>
        <w:t>, com fundamento no artigo Lei Nº 14.133/2021, Dispensa, Art. 75, Inciso II, UNIMUNDI VIAGENS E TURISMO LTDA, pessoa jurídica de direito privado, inscrita no CNPJ sob o n.º 00.217.413/0001-22, com sede na AVENIDA GETULIO VARGAS, 500 - CENTRO - COLATINA - ES - CEP:  vencedora no valor total de R$ 2.500,22 (dois mil quinhentos reais e vinte e dois centavos), cuja situação fiscal em relação à Seguridade Social está regular.</w:t>
      </w: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 xml:space="preserve">Fica a dispensa devidamente 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RATIFICADA</w:t>
      </w:r>
      <w:r>
        <w:rPr>
          <w:rFonts w:ascii="Times New Roman" w:hAnsi="Times New Roman" w:cs="Times New Roman"/>
          <w:spacing w:val="-10"/>
          <w:sz w:val="28"/>
          <w:szCs w:val="28"/>
        </w:rPr>
        <w:t xml:space="preserve"> e</w:t>
      </w: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APROVADA </w:t>
      </w:r>
      <w:r>
        <w:rPr>
          <w:rFonts w:ascii="Times New Roman" w:hAnsi="Times New Roman" w:cs="Times New Roman"/>
          <w:spacing w:val="-10"/>
          <w:sz w:val="28"/>
          <w:szCs w:val="28"/>
        </w:rPr>
        <w:t>em todos os seus termos e atos.</w:t>
      </w: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Publique-se o presente ato de dispensa</w:t>
      </w: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ID:2025.501C2600019.09.0009</w:t>
      </w: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03 de fevereiro de 2025</w:t>
      </w: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pacing w:val="-10"/>
          <w:sz w:val="28"/>
          <w:szCs w:val="28"/>
        </w:rPr>
      </w:pP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>GEDSON BRANDÃO PAULINO</w:t>
      </w:r>
    </w:p>
    <w:p w:rsidR="00FB5D75" w:rsidRDefault="00FB5D75" w:rsidP="00FB5D7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10"/>
          <w:sz w:val="28"/>
          <w:szCs w:val="28"/>
        </w:rPr>
        <w:t>Presidente</w:t>
      </w:r>
    </w:p>
    <w:p w:rsidR="002A54DA" w:rsidRDefault="002A54DA"/>
    <w:sectPr w:rsidR="002A54DA" w:rsidSect="00D72BB0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D75"/>
    <w:rsid w:val="002A54DA"/>
    <w:rsid w:val="00FB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2B4E3"/>
  <w15:chartTrackingRefBased/>
  <w15:docId w15:val="{34B1AD7E-341B-4CD6-A6E8-3F41B2341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2025-02-21T13:54:00Z</dcterms:created>
  <dcterms:modified xsi:type="dcterms:W3CDTF">2025-02-21T13:54:00Z</dcterms:modified>
</cp:coreProperties>
</file>