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526ED" w14:textId="77777777" w:rsidR="00F1469F" w:rsidRPr="00F1469F" w:rsidRDefault="00F1469F" w:rsidP="00F1469F">
      <w:pPr>
        <w:rPr>
          <w:b/>
          <w:bCs/>
        </w:rPr>
      </w:pPr>
      <w:r w:rsidRPr="00F1469F">
        <w:rPr>
          <w:b/>
          <w:bCs/>
        </w:rPr>
        <w:t>ATO DE DISPENSA N° 000006</w:t>
      </w:r>
    </w:p>
    <w:p w14:paraId="78735CC9" w14:textId="77777777" w:rsidR="00F1469F" w:rsidRPr="00F1469F" w:rsidRDefault="00F1469F" w:rsidP="00F1469F">
      <w:pPr>
        <w:rPr>
          <w:b/>
          <w:bCs/>
        </w:rPr>
      </w:pPr>
      <w:r w:rsidRPr="00F1469F">
        <w:rPr>
          <w:b/>
          <w:bCs/>
        </w:rPr>
        <w:t>Processo nº 000027/2026</w:t>
      </w:r>
    </w:p>
    <w:p w14:paraId="7CBB939C" w14:textId="77777777" w:rsidR="00F1469F" w:rsidRPr="00F1469F" w:rsidRDefault="00F1469F" w:rsidP="00F1469F">
      <w:pPr>
        <w:rPr>
          <w:b/>
          <w:bCs/>
        </w:rPr>
      </w:pPr>
    </w:p>
    <w:p w14:paraId="431ACCF8" w14:textId="77777777" w:rsidR="00F1469F" w:rsidRPr="00F1469F" w:rsidRDefault="00F1469F" w:rsidP="00F1469F">
      <w:pPr>
        <w:rPr>
          <w:b/>
          <w:bCs/>
        </w:rPr>
      </w:pPr>
    </w:p>
    <w:p w14:paraId="76362553" w14:textId="77777777" w:rsidR="00F1469F" w:rsidRPr="00F1469F" w:rsidRDefault="00F1469F" w:rsidP="00F1469F">
      <w:r w:rsidRPr="00F1469F">
        <w:rPr>
          <w:b/>
          <w:bCs/>
        </w:rPr>
        <w:t>Considerando</w:t>
      </w:r>
      <w:r w:rsidRPr="00F1469F">
        <w:t xml:space="preserve"> a necessidade de CONTRATAÇÃO DE EMPRESA ESPECIALIZADA PARA O FORNECIMENTO DE PASSAGENS AÉREAS PARA O DIRETOR GERAL, SR. ANDRÉ LUIZ TOSCANO DALMÁSIO, E PARA O DIRETOR INSTITUCIONAL, SR. DEMÉTRIUS JUNG GONZALEZ, PARA COMPARECEREM NO 1º FÓRUM INTERNACIONAL DE SANEAMENTO DE MARINGÁ QUE ABORDARÁ SOBRE TEMAS DE: UNIVERSALIZAÇÃO, INOVAÇÃO, SUSTENTABILIDADE, REGULAÇÃO E GOVERNANÇA, ABRANGENDO ABASTECIMENTO DE ÁGUA, ESGOTAMENTO SANITÁRIO, RESÍDUOS SÓLIDOS, DRENAGEM URBANA E ETC., NOS DIAS 25 E 26 DE MARÇO DE 2026, EM MARINGÁ-PR. , devidamente constante em certidão, e que a aquisição, pela sua natureza e valor, não é parcela de nenhuma outra que possa ser realizada conjunta e concomitantemente e que, no somatório total, ultrapasse o limite previsto para dispensa de licitação estabelecido na Lei Federal nº 14.133/21, razão pela qual se justifica a formalização da presente dispensa, </w:t>
      </w:r>
      <w:r w:rsidRPr="00F1469F">
        <w:rPr>
          <w:b/>
          <w:bCs/>
        </w:rPr>
        <w:t>DISPENSO A LICITAÇÃO</w:t>
      </w:r>
      <w:r w:rsidRPr="00F1469F">
        <w:t>, com fundamento no artigo Lei Nº 14.133/2021, Dispensa, Art. 75, Inciso II, UNIMUNDI VIAGENS E TURISMO LTDA, pessoa jurídica de direito privado, inscrita no CNPJ sob o n.º 00.217.413/0001-22, com sede na AVENIDA GETULIO VARGAS, 500 - CENTRO - COLATINA - ES - CEP:  vencedora no valor total de R$ 2.607,94 (dois mil seiscentos e sete reais e noventa e quatro centavos), cuja situação fiscal em relação à Seguridade Social está regular.</w:t>
      </w:r>
    </w:p>
    <w:p w14:paraId="1642DC30" w14:textId="77777777" w:rsidR="00F1469F" w:rsidRPr="00F1469F" w:rsidRDefault="00F1469F" w:rsidP="00F1469F">
      <w:r w:rsidRPr="00F1469F">
        <w:t xml:space="preserve">Fica a dispensa devidamente </w:t>
      </w:r>
      <w:r w:rsidRPr="00F1469F">
        <w:rPr>
          <w:b/>
          <w:bCs/>
        </w:rPr>
        <w:t>RATIFICADA</w:t>
      </w:r>
      <w:r w:rsidRPr="00F1469F">
        <w:t xml:space="preserve"> e</w:t>
      </w:r>
      <w:r w:rsidRPr="00F1469F">
        <w:rPr>
          <w:b/>
          <w:bCs/>
        </w:rPr>
        <w:t xml:space="preserve"> APROVADA </w:t>
      </w:r>
      <w:r w:rsidRPr="00F1469F">
        <w:t>em todos os seus termos e atos.</w:t>
      </w:r>
    </w:p>
    <w:p w14:paraId="4FE8A6CA" w14:textId="77777777" w:rsidR="00F1469F" w:rsidRDefault="00F1469F" w:rsidP="00F1469F">
      <w:pPr>
        <w:rPr>
          <w:b/>
          <w:bCs/>
        </w:rPr>
      </w:pPr>
      <w:r w:rsidRPr="00F1469F">
        <w:rPr>
          <w:b/>
          <w:bCs/>
        </w:rPr>
        <w:t>Publique-se o presente ato de dispensa</w:t>
      </w:r>
    </w:p>
    <w:p w14:paraId="0086F02C" w14:textId="2B5380A1" w:rsidR="00F1469F" w:rsidRPr="00F1469F" w:rsidRDefault="00F1469F" w:rsidP="00F1469F">
      <w:pPr>
        <w:rPr>
          <w:b/>
          <w:bCs/>
        </w:rPr>
      </w:pPr>
      <w:r w:rsidRPr="00F1469F">
        <w:rPr>
          <w:b/>
          <w:bCs/>
        </w:rPr>
        <w:t>ID:2026.501C2600019.09.0006</w:t>
      </w:r>
    </w:p>
    <w:p w14:paraId="53B87AEF" w14:textId="77777777" w:rsidR="00F1469F" w:rsidRPr="00F1469F" w:rsidRDefault="00F1469F" w:rsidP="00F1469F">
      <w:pPr>
        <w:rPr>
          <w:b/>
          <w:bCs/>
        </w:rPr>
      </w:pPr>
    </w:p>
    <w:p w14:paraId="67511072" w14:textId="77777777" w:rsidR="00F1469F" w:rsidRPr="00F1469F" w:rsidRDefault="00F1469F" w:rsidP="00F1469F">
      <w:pPr>
        <w:rPr>
          <w:b/>
          <w:bCs/>
        </w:rPr>
      </w:pPr>
    </w:p>
    <w:p w14:paraId="2BF0C0C1" w14:textId="77777777" w:rsidR="00F1469F" w:rsidRPr="00F1469F" w:rsidRDefault="00F1469F" w:rsidP="00F1469F">
      <w:pPr>
        <w:rPr>
          <w:b/>
          <w:bCs/>
        </w:rPr>
      </w:pPr>
    </w:p>
    <w:p w14:paraId="4E1F6FB3" w14:textId="77777777" w:rsidR="00F1469F" w:rsidRPr="00F1469F" w:rsidRDefault="00F1469F" w:rsidP="00F1469F">
      <w:pPr>
        <w:rPr>
          <w:b/>
          <w:bCs/>
        </w:rPr>
      </w:pPr>
    </w:p>
    <w:p w14:paraId="02046D26" w14:textId="1DBC8550" w:rsidR="00F1469F" w:rsidRPr="00F1469F" w:rsidRDefault="00F1469F" w:rsidP="00F1469F">
      <w:r w:rsidRPr="00F1469F">
        <w:t>28 de janeiro de 2026</w:t>
      </w:r>
    </w:p>
    <w:p w14:paraId="7EDBFA4E" w14:textId="77777777" w:rsidR="00F1469F" w:rsidRPr="00F1469F" w:rsidRDefault="00F1469F" w:rsidP="00F1469F"/>
    <w:p w14:paraId="581E88AF" w14:textId="77777777" w:rsidR="00F1469F" w:rsidRPr="00F1469F" w:rsidRDefault="00F1469F" w:rsidP="00F1469F"/>
    <w:p w14:paraId="266E8634" w14:textId="77777777" w:rsidR="00F1469F" w:rsidRPr="00F1469F" w:rsidRDefault="00F1469F" w:rsidP="00F1469F"/>
    <w:p w14:paraId="791F508E" w14:textId="77777777" w:rsidR="00F1469F" w:rsidRPr="00F1469F" w:rsidRDefault="00F1469F" w:rsidP="00F1469F"/>
    <w:p w14:paraId="4162455B" w14:textId="77777777" w:rsidR="00F1469F" w:rsidRPr="00F1469F" w:rsidRDefault="00F1469F" w:rsidP="00F1469F">
      <w:pPr>
        <w:rPr>
          <w:b/>
          <w:bCs/>
        </w:rPr>
      </w:pPr>
      <w:r w:rsidRPr="00F1469F">
        <w:rPr>
          <w:b/>
          <w:bCs/>
        </w:rPr>
        <w:t>GEDSON BRANDÃO PAULINO</w:t>
      </w:r>
    </w:p>
    <w:p w14:paraId="65AB9C09" w14:textId="64530A3A" w:rsidR="00FA3C53" w:rsidRDefault="00F1469F">
      <w:r w:rsidRPr="00F1469F">
        <w:rPr>
          <w:b/>
          <w:bCs/>
        </w:rPr>
        <w:t xml:space="preserve">         </w:t>
      </w:r>
      <w:r w:rsidRPr="00F1469F">
        <w:t>Presidente</w:t>
      </w:r>
    </w:p>
    <w:sectPr w:rsidR="00FA3C53" w:rsidSect="00F1469F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69F"/>
    <w:rsid w:val="003B6BD0"/>
    <w:rsid w:val="00AC7B09"/>
    <w:rsid w:val="00C93395"/>
    <w:rsid w:val="00F1469F"/>
    <w:rsid w:val="00FA3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C46A1"/>
  <w15:chartTrackingRefBased/>
  <w15:docId w15:val="{ED3AA21F-ED7D-458A-A064-BEFE6916C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146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146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146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146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146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146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146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146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146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146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146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146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1469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1469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1469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1469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1469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1469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146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146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146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146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146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1469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1469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1469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146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1469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146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2026-02-03T14:29:00Z</dcterms:created>
  <dcterms:modified xsi:type="dcterms:W3CDTF">2026-02-03T14:31:00Z</dcterms:modified>
</cp:coreProperties>
</file>