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F1FFB" w:rsidRPr="0029774B" w14:paraId="778D0A93" w14:textId="77777777" w:rsidTr="008F1FFB">
        <w:tc>
          <w:tcPr>
            <w:tcW w:w="9060" w:type="dxa"/>
          </w:tcPr>
          <w:p w14:paraId="7AFA8353" w14:textId="3F9FA6B8" w:rsidR="008F1FFB" w:rsidRPr="0029774B" w:rsidRDefault="008F1FFB" w:rsidP="0029774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29774B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ÓRGÃO: </w:t>
            </w:r>
            <w:r w:rsidR="00AB4802"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  <w:t>Secret</w:t>
            </w:r>
            <w:r w:rsidR="000A6A2E"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  <w:t>a</w:t>
            </w:r>
            <w:r w:rsidR="00AB4802"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  <w:t>ria de Finanças</w:t>
            </w:r>
          </w:p>
        </w:tc>
      </w:tr>
    </w:tbl>
    <w:p w14:paraId="0FE5A910" w14:textId="77777777" w:rsidR="008F1FFB" w:rsidRPr="0029774B" w:rsidRDefault="008F1FFB" w:rsidP="0029774B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14:paraId="3CB48019" w14:textId="6B9A3E43" w:rsidR="00BF67E0" w:rsidRDefault="00BF67F4" w:rsidP="0029774B">
      <w:pPr>
        <w:shd w:val="clear" w:color="auto" w:fill="D9D9D9" w:themeFill="background1" w:themeFillShade="D9"/>
        <w:jc w:val="center"/>
        <w:rPr>
          <w:rFonts w:eastAsiaTheme="minorHAnsi"/>
          <w:b/>
          <w:sz w:val="24"/>
          <w:szCs w:val="24"/>
          <w:u w:val="single"/>
          <w:lang w:eastAsia="en-US"/>
        </w:rPr>
      </w:pPr>
      <w:r w:rsidRPr="0029774B">
        <w:rPr>
          <w:rFonts w:eastAsiaTheme="minorHAnsi"/>
          <w:b/>
          <w:sz w:val="24"/>
          <w:szCs w:val="24"/>
          <w:u w:val="single"/>
          <w:lang w:eastAsia="en-US"/>
        </w:rPr>
        <w:t>ESTUDO TÉCNICO PRELIMINAR</w:t>
      </w:r>
    </w:p>
    <w:p w14:paraId="6A360F82" w14:textId="7BFCB2E1" w:rsidR="0029774B" w:rsidRPr="0029774B" w:rsidRDefault="0029774B" w:rsidP="0029774B">
      <w:pPr>
        <w:shd w:val="clear" w:color="auto" w:fill="D9D9D9" w:themeFill="background1" w:themeFillShade="D9"/>
        <w:jc w:val="center"/>
        <w:rPr>
          <w:rFonts w:eastAsiaTheme="minorHAnsi"/>
          <w:b/>
          <w:sz w:val="24"/>
          <w:szCs w:val="24"/>
          <w:u w:val="single"/>
          <w:lang w:eastAsia="en-US"/>
        </w:rPr>
      </w:pPr>
      <w:r>
        <w:rPr>
          <w:rFonts w:eastAsiaTheme="minorHAnsi"/>
          <w:b/>
          <w:sz w:val="24"/>
          <w:szCs w:val="24"/>
          <w:u w:val="single"/>
          <w:lang w:eastAsia="en-US"/>
        </w:rPr>
        <w:t xml:space="preserve">DATA DE ELABORAÇÃO: </w:t>
      </w:r>
      <w:r w:rsidR="00615D33">
        <w:rPr>
          <w:rFonts w:eastAsiaTheme="minorHAnsi"/>
          <w:b/>
          <w:sz w:val="24"/>
          <w:szCs w:val="24"/>
          <w:u w:val="single"/>
          <w:lang w:eastAsia="en-US"/>
        </w:rPr>
        <w:t>___</w:t>
      </w:r>
      <w:r w:rsidR="00C32198">
        <w:rPr>
          <w:rFonts w:eastAsiaTheme="minorHAnsi"/>
          <w:b/>
          <w:sz w:val="24"/>
          <w:szCs w:val="24"/>
          <w:u w:val="single"/>
          <w:lang w:eastAsia="en-US"/>
        </w:rPr>
        <w:t>06/05</w:t>
      </w:r>
      <w:r w:rsidR="00615D33">
        <w:rPr>
          <w:rFonts w:eastAsiaTheme="minorHAnsi"/>
          <w:b/>
          <w:sz w:val="24"/>
          <w:szCs w:val="24"/>
          <w:u w:val="single"/>
          <w:lang w:eastAsia="en-US"/>
        </w:rPr>
        <w:t>/2024</w:t>
      </w:r>
    </w:p>
    <w:p w14:paraId="43B1357D" w14:textId="77777777" w:rsidR="00735F30" w:rsidRPr="0029774B" w:rsidRDefault="00735F30" w:rsidP="0029774B">
      <w:pPr>
        <w:jc w:val="both"/>
        <w:rPr>
          <w:sz w:val="24"/>
          <w:szCs w:val="24"/>
          <w:lang w:val="fr-FR"/>
        </w:rPr>
      </w:pPr>
    </w:p>
    <w:p w14:paraId="2CE2708D" w14:textId="1EFE1D1E" w:rsidR="00735F30" w:rsidRPr="00287994" w:rsidRDefault="00546CE1" w:rsidP="00287994">
      <w:pPr>
        <w:pStyle w:val="PargrafodaLista"/>
        <w:numPr>
          <w:ilvl w:val="0"/>
          <w:numId w:val="4"/>
        </w:numPr>
        <w:jc w:val="both"/>
        <w:rPr>
          <w:b/>
          <w:bCs/>
          <w:lang w:val="fr-FR"/>
        </w:rPr>
      </w:pPr>
      <w:r w:rsidRPr="00287994">
        <w:rPr>
          <w:b/>
          <w:bCs/>
          <w:lang w:val="fr-FR"/>
        </w:rPr>
        <w:t>Observações Iniciais:</w:t>
      </w:r>
    </w:p>
    <w:p w14:paraId="3FA67A63" w14:textId="77777777" w:rsidR="00735F30" w:rsidRPr="0029774B" w:rsidRDefault="00735F30" w:rsidP="0029774B">
      <w:pPr>
        <w:jc w:val="both"/>
        <w:rPr>
          <w:sz w:val="24"/>
          <w:szCs w:val="24"/>
          <w:lang w:val="fr-FR"/>
        </w:rPr>
      </w:pPr>
    </w:p>
    <w:p w14:paraId="2C310B5A" w14:textId="6C7D38AA" w:rsidR="00347ADB" w:rsidRPr="000A6A2E" w:rsidRDefault="00347ADB" w:rsidP="0029774B">
      <w:pPr>
        <w:ind w:firstLine="708"/>
        <w:jc w:val="both"/>
        <w:rPr>
          <w:sz w:val="24"/>
          <w:szCs w:val="24"/>
          <w:lang w:val="fr-FR"/>
        </w:rPr>
      </w:pPr>
      <w:r w:rsidRPr="000A6A2E">
        <w:rPr>
          <w:sz w:val="24"/>
          <w:szCs w:val="24"/>
          <w:lang w:val="fr-FR"/>
        </w:rPr>
        <w:t xml:space="preserve">Conforme disposto na Lei Federal nº. 14.133/2021 e no Decreto Municipal nº. </w:t>
      </w:r>
      <w:r w:rsidR="00AB4802" w:rsidRPr="000A6A2E">
        <w:rPr>
          <w:sz w:val="24"/>
          <w:szCs w:val="24"/>
          <w:lang w:val="fr-FR"/>
        </w:rPr>
        <w:t>11.770</w:t>
      </w:r>
      <w:r w:rsidRPr="000A6A2E">
        <w:rPr>
          <w:sz w:val="24"/>
          <w:szCs w:val="24"/>
          <w:lang w:val="fr-FR"/>
        </w:rPr>
        <w:t>/202</w:t>
      </w:r>
      <w:r w:rsidR="00AB4802" w:rsidRPr="000A6A2E">
        <w:rPr>
          <w:sz w:val="24"/>
          <w:szCs w:val="24"/>
          <w:lang w:val="fr-FR"/>
        </w:rPr>
        <w:t>3</w:t>
      </w:r>
      <w:r w:rsidRPr="000A6A2E">
        <w:rPr>
          <w:sz w:val="24"/>
          <w:szCs w:val="24"/>
          <w:lang w:val="fr-FR"/>
        </w:rPr>
        <w:t xml:space="preserve">, as contratações </w:t>
      </w:r>
      <w:r w:rsidR="00735F30" w:rsidRPr="000A6A2E">
        <w:rPr>
          <w:sz w:val="24"/>
          <w:szCs w:val="24"/>
          <w:lang w:val="fr-FR"/>
        </w:rPr>
        <w:t xml:space="preserve">públicas </w:t>
      </w:r>
      <w:r w:rsidRPr="000A6A2E">
        <w:rPr>
          <w:sz w:val="24"/>
          <w:szCs w:val="24"/>
          <w:lang w:val="fr-FR"/>
        </w:rPr>
        <w:t>devem ser precedidas de Estudos Técnicos Preliminares</w:t>
      </w:r>
      <w:r w:rsidR="00735F30" w:rsidRPr="000A6A2E">
        <w:rPr>
          <w:sz w:val="24"/>
          <w:szCs w:val="24"/>
          <w:lang w:val="fr-FR"/>
        </w:rPr>
        <w:t xml:space="preserve"> (ETP´s)</w:t>
      </w:r>
      <w:r w:rsidRPr="000A6A2E">
        <w:rPr>
          <w:sz w:val="24"/>
          <w:szCs w:val="24"/>
          <w:lang w:val="fr-FR"/>
        </w:rPr>
        <w:t>.</w:t>
      </w:r>
    </w:p>
    <w:p w14:paraId="52311AB7" w14:textId="77777777" w:rsidR="00347ADB" w:rsidRPr="000A6A2E" w:rsidRDefault="00347ADB" w:rsidP="0029774B">
      <w:pPr>
        <w:jc w:val="both"/>
        <w:rPr>
          <w:sz w:val="24"/>
          <w:szCs w:val="24"/>
          <w:lang w:val="fr-FR"/>
        </w:rPr>
      </w:pPr>
    </w:p>
    <w:p w14:paraId="238A4032" w14:textId="0E296922" w:rsidR="00347ADB" w:rsidRPr="000A6A2E" w:rsidRDefault="00347ADB" w:rsidP="0029774B">
      <w:pPr>
        <w:ind w:firstLine="708"/>
        <w:jc w:val="both"/>
        <w:rPr>
          <w:sz w:val="24"/>
          <w:szCs w:val="24"/>
          <w:lang w:val="fr-FR"/>
        </w:rPr>
      </w:pPr>
      <w:r w:rsidRPr="000A6A2E">
        <w:rPr>
          <w:sz w:val="24"/>
          <w:szCs w:val="24"/>
          <w:lang w:val="fr-FR"/>
        </w:rPr>
        <w:t>A elaboração dos estudos técnicos preliminares constitui a primeira etapa do planejamento de uma contratação (planejamento preliminar) e tem como objetivo assegurar a viabilidade técnica e econômica da contratação e embasar o termo de referência/projeto básico/plano de trabalho, que somente será elaborado se a contratação for considerada viável.</w:t>
      </w:r>
    </w:p>
    <w:p w14:paraId="1107D2F6" w14:textId="77777777" w:rsidR="00735F30" w:rsidRPr="000A6A2E" w:rsidRDefault="00735F30" w:rsidP="0029774B">
      <w:pPr>
        <w:jc w:val="both"/>
        <w:rPr>
          <w:sz w:val="24"/>
          <w:szCs w:val="24"/>
          <w:lang w:val="fr-FR"/>
        </w:rPr>
      </w:pPr>
    </w:p>
    <w:p w14:paraId="2E097C1F" w14:textId="05AFF4A3" w:rsidR="00735F30" w:rsidRPr="000A6A2E" w:rsidRDefault="00735F30" w:rsidP="0029774B">
      <w:pPr>
        <w:ind w:firstLine="708"/>
        <w:jc w:val="both"/>
        <w:rPr>
          <w:sz w:val="24"/>
          <w:szCs w:val="24"/>
          <w:lang w:val="fr-FR"/>
        </w:rPr>
      </w:pPr>
      <w:r w:rsidRPr="000A6A2E">
        <w:rPr>
          <w:sz w:val="24"/>
          <w:szCs w:val="24"/>
          <w:lang w:val="fr-FR"/>
        </w:rPr>
        <w:t>Objetivando subsidiar a elaboração do ETP é importante examinar os normativos (normas, regras, preceitos e legislações) que disicplinam os materiais/equipamentos/serviços a serem contratados, de acordo com a sua natureza, além de analisar as contratações anteriores do mesmo objeto, a fim de identificar as inconsistências ocor</w:t>
      </w:r>
      <w:r w:rsidR="009E4AD4" w:rsidRPr="000A6A2E">
        <w:rPr>
          <w:sz w:val="24"/>
          <w:szCs w:val="24"/>
          <w:lang w:val="fr-FR"/>
        </w:rPr>
        <w:t>r</w:t>
      </w:r>
      <w:r w:rsidRPr="000A6A2E">
        <w:rPr>
          <w:sz w:val="24"/>
          <w:szCs w:val="24"/>
          <w:lang w:val="fr-FR"/>
        </w:rPr>
        <w:t>idas nas fases de planejamento da contratação, seleção do fornecedor e execução do objeto.</w:t>
      </w:r>
    </w:p>
    <w:p w14:paraId="4758A467" w14:textId="77777777" w:rsidR="00017BB0" w:rsidRPr="000A6A2E" w:rsidRDefault="00017BB0" w:rsidP="0029774B">
      <w:pPr>
        <w:ind w:firstLine="708"/>
        <w:jc w:val="both"/>
        <w:rPr>
          <w:sz w:val="24"/>
          <w:szCs w:val="24"/>
          <w:lang w:val="fr-FR"/>
        </w:rPr>
      </w:pPr>
    </w:p>
    <w:p w14:paraId="2E0AB559" w14:textId="77777777" w:rsidR="00BF67E0" w:rsidRPr="000A6A2E" w:rsidRDefault="00BF67E0" w:rsidP="0029774B">
      <w:pPr>
        <w:jc w:val="both"/>
        <w:rPr>
          <w:b/>
          <w:sz w:val="24"/>
          <w:szCs w:val="24"/>
          <w:lang w:val="fr-FR"/>
        </w:rPr>
      </w:pPr>
    </w:p>
    <w:p w14:paraId="7716F335" w14:textId="47CE8A88" w:rsidR="00017BB0" w:rsidRPr="000A6A2E" w:rsidRDefault="00017BB0" w:rsidP="0029774B">
      <w:pPr>
        <w:shd w:val="clear" w:color="auto" w:fill="D9D9D9" w:themeFill="background1" w:themeFillShade="D9"/>
        <w:jc w:val="both"/>
        <w:rPr>
          <w:b/>
          <w:i/>
          <w:iCs/>
          <w:sz w:val="24"/>
          <w:szCs w:val="24"/>
        </w:rPr>
      </w:pPr>
      <w:r w:rsidRPr="000A6A2E">
        <w:rPr>
          <w:b/>
          <w:sz w:val="24"/>
          <w:szCs w:val="24"/>
          <w:shd w:val="clear" w:color="auto" w:fill="D9D9D9" w:themeFill="background1" w:themeFillShade="D9"/>
        </w:rPr>
        <w:t>1- DESCRIÇÃO DO OBJETO:</w:t>
      </w:r>
      <w:r w:rsidR="00C33AC8" w:rsidRPr="000A6A2E">
        <w:rPr>
          <w:b/>
          <w:sz w:val="24"/>
          <w:szCs w:val="24"/>
          <w:shd w:val="clear" w:color="auto" w:fill="D9D9D9" w:themeFill="background1" w:themeFillShade="D9"/>
        </w:rPr>
        <w:t xml:space="preserve"> </w:t>
      </w:r>
      <w:r w:rsidR="00191CBE">
        <w:rPr>
          <w:b/>
          <w:sz w:val="24"/>
          <w:szCs w:val="24"/>
          <w:shd w:val="clear" w:color="auto" w:fill="D9D9D9" w:themeFill="background1" w:themeFillShade="D9"/>
        </w:rPr>
        <w:t xml:space="preserve">CONTRATAÇÃO DE EMPRESA PARA </w:t>
      </w:r>
      <w:r w:rsidR="00C32198">
        <w:rPr>
          <w:b/>
          <w:sz w:val="24"/>
          <w:szCs w:val="24"/>
          <w:shd w:val="clear" w:color="auto" w:fill="D9D9D9" w:themeFill="background1" w:themeFillShade="D9"/>
        </w:rPr>
        <w:t>GESTÃO SISTEMA DE P</w:t>
      </w:r>
      <w:r w:rsidR="00B81E67">
        <w:rPr>
          <w:b/>
          <w:sz w:val="24"/>
          <w:szCs w:val="24"/>
          <w:shd w:val="clear" w:color="auto" w:fill="D9D9D9" w:themeFill="background1" w:themeFillShade="D9"/>
        </w:rPr>
        <w:t>ONTO DO RH e LICENÇA DE USO</w:t>
      </w:r>
    </w:p>
    <w:p w14:paraId="04139A95" w14:textId="7373C1E5" w:rsidR="00546CE1" w:rsidRPr="000A6A2E" w:rsidRDefault="00546CE1" w:rsidP="0029774B">
      <w:pPr>
        <w:jc w:val="both"/>
        <w:rPr>
          <w:b/>
          <w:bCs/>
          <w:sz w:val="24"/>
          <w:szCs w:val="24"/>
        </w:rPr>
      </w:pPr>
    </w:p>
    <w:p w14:paraId="4E5EEB4E" w14:textId="77777777" w:rsidR="00017BB0" w:rsidRPr="000A6A2E" w:rsidRDefault="00017BB0" w:rsidP="0029774B">
      <w:pPr>
        <w:jc w:val="both"/>
        <w:rPr>
          <w:b/>
          <w:bCs/>
          <w:sz w:val="24"/>
          <w:szCs w:val="24"/>
        </w:rPr>
      </w:pPr>
    </w:p>
    <w:p w14:paraId="21C408B1" w14:textId="5F8FF4BE" w:rsidR="00BF67E0" w:rsidRPr="000A6A2E" w:rsidRDefault="00BF67F4" w:rsidP="00615D33">
      <w:pPr>
        <w:shd w:val="clear" w:color="auto" w:fill="D9D9D9" w:themeFill="background1" w:themeFillShade="D9"/>
        <w:jc w:val="both"/>
        <w:rPr>
          <w:bCs/>
          <w:sz w:val="24"/>
          <w:szCs w:val="24"/>
        </w:rPr>
      </w:pPr>
      <w:r w:rsidRPr="000A6A2E">
        <w:rPr>
          <w:b/>
          <w:sz w:val="24"/>
          <w:szCs w:val="24"/>
        </w:rPr>
        <w:t>2-</w:t>
      </w:r>
      <w:r w:rsidR="00BF67E0" w:rsidRPr="000A6A2E">
        <w:rPr>
          <w:b/>
          <w:sz w:val="24"/>
          <w:szCs w:val="24"/>
        </w:rPr>
        <w:t xml:space="preserve"> </w:t>
      </w:r>
      <w:r w:rsidR="00546CE1" w:rsidRPr="000A6A2E">
        <w:rPr>
          <w:b/>
          <w:sz w:val="24"/>
          <w:szCs w:val="24"/>
        </w:rPr>
        <w:t>CLASSIFICAÇÃO DO OBJETO</w:t>
      </w:r>
      <w:r w:rsidR="00BF67E0" w:rsidRPr="000A6A2E">
        <w:rPr>
          <w:bCs/>
          <w:sz w:val="24"/>
          <w:szCs w:val="24"/>
        </w:rPr>
        <w:t xml:space="preserve">: </w:t>
      </w:r>
      <w:r w:rsidR="00C32198">
        <w:rPr>
          <w:b/>
          <w:i/>
          <w:iCs/>
          <w:sz w:val="24"/>
          <w:szCs w:val="24"/>
          <w:shd w:val="clear" w:color="auto" w:fill="D9D9D9" w:themeFill="background1" w:themeFillShade="D9"/>
        </w:rPr>
        <w:t>SERVIÇO</w:t>
      </w:r>
    </w:p>
    <w:p w14:paraId="02A03D31" w14:textId="77777777" w:rsidR="00C33AC8" w:rsidRPr="000A6A2E" w:rsidRDefault="00C33AC8" w:rsidP="0029774B">
      <w:pPr>
        <w:jc w:val="both"/>
        <w:rPr>
          <w:bCs/>
          <w:sz w:val="24"/>
          <w:szCs w:val="24"/>
        </w:rPr>
      </w:pPr>
    </w:p>
    <w:p w14:paraId="7D9AE188" w14:textId="77777777" w:rsidR="00BF67F4" w:rsidRPr="000A6A2E" w:rsidRDefault="00BF67F4" w:rsidP="0029774B">
      <w:pPr>
        <w:jc w:val="both"/>
        <w:rPr>
          <w:sz w:val="24"/>
          <w:szCs w:val="24"/>
        </w:rPr>
      </w:pPr>
    </w:p>
    <w:p w14:paraId="289C1F9A" w14:textId="55F31390" w:rsidR="00347ADB" w:rsidRPr="000A6A2E" w:rsidRDefault="00017BB0" w:rsidP="0029774B">
      <w:pPr>
        <w:shd w:val="clear" w:color="auto" w:fill="D9D9D9" w:themeFill="background1" w:themeFillShade="D9"/>
        <w:jc w:val="both"/>
        <w:rPr>
          <w:b/>
          <w:i/>
          <w:iCs/>
          <w:sz w:val="24"/>
          <w:szCs w:val="24"/>
        </w:rPr>
      </w:pPr>
      <w:r w:rsidRPr="000A6A2E">
        <w:rPr>
          <w:rFonts w:eastAsia="LiberationSerif-Bold"/>
          <w:b/>
          <w:bCs/>
          <w:sz w:val="24"/>
          <w:szCs w:val="24"/>
          <w:lang w:eastAsia="zh-CN" w:bidi="ar"/>
        </w:rPr>
        <w:t xml:space="preserve">3- </w:t>
      </w:r>
      <w:r w:rsidR="00546CE1" w:rsidRPr="000A6A2E">
        <w:rPr>
          <w:rFonts w:eastAsia="LiberationSerif-Bold"/>
          <w:b/>
          <w:bCs/>
          <w:sz w:val="24"/>
          <w:szCs w:val="24"/>
          <w:lang w:eastAsia="zh-CN" w:bidi="ar"/>
        </w:rPr>
        <w:t>DESCRIÇÃO DA NECESSIDADE</w:t>
      </w:r>
      <w:r w:rsidR="00546CE1" w:rsidRPr="000A6A2E">
        <w:rPr>
          <w:rFonts w:eastAsia="LiberationSerif-Bold"/>
          <w:sz w:val="24"/>
          <w:szCs w:val="24"/>
          <w:lang w:eastAsia="zh-CN" w:bidi="ar"/>
        </w:rPr>
        <w:t>:</w:t>
      </w:r>
      <w:r w:rsidR="00347ADB" w:rsidRPr="000A6A2E">
        <w:rPr>
          <w:rFonts w:eastAsia="LiberationSerif-Bold"/>
          <w:sz w:val="24"/>
          <w:szCs w:val="24"/>
          <w:lang w:eastAsia="zh-CN" w:bidi="ar"/>
        </w:rPr>
        <w:t xml:space="preserve"> </w:t>
      </w:r>
    </w:p>
    <w:p w14:paraId="7886F6EF" w14:textId="77777777" w:rsidR="00C32198" w:rsidRPr="00C32198" w:rsidRDefault="00C32198" w:rsidP="00C32198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32198">
        <w:rPr>
          <w:sz w:val="24"/>
          <w:szCs w:val="24"/>
        </w:rPr>
        <w:t xml:space="preserve">A contratação de empresa para fornecimento de sistema para a Gestão do Ponto Eletrônico dos servidores públicos deve-se à necessidade de controle de assiduidade e pontualidade dos recursos humanos da Prefeitura Municipal de Cajuru. A presente contratação justifica-se, ainda, pela necessidade de controle de ponto dos servidores e para dar maior transparência ao controle de jornada atendendo, assim, à legislação trabalhista (Consolidação das Leis Trabalhistas, CLT Ar. 74, § 2°). A CLT e a Portaria 373 de 25/02/2011 do MTE, que estabelecem a obrigatoriedade de anotações do horário de entrada e saída, através de registro manual, mecânico ou eletrônico, para o estabelecimentos com mais de 10 (dez) empregados. </w:t>
      </w:r>
    </w:p>
    <w:p w14:paraId="4A3F2073" w14:textId="5741C518" w:rsidR="00C33AC8" w:rsidRPr="000A6A2E" w:rsidRDefault="00C33AC8" w:rsidP="0029774B">
      <w:pPr>
        <w:jc w:val="both"/>
        <w:rPr>
          <w:bCs/>
          <w:sz w:val="24"/>
          <w:szCs w:val="24"/>
        </w:rPr>
      </w:pPr>
    </w:p>
    <w:p w14:paraId="235146D5" w14:textId="77777777" w:rsidR="00347ADB" w:rsidRPr="000A6A2E" w:rsidRDefault="00347ADB" w:rsidP="0029774B">
      <w:pPr>
        <w:jc w:val="both"/>
        <w:rPr>
          <w:sz w:val="24"/>
          <w:szCs w:val="24"/>
        </w:rPr>
      </w:pPr>
    </w:p>
    <w:p w14:paraId="2B9F6FE9" w14:textId="77777777" w:rsidR="00C33AC8" w:rsidRPr="000A6A2E" w:rsidRDefault="00C33AC8" w:rsidP="0029774B">
      <w:pPr>
        <w:jc w:val="both"/>
        <w:rPr>
          <w:sz w:val="24"/>
          <w:szCs w:val="24"/>
        </w:rPr>
      </w:pPr>
    </w:p>
    <w:p w14:paraId="2C2FC42A" w14:textId="66442E38" w:rsidR="0096351F" w:rsidRPr="000A6A2E" w:rsidRDefault="00DB2AD4" w:rsidP="0029774B">
      <w:pPr>
        <w:shd w:val="clear" w:color="auto" w:fill="D9D9D9" w:themeFill="background1" w:themeFillShade="D9"/>
        <w:jc w:val="both"/>
        <w:rPr>
          <w:b/>
          <w:bCs/>
          <w:sz w:val="24"/>
          <w:szCs w:val="24"/>
        </w:rPr>
      </w:pPr>
      <w:r w:rsidRPr="000A6A2E">
        <w:rPr>
          <w:b/>
          <w:bCs/>
          <w:sz w:val="24"/>
          <w:szCs w:val="24"/>
        </w:rPr>
        <w:lastRenderedPageBreak/>
        <w:t>4- DEMONSTRAÇÃO DA PREVISÃO DA CONTRATAÇÃO NO PLANO DE CONTRATAÇÕES ANUAL:</w:t>
      </w:r>
      <w:r w:rsidR="00216A13" w:rsidRPr="000A6A2E">
        <w:rPr>
          <w:b/>
          <w:bCs/>
          <w:sz w:val="24"/>
          <w:szCs w:val="24"/>
        </w:rPr>
        <w:t xml:space="preserve"> </w:t>
      </w:r>
    </w:p>
    <w:p w14:paraId="00BF8718" w14:textId="23AD643C" w:rsidR="00014F89" w:rsidRPr="005B08E8" w:rsidRDefault="005B08E8" w:rsidP="0029774B">
      <w:pPr>
        <w:jc w:val="both"/>
        <w:rPr>
          <w:bCs/>
          <w:sz w:val="24"/>
          <w:szCs w:val="24"/>
        </w:rPr>
      </w:pPr>
      <w:r w:rsidRPr="005B08E8">
        <w:rPr>
          <w:bCs/>
          <w:sz w:val="24"/>
          <w:szCs w:val="24"/>
        </w:rPr>
        <w:t>Plano de contratação em andame</w:t>
      </w:r>
      <w:r>
        <w:rPr>
          <w:bCs/>
          <w:sz w:val="24"/>
          <w:szCs w:val="24"/>
        </w:rPr>
        <w:t xml:space="preserve">nto. </w:t>
      </w:r>
    </w:p>
    <w:p w14:paraId="5C2DB199" w14:textId="77777777" w:rsidR="00A72CA9" w:rsidRPr="000A6A2E" w:rsidRDefault="00A72CA9" w:rsidP="0029774B">
      <w:pPr>
        <w:jc w:val="both"/>
        <w:rPr>
          <w:b/>
          <w:sz w:val="24"/>
          <w:szCs w:val="24"/>
        </w:rPr>
      </w:pPr>
    </w:p>
    <w:p w14:paraId="4AD328EC" w14:textId="5CFD2C46" w:rsidR="00216A13" w:rsidRPr="000A6A2E" w:rsidRDefault="00DB2AD4" w:rsidP="00216A13">
      <w:pPr>
        <w:shd w:val="clear" w:color="auto" w:fill="D9D9D9" w:themeFill="background1" w:themeFillShade="D9"/>
        <w:jc w:val="both"/>
        <w:rPr>
          <w:i/>
          <w:iCs/>
          <w:sz w:val="24"/>
          <w:szCs w:val="24"/>
        </w:rPr>
      </w:pPr>
      <w:r w:rsidRPr="000A6A2E">
        <w:rPr>
          <w:rFonts w:eastAsia="LiberationSerif-Bold"/>
          <w:b/>
          <w:sz w:val="24"/>
          <w:szCs w:val="24"/>
          <w:lang w:eastAsia="zh-CN" w:bidi="ar"/>
        </w:rPr>
        <w:t>5- DESCRIÇÃO DOS REQUISITOS DA CONTRATAÇÃO</w:t>
      </w:r>
      <w:r w:rsidR="00216A13" w:rsidRPr="000A6A2E">
        <w:rPr>
          <w:rFonts w:eastAsia="LiberationSerif-Bold"/>
          <w:b/>
          <w:sz w:val="24"/>
          <w:szCs w:val="24"/>
          <w:lang w:eastAsia="zh-CN" w:bidi="ar"/>
        </w:rPr>
        <w:t xml:space="preserve">: </w:t>
      </w:r>
    </w:p>
    <w:p w14:paraId="2ADF3C85" w14:textId="1E911BFE" w:rsidR="00AB4E2E" w:rsidRPr="000A6A2E" w:rsidRDefault="00191CBE" w:rsidP="0029774B">
      <w:pPr>
        <w:jc w:val="both"/>
        <w:rPr>
          <w:i/>
          <w:iCs/>
          <w:sz w:val="24"/>
          <w:szCs w:val="24"/>
        </w:rPr>
      </w:pPr>
      <w:r w:rsidRPr="00CE5248">
        <w:rPr>
          <w:i/>
          <w:sz w:val="24"/>
          <w:szCs w:val="24"/>
        </w:rPr>
        <w:t>Os requisitos da contratação abrangem o seguinte: Os serviços a serem contratados enquadram-se na classificação de serviços comuns, nos te</w:t>
      </w:r>
      <w:r w:rsidR="00CE5248">
        <w:rPr>
          <w:i/>
          <w:sz w:val="24"/>
          <w:szCs w:val="24"/>
        </w:rPr>
        <w:t>rmos da Lei n° 10.520, de 2002</w:t>
      </w:r>
      <w:r w:rsidRPr="00CE5248">
        <w:rPr>
          <w:i/>
          <w:sz w:val="24"/>
          <w:szCs w:val="24"/>
        </w:rPr>
        <w:t>, posto que suas especificações integram conceitos usuais de mercado e padrões objetivamente definidos de modo a permitir a decisão de compra com base no menor</w:t>
      </w:r>
      <w:r w:rsidR="00CE5248" w:rsidRPr="00CE5248">
        <w:rPr>
          <w:i/>
          <w:sz w:val="24"/>
          <w:szCs w:val="24"/>
        </w:rPr>
        <w:t xml:space="preserve"> preço</w:t>
      </w:r>
      <w:r w:rsidR="00CE5248">
        <w:rPr>
          <w:i/>
          <w:iCs/>
          <w:sz w:val="24"/>
          <w:szCs w:val="24"/>
        </w:rPr>
        <w:t>.</w:t>
      </w:r>
    </w:p>
    <w:p w14:paraId="44FC0157" w14:textId="77777777" w:rsidR="00BF67F4" w:rsidRPr="000A6A2E" w:rsidRDefault="00BF67F4" w:rsidP="0029774B">
      <w:pPr>
        <w:jc w:val="both"/>
        <w:rPr>
          <w:sz w:val="24"/>
          <w:szCs w:val="24"/>
        </w:rPr>
      </w:pPr>
    </w:p>
    <w:p w14:paraId="34973678" w14:textId="44825228" w:rsidR="00A72CA9" w:rsidRPr="000A6A2E" w:rsidRDefault="00A72CA9" w:rsidP="0029774B">
      <w:pPr>
        <w:shd w:val="clear" w:color="auto" w:fill="D9D9D9" w:themeFill="background1" w:themeFillShade="D9"/>
        <w:jc w:val="both"/>
        <w:rPr>
          <w:rFonts w:eastAsia="LiberationSerif"/>
          <w:b/>
          <w:bCs/>
          <w:sz w:val="24"/>
          <w:szCs w:val="24"/>
          <w:lang w:eastAsia="zh-CN" w:bidi="ar"/>
        </w:rPr>
      </w:pPr>
      <w:r w:rsidRPr="000A6A2E">
        <w:rPr>
          <w:rFonts w:eastAsia="LiberationSerif-Bold"/>
          <w:b/>
          <w:bCs/>
          <w:sz w:val="24"/>
          <w:szCs w:val="24"/>
          <w:lang w:eastAsia="zh-CN" w:bidi="ar"/>
        </w:rPr>
        <w:t xml:space="preserve">6- LEVANTAMENTO DE MERCADO: </w:t>
      </w:r>
    </w:p>
    <w:p w14:paraId="40AE7930" w14:textId="021183AF" w:rsidR="00A72CA9" w:rsidRPr="000A6A2E" w:rsidRDefault="000E2593" w:rsidP="0029774B">
      <w:pPr>
        <w:jc w:val="both"/>
        <w:rPr>
          <w:rFonts w:eastAsia="Arial Unicode MS"/>
          <w:sz w:val="24"/>
          <w:szCs w:val="24"/>
          <w:lang w:eastAsia="zh-CN"/>
        </w:rPr>
      </w:pPr>
      <w:r>
        <w:rPr>
          <w:rFonts w:eastAsia="Arial Unicode MS"/>
          <w:sz w:val="24"/>
          <w:szCs w:val="24"/>
          <w:lang w:eastAsia="zh-CN"/>
        </w:rPr>
        <w:t>Valor dentro dos preços de mercado.</w:t>
      </w:r>
    </w:p>
    <w:p w14:paraId="2EB2E66E" w14:textId="77777777" w:rsidR="00216A13" w:rsidRPr="000A6A2E" w:rsidRDefault="00216A13" w:rsidP="0029774B">
      <w:pPr>
        <w:jc w:val="both"/>
        <w:rPr>
          <w:b/>
          <w:sz w:val="24"/>
          <w:szCs w:val="24"/>
        </w:rPr>
      </w:pPr>
    </w:p>
    <w:p w14:paraId="7CA67006" w14:textId="23555807" w:rsidR="00754249" w:rsidRPr="000A6A2E" w:rsidRDefault="00287994" w:rsidP="00C33AC8">
      <w:pPr>
        <w:shd w:val="clear" w:color="auto" w:fill="D9D9D9" w:themeFill="background1" w:themeFillShade="D9"/>
        <w:jc w:val="both"/>
        <w:rPr>
          <w:b/>
          <w:i/>
          <w:iCs/>
          <w:sz w:val="24"/>
          <w:szCs w:val="24"/>
        </w:rPr>
      </w:pPr>
      <w:r w:rsidRPr="000A6A2E">
        <w:rPr>
          <w:rFonts w:eastAsia="LiberationSerif-Bold"/>
          <w:b/>
          <w:sz w:val="24"/>
          <w:szCs w:val="24"/>
          <w:shd w:val="clear" w:color="auto" w:fill="D9D9D9" w:themeFill="background1" w:themeFillShade="D9"/>
          <w:lang w:eastAsia="zh-CN" w:bidi="ar"/>
        </w:rPr>
        <w:t>7</w:t>
      </w:r>
      <w:r w:rsidR="00754249" w:rsidRPr="000A6A2E">
        <w:rPr>
          <w:rFonts w:eastAsia="LiberationSerif-Bold"/>
          <w:b/>
          <w:sz w:val="24"/>
          <w:szCs w:val="24"/>
          <w:shd w:val="clear" w:color="auto" w:fill="D9D9D9" w:themeFill="background1" w:themeFillShade="D9"/>
          <w:lang w:eastAsia="zh-CN" w:bidi="ar"/>
        </w:rPr>
        <w:t>- ESTIMATIVA DAS QUANTIDADES A SEREM CONTRATADAS</w:t>
      </w:r>
      <w:r w:rsidR="00C33AC8" w:rsidRPr="000A6A2E">
        <w:rPr>
          <w:rFonts w:eastAsia="LiberationSerif-Bold"/>
          <w:b/>
          <w:sz w:val="24"/>
          <w:szCs w:val="24"/>
          <w:shd w:val="clear" w:color="auto" w:fill="D9D9D9" w:themeFill="background1" w:themeFillShade="D9"/>
          <w:lang w:eastAsia="zh-CN" w:bidi="ar"/>
        </w:rPr>
        <w:t xml:space="preserve">: </w:t>
      </w:r>
    </w:p>
    <w:p w14:paraId="719A6E1E" w14:textId="77777777" w:rsidR="008F1FFB" w:rsidRPr="000A6A2E" w:rsidRDefault="008F1FFB" w:rsidP="0029774B">
      <w:pPr>
        <w:widowControl w:val="0"/>
        <w:tabs>
          <w:tab w:val="left" w:pos="0"/>
          <w:tab w:val="left" w:pos="142"/>
        </w:tabs>
        <w:autoSpaceDE w:val="0"/>
        <w:autoSpaceDN w:val="0"/>
        <w:jc w:val="both"/>
        <w:rPr>
          <w:rStyle w:val="nfase"/>
          <w:i w:val="0"/>
          <w:iCs w:val="0"/>
          <w:sz w:val="24"/>
          <w:szCs w:val="24"/>
        </w:rPr>
      </w:pPr>
    </w:p>
    <w:tbl>
      <w:tblPr>
        <w:tblStyle w:val="Tabelacomgrade"/>
        <w:tblW w:w="9071" w:type="dxa"/>
        <w:jc w:val="center"/>
        <w:tblLook w:val="04A0" w:firstRow="1" w:lastRow="0" w:firstColumn="1" w:lastColumn="0" w:noHBand="0" w:noVBand="1"/>
      </w:tblPr>
      <w:tblGrid>
        <w:gridCol w:w="1129"/>
        <w:gridCol w:w="4678"/>
        <w:gridCol w:w="1337"/>
        <w:gridCol w:w="1927"/>
      </w:tblGrid>
      <w:tr w:rsidR="000A6A2E" w:rsidRPr="000A6A2E" w14:paraId="4DCAD836" w14:textId="77777777" w:rsidTr="00AB4E2E">
        <w:trPr>
          <w:jc w:val="center"/>
        </w:trPr>
        <w:tc>
          <w:tcPr>
            <w:tcW w:w="1129" w:type="dxa"/>
          </w:tcPr>
          <w:p w14:paraId="62456496" w14:textId="6046468F" w:rsidR="00754249" w:rsidRPr="000A6A2E" w:rsidRDefault="00754249" w:rsidP="0029774B">
            <w:pPr>
              <w:jc w:val="center"/>
              <w:rPr>
                <w:b/>
                <w:sz w:val="16"/>
                <w:szCs w:val="16"/>
              </w:rPr>
            </w:pPr>
            <w:r w:rsidRPr="000A6A2E">
              <w:rPr>
                <w:b/>
                <w:sz w:val="16"/>
                <w:szCs w:val="16"/>
              </w:rPr>
              <w:t>ITEM</w:t>
            </w:r>
          </w:p>
        </w:tc>
        <w:tc>
          <w:tcPr>
            <w:tcW w:w="4678" w:type="dxa"/>
          </w:tcPr>
          <w:p w14:paraId="1B30AC61" w14:textId="249FB629" w:rsidR="00754249" w:rsidRPr="000A6A2E" w:rsidRDefault="00754249" w:rsidP="0029774B">
            <w:pPr>
              <w:jc w:val="center"/>
              <w:rPr>
                <w:b/>
                <w:sz w:val="16"/>
                <w:szCs w:val="16"/>
              </w:rPr>
            </w:pPr>
            <w:r w:rsidRPr="000A6A2E">
              <w:rPr>
                <w:b/>
                <w:sz w:val="16"/>
                <w:szCs w:val="16"/>
              </w:rPr>
              <w:t>ESPECIFICAÇÃO</w:t>
            </w:r>
          </w:p>
        </w:tc>
        <w:tc>
          <w:tcPr>
            <w:tcW w:w="1337" w:type="dxa"/>
          </w:tcPr>
          <w:p w14:paraId="3551CF91" w14:textId="7ECC3BC7" w:rsidR="00754249" w:rsidRPr="000A6A2E" w:rsidRDefault="00754249" w:rsidP="0029774B">
            <w:pPr>
              <w:jc w:val="center"/>
              <w:rPr>
                <w:b/>
                <w:sz w:val="16"/>
                <w:szCs w:val="16"/>
              </w:rPr>
            </w:pPr>
            <w:r w:rsidRPr="000A6A2E">
              <w:rPr>
                <w:b/>
                <w:sz w:val="16"/>
                <w:szCs w:val="16"/>
              </w:rPr>
              <w:t>UNIDADE</w:t>
            </w:r>
          </w:p>
        </w:tc>
        <w:tc>
          <w:tcPr>
            <w:tcW w:w="1927" w:type="dxa"/>
          </w:tcPr>
          <w:p w14:paraId="1E94CEB6" w14:textId="65BFFB5E" w:rsidR="00754249" w:rsidRPr="000A6A2E" w:rsidRDefault="00754249" w:rsidP="0029774B">
            <w:pPr>
              <w:jc w:val="center"/>
              <w:rPr>
                <w:b/>
                <w:sz w:val="16"/>
                <w:szCs w:val="16"/>
              </w:rPr>
            </w:pPr>
            <w:r w:rsidRPr="000A6A2E">
              <w:rPr>
                <w:b/>
                <w:sz w:val="16"/>
                <w:szCs w:val="16"/>
              </w:rPr>
              <w:t>QUANTIDADE</w:t>
            </w:r>
          </w:p>
        </w:tc>
      </w:tr>
      <w:tr w:rsidR="000A6A2E" w:rsidRPr="000A6A2E" w14:paraId="09D1D2F8" w14:textId="77777777" w:rsidTr="00AB4E2E">
        <w:trPr>
          <w:jc w:val="center"/>
        </w:trPr>
        <w:tc>
          <w:tcPr>
            <w:tcW w:w="1129" w:type="dxa"/>
          </w:tcPr>
          <w:p w14:paraId="79D55D04" w14:textId="0D427536" w:rsidR="00754249" w:rsidRPr="000A6A2E" w:rsidRDefault="00B40FA1" w:rsidP="0029774B">
            <w:pPr>
              <w:jc w:val="center"/>
              <w:rPr>
                <w:b/>
                <w:sz w:val="16"/>
                <w:szCs w:val="16"/>
              </w:rPr>
            </w:pPr>
            <w:r w:rsidRPr="000A6A2E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4678" w:type="dxa"/>
          </w:tcPr>
          <w:p w14:paraId="095E54A6" w14:textId="62C6B9F6" w:rsidR="00754249" w:rsidRPr="000A6A2E" w:rsidRDefault="00C966C6" w:rsidP="00C966C6">
            <w:pPr>
              <w:jc w:val="center"/>
              <w:rPr>
                <w:b/>
                <w:sz w:val="16"/>
                <w:szCs w:val="16"/>
              </w:rPr>
            </w:pPr>
            <w:r>
              <w:t>Contratação de empresa para Atualização, configuração da licença de uso do sistema de Gestão do Ponto Eletrônico dos servidores públicos</w:t>
            </w:r>
          </w:p>
        </w:tc>
        <w:tc>
          <w:tcPr>
            <w:tcW w:w="1337" w:type="dxa"/>
          </w:tcPr>
          <w:p w14:paraId="02E210E4" w14:textId="2C0909DD" w:rsidR="00754249" w:rsidRPr="000A6A2E" w:rsidRDefault="00A6343B" w:rsidP="0029774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Serviço</w:t>
            </w:r>
          </w:p>
        </w:tc>
        <w:tc>
          <w:tcPr>
            <w:tcW w:w="1927" w:type="dxa"/>
          </w:tcPr>
          <w:p w14:paraId="35AEB13A" w14:textId="440512AD" w:rsidR="00754249" w:rsidRPr="000A6A2E" w:rsidRDefault="00DE7814" w:rsidP="0029774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01</w:t>
            </w:r>
          </w:p>
        </w:tc>
      </w:tr>
      <w:tr w:rsidR="000A6A2E" w:rsidRPr="000A6A2E" w14:paraId="4112FA2B" w14:textId="77777777" w:rsidTr="00AB4E2E">
        <w:trPr>
          <w:jc w:val="center"/>
        </w:trPr>
        <w:tc>
          <w:tcPr>
            <w:tcW w:w="1129" w:type="dxa"/>
          </w:tcPr>
          <w:p w14:paraId="519736DB" w14:textId="57998410" w:rsidR="00754249" w:rsidRPr="00C966C6" w:rsidRDefault="00DE7814" w:rsidP="0029774B">
            <w:pPr>
              <w:jc w:val="center"/>
            </w:pPr>
            <w:r>
              <w:t>02</w:t>
            </w:r>
          </w:p>
        </w:tc>
        <w:tc>
          <w:tcPr>
            <w:tcW w:w="4678" w:type="dxa"/>
          </w:tcPr>
          <w:p w14:paraId="31204354" w14:textId="6F28CE3A" w:rsidR="00754249" w:rsidRPr="00C966C6" w:rsidRDefault="00DE7814" w:rsidP="0029774B">
            <w:pPr>
              <w:jc w:val="center"/>
            </w:pPr>
            <w:r>
              <w:t xml:space="preserve">Anuidade licença de uso sistema </w:t>
            </w:r>
          </w:p>
        </w:tc>
        <w:tc>
          <w:tcPr>
            <w:tcW w:w="1337" w:type="dxa"/>
          </w:tcPr>
          <w:p w14:paraId="3DC3CA34" w14:textId="0AF0A4A6" w:rsidR="00DE7814" w:rsidRPr="00C966C6" w:rsidRDefault="00DE7814" w:rsidP="00DE7814">
            <w:pPr>
              <w:jc w:val="center"/>
            </w:pPr>
            <w:r>
              <w:t>Serviço</w:t>
            </w:r>
          </w:p>
        </w:tc>
        <w:tc>
          <w:tcPr>
            <w:tcW w:w="1927" w:type="dxa"/>
          </w:tcPr>
          <w:p w14:paraId="1B30FAD2" w14:textId="4CE92B3A" w:rsidR="00754249" w:rsidRPr="00C966C6" w:rsidRDefault="00DE7814" w:rsidP="0029774B">
            <w:pPr>
              <w:jc w:val="center"/>
            </w:pPr>
            <w:r>
              <w:t>12</w:t>
            </w:r>
          </w:p>
        </w:tc>
      </w:tr>
      <w:tr w:rsidR="00AB4E2E" w:rsidRPr="000A6A2E" w14:paraId="3A5847F3" w14:textId="77777777" w:rsidTr="00AB4E2E">
        <w:trPr>
          <w:jc w:val="center"/>
        </w:trPr>
        <w:tc>
          <w:tcPr>
            <w:tcW w:w="1129" w:type="dxa"/>
          </w:tcPr>
          <w:p w14:paraId="10142016" w14:textId="4D8D259E" w:rsidR="00754249" w:rsidRPr="000A6A2E" w:rsidRDefault="00754249" w:rsidP="002977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8" w:type="dxa"/>
          </w:tcPr>
          <w:p w14:paraId="6F1FA503" w14:textId="77777777" w:rsidR="00754249" w:rsidRPr="000A6A2E" w:rsidRDefault="00754249" w:rsidP="002977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7" w:type="dxa"/>
          </w:tcPr>
          <w:p w14:paraId="2C0A46B2" w14:textId="77777777" w:rsidR="00754249" w:rsidRPr="000A6A2E" w:rsidRDefault="00754249" w:rsidP="002977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27" w:type="dxa"/>
          </w:tcPr>
          <w:p w14:paraId="2146F601" w14:textId="77777777" w:rsidR="00754249" w:rsidRPr="000A6A2E" w:rsidRDefault="00754249" w:rsidP="0029774B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195C39C8" w14:textId="77777777" w:rsidR="008F1FFB" w:rsidRPr="000A6A2E" w:rsidRDefault="008F1FFB" w:rsidP="0029774B">
      <w:pPr>
        <w:jc w:val="both"/>
        <w:rPr>
          <w:b/>
          <w:sz w:val="24"/>
          <w:szCs w:val="24"/>
        </w:rPr>
      </w:pPr>
    </w:p>
    <w:p w14:paraId="2A3BB3FF" w14:textId="77777777" w:rsidR="00754249" w:rsidRPr="000A6A2E" w:rsidRDefault="00754249" w:rsidP="0029774B">
      <w:pPr>
        <w:jc w:val="both"/>
        <w:rPr>
          <w:b/>
          <w:sz w:val="24"/>
          <w:szCs w:val="24"/>
        </w:rPr>
      </w:pPr>
    </w:p>
    <w:p w14:paraId="6486E4C2" w14:textId="77777777" w:rsidR="00754249" w:rsidRPr="000A6A2E" w:rsidRDefault="00754249" w:rsidP="0029774B">
      <w:pPr>
        <w:jc w:val="both"/>
        <w:rPr>
          <w:b/>
          <w:sz w:val="24"/>
          <w:szCs w:val="24"/>
        </w:rPr>
      </w:pPr>
    </w:p>
    <w:p w14:paraId="59818BA5" w14:textId="7B8A1463" w:rsidR="009C3BF3" w:rsidRPr="000A6A2E" w:rsidRDefault="00287994" w:rsidP="0029774B">
      <w:pPr>
        <w:shd w:val="clear" w:color="auto" w:fill="D9D9D9" w:themeFill="background1" w:themeFillShade="D9"/>
        <w:jc w:val="both"/>
        <w:rPr>
          <w:b/>
          <w:i/>
          <w:iCs/>
          <w:sz w:val="24"/>
          <w:szCs w:val="24"/>
        </w:rPr>
      </w:pPr>
      <w:r w:rsidRPr="000A6A2E">
        <w:rPr>
          <w:b/>
          <w:bCs/>
          <w:sz w:val="24"/>
          <w:szCs w:val="24"/>
        </w:rPr>
        <w:t>8</w:t>
      </w:r>
      <w:r w:rsidR="009C3BF3" w:rsidRPr="000A6A2E">
        <w:rPr>
          <w:b/>
          <w:bCs/>
          <w:sz w:val="24"/>
          <w:szCs w:val="24"/>
        </w:rPr>
        <w:t>- ESTIMATIVA DO VALOR DA CONTRATAÇÃO</w:t>
      </w:r>
      <w:r w:rsidR="00C33AC8" w:rsidRPr="000A6A2E">
        <w:rPr>
          <w:b/>
          <w:bCs/>
          <w:sz w:val="24"/>
          <w:szCs w:val="24"/>
        </w:rPr>
        <w:t xml:space="preserve">: </w:t>
      </w:r>
      <w:r w:rsidR="00B40FA1" w:rsidRPr="000A6A2E">
        <w:rPr>
          <w:b/>
          <w:i/>
          <w:iCs/>
          <w:sz w:val="24"/>
          <w:szCs w:val="24"/>
          <w:shd w:val="clear" w:color="auto" w:fill="D9D9D9" w:themeFill="background1" w:themeFillShade="D9"/>
        </w:rPr>
        <w:t>R$</w:t>
      </w:r>
    </w:p>
    <w:p w14:paraId="1B4AE14D" w14:textId="77777777" w:rsidR="008F1FFB" w:rsidRPr="000A6A2E" w:rsidRDefault="008F1FFB" w:rsidP="0029774B">
      <w:pPr>
        <w:ind w:firstLine="851"/>
        <w:jc w:val="both"/>
        <w:rPr>
          <w:i/>
          <w:i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862"/>
        <w:gridCol w:w="1696"/>
        <w:gridCol w:w="1508"/>
        <w:gridCol w:w="1292"/>
      </w:tblGrid>
      <w:tr w:rsidR="000A6A2E" w:rsidRPr="000A6A2E" w14:paraId="10FE6D1D" w14:textId="77777777" w:rsidTr="00E21037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2192C" w14:textId="77777777" w:rsidR="008F1FFB" w:rsidRPr="000A6A2E" w:rsidRDefault="008F1FFB" w:rsidP="0029774B">
            <w:pPr>
              <w:jc w:val="both"/>
              <w:rPr>
                <w:b/>
                <w:i/>
                <w:iCs/>
              </w:rPr>
            </w:pPr>
            <w:r w:rsidRPr="000A6A2E">
              <w:rPr>
                <w:b/>
                <w:i/>
                <w:iCs/>
              </w:rPr>
              <w:t>Item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C6A6D" w14:textId="77777777" w:rsidR="008F1FFB" w:rsidRPr="000A6A2E" w:rsidRDefault="008F1FFB" w:rsidP="0029774B">
            <w:pPr>
              <w:jc w:val="both"/>
              <w:rPr>
                <w:b/>
                <w:i/>
                <w:iCs/>
              </w:rPr>
            </w:pPr>
            <w:r w:rsidRPr="000A6A2E">
              <w:rPr>
                <w:b/>
                <w:i/>
                <w:iCs/>
              </w:rPr>
              <w:t>Discriminação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BAF57" w14:textId="77777777" w:rsidR="008F1FFB" w:rsidRPr="000A6A2E" w:rsidRDefault="008F1FFB" w:rsidP="00E21037">
            <w:pPr>
              <w:jc w:val="center"/>
              <w:rPr>
                <w:b/>
                <w:i/>
                <w:iCs/>
              </w:rPr>
            </w:pPr>
            <w:r w:rsidRPr="000A6A2E">
              <w:rPr>
                <w:b/>
                <w:i/>
                <w:iCs/>
              </w:rPr>
              <w:t>Cotação 1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26AFB" w14:textId="77777777" w:rsidR="008F1FFB" w:rsidRPr="000A6A2E" w:rsidRDefault="008F1FFB" w:rsidP="00E21037">
            <w:pPr>
              <w:jc w:val="center"/>
              <w:rPr>
                <w:b/>
                <w:i/>
                <w:iCs/>
              </w:rPr>
            </w:pPr>
            <w:r w:rsidRPr="000A6A2E">
              <w:rPr>
                <w:b/>
                <w:i/>
                <w:iCs/>
              </w:rPr>
              <w:t>Cotação 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F8DF" w14:textId="77777777" w:rsidR="008F1FFB" w:rsidRPr="000A6A2E" w:rsidRDefault="008F1FFB" w:rsidP="00E21037">
            <w:pPr>
              <w:jc w:val="center"/>
              <w:rPr>
                <w:b/>
                <w:i/>
                <w:iCs/>
              </w:rPr>
            </w:pPr>
            <w:r w:rsidRPr="000A6A2E">
              <w:rPr>
                <w:b/>
                <w:i/>
                <w:iCs/>
              </w:rPr>
              <w:t>Cotação 3</w:t>
            </w:r>
          </w:p>
        </w:tc>
      </w:tr>
      <w:tr w:rsidR="00C966C6" w:rsidRPr="000A6A2E" w14:paraId="383D64E4" w14:textId="77777777" w:rsidTr="00DE7814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CACCF" w14:textId="77777777" w:rsidR="00C966C6" w:rsidRPr="000A6A2E" w:rsidRDefault="00C966C6" w:rsidP="00C966C6">
            <w:pPr>
              <w:jc w:val="both"/>
              <w:rPr>
                <w:i/>
                <w:iCs/>
              </w:rPr>
            </w:pPr>
            <w:r w:rsidRPr="000A6A2E">
              <w:rPr>
                <w:i/>
                <w:iCs/>
              </w:rPr>
              <w:t>01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284F" w14:textId="42D2B07B" w:rsidR="00C966C6" w:rsidRPr="000A6A2E" w:rsidRDefault="00C966C6" w:rsidP="00C966C6">
            <w:pPr>
              <w:jc w:val="both"/>
              <w:rPr>
                <w:i/>
                <w:iCs/>
              </w:rPr>
            </w:pPr>
            <w:r>
              <w:t>Contratação de empresa para Atualização, configuração da licença de uso do sistema de Gestão do Ponto Eletrônico dos servidores públicos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57DB" w14:textId="263AE8EE" w:rsidR="00C966C6" w:rsidRPr="000A6A2E" w:rsidRDefault="00DE7814" w:rsidP="00C966C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1.996,00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61D2" w14:textId="0611B280" w:rsidR="00C966C6" w:rsidRPr="000A6A2E" w:rsidRDefault="00D71BCC" w:rsidP="00C966C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2.498,62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9978" w14:textId="530BAC89" w:rsidR="00C966C6" w:rsidRPr="000A6A2E" w:rsidRDefault="00D71BCC" w:rsidP="00C966C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2.200,00</w:t>
            </w:r>
          </w:p>
        </w:tc>
      </w:tr>
      <w:tr w:rsidR="00DE7814" w:rsidRPr="000A6A2E" w14:paraId="3BF811A8" w14:textId="77777777" w:rsidTr="00A6343B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3F91" w14:textId="618507D9" w:rsidR="00DE7814" w:rsidRPr="000A6A2E" w:rsidRDefault="00DE7814" w:rsidP="00DE7814">
            <w:pPr>
              <w:jc w:val="both"/>
              <w:rPr>
                <w:i/>
                <w:iCs/>
              </w:rPr>
            </w:pPr>
            <w:r>
              <w:t>02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751F" w14:textId="478B0D30" w:rsidR="00DE7814" w:rsidRPr="000A6A2E" w:rsidRDefault="00DE7814" w:rsidP="00DE7814">
            <w:pPr>
              <w:jc w:val="both"/>
              <w:rPr>
                <w:i/>
                <w:iCs/>
              </w:rPr>
            </w:pPr>
            <w:r>
              <w:t xml:space="preserve">Anuidade licença de uso sistema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4D8C3" w14:textId="5DBCCE0B" w:rsidR="00DE7814" w:rsidRPr="000A6A2E" w:rsidRDefault="00DE7814" w:rsidP="00DE781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790,00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9B03" w14:textId="2F395264" w:rsidR="00DE7814" w:rsidRPr="000A6A2E" w:rsidRDefault="00DE7814" w:rsidP="00DE781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1032,30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AAB1" w14:textId="451A8A5D" w:rsidR="00DE7814" w:rsidRPr="000A6A2E" w:rsidRDefault="00DE7814" w:rsidP="00DE781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869,30</w:t>
            </w:r>
          </w:p>
        </w:tc>
      </w:tr>
      <w:tr w:rsidR="00DE7814" w:rsidRPr="000A6A2E" w14:paraId="49AA7BEE" w14:textId="77777777" w:rsidTr="001A40CF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A2D34" w14:textId="0F0589C9" w:rsidR="00DE7814" w:rsidRPr="000A6A2E" w:rsidRDefault="00DE7814" w:rsidP="00DE7814">
            <w:pPr>
              <w:jc w:val="both"/>
              <w:rPr>
                <w:i/>
                <w:iCs/>
              </w:rPr>
            </w:pP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EF33" w14:textId="361237D4" w:rsidR="00DE7814" w:rsidRPr="000A6A2E" w:rsidRDefault="00DE7814" w:rsidP="00DE7814">
            <w:pPr>
              <w:jc w:val="both"/>
              <w:rPr>
                <w:i/>
                <w:iCs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919B1" w14:textId="3601EA1E" w:rsidR="00DE7814" w:rsidRPr="000A6A2E" w:rsidRDefault="00DE7814" w:rsidP="00DE7814">
            <w:pPr>
              <w:jc w:val="center"/>
              <w:rPr>
                <w:i/>
                <w:iCs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B94E8" w14:textId="3A4441BF" w:rsidR="00DE7814" w:rsidRPr="000A6A2E" w:rsidRDefault="00DE7814" w:rsidP="00DE7814">
            <w:pPr>
              <w:jc w:val="center"/>
              <w:rPr>
                <w:i/>
                <w:iCs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C80EB" w14:textId="58A7E17A" w:rsidR="00DE7814" w:rsidRPr="000A6A2E" w:rsidRDefault="00DE7814" w:rsidP="00DE7814">
            <w:pPr>
              <w:jc w:val="center"/>
              <w:rPr>
                <w:i/>
                <w:iCs/>
              </w:rPr>
            </w:pPr>
          </w:p>
        </w:tc>
      </w:tr>
      <w:tr w:rsidR="00DE7814" w:rsidRPr="000A6A2E" w14:paraId="617FEAA7" w14:textId="77777777" w:rsidTr="00E21037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13B05" w14:textId="72D52F1C" w:rsidR="00DE7814" w:rsidRPr="000A6A2E" w:rsidRDefault="00DE7814" w:rsidP="00DE7814">
            <w:pPr>
              <w:jc w:val="both"/>
              <w:rPr>
                <w:i/>
                <w:iCs/>
              </w:rPr>
            </w:pP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F553" w14:textId="4B5F479E" w:rsidR="00DE7814" w:rsidRPr="000A6A2E" w:rsidRDefault="00DE7814" w:rsidP="00DE7814">
            <w:pPr>
              <w:jc w:val="both"/>
              <w:rPr>
                <w:i/>
                <w:iCs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D4812" w14:textId="72C6EBD0" w:rsidR="00DE7814" w:rsidRPr="000A6A2E" w:rsidRDefault="00DE7814" w:rsidP="00DE7814">
            <w:pPr>
              <w:jc w:val="center"/>
              <w:rPr>
                <w:i/>
                <w:iCs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A8FD" w14:textId="5DDE7C27" w:rsidR="00DE7814" w:rsidRPr="000A6A2E" w:rsidRDefault="00DE7814" w:rsidP="00DE7814">
            <w:pPr>
              <w:jc w:val="center"/>
              <w:rPr>
                <w:i/>
                <w:iCs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9D291" w14:textId="2F4D9B37" w:rsidR="00DE7814" w:rsidRPr="000A6A2E" w:rsidRDefault="00DE7814" w:rsidP="00DE7814">
            <w:pPr>
              <w:jc w:val="center"/>
              <w:rPr>
                <w:i/>
                <w:iCs/>
              </w:rPr>
            </w:pPr>
          </w:p>
        </w:tc>
      </w:tr>
      <w:tr w:rsidR="00DE7814" w:rsidRPr="000A6A2E" w14:paraId="43D09C29" w14:textId="77777777" w:rsidTr="00E21037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9EAAE" w14:textId="1B76AA13" w:rsidR="00DE7814" w:rsidRPr="000A6A2E" w:rsidRDefault="00DE7814" w:rsidP="00DE7814">
            <w:pPr>
              <w:jc w:val="both"/>
              <w:rPr>
                <w:i/>
                <w:iCs/>
              </w:rPr>
            </w:pP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B8CE" w14:textId="7B8F4951" w:rsidR="00DE7814" w:rsidRPr="000A6A2E" w:rsidRDefault="00DE7814" w:rsidP="00DE7814">
            <w:pPr>
              <w:jc w:val="both"/>
              <w:rPr>
                <w:i/>
                <w:iCs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A7507" w14:textId="7A5442B7" w:rsidR="00DE7814" w:rsidRPr="000A6A2E" w:rsidRDefault="00DE7814" w:rsidP="00DE7814">
            <w:pPr>
              <w:jc w:val="center"/>
              <w:rPr>
                <w:i/>
                <w:iCs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85E3D" w14:textId="494CE30B" w:rsidR="00DE7814" w:rsidRPr="000A6A2E" w:rsidRDefault="00DE7814" w:rsidP="00DE7814">
            <w:pPr>
              <w:jc w:val="center"/>
              <w:rPr>
                <w:i/>
                <w:iCs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43C0E" w14:textId="7814E57C" w:rsidR="00DE7814" w:rsidRPr="000A6A2E" w:rsidRDefault="00DE7814" w:rsidP="00DE7814">
            <w:pPr>
              <w:jc w:val="center"/>
              <w:rPr>
                <w:i/>
                <w:iCs/>
              </w:rPr>
            </w:pPr>
          </w:p>
        </w:tc>
      </w:tr>
    </w:tbl>
    <w:p w14:paraId="163BAF5F" w14:textId="77777777" w:rsidR="00BF67F4" w:rsidRPr="000A6A2E" w:rsidRDefault="00BF67F4" w:rsidP="0029774B">
      <w:pPr>
        <w:jc w:val="both"/>
        <w:rPr>
          <w:b/>
          <w:sz w:val="24"/>
          <w:szCs w:val="24"/>
        </w:rPr>
      </w:pPr>
    </w:p>
    <w:p w14:paraId="3198CB27" w14:textId="77777777" w:rsidR="008F1FFB" w:rsidRPr="000A6A2E" w:rsidRDefault="008F1FFB" w:rsidP="0029774B">
      <w:pPr>
        <w:jc w:val="both"/>
        <w:rPr>
          <w:b/>
          <w:sz w:val="24"/>
          <w:szCs w:val="24"/>
        </w:rPr>
      </w:pPr>
    </w:p>
    <w:p w14:paraId="77CE4BDA" w14:textId="1C1EDB03" w:rsidR="009C3BF3" w:rsidRPr="000A6A2E" w:rsidRDefault="00287994" w:rsidP="00C33AC8">
      <w:pPr>
        <w:shd w:val="clear" w:color="auto" w:fill="D9D9D9" w:themeFill="background1" w:themeFillShade="D9"/>
        <w:jc w:val="both"/>
        <w:rPr>
          <w:b/>
          <w:i/>
          <w:iCs/>
          <w:sz w:val="24"/>
          <w:szCs w:val="24"/>
        </w:rPr>
      </w:pPr>
      <w:r w:rsidRPr="000A6A2E">
        <w:rPr>
          <w:rFonts w:eastAsia="LiberationSerif-Bold"/>
          <w:b/>
          <w:sz w:val="24"/>
          <w:szCs w:val="24"/>
          <w:lang w:eastAsia="zh-CN" w:bidi="ar"/>
        </w:rPr>
        <w:t>9</w:t>
      </w:r>
      <w:r w:rsidR="009C3BF3" w:rsidRPr="000A6A2E">
        <w:rPr>
          <w:rFonts w:eastAsia="LiberationSerif-Bold"/>
          <w:b/>
          <w:sz w:val="24"/>
          <w:szCs w:val="24"/>
          <w:lang w:eastAsia="zh-CN" w:bidi="ar"/>
        </w:rPr>
        <w:t>- DESCRIÇÃO DA SOLUÇÃO COMO UM TODO</w:t>
      </w:r>
      <w:r w:rsidR="00C33AC8" w:rsidRPr="000A6A2E">
        <w:rPr>
          <w:rFonts w:eastAsia="LiberationSerif-Bold"/>
          <w:b/>
          <w:sz w:val="24"/>
          <w:szCs w:val="24"/>
          <w:lang w:eastAsia="zh-CN" w:bidi="ar"/>
        </w:rPr>
        <w:t>:</w:t>
      </w:r>
    </w:p>
    <w:p w14:paraId="47F63E8D" w14:textId="77777777" w:rsidR="00366D3C" w:rsidRPr="000A6A2E" w:rsidRDefault="00366D3C" w:rsidP="0029774B">
      <w:pPr>
        <w:pStyle w:val="Textbody"/>
        <w:spacing w:after="0"/>
        <w:jc w:val="both"/>
        <w:rPr>
          <w:rFonts w:eastAsia="Times New Roman" w:cs="Times New Roman"/>
          <w:i/>
          <w:iCs/>
          <w:kern w:val="0"/>
          <w:lang w:eastAsia="pt-BR"/>
        </w:rPr>
      </w:pPr>
    </w:p>
    <w:p w14:paraId="51CB7E2F" w14:textId="4601CE14" w:rsidR="008F1FFB" w:rsidRPr="00C966C6" w:rsidRDefault="00975104" w:rsidP="0029774B">
      <w:pPr>
        <w:pStyle w:val="Textbody"/>
        <w:spacing w:after="0"/>
        <w:jc w:val="both"/>
        <w:rPr>
          <w:rFonts w:eastAsia="Times New Roman" w:cs="Times New Roman"/>
          <w:i/>
          <w:iCs/>
          <w:kern w:val="0"/>
          <w:lang w:eastAsia="pt-BR"/>
        </w:rPr>
      </w:pPr>
      <w:r w:rsidRPr="000A6A2E">
        <w:rPr>
          <w:rFonts w:eastAsia="Times New Roman" w:cs="Times New Roman"/>
          <w:i/>
          <w:iCs/>
          <w:kern w:val="0"/>
          <w:lang w:eastAsia="pt-BR"/>
        </w:rPr>
        <w:t>Exemplo</w:t>
      </w:r>
      <w:r w:rsidRPr="00C966C6">
        <w:rPr>
          <w:rFonts w:eastAsia="Times New Roman" w:cs="Times New Roman"/>
          <w:i/>
          <w:iCs/>
          <w:kern w:val="0"/>
          <w:lang w:eastAsia="pt-BR"/>
        </w:rPr>
        <w:t xml:space="preserve">: </w:t>
      </w:r>
      <w:r w:rsidR="00C966C6" w:rsidRPr="00C966C6">
        <w:rPr>
          <w:i/>
        </w:rPr>
        <w:t>Contratação de empresa para Atualização, configuração da licença de uso do sistema de Gestão do Ponto Eletrônico dos servidores públicos</w:t>
      </w:r>
      <w:r w:rsidR="008F1FFB" w:rsidRPr="00C966C6">
        <w:rPr>
          <w:rFonts w:eastAsia="Times New Roman" w:cs="Times New Roman"/>
          <w:i/>
          <w:iCs/>
          <w:kern w:val="0"/>
          <w:lang w:eastAsia="pt-BR"/>
        </w:rPr>
        <w:t xml:space="preserve">, </w:t>
      </w:r>
      <w:r w:rsidR="00CA39B9" w:rsidRPr="00C966C6">
        <w:rPr>
          <w:rFonts w:eastAsia="Times New Roman" w:cs="Times New Roman"/>
          <w:i/>
          <w:iCs/>
          <w:kern w:val="0"/>
          <w:lang w:eastAsia="pt-BR"/>
        </w:rPr>
        <w:t>pelo período de 12 meses</w:t>
      </w:r>
      <w:r w:rsidR="008F1FFB" w:rsidRPr="00C966C6">
        <w:rPr>
          <w:rFonts w:eastAsia="Times New Roman" w:cs="Times New Roman"/>
          <w:i/>
          <w:iCs/>
          <w:kern w:val="0"/>
          <w:lang w:eastAsia="pt-BR"/>
        </w:rPr>
        <w:t xml:space="preserve">, </w:t>
      </w:r>
      <w:r w:rsidR="00366D3C" w:rsidRPr="00C966C6">
        <w:rPr>
          <w:rFonts w:eastAsia="Times New Roman" w:cs="Times New Roman"/>
          <w:i/>
          <w:iCs/>
          <w:kern w:val="0"/>
          <w:lang w:eastAsia="pt-BR"/>
        </w:rPr>
        <w:t xml:space="preserve">por meio de </w:t>
      </w:r>
      <w:r w:rsidR="00C966C6">
        <w:rPr>
          <w:rFonts w:eastAsia="Times New Roman" w:cs="Times New Roman"/>
          <w:i/>
          <w:iCs/>
          <w:kern w:val="0"/>
          <w:lang w:eastAsia="pt-BR"/>
        </w:rPr>
        <w:t>dispensa de licitação</w:t>
      </w:r>
      <w:r w:rsidR="00CE5248" w:rsidRPr="00C966C6">
        <w:rPr>
          <w:rFonts w:eastAsia="Times New Roman" w:cs="Times New Roman"/>
          <w:i/>
          <w:iCs/>
          <w:kern w:val="0"/>
          <w:lang w:eastAsia="pt-BR"/>
        </w:rPr>
        <w:t xml:space="preserve">. </w:t>
      </w:r>
    </w:p>
    <w:p w14:paraId="348D47DF" w14:textId="77777777" w:rsidR="008F1FFB" w:rsidRPr="00C966C6" w:rsidRDefault="008F1FFB" w:rsidP="0029774B">
      <w:pPr>
        <w:pStyle w:val="Textbody"/>
        <w:spacing w:after="0"/>
        <w:jc w:val="both"/>
        <w:rPr>
          <w:rFonts w:eastAsia="Times New Roman" w:cs="Times New Roman"/>
          <w:i/>
          <w:kern w:val="0"/>
          <w:lang w:eastAsia="pt-BR"/>
        </w:rPr>
      </w:pPr>
    </w:p>
    <w:p w14:paraId="6BB5646A" w14:textId="77777777" w:rsidR="008F1FFB" w:rsidRPr="000A6A2E" w:rsidRDefault="008F1FFB" w:rsidP="0029774B">
      <w:pPr>
        <w:jc w:val="both"/>
        <w:rPr>
          <w:b/>
          <w:sz w:val="24"/>
          <w:szCs w:val="24"/>
        </w:rPr>
      </w:pPr>
    </w:p>
    <w:p w14:paraId="6508B42E" w14:textId="66C4CD17" w:rsidR="009C3BF3" w:rsidRPr="000A6A2E" w:rsidRDefault="00287994" w:rsidP="00C33AC8">
      <w:pPr>
        <w:shd w:val="clear" w:color="auto" w:fill="D9D9D9" w:themeFill="background1" w:themeFillShade="D9"/>
        <w:jc w:val="both"/>
        <w:rPr>
          <w:b/>
          <w:i/>
          <w:iCs/>
          <w:sz w:val="24"/>
          <w:szCs w:val="24"/>
        </w:rPr>
      </w:pPr>
      <w:r w:rsidRPr="000A6A2E">
        <w:rPr>
          <w:rFonts w:eastAsia="LiberationSerif-Bold"/>
          <w:b/>
          <w:sz w:val="24"/>
          <w:szCs w:val="24"/>
          <w:lang w:eastAsia="zh-CN" w:bidi="ar"/>
        </w:rPr>
        <w:t>10</w:t>
      </w:r>
      <w:r w:rsidR="009C3BF3" w:rsidRPr="000A6A2E">
        <w:rPr>
          <w:rFonts w:eastAsia="LiberationSerif-Bold"/>
          <w:b/>
          <w:sz w:val="24"/>
          <w:szCs w:val="24"/>
          <w:lang w:eastAsia="zh-CN" w:bidi="ar"/>
        </w:rPr>
        <w:t>- JUSTIFICATIVA PARA O PARCELAMENTO OU NÃO DA SOLUÇÃO</w:t>
      </w:r>
      <w:r w:rsidR="00C33AC8" w:rsidRPr="000A6A2E">
        <w:rPr>
          <w:rFonts w:eastAsia="LiberationSerif-Bold"/>
          <w:b/>
          <w:sz w:val="24"/>
          <w:szCs w:val="24"/>
          <w:lang w:eastAsia="zh-CN" w:bidi="ar"/>
        </w:rPr>
        <w:t xml:space="preserve">: </w:t>
      </w:r>
    </w:p>
    <w:p w14:paraId="44DBF4D3" w14:textId="77777777" w:rsidR="008F1FFB" w:rsidRPr="000A6A2E" w:rsidRDefault="008F1FFB" w:rsidP="0029774B">
      <w:pPr>
        <w:tabs>
          <w:tab w:val="left" w:pos="425"/>
        </w:tabs>
        <w:jc w:val="both"/>
        <w:rPr>
          <w:rFonts w:eastAsia="LiberationSerif-Bold"/>
          <w:b/>
          <w:i/>
          <w:iCs/>
          <w:sz w:val="24"/>
          <w:szCs w:val="24"/>
          <w:lang w:eastAsia="zh-CN" w:bidi="ar"/>
        </w:rPr>
      </w:pPr>
    </w:p>
    <w:p w14:paraId="3ED1F9E4" w14:textId="12A8F6D3" w:rsidR="008F1FFB" w:rsidRPr="000A6A2E" w:rsidRDefault="008F1FFB" w:rsidP="0029774B">
      <w:pPr>
        <w:tabs>
          <w:tab w:val="left" w:pos="425"/>
        </w:tabs>
        <w:jc w:val="both"/>
        <w:rPr>
          <w:i/>
          <w:iCs/>
          <w:sz w:val="24"/>
          <w:szCs w:val="24"/>
        </w:rPr>
      </w:pPr>
      <w:r w:rsidRPr="000A6A2E">
        <w:rPr>
          <w:i/>
          <w:iCs/>
          <w:sz w:val="24"/>
          <w:szCs w:val="24"/>
        </w:rPr>
        <w:t xml:space="preserve">Por se tratar de uma compra por </w:t>
      </w:r>
      <w:r w:rsidR="00C966C6">
        <w:rPr>
          <w:i/>
          <w:iCs/>
          <w:sz w:val="24"/>
          <w:szCs w:val="24"/>
        </w:rPr>
        <w:t>dispensa de licitação</w:t>
      </w:r>
      <w:r w:rsidRPr="000A6A2E">
        <w:rPr>
          <w:i/>
          <w:iCs/>
          <w:sz w:val="24"/>
          <w:szCs w:val="24"/>
        </w:rPr>
        <w:t xml:space="preserve">, a compra será realizada por preço </w:t>
      </w:r>
      <w:r w:rsidR="00C966C6">
        <w:rPr>
          <w:i/>
          <w:iCs/>
          <w:sz w:val="24"/>
          <w:szCs w:val="24"/>
        </w:rPr>
        <w:t>global</w:t>
      </w:r>
      <w:r w:rsidRPr="000A6A2E">
        <w:rPr>
          <w:i/>
          <w:iCs/>
          <w:sz w:val="24"/>
          <w:szCs w:val="24"/>
        </w:rPr>
        <w:t xml:space="preserve">, o menor </w:t>
      </w:r>
      <w:proofErr w:type="gramStart"/>
      <w:r w:rsidRPr="000A6A2E">
        <w:rPr>
          <w:i/>
          <w:iCs/>
          <w:sz w:val="24"/>
          <w:szCs w:val="24"/>
        </w:rPr>
        <w:t>valor</w:t>
      </w:r>
      <w:r w:rsidR="00D91C67">
        <w:rPr>
          <w:i/>
          <w:iCs/>
          <w:sz w:val="24"/>
          <w:szCs w:val="24"/>
        </w:rPr>
        <w:t xml:space="preserve"> </w:t>
      </w:r>
      <w:r w:rsidRPr="000A6A2E">
        <w:rPr>
          <w:i/>
          <w:iCs/>
          <w:sz w:val="24"/>
          <w:szCs w:val="24"/>
        </w:rPr>
        <w:t xml:space="preserve"> por</w:t>
      </w:r>
      <w:proofErr w:type="gramEnd"/>
      <w:r w:rsidRPr="000A6A2E">
        <w:rPr>
          <w:i/>
          <w:iCs/>
          <w:sz w:val="24"/>
          <w:szCs w:val="24"/>
        </w:rPr>
        <w:t xml:space="preserve"> </w:t>
      </w:r>
      <w:r w:rsidR="00C966C6">
        <w:rPr>
          <w:i/>
          <w:iCs/>
          <w:sz w:val="24"/>
          <w:szCs w:val="24"/>
        </w:rPr>
        <w:t>lote</w:t>
      </w:r>
      <w:r w:rsidRPr="000A6A2E">
        <w:rPr>
          <w:i/>
          <w:iCs/>
          <w:sz w:val="24"/>
          <w:szCs w:val="24"/>
        </w:rPr>
        <w:t xml:space="preserve">. Levando em consideração que as empresas fornecem o mesmo produto. A compra do </w:t>
      </w:r>
      <w:r w:rsidR="00AB4802" w:rsidRPr="000A6A2E">
        <w:rPr>
          <w:i/>
          <w:iCs/>
          <w:sz w:val="24"/>
          <w:szCs w:val="24"/>
        </w:rPr>
        <w:t>item</w:t>
      </w:r>
      <w:r w:rsidRPr="000A6A2E">
        <w:rPr>
          <w:i/>
          <w:iCs/>
          <w:sz w:val="24"/>
          <w:szCs w:val="24"/>
        </w:rPr>
        <w:t xml:space="preserve"> </w:t>
      </w:r>
      <w:r w:rsidRPr="000A6A2E">
        <w:rPr>
          <w:i/>
          <w:iCs/>
          <w:sz w:val="24"/>
          <w:szCs w:val="24"/>
          <w:u w:val="single"/>
        </w:rPr>
        <w:t>se justifica pela economicidade em escala</w:t>
      </w:r>
      <w:r w:rsidRPr="000A6A2E">
        <w:rPr>
          <w:i/>
          <w:iCs/>
          <w:sz w:val="24"/>
          <w:szCs w:val="24"/>
        </w:rPr>
        <w:t xml:space="preserve">. </w:t>
      </w:r>
    </w:p>
    <w:p w14:paraId="186C7A1F" w14:textId="77777777" w:rsidR="008F1FFB" w:rsidRPr="000A6A2E" w:rsidRDefault="008F1FFB" w:rsidP="0029774B">
      <w:pPr>
        <w:tabs>
          <w:tab w:val="left" w:pos="425"/>
        </w:tabs>
        <w:jc w:val="both"/>
        <w:rPr>
          <w:i/>
          <w:iCs/>
          <w:sz w:val="24"/>
          <w:szCs w:val="24"/>
        </w:rPr>
      </w:pPr>
    </w:p>
    <w:p w14:paraId="091A9A5F" w14:textId="77777777" w:rsidR="00BF67F4" w:rsidRPr="000A6A2E" w:rsidRDefault="00BF67F4" w:rsidP="0029774B">
      <w:pPr>
        <w:jc w:val="both"/>
        <w:rPr>
          <w:b/>
          <w:sz w:val="24"/>
          <w:szCs w:val="24"/>
        </w:rPr>
      </w:pPr>
    </w:p>
    <w:p w14:paraId="0D33239E" w14:textId="03FB6F1B" w:rsidR="00FD4099" w:rsidRPr="000A6A2E" w:rsidRDefault="00287994" w:rsidP="0029774B">
      <w:pPr>
        <w:shd w:val="clear" w:color="auto" w:fill="D9D9D9" w:themeFill="background1" w:themeFillShade="D9"/>
        <w:jc w:val="both"/>
        <w:rPr>
          <w:b/>
          <w:sz w:val="24"/>
          <w:szCs w:val="24"/>
        </w:rPr>
      </w:pPr>
      <w:r w:rsidRPr="000A6A2E">
        <w:rPr>
          <w:b/>
          <w:sz w:val="24"/>
          <w:szCs w:val="24"/>
        </w:rPr>
        <w:lastRenderedPageBreak/>
        <w:t>11</w:t>
      </w:r>
      <w:r w:rsidR="00FD4099" w:rsidRPr="000A6A2E">
        <w:rPr>
          <w:b/>
          <w:sz w:val="24"/>
          <w:szCs w:val="24"/>
        </w:rPr>
        <w:t xml:space="preserve"> – CONTRATAÇÕES CORRELATAS E/OU INTERDEPENDENTES</w:t>
      </w:r>
      <w:r w:rsidR="006A33F3" w:rsidRPr="000A6A2E">
        <w:rPr>
          <w:b/>
          <w:sz w:val="24"/>
          <w:szCs w:val="24"/>
        </w:rPr>
        <w:t xml:space="preserve"> </w:t>
      </w:r>
      <w:r w:rsidR="006A33F3" w:rsidRPr="000A6A2E">
        <w:rPr>
          <w:rFonts w:eastAsia="LiberationSerif"/>
          <w:i/>
          <w:iCs/>
          <w:sz w:val="24"/>
          <w:szCs w:val="24"/>
          <w:lang w:eastAsia="zh-CN" w:bidi="ar"/>
        </w:rPr>
        <w:t>(</w:t>
      </w:r>
      <w:r w:rsidR="006A33F3" w:rsidRPr="000A6A2E">
        <w:rPr>
          <w:rFonts w:eastAsia="LiberationSerif"/>
          <w:b/>
          <w:bCs/>
          <w:i/>
          <w:iCs/>
          <w:sz w:val="24"/>
          <w:szCs w:val="24"/>
          <w:lang w:eastAsia="zh-CN" w:bidi="ar"/>
        </w:rPr>
        <w:t>Este campo não é obrigatório</w:t>
      </w:r>
      <w:r w:rsidR="002169BA" w:rsidRPr="000A6A2E">
        <w:rPr>
          <w:rFonts w:eastAsia="LiberationSerif"/>
          <w:b/>
          <w:bCs/>
          <w:i/>
          <w:iCs/>
          <w:sz w:val="24"/>
          <w:szCs w:val="24"/>
          <w:lang w:eastAsia="zh-CN" w:bidi="ar"/>
        </w:rPr>
        <w:t>).</w:t>
      </w:r>
    </w:p>
    <w:p w14:paraId="61488E73" w14:textId="77777777" w:rsidR="00AC1201" w:rsidRPr="000A6A2E" w:rsidRDefault="00AC1201" w:rsidP="0029774B">
      <w:pPr>
        <w:jc w:val="both"/>
        <w:rPr>
          <w:b/>
          <w:sz w:val="24"/>
          <w:szCs w:val="24"/>
        </w:rPr>
      </w:pPr>
    </w:p>
    <w:p w14:paraId="69D4AB63" w14:textId="77777777" w:rsidR="00AB4802" w:rsidRPr="000A6A2E" w:rsidRDefault="00AB4802" w:rsidP="0029774B">
      <w:pPr>
        <w:jc w:val="both"/>
        <w:rPr>
          <w:b/>
          <w:sz w:val="24"/>
          <w:szCs w:val="24"/>
        </w:rPr>
      </w:pPr>
    </w:p>
    <w:p w14:paraId="42C4627C" w14:textId="5FE20AF1" w:rsidR="00B57CB0" w:rsidRPr="000A6A2E" w:rsidRDefault="00B57CB0" w:rsidP="00B57CB0">
      <w:pPr>
        <w:shd w:val="clear" w:color="auto" w:fill="D9D9D9"/>
        <w:jc w:val="both"/>
        <w:rPr>
          <w:b/>
          <w:i/>
          <w:iCs/>
          <w:sz w:val="24"/>
          <w:szCs w:val="24"/>
        </w:rPr>
      </w:pPr>
      <w:r w:rsidRPr="000A6A2E">
        <w:rPr>
          <w:b/>
          <w:sz w:val="24"/>
          <w:szCs w:val="24"/>
        </w:rPr>
        <w:t xml:space="preserve">12- ALINHAMENTO ENTRE A CONTRATAÇÃO E O PLANEJAMENTO: </w:t>
      </w:r>
    </w:p>
    <w:p w14:paraId="030309A4" w14:textId="350FD719" w:rsidR="00B57CB0" w:rsidRPr="000A6A2E" w:rsidRDefault="00AB4802" w:rsidP="00B57CB0">
      <w:pPr>
        <w:jc w:val="both"/>
        <w:rPr>
          <w:bCs/>
          <w:i/>
          <w:iCs/>
          <w:sz w:val="24"/>
          <w:szCs w:val="24"/>
        </w:rPr>
      </w:pPr>
      <w:r w:rsidRPr="000A6A2E">
        <w:rPr>
          <w:bCs/>
          <w:i/>
          <w:iCs/>
          <w:sz w:val="24"/>
          <w:szCs w:val="24"/>
        </w:rPr>
        <w:t xml:space="preserve">A contratação se faz necessária para </w:t>
      </w:r>
      <w:r w:rsidR="00C56467">
        <w:rPr>
          <w:bCs/>
          <w:i/>
          <w:iCs/>
          <w:sz w:val="24"/>
          <w:szCs w:val="24"/>
        </w:rPr>
        <w:t xml:space="preserve">manter o </w:t>
      </w:r>
      <w:r w:rsidR="00A6343B">
        <w:rPr>
          <w:bCs/>
          <w:i/>
          <w:iCs/>
          <w:sz w:val="24"/>
          <w:szCs w:val="24"/>
        </w:rPr>
        <w:t>sistema de gestão de ponto</w:t>
      </w:r>
      <w:r w:rsidR="00C56467">
        <w:rPr>
          <w:bCs/>
          <w:i/>
          <w:iCs/>
          <w:sz w:val="24"/>
          <w:szCs w:val="24"/>
        </w:rPr>
        <w:t xml:space="preserve">, tendo em vista que tal material é essencial para continuidade e manutenção dos serviços realizados nos setores. </w:t>
      </w:r>
    </w:p>
    <w:p w14:paraId="3045EB0F" w14:textId="77777777" w:rsidR="004007C8" w:rsidRPr="000A6A2E" w:rsidRDefault="004007C8" w:rsidP="0029774B">
      <w:pPr>
        <w:jc w:val="both"/>
        <w:rPr>
          <w:b/>
          <w:sz w:val="24"/>
          <w:szCs w:val="24"/>
        </w:rPr>
      </w:pPr>
    </w:p>
    <w:p w14:paraId="3A78A29A" w14:textId="77777777" w:rsidR="006A33F3" w:rsidRPr="000A6A2E" w:rsidRDefault="006A33F3" w:rsidP="0029774B">
      <w:pPr>
        <w:jc w:val="both"/>
        <w:rPr>
          <w:b/>
          <w:sz w:val="24"/>
          <w:szCs w:val="24"/>
        </w:rPr>
      </w:pPr>
    </w:p>
    <w:p w14:paraId="66DE981E" w14:textId="0ED4EB3C" w:rsidR="004007C8" w:rsidRPr="000A6A2E" w:rsidRDefault="004007C8" w:rsidP="0029774B">
      <w:pPr>
        <w:shd w:val="clear" w:color="auto" w:fill="D9D9D9" w:themeFill="background1" w:themeFillShade="D9"/>
        <w:jc w:val="both"/>
        <w:rPr>
          <w:b/>
          <w:sz w:val="24"/>
          <w:szCs w:val="24"/>
        </w:rPr>
      </w:pPr>
      <w:r w:rsidRPr="000A6A2E">
        <w:rPr>
          <w:b/>
          <w:sz w:val="24"/>
          <w:szCs w:val="24"/>
        </w:rPr>
        <w:t>1</w:t>
      </w:r>
      <w:r w:rsidR="00287994" w:rsidRPr="000A6A2E">
        <w:rPr>
          <w:b/>
          <w:sz w:val="24"/>
          <w:szCs w:val="24"/>
        </w:rPr>
        <w:t>3</w:t>
      </w:r>
      <w:r w:rsidRPr="000A6A2E">
        <w:rPr>
          <w:b/>
          <w:sz w:val="24"/>
          <w:szCs w:val="24"/>
        </w:rPr>
        <w:t>- RESULTADOS PRETENDIDOS</w:t>
      </w:r>
      <w:r w:rsidR="00216A13" w:rsidRPr="000A6A2E">
        <w:rPr>
          <w:b/>
          <w:sz w:val="24"/>
          <w:szCs w:val="24"/>
        </w:rPr>
        <w:t xml:space="preserve">: </w:t>
      </w:r>
      <w:r w:rsidR="00216A13" w:rsidRPr="000A6A2E">
        <w:rPr>
          <w:rFonts w:eastAsia="LiberationSerif"/>
          <w:i/>
          <w:iCs/>
          <w:sz w:val="24"/>
          <w:szCs w:val="24"/>
          <w:lang w:eastAsia="zh-CN" w:bidi="ar"/>
        </w:rPr>
        <w:t>(</w:t>
      </w:r>
      <w:r w:rsidR="00216A13" w:rsidRPr="000A6A2E">
        <w:rPr>
          <w:rFonts w:eastAsia="LiberationSerif"/>
          <w:b/>
          <w:bCs/>
          <w:i/>
          <w:iCs/>
          <w:sz w:val="24"/>
          <w:szCs w:val="24"/>
          <w:lang w:eastAsia="zh-CN" w:bidi="ar"/>
        </w:rPr>
        <w:t>Este campo não é obrigatório</w:t>
      </w:r>
      <w:r w:rsidR="002169BA" w:rsidRPr="000A6A2E">
        <w:rPr>
          <w:rFonts w:eastAsia="LiberationSerif"/>
          <w:b/>
          <w:bCs/>
          <w:i/>
          <w:iCs/>
          <w:sz w:val="24"/>
          <w:szCs w:val="24"/>
          <w:lang w:eastAsia="zh-CN" w:bidi="ar"/>
        </w:rPr>
        <w:t>).</w:t>
      </w:r>
      <w:r w:rsidRPr="000A6A2E">
        <w:rPr>
          <w:b/>
          <w:sz w:val="24"/>
          <w:szCs w:val="24"/>
        </w:rPr>
        <w:t xml:space="preserve"> </w:t>
      </w:r>
    </w:p>
    <w:p w14:paraId="28320499" w14:textId="77777777" w:rsidR="006A33F3" w:rsidRPr="000A6A2E" w:rsidRDefault="006A33F3" w:rsidP="0029774B">
      <w:pPr>
        <w:jc w:val="both"/>
        <w:rPr>
          <w:b/>
          <w:sz w:val="24"/>
          <w:szCs w:val="24"/>
        </w:rPr>
      </w:pPr>
    </w:p>
    <w:p w14:paraId="7DF21814" w14:textId="21DD270E" w:rsidR="004007C8" w:rsidRPr="000A6A2E" w:rsidRDefault="004007C8" w:rsidP="0029774B">
      <w:pPr>
        <w:shd w:val="clear" w:color="auto" w:fill="D9D9D9" w:themeFill="background1" w:themeFillShade="D9"/>
        <w:jc w:val="both"/>
        <w:rPr>
          <w:b/>
          <w:sz w:val="24"/>
          <w:szCs w:val="24"/>
        </w:rPr>
      </w:pPr>
      <w:r w:rsidRPr="000A6A2E">
        <w:rPr>
          <w:b/>
          <w:sz w:val="24"/>
          <w:szCs w:val="24"/>
        </w:rPr>
        <w:t>1</w:t>
      </w:r>
      <w:r w:rsidR="00287994" w:rsidRPr="000A6A2E">
        <w:rPr>
          <w:b/>
          <w:sz w:val="24"/>
          <w:szCs w:val="24"/>
        </w:rPr>
        <w:t>4</w:t>
      </w:r>
      <w:r w:rsidRPr="000A6A2E">
        <w:rPr>
          <w:b/>
          <w:sz w:val="24"/>
          <w:szCs w:val="24"/>
        </w:rPr>
        <w:t>- PROVIDÊNCIAS A SEREM ADOTADAS PREVIAMENTE À CELEBRAÇÃO DO CONTRATO</w:t>
      </w:r>
      <w:r w:rsidR="00216A13" w:rsidRPr="000A6A2E">
        <w:rPr>
          <w:b/>
          <w:sz w:val="24"/>
          <w:szCs w:val="24"/>
        </w:rPr>
        <w:t xml:space="preserve">: </w:t>
      </w:r>
      <w:r w:rsidR="00216A13" w:rsidRPr="000A6A2E">
        <w:rPr>
          <w:rFonts w:eastAsia="LiberationSerif"/>
          <w:i/>
          <w:iCs/>
          <w:sz w:val="24"/>
          <w:szCs w:val="24"/>
          <w:lang w:eastAsia="zh-CN" w:bidi="ar"/>
        </w:rPr>
        <w:t>(</w:t>
      </w:r>
      <w:r w:rsidR="00216A13" w:rsidRPr="000A6A2E">
        <w:rPr>
          <w:rFonts w:eastAsia="LiberationSerif"/>
          <w:b/>
          <w:bCs/>
          <w:i/>
          <w:iCs/>
          <w:sz w:val="24"/>
          <w:szCs w:val="24"/>
          <w:lang w:eastAsia="zh-CN" w:bidi="ar"/>
        </w:rPr>
        <w:t>Este campo não é obrigatório</w:t>
      </w:r>
      <w:r w:rsidR="002169BA" w:rsidRPr="000A6A2E">
        <w:rPr>
          <w:rFonts w:eastAsia="LiberationSerif"/>
          <w:b/>
          <w:bCs/>
          <w:i/>
          <w:iCs/>
          <w:sz w:val="24"/>
          <w:szCs w:val="24"/>
          <w:lang w:eastAsia="zh-CN" w:bidi="ar"/>
        </w:rPr>
        <w:t>).</w:t>
      </w:r>
    </w:p>
    <w:p w14:paraId="22D3DB0B" w14:textId="77777777" w:rsidR="00BF67F4" w:rsidRPr="0029774B" w:rsidRDefault="00BF67F4" w:rsidP="0029774B">
      <w:pPr>
        <w:jc w:val="both"/>
        <w:rPr>
          <w:b/>
          <w:sz w:val="24"/>
          <w:szCs w:val="24"/>
        </w:rPr>
      </w:pPr>
    </w:p>
    <w:p w14:paraId="0BF3EB43" w14:textId="77777777" w:rsidR="004007C8" w:rsidRPr="0029774B" w:rsidRDefault="004007C8" w:rsidP="0029774B">
      <w:pPr>
        <w:jc w:val="both"/>
        <w:rPr>
          <w:b/>
          <w:sz w:val="24"/>
          <w:szCs w:val="24"/>
        </w:rPr>
      </w:pPr>
    </w:p>
    <w:p w14:paraId="3CE4007A" w14:textId="59AB979B" w:rsidR="004007C8" w:rsidRPr="000A6A2E" w:rsidRDefault="004007C8" w:rsidP="0029774B">
      <w:pPr>
        <w:shd w:val="clear" w:color="auto" w:fill="D9D9D9" w:themeFill="background1" w:themeFillShade="D9"/>
        <w:jc w:val="both"/>
        <w:rPr>
          <w:b/>
          <w:sz w:val="24"/>
          <w:szCs w:val="24"/>
        </w:rPr>
      </w:pPr>
      <w:r w:rsidRPr="0029774B">
        <w:rPr>
          <w:b/>
          <w:sz w:val="24"/>
          <w:szCs w:val="24"/>
        </w:rPr>
        <w:t>1</w:t>
      </w:r>
      <w:r w:rsidR="00287994">
        <w:rPr>
          <w:b/>
          <w:sz w:val="24"/>
          <w:szCs w:val="24"/>
        </w:rPr>
        <w:t>5</w:t>
      </w:r>
      <w:r w:rsidRPr="0029774B">
        <w:rPr>
          <w:b/>
          <w:sz w:val="24"/>
          <w:szCs w:val="24"/>
        </w:rPr>
        <w:t>- POSSÍVEIS IMPACTOS AMBIENTAIS E TRATAMENTOS</w:t>
      </w:r>
      <w:r w:rsidR="00216A13" w:rsidRPr="000A6A2E">
        <w:rPr>
          <w:b/>
          <w:sz w:val="24"/>
          <w:szCs w:val="24"/>
        </w:rPr>
        <w:t xml:space="preserve">: </w:t>
      </w:r>
      <w:r w:rsidR="00216A13" w:rsidRPr="000A6A2E">
        <w:rPr>
          <w:rFonts w:eastAsia="LiberationSerif"/>
          <w:i/>
          <w:iCs/>
          <w:sz w:val="24"/>
          <w:szCs w:val="24"/>
          <w:lang w:eastAsia="zh-CN" w:bidi="ar"/>
        </w:rPr>
        <w:t>(</w:t>
      </w:r>
      <w:r w:rsidR="00216A13" w:rsidRPr="000A6A2E">
        <w:rPr>
          <w:rFonts w:eastAsia="LiberationSerif"/>
          <w:b/>
          <w:bCs/>
          <w:i/>
          <w:iCs/>
          <w:sz w:val="24"/>
          <w:szCs w:val="24"/>
          <w:lang w:eastAsia="zh-CN" w:bidi="ar"/>
        </w:rPr>
        <w:t>Este campo não é obrigatório</w:t>
      </w:r>
      <w:r w:rsidR="002169BA" w:rsidRPr="000A6A2E">
        <w:rPr>
          <w:rFonts w:eastAsia="LiberationSerif"/>
          <w:b/>
          <w:bCs/>
          <w:i/>
          <w:iCs/>
          <w:sz w:val="24"/>
          <w:szCs w:val="24"/>
          <w:lang w:eastAsia="zh-CN" w:bidi="ar"/>
        </w:rPr>
        <w:t>).</w:t>
      </w:r>
      <w:r w:rsidRPr="000A6A2E">
        <w:rPr>
          <w:b/>
          <w:sz w:val="24"/>
          <w:szCs w:val="24"/>
        </w:rPr>
        <w:t xml:space="preserve"> </w:t>
      </w:r>
    </w:p>
    <w:p w14:paraId="678B58C2" w14:textId="77777777" w:rsidR="004007C8" w:rsidRPr="000A6A2E" w:rsidRDefault="004007C8" w:rsidP="0029774B">
      <w:pPr>
        <w:jc w:val="both"/>
        <w:rPr>
          <w:b/>
          <w:sz w:val="24"/>
          <w:szCs w:val="24"/>
        </w:rPr>
      </w:pPr>
    </w:p>
    <w:p w14:paraId="069A6D15" w14:textId="26E3FE0F" w:rsidR="004007C8" w:rsidRPr="000A6A2E" w:rsidRDefault="004007C8" w:rsidP="0029774B">
      <w:pPr>
        <w:shd w:val="clear" w:color="auto" w:fill="D9D9D9" w:themeFill="background1" w:themeFillShade="D9"/>
        <w:jc w:val="both"/>
        <w:rPr>
          <w:b/>
          <w:i/>
          <w:iCs/>
          <w:sz w:val="24"/>
          <w:szCs w:val="24"/>
        </w:rPr>
      </w:pPr>
      <w:r w:rsidRPr="000A6A2E">
        <w:rPr>
          <w:b/>
          <w:sz w:val="24"/>
          <w:szCs w:val="24"/>
        </w:rPr>
        <w:t>1</w:t>
      </w:r>
      <w:r w:rsidR="00287994" w:rsidRPr="000A6A2E">
        <w:rPr>
          <w:b/>
          <w:sz w:val="24"/>
          <w:szCs w:val="24"/>
        </w:rPr>
        <w:t>6</w:t>
      </w:r>
      <w:r w:rsidRPr="000A6A2E">
        <w:rPr>
          <w:b/>
          <w:sz w:val="24"/>
          <w:szCs w:val="24"/>
        </w:rPr>
        <w:t>- DECLARAÇÃO DE VIABILIDADE</w:t>
      </w:r>
      <w:r w:rsidR="00C33AC8" w:rsidRPr="000A6A2E">
        <w:rPr>
          <w:b/>
          <w:sz w:val="24"/>
          <w:szCs w:val="24"/>
        </w:rPr>
        <w:t xml:space="preserve">: </w:t>
      </w:r>
    </w:p>
    <w:p w14:paraId="3435FBEA" w14:textId="77777777" w:rsidR="00C966C6" w:rsidRPr="00C966C6" w:rsidRDefault="00C966C6" w:rsidP="00C966C6">
      <w:pPr>
        <w:pStyle w:val="Textbody"/>
        <w:spacing w:after="0"/>
        <w:jc w:val="both"/>
        <w:rPr>
          <w:rFonts w:eastAsia="Times New Roman" w:cs="Times New Roman"/>
          <w:i/>
          <w:iCs/>
          <w:kern w:val="0"/>
          <w:lang w:eastAsia="pt-BR"/>
        </w:rPr>
      </w:pPr>
      <w:r w:rsidRPr="00C966C6">
        <w:rPr>
          <w:i/>
        </w:rPr>
        <w:t>Contratação de empresa para Atualização, configuração da licença de uso do sistema de Gestão do Ponto Eletrônico dos servidores públicos</w:t>
      </w:r>
      <w:r w:rsidRPr="00C966C6">
        <w:rPr>
          <w:rFonts w:eastAsia="Times New Roman" w:cs="Times New Roman"/>
          <w:i/>
          <w:iCs/>
          <w:kern w:val="0"/>
          <w:lang w:eastAsia="pt-BR"/>
        </w:rPr>
        <w:t xml:space="preserve">, pelo período de 12 meses, por meio de </w:t>
      </w:r>
      <w:r>
        <w:rPr>
          <w:rFonts w:eastAsia="Times New Roman" w:cs="Times New Roman"/>
          <w:i/>
          <w:iCs/>
          <w:kern w:val="0"/>
          <w:lang w:eastAsia="pt-BR"/>
        </w:rPr>
        <w:t>dispensa de licitação</w:t>
      </w:r>
      <w:r w:rsidRPr="00C966C6">
        <w:rPr>
          <w:rFonts w:eastAsia="Times New Roman" w:cs="Times New Roman"/>
          <w:i/>
          <w:iCs/>
          <w:kern w:val="0"/>
          <w:lang w:eastAsia="pt-BR"/>
        </w:rPr>
        <w:t xml:space="preserve">. </w:t>
      </w:r>
    </w:p>
    <w:p w14:paraId="1AC5BC62" w14:textId="77777777" w:rsidR="006A33F3" w:rsidRPr="000A6A2E" w:rsidRDefault="006A33F3" w:rsidP="0029774B">
      <w:pPr>
        <w:jc w:val="both"/>
        <w:rPr>
          <w:b/>
          <w:sz w:val="24"/>
          <w:szCs w:val="24"/>
        </w:rPr>
      </w:pPr>
    </w:p>
    <w:p w14:paraId="1B8CC299" w14:textId="09660842" w:rsidR="004007C8" w:rsidRPr="000A6A2E" w:rsidRDefault="004007C8" w:rsidP="00C33AC8">
      <w:pPr>
        <w:shd w:val="clear" w:color="auto" w:fill="D9D9D9" w:themeFill="background1" w:themeFillShade="D9"/>
        <w:jc w:val="both"/>
        <w:rPr>
          <w:b/>
          <w:sz w:val="24"/>
          <w:szCs w:val="24"/>
        </w:rPr>
      </w:pPr>
      <w:r w:rsidRPr="000A6A2E">
        <w:rPr>
          <w:b/>
          <w:sz w:val="24"/>
          <w:szCs w:val="24"/>
        </w:rPr>
        <w:t>1</w:t>
      </w:r>
      <w:r w:rsidR="00287994" w:rsidRPr="000A6A2E">
        <w:rPr>
          <w:b/>
          <w:sz w:val="24"/>
          <w:szCs w:val="24"/>
        </w:rPr>
        <w:t>7</w:t>
      </w:r>
      <w:r w:rsidRPr="000A6A2E">
        <w:rPr>
          <w:b/>
          <w:sz w:val="24"/>
          <w:szCs w:val="24"/>
        </w:rPr>
        <w:t xml:space="preserve">- ANEXOS </w:t>
      </w:r>
    </w:p>
    <w:p w14:paraId="5024DB9D" w14:textId="412E418F" w:rsidR="004007C8" w:rsidRPr="000A6A2E" w:rsidRDefault="004007C8" w:rsidP="0029774B">
      <w:pPr>
        <w:jc w:val="both"/>
        <w:rPr>
          <w:b/>
          <w:sz w:val="24"/>
          <w:szCs w:val="24"/>
        </w:rPr>
      </w:pPr>
    </w:p>
    <w:p w14:paraId="72F80A6A" w14:textId="77777777" w:rsidR="006A33F3" w:rsidRPr="000A6A2E" w:rsidRDefault="006A33F3" w:rsidP="0029774B">
      <w:pPr>
        <w:jc w:val="both"/>
        <w:rPr>
          <w:b/>
          <w:sz w:val="24"/>
          <w:szCs w:val="24"/>
        </w:rPr>
      </w:pPr>
    </w:p>
    <w:p w14:paraId="0AD8C94F" w14:textId="56A04A75" w:rsidR="004007C8" w:rsidRPr="000A6A2E" w:rsidRDefault="004007C8" w:rsidP="00C33AC8">
      <w:pPr>
        <w:shd w:val="clear" w:color="auto" w:fill="D9D9D9" w:themeFill="background1" w:themeFillShade="D9"/>
        <w:jc w:val="both"/>
        <w:rPr>
          <w:b/>
          <w:i/>
          <w:iCs/>
          <w:sz w:val="24"/>
          <w:szCs w:val="24"/>
        </w:rPr>
      </w:pPr>
      <w:r w:rsidRPr="000A6A2E">
        <w:rPr>
          <w:b/>
          <w:sz w:val="24"/>
          <w:szCs w:val="24"/>
        </w:rPr>
        <w:t>1</w:t>
      </w:r>
      <w:r w:rsidR="00287994" w:rsidRPr="000A6A2E">
        <w:rPr>
          <w:b/>
          <w:sz w:val="24"/>
          <w:szCs w:val="24"/>
        </w:rPr>
        <w:t>8</w:t>
      </w:r>
      <w:r w:rsidRPr="000A6A2E">
        <w:rPr>
          <w:b/>
          <w:sz w:val="24"/>
          <w:szCs w:val="24"/>
        </w:rPr>
        <w:t>- RESPONSÁVEIS</w:t>
      </w:r>
      <w:r w:rsidR="00216A13" w:rsidRPr="000A6A2E">
        <w:rPr>
          <w:b/>
          <w:sz w:val="24"/>
          <w:szCs w:val="24"/>
        </w:rPr>
        <w:t xml:space="preserve">: </w:t>
      </w:r>
      <w:r w:rsidR="002169BA" w:rsidRPr="000A6A2E">
        <w:rPr>
          <w:b/>
          <w:i/>
          <w:iCs/>
          <w:sz w:val="24"/>
          <w:szCs w:val="24"/>
          <w:shd w:val="clear" w:color="auto" w:fill="D9D9D9" w:themeFill="background1" w:themeFillShade="D9"/>
        </w:rPr>
        <w:t>Rita de Cássia Silva Carvalho</w:t>
      </w:r>
    </w:p>
    <w:p w14:paraId="536C8C64" w14:textId="0A70AFF5" w:rsidR="004007C8" w:rsidRPr="000A6A2E" w:rsidRDefault="004007C8" w:rsidP="0029774B">
      <w:pPr>
        <w:jc w:val="both"/>
        <w:rPr>
          <w:bCs/>
          <w:i/>
          <w:iCs/>
          <w:sz w:val="24"/>
          <w:szCs w:val="24"/>
        </w:rPr>
      </w:pPr>
    </w:p>
    <w:p w14:paraId="01C164AC" w14:textId="77777777" w:rsidR="00AB4802" w:rsidRPr="000A6A2E" w:rsidRDefault="00AB4802" w:rsidP="0029774B">
      <w:pPr>
        <w:jc w:val="both"/>
        <w:rPr>
          <w:bCs/>
          <w:i/>
          <w:iCs/>
          <w:sz w:val="24"/>
          <w:szCs w:val="24"/>
        </w:rPr>
      </w:pPr>
    </w:p>
    <w:p w14:paraId="70A2357D" w14:textId="77777777" w:rsidR="00AB4802" w:rsidRPr="000A6A2E" w:rsidRDefault="00AB4802" w:rsidP="0029774B">
      <w:pPr>
        <w:jc w:val="both"/>
        <w:rPr>
          <w:bCs/>
          <w:i/>
          <w:iCs/>
          <w:sz w:val="24"/>
          <w:szCs w:val="24"/>
        </w:rPr>
      </w:pPr>
    </w:p>
    <w:p w14:paraId="4774CE4A" w14:textId="77777777" w:rsidR="004007C8" w:rsidRPr="000A6A2E" w:rsidRDefault="004007C8" w:rsidP="0029774B">
      <w:pPr>
        <w:jc w:val="both"/>
        <w:rPr>
          <w:b/>
          <w:sz w:val="24"/>
          <w:szCs w:val="24"/>
        </w:rPr>
      </w:pPr>
    </w:p>
    <w:p w14:paraId="06A01767" w14:textId="75D1FA5A" w:rsidR="004007C8" w:rsidRPr="000A6A2E" w:rsidRDefault="004007C8" w:rsidP="00C33AC8">
      <w:pPr>
        <w:jc w:val="center"/>
        <w:rPr>
          <w:bCs/>
          <w:sz w:val="24"/>
          <w:szCs w:val="24"/>
        </w:rPr>
      </w:pPr>
      <w:r w:rsidRPr="000A6A2E">
        <w:rPr>
          <w:bCs/>
          <w:sz w:val="24"/>
          <w:szCs w:val="24"/>
        </w:rPr>
        <w:t>______________________________</w:t>
      </w:r>
    </w:p>
    <w:p w14:paraId="6E74ED02" w14:textId="329B9004" w:rsidR="004007C8" w:rsidRPr="000A6A2E" w:rsidRDefault="00AB4802" w:rsidP="00C33AC8">
      <w:pPr>
        <w:jc w:val="center"/>
        <w:rPr>
          <w:bCs/>
          <w:sz w:val="24"/>
          <w:szCs w:val="24"/>
        </w:rPr>
      </w:pPr>
      <w:r w:rsidRPr="000A6A2E">
        <w:rPr>
          <w:bCs/>
          <w:sz w:val="24"/>
          <w:szCs w:val="24"/>
        </w:rPr>
        <w:t>RITA DE CÁSSIA SILVA CARVALHO</w:t>
      </w:r>
    </w:p>
    <w:p w14:paraId="68189574" w14:textId="27527FC6" w:rsidR="004007C8" w:rsidRPr="000A6A2E" w:rsidRDefault="00AB4802" w:rsidP="00C33AC8">
      <w:pPr>
        <w:jc w:val="center"/>
        <w:rPr>
          <w:bCs/>
          <w:sz w:val="24"/>
          <w:szCs w:val="24"/>
        </w:rPr>
      </w:pPr>
      <w:r w:rsidRPr="000A6A2E">
        <w:rPr>
          <w:bCs/>
          <w:sz w:val="24"/>
          <w:szCs w:val="24"/>
        </w:rPr>
        <w:t>Secretária de Finanças e Planejamento</w:t>
      </w:r>
    </w:p>
    <w:p w14:paraId="149BB14C" w14:textId="77777777" w:rsidR="006A33F3" w:rsidRPr="000A6A2E" w:rsidRDefault="006A33F3" w:rsidP="00C33AC8">
      <w:pPr>
        <w:jc w:val="center"/>
        <w:rPr>
          <w:bCs/>
          <w:sz w:val="24"/>
          <w:szCs w:val="24"/>
        </w:rPr>
      </w:pPr>
    </w:p>
    <w:p w14:paraId="319F6380" w14:textId="77777777" w:rsidR="00BF67E0" w:rsidRPr="000A6A2E" w:rsidRDefault="00BF67E0" w:rsidP="0029774B">
      <w:pPr>
        <w:jc w:val="both"/>
        <w:rPr>
          <w:sz w:val="24"/>
          <w:szCs w:val="24"/>
        </w:rPr>
      </w:pPr>
    </w:p>
    <w:p w14:paraId="40114F70" w14:textId="77777777" w:rsidR="00BF67E0" w:rsidRPr="000A6A2E" w:rsidRDefault="00BF67E0" w:rsidP="0029774B">
      <w:pPr>
        <w:autoSpaceDE w:val="0"/>
        <w:autoSpaceDN w:val="0"/>
        <w:adjustRightInd w:val="0"/>
        <w:jc w:val="both"/>
        <w:rPr>
          <w:rFonts w:eastAsiaTheme="minorHAnsi"/>
          <w:b/>
          <w:sz w:val="24"/>
          <w:szCs w:val="24"/>
          <w:lang w:eastAsia="en-US"/>
        </w:rPr>
      </w:pPr>
    </w:p>
    <w:p w14:paraId="4A1BB5C2" w14:textId="77777777" w:rsidR="004614D5" w:rsidRPr="000A6A2E" w:rsidRDefault="004614D5" w:rsidP="0029774B">
      <w:pPr>
        <w:autoSpaceDE w:val="0"/>
        <w:autoSpaceDN w:val="0"/>
        <w:adjustRightInd w:val="0"/>
        <w:jc w:val="both"/>
        <w:rPr>
          <w:rFonts w:eastAsiaTheme="minorHAnsi"/>
          <w:b/>
          <w:sz w:val="24"/>
          <w:szCs w:val="24"/>
          <w:lang w:eastAsia="en-US"/>
        </w:rPr>
      </w:pPr>
    </w:p>
    <w:p w14:paraId="61509303" w14:textId="77777777" w:rsidR="004614D5" w:rsidRPr="000A6A2E" w:rsidRDefault="004614D5" w:rsidP="0029774B">
      <w:pPr>
        <w:autoSpaceDE w:val="0"/>
        <w:autoSpaceDN w:val="0"/>
        <w:adjustRightInd w:val="0"/>
        <w:jc w:val="both"/>
        <w:rPr>
          <w:rFonts w:eastAsiaTheme="minorHAnsi"/>
          <w:b/>
          <w:sz w:val="24"/>
          <w:szCs w:val="24"/>
          <w:lang w:eastAsia="en-US"/>
        </w:rPr>
      </w:pPr>
    </w:p>
    <w:p w14:paraId="7A7EFE79" w14:textId="77777777" w:rsidR="004614D5" w:rsidRPr="000A6A2E" w:rsidRDefault="004614D5" w:rsidP="0029774B">
      <w:pPr>
        <w:autoSpaceDE w:val="0"/>
        <w:autoSpaceDN w:val="0"/>
        <w:adjustRightInd w:val="0"/>
        <w:jc w:val="both"/>
        <w:rPr>
          <w:rFonts w:eastAsiaTheme="minorHAnsi"/>
          <w:b/>
          <w:sz w:val="24"/>
          <w:szCs w:val="24"/>
          <w:lang w:eastAsia="en-US"/>
        </w:rPr>
      </w:pPr>
    </w:p>
    <w:p w14:paraId="0661B65E" w14:textId="77777777" w:rsidR="004614D5" w:rsidRPr="000A6A2E" w:rsidRDefault="004614D5" w:rsidP="0029774B">
      <w:pPr>
        <w:autoSpaceDE w:val="0"/>
        <w:autoSpaceDN w:val="0"/>
        <w:adjustRightInd w:val="0"/>
        <w:jc w:val="both"/>
        <w:rPr>
          <w:rFonts w:eastAsiaTheme="minorHAnsi"/>
          <w:b/>
          <w:sz w:val="24"/>
          <w:szCs w:val="24"/>
          <w:lang w:eastAsia="en-US"/>
        </w:rPr>
      </w:pPr>
    </w:p>
    <w:p w14:paraId="5F80A323" w14:textId="77777777" w:rsidR="004614D5" w:rsidRPr="000A6A2E" w:rsidRDefault="004614D5" w:rsidP="0029774B">
      <w:pPr>
        <w:autoSpaceDE w:val="0"/>
        <w:autoSpaceDN w:val="0"/>
        <w:adjustRightInd w:val="0"/>
        <w:jc w:val="both"/>
        <w:rPr>
          <w:rFonts w:eastAsiaTheme="minorHAnsi"/>
          <w:b/>
          <w:sz w:val="24"/>
          <w:szCs w:val="24"/>
          <w:lang w:eastAsia="en-US"/>
        </w:rPr>
      </w:pPr>
    </w:p>
    <w:p w14:paraId="50C62393" w14:textId="77777777" w:rsidR="004614D5" w:rsidRPr="000A6A2E" w:rsidRDefault="004614D5" w:rsidP="0029774B">
      <w:pPr>
        <w:autoSpaceDE w:val="0"/>
        <w:autoSpaceDN w:val="0"/>
        <w:adjustRightInd w:val="0"/>
        <w:jc w:val="both"/>
        <w:rPr>
          <w:rFonts w:eastAsiaTheme="minorHAnsi"/>
          <w:b/>
          <w:sz w:val="24"/>
          <w:szCs w:val="24"/>
          <w:lang w:eastAsia="en-US"/>
        </w:rPr>
      </w:pPr>
    </w:p>
    <w:sectPr w:rsidR="004614D5" w:rsidRPr="000A6A2E" w:rsidSect="00057477">
      <w:headerReference w:type="default" r:id="rId7"/>
      <w:footerReference w:type="default" r:id="rId8"/>
      <w:pgSz w:w="11906" w:h="16838"/>
      <w:pgMar w:top="1418" w:right="1418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58F92B" w14:textId="77777777" w:rsidR="00E97EAA" w:rsidRDefault="00E97EAA" w:rsidP="00515583">
      <w:r>
        <w:separator/>
      </w:r>
    </w:p>
  </w:endnote>
  <w:endnote w:type="continuationSeparator" w:id="0">
    <w:p w14:paraId="00099178" w14:textId="77777777" w:rsidR="00E97EAA" w:rsidRDefault="00E97EAA" w:rsidP="00515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81614969"/>
      <w:docPartObj>
        <w:docPartGallery w:val="Page Numbers (Bottom of Page)"/>
        <w:docPartUnique/>
      </w:docPartObj>
    </w:sdtPr>
    <w:sdtContent>
      <w:p w14:paraId="1444F67C" w14:textId="79EB1D96" w:rsidR="00515583" w:rsidRDefault="005155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1BCC">
          <w:rPr>
            <w:noProof/>
          </w:rPr>
          <w:t>3</w:t>
        </w:r>
        <w:r>
          <w:fldChar w:fldCharType="end"/>
        </w:r>
      </w:p>
    </w:sdtContent>
  </w:sdt>
  <w:p w14:paraId="62167217" w14:textId="77777777" w:rsidR="00515583" w:rsidRDefault="005155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D2A787" w14:textId="77777777" w:rsidR="00E97EAA" w:rsidRDefault="00E97EAA" w:rsidP="00515583">
      <w:r>
        <w:separator/>
      </w:r>
    </w:p>
  </w:footnote>
  <w:footnote w:type="continuationSeparator" w:id="0">
    <w:p w14:paraId="0BDE1E28" w14:textId="77777777" w:rsidR="00E97EAA" w:rsidRDefault="00E97EAA" w:rsidP="00515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F63E2" w14:textId="6002C32B" w:rsidR="00515583" w:rsidRDefault="00AB4802" w:rsidP="00515583">
    <w:pPr>
      <w:tabs>
        <w:tab w:val="center" w:pos="3440"/>
      </w:tabs>
      <w:ind w:right="-1"/>
      <w:jc w:val="center"/>
      <w:rPr>
        <w:b/>
        <w:sz w:val="24"/>
        <w:szCs w:val="24"/>
      </w:rPr>
    </w:pPr>
    <w:r>
      <w:rPr>
        <w:rFonts w:ascii="Arial" w:hAnsi="Arial" w:cs="Arial"/>
        <w:noProof/>
        <w:sz w:val="24"/>
      </w:rPr>
      <w:drawing>
        <wp:anchor distT="0" distB="0" distL="114300" distR="114300" simplePos="0" relativeHeight="251660288" behindDoc="1" locked="0" layoutInCell="1" allowOverlap="1" wp14:anchorId="6506412E" wp14:editId="3BFF6584">
          <wp:simplePos x="0" y="0"/>
          <wp:positionH relativeFrom="column">
            <wp:posOffset>2478874</wp:posOffset>
          </wp:positionH>
          <wp:positionV relativeFrom="paragraph">
            <wp:posOffset>-346848</wp:posOffset>
          </wp:positionV>
          <wp:extent cx="790575" cy="838200"/>
          <wp:effectExtent l="19050" t="0" r="9525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289" cy="8400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15583" w:rsidRPr="00515583">
      <w:rPr>
        <w:noProof/>
        <w:sz w:val="24"/>
        <w:szCs w:val="24"/>
        <w14:ligatures w14:val="standardContextual"/>
      </w:rPr>
      <w:drawing>
        <wp:anchor distT="0" distB="0" distL="114300" distR="114300" simplePos="0" relativeHeight="251658240" behindDoc="1" locked="0" layoutInCell="1" allowOverlap="1" wp14:anchorId="382D8956" wp14:editId="49F149EA">
          <wp:simplePos x="0" y="0"/>
          <wp:positionH relativeFrom="margin">
            <wp:align>center</wp:align>
          </wp:positionH>
          <wp:positionV relativeFrom="paragraph">
            <wp:posOffset>-348615</wp:posOffset>
          </wp:positionV>
          <wp:extent cx="800100" cy="615315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15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74CF82" w14:textId="77777777" w:rsidR="00AB4802" w:rsidRDefault="00AB4802" w:rsidP="00515583">
    <w:pPr>
      <w:tabs>
        <w:tab w:val="center" w:pos="3440"/>
      </w:tabs>
      <w:ind w:right="-1"/>
      <w:jc w:val="center"/>
      <w:rPr>
        <w:b/>
        <w:sz w:val="24"/>
        <w:szCs w:val="24"/>
      </w:rPr>
    </w:pPr>
  </w:p>
  <w:p w14:paraId="5126FAAB" w14:textId="77777777" w:rsidR="00AB4802" w:rsidRDefault="00AB4802" w:rsidP="00515583">
    <w:pPr>
      <w:tabs>
        <w:tab w:val="center" w:pos="3440"/>
      </w:tabs>
      <w:ind w:right="-1"/>
      <w:jc w:val="center"/>
      <w:rPr>
        <w:b/>
        <w:sz w:val="24"/>
        <w:szCs w:val="24"/>
      </w:rPr>
    </w:pPr>
  </w:p>
  <w:p w14:paraId="0ED07CE2" w14:textId="4F497C00" w:rsidR="00515583" w:rsidRPr="00515583" w:rsidRDefault="00515583" w:rsidP="00515583">
    <w:pPr>
      <w:tabs>
        <w:tab w:val="center" w:pos="3440"/>
      </w:tabs>
      <w:ind w:right="-1"/>
      <w:jc w:val="center"/>
      <w:rPr>
        <w:sz w:val="24"/>
        <w:szCs w:val="24"/>
      </w:rPr>
    </w:pPr>
    <w:r w:rsidRPr="00515583">
      <w:rPr>
        <w:b/>
        <w:sz w:val="24"/>
        <w:szCs w:val="24"/>
      </w:rPr>
      <w:t xml:space="preserve">MUNICÍPIO DE </w:t>
    </w:r>
    <w:r w:rsidR="00AB4802">
      <w:rPr>
        <w:b/>
        <w:sz w:val="24"/>
        <w:szCs w:val="24"/>
      </w:rPr>
      <w:t>CAJURU</w:t>
    </w:r>
  </w:p>
  <w:p w14:paraId="6F53B5A0" w14:textId="7504C0CA" w:rsidR="00515583" w:rsidRDefault="00515583" w:rsidP="00515583">
    <w:pPr>
      <w:pBdr>
        <w:bottom w:val="single" w:sz="12" w:space="1" w:color="auto"/>
      </w:pBdr>
      <w:ind w:right="-1"/>
      <w:jc w:val="center"/>
      <w:rPr>
        <w:b/>
        <w:sz w:val="24"/>
        <w:szCs w:val="24"/>
      </w:rPr>
    </w:pPr>
    <w:r w:rsidRPr="00515583">
      <w:rPr>
        <w:b/>
        <w:sz w:val="24"/>
        <w:szCs w:val="24"/>
      </w:rPr>
      <w:t>ESTADO D</w:t>
    </w:r>
    <w:r w:rsidR="00AB4802">
      <w:rPr>
        <w:b/>
        <w:sz w:val="24"/>
        <w:szCs w:val="24"/>
      </w:rPr>
      <w:t>E SÃO PAULO</w:t>
    </w:r>
  </w:p>
  <w:p w14:paraId="4BBF3BBD" w14:textId="1EE6CCC9" w:rsidR="00515583" w:rsidRDefault="0051558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FB103"/>
    <w:multiLevelType w:val="singleLevel"/>
    <w:tmpl w:val="466FB103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abstractNum w:abstractNumId="1" w15:restartNumberingAfterBreak="0">
    <w:nsid w:val="54CB2600"/>
    <w:multiLevelType w:val="hybridMultilevel"/>
    <w:tmpl w:val="F398A6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</w:lvl>
    <w:lvl w:ilvl="1" w:tplc="04160019">
      <w:start w:val="1"/>
      <w:numFmt w:val="lowerLetter"/>
      <w:lvlText w:val="%2."/>
      <w:lvlJc w:val="left"/>
      <w:pPr>
        <w:ind w:left="1790" w:hanging="360"/>
      </w:pPr>
    </w:lvl>
    <w:lvl w:ilvl="2" w:tplc="0416001B">
      <w:start w:val="1"/>
      <w:numFmt w:val="lowerRoman"/>
      <w:lvlText w:val="%3."/>
      <w:lvlJc w:val="right"/>
      <w:pPr>
        <w:ind w:left="2510" w:hanging="180"/>
      </w:pPr>
    </w:lvl>
    <w:lvl w:ilvl="3" w:tplc="0416000F">
      <w:start w:val="1"/>
      <w:numFmt w:val="decimal"/>
      <w:lvlText w:val="%4."/>
      <w:lvlJc w:val="left"/>
      <w:pPr>
        <w:ind w:left="3230" w:hanging="360"/>
      </w:pPr>
    </w:lvl>
    <w:lvl w:ilvl="4" w:tplc="04160019">
      <w:start w:val="1"/>
      <w:numFmt w:val="lowerLetter"/>
      <w:lvlText w:val="%5."/>
      <w:lvlJc w:val="left"/>
      <w:pPr>
        <w:ind w:left="3950" w:hanging="360"/>
      </w:pPr>
    </w:lvl>
    <w:lvl w:ilvl="5" w:tplc="0416001B">
      <w:start w:val="1"/>
      <w:numFmt w:val="lowerRoman"/>
      <w:lvlText w:val="%6."/>
      <w:lvlJc w:val="right"/>
      <w:pPr>
        <w:ind w:left="4670" w:hanging="180"/>
      </w:pPr>
    </w:lvl>
    <w:lvl w:ilvl="6" w:tplc="0416000F">
      <w:start w:val="1"/>
      <w:numFmt w:val="decimal"/>
      <w:lvlText w:val="%7."/>
      <w:lvlJc w:val="left"/>
      <w:pPr>
        <w:ind w:left="5390" w:hanging="360"/>
      </w:pPr>
    </w:lvl>
    <w:lvl w:ilvl="7" w:tplc="04160019">
      <w:start w:val="1"/>
      <w:numFmt w:val="lowerLetter"/>
      <w:lvlText w:val="%8."/>
      <w:lvlJc w:val="left"/>
      <w:pPr>
        <w:ind w:left="6110" w:hanging="360"/>
      </w:pPr>
    </w:lvl>
    <w:lvl w:ilvl="8" w:tplc="0416001B">
      <w:start w:val="1"/>
      <w:numFmt w:val="lowerRoman"/>
      <w:lvlText w:val="%9."/>
      <w:lvlJc w:val="right"/>
      <w:pPr>
        <w:ind w:left="6830" w:hanging="180"/>
      </w:pPr>
    </w:lvl>
  </w:abstractNum>
  <w:num w:numId="1" w16cid:durableId="1492671883">
    <w:abstractNumId w:val="0"/>
    <w:lvlOverride w:ilvl="0">
      <w:startOverride w:val="1"/>
    </w:lvlOverride>
  </w:num>
  <w:num w:numId="2" w16cid:durableId="5905109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0034695">
    <w:abstractNumId w:val="2"/>
  </w:num>
  <w:num w:numId="4" w16cid:durableId="1385132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C72"/>
    <w:rsid w:val="00014F89"/>
    <w:rsid w:val="00017BB0"/>
    <w:rsid w:val="00057477"/>
    <w:rsid w:val="000A6A2E"/>
    <w:rsid w:val="000E2593"/>
    <w:rsid w:val="000E344F"/>
    <w:rsid w:val="000E5784"/>
    <w:rsid w:val="001826EC"/>
    <w:rsid w:val="00191CBE"/>
    <w:rsid w:val="001A40CF"/>
    <w:rsid w:val="001C1854"/>
    <w:rsid w:val="001C5E97"/>
    <w:rsid w:val="002169BA"/>
    <w:rsid w:val="00216A13"/>
    <w:rsid w:val="0022783B"/>
    <w:rsid w:val="00287994"/>
    <w:rsid w:val="0029774B"/>
    <w:rsid w:val="002A7001"/>
    <w:rsid w:val="002E50CD"/>
    <w:rsid w:val="00324DF7"/>
    <w:rsid w:val="00347ADB"/>
    <w:rsid w:val="00366D3C"/>
    <w:rsid w:val="003C4A94"/>
    <w:rsid w:val="003D4033"/>
    <w:rsid w:val="004007C8"/>
    <w:rsid w:val="004614D5"/>
    <w:rsid w:val="00467D4D"/>
    <w:rsid w:val="00515583"/>
    <w:rsid w:val="00535C18"/>
    <w:rsid w:val="0054398F"/>
    <w:rsid w:val="00546CE1"/>
    <w:rsid w:val="00550D35"/>
    <w:rsid w:val="005A77DD"/>
    <w:rsid w:val="005B08E8"/>
    <w:rsid w:val="005E24A2"/>
    <w:rsid w:val="00607F98"/>
    <w:rsid w:val="006156A8"/>
    <w:rsid w:val="00615D33"/>
    <w:rsid w:val="00646C4F"/>
    <w:rsid w:val="006A33F3"/>
    <w:rsid w:val="006C0F52"/>
    <w:rsid w:val="00735F30"/>
    <w:rsid w:val="00745C72"/>
    <w:rsid w:val="00754249"/>
    <w:rsid w:val="00777BE5"/>
    <w:rsid w:val="00780585"/>
    <w:rsid w:val="00781742"/>
    <w:rsid w:val="0079082E"/>
    <w:rsid w:val="00804D16"/>
    <w:rsid w:val="00833A21"/>
    <w:rsid w:val="0089162E"/>
    <w:rsid w:val="008A292D"/>
    <w:rsid w:val="008A55EA"/>
    <w:rsid w:val="008F1FFB"/>
    <w:rsid w:val="0096351F"/>
    <w:rsid w:val="00972A65"/>
    <w:rsid w:val="00975104"/>
    <w:rsid w:val="009905F9"/>
    <w:rsid w:val="009B041D"/>
    <w:rsid w:val="009C3BF3"/>
    <w:rsid w:val="009D5AD2"/>
    <w:rsid w:val="009E4AD4"/>
    <w:rsid w:val="00A562CF"/>
    <w:rsid w:val="00A6343B"/>
    <w:rsid w:val="00A72CA9"/>
    <w:rsid w:val="00A82140"/>
    <w:rsid w:val="00AA4005"/>
    <w:rsid w:val="00AB4802"/>
    <w:rsid w:val="00AB4A1D"/>
    <w:rsid w:val="00AB4E2E"/>
    <w:rsid w:val="00AC1201"/>
    <w:rsid w:val="00AC4CDD"/>
    <w:rsid w:val="00B32ACB"/>
    <w:rsid w:val="00B40FA1"/>
    <w:rsid w:val="00B57CB0"/>
    <w:rsid w:val="00B67A99"/>
    <w:rsid w:val="00B81E67"/>
    <w:rsid w:val="00B82A0E"/>
    <w:rsid w:val="00BD4FFA"/>
    <w:rsid w:val="00BF42B3"/>
    <w:rsid w:val="00BF67E0"/>
    <w:rsid w:val="00BF67F4"/>
    <w:rsid w:val="00C21B9C"/>
    <w:rsid w:val="00C32198"/>
    <w:rsid w:val="00C33AC8"/>
    <w:rsid w:val="00C51D87"/>
    <w:rsid w:val="00C56467"/>
    <w:rsid w:val="00C966C6"/>
    <w:rsid w:val="00CA39B9"/>
    <w:rsid w:val="00CE5248"/>
    <w:rsid w:val="00D14FDE"/>
    <w:rsid w:val="00D71BCC"/>
    <w:rsid w:val="00D91C67"/>
    <w:rsid w:val="00DB2AD4"/>
    <w:rsid w:val="00DB75B3"/>
    <w:rsid w:val="00DE7814"/>
    <w:rsid w:val="00E21037"/>
    <w:rsid w:val="00E46084"/>
    <w:rsid w:val="00E97EAA"/>
    <w:rsid w:val="00EB5057"/>
    <w:rsid w:val="00EC47EB"/>
    <w:rsid w:val="00F0476D"/>
    <w:rsid w:val="00F41EAA"/>
    <w:rsid w:val="00F4455E"/>
    <w:rsid w:val="00F717B0"/>
    <w:rsid w:val="00FD4099"/>
    <w:rsid w:val="00FF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F95D5"/>
  <w15:chartTrackingRefBased/>
  <w15:docId w15:val="{B5371653-91BC-4157-BE2F-2E9E7AB74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C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155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155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347ADB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AC1201"/>
    <w:pPr>
      <w:suppressAutoHyphens/>
    </w:pPr>
  </w:style>
  <w:style w:type="character" w:customStyle="1" w:styleId="TextodenotaderodapChar">
    <w:name w:val="Texto de nota de rodapé Char"/>
    <w:basedOn w:val="Fontepargpadro"/>
    <w:link w:val="Textodenotaderodap"/>
    <w:semiHidden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Textbody">
    <w:name w:val="Text body"/>
    <w:basedOn w:val="Normal"/>
    <w:qFormat/>
    <w:rsid w:val="00AC1201"/>
    <w:pPr>
      <w:widowControl w:val="0"/>
      <w:suppressAutoHyphens/>
      <w:autoSpaceDN w:val="0"/>
      <w:spacing w:after="120"/>
    </w:pPr>
    <w:rPr>
      <w:rFonts w:eastAsia="Arial Unicode MS" w:cs="Tahoma"/>
      <w:kern w:val="3"/>
      <w:sz w:val="24"/>
      <w:szCs w:val="24"/>
      <w:lang w:eastAsia="zh-CN"/>
    </w:rPr>
  </w:style>
  <w:style w:type="character" w:styleId="Refdenotaderodap">
    <w:name w:val="footnote reference"/>
    <w:basedOn w:val="Fontepargpadro"/>
    <w:semiHidden/>
    <w:unhideWhenUsed/>
    <w:rsid w:val="00AC1201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8F1FFB"/>
    <w:pPr>
      <w:suppressAutoHyphens/>
      <w:spacing w:line="100" w:lineRule="atLeast"/>
      <w:ind w:left="720"/>
      <w:contextualSpacing/>
    </w:pPr>
    <w:rPr>
      <w:sz w:val="24"/>
      <w:szCs w:val="24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table" w:styleId="Tabelacomgrade">
    <w:name w:val="Table Grid"/>
    <w:basedOn w:val="Tabelanormal"/>
    <w:uiPriority w:val="39"/>
    <w:rsid w:val="008F1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6C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56A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56A8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734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cp:keywords/>
  <dc:description/>
  <cp:lastModifiedBy>Compras</cp:lastModifiedBy>
  <cp:revision>2</cp:revision>
  <cp:lastPrinted>2024-04-29T11:11:00Z</cp:lastPrinted>
  <dcterms:created xsi:type="dcterms:W3CDTF">2024-05-29T16:56:00Z</dcterms:created>
  <dcterms:modified xsi:type="dcterms:W3CDTF">2024-05-29T16:56:00Z</dcterms:modified>
</cp:coreProperties>
</file>