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1BC8F902" w:rsidR="003A22AA" w:rsidRDefault="003A22AA" w:rsidP="003A22AA">
      <w:pPr>
        <w:spacing w:after="56" w:line="240" w:lineRule="auto"/>
        <w:jc w:val="center"/>
        <w:rPr>
          <w:rFonts w:ascii="Arial" w:eastAsia="Arial" w:hAnsi="Arial" w:cs="Arial"/>
          <w:color w:val="000000"/>
          <w:sz w:val="20"/>
          <w:szCs w:val="20"/>
          <w:u w:val="single" w:color="000000"/>
          <w:lang w:eastAsia="pt-BR"/>
        </w:rPr>
      </w:pPr>
    </w:p>
    <w:p w14:paraId="0B519107" w14:textId="77777777" w:rsidR="003A22AA" w:rsidRPr="00702005" w:rsidRDefault="003A22AA" w:rsidP="003A22AA">
      <w:pPr>
        <w:spacing w:after="56" w:line="240" w:lineRule="auto"/>
        <w:jc w:val="center"/>
        <w:rPr>
          <w:rFonts w:ascii="Arial" w:eastAsia="Arial" w:hAnsi="Arial" w:cs="Arial"/>
          <w:color w:val="000000"/>
          <w:u w:val="single" w:color="000000"/>
          <w:lang w:eastAsia="pt-BR"/>
        </w:rPr>
      </w:pPr>
    </w:p>
    <w:p w14:paraId="4E6D12A8" w14:textId="77777777" w:rsidR="00702005" w:rsidRDefault="00702005" w:rsidP="00702005">
      <w:pPr>
        <w:spacing w:after="0" w:line="240" w:lineRule="auto"/>
        <w:jc w:val="center"/>
        <w:rPr>
          <w:rFonts w:ascii="Arial" w:eastAsia="Arial" w:hAnsi="Arial" w:cs="Arial"/>
          <w:b/>
          <w:color w:val="000000"/>
          <w:u w:val="single" w:color="000000"/>
          <w:lang w:eastAsia="pt-BR"/>
        </w:rPr>
      </w:pPr>
    </w:p>
    <w:p w14:paraId="24C9CCF2" w14:textId="77777777" w:rsidR="00702005" w:rsidRDefault="00702005" w:rsidP="00702005">
      <w:pPr>
        <w:spacing w:after="0" w:line="240" w:lineRule="auto"/>
        <w:jc w:val="center"/>
        <w:rPr>
          <w:rFonts w:ascii="Arial" w:eastAsia="Arial" w:hAnsi="Arial" w:cs="Arial"/>
          <w:b/>
          <w:color w:val="000000"/>
          <w:u w:val="single" w:color="000000"/>
          <w:lang w:eastAsia="pt-BR"/>
        </w:rPr>
      </w:pPr>
    </w:p>
    <w:p w14:paraId="07003B5A" w14:textId="497190B8" w:rsidR="003A22AA" w:rsidRPr="00702005" w:rsidRDefault="003A22AA" w:rsidP="00702005">
      <w:pPr>
        <w:spacing w:after="0" w:line="240" w:lineRule="auto"/>
        <w:jc w:val="center"/>
        <w:rPr>
          <w:rFonts w:ascii="Arial" w:eastAsia="Arial" w:hAnsi="Arial" w:cs="Arial"/>
          <w:b/>
          <w:color w:val="000000"/>
          <w:u w:val="single" w:color="000000"/>
          <w:lang w:eastAsia="pt-BR"/>
        </w:rPr>
      </w:pPr>
      <w:r w:rsidRPr="00702005">
        <w:rPr>
          <w:rFonts w:ascii="Arial" w:eastAsia="Arial" w:hAnsi="Arial" w:cs="Arial"/>
          <w:b/>
          <w:color w:val="000000"/>
          <w:u w:val="single" w:color="000000"/>
          <w:lang w:eastAsia="pt-BR"/>
        </w:rPr>
        <w:t>PREGÃO ELETRÔNICO</w:t>
      </w:r>
    </w:p>
    <w:p w14:paraId="0C927996" w14:textId="77777777" w:rsidR="00702005" w:rsidRPr="00F66A41" w:rsidRDefault="00702005" w:rsidP="00702005">
      <w:pPr>
        <w:pStyle w:val="SemEspaamento"/>
        <w:ind w:left="2694"/>
        <w:rPr>
          <w:rFonts w:ascii="Arial" w:hAnsi="Arial" w:cs="Arial"/>
          <w:b/>
          <w:u w:val="single"/>
          <w:lang w:eastAsia="pt-BR"/>
        </w:rPr>
      </w:pPr>
    </w:p>
    <w:p w14:paraId="16B77B39" w14:textId="77777777" w:rsidR="00702005" w:rsidRDefault="00702005" w:rsidP="00702005">
      <w:pPr>
        <w:pStyle w:val="SemEspaamento"/>
        <w:ind w:left="2694"/>
        <w:rPr>
          <w:rFonts w:ascii="Arial" w:hAnsi="Arial" w:cs="Arial"/>
          <w:b/>
          <w:lang w:eastAsia="pt-BR"/>
        </w:rPr>
      </w:pPr>
    </w:p>
    <w:p w14:paraId="2D648D24" w14:textId="77777777" w:rsidR="00702005" w:rsidRDefault="00702005" w:rsidP="00702005">
      <w:pPr>
        <w:pStyle w:val="SemEspaamento"/>
        <w:ind w:left="2694"/>
        <w:rPr>
          <w:rFonts w:ascii="Arial" w:hAnsi="Arial" w:cs="Arial"/>
          <w:b/>
          <w:lang w:eastAsia="pt-BR"/>
        </w:rPr>
      </w:pPr>
    </w:p>
    <w:p w14:paraId="34CBF530" w14:textId="77777777" w:rsidR="00702005" w:rsidRDefault="00702005" w:rsidP="00702005">
      <w:pPr>
        <w:pStyle w:val="SemEspaamento"/>
        <w:ind w:left="2694"/>
        <w:rPr>
          <w:rFonts w:ascii="Arial" w:hAnsi="Arial" w:cs="Arial"/>
          <w:b/>
          <w:lang w:eastAsia="pt-BR"/>
        </w:rPr>
      </w:pPr>
    </w:p>
    <w:p w14:paraId="3CEC1E24" w14:textId="77777777" w:rsidR="00702005" w:rsidRDefault="00702005" w:rsidP="00702005">
      <w:pPr>
        <w:pStyle w:val="SemEspaamento"/>
        <w:ind w:left="2694"/>
        <w:rPr>
          <w:rFonts w:ascii="Arial" w:hAnsi="Arial" w:cs="Arial"/>
          <w:b/>
          <w:lang w:eastAsia="pt-BR"/>
        </w:rPr>
      </w:pPr>
    </w:p>
    <w:p w14:paraId="2CC53D1E" w14:textId="77777777" w:rsidR="00702005" w:rsidRDefault="00702005" w:rsidP="00702005">
      <w:pPr>
        <w:pStyle w:val="SemEspaamento"/>
        <w:ind w:left="2694"/>
        <w:rPr>
          <w:rFonts w:ascii="Arial" w:hAnsi="Arial" w:cs="Arial"/>
          <w:b/>
          <w:lang w:eastAsia="pt-BR"/>
        </w:rPr>
      </w:pPr>
    </w:p>
    <w:p w14:paraId="53356D9E" w14:textId="7E2C72FA" w:rsidR="003A22AA" w:rsidRPr="00105013" w:rsidRDefault="003A22AA" w:rsidP="006A38AC">
      <w:pPr>
        <w:pStyle w:val="SemEspaamento"/>
        <w:jc w:val="center"/>
        <w:rPr>
          <w:rFonts w:ascii="Arial" w:hAnsi="Arial" w:cs="Arial"/>
          <w:b/>
          <w:lang w:eastAsia="pt-BR"/>
        </w:rPr>
      </w:pPr>
      <w:r w:rsidRPr="00105013">
        <w:rPr>
          <w:rFonts w:ascii="Arial" w:hAnsi="Arial" w:cs="Arial"/>
          <w:b/>
          <w:lang w:eastAsia="pt-BR"/>
        </w:rPr>
        <w:t xml:space="preserve">EDITAL N° </w:t>
      </w:r>
      <w:r w:rsidR="00A41627">
        <w:rPr>
          <w:rFonts w:ascii="Arial" w:hAnsi="Arial" w:cs="Arial"/>
          <w:b/>
          <w:lang w:eastAsia="pt-BR"/>
        </w:rPr>
        <w:t>66/2026</w:t>
      </w:r>
    </w:p>
    <w:p w14:paraId="7B9557E3" w14:textId="77777777" w:rsidR="00702005" w:rsidRPr="00144A6A" w:rsidRDefault="00702005" w:rsidP="006A38AC">
      <w:pPr>
        <w:pStyle w:val="SemEspaamento"/>
        <w:ind w:left="2694"/>
        <w:jc w:val="center"/>
        <w:rPr>
          <w:rFonts w:ascii="Arial" w:hAnsi="Arial" w:cs="Arial"/>
          <w:b/>
          <w:highlight w:val="yellow"/>
          <w:lang w:eastAsia="pt-BR"/>
        </w:rPr>
      </w:pPr>
    </w:p>
    <w:p w14:paraId="2EF19701" w14:textId="60FD76FF" w:rsidR="003A22AA" w:rsidRPr="00702005" w:rsidRDefault="003A22AA" w:rsidP="006A38AC">
      <w:pPr>
        <w:pStyle w:val="SemEspaamento"/>
        <w:jc w:val="center"/>
        <w:rPr>
          <w:rFonts w:ascii="Arial" w:hAnsi="Arial" w:cs="Arial"/>
          <w:b/>
          <w:lang w:eastAsia="pt-BR"/>
        </w:rPr>
      </w:pPr>
      <w:r w:rsidRPr="00105013">
        <w:rPr>
          <w:rFonts w:ascii="Arial" w:hAnsi="Arial" w:cs="Arial"/>
          <w:b/>
          <w:lang w:eastAsia="pt-BR"/>
        </w:rPr>
        <w:t xml:space="preserve">PROCESSO ADMINISTRATIVO Nº </w:t>
      </w:r>
      <w:r w:rsidR="00105013" w:rsidRPr="00105013">
        <w:rPr>
          <w:rFonts w:ascii="Arial" w:hAnsi="Arial" w:cs="Arial"/>
          <w:b/>
          <w:lang w:eastAsia="pt-BR"/>
        </w:rPr>
        <w:t>4017/2026</w:t>
      </w:r>
    </w:p>
    <w:p w14:paraId="2CDDBEF9" w14:textId="77777777" w:rsidR="003A22AA" w:rsidRPr="00702005" w:rsidRDefault="003A22AA" w:rsidP="00702005">
      <w:pPr>
        <w:spacing w:after="0" w:line="375" w:lineRule="auto"/>
        <w:ind w:left="10" w:right="-15" w:hanging="10"/>
        <w:jc w:val="center"/>
        <w:rPr>
          <w:rFonts w:ascii="Arial" w:eastAsia="Arial" w:hAnsi="Arial" w:cs="Arial"/>
          <w:b/>
          <w:color w:val="000000"/>
          <w:lang w:eastAsia="pt-BR"/>
        </w:rPr>
      </w:pPr>
    </w:p>
    <w:p w14:paraId="294F0949" w14:textId="77777777" w:rsidR="00702005" w:rsidRPr="00702005" w:rsidRDefault="00702005" w:rsidP="00702005">
      <w:pPr>
        <w:spacing w:after="0" w:line="375" w:lineRule="auto"/>
        <w:ind w:left="10" w:right="-15" w:hanging="10"/>
        <w:jc w:val="center"/>
        <w:rPr>
          <w:rFonts w:ascii="Arial" w:eastAsia="Arial" w:hAnsi="Arial" w:cs="Arial"/>
          <w:b/>
          <w:color w:val="000000"/>
          <w:lang w:eastAsia="pt-BR"/>
        </w:rPr>
      </w:pPr>
    </w:p>
    <w:p w14:paraId="7723D3FC" w14:textId="77777777" w:rsidR="00702005" w:rsidRPr="00702005" w:rsidRDefault="00702005" w:rsidP="00702005">
      <w:pPr>
        <w:spacing w:after="0" w:line="375" w:lineRule="auto"/>
        <w:ind w:left="10" w:right="-15" w:hanging="10"/>
        <w:jc w:val="center"/>
        <w:rPr>
          <w:rFonts w:ascii="Arial" w:eastAsia="Arial" w:hAnsi="Arial" w:cs="Arial"/>
          <w:b/>
          <w:color w:val="000000"/>
          <w:lang w:eastAsia="pt-BR"/>
        </w:rPr>
      </w:pPr>
    </w:p>
    <w:p w14:paraId="5735B145" w14:textId="77777777" w:rsidR="00702005" w:rsidRPr="00702005" w:rsidRDefault="00702005" w:rsidP="00702005">
      <w:pPr>
        <w:spacing w:after="0" w:line="375" w:lineRule="auto"/>
        <w:ind w:left="10" w:right="-15" w:hanging="10"/>
        <w:jc w:val="center"/>
        <w:rPr>
          <w:rFonts w:ascii="Arial" w:eastAsia="Arial" w:hAnsi="Arial" w:cs="Arial"/>
          <w:b/>
          <w:color w:val="000000"/>
          <w:lang w:eastAsia="pt-BR"/>
        </w:rPr>
      </w:pPr>
    </w:p>
    <w:p w14:paraId="340F4B65" w14:textId="77777777" w:rsidR="00F66A41" w:rsidRPr="00702005" w:rsidRDefault="00F66A41" w:rsidP="00F66A41">
      <w:pPr>
        <w:spacing w:after="0" w:line="375" w:lineRule="auto"/>
        <w:ind w:left="10" w:right="-15" w:hanging="10"/>
        <w:jc w:val="center"/>
        <w:rPr>
          <w:rFonts w:ascii="Arial" w:eastAsia="Arial" w:hAnsi="Arial" w:cs="Arial"/>
          <w:b/>
          <w:color w:val="000000"/>
          <w:lang w:eastAsia="pt-BR"/>
        </w:rPr>
      </w:pPr>
    </w:p>
    <w:p w14:paraId="14769AB7" w14:textId="78F5E088" w:rsidR="00105013" w:rsidRPr="00702005" w:rsidRDefault="00105013" w:rsidP="00105013">
      <w:pPr>
        <w:spacing w:after="0" w:line="375" w:lineRule="auto"/>
        <w:ind w:left="10" w:right="-15" w:hanging="10"/>
        <w:jc w:val="center"/>
        <w:rPr>
          <w:rFonts w:ascii="Arial" w:eastAsia="Arial" w:hAnsi="Arial" w:cs="Arial"/>
          <w:b/>
          <w:color w:val="000000"/>
          <w:lang w:eastAsia="pt-BR"/>
        </w:rPr>
      </w:pPr>
      <w:r w:rsidRPr="00071D3B">
        <w:rPr>
          <w:rFonts w:ascii="Arial" w:hAnsi="Arial" w:cs="Arial"/>
          <w:b/>
        </w:rPr>
        <w:t xml:space="preserve">CONTRATAÇÃO DE EMPRESA PARA REALIZAÇÃO DE CAMPANHA DE </w:t>
      </w:r>
      <w:r w:rsidR="00170EE7">
        <w:rPr>
          <w:rFonts w:ascii="Arial" w:hAnsi="Arial" w:cs="Arial"/>
          <w:b/>
        </w:rPr>
        <w:t>365</w:t>
      </w:r>
      <w:r>
        <w:rPr>
          <w:rFonts w:ascii="Arial" w:hAnsi="Arial" w:cs="Arial"/>
          <w:b/>
        </w:rPr>
        <w:t xml:space="preserve"> CASTRAÇÕES </w:t>
      </w:r>
      <w:r w:rsidRPr="00071D3B">
        <w:rPr>
          <w:rFonts w:ascii="Arial" w:hAnsi="Arial" w:cs="Arial"/>
          <w:b/>
        </w:rPr>
        <w:t xml:space="preserve"> DE CAES E GATOS (MACHO E FEMEA) COM SEDAÇÃO INALATORIA </w:t>
      </w:r>
    </w:p>
    <w:p w14:paraId="5B265D8E" w14:textId="77777777" w:rsidR="00BF5868" w:rsidRPr="00702005" w:rsidRDefault="00BF5868" w:rsidP="00702005">
      <w:pPr>
        <w:spacing w:after="0" w:line="375" w:lineRule="auto"/>
        <w:ind w:left="10" w:right="-15" w:hanging="10"/>
        <w:jc w:val="center"/>
        <w:rPr>
          <w:rFonts w:ascii="Arial" w:eastAsia="Arial" w:hAnsi="Arial" w:cs="Arial"/>
          <w:b/>
          <w:color w:val="000000"/>
          <w:lang w:eastAsia="pt-BR"/>
        </w:rPr>
      </w:pPr>
    </w:p>
    <w:p w14:paraId="6D5D9CFC" w14:textId="77777777" w:rsidR="00702005" w:rsidRPr="00702005" w:rsidRDefault="00702005" w:rsidP="00702005">
      <w:pPr>
        <w:spacing w:after="0" w:line="246" w:lineRule="auto"/>
        <w:ind w:left="1416" w:right="-15"/>
        <w:rPr>
          <w:rFonts w:ascii="Arial" w:eastAsia="Arial" w:hAnsi="Arial" w:cs="Arial"/>
          <w:color w:val="000000"/>
          <w:lang w:eastAsia="pt-BR"/>
        </w:rPr>
      </w:pPr>
    </w:p>
    <w:p w14:paraId="618329BD" w14:textId="77777777" w:rsidR="00702005" w:rsidRPr="00702005" w:rsidRDefault="00702005" w:rsidP="00702005">
      <w:pPr>
        <w:spacing w:after="0" w:line="246" w:lineRule="auto"/>
        <w:ind w:left="1416" w:right="-15"/>
        <w:rPr>
          <w:rFonts w:ascii="Arial" w:eastAsia="Arial" w:hAnsi="Arial" w:cs="Arial"/>
          <w:color w:val="000000"/>
          <w:lang w:eastAsia="pt-BR"/>
        </w:rPr>
      </w:pPr>
    </w:p>
    <w:p w14:paraId="133EBD45" w14:textId="77777777" w:rsidR="00702005" w:rsidRPr="00702005" w:rsidRDefault="00702005" w:rsidP="00702005">
      <w:pPr>
        <w:spacing w:after="0" w:line="246" w:lineRule="auto"/>
        <w:ind w:left="1416" w:right="-15"/>
        <w:rPr>
          <w:rFonts w:ascii="Arial" w:eastAsia="Arial" w:hAnsi="Arial" w:cs="Arial"/>
          <w:color w:val="000000"/>
          <w:lang w:eastAsia="pt-BR"/>
        </w:rPr>
      </w:pPr>
    </w:p>
    <w:p w14:paraId="131D5617" w14:textId="77777777" w:rsidR="00702005" w:rsidRDefault="00702005" w:rsidP="00702005">
      <w:pPr>
        <w:spacing w:after="0" w:line="246" w:lineRule="auto"/>
        <w:ind w:left="1416" w:right="-15"/>
        <w:rPr>
          <w:rFonts w:ascii="Arial" w:eastAsia="Arial" w:hAnsi="Arial" w:cs="Arial"/>
          <w:color w:val="000000"/>
          <w:lang w:eastAsia="pt-BR"/>
        </w:rPr>
      </w:pPr>
    </w:p>
    <w:p w14:paraId="4949D9E7" w14:textId="77777777" w:rsidR="00702005" w:rsidRDefault="00702005" w:rsidP="00702005">
      <w:pPr>
        <w:spacing w:after="0" w:line="246" w:lineRule="auto"/>
        <w:ind w:left="1416" w:right="-15"/>
        <w:rPr>
          <w:rFonts w:ascii="Arial" w:eastAsia="Arial" w:hAnsi="Arial" w:cs="Arial"/>
          <w:color w:val="000000"/>
          <w:lang w:eastAsia="pt-BR"/>
        </w:rPr>
      </w:pPr>
    </w:p>
    <w:p w14:paraId="008CE5C5" w14:textId="77777777" w:rsidR="00702005" w:rsidRDefault="00702005" w:rsidP="00702005">
      <w:pPr>
        <w:spacing w:after="0" w:line="246" w:lineRule="auto"/>
        <w:ind w:left="1416" w:right="-15"/>
        <w:rPr>
          <w:rFonts w:ascii="Arial" w:eastAsia="Arial" w:hAnsi="Arial" w:cs="Arial"/>
          <w:color w:val="000000"/>
          <w:lang w:eastAsia="pt-BR"/>
        </w:rPr>
      </w:pPr>
    </w:p>
    <w:p w14:paraId="5F05915B" w14:textId="4C62BFED" w:rsidR="003A22AA" w:rsidRPr="00702005" w:rsidRDefault="003A22AA" w:rsidP="00702005">
      <w:pPr>
        <w:spacing w:after="0" w:line="246" w:lineRule="auto"/>
        <w:ind w:left="1416" w:right="-15"/>
        <w:rPr>
          <w:rFonts w:ascii="Arial" w:eastAsia="Arial" w:hAnsi="Arial" w:cs="Arial"/>
          <w:color w:val="000000"/>
          <w:lang w:eastAsia="pt-BR"/>
        </w:rPr>
      </w:pPr>
      <w:r w:rsidRPr="00702005">
        <w:rPr>
          <w:rFonts w:ascii="Arial" w:eastAsia="Arial" w:hAnsi="Arial" w:cs="Arial"/>
          <w:color w:val="000000"/>
          <w:lang w:eastAsia="pt-BR"/>
        </w:rPr>
        <w:t xml:space="preserve">Recebimento das propostas: A partir das </w:t>
      </w:r>
      <w:r w:rsidR="00965C42" w:rsidRPr="00702005">
        <w:rPr>
          <w:rFonts w:ascii="Arial" w:eastAsia="Arial" w:hAnsi="Arial" w:cs="Arial"/>
          <w:b/>
          <w:color w:val="000000"/>
          <w:lang w:eastAsia="pt-BR"/>
        </w:rPr>
        <w:t>08h3</w:t>
      </w:r>
      <w:r w:rsidRPr="00702005">
        <w:rPr>
          <w:rFonts w:ascii="Arial" w:eastAsia="Arial" w:hAnsi="Arial" w:cs="Arial"/>
          <w:b/>
          <w:color w:val="000000"/>
          <w:lang w:eastAsia="pt-BR"/>
        </w:rPr>
        <w:t xml:space="preserve">0min </w:t>
      </w:r>
      <w:r w:rsidRPr="00702005">
        <w:rPr>
          <w:rFonts w:ascii="Arial" w:eastAsia="Arial" w:hAnsi="Arial" w:cs="Arial"/>
          <w:color w:val="000000"/>
          <w:lang w:eastAsia="pt-BR"/>
        </w:rPr>
        <w:t xml:space="preserve">do dia </w:t>
      </w:r>
      <w:r w:rsidR="00A41627">
        <w:rPr>
          <w:rFonts w:ascii="Arial" w:eastAsia="Arial" w:hAnsi="Arial" w:cs="Arial"/>
          <w:color w:val="000000"/>
          <w:lang w:eastAsia="pt-BR"/>
        </w:rPr>
        <w:t>19</w:t>
      </w:r>
      <w:r w:rsidR="00105013">
        <w:rPr>
          <w:rFonts w:ascii="Arial" w:eastAsia="Arial" w:hAnsi="Arial" w:cs="Arial"/>
          <w:color w:val="000000"/>
          <w:lang w:eastAsia="pt-BR"/>
        </w:rPr>
        <w:t>/10/</w:t>
      </w:r>
      <w:r w:rsidRPr="00702005">
        <w:rPr>
          <w:rFonts w:ascii="Arial" w:eastAsia="Arial" w:hAnsi="Arial" w:cs="Arial"/>
          <w:b/>
          <w:color w:val="000000"/>
          <w:lang w:eastAsia="pt-BR"/>
        </w:rPr>
        <w:t>/</w:t>
      </w:r>
      <w:r w:rsidR="00105013">
        <w:rPr>
          <w:rFonts w:ascii="Arial" w:eastAsia="Arial" w:hAnsi="Arial" w:cs="Arial"/>
          <w:b/>
          <w:color w:val="000000"/>
          <w:lang w:eastAsia="pt-BR"/>
        </w:rPr>
        <w:t>2026</w:t>
      </w:r>
    </w:p>
    <w:p w14:paraId="4D7FFBE9" w14:textId="77777777" w:rsidR="00702005" w:rsidRPr="00702005" w:rsidRDefault="00702005" w:rsidP="00702005">
      <w:pPr>
        <w:spacing w:after="0" w:line="240" w:lineRule="auto"/>
        <w:jc w:val="center"/>
        <w:rPr>
          <w:rFonts w:ascii="Arial" w:eastAsia="Arial" w:hAnsi="Arial" w:cs="Arial"/>
          <w:color w:val="000000"/>
          <w:lang w:eastAsia="pt-BR"/>
        </w:rPr>
      </w:pPr>
    </w:p>
    <w:p w14:paraId="2EB59E33" w14:textId="77777777" w:rsidR="00702005" w:rsidRPr="00702005" w:rsidRDefault="00702005" w:rsidP="00702005">
      <w:pPr>
        <w:spacing w:after="0" w:line="240" w:lineRule="auto"/>
        <w:jc w:val="center"/>
        <w:rPr>
          <w:rFonts w:ascii="Arial" w:eastAsia="Arial" w:hAnsi="Arial" w:cs="Arial"/>
          <w:color w:val="000000"/>
          <w:lang w:eastAsia="pt-BR"/>
        </w:rPr>
      </w:pPr>
    </w:p>
    <w:p w14:paraId="797909D3" w14:textId="0A5811A8" w:rsidR="00702005" w:rsidRPr="00702005" w:rsidRDefault="003A22AA" w:rsidP="00702005">
      <w:pPr>
        <w:spacing w:after="0" w:line="240" w:lineRule="auto"/>
        <w:jc w:val="center"/>
        <w:rPr>
          <w:rFonts w:ascii="Arial" w:eastAsia="Arial" w:hAnsi="Arial" w:cs="Arial"/>
          <w:b/>
          <w:color w:val="000000"/>
          <w:lang w:eastAsia="pt-BR"/>
        </w:rPr>
      </w:pPr>
      <w:r w:rsidRPr="00702005">
        <w:rPr>
          <w:rFonts w:ascii="Arial" w:eastAsia="Arial" w:hAnsi="Arial" w:cs="Arial"/>
          <w:color w:val="000000"/>
          <w:lang w:eastAsia="pt-BR"/>
        </w:rPr>
        <w:t>Encerramento de recebimento das propostas</w:t>
      </w:r>
      <w:r w:rsidR="006A38AC">
        <w:rPr>
          <w:rFonts w:ascii="Arial" w:eastAsia="Arial" w:hAnsi="Arial" w:cs="Arial"/>
          <w:color w:val="000000"/>
          <w:lang w:eastAsia="pt-BR"/>
        </w:rPr>
        <w:t>:</w:t>
      </w:r>
      <w:r w:rsidRPr="00702005">
        <w:rPr>
          <w:rFonts w:ascii="Arial" w:eastAsia="Arial" w:hAnsi="Arial" w:cs="Arial"/>
          <w:color w:val="000000"/>
          <w:lang w:eastAsia="pt-BR"/>
        </w:rPr>
        <w:t xml:space="preserve"> </w:t>
      </w:r>
      <w:r w:rsidR="006A38AC">
        <w:rPr>
          <w:rFonts w:ascii="Arial" w:eastAsia="Arial" w:hAnsi="Arial" w:cs="Arial"/>
          <w:color w:val="000000"/>
          <w:lang w:eastAsia="pt-BR"/>
        </w:rPr>
        <w:t>À</w:t>
      </w:r>
      <w:r w:rsidRPr="00702005">
        <w:rPr>
          <w:rFonts w:ascii="Arial" w:eastAsia="Arial" w:hAnsi="Arial" w:cs="Arial"/>
          <w:color w:val="000000"/>
          <w:lang w:eastAsia="pt-BR"/>
        </w:rPr>
        <w:t xml:space="preserve">s </w:t>
      </w:r>
      <w:r w:rsidR="00965C42" w:rsidRPr="00702005">
        <w:rPr>
          <w:rFonts w:ascii="Arial" w:eastAsia="Arial" w:hAnsi="Arial" w:cs="Arial"/>
          <w:b/>
          <w:color w:val="000000"/>
          <w:lang w:eastAsia="pt-BR"/>
        </w:rPr>
        <w:t>08h3</w:t>
      </w:r>
      <w:r w:rsidRPr="00702005">
        <w:rPr>
          <w:rFonts w:ascii="Arial" w:eastAsia="Arial" w:hAnsi="Arial" w:cs="Arial"/>
          <w:b/>
          <w:color w:val="000000"/>
          <w:lang w:eastAsia="pt-BR"/>
        </w:rPr>
        <w:t xml:space="preserve">0min </w:t>
      </w:r>
      <w:r w:rsidRPr="00702005">
        <w:rPr>
          <w:rFonts w:ascii="Arial" w:eastAsia="Arial" w:hAnsi="Arial" w:cs="Arial"/>
          <w:color w:val="000000"/>
          <w:lang w:eastAsia="pt-BR"/>
        </w:rPr>
        <w:t xml:space="preserve">do dia </w:t>
      </w:r>
      <w:r w:rsidR="00A41627">
        <w:rPr>
          <w:rFonts w:ascii="Arial" w:eastAsia="Arial" w:hAnsi="Arial" w:cs="Arial"/>
          <w:color w:val="000000"/>
          <w:lang w:eastAsia="pt-BR"/>
        </w:rPr>
        <w:t>04/11</w:t>
      </w:r>
      <w:r w:rsidRPr="00702005">
        <w:rPr>
          <w:rFonts w:ascii="Arial" w:eastAsia="Arial" w:hAnsi="Arial" w:cs="Arial"/>
          <w:b/>
          <w:color w:val="000000"/>
          <w:lang w:eastAsia="pt-BR"/>
        </w:rPr>
        <w:t>/</w:t>
      </w:r>
      <w:r w:rsidR="00105013">
        <w:rPr>
          <w:rFonts w:ascii="Arial" w:eastAsia="Arial" w:hAnsi="Arial" w:cs="Arial"/>
          <w:b/>
          <w:color w:val="000000"/>
          <w:lang w:eastAsia="pt-BR"/>
        </w:rPr>
        <w:t>2026</w:t>
      </w:r>
    </w:p>
    <w:p w14:paraId="210F755B" w14:textId="77777777" w:rsidR="00702005" w:rsidRDefault="00702005" w:rsidP="00702005">
      <w:pPr>
        <w:spacing w:after="0" w:line="240" w:lineRule="auto"/>
        <w:jc w:val="center"/>
        <w:rPr>
          <w:rFonts w:ascii="Arial" w:eastAsia="Arial" w:hAnsi="Arial" w:cs="Arial"/>
          <w:color w:val="000000"/>
          <w:lang w:eastAsia="pt-BR"/>
        </w:rPr>
      </w:pPr>
    </w:p>
    <w:p w14:paraId="2A4DF135" w14:textId="77777777" w:rsidR="00702005" w:rsidRPr="00702005" w:rsidRDefault="00702005" w:rsidP="00702005">
      <w:pPr>
        <w:spacing w:after="0" w:line="240" w:lineRule="auto"/>
        <w:jc w:val="center"/>
        <w:rPr>
          <w:rFonts w:ascii="Arial" w:eastAsia="Arial" w:hAnsi="Arial" w:cs="Arial"/>
          <w:color w:val="000000"/>
          <w:lang w:eastAsia="pt-BR"/>
        </w:rPr>
      </w:pPr>
    </w:p>
    <w:p w14:paraId="181B795A" w14:textId="77777777" w:rsidR="00702005" w:rsidRPr="00702005" w:rsidRDefault="00702005" w:rsidP="00702005">
      <w:pPr>
        <w:spacing w:after="0" w:line="240" w:lineRule="auto"/>
        <w:jc w:val="center"/>
        <w:rPr>
          <w:rFonts w:ascii="Arial" w:eastAsia="Arial" w:hAnsi="Arial" w:cs="Arial"/>
          <w:color w:val="000000"/>
          <w:lang w:eastAsia="pt-BR"/>
        </w:rPr>
      </w:pPr>
    </w:p>
    <w:p w14:paraId="73A64265" w14:textId="6B84327F" w:rsidR="003A22AA" w:rsidRPr="00702005" w:rsidRDefault="003A22AA" w:rsidP="00702005">
      <w:pPr>
        <w:spacing w:after="0" w:line="240" w:lineRule="auto"/>
        <w:jc w:val="center"/>
        <w:rPr>
          <w:rFonts w:ascii="Arial" w:eastAsia="Arial" w:hAnsi="Arial" w:cs="Arial"/>
          <w:b/>
          <w:color w:val="000000"/>
          <w:lang w:eastAsia="pt-BR"/>
        </w:rPr>
      </w:pPr>
      <w:r w:rsidRPr="00702005">
        <w:rPr>
          <w:rFonts w:ascii="Arial" w:eastAsia="Arial" w:hAnsi="Arial" w:cs="Arial"/>
          <w:color w:val="000000"/>
          <w:lang w:eastAsia="pt-BR"/>
        </w:rPr>
        <w:t xml:space="preserve">Início da Sessão Pública: Às </w:t>
      </w:r>
      <w:r w:rsidRPr="00702005">
        <w:rPr>
          <w:rFonts w:ascii="Arial" w:eastAsia="Arial" w:hAnsi="Arial" w:cs="Arial"/>
          <w:b/>
          <w:color w:val="000000"/>
          <w:lang w:eastAsia="pt-BR"/>
        </w:rPr>
        <w:t xml:space="preserve">09h00min </w:t>
      </w:r>
      <w:r w:rsidRPr="00702005">
        <w:rPr>
          <w:rFonts w:ascii="Arial" w:eastAsia="Arial" w:hAnsi="Arial" w:cs="Arial"/>
          <w:color w:val="000000"/>
          <w:lang w:eastAsia="pt-BR"/>
        </w:rPr>
        <w:t xml:space="preserve">do dia </w:t>
      </w:r>
      <w:r w:rsidR="00A41627">
        <w:rPr>
          <w:rFonts w:ascii="Arial" w:eastAsia="Arial" w:hAnsi="Arial" w:cs="Arial"/>
          <w:color w:val="000000"/>
          <w:lang w:eastAsia="pt-BR"/>
        </w:rPr>
        <w:t>04/11</w:t>
      </w:r>
      <w:r w:rsidRPr="00702005">
        <w:rPr>
          <w:rFonts w:ascii="Arial" w:eastAsia="Arial" w:hAnsi="Arial" w:cs="Arial"/>
          <w:b/>
          <w:color w:val="000000"/>
          <w:lang w:eastAsia="pt-BR"/>
        </w:rPr>
        <w:t>/</w:t>
      </w:r>
      <w:r w:rsidR="00105013">
        <w:rPr>
          <w:rFonts w:ascii="Arial" w:eastAsia="Arial" w:hAnsi="Arial" w:cs="Arial"/>
          <w:b/>
          <w:color w:val="000000"/>
          <w:lang w:eastAsia="pt-BR"/>
        </w:rPr>
        <w:t>2026</w:t>
      </w:r>
    </w:p>
    <w:p w14:paraId="6BC37FF5" w14:textId="0C66E35F" w:rsidR="001E0477" w:rsidRPr="004C4073" w:rsidRDefault="001E0477" w:rsidP="00E64CE5">
      <w:pPr>
        <w:rPr>
          <w:rFonts w:ascii="Arial" w:hAnsi="Arial" w:cs="Arial"/>
          <w:sz w:val="20"/>
          <w:szCs w:val="20"/>
        </w:rPr>
      </w:pPr>
    </w:p>
    <w:p w14:paraId="7F39B413" w14:textId="77777777" w:rsidR="009F1217" w:rsidRPr="004C4073" w:rsidRDefault="009F1217" w:rsidP="00E64CE5">
      <w:pPr>
        <w:rPr>
          <w:rFonts w:ascii="Arial" w:hAnsi="Arial" w:cs="Arial"/>
          <w:sz w:val="20"/>
          <w:szCs w:val="20"/>
        </w:rPr>
      </w:pPr>
    </w:p>
    <w:p w14:paraId="77FB778A" w14:textId="77777777" w:rsidR="00F66A41" w:rsidRDefault="00F66A41" w:rsidP="00E64CE5">
      <w:pPr>
        <w:rPr>
          <w:rFonts w:ascii="Arial" w:hAnsi="Arial" w:cs="Arial"/>
          <w:sz w:val="20"/>
          <w:szCs w:val="20"/>
        </w:rPr>
      </w:pPr>
    </w:p>
    <w:p w14:paraId="1684674F" w14:textId="77777777" w:rsidR="00F66A41" w:rsidRPr="004C4073" w:rsidRDefault="00F66A41" w:rsidP="00E64CE5">
      <w:pPr>
        <w:rPr>
          <w:rFonts w:ascii="Arial" w:hAnsi="Arial" w:cs="Arial"/>
          <w:sz w:val="20"/>
          <w:szCs w:val="20"/>
        </w:rPr>
      </w:pPr>
    </w:p>
    <w:p w14:paraId="53C7A78D" w14:textId="77777777" w:rsidR="00702005" w:rsidRDefault="00702005" w:rsidP="00E84CFE">
      <w:pPr>
        <w:spacing w:after="111" w:line="244" w:lineRule="auto"/>
        <w:ind w:right="-15"/>
        <w:jc w:val="both"/>
        <w:rPr>
          <w:rFonts w:ascii="Arial" w:hAnsi="Arial" w:cs="Arial"/>
          <w:sz w:val="20"/>
          <w:szCs w:val="20"/>
        </w:rPr>
      </w:pPr>
    </w:p>
    <w:p w14:paraId="5D5C8A13" w14:textId="77777777" w:rsidR="00E84CFE" w:rsidRDefault="00E84CFE" w:rsidP="00E84CFE">
      <w:pPr>
        <w:spacing w:after="111" w:line="244" w:lineRule="auto"/>
        <w:ind w:right="-15"/>
        <w:jc w:val="both"/>
        <w:rPr>
          <w:rFonts w:ascii="Arial" w:eastAsia="Arial" w:hAnsi="Arial" w:cs="Arial"/>
          <w:b/>
          <w:color w:val="000000"/>
          <w:sz w:val="20"/>
          <w:szCs w:val="20"/>
          <w:lang w:eastAsia="pt-BR"/>
        </w:rPr>
      </w:pPr>
    </w:p>
    <w:p w14:paraId="43E59F55" w14:textId="77777777" w:rsidR="00144A6A" w:rsidRDefault="00144A6A" w:rsidP="00E84CFE">
      <w:pPr>
        <w:spacing w:after="111" w:line="244" w:lineRule="auto"/>
        <w:ind w:right="-15"/>
        <w:jc w:val="both"/>
        <w:rPr>
          <w:rFonts w:ascii="Arial" w:eastAsia="Arial" w:hAnsi="Arial" w:cs="Arial"/>
          <w:b/>
          <w:color w:val="000000"/>
          <w:sz w:val="20"/>
          <w:szCs w:val="20"/>
          <w:lang w:eastAsia="pt-BR"/>
        </w:rPr>
      </w:pPr>
    </w:p>
    <w:p w14:paraId="12FC975A" w14:textId="77777777" w:rsidR="00105013" w:rsidRDefault="00105013" w:rsidP="00E84CFE">
      <w:pPr>
        <w:spacing w:after="111" w:line="244" w:lineRule="auto"/>
        <w:ind w:right="-15"/>
        <w:jc w:val="both"/>
        <w:rPr>
          <w:rFonts w:ascii="Arial" w:eastAsia="Arial" w:hAnsi="Arial" w:cs="Arial"/>
          <w:b/>
          <w:color w:val="000000"/>
          <w:sz w:val="20"/>
          <w:szCs w:val="20"/>
          <w:lang w:eastAsia="pt-BR"/>
        </w:rPr>
      </w:pPr>
    </w:p>
    <w:p w14:paraId="65DD2DA0" w14:textId="77777777" w:rsidR="00105013" w:rsidRDefault="00105013" w:rsidP="00E84CFE">
      <w:pPr>
        <w:spacing w:after="111" w:line="244" w:lineRule="auto"/>
        <w:ind w:right="-15"/>
        <w:jc w:val="both"/>
        <w:rPr>
          <w:rFonts w:ascii="Arial" w:eastAsia="Arial" w:hAnsi="Arial" w:cs="Arial"/>
          <w:b/>
          <w:color w:val="000000"/>
          <w:sz w:val="20"/>
          <w:szCs w:val="20"/>
          <w:lang w:eastAsia="pt-BR"/>
        </w:rPr>
      </w:pPr>
    </w:p>
    <w:p w14:paraId="712C41A4" w14:textId="77777777" w:rsidR="00105013" w:rsidRDefault="00105013" w:rsidP="00E84CFE">
      <w:pPr>
        <w:spacing w:after="111" w:line="244" w:lineRule="auto"/>
        <w:ind w:right="-15"/>
        <w:jc w:val="both"/>
        <w:rPr>
          <w:rFonts w:ascii="Arial" w:eastAsia="Arial" w:hAnsi="Arial" w:cs="Arial"/>
          <w:b/>
          <w:color w:val="000000"/>
          <w:sz w:val="20"/>
          <w:szCs w:val="20"/>
          <w:lang w:eastAsia="pt-BR"/>
        </w:rPr>
      </w:pPr>
    </w:p>
    <w:p w14:paraId="03FB99A4" w14:textId="6CC81B2E" w:rsidR="009F1217" w:rsidRPr="004C4073" w:rsidRDefault="009F1217" w:rsidP="00F041E7">
      <w:pPr>
        <w:spacing w:after="111" w:line="244" w:lineRule="auto"/>
        <w:ind w:left="898" w:right="-15"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PREÂMBULO</w:t>
      </w:r>
    </w:p>
    <w:p w14:paraId="6641D7C8" w14:textId="695BB214" w:rsidR="009F1217" w:rsidRPr="004C4073" w:rsidRDefault="009F1217" w:rsidP="00F041E7">
      <w:pPr>
        <w:spacing w:after="111" w:line="243" w:lineRule="auto"/>
        <w:ind w:left="898"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EDITAL DE PREGÃO ELETRÔNICO Nº </w:t>
      </w:r>
      <w:r w:rsidR="00A41627">
        <w:rPr>
          <w:rFonts w:ascii="Arial" w:eastAsia="Arial" w:hAnsi="Arial" w:cs="Arial"/>
          <w:color w:val="000000"/>
          <w:sz w:val="20"/>
          <w:szCs w:val="20"/>
          <w:lang w:eastAsia="pt-BR"/>
        </w:rPr>
        <w:t>66/2026</w:t>
      </w:r>
    </w:p>
    <w:p w14:paraId="06FFFE22" w14:textId="64679641" w:rsidR="009F1217" w:rsidRPr="004C4073" w:rsidRDefault="009F1217" w:rsidP="00F041E7">
      <w:pPr>
        <w:spacing w:after="109" w:line="243" w:lineRule="auto"/>
        <w:ind w:left="898" w:right="-4" w:hanging="10"/>
        <w:jc w:val="both"/>
        <w:rPr>
          <w:rFonts w:ascii="Arial" w:eastAsia="Arial" w:hAnsi="Arial" w:cs="Arial"/>
          <w:color w:val="000000"/>
          <w:sz w:val="20"/>
          <w:szCs w:val="20"/>
          <w:lang w:eastAsia="pt-BR"/>
        </w:rPr>
      </w:pPr>
      <w:r w:rsidRPr="009B1449">
        <w:rPr>
          <w:rFonts w:ascii="Arial" w:eastAsia="Arial" w:hAnsi="Arial" w:cs="Arial"/>
          <w:color w:val="000000"/>
          <w:sz w:val="20"/>
          <w:szCs w:val="20"/>
          <w:lang w:eastAsia="pt-BR"/>
        </w:rPr>
        <w:t xml:space="preserve">PROCESSO Nº </w:t>
      </w:r>
      <w:r w:rsidR="00105013">
        <w:rPr>
          <w:rFonts w:ascii="Arial" w:eastAsia="Arial" w:hAnsi="Arial" w:cs="Arial"/>
          <w:color w:val="000000"/>
          <w:sz w:val="20"/>
          <w:szCs w:val="20"/>
          <w:lang w:eastAsia="pt-BR"/>
        </w:rPr>
        <w:t>4017/2026</w:t>
      </w:r>
    </w:p>
    <w:p w14:paraId="25C5161A" w14:textId="77777777" w:rsidR="009F1217" w:rsidRPr="004C4073" w:rsidRDefault="009F1217" w:rsidP="00F041E7">
      <w:pPr>
        <w:spacing w:after="342" w:line="304" w:lineRule="auto"/>
        <w:ind w:left="883" w:right="-15"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ENDEREÇO ELETRÔNICO: </w:t>
      </w:r>
      <w:hyperlink r:id="rId8" w:history="1">
        <w:r w:rsidRPr="004C4073">
          <w:rPr>
            <w:rStyle w:val="Hyperlink"/>
            <w:rFonts w:ascii="Arial" w:eastAsia="Arial" w:hAnsi="Arial" w:cs="Arial"/>
            <w:sz w:val="20"/>
            <w:szCs w:val="20"/>
            <w:lang w:eastAsia="pt-BR"/>
          </w:rPr>
          <w:t>https://comprasbr.com.br/</w:t>
        </w:r>
      </w:hyperlink>
      <w:r w:rsidRPr="004C4073">
        <w:rPr>
          <w:rFonts w:ascii="Arial" w:eastAsia="Arial" w:hAnsi="Arial" w:cs="Arial"/>
          <w:color w:val="000000"/>
          <w:sz w:val="20"/>
          <w:szCs w:val="20"/>
          <w:lang w:eastAsia="pt-BR"/>
        </w:rPr>
        <w:t xml:space="preserve"> </w:t>
      </w:r>
    </w:p>
    <w:p w14:paraId="14ED9C52" w14:textId="410C4C21" w:rsidR="009F1217" w:rsidRPr="004C4073" w:rsidRDefault="009F1217" w:rsidP="00F041E7">
      <w:pPr>
        <w:spacing w:after="232" w:line="243" w:lineRule="auto"/>
        <w:ind w:left="4160" w:right="172"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O Senhor </w:t>
      </w:r>
      <w:r w:rsidRPr="004C4073">
        <w:rPr>
          <w:rFonts w:ascii="Arial" w:eastAsia="Arial" w:hAnsi="Arial" w:cs="Arial"/>
          <w:b/>
          <w:color w:val="000000"/>
          <w:sz w:val="20"/>
          <w:szCs w:val="20"/>
          <w:lang w:eastAsia="pt-BR"/>
        </w:rPr>
        <w:t>ALEX MORETINI</w:t>
      </w:r>
      <w:r w:rsidRPr="004C4073">
        <w:rPr>
          <w:rFonts w:ascii="Arial" w:eastAsia="Arial" w:hAnsi="Arial" w:cs="Arial"/>
          <w:color w:val="000000"/>
          <w:sz w:val="20"/>
          <w:szCs w:val="20"/>
          <w:lang w:eastAsia="pt-BR"/>
        </w:rPr>
        <w:t xml:space="preserve">, Prefeito Municipal de Cajuru, Estado de São Paulo, usando a competência, mediante o Pregoeiro, designado </w:t>
      </w:r>
      <w:r w:rsidRPr="00105013">
        <w:rPr>
          <w:rFonts w:ascii="Arial" w:eastAsia="Arial" w:hAnsi="Arial" w:cs="Arial"/>
          <w:color w:val="000000"/>
          <w:sz w:val="20"/>
          <w:szCs w:val="20"/>
          <w:lang w:eastAsia="pt-BR"/>
        </w:rPr>
        <w:t>pela Portaria</w:t>
      </w:r>
      <w:r w:rsidR="00F66A41" w:rsidRPr="00105013">
        <w:rPr>
          <w:rFonts w:ascii="Arial" w:eastAsia="Arial" w:hAnsi="Arial" w:cs="Arial"/>
          <w:color w:val="000000"/>
          <w:sz w:val="20"/>
          <w:szCs w:val="20"/>
          <w:lang w:eastAsia="pt-BR"/>
        </w:rPr>
        <w:t xml:space="preserve"> </w:t>
      </w:r>
      <w:r w:rsidR="00105013" w:rsidRPr="00105013">
        <w:rPr>
          <w:rFonts w:ascii="Arial" w:eastAsia="Arial" w:hAnsi="Arial" w:cs="Arial"/>
          <w:color w:val="000000"/>
          <w:sz w:val="20"/>
          <w:szCs w:val="20"/>
          <w:lang w:eastAsia="pt-BR"/>
        </w:rPr>
        <w:t>284</w:t>
      </w:r>
      <w:r w:rsidR="00105013" w:rsidRPr="00253B1A">
        <w:rPr>
          <w:rFonts w:ascii="Arial" w:eastAsia="Arial" w:hAnsi="Arial" w:cs="Arial"/>
          <w:color w:val="000000"/>
          <w:sz w:val="20"/>
          <w:szCs w:val="20"/>
          <w:lang w:eastAsia="pt-BR"/>
        </w:rPr>
        <w:t xml:space="preserve"> 25/08/2026</w:t>
      </w:r>
      <w:r w:rsidRPr="004C4073">
        <w:rPr>
          <w:rFonts w:ascii="Arial" w:eastAsia="Arial" w:hAnsi="Arial" w:cs="Arial"/>
          <w:color w:val="000000"/>
          <w:sz w:val="20"/>
          <w:szCs w:val="20"/>
          <w:lang w:eastAsia="pt-BR"/>
        </w:rPr>
        <w:t xml:space="preserve">, torna público que se acha aberta licitação na modalidade </w:t>
      </w:r>
      <w:r w:rsidRPr="004C4073">
        <w:rPr>
          <w:rFonts w:ascii="Arial" w:eastAsia="Arial" w:hAnsi="Arial" w:cs="Arial"/>
          <w:b/>
          <w:color w:val="000000"/>
          <w:sz w:val="20"/>
          <w:szCs w:val="20"/>
          <w:lang w:eastAsia="pt-BR"/>
        </w:rPr>
        <w:t xml:space="preserve">PREGÃO ELETRÔNICO, </w:t>
      </w:r>
      <w:r w:rsidRPr="004C4073">
        <w:rPr>
          <w:rFonts w:ascii="Arial" w:eastAsia="Arial" w:hAnsi="Arial" w:cs="Arial"/>
          <w:color w:val="000000"/>
          <w:sz w:val="20"/>
          <w:szCs w:val="20"/>
          <w:lang w:eastAsia="pt-BR"/>
        </w:rPr>
        <w:t>que será regido pela Lei federal nº 14.133/2021, Decreto Municipal nº 11.770/202</w:t>
      </w:r>
      <w:r w:rsidR="00B12335">
        <w:rPr>
          <w:rFonts w:ascii="Arial" w:eastAsia="Arial" w:hAnsi="Arial" w:cs="Arial"/>
          <w:color w:val="000000"/>
          <w:sz w:val="20"/>
          <w:szCs w:val="20"/>
          <w:lang w:eastAsia="pt-BR"/>
        </w:rPr>
        <w:t>3</w:t>
      </w:r>
      <w:r w:rsidRPr="004C4073">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4C4073" w:rsidRDefault="009F1217" w:rsidP="00F041E7">
      <w:pPr>
        <w:spacing w:after="232" w:line="243" w:lineRule="auto"/>
        <w:ind w:left="898" w:right="171"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Referência de Tempo</w:t>
      </w:r>
      <w:r w:rsidRPr="004C4073">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157" w:type="dxa"/>
        <w:tblInd w:w="38" w:type="dxa"/>
        <w:tblCellMar>
          <w:top w:w="92" w:type="dxa"/>
          <w:bottom w:w="85" w:type="dxa"/>
          <w:right w:w="115" w:type="dxa"/>
        </w:tblCellMar>
        <w:tblLook w:val="04A0" w:firstRow="1" w:lastRow="0" w:firstColumn="1" w:lastColumn="0" w:noHBand="0" w:noVBand="1"/>
      </w:tblPr>
      <w:tblGrid>
        <w:gridCol w:w="561"/>
        <w:gridCol w:w="8596"/>
      </w:tblGrid>
      <w:tr w:rsidR="009F1217" w:rsidRPr="004C4073" w14:paraId="1EC4EBCF" w14:textId="77777777" w:rsidTr="00144A6A">
        <w:trPr>
          <w:trHeight w:val="399"/>
        </w:trPr>
        <w:tc>
          <w:tcPr>
            <w:tcW w:w="561" w:type="dxa"/>
            <w:tcBorders>
              <w:top w:val="nil"/>
              <w:left w:val="nil"/>
              <w:bottom w:val="nil"/>
              <w:right w:val="nil"/>
            </w:tcBorders>
          </w:tcPr>
          <w:p w14:paraId="66AE104C"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b/>
                <w:color w:val="000000"/>
                <w:sz w:val="20"/>
                <w:szCs w:val="20"/>
              </w:rPr>
              <w:t>1.</w:t>
            </w:r>
          </w:p>
        </w:tc>
        <w:tc>
          <w:tcPr>
            <w:tcW w:w="8596" w:type="dxa"/>
            <w:tcBorders>
              <w:top w:val="nil"/>
              <w:left w:val="nil"/>
              <w:bottom w:val="nil"/>
              <w:right w:val="nil"/>
            </w:tcBorders>
          </w:tcPr>
          <w:p w14:paraId="3EB41CE2"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b/>
                <w:color w:val="000000"/>
                <w:sz w:val="20"/>
                <w:szCs w:val="20"/>
              </w:rPr>
              <w:t>DO OBJETO</w:t>
            </w:r>
          </w:p>
        </w:tc>
      </w:tr>
      <w:tr w:rsidR="009F1217" w:rsidRPr="004C4073" w14:paraId="4809DC99" w14:textId="77777777" w:rsidTr="00144A6A">
        <w:trPr>
          <w:trHeight w:val="1022"/>
        </w:trPr>
        <w:tc>
          <w:tcPr>
            <w:tcW w:w="561" w:type="dxa"/>
            <w:tcBorders>
              <w:top w:val="nil"/>
              <w:left w:val="nil"/>
              <w:bottom w:val="nil"/>
              <w:right w:val="nil"/>
            </w:tcBorders>
          </w:tcPr>
          <w:p w14:paraId="64C923D4" w14:textId="77777777" w:rsidR="009F1217" w:rsidRDefault="009F1217" w:rsidP="00DE4CC8">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1.1.</w:t>
            </w:r>
          </w:p>
          <w:p w14:paraId="58413CBA" w14:textId="77777777" w:rsidR="00144A6A" w:rsidRPr="00144A6A" w:rsidRDefault="00144A6A" w:rsidP="00144A6A">
            <w:pPr>
              <w:rPr>
                <w:rFonts w:ascii="Arial" w:eastAsia="Arial" w:hAnsi="Arial" w:cs="Arial"/>
                <w:sz w:val="20"/>
                <w:szCs w:val="20"/>
              </w:rPr>
            </w:pPr>
          </w:p>
          <w:p w14:paraId="413D2CA3" w14:textId="77777777" w:rsidR="00144A6A" w:rsidRDefault="00144A6A" w:rsidP="00144A6A">
            <w:pPr>
              <w:rPr>
                <w:rFonts w:ascii="Arial" w:eastAsia="Arial" w:hAnsi="Arial" w:cs="Arial"/>
                <w:color w:val="000000"/>
                <w:sz w:val="20"/>
                <w:szCs w:val="20"/>
              </w:rPr>
            </w:pPr>
          </w:p>
          <w:p w14:paraId="039738A6" w14:textId="57304928" w:rsidR="00144A6A" w:rsidRPr="00144A6A" w:rsidRDefault="00144A6A" w:rsidP="00105013">
            <w:pPr>
              <w:rPr>
                <w:rFonts w:ascii="Arial" w:eastAsia="Arial" w:hAnsi="Arial" w:cs="Arial"/>
                <w:sz w:val="20"/>
                <w:szCs w:val="20"/>
              </w:rPr>
            </w:pPr>
            <w:r>
              <w:rPr>
                <w:rFonts w:ascii="Arial" w:eastAsia="Arial" w:hAnsi="Arial" w:cs="Arial"/>
                <w:sz w:val="20"/>
                <w:szCs w:val="20"/>
              </w:rPr>
              <w:t xml:space="preserve"> </w:t>
            </w:r>
          </w:p>
        </w:tc>
        <w:tc>
          <w:tcPr>
            <w:tcW w:w="8596" w:type="dxa"/>
            <w:tcBorders>
              <w:top w:val="nil"/>
              <w:left w:val="nil"/>
              <w:bottom w:val="nil"/>
              <w:right w:val="nil"/>
            </w:tcBorders>
            <w:vAlign w:val="bottom"/>
          </w:tcPr>
          <w:p w14:paraId="03D314C9" w14:textId="0B75FFA5" w:rsidR="009F1217" w:rsidRDefault="009F1217" w:rsidP="00DE4CC8">
            <w:pPr>
              <w:spacing w:after="0" w:line="236" w:lineRule="auto"/>
              <w:jc w:val="both"/>
              <w:rPr>
                <w:rFonts w:ascii="Arial" w:eastAsia="Arial" w:hAnsi="Arial" w:cs="Arial"/>
                <w:color w:val="000000"/>
                <w:sz w:val="20"/>
                <w:szCs w:val="20"/>
              </w:rPr>
            </w:pPr>
            <w:r w:rsidRPr="004C4073">
              <w:rPr>
                <w:rFonts w:ascii="Arial" w:eastAsia="Arial" w:hAnsi="Arial" w:cs="Arial"/>
                <w:color w:val="000000"/>
                <w:sz w:val="20"/>
                <w:szCs w:val="20"/>
              </w:rPr>
              <w:t xml:space="preserve">A </w:t>
            </w:r>
            <w:r w:rsidRPr="00105013">
              <w:rPr>
                <w:rFonts w:ascii="Arial" w:eastAsia="Arial" w:hAnsi="Arial" w:cs="Arial"/>
                <w:color w:val="000000"/>
                <w:sz w:val="20"/>
                <w:szCs w:val="20"/>
              </w:rPr>
              <w:t xml:space="preserve">presente licitação tem por objeto a </w:t>
            </w:r>
            <w:r w:rsidR="00105013" w:rsidRPr="00105013">
              <w:rPr>
                <w:rFonts w:ascii="Arial" w:eastAsia="Arial" w:hAnsi="Arial" w:cs="Arial"/>
                <w:color w:val="000000"/>
                <w:sz w:val="20"/>
                <w:szCs w:val="20"/>
              </w:rPr>
              <w:t>CONTRATAÇÃO DE EMPRESA PAR</w:t>
            </w:r>
            <w:r w:rsidR="00105013">
              <w:rPr>
                <w:rFonts w:ascii="Arial" w:eastAsia="Arial" w:hAnsi="Arial" w:cs="Arial"/>
                <w:color w:val="000000"/>
                <w:sz w:val="20"/>
                <w:szCs w:val="20"/>
              </w:rPr>
              <w:t xml:space="preserve">A REALIZAÇÃO DE CAMPANHA DE </w:t>
            </w:r>
            <w:r w:rsidR="00170EE7">
              <w:rPr>
                <w:rFonts w:ascii="Arial" w:eastAsia="Arial" w:hAnsi="Arial" w:cs="Arial"/>
                <w:color w:val="000000"/>
                <w:sz w:val="20"/>
                <w:szCs w:val="20"/>
              </w:rPr>
              <w:t>365</w:t>
            </w:r>
            <w:r w:rsidR="00105013">
              <w:rPr>
                <w:rFonts w:ascii="Arial" w:eastAsia="Arial" w:hAnsi="Arial" w:cs="Arial"/>
                <w:color w:val="000000"/>
                <w:sz w:val="20"/>
                <w:szCs w:val="20"/>
              </w:rPr>
              <w:t xml:space="preserve"> </w:t>
            </w:r>
            <w:r w:rsidR="00105013" w:rsidRPr="00105013">
              <w:rPr>
                <w:rFonts w:ascii="Arial" w:eastAsia="Arial" w:hAnsi="Arial" w:cs="Arial"/>
                <w:color w:val="000000"/>
                <w:sz w:val="20"/>
                <w:szCs w:val="20"/>
              </w:rPr>
              <w:t xml:space="preserve">CASTRAÇÕES  DE CAES E GATOS (MACHO E FEMEA) COM SEDAÇÃO INALATORIA </w:t>
            </w:r>
            <w:r w:rsidRPr="004C4073">
              <w:rPr>
                <w:rFonts w:ascii="Arial" w:eastAsia="Arial" w:hAnsi="Arial" w:cs="Arial"/>
                <w:color w:val="000000"/>
                <w:sz w:val="20"/>
                <w:szCs w:val="20"/>
              </w:rPr>
              <w:t xml:space="preserve">, conforme especificações técnicas do </w:t>
            </w:r>
            <w:r w:rsidRPr="004C4073">
              <w:rPr>
                <w:rFonts w:ascii="Arial" w:eastAsia="Arial" w:hAnsi="Arial" w:cs="Arial"/>
                <w:b/>
                <w:color w:val="000000"/>
                <w:sz w:val="20"/>
                <w:szCs w:val="20"/>
              </w:rPr>
              <w:t xml:space="preserve">Termo de Referência - Anexo I </w:t>
            </w:r>
            <w:r w:rsidRPr="004C4073">
              <w:rPr>
                <w:rFonts w:ascii="Arial" w:eastAsia="Arial" w:hAnsi="Arial" w:cs="Arial"/>
                <w:color w:val="000000"/>
                <w:sz w:val="20"/>
                <w:szCs w:val="20"/>
              </w:rPr>
              <w:t>deste Edital, para atender a necessidade da Secretarias Municipais.</w:t>
            </w:r>
          </w:p>
          <w:p w14:paraId="5F6B6814" w14:textId="77777777" w:rsidR="00144A6A" w:rsidRDefault="00144A6A" w:rsidP="00DE4CC8">
            <w:pPr>
              <w:spacing w:after="0" w:line="236" w:lineRule="auto"/>
              <w:jc w:val="both"/>
              <w:rPr>
                <w:rFonts w:ascii="Arial" w:eastAsia="Arial" w:hAnsi="Arial" w:cs="Arial"/>
                <w:color w:val="000000"/>
                <w:sz w:val="20"/>
                <w:szCs w:val="20"/>
              </w:rPr>
            </w:pPr>
          </w:p>
          <w:p w14:paraId="1495B7A0" w14:textId="77777777" w:rsidR="00144A6A" w:rsidRDefault="00144A6A" w:rsidP="00DE4CC8">
            <w:pPr>
              <w:spacing w:after="0" w:line="236" w:lineRule="auto"/>
              <w:jc w:val="both"/>
              <w:rPr>
                <w:rFonts w:ascii="Arial" w:eastAsia="Arial" w:hAnsi="Arial" w:cs="Arial"/>
                <w:color w:val="000000"/>
                <w:sz w:val="20"/>
                <w:szCs w:val="20"/>
              </w:rPr>
            </w:pPr>
          </w:p>
          <w:p w14:paraId="5B64E09D" w14:textId="125A0A1E" w:rsidR="00144A6A" w:rsidRPr="004C4073" w:rsidRDefault="00144A6A" w:rsidP="00105013">
            <w:pPr>
              <w:spacing w:after="0" w:line="236" w:lineRule="auto"/>
              <w:jc w:val="both"/>
              <w:rPr>
                <w:rFonts w:ascii="Arial" w:eastAsia="Arial" w:hAnsi="Arial" w:cs="Arial"/>
                <w:color w:val="000000"/>
                <w:sz w:val="20"/>
                <w:szCs w:val="20"/>
              </w:rPr>
            </w:pPr>
          </w:p>
        </w:tc>
      </w:tr>
      <w:tr w:rsidR="009F1217" w:rsidRPr="004C4073" w14:paraId="4AB409F4" w14:textId="77777777" w:rsidTr="00144A6A">
        <w:trPr>
          <w:trHeight w:val="399"/>
        </w:trPr>
        <w:tc>
          <w:tcPr>
            <w:tcW w:w="561" w:type="dxa"/>
            <w:tcBorders>
              <w:top w:val="nil"/>
              <w:left w:val="nil"/>
              <w:bottom w:val="nil"/>
              <w:right w:val="nil"/>
            </w:tcBorders>
          </w:tcPr>
          <w:p w14:paraId="11EA0D55" w14:textId="77777777" w:rsidR="009F1217" w:rsidRPr="004C4073" w:rsidRDefault="009F1217" w:rsidP="00DE4CC8">
            <w:pPr>
              <w:spacing w:after="0"/>
              <w:ind w:left="1"/>
              <w:jc w:val="both"/>
              <w:rPr>
                <w:rFonts w:ascii="Arial" w:eastAsia="Arial" w:hAnsi="Arial" w:cs="Arial"/>
                <w:color w:val="000000"/>
                <w:sz w:val="20"/>
                <w:szCs w:val="20"/>
              </w:rPr>
            </w:pPr>
            <w:r w:rsidRPr="004C4073">
              <w:rPr>
                <w:rFonts w:ascii="Arial" w:eastAsia="Arial" w:hAnsi="Arial" w:cs="Arial"/>
                <w:b/>
                <w:color w:val="000000"/>
                <w:sz w:val="20"/>
                <w:szCs w:val="20"/>
              </w:rPr>
              <w:t>2.</w:t>
            </w:r>
          </w:p>
        </w:tc>
        <w:tc>
          <w:tcPr>
            <w:tcW w:w="8596" w:type="dxa"/>
            <w:tcBorders>
              <w:top w:val="nil"/>
              <w:left w:val="nil"/>
              <w:bottom w:val="nil"/>
              <w:right w:val="nil"/>
            </w:tcBorders>
          </w:tcPr>
          <w:p w14:paraId="5B0E327F" w14:textId="77777777" w:rsidR="009F1217" w:rsidRPr="004C4073" w:rsidRDefault="009F1217" w:rsidP="00DE4CC8">
            <w:pPr>
              <w:spacing w:after="0"/>
              <w:jc w:val="both"/>
              <w:rPr>
                <w:rFonts w:ascii="Arial" w:eastAsia="Arial" w:hAnsi="Arial" w:cs="Arial"/>
                <w:color w:val="000000"/>
                <w:sz w:val="20"/>
                <w:szCs w:val="20"/>
              </w:rPr>
            </w:pPr>
            <w:r w:rsidRPr="004C4073">
              <w:rPr>
                <w:rFonts w:ascii="Arial" w:eastAsia="Arial" w:hAnsi="Arial" w:cs="Arial"/>
                <w:b/>
                <w:color w:val="000000"/>
                <w:sz w:val="20"/>
                <w:szCs w:val="20"/>
              </w:rPr>
              <w:t>A PARTICIPAÇÃO</w:t>
            </w:r>
          </w:p>
        </w:tc>
      </w:tr>
    </w:tbl>
    <w:p w14:paraId="77EEAAFB" w14:textId="77777777" w:rsidR="009F1217" w:rsidRPr="004C4073" w:rsidRDefault="009F1217" w:rsidP="00DE4CC8">
      <w:pPr>
        <w:spacing w:after="232" w:line="243" w:lineRule="auto"/>
        <w:ind w:left="426"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4C4073" w:rsidRDefault="009F1217" w:rsidP="00DE4CC8">
      <w:pPr>
        <w:spacing w:after="232" w:line="243" w:lineRule="auto"/>
        <w:ind w:left="426" w:hanging="425"/>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4C4073">
          <w:rPr>
            <w:rFonts w:ascii="Arial" w:eastAsia="Arial" w:hAnsi="Arial" w:cs="Arial"/>
            <w:color w:val="0000FF"/>
            <w:sz w:val="20"/>
            <w:szCs w:val="20"/>
            <w:u w:val="single" w:color="0000FF"/>
            <w:lang w:eastAsia="pt-BR"/>
          </w:rPr>
          <w:t>artigo</w:t>
        </w:r>
      </w:hyperlink>
      <w:r w:rsidRPr="004C4073">
        <w:rPr>
          <w:rFonts w:ascii="Arial" w:eastAsia="Arial" w:hAnsi="Arial" w:cs="Arial"/>
          <w:color w:val="0000FF"/>
          <w:sz w:val="20"/>
          <w:szCs w:val="20"/>
          <w:u w:val="single" w:color="0000FF"/>
          <w:lang w:eastAsia="pt-BR"/>
        </w:rPr>
        <w:t xml:space="preserve"> </w:t>
      </w:r>
      <w:hyperlink r:id="rId10">
        <w:r w:rsidRPr="004C4073">
          <w:rPr>
            <w:rFonts w:ascii="Arial" w:eastAsia="Arial" w:hAnsi="Arial" w:cs="Arial"/>
            <w:color w:val="0000FF"/>
            <w:sz w:val="20"/>
            <w:szCs w:val="20"/>
            <w:u w:val="single" w:color="0000FF"/>
            <w:lang w:eastAsia="pt-BR"/>
          </w:rPr>
          <w:t>3°</w:t>
        </w:r>
      </w:hyperlink>
      <w:r w:rsidRPr="004C4073">
        <w:rPr>
          <w:rFonts w:ascii="Arial" w:eastAsia="Arial" w:hAnsi="Arial" w:cs="Arial"/>
          <w:color w:val="0000FF"/>
          <w:sz w:val="20"/>
          <w:szCs w:val="20"/>
          <w:u w:val="single" w:color="0000FF"/>
          <w:lang w:eastAsia="pt-BR"/>
        </w:rPr>
        <w:t xml:space="preserve"> </w:t>
      </w:r>
      <w:hyperlink r:id="rId11">
        <w:r w:rsidRPr="004C4073">
          <w:rPr>
            <w:rFonts w:ascii="Arial" w:eastAsia="Arial" w:hAnsi="Arial" w:cs="Arial"/>
            <w:color w:val="0000FF"/>
            <w:sz w:val="20"/>
            <w:szCs w:val="20"/>
            <w:u w:val="single" w:color="0000FF"/>
            <w:lang w:eastAsia="pt-BR"/>
          </w:rPr>
          <w:t>da</w:t>
        </w:r>
      </w:hyperlink>
      <w:r w:rsidRPr="004C4073">
        <w:rPr>
          <w:rFonts w:ascii="Arial" w:eastAsia="Arial" w:hAnsi="Arial" w:cs="Arial"/>
          <w:color w:val="0000FF"/>
          <w:sz w:val="20"/>
          <w:szCs w:val="20"/>
          <w:u w:val="single" w:color="0000FF"/>
          <w:lang w:eastAsia="pt-BR"/>
        </w:rPr>
        <w:t xml:space="preserve"> </w:t>
      </w:r>
      <w:hyperlink r:id="rId12">
        <w:r w:rsidRPr="004C4073">
          <w:rPr>
            <w:rFonts w:ascii="Arial" w:eastAsia="Arial" w:hAnsi="Arial" w:cs="Arial"/>
            <w:color w:val="0000FF"/>
            <w:sz w:val="20"/>
            <w:szCs w:val="20"/>
            <w:u w:val="single" w:color="0000FF"/>
            <w:lang w:eastAsia="pt-BR"/>
          </w:rPr>
          <w:t>Lei</w:t>
        </w:r>
      </w:hyperlink>
      <w:r w:rsidRPr="004C4073">
        <w:rPr>
          <w:rFonts w:ascii="Arial" w:eastAsia="Arial" w:hAnsi="Arial" w:cs="Arial"/>
          <w:color w:val="0000FF"/>
          <w:sz w:val="20"/>
          <w:szCs w:val="20"/>
          <w:u w:val="single" w:color="0000FF"/>
          <w:lang w:eastAsia="pt-BR"/>
        </w:rPr>
        <w:t xml:space="preserve"> </w:t>
      </w:r>
      <w:hyperlink r:id="rId13">
        <w:r w:rsidRPr="004C4073">
          <w:rPr>
            <w:rFonts w:ascii="Arial" w:eastAsia="Arial" w:hAnsi="Arial" w:cs="Arial"/>
            <w:color w:val="0000FF"/>
            <w:sz w:val="20"/>
            <w:szCs w:val="20"/>
            <w:u w:val="single" w:color="0000FF"/>
            <w:lang w:eastAsia="pt-BR"/>
          </w:rPr>
          <w:t>Complementar</w:t>
        </w:r>
      </w:hyperlink>
      <w:r w:rsidRPr="004C4073">
        <w:rPr>
          <w:rFonts w:ascii="Arial" w:eastAsia="Arial" w:hAnsi="Arial" w:cs="Arial"/>
          <w:color w:val="0000FF"/>
          <w:sz w:val="20"/>
          <w:szCs w:val="20"/>
          <w:u w:val="single" w:color="0000FF"/>
          <w:lang w:eastAsia="pt-BR"/>
        </w:rPr>
        <w:t xml:space="preserve"> </w:t>
      </w:r>
      <w:hyperlink r:id="rId14">
        <w:r w:rsidRPr="004C4073">
          <w:rPr>
            <w:rFonts w:ascii="Arial" w:eastAsia="Arial" w:hAnsi="Arial" w:cs="Arial"/>
            <w:color w:val="0000FF"/>
            <w:sz w:val="20"/>
            <w:szCs w:val="20"/>
            <w:u w:val="single" w:color="0000FF"/>
            <w:lang w:eastAsia="pt-BR"/>
          </w:rPr>
          <w:t>nº</w:t>
        </w:r>
      </w:hyperlink>
      <w:r w:rsidRPr="004C4073">
        <w:rPr>
          <w:rFonts w:ascii="Arial" w:eastAsia="Arial" w:hAnsi="Arial" w:cs="Arial"/>
          <w:color w:val="0000FF"/>
          <w:sz w:val="20"/>
          <w:szCs w:val="20"/>
          <w:u w:val="single" w:color="0000FF"/>
          <w:lang w:eastAsia="pt-BR"/>
        </w:rPr>
        <w:t xml:space="preserve"> </w:t>
      </w:r>
      <w:hyperlink r:id="rId15">
        <w:r w:rsidRPr="004C4073">
          <w:rPr>
            <w:rFonts w:ascii="Arial" w:eastAsia="Arial" w:hAnsi="Arial" w:cs="Arial"/>
            <w:color w:val="0000FF"/>
            <w:sz w:val="20"/>
            <w:szCs w:val="20"/>
            <w:u w:val="single" w:color="0000FF"/>
            <w:lang w:eastAsia="pt-BR"/>
          </w:rPr>
          <w:t>123,</w:t>
        </w:r>
      </w:hyperlink>
      <w:r w:rsidRPr="004C4073">
        <w:rPr>
          <w:rFonts w:ascii="Arial" w:eastAsia="Arial" w:hAnsi="Arial" w:cs="Arial"/>
          <w:color w:val="0000FF"/>
          <w:sz w:val="20"/>
          <w:szCs w:val="20"/>
          <w:u w:val="single" w:color="0000FF"/>
          <w:lang w:eastAsia="pt-BR"/>
        </w:rPr>
        <w:t xml:space="preserve"> </w:t>
      </w:r>
      <w:hyperlink r:id="rId16">
        <w:r w:rsidRPr="004C4073">
          <w:rPr>
            <w:rFonts w:ascii="Arial" w:eastAsia="Arial" w:hAnsi="Arial" w:cs="Arial"/>
            <w:color w:val="0000FF"/>
            <w:sz w:val="20"/>
            <w:szCs w:val="20"/>
            <w:u w:val="single" w:color="0000FF"/>
            <w:lang w:eastAsia="pt-BR"/>
          </w:rPr>
          <w:t>de</w:t>
        </w:r>
      </w:hyperlink>
      <w:r w:rsidRPr="004C4073">
        <w:rPr>
          <w:rFonts w:ascii="Arial" w:eastAsia="Arial" w:hAnsi="Arial" w:cs="Arial"/>
          <w:color w:val="0000FF"/>
          <w:sz w:val="20"/>
          <w:szCs w:val="20"/>
          <w:u w:val="single" w:color="0000FF"/>
          <w:lang w:eastAsia="pt-BR"/>
        </w:rPr>
        <w:t xml:space="preserve"> </w:t>
      </w:r>
      <w:hyperlink r:id="rId17">
        <w:r w:rsidRPr="004C4073">
          <w:rPr>
            <w:rFonts w:ascii="Arial" w:eastAsia="Arial" w:hAnsi="Arial" w:cs="Arial"/>
            <w:color w:val="0000FF"/>
            <w:sz w:val="20"/>
            <w:szCs w:val="20"/>
            <w:u w:val="single" w:color="0000FF"/>
            <w:lang w:eastAsia="pt-BR"/>
          </w:rPr>
          <w:t>2006</w:t>
        </w:r>
      </w:hyperlink>
      <w:hyperlink r:id="rId18">
        <w:r w:rsidRPr="004C4073">
          <w:rPr>
            <w:rFonts w:ascii="Arial" w:eastAsia="Arial" w:hAnsi="Arial" w:cs="Arial"/>
            <w:color w:val="000000"/>
            <w:sz w:val="20"/>
            <w:szCs w:val="20"/>
            <w:lang w:eastAsia="pt-BR"/>
          </w:rPr>
          <w:t>,</w:t>
        </w:r>
      </w:hyperlink>
      <w:r w:rsidRPr="004C4073">
        <w:rPr>
          <w:rFonts w:ascii="Arial" w:eastAsia="Arial" w:hAnsi="Arial" w:cs="Arial"/>
          <w:color w:val="000000"/>
          <w:sz w:val="20"/>
          <w:szCs w:val="20"/>
          <w:lang w:eastAsia="pt-BR"/>
        </w:rPr>
        <w:t xml:space="preserve"> estando apto a usufruir do tratamento favorecido estabelecido em seus </w:t>
      </w:r>
      <w:hyperlink r:id="rId19">
        <w:r w:rsidRPr="004C4073">
          <w:rPr>
            <w:rFonts w:ascii="Arial" w:eastAsia="Arial" w:hAnsi="Arial" w:cs="Arial"/>
            <w:color w:val="0000FF"/>
            <w:sz w:val="20"/>
            <w:szCs w:val="20"/>
            <w:u w:val="single" w:color="0000FF"/>
            <w:lang w:eastAsia="pt-BR"/>
          </w:rPr>
          <w:t>arts.</w:t>
        </w:r>
      </w:hyperlink>
      <w:r w:rsidRPr="004C4073">
        <w:rPr>
          <w:rFonts w:ascii="Arial" w:eastAsia="Arial" w:hAnsi="Arial" w:cs="Arial"/>
          <w:color w:val="0000FF"/>
          <w:sz w:val="20"/>
          <w:szCs w:val="20"/>
          <w:u w:val="single" w:color="0000FF"/>
          <w:lang w:eastAsia="pt-BR"/>
        </w:rPr>
        <w:t xml:space="preserve"> </w:t>
      </w:r>
      <w:hyperlink r:id="rId20">
        <w:r w:rsidRPr="004C4073">
          <w:rPr>
            <w:rFonts w:ascii="Arial" w:eastAsia="Arial" w:hAnsi="Arial" w:cs="Arial"/>
            <w:color w:val="0000FF"/>
            <w:sz w:val="20"/>
            <w:szCs w:val="20"/>
            <w:u w:val="single" w:color="0000FF"/>
            <w:lang w:eastAsia="pt-BR"/>
          </w:rPr>
          <w:t>42</w:t>
        </w:r>
      </w:hyperlink>
      <w:r w:rsidRPr="004C4073">
        <w:rPr>
          <w:rFonts w:ascii="Arial" w:eastAsia="Arial" w:hAnsi="Arial" w:cs="Arial"/>
          <w:color w:val="0000FF"/>
          <w:sz w:val="20"/>
          <w:szCs w:val="20"/>
          <w:u w:val="single" w:color="0000FF"/>
          <w:lang w:eastAsia="pt-BR"/>
        </w:rPr>
        <w:t xml:space="preserve"> </w:t>
      </w:r>
      <w:hyperlink r:id="rId21">
        <w:r w:rsidRPr="004C4073">
          <w:rPr>
            <w:rFonts w:ascii="Arial" w:eastAsia="Arial" w:hAnsi="Arial" w:cs="Arial"/>
            <w:color w:val="0000FF"/>
            <w:sz w:val="20"/>
            <w:szCs w:val="20"/>
            <w:u w:val="single" w:color="0000FF"/>
            <w:lang w:eastAsia="pt-BR"/>
          </w:rPr>
          <w:t>a</w:t>
        </w:r>
      </w:hyperlink>
      <w:r w:rsidRPr="004C4073">
        <w:rPr>
          <w:rFonts w:ascii="Arial" w:eastAsia="Arial" w:hAnsi="Arial" w:cs="Arial"/>
          <w:color w:val="0000FF"/>
          <w:sz w:val="20"/>
          <w:szCs w:val="20"/>
          <w:u w:val="single" w:color="0000FF"/>
          <w:lang w:eastAsia="pt-BR"/>
        </w:rPr>
        <w:t xml:space="preserve"> </w:t>
      </w:r>
      <w:hyperlink r:id="rId22">
        <w:r w:rsidRPr="004C4073">
          <w:rPr>
            <w:rFonts w:ascii="Arial" w:eastAsia="Arial" w:hAnsi="Arial" w:cs="Arial"/>
            <w:color w:val="0000FF"/>
            <w:sz w:val="20"/>
            <w:szCs w:val="20"/>
            <w:u w:val="single" w:color="0000FF"/>
            <w:lang w:eastAsia="pt-BR"/>
          </w:rPr>
          <w:t>49</w:t>
        </w:r>
      </w:hyperlink>
      <w:hyperlink r:id="rId23">
        <w:r w:rsidRPr="004C4073">
          <w:rPr>
            <w:rFonts w:ascii="Arial" w:eastAsia="Arial" w:hAnsi="Arial" w:cs="Arial"/>
            <w:color w:val="000000"/>
            <w:sz w:val="20"/>
            <w:szCs w:val="20"/>
            <w:lang w:eastAsia="pt-BR"/>
          </w:rPr>
          <w:t>,</w:t>
        </w:r>
      </w:hyperlink>
      <w:r w:rsidRPr="004C4073">
        <w:rPr>
          <w:rFonts w:ascii="Arial" w:eastAsia="Arial" w:hAnsi="Arial" w:cs="Arial"/>
          <w:color w:val="000000"/>
          <w:sz w:val="20"/>
          <w:szCs w:val="20"/>
          <w:lang w:eastAsia="pt-BR"/>
        </w:rPr>
        <w:t xml:space="preserve"> observado o disposto nos </w:t>
      </w:r>
      <w:hyperlink r:id="rId24">
        <w:r w:rsidRPr="004C4073">
          <w:rPr>
            <w:rFonts w:ascii="Arial" w:eastAsia="Arial" w:hAnsi="Arial" w:cs="Arial"/>
            <w:color w:val="0000FF"/>
            <w:sz w:val="20"/>
            <w:szCs w:val="20"/>
            <w:u w:val="single" w:color="0000FF"/>
            <w:lang w:eastAsia="pt-BR"/>
          </w:rPr>
          <w:t xml:space="preserve">§§ </w:t>
        </w:r>
      </w:hyperlink>
      <w:r w:rsidRPr="004C4073">
        <w:rPr>
          <w:rFonts w:ascii="Arial" w:eastAsia="Arial" w:hAnsi="Arial" w:cs="Arial"/>
          <w:color w:val="0000FF"/>
          <w:sz w:val="20"/>
          <w:szCs w:val="20"/>
          <w:u w:val="single" w:color="0000FF"/>
          <w:lang w:eastAsia="pt-BR"/>
        </w:rPr>
        <w:t>1º ao 3º do art. 4º, da Lei n.º 14.133, de 2021.</w:t>
      </w:r>
    </w:p>
    <w:p w14:paraId="330E5229" w14:textId="77777777" w:rsidR="009F1217" w:rsidRPr="004C4073" w:rsidRDefault="009F1217" w:rsidP="00DE4CC8">
      <w:pPr>
        <w:spacing w:after="0" w:line="243" w:lineRule="auto"/>
        <w:ind w:left="426"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2.3. O licitante deverá promover a sua inscrição e credenciamento para participar do pregão, diretamente no site da plataforma Comprasbr </w:t>
      </w:r>
      <w:hyperlink r:id="rId25" w:history="1">
        <w:r w:rsidRPr="004C4073">
          <w:rPr>
            <w:rFonts w:ascii="Arial" w:eastAsia="Arial" w:hAnsi="Arial" w:cs="Arial"/>
            <w:color w:val="0563C1"/>
            <w:sz w:val="20"/>
            <w:szCs w:val="20"/>
            <w:u w:val="single"/>
            <w:lang w:eastAsia="pt-BR"/>
          </w:rPr>
          <w:t>https://comprasbr.com.br/</w:t>
        </w:r>
      </w:hyperlink>
      <w:r w:rsidRPr="004C4073">
        <w:rPr>
          <w:rFonts w:ascii="Arial" w:eastAsia="Arial" w:hAnsi="Arial" w:cs="Arial"/>
          <w:color w:val="000000"/>
          <w:sz w:val="20"/>
          <w:szCs w:val="20"/>
          <w:lang w:eastAsia="pt-BR"/>
        </w:rPr>
        <w:t xml:space="preserve"> .</w:t>
      </w:r>
    </w:p>
    <w:p w14:paraId="4772B494" w14:textId="77777777" w:rsidR="009F1217" w:rsidRPr="004C4073" w:rsidRDefault="009F1217" w:rsidP="00DE4CC8">
      <w:pPr>
        <w:spacing w:after="0" w:line="243" w:lineRule="auto"/>
        <w:ind w:left="873" w:hanging="850"/>
        <w:jc w:val="both"/>
        <w:rPr>
          <w:rFonts w:ascii="Arial" w:eastAsia="Arial" w:hAnsi="Arial" w:cs="Arial"/>
          <w:color w:val="000000"/>
          <w:sz w:val="20"/>
          <w:szCs w:val="20"/>
          <w:lang w:eastAsia="pt-BR"/>
        </w:rPr>
      </w:pPr>
    </w:p>
    <w:p w14:paraId="168668C3" w14:textId="77777777" w:rsidR="009F1217" w:rsidRPr="004C4073" w:rsidRDefault="009F1217" w:rsidP="00DE4CC8">
      <w:pPr>
        <w:spacing w:after="232" w:line="243" w:lineRule="auto"/>
        <w:ind w:left="426"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4C4073" w:rsidRDefault="009F1217" w:rsidP="00DE4CC8">
      <w:pPr>
        <w:spacing w:after="232" w:line="243" w:lineRule="auto"/>
        <w:ind w:left="426"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4C4073" w:rsidRDefault="009F1217" w:rsidP="0091625D">
      <w:pPr>
        <w:spacing w:after="232" w:line="243" w:lineRule="auto"/>
        <w:ind w:left="426" w:right="173"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6AF71B74" w:rsidR="009F1217" w:rsidRPr="004C4073" w:rsidRDefault="009F1217" w:rsidP="0091625D">
      <w:pPr>
        <w:spacing w:after="128" w:line="243" w:lineRule="auto"/>
        <w:ind w:left="426" w:right="-4"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lastRenderedPageBreak/>
        <w:t>2.7.</w:t>
      </w:r>
      <w:r w:rsidR="009430A9">
        <w:rPr>
          <w:rFonts w:ascii="Arial" w:eastAsia="Arial" w:hAnsi="Arial" w:cs="Arial"/>
          <w:color w:val="000000"/>
          <w:sz w:val="20"/>
          <w:szCs w:val="20"/>
          <w:lang w:eastAsia="pt-BR"/>
        </w:rPr>
        <w:t xml:space="preserve"> </w:t>
      </w:r>
      <w:r w:rsidRPr="004C4073">
        <w:rPr>
          <w:rFonts w:ascii="Arial" w:eastAsia="Arial" w:hAnsi="Arial" w:cs="Arial"/>
          <w:color w:val="000000"/>
          <w:sz w:val="20"/>
          <w:szCs w:val="20"/>
          <w:lang w:eastAsia="pt-BR"/>
        </w:rPr>
        <w:t>A não observância do disposto no item anterior poderá ensejar desclassificação no momento da</w:t>
      </w:r>
      <w:r w:rsidR="009430A9">
        <w:rPr>
          <w:rFonts w:ascii="Arial" w:eastAsia="Arial" w:hAnsi="Arial" w:cs="Arial"/>
          <w:color w:val="000000"/>
          <w:sz w:val="20"/>
          <w:szCs w:val="20"/>
          <w:lang w:eastAsia="pt-BR"/>
        </w:rPr>
        <w:t xml:space="preserve"> </w:t>
      </w:r>
      <w:r w:rsidRPr="004C4073">
        <w:rPr>
          <w:rFonts w:ascii="Arial" w:eastAsia="Arial" w:hAnsi="Arial" w:cs="Arial"/>
          <w:color w:val="000000"/>
          <w:sz w:val="20"/>
          <w:szCs w:val="20"/>
          <w:lang w:eastAsia="pt-BR"/>
        </w:rPr>
        <w:t>habilitação.</w:t>
      </w:r>
    </w:p>
    <w:p w14:paraId="665D8D38" w14:textId="0B21AE3F" w:rsidR="009F1217" w:rsidRPr="004C4073" w:rsidRDefault="009F1217" w:rsidP="008F7246">
      <w:pPr>
        <w:spacing w:after="232" w:line="243" w:lineRule="auto"/>
        <w:ind w:left="426" w:right="171"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2.8. O custo de operacionalização e uso do sistema, ficará a</w:t>
      </w:r>
      <w:r w:rsidR="00280C83">
        <w:rPr>
          <w:rFonts w:ascii="Arial" w:eastAsia="Arial" w:hAnsi="Arial" w:cs="Arial"/>
          <w:color w:val="000000"/>
          <w:sz w:val="20"/>
          <w:szCs w:val="20"/>
          <w:lang w:eastAsia="pt-BR"/>
        </w:rPr>
        <w:t xml:space="preserve"> cargo do licitante que o Portal </w:t>
      </w:r>
      <w:r w:rsidR="00E44AFA">
        <w:rPr>
          <w:rFonts w:ascii="Arial" w:eastAsia="Arial" w:hAnsi="Arial" w:cs="Arial"/>
          <w:color w:val="000000"/>
          <w:sz w:val="20"/>
          <w:szCs w:val="20"/>
          <w:lang w:eastAsia="pt-BR"/>
        </w:rPr>
        <w:t>Comprasbr,</w:t>
      </w:r>
      <w:r w:rsidRPr="004C4073">
        <w:rPr>
          <w:rFonts w:ascii="Arial" w:eastAsia="Arial" w:hAnsi="Arial" w:cs="Arial"/>
          <w:color w:val="000000"/>
          <w:sz w:val="20"/>
          <w:szCs w:val="20"/>
          <w:lang w:eastAsia="pt-BR"/>
        </w:rPr>
        <w:t xml:space="preserve"> p</w:t>
      </w:r>
      <w:r w:rsidR="00280C83">
        <w:rPr>
          <w:rFonts w:ascii="Arial" w:eastAsia="Arial" w:hAnsi="Arial" w:cs="Arial"/>
          <w:color w:val="000000"/>
          <w:sz w:val="20"/>
          <w:szCs w:val="20"/>
          <w:lang w:eastAsia="pt-BR"/>
        </w:rPr>
        <w:t>rovedora do sistema eletrônico</w:t>
      </w:r>
    </w:p>
    <w:p w14:paraId="2DFF790F" w14:textId="77777777" w:rsidR="009F1217" w:rsidRPr="004C4073" w:rsidRDefault="009F1217" w:rsidP="00F041E7">
      <w:pPr>
        <w:spacing w:after="235" w:line="244" w:lineRule="auto"/>
        <w:ind w:left="33" w:right="-15"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2.9.</w:t>
      </w:r>
      <w:r w:rsidRPr="004C4073">
        <w:rPr>
          <w:rFonts w:ascii="Arial" w:eastAsia="Arial" w:hAnsi="Arial" w:cs="Arial"/>
          <w:color w:val="000000"/>
          <w:sz w:val="20"/>
          <w:szCs w:val="20"/>
          <w:lang w:eastAsia="pt-BR"/>
        </w:rPr>
        <w:tab/>
      </w:r>
      <w:r w:rsidRPr="004C4073">
        <w:rPr>
          <w:rFonts w:ascii="Arial" w:eastAsia="Arial" w:hAnsi="Arial" w:cs="Arial"/>
          <w:b/>
          <w:color w:val="000000"/>
          <w:sz w:val="20"/>
          <w:szCs w:val="20"/>
          <w:lang w:eastAsia="pt-BR"/>
        </w:rPr>
        <w:t>Não poderão participar nesta licitação as empresas:</w:t>
      </w:r>
    </w:p>
    <w:p w14:paraId="3CD3F483" w14:textId="77777777" w:rsidR="009F1217" w:rsidRPr="004C4073" w:rsidRDefault="009F1217" w:rsidP="006B1CFD">
      <w:pPr>
        <w:spacing w:after="232" w:line="243" w:lineRule="auto"/>
        <w:ind w:left="567" w:right="-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2.9.1. autor do anteprojeto, do projeto básico ou do projeto executivo, pessoa física ou jurídica, quando a licitação versar sobre serviços ou fornecimento de bens a ele relacionados;</w:t>
      </w:r>
    </w:p>
    <w:p w14:paraId="2A582B0B" w14:textId="77777777" w:rsidR="009F1217" w:rsidRPr="004C4073" w:rsidRDefault="009F1217" w:rsidP="00E23917">
      <w:pPr>
        <w:spacing w:after="232" w:line="243" w:lineRule="auto"/>
        <w:ind w:left="567" w:right="172"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4C4073" w:rsidRDefault="009F1217" w:rsidP="008F508E">
      <w:pPr>
        <w:spacing w:after="232" w:line="243" w:lineRule="auto"/>
        <w:ind w:left="709" w:right="173" w:hanging="686"/>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2.10.3. 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4C4073" w:rsidRDefault="009F1217" w:rsidP="00F041E7">
      <w:pPr>
        <w:spacing w:after="232" w:line="243" w:lineRule="auto"/>
        <w:ind w:left="873"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4C4073">
          <w:rPr>
            <w:rFonts w:ascii="Arial" w:eastAsia="Arial" w:hAnsi="Arial" w:cs="Arial"/>
            <w:color w:val="000000"/>
            <w:sz w:val="20"/>
            <w:szCs w:val="20"/>
            <w:lang w:eastAsia="pt-BR"/>
          </w:rPr>
          <w:t>(</w:t>
        </w:r>
      </w:hyperlink>
      <w:hyperlink r:id="rId27">
        <w:r w:rsidRPr="004C4073">
          <w:rPr>
            <w:rFonts w:ascii="Arial" w:eastAsia="Arial" w:hAnsi="Arial" w:cs="Arial"/>
            <w:color w:val="0000FF"/>
            <w:sz w:val="20"/>
            <w:szCs w:val="20"/>
            <w:u w:val="single" w:color="0000FF"/>
            <w:lang w:eastAsia="pt-BR"/>
          </w:rPr>
          <w:t>https://portaldatransparencia.gov.br/sancoes</w:t>
        </w:r>
      </w:hyperlink>
      <w:r w:rsidRPr="004C4073">
        <w:rPr>
          <w:rFonts w:ascii="Arial" w:eastAsia="Arial" w:hAnsi="Arial" w:cs="Arial"/>
          <w:color w:val="000000"/>
          <w:sz w:val="20"/>
          <w:szCs w:val="20"/>
          <w:lang w:eastAsia="pt-BR"/>
        </w:rPr>
        <w:t>);</w:t>
      </w:r>
    </w:p>
    <w:p w14:paraId="1152582E" w14:textId="77777777" w:rsidR="009F1217" w:rsidRPr="004C4073" w:rsidRDefault="009F1217" w:rsidP="00F041E7">
      <w:pPr>
        <w:spacing w:after="0" w:line="243" w:lineRule="auto"/>
        <w:ind w:left="3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4C4073" w:rsidRDefault="009F1217" w:rsidP="00F041E7">
      <w:pPr>
        <w:spacing w:after="227" w:line="304" w:lineRule="auto"/>
        <w:ind w:left="883" w:right="-15"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w:t>
      </w:r>
      <w:hyperlink r:id="rId28">
        <w:r w:rsidRPr="004C4073">
          <w:rPr>
            <w:rFonts w:ascii="Arial" w:eastAsia="Arial" w:hAnsi="Arial" w:cs="Arial"/>
            <w:color w:val="0000FF"/>
            <w:sz w:val="20"/>
            <w:szCs w:val="20"/>
            <w:u w:val="single" w:color="0000FF"/>
            <w:lang w:eastAsia="pt-BR"/>
          </w:rPr>
          <w:t>https://portaldatransparencia.gov.br/sancoes</w:t>
        </w:r>
      </w:hyperlink>
      <w:hyperlink r:id="rId29">
        <w:r w:rsidRPr="004C4073">
          <w:rPr>
            <w:rFonts w:ascii="Arial" w:eastAsia="Arial" w:hAnsi="Arial" w:cs="Arial"/>
            <w:color w:val="000000"/>
            <w:sz w:val="20"/>
            <w:szCs w:val="20"/>
            <w:lang w:eastAsia="pt-BR"/>
          </w:rPr>
          <w:t>)</w:t>
        </w:r>
      </w:hyperlink>
      <w:r w:rsidRPr="004C4073">
        <w:rPr>
          <w:rFonts w:ascii="Arial" w:eastAsia="Arial" w:hAnsi="Arial" w:cs="Arial"/>
          <w:color w:val="000000"/>
          <w:sz w:val="20"/>
          <w:szCs w:val="20"/>
          <w:lang w:eastAsia="pt-BR"/>
        </w:rPr>
        <w:t>;</w:t>
      </w:r>
    </w:p>
    <w:p w14:paraId="68B46F57" w14:textId="77777777" w:rsidR="009F1217" w:rsidRPr="004C4073" w:rsidRDefault="009F1217" w:rsidP="00F041E7">
      <w:pPr>
        <w:spacing w:after="232" w:line="243" w:lineRule="auto"/>
        <w:ind w:left="873"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4C4073">
          <w:rPr>
            <w:rFonts w:ascii="Arial" w:eastAsia="Arial" w:hAnsi="Arial" w:cs="Arial"/>
            <w:color w:val="0000FF"/>
            <w:sz w:val="20"/>
            <w:szCs w:val="20"/>
            <w:u w:val="single" w:color="0000FF"/>
            <w:lang w:eastAsia="pt-BR"/>
          </w:rPr>
          <w:t>www.cnj.jus.br/improbidade_adm/consultar_requerido.php</w:t>
        </w:r>
      </w:hyperlink>
      <w:hyperlink r:id="rId31">
        <w:r w:rsidRPr="004C4073">
          <w:rPr>
            <w:rFonts w:ascii="Arial" w:eastAsia="Arial" w:hAnsi="Arial" w:cs="Arial"/>
            <w:color w:val="000000"/>
            <w:sz w:val="20"/>
            <w:szCs w:val="20"/>
            <w:lang w:eastAsia="pt-BR"/>
          </w:rPr>
          <w:t>)</w:t>
        </w:r>
      </w:hyperlink>
      <w:r w:rsidRPr="004C4073">
        <w:rPr>
          <w:rFonts w:ascii="Arial" w:eastAsia="Arial" w:hAnsi="Arial" w:cs="Arial"/>
          <w:color w:val="000000"/>
          <w:sz w:val="20"/>
          <w:szCs w:val="20"/>
          <w:lang w:eastAsia="pt-BR"/>
        </w:rPr>
        <w:t>;</w:t>
      </w:r>
    </w:p>
    <w:p w14:paraId="6D204A39" w14:textId="77777777" w:rsidR="009F1217" w:rsidRPr="004C4073" w:rsidRDefault="009F1217" w:rsidP="00F041E7">
      <w:pPr>
        <w:spacing w:after="0" w:line="243" w:lineRule="auto"/>
        <w:ind w:left="3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2.10.3.4. Relação de apenados do Tribunal de Contas do Estado de São Paulo</w:t>
      </w:r>
    </w:p>
    <w:p w14:paraId="0ACC62F3" w14:textId="77777777" w:rsidR="009F1217" w:rsidRPr="004C4073" w:rsidRDefault="009F1217" w:rsidP="00F041E7">
      <w:pPr>
        <w:spacing w:after="227" w:line="304" w:lineRule="auto"/>
        <w:ind w:left="883" w:right="-15"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w:t>
      </w:r>
      <w:hyperlink r:id="rId32">
        <w:r w:rsidRPr="004C4073">
          <w:rPr>
            <w:rFonts w:ascii="Arial" w:eastAsia="Arial" w:hAnsi="Arial" w:cs="Arial"/>
            <w:color w:val="0000FF"/>
            <w:sz w:val="20"/>
            <w:szCs w:val="20"/>
            <w:u w:val="single" w:color="0000FF"/>
            <w:lang w:eastAsia="pt-BR"/>
          </w:rPr>
          <w:t>https://www.tce.sp.gov.br/pesquisa-relacao-apenados</w:t>
        </w:r>
      </w:hyperlink>
      <w:hyperlink r:id="rId33">
        <w:r w:rsidRPr="004C4073">
          <w:rPr>
            <w:rFonts w:ascii="Arial" w:eastAsia="Arial" w:hAnsi="Arial" w:cs="Arial"/>
            <w:color w:val="000000"/>
            <w:sz w:val="20"/>
            <w:szCs w:val="20"/>
            <w:lang w:eastAsia="pt-BR"/>
          </w:rPr>
          <w:t>)</w:t>
        </w:r>
      </w:hyperlink>
      <w:r w:rsidRPr="004C4073">
        <w:rPr>
          <w:rFonts w:ascii="Arial" w:eastAsia="Arial" w:hAnsi="Arial" w:cs="Arial"/>
          <w:color w:val="000000"/>
          <w:sz w:val="20"/>
          <w:szCs w:val="20"/>
          <w:lang w:eastAsia="pt-BR"/>
        </w:rPr>
        <w:t>.</w:t>
      </w:r>
    </w:p>
    <w:p w14:paraId="5DFCA9AA" w14:textId="77777777" w:rsidR="009F1217" w:rsidRPr="004C4073" w:rsidRDefault="009F1217" w:rsidP="000243A1">
      <w:pPr>
        <w:spacing w:after="232" w:line="243" w:lineRule="auto"/>
        <w:ind w:left="709" w:right="174" w:hanging="686"/>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4C4073" w:rsidRDefault="009F1217" w:rsidP="00F041E7">
      <w:pPr>
        <w:spacing w:after="232" w:line="243" w:lineRule="auto"/>
        <w:ind w:left="3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2.10.5.</w:t>
      </w:r>
      <w:r w:rsidRPr="004C4073">
        <w:rPr>
          <w:rFonts w:ascii="Arial" w:eastAsia="Arial" w:hAnsi="Arial" w:cs="Arial"/>
          <w:color w:val="000000"/>
          <w:sz w:val="20"/>
          <w:szCs w:val="20"/>
          <w:lang w:eastAsia="pt-BR"/>
        </w:rPr>
        <w:tab/>
        <w:t>agente público do órgão ou entidade licitante;</w:t>
      </w:r>
    </w:p>
    <w:p w14:paraId="17338CF8" w14:textId="77777777" w:rsidR="009F1217" w:rsidRPr="004C4073" w:rsidRDefault="009F1217" w:rsidP="00F041E7">
      <w:pPr>
        <w:spacing w:after="232" w:line="243" w:lineRule="auto"/>
        <w:ind w:left="3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2.10.6.</w:t>
      </w:r>
      <w:r w:rsidRPr="004C4073">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Default="009F1217" w:rsidP="0067776B">
      <w:pPr>
        <w:spacing w:after="0" w:line="243" w:lineRule="auto"/>
        <w:ind w:left="567" w:right="17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4C4073" w:rsidRDefault="004573F4" w:rsidP="00F041E7">
      <w:pPr>
        <w:spacing w:after="0" w:line="243" w:lineRule="auto"/>
        <w:ind w:left="873" w:right="174" w:hanging="850"/>
        <w:jc w:val="both"/>
        <w:rPr>
          <w:rFonts w:ascii="Arial" w:eastAsia="Arial" w:hAnsi="Arial" w:cs="Arial"/>
          <w:color w:val="000000"/>
          <w:sz w:val="20"/>
          <w:szCs w:val="20"/>
          <w:lang w:eastAsia="pt-BR"/>
        </w:rPr>
      </w:pPr>
    </w:p>
    <w:p w14:paraId="1C16D0E5" w14:textId="77777777" w:rsidR="009F1217" w:rsidRPr="004C4073" w:rsidRDefault="009F1217" w:rsidP="001447C2">
      <w:pPr>
        <w:spacing w:after="232" w:line="243" w:lineRule="auto"/>
        <w:ind w:left="567" w:right="171"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2.12. A critério da Administração e exclusivamente a seu serviço, o autor dos projetos e a empresa a que se referem os itens 2.9.1 e 2.9.2 poderão participar no apoio das atividades de planejamento da contratação, de execução da licitação ou de gestão do contrato, desde que sob supervisão exclusiva de agentes públicos do órgão ou entidade.</w:t>
      </w:r>
    </w:p>
    <w:p w14:paraId="3258AC45" w14:textId="77777777" w:rsidR="009F1217" w:rsidRPr="004C4073" w:rsidRDefault="009F1217" w:rsidP="00F041E7">
      <w:pPr>
        <w:spacing w:after="232" w:line="243" w:lineRule="auto"/>
        <w:ind w:left="3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2.13.</w:t>
      </w:r>
      <w:r w:rsidRPr="004C4073">
        <w:rPr>
          <w:rFonts w:ascii="Arial" w:eastAsia="Arial" w:hAnsi="Arial" w:cs="Arial"/>
          <w:color w:val="000000"/>
          <w:sz w:val="20"/>
          <w:szCs w:val="20"/>
          <w:lang w:eastAsia="pt-BR"/>
        </w:rPr>
        <w:tab/>
        <w:t>Equiparam-se aos autores do projeto as empresas integrantes do mesmo grupo econômico.</w:t>
      </w:r>
    </w:p>
    <w:p w14:paraId="0ED5AD0F" w14:textId="77777777" w:rsidR="009F1217" w:rsidRPr="004C4073" w:rsidRDefault="009F1217" w:rsidP="00557A79">
      <w:pPr>
        <w:spacing w:after="232" w:line="243" w:lineRule="auto"/>
        <w:ind w:left="567" w:right="173"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486" w:type="dxa"/>
        <w:tblInd w:w="38" w:type="dxa"/>
        <w:tblCellMar>
          <w:top w:w="93" w:type="dxa"/>
          <w:bottom w:w="84" w:type="dxa"/>
          <w:right w:w="115" w:type="dxa"/>
        </w:tblCellMar>
        <w:tblLook w:val="04A0" w:firstRow="1" w:lastRow="0" w:firstColumn="1" w:lastColumn="0" w:noHBand="0" w:noVBand="1"/>
      </w:tblPr>
      <w:tblGrid>
        <w:gridCol w:w="835"/>
        <w:gridCol w:w="8651"/>
      </w:tblGrid>
      <w:tr w:rsidR="009F1217" w:rsidRPr="004C4073" w14:paraId="793F7C89" w14:textId="77777777" w:rsidTr="00C7322D">
        <w:trPr>
          <w:trHeight w:val="405"/>
        </w:trPr>
        <w:tc>
          <w:tcPr>
            <w:tcW w:w="835" w:type="dxa"/>
            <w:tcBorders>
              <w:top w:val="nil"/>
              <w:left w:val="nil"/>
              <w:bottom w:val="nil"/>
              <w:right w:val="nil"/>
            </w:tcBorders>
          </w:tcPr>
          <w:p w14:paraId="365CD1B2"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b/>
                <w:color w:val="000000"/>
                <w:sz w:val="20"/>
                <w:szCs w:val="20"/>
              </w:rPr>
              <w:t>3.</w:t>
            </w:r>
          </w:p>
        </w:tc>
        <w:tc>
          <w:tcPr>
            <w:tcW w:w="8651" w:type="dxa"/>
            <w:tcBorders>
              <w:top w:val="nil"/>
              <w:left w:val="nil"/>
              <w:bottom w:val="nil"/>
              <w:right w:val="nil"/>
            </w:tcBorders>
          </w:tcPr>
          <w:p w14:paraId="21E56AD0"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b/>
                <w:color w:val="000000"/>
                <w:sz w:val="20"/>
                <w:szCs w:val="20"/>
              </w:rPr>
              <w:t>DO PROCEDIMENTO</w:t>
            </w:r>
          </w:p>
        </w:tc>
      </w:tr>
      <w:tr w:rsidR="009F1217" w:rsidRPr="004C4073" w14:paraId="65E1CB14" w14:textId="77777777" w:rsidTr="00C7322D">
        <w:trPr>
          <w:trHeight w:val="1061"/>
        </w:trPr>
        <w:tc>
          <w:tcPr>
            <w:tcW w:w="835" w:type="dxa"/>
            <w:tcBorders>
              <w:top w:val="nil"/>
              <w:left w:val="nil"/>
              <w:bottom w:val="nil"/>
              <w:right w:val="nil"/>
            </w:tcBorders>
          </w:tcPr>
          <w:p w14:paraId="13997ED8"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lastRenderedPageBreak/>
              <w:t>3.1.</w:t>
            </w:r>
          </w:p>
        </w:tc>
        <w:tc>
          <w:tcPr>
            <w:tcW w:w="8651" w:type="dxa"/>
            <w:tcBorders>
              <w:top w:val="nil"/>
              <w:left w:val="nil"/>
              <w:bottom w:val="nil"/>
              <w:right w:val="nil"/>
            </w:tcBorders>
            <w:vAlign w:val="bottom"/>
          </w:tcPr>
          <w:p w14:paraId="02A3EDAE" w14:textId="78BD79A0" w:rsidR="009F1217" w:rsidRPr="004C4073" w:rsidRDefault="009F1217" w:rsidP="009A7F66">
            <w:pPr>
              <w:spacing w:after="0"/>
              <w:jc w:val="both"/>
              <w:rPr>
                <w:rFonts w:ascii="Arial" w:eastAsia="Arial" w:hAnsi="Arial" w:cs="Arial"/>
                <w:color w:val="000000"/>
                <w:sz w:val="20"/>
                <w:szCs w:val="20"/>
              </w:rPr>
            </w:pPr>
            <w:r w:rsidRPr="004C4073">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Pr>
                <w:rFonts w:ascii="Arial" w:eastAsia="Arial" w:hAnsi="Arial" w:cs="Arial"/>
                <w:color w:val="000000"/>
                <w:sz w:val="20"/>
                <w:szCs w:val="20"/>
              </w:rPr>
              <w:t>Portal Comprasbr .</w:t>
            </w:r>
          </w:p>
        </w:tc>
      </w:tr>
      <w:tr w:rsidR="009F1217" w:rsidRPr="004C4073" w14:paraId="60E06A92" w14:textId="77777777" w:rsidTr="00C7322D">
        <w:trPr>
          <w:trHeight w:val="1171"/>
        </w:trPr>
        <w:tc>
          <w:tcPr>
            <w:tcW w:w="835" w:type="dxa"/>
            <w:tcBorders>
              <w:top w:val="nil"/>
              <w:left w:val="nil"/>
              <w:bottom w:val="nil"/>
              <w:right w:val="nil"/>
            </w:tcBorders>
          </w:tcPr>
          <w:p w14:paraId="2238B82E"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3.2.</w:t>
            </w:r>
          </w:p>
        </w:tc>
        <w:tc>
          <w:tcPr>
            <w:tcW w:w="8651" w:type="dxa"/>
            <w:tcBorders>
              <w:top w:val="nil"/>
              <w:left w:val="nil"/>
              <w:bottom w:val="nil"/>
              <w:right w:val="nil"/>
            </w:tcBorders>
            <w:vAlign w:val="center"/>
          </w:tcPr>
          <w:p w14:paraId="74FE7521"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4C4073" w14:paraId="56A8BC3D" w14:textId="77777777" w:rsidTr="00C7322D">
        <w:trPr>
          <w:trHeight w:val="935"/>
        </w:trPr>
        <w:tc>
          <w:tcPr>
            <w:tcW w:w="835" w:type="dxa"/>
            <w:tcBorders>
              <w:top w:val="nil"/>
              <w:left w:val="nil"/>
              <w:bottom w:val="nil"/>
              <w:right w:val="nil"/>
            </w:tcBorders>
          </w:tcPr>
          <w:p w14:paraId="1C655F59"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3.3.</w:t>
            </w:r>
          </w:p>
        </w:tc>
        <w:tc>
          <w:tcPr>
            <w:tcW w:w="8651" w:type="dxa"/>
            <w:tcBorders>
              <w:top w:val="nil"/>
              <w:left w:val="nil"/>
              <w:bottom w:val="nil"/>
              <w:right w:val="nil"/>
            </w:tcBorders>
            <w:vAlign w:val="center"/>
          </w:tcPr>
          <w:p w14:paraId="780799EB"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4C4073">
                <w:rPr>
                  <w:rFonts w:ascii="Arial" w:eastAsia="Arial" w:hAnsi="Arial" w:cs="Arial"/>
                  <w:color w:val="0563C1"/>
                  <w:sz w:val="20"/>
                  <w:szCs w:val="20"/>
                  <w:u w:val="single"/>
                </w:rPr>
                <w:t>https://comprasbr.com.br/</w:t>
              </w:r>
            </w:hyperlink>
            <w:r w:rsidRPr="004C4073">
              <w:rPr>
                <w:rFonts w:ascii="Arial" w:eastAsia="Arial" w:hAnsi="Arial" w:cs="Arial"/>
                <w:color w:val="000000"/>
                <w:sz w:val="20"/>
                <w:szCs w:val="20"/>
              </w:rPr>
              <w:t xml:space="preserve"> acesso “credenciamento – licitantes (fornecedores)”.</w:t>
            </w:r>
          </w:p>
        </w:tc>
      </w:tr>
      <w:tr w:rsidR="009F1217" w:rsidRPr="004C4073" w14:paraId="07BF302A" w14:textId="77777777" w:rsidTr="00C7322D">
        <w:trPr>
          <w:trHeight w:val="934"/>
        </w:trPr>
        <w:tc>
          <w:tcPr>
            <w:tcW w:w="835" w:type="dxa"/>
            <w:tcBorders>
              <w:top w:val="nil"/>
              <w:left w:val="nil"/>
              <w:bottom w:val="nil"/>
              <w:right w:val="nil"/>
            </w:tcBorders>
          </w:tcPr>
          <w:p w14:paraId="224A5158"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3.4.</w:t>
            </w:r>
          </w:p>
        </w:tc>
        <w:tc>
          <w:tcPr>
            <w:tcW w:w="8651" w:type="dxa"/>
            <w:tcBorders>
              <w:top w:val="nil"/>
              <w:left w:val="nil"/>
              <w:bottom w:val="nil"/>
              <w:right w:val="nil"/>
            </w:tcBorders>
            <w:vAlign w:val="center"/>
          </w:tcPr>
          <w:p w14:paraId="181F6700"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4C4073">
                <w:rPr>
                  <w:rFonts w:ascii="Arial" w:eastAsia="Arial" w:hAnsi="Arial" w:cs="Arial"/>
                  <w:color w:val="0563C1"/>
                  <w:sz w:val="20"/>
                  <w:szCs w:val="20"/>
                  <w:u w:val="single"/>
                </w:rPr>
                <w:t>https://comprasbr.com.br/</w:t>
              </w:r>
            </w:hyperlink>
            <w:r w:rsidRPr="004C4073">
              <w:rPr>
                <w:rFonts w:ascii="Arial" w:eastAsia="Arial" w:hAnsi="Arial" w:cs="Arial"/>
                <w:color w:val="000000"/>
                <w:sz w:val="20"/>
                <w:szCs w:val="20"/>
              </w:rPr>
              <w:t xml:space="preserve"> </w:t>
            </w:r>
          </w:p>
        </w:tc>
      </w:tr>
      <w:tr w:rsidR="009F1217" w:rsidRPr="004C4073" w14:paraId="7125D161" w14:textId="77777777" w:rsidTr="00C7322D">
        <w:trPr>
          <w:trHeight w:val="1170"/>
        </w:trPr>
        <w:tc>
          <w:tcPr>
            <w:tcW w:w="835" w:type="dxa"/>
            <w:tcBorders>
              <w:top w:val="nil"/>
              <w:left w:val="nil"/>
              <w:bottom w:val="nil"/>
              <w:right w:val="nil"/>
            </w:tcBorders>
          </w:tcPr>
          <w:p w14:paraId="4CA76179"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3.5.</w:t>
            </w:r>
          </w:p>
        </w:tc>
        <w:tc>
          <w:tcPr>
            <w:tcW w:w="8651" w:type="dxa"/>
            <w:tcBorders>
              <w:top w:val="nil"/>
              <w:left w:val="nil"/>
              <w:bottom w:val="nil"/>
              <w:right w:val="nil"/>
            </w:tcBorders>
            <w:vAlign w:val="center"/>
          </w:tcPr>
          <w:p w14:paraId="2DA013D6" w14:textId="356078D3" w:rsidR="009F1217" w:rsidRPr="004C4073" w:rsidRDefault="009F1217" w:rsidP="00E406FF">
            <w:pPr>
              <w:spacing w:after="0" w:line="235" w:lineRule="auto"/>
              <w:jc w:val="both"/>
              <w:rPr>
                <w:rFonts w:ascii="Arial" w:eastAsia="Arial" w:hAnsi="Arial" w:cs="Arial"/>
                <w:color w:val="000000"/>
                <w:sz w:val="20"/>
                <w:szCs w:val="20"/>
              </w:rPr>
            </w:pPr>
            <w:r w:rsidRPr="004C4073">
              <w:rPr>
                <w:rFonts w:ascii="Arial" w:eastAsia="Arial" w:hAnsi="Arial" w:cs="Arial"/>
                <w:color w:val="000000"/>
                <w:sz w:val="20"/>
                <w:szCs w:val="20"/>
              </w:rPr>
              <w:t>Qualquer dúvida dos interessados em rela</w:t>
            </w:r>
            <w:r w:rsidR="00AF7247">
              <w:rPr>
                <w:rFonts w:ascii="Arial" w:eastAsia="Arial" w:hAnsi="Arial" w:cs="Arial"/>
                <w:color w:val="000000"/>
                <w:sz w:val="20"/>
                <w:szCs w:val="20"/>
              </w:rPr>
              <w:t>ção ao acesso no sistema Compra</w:t>
            </w:r>
            <w:r w:rsidR="00DA62E6">
              <w:rPr>
                <w:rFonts w:ascii="Arial" w:eastAsia="Arial" w:hAnsi="Arial" w:cs="Arial"/>
                <w:color w:val="000000"/>
                <w:sz w:val="20"/>
                <w:szCs w:val="20"/>
              </w:rPr>
              <w:t>s</w:t>
            </w:r>
            <w:r w:rsidR="00AF7247">
              <w:rPr>
                <w:rFonts w:ascii="Arial" w:eastAsia="Arial" w:hAnsi="Arial" w:cs="Arial"/>
                <w:color w:val="000000"/>
                <w:sz w:val="20"/>
                <w:szCs w:val="20"/>
              </w:rPr>
              <w:t xml:space="preserve">br </w:t>
            </w:r>
            <w:r w:rsidRPr="004C4073">
              <w:rPr>
                <w:rFonts w:ascii="Arial" w:eastAsia="Arial" w:hAnsi="Arial" w:cs="Arial"/>
                <w:color w:val="000000"/>
                <w:sz w:val="20"/>
                <w:szCs w:val="20"/>
              </w:rPr>
              <w:t xml:space="preserve">Licitações poderá ser esclarecida através dos canais de atendimento disponíveis no site </w:t>
            </w:r>
            <w:hyperlink r:id="rId36" w:history="1">
              <w:r w:rsidRPr="004C4073">
                <w:rPr>
                  <w:rFonts w:ascii="Arial" w:eastAsia="Arial" w:hAnsi="Arial" w:cs="Arial"/>
                  <w:color w:val="0563C1"/>
                  <w:sz w:val="20"/>
                  <w:szCs w:val="20"/>
                  <w:u w:val="single"/>
                </w:rPr>
                <w:t>https://comprasbr.com.br/</w:t>
              </w:r>
            </w:hyperlink>
            <w:r w:rsidRPr="004C4073">
              <w:rPr>
                <w:rFonts w:ascii="Arial" w:eastAsia="Arial" w:hAnsi="Arial" w:cs="Arial"/>
                <w:color w:val="000000"/>
                <w:sz w:val="20"/>
                <w:szCs w:val="20"/>
              </w:rPr>
              <w:t xml:space="preserve"> </w:t>
            </w:r>
            <w:hyperlink r:id="rId37">
              <w:r w:rsidRPr="004C4073">
                <w:rPr>
                  <w:rFonts w:ascii="Arial" w:eastAsia="Arial" w:hAnsi="Arial" w:cs="Arial"/>
                  <w:color w:val="000000"/>
                  <w:sz w:val="20"/>
                  <w:szCs w:val="20"/>
                </w:rPr>
                <w:t>,</w:t>
              </w:r>
            </w:hyperlink>
            <w:r w:rsidRPr="004C4073">
              <w:rPr>
                <w:rFonts w:ascii="Arial" w:eastAsia="Arial" w:hAnsi="Arial" w:cs="Arial"/>
                <w:color w:val="000000"/>
                <w:sz w:val="20"/>
                <w:szCs w:val="20"/>
              </w:rPr>
              <w:t xml:space="preserve"> de segunda a sexta-feira, das 8 às 1</w:t>
            </w:r>
            <w:r w:rsidR="004B22EF">
              <w:rPr>
                <w:rFonts w:ascii="Arial" w:eastAsia="Arial" w:hAnsi="Arial" w:cs="Arial"/>
                <w:color w:val="000000"/>
                <w:sz w:val="20"/>
                <w:szCs w:val="20"/>
              </w:rPr>
              <w:t>6</w:t>
            </w:r>
            <w:r w:rsidRPr="004C4073">
              <w:rPr>
                <w:rFonts w:ascii="Arial" w:eastAsia="Arial" w:hAnsi="Arial" w:cs="Arial"/>
                <w:color w:val="000000"/>
                <w:sz w:val="20"/>
                <w:szCs w:val="20"/>
              </w:rPr>
              <w:t xml:space="preserve"> horas (horário de</w:t>
            </w:r>
            <w:r w:rsidR="00E406FF">
              <w:rPr>
                <w:rFonts w:ascii="Arial" w:eastAsia="Arial" w:hAnsi="Arial" w:cs="Arial"/>
                <w:color w:val="000000"/>
                <w:sz w:val="20"/>
                <w:szCs w:val="20"/>
              </w:rPr>
              <w:t xml:space="preserve"> </w:t>
            </w:r>
            <w:r w:rsidRPr="004C4073">
              <w:rPr>
                <w:rFonts w:ascii="Arial" w:eastAsia="Arial" w:hAnsi="Arial" w:cs="Arial"/>
                <w:color w:val="000000"/>
                <w:sz w:val="20"/>
                <w:szCs w:val="20"/>
              </w:rPr>
              <w:t>Brasília).</w:t>
            </w:r>
          </w:p>
        </w:tc>
      </w:tr>
      <w:tr w:rsidR="009F1217" w:rsidRPr="004C4073" w14:paraId="707E7D01" w14:textId="77777777" w:rsidTr="00C7322D">
        <w:trPr>
          <w:trHeight w:val="935"/>
        </w:trPr>
        <w:tc>
          <w:tcPr>
            <w:tcW w:w="835" w:type="dxa"/>
            <w:tcBorders>
              <w:top w:val="nil"/>
              <w:left w:val="nil"/>
              <w:bottom w:val="nil"/>
              <w:right w:val="nil"/>
            </w:tcBorders>
          </w:tcPr>
          <w:p w14:paraId="52DE71DF"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3.6.</w:t>
            </w:r>
          </w:p>
        </w:tc>
        <w:tc>
          <w:tcPr>
            <w:tcW w:w="8651" w:type="dxa"/>
            <w:tcBorders>
              <w:top w:val="nil"/>
              <w:left w:val="nil"/>
              <w:bottom w:val="nil"/>
              <w:right w:val="nil"/>
            </w:tcBorders>
            <w:vAlign w:val="center"/>
          </w:tcPr>
          <w:p w14:paraId="3AC346C3" w14:textId="73666F65"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8" w:history="1">
              <w:r w:rsidRPr="004C4073">
                <w:rPr>
                  <w:rFonts w:ascii="Arial" w:eastAsia="Arial" w:hAnsi="Arial" w:cs="Arial"/>
                  <w:color w:val="0563C1"/>
                  <w:sz w:val="20"/>
                  <w:szCs w:val="20"/>
                  <w:u w:val="single"/>
                </w:rPr>
                <w:t>https://comprasbr.com.br/</w:t>
              </w:r>
            </w:hyperlink>
            <w:r w:rsidRPr="004C4073">
              <w:rPr>
                <w:rFonts w:ascii="Arial" w:eastAsia="Arial" w:hAnsi="Arial" w:cs="Arial"/>
                <w:color w:val="000000"/>
                <w:sz w:val="20"/>
                <w:szCs w:val="20"/>
              </w:rPr>
              <w:t>.</w:t>
            </w:r>
          </w:p>
        </w:tc>
      </w:tr>
      <w:tr w:rsidR="009F1217" w:rsidRPr="004C4073" w14:paraId="72FF34EE" w14:textId="77777777" w:rsidTr="00C7322D">
        <w:trPr>
          <w:trHeight w:val="701"/>
        </w:trPr>
        <w:tc>
          <w:tcPr>
            <w:tcW w:w="835" w:type="dxa"/>
            <w:tcBorders>
              <w:top w:val="nil"/>
              <w:left w:val="nil"/>
              <w:bottom w:val="nil"/>
              <w:right w:val="nil"/>
            </w:tcBorders>
          </w:tcPr>
          <w:p w14:paraId="3F8E8B38"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3.7.</w:t>
            </w:r>
          </w:p>
        </w:tc>
        <w:tc>
          <w:tcPr>
            <w:tcW w:w="8651" w:type="dxa"/>
            <w:tcBorders>
              <w:top w:val="nil"/>
              <w:left w:val="nil"/>
              <w:bottom w:val="nil"/>
              <w:right w:val="nil"/>
            </w:tcBorders>
            <w:vAlign w:val="center"/>
          </w:tcPr>
          <w:p w14:paraId="5A7FC6EC" w14:textId="45CFE19D"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 xml:space="preserve">As propostas de preço deverão ser encaminhadas eletronicamente até data e horário definidos, conforme indicação no preâmbulo </w:t>
            </w:r>
            <w:r w:rsidR="000B2F1B">
              <w:rPr>
                <w:rFonts w:ascii="Arial" w:eastAsia="Arial" w:hAnsi="Arial" w:cs="Arial"/>
                <w:color w:val="000000"/>
                <w:sz w:val="20"/>
                <w:szCs w:val="20"/>
              </w:rPr>
              <w:t xml:space="preserve">e corpo </w:t>
            </w:r>
            <w:r w:rsidRPr="004C4073">
              <w:rPr>
                <w:rFonts w:ascii="Arial" w:eastAsia="Arial" w:hAnsi="Arial" w:cs="Arial"/>
                <w:color w:val="000000"/>
                <w:sz w:val="20"/>
                <w:szCs w:val="20"/>
              </w:rPr>
              <w:t>deste edital.</w:t>
            </w:r>
          </w:p>
        </w:tc>
      </w:tr>
      <w:tr w:rsidR="009F1217" w:rsidRPr="004C4073" w14:paraId="6ACBE8E8" w14:textId="77777777" w:rsidTr="00C7322D">
        <w:trPr>
          <w:trHeight w:val="935"/>
        </w:trPr>
        <w:tc>
          <w:tcPr>
            <w:tcW w:w="835" w:type="dxa"/>
            <w:tcBorders>
              <w:top w:val="nil"/>
              <w:left w:val="nil"/>
              <w:bottom w:val="nil"/>
              <w:right w:val="nil"/>
            </w:tcBorders>
          </w:tcPr>
          <w:p w14:paraId="439E8F90"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3.8.</w:t>
            </w:r>
          </w:p>
        </w:tc>
        <w:tc>
          <w:tcPr>
            <w:tcW w:w="8651" w:type="dxa"/>
            <w:tcBorders>
              <w:top w:val="nil"/>
              <w:left w:val="nil"/>
              <w:bottom w:val="nil"/>
              <w:right w:val="nil"/>
            </w:tcBorders>
            <w:vAlign w:val="center"/>
          </w:tcPr>
          <w:p w14:paraId="34F65FF4"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4C4073" w14:paraId="74E5BA80" w14:textId="77777777" w:rsidTr="00C7322D">
        <w:trPr>
          <w:trHeight w:val="935"/>
        </w:trPr>
        <w:tc>
          <w:tcPr>
            <w:tcW w:w="835" w:type="dxa"/>
            <w:tcBorders>
              <w:top w:val="nil"/>
              <w:left w:val="nil"/>
              <w:bottom w:val="nil"/>
              <w:right w:val="nil"/>
            </w:tcBorders>
          </w:tcPr>
          <w:p w14:paraId="2BB3013F"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3.9.</w:t>
            </w:r>
          </w:p>
        </w:tc>
        <w:tc>
          <w:tcPr>
            <w:tcW w:w="8651" w:type="dxa"/>
            <w:tcBorders>
              <w:top w:val="nil"/>
              <w:left w:val="nil"/>
              <w:bottom w:val="nil"/>
              <w:right w:val="nil"/>
            </w:tcBorders>
            <w:vAlign w:val="center"/>
          </w:tcPr>
          <w:p w14:paraId="0D439632"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4C4073" w14:paraId="624A1713" w14:textId="77777777" w:rsidTr="00C7322D">
        <w:trPr>
          <w:trHeight w:val="934"/>
        </w:trPr>
        <w:tc>
          <w:tcPr>
            <w:tcW w:w="835" w:type="dxa"/>
            <w:tcBorders>
              <w:top w:val="nil"/>
              <w:left w:val="nil"/>
              <w:bottom w:val="nil"/>
              <w:right w:val="nil"/>
            </w:tcBorders>
          </w:tcPr>
          <w:p w14:paraId="2C30C580"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3.10.</w:t>
            </w:r>
          </w:p>
        </w:tc>
        <w:tc>
          <w:tcPr>
            <w:tcW w:w="8651" w:type="dxa"/>
            <w:tcBorders>
              <w:top w:val="nil"/>
              <w:left w:val="nil"/>
              <w:bottom w:val="nil"/>
              <w:right w:val="nil"/>
            </w:tcBorders>
            <w:vAlign w:val="center"/>
          </w:tcPr>
          <w:p w14:paraId="661582DC"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tc>
      </w:tr>
      <w:tr w:rsidR="009F1217" w:rsidRPr="004C4073" w14:paraId="628C1D06" w14:textId="77777777" w:rsidTr="00C7322D">
        <w:trPr>
          <w:trHeight w:val="701"/>
        </w:trPr>
        <w:tc>
          <w:tcPr>
            <w:tcW w:w="835" w:type="dxa"/>
            <w:tcBorders>
              <w:top w:val="nil"/>
              <w:left w:val="nil"/>
              <w:bottom w:val="nil"/>
              <w:right w:val="nil"/>
            </w:tcBorders>
          </w:tcPr>
          <w:p w14:paraId="4F6415FC"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3.11.</w:t>
            </w:r>
          </w:p>
        </w:tc>
        <w:tc>
          <w:tcPr>
            <w:tcW w:w="8651" w:type="dxa"/>
            <w:tcBorders>
              <w:top w:val="nil"/>
              <w:left w:val="nil"/>
              <w:bottom w:val="nil"/>
              <w:right w:val="nil"/>
            </w:tcBorders>
            <w:vAlign w:val="center"/>
          </w:tcPr>
          <w:p w14:paraId="4DAC3578"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4C4073" w14:paraId="0828F59E" w14:textId="77777777" w:rsidTr="00C7322D">
        <w:trPr>
          <w:trHeight w:val="1287"/>
        </w:trPr>
        <w:tc>
          <w:tcPr>
            <w:tcW w:w="835" w:type="dxa"/>
            <w:tcBorders>
              <w:top w:val="nil"/>
              <w:left w:val="nil"/>
              <w:bottom w:val="nil"/>
              <w:right w:val="nil"/>
            </w:tcBorders>
          </w:tcPr>
          <w:p w14:paraId="3442669E"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3.12.</w:t>
            </w:r>
          </w:p>
        </w:tc>
        <w:tc>
          <w:tcPr>
            <w:tcW w:w="8651" w:type="dxa"/>
            <w:tcBorders>
              <w:top w:val="nil"/>
              <w:left w:val="nil"/>
              <w:bottom w:val="nil"/>
              <w:right w:val="nil"/>
            </w:tcBorders>
          </w:tcPr>
          <w:p w14:paraId="72678367" w14:textId="3E8D508C"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tc>
      </w:tr>
      <w:tr w:rsidR="009F1217" w:rsidRPr="004C4073" w14:paraId="088876AE" w14:textId="77777777" w:rsidTr="00C7322D">
        <w:trPr>
          <w:trHeight w:val="405"/>
        </w:trPr>
        <w:tc>
          <w:tcPr>
            <w:tcW w:w="835" w:type="dxa"/>
            <w:tcBorders>
              <w:top w:val="nil"/>
              <w:left w:val="nil"/>
              <w:bottom w:val="nil"/>
              <w:right w:val="nil"/>
            </w:tcBorders>
          </w:tcPr>
          <w:p w14:paraId="266350CB" w14:textId="77777777" w:rsidR="009F1217" w:rsidRPr="004C4073" w:rsidRDefault="009F1217" w:rsidP="00F041E7">
            <w:pPr>
              <w:spacing w:after="0"/>
              <w:ind w:left="1"/>
              <w:jc w:val="both"/>
              <w:rPr>
                <w:rFonts w:ascii="Arial" w:eastAsia="Arial" w:hAnsi="Arial" w:cs="Arial"/>
                <w:color w:val="000000"/>
                <w:sz w:val="20"/>
                <w:szCs w:val="20"/>
              </w:rPr>
            </w:pPr>
            <w:r w:rsidRPr="004C4073">
              <w:rPr>
                <w:rFonts w:ascii="Arial" w:eastAsia="Arial" w:hAnsi="Arial" w:cs="Arial"/>
                <w:b/>
                <w:color w:val="000000"/>
                <w:sz w:val="20"/>
                <w:szCs w:val="20"/>
              </w:rPr>
              <w:lastRenderedPageBreak/>
              <w:t>4.</w:t>
            </w:r>
          </w:p>
        </w:tc>
        <w:tc>
          <w:tcPr>
            <w:tcW w:w="8651" w:type="dxa"/>
            <w:tcBorders>
              <w:top w:val="nil"/>
              <w:left w:val="nil"/>
              <w:bottom w:val="nil"/>
              <w:right w:val="nil"/>
            </w:tcBorders>
          </w:tcPr>
          <w:p w14:paraId="4B1F3D88" w14:textId="77777777" w:rsidR="009F1217" w:rsidRPr="004C4073" w:rsidRDefault="009F1217" w:rsidP="00F041E7">
            <w:pPr>
              <w:spacing w:after="0"/>
              <w:jc w:val="both"/>
              <w:rPr>
                <w:rFonts w:ascii="Arial" w:eastAsia="Arial" w:hAnsi="Arial" w:cs="Arial"/>
                <w:color w:val="000000"/>
                <w:sz w:val="20"/>
                <w:szCs w:val="20"/>
              </w:rPr>
            </w:pPr>
            <w:r w:rsidRPr="004C4073">
              <w:rPr>
                <w:rFonts w:ascii="Arial" w:eastAsia="Arial" w:hAnsi="Arial" w:cs="Arial"/>
                <w:b/>
                <w:color w:val="000000"/>
                <w:sz w:val="20"/>
                <w:szCs w:val="20"/>
              </w:rPr>
              <w:t>DA PROPOSTA NO SISTEMA ELETRÔNICO</w:t>
            </w:r>
          </w:p>
        </w:tc>
      </w:tr>
    </w:tbl>
    <w:p w14:paraId="763DB6BE" w14:textId="77777777" w:rsidR="009F1217" w:rsidRPr="004C4073" w:rsidRDefault="009F1217" w:rsidP="00983B17">
      <w:pPr>
        <w:spacing w:after="232" w:line="243" w:lineRule="auto"/>
        <w:ind w:left="426" w:right="-4" w:hanging="40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105013" w:rsidRDefault="009F1217" w:rsidP="00983B17">
      <w:pPr>
        <w:spacing w:after="232" w:line="243" w:lineRule="auto"/>
        <w:ind w:left="567" w:right="-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4.1.1. Os preços deverão ser cotados em moeda corrente nacional, devendo o valor unitário proposto </w:t>
      </w:r>
      <w:r w:rsidRPr="00105013">
        <w:rPr>
          <w:rFonts w:ascii="Arial" w:eastAsia="Arial" w:hAnsi="Arial" w:cs="Arial"/>
          <w:color w:val="000000"/>
          <w:sz w:val="20"/>
          <w:szCs w:val="20"/>
          <w:lang w:eastAsia="pt-BR"/>
        </w:rPr>
        <w:t>corresponder à unidade solicitada.</w:t>
      </w:r>
    </w:p>
    <w:p w14:paraId="4E6A7AC9" w14:textId="4D75DDFB" w:rsidR="009F1217" w:rsidRPr="004C4073" w:rsidRDefault="009F1217" w:rsidP="00A36100">
      <w:pPr>
        <w:spacing w:after="232" w:line="243" w:lineRule="auto"/>
        <w:ind w:left="567" w:right="171" w:hanging="544"/>
        <w:jc w:val="both"/>
        <w:rPr>
          <w:rFonts w:ascii="Arial" w:eastAsia="Arial" w:hAnsi="Arial" w:cs="Arial"/>
          <w:color w:val="000000"/>
          <w:sz w:val="20"/>
          <w:szCs w:val="20"/>
          <w:lang w:eastAsia="pt-BR"/>
        </w:rPr>
      </w:pPr>
      <w:r w:rsidRPr="00105013">
        <w:rPr>
          <w:rFonts w:ascii="Arial" w:eastAsia="Arial" w:hAnsi="Arial" w:cs="Arial"/>
          <w:color w:val="000000"/>
          <w:sz w:val="20"/>
          <w:szCs w:val="20"/>
          <w:lang w:eastAsia="pt-BR"/>
        </w:rPr>
        <w:t xml:space="preserve">4.1.2. Para cadastramento da proposta no sítio do Pregão Eletrônico, o licitante deverá constar o </w:t>
      </w:r>
      <w:r w:rsidR="00105013" w:rsidRPr="00105013">
        <w:rPr>
          <w:rFonts w:ascii="Arial" w:eastAsia="Arial" w:hAnsi="Arial" w:cs="Arial"/>
          <w:b/>
          <w:color w:val="000000"/>
          <w:sz w:val="20"/>
          <w:szCs w:val="20"/>
          <w:u w:val="single" w:color="000000"/>
          <w:lang w:eastAsia="pt-BR"/>
        </w:rPr>
        <w:t xml:space="preserve">MENOR PREÇO </w:t>
      </w:r>
      <w:r w:rsidRPr="004C4073">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10E8BA27" w:rsidR="009F1217" w:rsidRPr="004C4073" w:rsidRDefault="009F1217" w:rsidP="007C7426">
      <w:pPr>
        <w:spacing w:after="232" w:line="243" w:lineRule="auto"/>
        <w:ind w:left="709" w:right="-4" w:hanging="686"/>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4.1.2.1. Em atendimento ao inciso IV, artigo 82 da lei federal 14.133/2021, não será permitido ao licitante</w:t>
      </w:r>
      <w:r w:rsidR="007C7426">
        <w:rPr>
          <w:rFonts w:ascii="Arial" w:eastAsia="Arial" w:hAnsi="Arial" w:cs="Arial"/>
          <w:color w:val="000000"/>
          <w:sz w:val="20"/>
          <w:szCs w:val="20"/>
          <w:lang w:eastAsia="pt-BR"/>
        </w:rPr>
        <w:t xml:space="preserve"> </w:t>
      </w:r>
      <w:r w:rsidRPr="004C4073">
        <w:rPr>
          <w:rFonts w:ascii="Arial" w:eastAsia="Arial" w:hAnsi="Arial" w:cs="Arial"/>
          <w:color w:val="000000"/>
          <w:sz w:val="20"/>
          <w:szCs w:val="20"/>
          <w:lang w:eastAsia="pt-BR"/>
        </w:rPr>
        <w:t>oferecer proposta em quantitativo inferior ao máximo previsto no edital.</w:t>
      </w:r>
    </w:p>
    <w:p w14:paraId="0F9BBC35" w14:textId="77777777" w:rsidR="009F1217" w:rsidRPr="004C4073" w:rsidRDefault="009F1217" w:rsidP="004A7B10">
      <w:pPr>
        <w:spacing w:after="232" w:line="243" w:lineRule="auto"/>
        <w:ind w:left="567" w:right="-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77777777" w:rsidR="009F1217" w:rsidRPr="004C4073" w:rsidRDefault="009F1217" w:rsidP="00F041E7">
      <w:pPr>
        <w:spacing w:after="232" w:line="243" w:lineRule="auto"/>
        <w:ind w:left="873"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4.1.4.</w:t>
      </w:r>
      <w:r w:rsidRPr="004C4073">
        <w:rPr>
          <w:rFonts w:ascii="Arial" w:eastAsia="Arial" w:hAnsi="Arial" w:cs="Arial"/>
          <w:color w:val="000000"/>
          <w:sz w:val="20"/>
          <w:szCs w:val="20"/>
          <w:lang w:eastAsia="pt-BR"/>
        </w:rPr>
        <w:tab/>
      </w:r>
      <w:r w:rsidRPr="00D34E9A">
        <w:rPr>
          <w:rFonts w:ascii="Arial" w:eastAsia="Arial" w:hAnsi="Arial" w:cs="Arial"/>
          <w:color w:val="000000"/>
          <w:sz w:val="20"/>
          <w:szCs w:val="20"/>
          <w:lang w:eastAsia="pt-BR"/>
        </w:rPr>
        <w:t>O prazo de validade da proposta é de, no mínimo, 60 (sessenta) dias, a contar da data de sua apresentação.</w:t>
      </w:r>
    </w:p>
    <w:p w14:paraId="0240DA08" w14:textId="77777777" w:rsidR="009F1217" w:rsidRPr="004C4073" w:rsidRDefault="009F1217" w:rsidP="004B2575">
      <w:pPr>
        <w:spacing w:after="232" w:line="243" w:lineRule="auto"/>
        <w:ind w:left="567" w:right="116"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4.1.5. Os preços propostos serão considerados completos e abrangem todos os tributos (impostos, taxas, emolumentos, contribuições fiscais e parafiscais), frete e qualquer despesa, acessória e/ou necessária, não especificada neste Edital.</w:t>
      </w:r>
    </w:p>
    <w:p w14:paraId="0CF90D39" w14:textId="77777777" w:rsidR="009F1217" w:rsidRPr="004C4073" w:rsidRDefault="009F1217" w:rsidP="00EA79D8">
      <w:pPr>
        <w:spacing w:after="232" w:line="243" w:lineRule="auto"/>
        <w:ind w:left="567" w:right="-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4C4073" w:rsidRDefault="009F1217" w:rsidP="007A283F">
      <w:pPr>
        <w:spacing w:after="232" w:line="243" w:lineRule="auto"/>
        <w:ind w:left="851" w:right="-4" w:hanging="828"/>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4C4073" w:rsidRDefault="009F1217" w:rsidP="008321AF">
      <w:pPr>
        <w:spacing w:after="232" w:line="243" w:lineRule="auto"/>
        <w:ind w:left="709" w:right="-4" w:hanging="686"/>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4C4073" w:rsidRDefault="009F1217" w:rsidP="008321AF">
      <w:pPr>
        <w:spacing w:after="232" w:line="243" w:lineRule="auto"/>
        <w:ind w:left="567" w:right="-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4C4073" w:rsidRDefault="009F1217" w:rsidP="008321AF">
      <w:pPr>
        <w:spacing w:after="232" w:line="243" w:lineRule="auto"/>
        <w:ind w:left="567" w:right="-4" w:hanging="54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4A09FF6" w14:textId="728A7740" w:rsidR="009F1217" w:rsidRPr="004C4073" w:rsidRDefault="009F1217" w:rsidP="00E84CFE">
      <w:pPr>
        <w:spacing w:after="232" w:line="243" w:lineRule="auto"/>
        <w:ind w:left="3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4.1.9. Até a abertura das propostas, os licitantes poderão retirar ou substituir as propostas apresentadas.</w:t>
      </w:r>
    </w:p>
    <w:p w14:paraId="3FEBD8B1" w14:textId="3A35DEB5" w:rsidR="009F1217" w:rsidRDefault="009F1217" w:rsidP="00E84CFE">
      <w:pPr>
        <w:numPr>
          <w:ilvl w:val="0"/>
          <w:numId w:val="1"/>
        </w:numPr>
        <w:spacing w:after="67" w:line="244" w:lineRule="auto"/>
        <w:ind w:right="-15" w:hanging="85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DA ETAPA DE FORMULAÇÃO DOS LANCES</w:t>
      </w:r>
    </w:p>
    <w:p w14:paraId="04740903" w14:textId="77777777" w:rsidR="00E84CFE" w:rsidRPr="00E84CFE" w:rsidRDefault="00E84CFE" w:rsidP="00E84CFE">
      <w:pPr>
        <w:spacing w:after="67" w:line="244" w:lineRule="auto"/>
        <w:ind w:left="873" w:right="-15"/>
        <w:jc w:val="both"/>
        <w:rPr>
          <w:rFonts w:ascii="Arial" w:eastAsia="Arial" w:hAnsi="Arial" w:cs="Arial"/>
          <w:color w:val="000000"/>
          <w:sz w:val="20"/>
          <w:szCs w:val="20"/>
          <w:lang w:eastAsia="pt-BR"/>
        </w:rPr>
      </w:pPr>
    </w:p>
    <w:p w14:paraId="55E4E2EE"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 partir do horário previsto no Edital para início da sessão pública do pregão eletrônico, será iniciada a etapa de lances.</w:t>
      </w:r>
    </w:p>
    <w:p w14:paraId="48E29C20" w14:textId="77777777" w:rsidR="009F1217" w:rsidRPr="004C4073" w:rsidRDefault="009F1217" w:rsidP="00EA6E66">
      <w:pPr>
        <w:numPr>
          <w:ilvl w:val="1"/>
          <w:numId w:val="1"/>
        </w:numPr>
        <w:spacing w:after="232" w:line="243" w:lineRule="auto"/>
        <w:ind w:left="851" w:right="-4" w:hanging="828"/>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O intervalo mínimo entre cada lance será </w:t>
      </w:r>
      <w:r w:rsidRPr="00105013">
        <w:rPr>
          <w:rFonts w:ascii="Arial" w:eastAsia="Arial" w:hAnsi="Arial" w:cs="Arial"/>
          <w:color w:val="000000"/>
          <w:sz w:val="20"/>
          <w:szCs w:val="20"/>
          <w:lang w:eastAsia="pt-BR"/>
        </w:rPr>
        <w:t xml:space="preserve">de </w:t>
      </w:r>
      <w:r w:rsidR="00292D24" w:rsidRPr="00105013">
        <w:rPr>
          <w:rFonts w:ascii="Arial" w:eastAsia="Arial" w:hAnsi="Arial" w:cs="Arial"/>
          <w:color w:val="000000"/>
          <w:sz w:val="20"/>
          <w:szCs w:val="20"/>
          <w:lang w:eastAsia="pt-BR"/>
        </w:rPr>
        <w:t>R$ 0,01 (um</w:t>
      </w:r>
      <w:r w:rsidR="00292D24">
        <w:rPr>
          <w:rFonts w:ascii="Arial" w:eastAsia="Arial" w:hAnsi="Arial" w:cs="Arial"/>
          <w:color w:val="000000"/>
          <w:sz w:val="20"/>
          <w:szCs w:val="20"/>
          <w:lang w:eastAsia="pt-BR"/>
        </w:rPr>
        <w:t xml:space="preserve"> centavo) no pregão de MENOR PREÇO e 1% (um por cento) no pregão de MAIOR DESCONTO</w:t>
      </w:r>
      <w:r w:rsidRPr="004C4073">
        <w:rPr>
          <w:rFonts w:ascii="Arial" w:eastAsia="Arial" w:hAnsi="Arial" w:cs="Arial"/>
          <w:color w:val="000000"/>
          <w:sz w:val="20"/>
          <w:szCs w:val="20"/>
          <w:lang w:eastAsia="pt-BR"/>
        </w:rPr>
        <w:t>, incidindo sobre o valor do menor lance ofertado.</w:t>
      </w:r>
    </w:p>
    <w:p w14:paraId="7D1AB180"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lastRenderedPageBreak/>
        <w:t>Durante o transcurso da sessão pública os participantes serão informados, em tempo real, do valor do menor lance registrado.</w:t>
      </w:r>
    </w:p>
    <w:p w14:paraId="0180B32E" w14:textId="77777777" w:rsidR="009F1217" w:rsidRDefault="009F1217" w:rsidP="00F041E7">
      <w:pPr>
        <w:numPr>
          <w:ilvl w:val="1"/>
          <w:numId w:val="1"/>
        </w:numPr>
        <w:spacing w:after="0"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 sistema não identificará o autor dos lances aos demais participantes.</w:t>
      </w:r>
    </w:p>
    <w:p w14:paraId="41921ACC" w14:textId="77777777" w:rsidR="00B25824" w:rsidRPr="004C4073" w:rsidRDefault="00B25824" w:rsidP="00F041E7">
      <w:pPr>
        <w:spacing w:after="0" w:line="243" w:lineRule="auto"/>
        <w:ind w:left="873" w:right="-4"/>
        <w:jc w:val="both"/>
        <w:rPr>
          <w:rFonts w:ascii="Arial" w:eastAsia="Arial" w:hAnsi="Arial" w:cs="Arial"/>
          <w:color w:val="000000"/>
          <w:sz w:val="20"/>
          <w:szCs w:val="20"/>
          <w:lang w:eastAsia="pt-BR"/>
        </w:rPr>
      </w:pPr>
    </w:p>
    <w:p w14:paraId="4166A628"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Será adotado para o envio de lances no pregão eletrônico o </w:t>
      </w:r>
      <w:r w:rsidRPr="004C4073">
        <w:rPr>
          <w:rFonts w:ascii="Arial" w:eastAsia="Arial" w:hAnsi="Arial" w:cs="Arial"/>
          <w:b/>
          <w:color w:val="000000"/>
          <w:sz w:val="20"/>
          <w:szCs w:val="20"/>
          <w:lang w:eastAsia="pt-BR"/>
        </w:rPr>
        <w:t>MODO DE DISPUTA “ABERTO”</w:t>
      </w:r>
      <w:r w:rsidRPr="004C4073">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A etapa de lances da sessão pública será encerrada por prorrogação automática (disputa aberta)</w:t>
      </w:r>
      <w:r w:rsidRPr="004C4073">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4C4073" w:rsidRDefault="009F1217" w:rsidP="00F041E7">
      <w:pPr>
        <w:numPr>
          <w:ilvl w:val="2"/>
          <w:numId w:val="1"/>
        </w:numPr>
        <w:spacing w:after="232" w:line="243" w:lineRule="auto"/>
        <w:ind w:right="171"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4C4073" w:rsidRDefault="009F1217" w:rsidP="00F041E7">
      <w:pPr>
        <w:numPr>
          <w:ilvl w:val="3"/>
          <w:numId w:val="1"/>
        </w:numPr>
        <w:spacing w:after="232" w:line="243" w:lineRule="auto"/>
        <w:ind w:right="171"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4C4073" w:rsidRDefault="009F1217" w:rsidP="00F041E7">
      <w:pPr>
        <w:numPr>
          <w:ilvl w:val="3"/>
          <w:numId w:val="1"/>
        </w:numPr>
        <w:spacing w:after="232" w:line="243" w:lineRule="auto"/>
        <w:ind w:right="171"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No caso de empate de propostas apresentadas por Microempresas, Empresas de Pequeno Porte ou Microempreendedores Individuais que se enquadrem no limite estabelecido no subitem 5.1</w:t>
      </w:r>
      <w:r w:rsidR="00D16A32">
        <w:rPr>
          <w:rFonts w:ascii="Arial" w:eastAsia="Arial" w:hAnsi="Arial" w:cs="Arial"/>
          <w:color w:val="000000"/>
          <w:sz w:val="20"/>
          <w:szCs w:val="20"/>
          <w:lang w:eastAsia="pt-BR"/>
        </w:rPr>
        <w:t>3</w:t>
      </w:r>
      <w:r w:rsidRPr="004C4073">
        <w:rPr>
          <w:rFonts w:ascii="Arial" w:eastAsia="Arial" w:hAnsi="Arial" w:cs="Arial"/>
          <w:color w:val="000000"/>
          <w:sz w:val="20"/>
          <w:szCs w:val="20"/>
          <w:lang w:eastAsia="pt-BR"/>
        </w:rPr>
        <w:t>.1., 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4C4073" w:rsidRDefault="009F1217" w:rsidP="00F041E7">
      <w:pPr>
        <w:numPr>
          <w:ilvl w:val="2"/>
          <w:numId w:val="1"/>
        </w:numPr>
        <w:spacing w:after="112" w:line="243" w:lineRule="auto"/>
        <w:ind w:right="171"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Na hipótese da não contratação nos termos previstos no subitem 5.1</w:t>
      </w:r>
      <w:r w:rsidR="00524E36">
        <w:rPr>
          <w:rFonts w:ascii="Arial" w:eastAsia="Arial" w:hAnsi="Arial" w:cs="Arial"/>
          <w:color w:val="000000"/>
          <w:sz w:val="20"/>
          <w:szCs w:val="20"/>
          <w:lang w:eastAsia="pt-BR"/>
        </w:rPr>
        <w:t>3</w:t>
      </w:r>
      <w:r w:rsidRPr="004C4073">
        <w:rPr>
          <w:rFonts w:ascii="Arial" w:eastAsia="Arial" w:hAnsi="Arial" w:cs="Arial"/>
          <w:color w:val="000000"/>
          <w:sz w:val="20"/>
          <w:szCs w:val="20"/>
          <w:lang w:eastAsia="pt-BR"/>
        </w:rPr>
        <w:t>.1., o objeto licitado será adjudicado em favor da proposta originalmente vencedora do certame, desde que atenda aos requisitos de habilitação.</w:t>
      </w:r>
    </w:p>
    <w:p w14:paraId="1C7D24B0"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Ocorrendo a situação a que se referem os subitens 5.1</w:t>
      </w:r>
      <w:r w:rsidR="001F191C">
        <w:rPr>
          <w:rFonts w:ascii="Arial" w:eastAsia="Arial" w:hAnsi="Arial" w:cs="Arial"/>
          <w:color w:val="000000"/>
          <w:sz w:val="20"/>
          <w:szCs w:val="20"/>
          <w:lang w:eastAsia="pt-BR"/>
        </w:rPr>
        <w:t>3</w:t>
      </w:r>
      <w:r w:rsidRPr="004C4073">
        <w:rPr>
          <w:rFonts w:ascii="Arial" w:eastAsia="Arial" w:hAnsi="Arial" w:cs="Arial"/>
          <w:color w:val="000000"/>
          <w:sz w:val="20"/>
          <w:szCs w:val="20"/>
          <w:lang w:eastAsia="pt-BR"/>
        </w:rPr>
        <w:t>. e 5.1</w:t>
      </w:r>
      <w:r w:rsidR="001F191C">
        <w:rPr>
          <w:rFonts w:ascii="Arial" w:eastAsia="Arial" w:hAnsi="Arial" w:cs="Arial"/>
          <w:color w:val="000000"/>
          <w:sz w:val="20"/>
          <w:szCs w:val="20"/>
          <w:lang w:eastAsia="pt-BR"/>
        </w:rPr>
        <w:t>3</w:t>
      </w:r>
      <w:r w:rsidRPr="004C4073">
        <w:rPr>
          <w:rFonts w:ascii="Arial" w:eastAsia="Arial" w:hAnsi="Arial" w:cs="Arial"/>
          <w:color w:val="000000"/>
          <w:sz w:val="20"/>
          <w:szCs w:val="20"/>
          <w:lang w:eastAsia="pt-BR"/>
        </w:rPr>
        <w:t>.2. deste Edital, o Pregoeiro poderá negociar com a licitante para que seja obtido melhor preço.</w:t>
      </w:r>
    </w:p>
    <w:p w14:paraId="6714E6B8"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4C4073" w:rsidRDefault="009F1217" w:rsidP="00F041E7">
      <w:pPr>
        <w:numPr>
          <w:ilvl w:val="1"/>
          <w:numId w:val="1"/>
        </w:numPr>
        <w:spacing w:after="0"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lastRenderedPageBreak/>
        <w:t>O fornecedor será responsável por todas as transações que forem efetuadas em seu nome no sistema eletrônico, assumindo como firmes e verdadeiras suas propostas e lances.</w:t>
      </w:r>
    </w:p>
    <w:p w14:paraId="71F7C784" w14:textId="77777777" w:rsidR="009F1217" w:rsidRPr="004C4073"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62E19AC6" w14:textId="1C5B2B0A" w:rsidR="009F1217" w:rsidRPr="004C4073" w:rsidRDefault="00692F65" w:rsidP="00F041E7">
      <w:pPr>
        <w:ind w:left="142" w:hanging="142"/>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5.21  </w:t>
      </w:r>
      <w:r w:rsidR="009F1217" w:rsidRPr="004C4073">
        <w:rPr>
          <w:rFonts w:ascii="Arial" w:eastAsia="Arial" w:hAnsi="Arial" w:cs="Arial"/>
          <w:color w:val="000000"/>
          <w:sz w:val="20"/>
          <w:szCs w:val="20"/>
          <w:lang w:eastAsia="pt-BR"/>
        </w:rPr>
        <w:t xml:space="preserve">Encerrada a fase de </w:t>
      </w:r>
      <w:r w:rsidR="006C026E">
        <w:rPr>
          <w:rFonts w:ascii="Arial" w:eastAsia="Arial" w:hAnsi="Arial" w:cs="Arial"/>
          <w:color w:val="000000"/>
          <w:sz w:val="20"/>
          <w:szCs w:val="20"/>
          <w:lang w:eastAsia="pt-BR"/>
        </w:rPr>
        <w:t>habilitação</w:t>
      </w:r>
      <w:r w:rsidR="009F1217" w:rsidRPr="004C4073">
        <w:rPr>
          <w:rFonts w:ascii="Arial" w:eastAsia="Arial" w:hAnsi="Arial" w:cs="Arial"/>
          <w:color w:val="000000"/>
          <w:sz w:val="20"/>
          <w:szCs w:val="20"/>
          <w:lang w:eastAsia="pt-BR"/>
        </w:rPr>
        <w:t xml:space="preserve">, a licitante deverá, obrigatoriamente, </w:t>
      </w:r>
      <w:r w:rsidR="009F1217" w:rsidRPr="004C4073">
        <w:rPr>
          <w:rFonts w:ascii="Arial" w:eastAsia="Arial" w:hAnsi="Arial" w:cs="Arial"/>
          <w:color w:val="000000"/>
          <w:sz w:val="20"/>
          <w:szCs w:val="20"/>
          <w:u w:val="single"/>
          <w:lang w:eastAsia="pt-BR"/>
        </w:rPr>
        <w:t>sob pena de inabilitação</w:t>
      </w:r>
      <w:r w:rsidR="009F1217" w:rsidRPr="004C4073">
        <w:rPr>
          <w:rFonts w:ascii="Arial" w:eastAsia="Arial" w:hAnsi="Arial" w:cs="Arial"/>
          <w:color w:val="000000"/>
          <w:sz w:val="20"/>
          <w:szCs w:val="20"/>
          <w:lang w:eastAsia="pt-BR"/>
        </w:rPr>
        <w:t>, env</w:t>
      </w:r>
      <w:r w:rsidR="00092332" w:rsidRPr="004C4073">
        <w:rPr>
          <w:rFonts w:ascii="Arial" w:eastAsia="Arial" w:hAnsi="Arial" w:cs="Arial"/>
          <w:color w:val="000000"/>
          <w:sz w:val="20"/>
          <w:szCs w:val="20"/>
          <w:lang w:eastAsia="pt-BR"/>
        </w:rPr>
        <w:t xml:space="preserve">iar em até 2 (duas) </w:t>
      </w:r>
      <w:r w:rsidRPr="004C4073">
        <w:rPr>
          <w:rFonts w:ascii="Arial" w:eastAsia="Arial" w:hAnsi="Arial" w:cs="Arial"/>
          <w:color w:val="000000"/>
          <w:sz w:val="20"/>
          <w:szCs w:val="20"/>
          <w:lang w:eastAsia="pt-BR"/>
        </w:rPr>
        <w:t>horas, proposta</w:t>
      </w:r>
      <w:r w:rsidR="00092332" w:rsidRPr="004C4073">
        <w:rPr>
          <w:rFonts w:ascii="Arial" w:eastAsia="Arial" w:hAnsi="Arial" w:cs="Arial"/>
          <w:color w:val="000000"/>
          <w:sz w:val="20"/>
          <w:szCs w:val="20"/>
          <w:lang w:eastAsia="pt-BR"/>
        </w:rPr>
        <w:t xml:space="preserve"> readequada dos itens arrematados</w:t>
      </w:r>
      <w:r w:rsidR="00B1536E">
        <w:rPr>
          <w:rFonts w:ascii="Arial" w:eastAsia="Arial" w:hAnsi="Arial" w:cs="Arial"/>
          <w:color w:val="000000"/>
          <w:sz w:val="20"/>
          <w:szCs w:val="20"/>
          <w:lang w:eastAsia="pt-BR"/>
        </w:rPr>
        <w:t xml:space="preserve"> </w:t>
      </w:r>
      <w:r w:rsidR="00092332" w:rsidRPr="004C4073">
        <w:rPr>
          <w:rFonts w:ascii="Arial" w:eastAsia="Arial" w:hAnsi="Arial" w:cs="Arial"/>
          <w:color w:val="000000"/>
          <w:sz w:val="20"/>
          <w:szCs w:val="20"/>
          <w:lang w:eastAsia="pt-BR"/>
        </w:rPr>
        <w:t xml:space="preserve">no portal ou via-e-mail </w:t>
      </w:r>
      <w:hyperlink r:id="rId39" w:history="1">
        <w:r w:rsidR="00B25824" w:rsidRPr="00C10253">
          <w:rPr>
            <w:rStyle w:val="Hyperlink"/>
            <w:rFonts w:ascii="Arial" w:eastAsia="Arial" w:hAnsi="Arial" w:cs="Arial"/>
            <w:sz w:val="20"/>
            <w:szCs w:val="20"/>
            <w:lang w:eastAsia="pt-BR"/>
          </w:rPr>
          <w:t>licitacao@cajuru.sp.gov.br</w:t>
        </w:r>
      </w:hyperlink>
      <w:r w:rsidR="00092332" w:rsidRPr="004C4073">
        <w:rPr>
          <w:rFonts w:ascii="Arial" w:eastAsia="Arial" w:hAnsi="Arial" w:cs="Arial"/>
          <w:color w:val="000000"/>
          <w:sz w:val="20"/>
          <w:szCs w:val="20"/>
          <w:lang w:eastAsia="pt-BR"/>
        </w:rPr>
        <w:tab/>
      </w:r>
    </w:p>
    <w:p w14:paraId="3B34C2F5" w14:textId="13241FAF" w:rsidR="00BC3B82" w:rsidRPr="007B21EA" w:rsidRDefault="00BC3B82" w:rsidP="00F041E7">
      <w:pPr>
        <w:pStyle w:val="SemEspaamento"/>
        <w:jc w:val="both"/>
        <w:rPr>
          <w:rFonts w:ascii="Arial" w:hAnsi="Arial" w:cs="Arial"/>
          <w:b/>
          <w:sz w:val="20"/>
          <w:szCs w:val="20"/>
        </w:rPr>
      </w:pPr>
      <w:r w:rsidRPr="007B21EA">
        <w:rPr>
          <w:rFonts w:ascii="Arial" w:hAnsi="Arial" w:cs="Arial"/>
          <w:b/>
          <w:sz w:val="20"/>
          <w:szCs w:val="20"/>
        </w:rPr>
        <w:t xml:space="preserve">6. DO CRITÉRIO DE JULGAMENTO </w:t>
      </w:r>
    </w:p>
    <w:p w14:paraId="2E7A0BDE" w14:textId="77777777" w:rsidR="00CF1210" w:rsidRPr="007B21EA" w:rsidRDefault="00CF1210" w:rsidP="00F041E7">
      <w:pPr>
        <w:pStyle w:val="SemEspaamento"/>
        <w:jc w:val="both"/>
        <w:rPr>
          <w:rFonts w:ascii="Arial" w:hAnsi="Arial" w:cs="Arial"/>
          <w:b/>
          <w:sz w:val="20"/>
          <w:szCs w:val="20"/>
        </w:rPr>
      </w:pPr>
    </w:p>
    <w:p w14:paraId="1B260237" w14:textId="56743A9D" w:rsidR="00CF1210" w:rsidRDefault="00572ED1" w:rsidP="00F041E7">
      <w:pPr>
        <w:pStyle w:val="SemEspaamento"/>
        <w:jc w:val="both"/>
        <w:rPr>
          <w:rFonts w:ascii="Arial" w:hAnsi="Arial" w:cs="Arial"/>
          <w:sz w:val="20"/>
          <w:szCs w:val="20"/>
        </w:rPr>
      </w:pPr>
      <w:r w:rsidRPr="004C4073">
        <w:rPr>
          <w:rFonts w:ascii="Arial" w:hAnsi="Arial" w:cs="Arial"/>
          <w:sz w:val="20"/>
          <w:szCs w:val="20"/>
        </w:rPr>
        <w:t xml:space="preserve">6.1. Para julgamento, será adotado o critério de MENOR </w:t>
      </w:r>
      <w:r w:rsidR="00724299">
        <w:rPr>
          <w:rFonts w:ascii="Arial" w:hAnsi="Arial" w:cs="Arial"/>
          <w:sz w:val="20"/>
          <w:szCs w:val="20"/>
        </w:rPr>
        <w:t>PREÇO GLOBAL</w:t>
      </w:r>
      <w:r w:rsidRPr="004C4073">
        <w:rPr>
          <w:rFonts w:ascii="Arial" w:hAnsi="Arial" w:cs="Arial"/>
          <w:sz w:val="20"/>
          <w:szCs w:val="20"/>
        </w:rPr>
        <w:t xml:space="preserve">, observado os prazos para fornecimento, as especificações técnicas, parâmetros mínimos de desempenho e qualidade e demais condições definidas neste Edital. </w:t>
      </w:r>
    </w:p>
    <w:p w14:paraId="59041BB7" w14:textId="77777777" w:rsidR="0054788C" w:rsidRPr="004C4073" w:rsidRDefault="0054788C" w:rsidP="00F041E7">
      <w:pPr>
        <w:pStyle w:val="SemEspaamento"/>
        <w:jc w:val="both"/>
        <w:rPr>
          <w:rFonts w:ascii="Arial" w:hAnsi="Arial" w:cs="Arial"/>
          <w:sz w:val="20"/>
          <w:szCs w:val="20"/>
        </w:rPr>
      </w:pPr>
    </w:p>
    <w:p w14:paraId="6FAB6CD0" w14:textId="77777777" w:rsidR="00CF1210" w:rsidRDefault="00572ED1" w:rsidP="00F041E7">
      <w:pPr>
        <w:pStyle w:val="SemEspaamento"/>
        <w:jc w:val="both"/>
        <w:rPr>
          <w:rFonts w:ascii="Arial" w:hAnsi="Arial" w:cs="Arial"/>
          <w:sz w:val="20"/>
          <w:szCs w:val="20"/>
        </w:rPr>
      </w:pPr>
      <w:r w:rsidRPr="004C4073">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4C4073" w:rsidRDefault="0054788C" w:rsidP="00F041E7">
      <w:pPr>
        <w:pStyle w:val="SemEspaamento"/>
        <w:jc w:val="both"/>
        <w:rPr>
          <w:rFonts w:ascii="Arial" w:hAnsi="Arial" w:cs="Arial"/>
          <w:sz w:val="20"/>
          <w:szCs w:val="20"/>
        </w:rPr>
      </w:pPr>
    </w:p>
    <w:p w14:paraId="59BD726F" w14:textId="77777777" w:rsidR="00CF1210" w:rsidRDefault="00572ED1" w:rsidP="00F041E7">
      <w:pPr>
        <w:pStyle w:val="SemEspaamento"/>
        <w:jc w:val="both"/>
        <w:rPr>
          <w:rFonts w:ascii="Arial" w:hAnsi="Arial" w:cs="Arial"/>
          <w:sz w:val="20"/>
          <w:szCs w:val="20"/>
        </w:rPr>
      </w:pPr>
      <w:r w:rsidRPr="004C4073">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4C4073" w:rsidRDefault="0054788C" w:rsidP="00F041E7">
      <w:pPr>
        <w:pStyle w:val="SemEspaamento"/>
        <w:jc w:val="both"/>
        <w:rPr>
          <w:rFonts w:ascii="Arial" w:hAnsi="Arial" w:cs="Arial"/>
          <w:sz w:val="20"/>
          <w:szCs w:val="20"/>
        </w:rPr>
      </w:pPr>
    </w:p>
    <w:p w14:paraId="4BD535A9" w14:textId="77777777" w:rsidR="00CF1210" w:rsidRDefault="00572ED1" w:rsidP="00F041E7">
      <w:pPr>
        <w:pStyle w:val="SemEspaamento"/>
        <w:jc w:val="both"/>
        <w:rPr>
          <w:rFonts w:ascii="Arial" w:hAnsi="Arial" w:cs="Arial"/>
          <w:sz w:val="20"/>
          <w:szCs w:val="20"/>
        </w:rPr>
      </w:pPr>
      <w:r w:rsidRPr="004C4073">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4C4073" w:rsidRDefault="0054788C" w:rsidP="00F041E7">
      <w:pPr>
        <w:pStyle w:val="SemEspaamento"/>
        <w:jc w:val="both"/>
        <w:rPr>
          <w:rFonts w:ascii="Arial" w:hAnsi="Arial" w:cs="Arial"/>
          <w:sz w:val="20"/>
          <w:szCs w:val="20"/>
        </w:rPr>
      </w:pPr>
    </w:p>
    <w:p w14:paraId="2A336BA9" w14:textId="450DD72C" w:rsidR="0054788C" w:rsidRPr="00E84CFE" w:rsidRDefault="00CF1210" w:rsidP="00E84CFE">
      <w:pPr>
        <w:spacing w:line="240" w:lineRule="auto"/>
        <w:ind w:right="-1"/>
        <w:jc w:val="both"/>
        <w:rPr>
          <w:rFonts w:ascii="Arial" w:hAnsi="Arial" w:cs="Arial"/>
          <w:b/>
          <w:bCs/>
          <w:sz w:val="20"/>
          <w:szCs w:val="20"/>
          <w:shd w:val="clear" w:color="auto" w:fill="FFFF00"/>
        </w:rPr>
      </w:pPr>
      <w:r w:rsidRPr="004C4073">
        <w:rPr>
          <w:rFonts w:ascii="Arial" w:hAnsi="Arial" w:cs="Arial"/>
          <w:sz w:val="20"/>
          <w:szCs w:val="20"/>
        </w:rPr>
        <w:t>6</w:t>
      </w:r>
      <w:r w:rsidR="00572ED1" w:rsidRPr="004C4073">
        <w:rPr>
          <w:rFonts w:ascii="Arial" w:hAnsi="Arial" w:cs="Arial"/>
          <w:sz w:val="20"/>
          <w:szCs w:val="20"/>
        </w:rPr>
        <w:t xml:space="preserve">.1.4. </w:t>
      </w:r>
      <w:r w:rsidR="009E2466" w:rsidRPr="009E2466">
        <w:rPr>
          <w:rFonts w:ascii="Arial" w:hAnsi="Arial" w:cs="Arial"/>
          <w:b/>
          <w:bCs/>
          <w:sz w:val="20"/>
          <w:szCs w:val="20"/>
          <w:shd w:val="clear" w:color="auto" w:fill="FFFF00"/>
        </w:rPr>
        <w:t>As empresas participantes do processo licitatório deverão inserir toda documentação exigida para habilitação no sistema eletrônico </w:t>
      </w:r>
      <w:hyperlink r:id="rId40" w:tgtFrame="_blank" w:history="1">
        <w:r w:rsidR="009E2466" w:rsidRPr="009E2466">
          <w:rPr>
            <w:rStyle w:val="Hyperlink"/>
            <w:rFonts w:ascii="Arial" w:hAnsi="Arial" w:cs="Arial"/>
            <w:b/>
            <w:bCs/>
            <w:color w:val="005A95"/>
            <w:sz w:val="20"/>
            <w:szCs w:val="20"/>
            <w:shd w:val="clear" w:color="auto" w:fill="FFFFFF"/>
          </w:rPr>
          <w:t>https://comprasbr.com.br/</w:t>
        </w:r>
      </w:hyperlink>
      <w:r w:rsidR="009E2466" w:rsidRPr="009E2466">
        <w:rPr>
          <w:rFonts w:ascii="Arial" w:hAnsi="Arial" w:cs="Arial"/>
          <w:b/>
          <w:bCs/>
          <w:sz w:val="20"/>
          <w:szCs w:val="20"/>
          <w:shd w:val="clear" w:color="auto" w:fill="FFFF00"/>
        </w:rPr>
        <w:t>. Encerrada a negociação, caberá ao licitante detentor de melhor oferta encaminhar a proposta readequada e os documentos de habilitação  (previamente já anexados na plataforma do </w:t>
      </w:r>
      <w:hyperlink r:id="rId41" w:tgtFrame="_blank" w:history="1">
        <w:r w:rsidR="009E2466" w:rsidRPr="009E2466">
          <w:rPr>
            <w:rStyle w:val="Hyperlink"/>
            <w:rFonts w:ascii="Arial" w:hAnsi="Arial" w:cs="Arial"/>
            <w:b/>
            <w:bCs/>
            <w:color w:val="005A95"/>
            <w:sz w:val="20"/>
            <w:szCs w:val="20"/>
            <w:shd w:val="clear" w:color="auto" w:fill="FFFFFF"/>
          </w:rPr>
          <w:t>https://comprasbr.com.br/</w:t>
        </w:r>
      </w:hyperlink>
      <w:r w:rsidR="009E2466" w:rsidRPr="009E2466">
        <w:rPr>
          <w:rFonts w:ascii="Arial" w:hAnsi="Arial" w:cs="Arial"/>
          <w:b/>
          <w:bCs/>
          <w:sz w:val="20"/>
          <w:szCs w:val="20"/>
          <w:shd w:val="clear" w:color="auto" w:fill="FFFFFF"/>
        </w:rPr>
        <w:t> </w:t>
      </w:r>
      <w:r w:rsidR="009E2466" w:rsidRPr="009E2466">
        <w:rPr>
          <w:rFonts w:ascii="Arial" w:hAnsi="Arial" w:cs="Arial"/>
          <w:b/>
          <w:bCs/>
          <w:sz w:val="20"/>
          <w:szCs w:val="20"/>
          <w:shd w:val="clear" w:color="auto" w:fill="FFFF00"/>
        </w:rPr>
        <w:t>a seguir delineados, em cópia autenticada ou original na plataforma do: </w:t>
      </w:r>
      <w:hyperlink r:id="rId42" w:tgtFrame="_blank" w:history="1">
        <w:r w:rsidR="009E2466" w:rsidRPr="009E2466">
          <w:rPr>
            <w:rStyle w:val="Hyperlink"/>
            <w:rFonts w:ascii="Arial" w:hAnsi="Arial" w:cs="Arial"/>
            <w:b/>
            <w:bCs/>
            <w:color w:val="005A95"/>
            <w:sz w:val="20"/>
            <w:szCs w:val="20"/>
            <w:shd w:val="clear" w:color="auto" w:fill="FFFF00"/>
          </w:rPr>
          <w:t>https://comprasbr.com.br/</w:t>
        </w:r>
      </w:hyperlink>
      <w:r w:rsidR="009E2466" w:rsidRPr="009E2466">
        <w:rPr>
          <w:rFonts w:ascii="Arial" w:hAnsi="Arial" w:cs="Arial"/>
          <w:b/>
          <w:bCs/>
          <w:sz w:val="20"/>
          <w:szCs w:val="20"/>
          <w:shd w:val="clear" w:color="auto" w:fill="FFFF00"/>
        </w:rPr>
        <w:t> , dentro do prazo de 02 (dois) dias úteis, sob pena de inabilitação, para a devida juntada aos autos licitatórios. Os documentos poderão ser apresentados no original, por qualquer processo de cópia autenticada por cartório competente.</w:t>
      </w:r>
    </w:p>
    <w:p w14:paraId="11B5F575" w14:textId="3F0495D1" w:rsidR="0054788C" w:rsidRPr="004C4073" w:rsidRDefault="00572ED1" w:rsidP="00F041E7">
      <w:pPr>
        <w:pStyle w:val="SemEspaamento"/>
        <w:jc w:val="both"/>
        <w:rPr>
          <w:rFonts w:ascii="Arial" w:hAnsi="Arial" w:cs="Arial"/>
          <w:sz w:val="20"/>
          <w:szCs w:val="20"/>
        </w:rPr>
      </w:pPr>
      <w:r w:rsidRPr="004C4073">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349E4F1A" w14:textId="77777777" w:rsidR="00E84CFE" w:rsidRDefault="00E84CFE" w:rsidP="00F041E7">
      <w:pPr>
        <w:pStyle w:val="SemEspaamento"/>
        <w:jc w:val="both"/>
        <w:rPr>
          <w:rFonts w:ascii="Arial" w:hAnsi="Arial" w:cs="Arial"/>
          <w:sz w:val="20"/>
          <w:szCs w:val="20"/>
        </w:rPr>
      </w:pPr>
    </w:p>
    <w:p w14:paraId="0D868B3D" w14:textId="77777777" w:rsidR="008D420B" w:rsidRPr="004C4073" w:rsidRDefault="008D420B" w:rsidP="00F041E7">
      <w:pPr>
        <w:pStyle w:val="SemEspaamento"/>
        <w:jc w:val="both"/>
        <w:rPr>
          <w:rFonts w:ascii="Arial" w:hAnsi="Arial" w:cs="Arial"/>
          <w:sz w:val="20"/>
          <w:szCs w:val="20"/>
        </w:rPr>
      </w:pPr>
    </w:p>
    <w:p w14:paraId="615F4208" w14:textId="4951D256" w:rsidR="0033743B" w:rsidRPr="00507969" w:rsidRDefault="0033743B" w:rsidP="00F041E7">
      <w:pPr>
        <w:pStyle w:val="SemEspaamento"/>
        <w:jc w:val="both"/>
        <w:rPr>
          <w:rFonts w:ascii="Arial" w:hAnsi="Arial" w:cs="Arial"/>
          <w:b/>
          <w:sz w:val="20"/>
          <w:szCs w:val="20"/>
        </w:rPr>
      </w:pPr>
      <w:r w:rsidRPr="00507969">
        <w:rPr>
          <w:rFonts w:ascii="Arial" w:hAnsi="Arial" w:cs="Arial"/>
          <w:b/>
          <w:sz w:val="20"/>
          <w:szCs w:val="20"/>
        </w:rPr>
        <w:t xml:space="preserve">7. DA APRESENTAÇÃO DOS DOCUMENTOS DE HABILITAÇÃO </w:t>
      </w:r>
    </w:p>
    <w:p w14:paraId="01249CF3" w14:textId="77777777" w:rsidR="00507969" w:rsidRPr="004C4073" w:rsidRDefault="00507969" w:rsidP="00F041E7">
      <w:pPr>
        <w:pStyle w:val="SemEspaamento"/>
        <w:jc w:val="both"/>
        <w:rPr>
          <w:rFonts w:ascii="Arial" w:hAnsi="Arial" w:cs="Arial"/>
          <w:sz w:val="20"/>
          <w:szCs w:val="20"/>
        </w:rPr>
      </w:pPr>
    </w:p>
    <w:p w14:paraId="0C9652CA" w14:textId="7266F409" w:rsidR="0054788C"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7.1. Os licitantes deverão encaminhar, exclusivamente por meio do sis</w:t>
      </w:r>
      <w:r w:rsidR="00B25824">
        <w:rPr>
          <w:rFonts w:ascii="Arial" w:hAnsi="Arial" w:cs="Arial"/>
          <w:sz w:val="20"/>
          <w:szCs w:val="20"/>
        </w:rPr>
        <w:t>tema (</w:t>
      </w:r>
      <w:hyperlink r:id="rId43" w:history="1">
        <w:r w:rsidR="00B25824" w:rsidRPr="00C10253">
          <w:rPr>
            <w:rStyle w:val="Hyperlink"/>
            <w:rFonts w:ascii="Arial" w:hAnsi="Arial" w:cs="Arial"/>
            <w:sz w:val="20"/>
            <w:szCs w:val="20"/>
          </w:rPr>
          <w:t>https://comprasbr.com.br/</w:t>
        </w:r>
      </w:hyperlink>
      <w:r w:rsidR="00B25824">
        <w:rPr>
          <w:rFonts w:ascii="Arial" w:hAnsi="Arial" w:cs="Arial"/>
          <w:sz w:val="20"/>
          <w:szCs w:val="20"/>
        </w:rPr>
        <w:t xml:space="preserve"> </w:t>
      </w:r>
      <w:r w:rsidRPr="004C4073">
        <w:rPr>
          <w:rFonts w:ascii="Arial" w:hAnsi="Arial" w:cs="Arial"/>
          <w:sz w:val="20"/>
          <w:szCs w:val="20"/>
        </w:rPr>
        <w:t xml:space="preserve">), os documentos de habilitação em conformidade com o item 8 deste Edital. </w:t>
      </w:r>
    </w:p>
    <w:p w14:paraId="367A9C80" w14:textId="77777777" w:rsidR="00B25824" w:rsidRDefault="00B25824" w:rsidP="00F041E7">
      <w:pPr>
        <w:autoSpaceDE w:val="0"/>
        <w:autoSpaceDN w:val="0"/>
        <w:adjustRightInd w:val="0"/>
        <w:spacing w:after="0" w:line="240" w:lineRule="auto"/>
        <w:jc w:val="both"/>
        <w:rPr>
          <w:rFonts w:ascii="Arial" w:hAnsi="Arial" w:cs="Arial"/>
          <w:sz w:val="20"/>
          <w:szCs w:val="20"/>
        </w:rPr>
      </w:pPr>
    </w:p>
    <w:p w14:paraId="631F1B21" w14:textId="31A058E8" w:rsidR="0054788C"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 xml:space="preserve">7.1.1. O prazo para anexação dos documentos de habilitação será de </w:t>
      </w:r>
      <w:r w:rsidR="008D420B">
        <w:rPr>
          <w:rFonts w:ascii="Arial" w:hAnsi="Arial" w:cs="Arial"/>
          <w:sz w:val="20"/>
          <w:szCs w:val="20"/>
        </w:rPr>
        <w:t>2</w:t>
      </w:r>
      <w:r w:rsidRPr="004C4073">
        <w:rPr>
          <w:rFonts w:ascii="Arial" w:hAnsi="Arial" w:cs="Arial"/>
          <w:sz w:val="20"/>
          <w:szCs w:val="20"/>
        </w:rPr>
        <w:t xml:space="preserve"> </w:t>
      </w:r>
      <w:r w:rsidR="0081504E">
        <w:rPr>
          <w:rFonts w:ascii="Arial" w:hAnsi="Arial" w:cs="Arial"/>
          <w:sz w:val="20"/>
          <w:szCs w:val="20"/>
        </w:rPr>
        <w:t>(</w:t>
      </w:r>
      <w:r w:rsidR="008D420B">
        <w:rPr>
          <w:rFonts w:ascii="Arial" w:hAnsi="Arial" w:cs="Arial"/>
          <w:sz w:val="20"/>
          <w:szCs w:val="20"/>
        </w:rPr>
        <w:t>duas</w:t>
      </w:r>
      <w:r w:rsidRPr="004C4073">
        <w:rPr>
          <w:rFonts w:ascii="Arial" w:hAnsi="Arial" w:cs="Arial"/>
          <w:sz w:val="20"/>
          <w:szCs w:val="20"/>
        </w:rPr>
        <w:t>) hora</w:t>
      </w:r>
      <w:r w:rsidR="008D420B">
        <w:rPr>
          <w:rFonts w:ascii="Arial" w:hAnsi="Arial" w:cs="Arial"/>
          <w:sz w:val="20"/>
          <w:szCs w:val="20"/>
        </w:rPr>
        <w:t>s</w:t>
      </w:r>
      <w:r w:rsidRPr="004C4073">
        <w:rPr>
          <w:rFonts w:ascii="Arial" w:hAnsi="Arial" w:cs="Arial"/>
          <w:sz w:val="20"/>
          <w:szCs w:val="20"/>
        </w:rPr>
        <w:t>, contado da solicitação do pregoeiro</w:t>
      </w:r>
      <w:r w:rsidR="00B25824">
        <w:rPr>
          <w:rFonts w:ascii="Arial" w:hAnsi="Arial" w:cs="Arial"/>
          <w:sz w:val="20"/>
          <w:szCs w:val="20"/>
        </w:rPr>
        <w:t xml:space="preserve"> no “chat” do sistema da Comprasbr.</w:t>
      </w:r>
      <w:r w:rsidRPr="004C4073">
        <w:rPr>
          <w:rFonts w:ascii="Arial" w:hAnsi="Arial" w:cs="Arial"/>
          <w:sz w:val="20"/>
          <w:szCs w:val="20"/>
        </w:rPr>
        <w:t xml:space="preserve"> </w:t>
      </w:r>
    </w:p>
    <w:p w14:paraId="18D29878" w14:textId="77777777" w:rsidR="00B25824" w:rsidRDefault="00B25824" w:rsidP="00F041E7">
      <w:pPr>
        <w:autoSpaceDE w:val="0"/>
        <w:autoSpaceDN w:val="0"/>
        <w:adjustRightInd w:val="0"/>
        <w:spacing w:after="0" w:line="240" w:lineRule="auto"/>
        <w:jc w:val="both"/>
        <w:rPr>
          <w:rFonts w:ascii="Arial" w:hAnsi="Arial" w:cs="Arial"/>
          <w:sz w:val="20"/>
          <w:szCs w:val="20"/>
        </w:rPr>
      </w:pPr>
    </w:p>
    <w:p w14:paraId="622FEF63" w14:textId="440568EA" w:rsidR="00B25824"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7.1.2. O prazo poderá ser prorrogado por igual período, por solicitação do licitante, mediante justificativa aceita pelo pregoeiro</w:t>
      </w:r>
      <w:r w:rsidR="008D420B">
        <w:rPr>
          <w:rFonts w:ascii="Arial" w:hAnsi="Arial" w:cs="Arial"/>
          <w:sz w:val="20"/>
          <w:szCs w:val="20"/>
        </w:rPr>
        <w:t>, desde que solicitada antes do término do prazo original.</w:t>
      </w:r>
    </w:p>
    <w:p w14:paraId="59870F1E" w14:textId="77777777" w:rsidR="00E84CFE" w:rsidRDefault="00E84CFE" w:rsidP="00F041E7">
      <w:pPr>
        <w:autoSpaceDE w:val="0"/>
        <w:autoSpaceDN w:val="0"/>
        <w:adjustRightInd w:val="0"/>
        <w:spacing w:after="0" w:line="240" w:lineRule="auto"/>
        <w:jc w:val="both"/>
        <w:rPr>
          <w:rFonts w:ascii="Arial" w:hAnsi="Arial" w:cs="Arial"/>
          <w:sz w:val="20"/>
          <w:szCs w:val="20"/>
        </w:rPr>
      </w:pPr>
    </w:p>
    <w:p w14:paraId="63FF80DB" w14:textId="13A0B022" w:rsidR="00B25824"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 xml:space="preserve">7.1.3. Findo o prazo a entrega dos documentos de habilitação, não será permitida a substituição ou a apresentação de novos documentos, salvo em sede de diligência, nos termos do art. 64 da Lei 14.133/2021. </w:t>
      </w:r>
    </w:p>
    <w:p w14:paraId="678F9575" w14:textId="77777777" w:rsidR="00B25824" w:rsidRDefault="00B25824" w:rsidP="00F041E7">
      <w:pPr>
        <w:autoSpaceDE w:val="0"/>
        <w:autoSpaceDN w:val="0"/>
        <w:adjustRightInd w:val="0"/>
        <w:spacing w:after="0" w:line="240" w:lineRule="auto"/>
        <w:jc w:val="both"/>
        <w:rPr>
          <w:rFonts w:ascii="Arial" w:hAnsi="Arial" w:cs="Arial"/>
          <w:sz w:val="20"/>
          <w:szCs w:val="20"/>
        </w:rPr>
      </w:pPr>
    </w:p>
    <w:p w14:paraId="130859B5" w14:textId="5BFF2DDE" w:rsidR="0054788C"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Default="0054788C" w:rsidP="00F041E7">
      <w:pPr>
        <w:autoSpaceDE w:val="0"/>
        <w:autoSpaceDN w:val="0"/>
        <w:adjustRightInd w:val="0"/>
        <w:spacing w:after="0" w:line="240" w:lineRule="auto"/>
        <w:jc w:val="both"/>
        <w:rPr>
          <w:rFonts w:ascii="Arial" w:hAnsi="Arial" w:cs="Arial"/>
          <w:sz w:val="20"/>
          <w:szCs w:val="20"/>
        </w:rPr>
      </w:pPr>
    </w:p>
    <w:p w14:paraId="65D71D72" w14:textId="77777777" w:rsidR="0054788C"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Default="0054788C" w:rsidP="00F041E7">
      <w:pPr>
        <w:autoSpaceDE w:val="0"/>
        <w:autoSpaceDN w:val="0"/>
        <w:adjustRightInd w:val="0"/>
        <w:spacing w:after="0" w:line="240" w:lineRule="auto"/>
        <w:jc w:val="both"/>
        <w:rPr>
          <w:rFonts w:ascii="Arial" w:hAnsi="Arial" w:cs="Arial"/>
          <w:sz w:val="20"/>
          <w:szCs w:val="20"/>
        </w:rPr>
      </w:pPr>
    </w:p>
    <w:p w14:paraId="538ABB92" w14:textId="1691C4BF" w:rsidR="0054788C" w:rsidRDefault="003F1F51" w:rsidP="00F041E7">
      <w:pPr>
        <w:autoSpaceDE w:val="0"/>
        <w:autoSpaceDN w:val="0"/>
        <w:adjustRightInd w:val="0"/>
        <w:spacing w:after="0" w:line="240" w:lineRule="auto"/>
        <w:jc w:val="both"/>
        <w:rPr>
          <w:rFonts w:ascii="Arial" w:hAnsi="Arial" w:cs="Arial"/>
          <w:sz w:val="20"/>
          <w:szCs w:val="20"/>
        </w:rPr>
      </w:pPr>
      <w:r w:rsidRPr="004C4073">
        <w:rPr>
          <w:rFonts w:ascii="Arial" w:hAnsi="Arial" w:cs="Arial"/>
          <w:sz w:val="20"/>
          <w:szCs w:val="20"/>
        </w:rPr>
        <w:t>7.4. Verificado a conformidade dos documentos apresentados o licitante será declarado VENCEDOR</w:t>
      </w:r>
    </w:p>
    <w:p w14:paraId="6B619157" w14:textId="77777777" w:rsidR="0054788C" w:rsidRDefault="0054788C" w:rsidP="00F041E7">
      <w:pPr>
        <w:autoSpaceDE w:val="0"/>
        <w:autoSpaceDN w:val="0"/>
        <w:adjustRightInd w:val="0"/>
        <w:spacing w:after="0" w:line="240" w:lineRule="auto"/>
        <w:jc w:val="both"/>
        <w:rPr>
          <w:rFonts w:ascii="Arial" w:hAnsi="Arial" w:cs="Arial"/>
          <w:sz w:val="20"/>
          <w:szCs w:val="20"/>
        </w:rPr>
      </w:pPr>
    </w:p>
    <w:p w14:paraId="2B4C4168" w14:textId="09250FB1" w:rsidR="0054788C" w:rsidRDefault="003F1F51"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hAnsi="Arial" w:cs="Arial"/>
          <w:sz w:val="20"/>
          <w:szCs w:val="20"/>
        </w:rPr>
        <w:t>7.5. A empresa participante e seu representante lega</w:t>
      </w:r>
      <w:r w:rsidR="00573E20" w:rsidRPr="004C4073">
        <w:rPr>
          <w:rFonts w:ascii="Arial" w:hAnsi="Arial" w:cs="Arial"/>
          <w:sz w:val="20"/>
          <w:szCs w:val="20"/>
        </w:rPr>
        <w:t>l</w:t>
      </w:r>
      <w:r w:rsidR="00573E20" w:rsidRPr="004C4073">
        <w:rPr>
          <w:rFonts w:ascii="Arial" w:eastAsiaTheme="minorHAnsi" w:hAnsi="Arial" w:cs="Arial"/>
          <w:sz w:val="20"/>
          <w:szCs w:val="20"/>
        </w:rPr>
        <w:t xml:space="preserve"> são responsáveis pela autenticidade e</w:t>
      </w:r>
      <w:r w:rsidR="00F92BDE">
        <w:rPr>
          <w:rFonts w:ascii="Arial" w:eastAsiaTheme="minorHAnsi" w:hAnsi="Arial" w:cs="Arial"/>
          <w:sz w:val="20"/>
          <w:szCs w:val="20"/>
        </w:rPr>
        <w:t xml:space="preserve"> v</w:t>
      </w:r>
      <w:r w:rsidR="00B25824" w:rsidRPr="004C4073">
        <w:rPr>
          <w:rFonts w:ascii="Arial" w:eastAsiaTheme="minorHAnsi" w:hAnsi="Arial" w:cs="Arial"/>
          <w:sz w:val="20"/>
          <w:szCs w:val="20"/>
        </w:rPr>
        <w:t>eracidade</w:t>
      </w:r>
      <w:r w:rsidR="00573E20" w:rsidRPr="004C4073">
        <w:rPr>
          <w:rFonts w:ascii="Arial" w:eastAsiaTheme="minorHAnsi" w:hAnsi="Arial" w:cs="Arial"/>
          <w:sz w:val="20"/>
          <w:szCs w:val="20"/>
        </w:rPr>
        <w:t xml:space="preserve"> dos documentos enviados eletronicamente.</w:t>
      </w:r>
    </w:p>
    <w:p w14:paraId="7C3D7927" w14:textId="77777777" w:rsidR="0054788C" w:rsidRDefault="0054788C" w:rsidP="00F041E7">
      <w:pPr>
        <w:autoSpaceDE w:val="0"/>
        <w:autoSpaceDN w:val="0"/>
        <w:adjustRightInd w:val="0"/>
        <w:spacing w:after="0" w:line="240" w:lineRule="auto"/>
        <w:jc w:val="both"/>
        <w:rPr>
          <w:rFonts w:ascii="Arial" w:eastAsiaTheme="minorHAnsi" w:hAnsi="Arial" w:cs="Arial"/>
          <w:sz w:val="20"/>
          <w:szCs w:val="20"/>
        </w:rPr>
      </w:pPr>
    </w:p>
    <w:p w14:paraId="2A0CCE12" w14:textId="0B14F7EB" w:rsidR="00FD6CF6" w:rsidRDefault="00FD6CF6"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7.6. Os documentos apresentados deverão ser, obrigatoriamente da mesma sede, ou seja, se da</w:t>
      </w:r>
      <w:r w:rsidR="00F92BDE">
        <w:rPr>
          <w:rFonts w:ascii="Arial" w:eastAsiaTheme="minorHAnsi" w:hAnsi="Arial" w:cs="Arial"/>
          <w:sz w:val="20"/>
          <w:szCs w:val="20"/>
        </w:rPr>
        <w:t xml:space="preserve"> m</w:t>
      </w:r>
      <w:r w:rsidR="00B25824" w:rsidRPr="004C4073">
        <w:rPr>
          <w:rFonts w:ascii="Arial" w:eastAsiaTheme="minorHAnsi" w:hAnsi="Arial" w:cs="Arial"/>
          <w:sz w:val="20"/>
          <w:szCs w:val="20"/>
        </w:rPr>
        <w:t>atriz</w:t>
      </w:r>
      <w:r w:rsidRPr="004C4073">
        <w:rPr>
          <w:rFonts w:ascii="Arial" w:eastAsiaTheme="minorHAnsi" w:hAnsi="Arial" w:cs="Arial"/>
          <w:sz w:val="20"/>
          <w:szCs w:val="20"/>
        </w:rPr>
        <w:t>, todos da matriz, se de alguma filial, todos da mesma filial, com exceção dos documentos</w:t>
      </w:r>
      <w:r w:rsidR="00400689" w:rsidRPr="004C4073">
        <w:rPr>
          <w:rFonts w:ascii="Arial" w:eastAsiaTheme="minorHAnsi" w:hAnsi="Arial" w:cs="Arial"/>
          <w:sz w:val="20"/>
          <w:szCs w:val="20"/>
        </w:rPr>
        <w:t xml:space="preserve"> </w:t>
      </w:r>
      <w:r w:rsidRPr="004C4073">
        <w:rPr>
          <w:rFonts w:ascii="Arial" w:eastAsiaTheme="minorHAnsi" w:hAnsi="Arial" w:cs="Arial"/>
          <w:sz w:val="20"/>
          <w:szCs w:val="20"/>
        </w:rPr>
        <w:t>que são válidos para a matriz e todas as filiais.</w:t>
      </w:r>
    </w:p>
    <w:p w14:paraId="748A5B8E" w14:textId="77777777" w:rsidR="0054788C" w:rsidRPr="004C4073" w:rsidRDefault="0054788C" w:rsidP="00F041E7">
      <w:pPr>
        <w:autoSpaceDE w:val="0"/>
        <w:autoSpaceDN w:val="0"/>
        <w:adjustRightInd w:val="0"/>
        <w:spacing w:after="0" w:line="240" w:lineRule="auto"/>
        <w:jc w:val="both"/>
        <w:rPr>
          <w:rFonts w:ascii="Arial" w:eastAsiaTheme="minorHAnsi" w:hAnsi="Arial" w:cs="Arial"/>
          <w:sz w:val="20"/>
          <w:szCs w:val="20"/>
        </w:rPr>
      </w:pPr>
    </w:p>
    <w:p w14:paraId="6DC2AF04" w14:textId="2B55981E" w:rsidR="00FD6CF6" w:rsidRDefault="00FD6CF6"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7.7. Na hipótese de não constar prazo de validade nas certidões apresentadas, esta Prefeitura aceitará</w:t>
      </w:r>
      <w:r w:rsidR="00511E77" w:rsidRPr="004C4073">
        <w:rPr>
          <w:rFonts w:ascii="Arial" w:eastAsiaTheme="minorHAnsi" w:hAnsi="Arial" w:cs="Arial"/>
          <w:sz w:val="20"/>
          <w:szCs w:val="20"/>
        </w:rPr>
        <w:t xml:space="preserve"> </w:t>
      </w:r>
      <w:r w:rsidRPr="004C4073">
        <w:rPr>
          <w:rFonts w:ascii="Arial" w:eastAsiaTheme="minorHAnsi" w:hAnsi="Arial" w:cs="Arial"/>
          <w:sz w:val="20"/>
          <w:szCs w:val="20"/>
        </w:rPr>
        <w:t xml:space="preserve">como válidas as expedidas até </w:t>
      </w:r>
      <w:r w:rsidR="003D6A24">
        <w:rPr>
          <w:rFonts w:ascii="Arial" w:eastAsiaTheme="minorHAnsi" w:hAnsi="Arial" w:cs="Arial"/>
          <w:sz w:val="20"/>
          <w:szCs w:val="20"/>
        </w:rPr>
        <w:t>30 (trint</w:t>
      </w:r>
      <w:r w:rsidR="00C91380">
        <w:rPr>
          <w:rFonts w:ascii="Arial" w:eastAsiaTheme="minorHAnsi" w:hAnsi="Arial" w:cs="Arial"/>
          <w:sz w:val="20"/>
          <w:szCs w:val="20"/>
        </w:rPr>
        <w:t>a</w:t>
      </w:r>
      <w:r w:rsidRPr="004C4073">
        <w:rPr>
          <w:rFonts w:ascii="Arial" w:eastAsiaTheme="minorHAnsi" w:hAnsi="Arial" w:cs="Arial"/>
          <w:sz w:val="20"/>
          <w:szCs w:val="20"/>
        </w:rPr>
        <w:t>) dias imediatamente anteriores à data de</w:t>
      </w:r>
      <w:r w:rsidR="00511E77" w:rsidRPr="004C4073">
        <w:rPr>
          <w:rFonts w:ascii="Arial" w:eastAsiaTheme="minorHAnsi" w:hAnsi="Arial" w:cs="Arial"/>
          <w:sz w:val="20"/>
          <w:szCs w:val="20"/>
        </w:rPr>
        <w:t xml:space="preserve"> </w:t>
      </w:r>
      <w:r w:rsidRPr="004C4073">
        <w:rPr>
          <w:rFonts w:ascii="Arial" w:eastAsiaTheme="minorHAnsi" w:hAnsi="Arial" w:cs="Arial"/>
          <w:sz w:val="20"/>
          <w:szCs w:val="20"/>
        </w:rPr>
        <w:t>apresentação das propostas.</w:t>
      </w:r>
    </w:p>
    <w:p w14:paraId="7AE74ACC" w14:textId="77777777" w:rsidR="0054788C" w:rsidRPr="004C4073" w:rsidRDefault="0054788C" w:rsidP="00F041E7">
      <w:pPr>
        <w:autoSpaceDE w:val="0"/>
        <w:autoSpaceDN w:val="0"/>
        <w:adjustRightInd w:val="0"/>
        <w:spacing w:after="0" w:line="240" w:lineRule="auto"/>
        <w:jc w:val="both"/>
        <w:rPr>
          <w:rFonts w:ascii="Arial" w:eastAsiaTheme="minorHAnsi" w:hAnsi="Arial" w:cs="Arial"/>
          <w:sz w:val="20"/>
          <w:szCs w:val="20"/>
        </w:rPr>
      </w:pPr>
    </w:p>
    <w:p w14:paraId="5DD0CA84" w14:textId="06698EAB" w:rsidR="00FD6CF6" w:rsidRDefault="00FD6CF6"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7.8. Os documentos emitidos via INTERNET, serão considerados como originais e poderão ter sua</w:t>
      </w:r>
      <w:r w:rsidR="00511E77" w:rsidRPr="004C4073">
        <w:rPr>
          <w:rFonts w:ascii="Arial" w:eastAsiaTheme="minorHAnsi" w:hAnsi="Arial" w:cs="Arial"/>
          <w:sz w:val="20"/>
          <w:szCs w:val="20"/>
        </w:rPr>
        <w:t xml:space="preserve"> </w:t>
      </w:r>
      <w:r w:rsidRPr="004C4073">
        <w:rPr>
          <w:rFonts w:ascii="Arial" w:eastAsiaTheme="minorHAnsi" w:hAnsi="Arial" w:cs="Arial"/>
          <w:sz w:val="20"/>
          <w:szCs w:val="20"/>
        </w:rPr>
        <w:t>autenticidade aferida pelo Pregoeiro ou Equipe de Apoio, através dos endereços eletrônicos dos</w:t>
      </w:r>
      <w:r w:rsidR="0054788C">
        <w:rPr>
          <w:rFonts w:ascii="Arial" w:eastAsiaTheme="minorHAnsi" w:hAnsi="Arial" w:cs="Arial"/>
          <w:sz w:val="20"/>
          <w:szCs w:val="20"/>
        </w:rPr>
        <w:t xml:space="preserve"> </w:t>
      </w:r>
      <w:r w:rsidRPr="004C4073">
        <w:rPr>
          <w:rFonts w:ascii="Arial" w:eastAsiaTheme="minorHAnsi" w:hAnsi="Arial" w:cs="Arial"/>
          <w:sz w:val="20"/>
          <w:szCs w:val="20"/>
        </w:rPr>
        <w:t>órgãos emissores.</w:t>
      </w:r>
    </w:p>
    <w:p w14:paraId="5D5DC3B4" w14:textId="77777777" w:rsidR="0054788C" w:rsidRPr="004C4073" w:rsidRDefault="0054788C" w:rsidP="00F041E7">
      <w:pPr>
        <w:autoSpaceDE w:val="0"/>
        <w:autoSpaceDN w:val="0"/>
        <w:adjustRightInd w:val="0"/>
        <w:spacing w:after="0" w:line="240" w:lineRule="auto"/>
        <w:jc w:val="both"/>
        <w:rPr>
          <w:rFonts w:ascii="Arial" w:eastAsiaTheme="minorHAnsi" w:hAnsi="Arial" w:cs="Arial"/>
          <w:sz w:val="20"/>
          <w:szCs w:val="20"/>
        </w:rPr>
      </w:pPr>
    </w:p>
    <w:p w14:paraId="22771266" w14:textId="7413126D" w:rsidR="00FD6CF6" w:rsidRDefault="00FD6CF6"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7.8.1. Para efeito de regularidade, constatando-se divergência entre o documento apresentado e o</w:t>
      </w:r>
      <w:r w:rsidR="00511E77" w:rsidRPr="004C4073">
        <w:rPr>
          <w:rFonts w:ascii="Arial" w:eastAsiaTheme="minorHAnsi" w:hAnsi="Arial" w:cs="Arial"/>
          <w:sz w:val="20"/>
          <w:szCs w:val="20"/>
        </w:rPr>
        <w:t xml:space="preserve"> </w:t>
      </w:r>
      <w:r w:rsidRPr="004C4073">
        <w:rPr>
          <w:rFonts w:ascii="Arial" w:eastAsiaTheme="minorHAnsi" w:hAnsi="Arial" w:cs="Arial"/>
          <w:sz w:val="20"/>
          <w:szCs w:val="20"/>
        </w:rPr>
        <w:t>disponível no endereço eletrônico do órgão emissor, prevalecerá o constante deste último, ainda</w:t>
      </w:r>
      <w:r w:rsidR="00511E77" w:rsidRPr="004C4073">
        <w:rPr>
          <w:rFonts w:ascii="Arial" w:eastAsiaTheme="minorHAnsi" w:hAnsi="Arial" w:cs="Arial"/>
          <w:sz w:val="20"/>
          <w:szCs w:val="20"/>
        </w:rPr>
        <w:t xml:space="preserve"> </w:t>
      </w:r>
      <w:r w:rsidRPr="004C4073">
        <w:rPr>
          <w:rFonts w:ascii="Arial" w:eastAsiaTheme="minorHAnsi" w:hAnsi="Arial" w:cs="Arial"/>
          <w:sz w:val="20"/>
          <w:szCs w:val="20"/>
        </w:rPr>
        <w:t>que emitido posteriormente ao primeiro.</w:t>
      </w:r>
    </w:p>
    <w:p w14:paraId="7129B804" w14:textId="77777777" w:rsidR="0054788C" w:rsidRPr="004C4073" w:rsidRDefault="0054788C" w:rsidP="00F041E7">
      <w:pPr>
        <w:autoSpaceDE w:val="0"/>
        <w:autoSpaceDN w:val="0"/>
        <w:adjustRightInd w:val="0"/>
        <w:spacing w:after="0" w:line="240" w:lineRule="auto"/>
        <w:jc w:val="both"/>
        <w:rPr>
          <w:rFonts w:ascii="Arial" w:eastAsiaTheme="minorHAnsi" w:hAnsi="Arial" w:cs="Arial"/>
          <w:sz w:val="20"/>
          <w:szCs w:val="20"/>
        </w:rPr>
      </w:pPr>
    </w:p>
    <w:p w14:paraId="1C4CCAE3" w14:textId="74D9EB76" w:rsidR="003F1F51" w:rsidRPr="004C4073" w:rsidRDefault="00FD6CF6"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7.9. Não será aceito nenhuma forma de protocolo de documentação em substituição aos documentos</w:t>
      </w:r>
      <w:r w:rsidR="00511E77" w:rsidRPr="004C4073">
        <w:rPr>
          <w:rFonts w:ascii="Arial" w:eastAsiaTheme="minorHAnsi" w:hAnsi="Arial" w:cs="Arial"/>
          <w:sz w:val="20"/>
          <w:szCs w:val="20"/>
        </w:rPr>
        <w:t xml:space="preserve"> </w:t>
      </w:r>
      <w:r w:rsidRPr="004C4073">
        <w:rPr>
          <w:rFonts w:ascii="Arial" w:eastAsiaTheme="minorHAnsi" w:hAnsi="Arial" w:cs="Arial"/>
          <w:sz w:val="20"/>
          <w:szCs w:val="20"/>
        </w:rPr>
        <w:t>de habilitação solicitados no presente edital e seus anexos.</w:t>
      </w:r>
    </w:p>
    <w:p w14:paraId="20750935" w14:textId="77777777" w:rsidR="00A93AD8" w:rsidRPr="004C4073" w:rsidRDefault="00A93AD8" w:rsidP="00F041E7">
      <w:pPr>
        <w:autoSpaceDE w:val="0"/>
        <w:autoSpaceDN w:val="0"/>
        <w:adjustRightInd w:val="0"/>
        <w:spacing w:after="0" w:line="240" w:lineRule="auto"/>
        <w:jc w:val="both"/>
        <w:rPr>
          <w:rFonts w:ascii="Arial" w:eastAsiaTheme="minorHAnsi" w:hAnsi="Arial" w:cs="Arial"/>
          <w:sz w:val="20"/>
          <w:szCs w:val="20"/>
        </w:rPr>
      </w:pPr>
    </w:p>
    <w:p w14:paraId="44EEF74B" w14:textId="5946FDE8" w:rsidR="00A93AD8" w:rsidRDefault="00A93AD8" w:rsidP="00F041E7">
      <w:pPr>
        <w:autoSpaceDE w:val="0"/>
        <w:autoSpaceDN w:val="0"/>
        <w:adjustRightInd w:val="0"/>
        <w:spacing w:after="0" w:line="240" w:lineRule="auto"/>
        <w:jc w:val="both"/>
        <w:rPr>
          <w:rFonts w:ascii="Arial" w:eastAsiaTheme="minorHAnsi" w:hAnsi="Arial" w:cs="Arial"/>
          <w:b/>
          <w:bCs/>
          <w:sz w:val="20"/>
          <w:szCs w:val="20"/>
        </w:rPr>
      </w:pPr>
      <w:r w:rsidRPr="004C4073">
        <w:rPr>
          <w:rFonts w:ascii="Arial" w:eastAsiaTheme="minorHAnsi" w:hAnsi="Arial" w:cs="Arial"/>
          <w:b/>
          <w:bCs/>
          <w:sz w:val="20"/>
          <w:szCs w:val="20"/>
        </w:rPr>
        <w:t>8. DA HABILITAÇÃO</w:t>
      </w:r>
    </w:p>
    <w:p w14:paraId="19389923" w14:textId="77777777" w:rsidR="003A07BA" w:rsidRPr="004C4073" w:rsidRDefault="003A07BA" w:rsidP="00F041E7">
      <w:pPr>
        <w:autoSpaceDE w:val="0"/>
        <w:autoSpaceDN w:val="0"/>
        <w:adjustRightInd w:val="0"/>
        <w:spacing w:after="0" w:line="240" w:lineRule="auto"/>
        <w:jc w:val="both"/>
        <w:rPr>
          <w:rFonts w:ascii="Arial" w:eastAsiaTheme="minorHAnsi" w:hAnsi="Arial" w:cs="Arial"/>
          <w:b/>
          <w:bCs/>
          <w:sz w:val="20"/>
          <w:szCs w:val="20"/>
        </w:rPr>
      </w:pPr>
    </w:p>
    <w:p w14:paraId="0115FF4B" w14:textId="77777777" w:rsidR="00A93AD8"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8.1. Para fins de habilitação, deverá o licitante comprovar os seguintes requisitos:</w:t>
      </w:r>
    </w:p>
    <w:p w14:paraId="51AC9C0D"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5132B3FE" w14:textId="0D6AE654" w:rsidR="00A93AD8"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8.1.2. </w:t>
      </w:r>
      <w:r w:rsidRPr="004C4073">
        <w:rPr>
          <w:rFonts w:ascii="Arial" w:eastAsiaTheme="minorHAnsi" w:hAnsi="Arial" w:cs="Arial"/>
          <w:b/>
          <w:bCs/>
          <w:sz w:val="20"/>
          <w:szCs w:val="20"/>
        </w:rPr>
        <w:t xml:space="preserve">Empresário individual: </w:t>
      </w:r>
      <w:r w:rsidRPr="004C4073">
        <w:rPr>
          <w:rFonts w:ascii="Arial" w:eastAsiaTheme="minorHAnsi" w:hAnsi="Arial" w:cs="Arial"/>
          <w:sz w:val="20"/>
          <w:szCs w:val="20"/>
        </w:rPr>
        <w:t>inscrição no Registro Público de Empresas Mercantis, a cargo da Junta</w:t>
      </w:r>
      <w:r w:rsidR="00AE6DA5">
        <w:rPr>
          <w:rFonts w:ascii="Arial" w:eastAsiaTheme="minorHAnsi" w:hAnsi="Arial" w:cs="Arial"/>
          <w:sz w:val="20"/>
          <w:szCs w:val="20"/>
        </w:rPr>
        <w:t xml:space="preserve"> </w:t>
      </w:r>
      <w:r w:rsidRPr="004C4073">
        <w:rPr>
          <w:rFonts w:ascii="Arial" w:eastAsiaTheme="minorHAnsi" w:hAnsi="Arial" w:cs="Arial"/>
          <w:sz w:val="20"/>
          <w:szCs w:val="20"/>
        </w:rPr>
        <w:t>Comercial da respectiva sede;</w:t>
      </w:r>
    </w:p>
    <w:p w14:paraId="191A9458"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4883A8B9" w14:textId="4616F8DD" w:rsidR="00A93AD8" w:rsidRPr="004C4073"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8.1.3. </w:t>
      </w:r>
      <w:r w:rsidRPr="004C4073">
        <w:rPr>
          <w:rFonts w:ascii="Arial" w:eastAsiaTheme="minorHAnsi" w:hAnsi="Arial" w:cs="Arial"/>
          <w:b/>
          <w:bCs/>
          <w:sz w:val="20"/>
          <w:szCs w:val="20"/>
        </w:rPr>
        <w:t xml:space="preserve">Microempreendedor Individual - MEI: </w:t>
      </w:r>
      <w:r w:rsidRPr="004C4073">
        <w:rPr>
          <w:rFonts w:ascii="Arial" w:eastAsiaTheme="minorHAnsi" w:hAnsi="Arial" w:cs="Arial"/>
          <w:sz w:val="20"/>
          <w:szCs w:val="20"/>
        </w:rPr>
        <w:t>Certificado da Condição de Microempreendedor Individual</w:t>
      </w:r>
      <w:r w:rsidR="00AE6DA5">
        <w:rPr>
          <w:rFonts w:ascii="Arial" w:eastAsiaTheme="minorHAnsi" w:hAnsi="Arial" w:cs="Arial"/>
          <w:sz w:val="20"/>
          <w:szCs w:val="20"/>
        </w:rPr>
        <w:t xml:space="preserve"> </w:t>
      </w:r>
      <w:r w:rsidRPr="004C4073">
        <w:rPr>
          <w:rFonts w:ascii="Arial" w:eastAsiaTheme="minorHAnsi" w:hAnsi="Arial" w:cs="Arial"/>
          <w:sz w:val="20"/>
          <w:szCs w:val="20"/>
        </w:rPr>
        <w:t>- CCMEI, cuja aceitação ficará condicionada à verificação da autenticidade no sítio</w:t>
      </w:r>
    </w:p>
    <w:p w14:paraId="7DEC9965" w14:textId="022B5092" w:rsidR="00A93AD8" w:rsidRDefault="00D15716" w:rsidP="00F041E7">
      <w:pPr>
        <w:autoSpaceDE w:val="0"/>
        <w:autoSpaceDN w:val="0"/>
        <w:adjustRightInd w:val="0"/>
        <w:spacing w:after="0" w:line="240" w:lineRule="auto"/>
        <w:jc w:val="both"/>
        <w:rPr>
          <w:rFonts w:ascii="Arial" w:eastAsiaTheme="minorHAnsi" w:hAnsi="Arial" w:cs="Arial"/>
          <w:sz w:val="20"/>
          <w:szCs w:val="20"/>
        </w:rPr>
      </w:pPr>
      <w:hyperlink r:id="rId44" w:history="1">
        <w:r w:rsidR="002C189F" w:rsidRPr="00C10253">
          <w:rPr>
            <w:rStyle w:val="Hyperlink"/>
            <w:rFonts w:ascii="Arial" w:eastAsiaTheme="minorHAnsi" w:hAnsi="Arial" w:cs="Arial"/>
            <w:sz w:val="20"/>
            <w:szCs w:val="20"/>
          </w:rPr>
          <w:t>https://www.gov.br/empresas-e-negocios/pt-br/empreendedor</w:t>
        </w:r>
      </w:hyperlink>
    </w:p>
    <w:p w14:paraId="2BB9B6BB"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56E8F910" w14:textId="148557BB" w:rsidR="00A93AD8" w:rsidRPr="00AE6DA5" w:rsidRDefault="00A93AD8" w:rsidP="00F041E7">
      <w:pPr>
        <w:autoSpaceDE w:val="0"/>
        <w:autoSpaceDN w:val="0"/>
        <w:adjustRightInd w:val="0"/>
        <w:spacing w:after="0" w:line="240" w:lineRule="auto"/>
        <w:jc w:val="both"/>
        <w:rPr>
          <w:rFonts w:ascii="Arial" w:eastAsiaTheme="minorHAnsi" w:hAnsi="Arial" w:cs="Arial"/>
          <w:b/>
          <w:bCs/>
          <w:sz w:val="20"/>
          <w:szCs w:val="20"/>
        </w:rPr>
      </w:pPr>
      <w:r w:rsidRPr="004C4073">
        <w:rPr>
          <w:rFonts w:ascii="Arial" w:eastAsiaTheme="minorHAnsi" w:hAnsi="Arial" w:cs="Arial"/>
          <w:sz w:val="20"/>
          <w:szCs w:val="20"/>
        </w:rPr>
        <w:t xml:space="preserve">8.1.4. </w:t>
      </w:r>
      <w:r w:rsidRPr="004C4073">
        <w:rPr>
          <w:rFonts w:ascii="Arial" w:eastAsiaTheme="minorHAnsi" w:hAnsi="Arial" w:cs="Arial"/>
          <w:b/>
          <w:bCs/>
          <w:sz w:val="20"/>
          <w:szCs w:val="20"/>
        </w:rPr>
        <w:t>Sociedade empresária, sociedade limitada unipessoal – SLU ou sociedade identificada</w:t>
      </w:r>
      <w:r w:rsidR="00AE6DA5">
        <w:rPr>
          <w:rFonts w:ascii="Arial" w:eastAsiaTheme="minorHAnsi" w:hAnsi="Arial" w:cs="Arial"/>
          <w:b/>
          <w:bCs/>
          <w:sz w:val="20"/>
          <w:szCs w:val="20"/>
        </w:rPr>
        <w:t xml:space="preserve"> </w:t>
      </w:r>
      <w:r w:rsidRPr="004C4073">
        <w:rPr>
          <w:rFonts w:ascii="Arial" w:eastAsiaTheme="minorHAnsi" w:hAnsi="Arial" w:cs="Arial"/>
          <w:b/>
          <w:bCs/>
          <w:sz w:val="20"/>
          <w:szCs w:val="20"/>
        </w:rPr>
        <w:t xml:space="preserve">como empresa individual de responsabilidade limitada - EIRELI: </w:t>
      </w:r>
      <w:r w:rsidRPr="004C4073">
        <w:rPr>
          <w:rFonts w:ascii="Arial" w:eastAsiaTheme="minorHAnsi" w:hAnsi="Arial" w:cs="Arial"/>
          <w:sz w:val="20"/>
          <w:szCs w:val="20"/>
        </w:rPr>
        <w:t>inscrição do ato constitutivo,</w:t>
      </w:r>
      <w:r w:rsidR="00AE6DA5">
        <w:rPr>
          <w:rFonts w:ascii="Arial" w:eastAsiaTheme="minorHAnsi" w:hAnsi="Arial" w:cs="Arial"/>
          <w:b/>
          <w:bCs/>
          <w:sz w:val="20"/>
          <w:szCs w:val="20"/>
        </w:rPr>
        <w:t xml:space="preserve"> </w:t>
      </w:r>
      <w:r w:rsidRPr="004C4073">
        <w:rPr>
          <w:rFonts w:ascii="Arial" w:eastAsiaTheme="minorHAnsi" w:hAnsi="Arial" w:cs="Arial"/>
          <w:sz w:val="20"/>
          <w:szCs w:val="20"/>
        </w:rPr>
        <w:t>estatuto ou contrato social no Registro Público de Empresas Mercantis, a cargo da Junta</w:t>
      </w:r>
      <w:r w:rsidR="00AE6DA5">
        <w:rPr>
          <w:rFonts w:ascii="Arial" w:eastAsiaTheme="minorHAnsi" w:hAnsi="Arial" w:cs="Arial"/>
          <w:b/>
          <w:bCs/>
          <w:sz w:val="20"/>
          <w:szCs w:val="20"/>
        </w:rPr>
        <w:t xml:space="preserve"> </w:t>
      </w:r>
      <w:r w:rsidRPr="004C4073">
        <w:rPr>
          <w:rFonts w:ascii="Arial" w:eastAsiaTheme="minorHAnsi" w:hAnsi="Arial" w:cs="Arial"/>
          <w:sz w:val="20"/>
          <w:szCs w:val="20"/>
        </w:rPr>
        <w:t>Comercial da respectiva sede, acompanhada de documento comprobatório de seus</w:t>
      </w:r>
      <w:r w:rsidR="00AE6DA5">
        <w:rPr>
          <w:rFonts w:ascii="Arial" w:eastAsiaTheme="minorHAnsi" w:hAnsi="Arial" w:cs="Arial"/>
          <w:b/>
          <w:bCs/>
          <w:sz w:val="20"/>
          <w:szCs w:val="20"/>
        </w:rPr>
        <w:t xml:space="preserve"> </w:t>
      </w:r>
      <w:r w:rsidRPr="004C4073">
        <w:rPr>
          <w:rFonts w:ascii="Arial" w:eastAsiaTheme="minorHAnsi" w:hAnsi="Arial" w:cs="Arial"/>
          <w:sz w:val="20"/>
          <w:szCs w:val="20"/>
        </w:rPr>
        <w:t>administradores.</w:t>
      </w:r>
    </w:p>
    <w:p w14:paraId="52BEA15E"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2B6A573B" w14:textId="4D9E6415" w:rsidR="00A93AD8"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8.1.5. </w:t>
      </w:r>
      <w:r w:rsidRPr="004C4073">
        <w:rPr>
          <w:rFonts w:ascii="Arial" w:eastAsiaTheme="minorHAnsi" w:hAnsi="Arial" w:cs="Arial"/>
          <w:b/>
          <w:bCs/>
          <w:sz w:val="20"/>
          <w:szCs w:val="20"/>
        </w:rPr>
        <w:t xml:space="preserve">Sociedade empresária estrangeira: </w:t>
      </w:r>
      <w:r w:rsidRPr="004C4073">
        <w:rPr>
          <w:rFonts w:ascii="Arial" w:eastAsiaTheme="minorHAnsi" w:hAnsi="Arial" w:cs="Arial"/>
          <w:sz w:val="20"/>
          <w:szCs w:val="20"/>
        </w:rPr>
        <w:t>portaria de autorização de funcionamento no Brasil,</w:t>
      </w:r>
      <w:r w:rsidR="00003EFD">
        <w:rPr>
          <w:rFonts w:ascii="Arial" w:eastAsiaTheme="minorHAnsi" w:hAnsi="Arial" w:cs="Arial"/>
          <w:sz w:val="20"/>
          <w:szCs w:val="20"/>
        </w:rPr>
        <w:t xml:space="preserve"> </w:t>
      </w:r>
      <w:r w:rsidRPr="004C4073">
        <w:rPr>
          <w:rFonts w:ascii="Arial" w:eastAsiaTheme="minorHAnsi" w:hAnsi="Arial" w:cs="Arial"/>
          <w:sz w:val="20"/>
          <w:szCs w:val="20"/>
        </w:rPr>
        <w:t>publicada no Diário Oficial da União e arquivada na Junta Comercial da unidade federativa onde</w:t>
      </w:r>
      <w:r w:rsidR="00003EFD">
        <w:rPr>
          <w:rFonts w:ascii="Arial" w:eastAsiaTheme="minorHAnsi" w:hAnsi="Arial" w:cs="Arial"/>
          <w:sz w:val="20"/>
          <w:szCs w:val="20"/>
        </w:rPr>
        <w:t xml:space="preserve"> </w:t>
      </w:r>
      <w:r w:rsidRPr="004C4073">
        <w:rPr>
          <w:rFonts w:ascii="Arial" w:eastAsiaTheme="minorHAnsi" w:hAnsi="Arial" w:cs="Arial"/>
          <w:sz w:val="20"/>
          <w:szCs w:val="20"/>
        </w:rPr>
        <w:t>se localizar a filial, agência, sucursal ou estabelecimento, a qual será considerada como sua sede,</w:t>
      </w:r>
      <w:r w:rsidR="00003EFD">
        <w:rPr>
          <w:rFonts w:ascii="Arial" w:eastAsiaTheme="minorHAnsi" w:hAnsi="Arial" w:cs="Arial"/>
          <w:sz w:val="20"/>
          <w:szCs w:val="20"/>
        </w:rPr>
        <w:t xml:space="preserve"> </w:t>
      </w:r>
      <w:r w:rsidRPr="004C4073">
        <w:rPr>
          <w:rFonts w:ascii="Arial" w:eastAsiaTheme="minorHAnsi" w:hAnsi="Arial" w:cs="Arial"/>
          <w:sz w:val="20"/>
          <w:szCs w:val="20"/>
        </w:rPr>
        <w:t>conforme Instrução Normativa DREI/ME n.º 77, de 18 de março de 2020.</w:t>
      </w:r>
    </w:p>
    <w:p w14:paraId="7641730E"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2C28C8E8" w14:textId="6A72A390" w:rsidR="00A93AD8"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8.1.6. </w:t>
      </w:r>
      <w:r w:rsidRPr="004C4073">
        <w:rPr>
          <w:rFonts w:ascii="Arial" w:eastAsiaTheme="minorHAnsi" w:hAnsi="Arial" w:cs="Arial"/>
          <w:b/>
          <w:bCs/>
          <w:sz w:val="20"/>
          <w:szCs w:val="20"/>
        </w:rPr>
        <w:t xml:space="preserve">Sociedade simples: </w:t>
      </w:r>
      <w:r w:rsidRPr="004C4073">
        <w:rPr>
          <w:rFonts w:ascii="Arial" w:eastAsiaTheme="minorHAnsi" w:hAnsi="Arial" w:cs="Arial"/>
          <w:sz w:val="20"/>
          <w:szCs w:val="20"/>
        </w:rPr>
        <w:t>inscrição do ato constitutivo no Registro Civil de Pessoas Jurídicas do local</w:t>
      </w:r>
      <w:r w:rsidR="00783564">
        <w:rPr>
          <w:rFonts w:ascii="Arial" w:eastAsiaTheme="minorHAnsi" w:hAnsi="Arial" w:cs="Arial"/>
          <w:sz w:val="20"/>
          <w:szCs w:val="20"/>
        </w:rPr>
        <w:t xml:space="preserve"> </w:t>
      </w:r>
      <w:r w:rsidRPr="004C4073">
        <w:rPr>
          <w:rFonts w:ascii="Arial" w:eastAsiaTheme="minorHAnsi" w:hAnsi="Arial" w:cs="Arial"/>
          <w:sz w:val="20"/>
          <w:szCs w:val="20"/>
        </w:rPr>
        <w:t>de sua sede, acompanhada de documento comprobatório de seus administradores.</w:t>
      </w:r>
    </w:p>
    <w:p w14:paraId="47E7E41C"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48116B38" w14:textId="6DE98068" w:rsidR="00A93AD8"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8.1.7. </w:t>
      </w:r>
      <w:r w:rsidRPr="004C4073">
        <w:rPr>
          <w:rFonts w:ascii="Arial" w:eastAsiaTheme="minorHAnsi" w:hAnsi="Arial" w:cs="Arial"/>
          <w:b/>
          <w:bCs/>
          <w:sz w:val="20"/>
          <w:szCs w:val="20"/>
        </w:rPr>
        <w:t xml:space="preserve">Filial, sucursal ou agência de sociedade simples ou empresária: </w:t>
      </w:r>
      <w:r w:rsidRPr="004C4073">
        <w:rPr>
          <w:rFonts w:ascii="Arial" w:eastAsiaTheme="minorHAnsi" w:hAnsi="Arial" w:cs="Arial"/>
          <w:sz w:val="20"/>
          <w:szCs w:val="20"/>
        </w:rPr>
        <w:t>inscrição do ato constitutivo</w:t>
      </w:r>
      <w:r w:rsidR="00783564">
        <w:rPr>
          <w:rFonts w:ascii="Arial" w:eastAsiaTheme="minorHAnsi" w:hAnsi="Arial" w:cs="Arial"/>
          <w:sz w:val="20"/>
          <w:szCs w:val="20"/>
        </w:rPr>
        <w:t xml:space="preserve"> </w:t>
      </w:r>
      <w:r w:rsidRPr="004C4073">
        <w:rPr>
          <w:rFonts w:ascii="Arial" w:eastAsiaTheme="minorHAnsi" w:hAnsi="Arial" w:cs="Arial"/>
          <w:sz w:val="20"/>
          <w:szCs w:val="20"/>
        </w:rPr>
        <w:t>da filial, sucursal ou agência da sociedade simples ou empresária, respectivamente, no Registro</w:t>
      </w:r>
      <w:r w:rsidR="00783564">
        <w:rPr>
          <w:rFonts w:ascii="Arial" w:eastAsiaTheme="minorHAnsi" w:hAnsi="Arial" w:cs="Arial"/>
          <w:sz w:val="20"/>
          <w:szCs w:val="20"/>
        </w:rPr>
        <w:t xml:space="preserve"> </w:t>
      </w:r>
      <w:r w:rsidRPr="004C4073">
        <w:rPr>
          <w:rFonts w:ascii="Arial" w:eastAsiaTheme="minorHAnsi" w:hAnsi="Arial" w:cs="Arial"/>
          <w:sz w:val="20"/>
          <w:szCs w:val="20"/>
        </w:rPr>
        <w:t>Civil das Pessoas Jurídicas ou no Registro Público de Empresas Mercantis onde opera, com</w:t>
      </w:r>
      <w:r w:rsidR="00783564">
        <w:rPr>
          <w:rFonts w:ascii="Arial" w:eastAsiaTheme="minorHAnsi" w:hAnsi="Arial" w:cs="Arial"/>
          <w:sz w:val="20"/>
          <w:szCs w:val="20"/>
        </w:rPr>
        <w:t xml:space="preserve"> </w:t>
      </w:r>
      <w:r w:rsidRPr="004C4073">
        <w:rPr>
          <w:rFonts w:ascii="Arial" w:eastAsiaTheme="minorHAnsi" w:hAnsi="Arial" w:cs="Arial"/>
          <w:sz w:val="20"/>
          <w:szCs w:val="20"/>
        </w:rPr>
        <w:t>averbação no Registro onde tem sede a matriz.</w:t>
      </w:r>
    </w:p>
    <w:p w14:paraId="2626E21C"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6E0364CD" w14:textId="23E9F17A" w:rsidR="004E6C4A" w:rsidRDefault="00A93AD8"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8.1.8. </w:t>
      </w:r>
      <w:r w:rsidRPr="004C4073">
        <w:rPr>
          <w:rFonts w:ascii="Arial" w:eastAsiaTheme="minorHAnsi" w:hAnsi="Arial" w:cs="Arial"/>
          <w:b/>
          <w:bCs/>
          <w:sz w:val="20"/>
          <w:szCs w:val="20"/>
        </w:rPr>
        <w:t xml:space="preserve">Sociedade cooperativa: </w:t>
      </w:r>
      <w:r w:rsidRPr="004C4073">
        <w:rPr>
          <w:rFonts w:ascii="Arial" w:eastAsiaTheme="minorHAnsi" w:hAnsi="Arial" w:cs="Arial"/>
          <w:sz w:val="20"/>
          <w:szCs w:val="20"/>
        </w:rPr>
        <w:t>ata de fundação e estatuto</w:t>
      </w:r>
      <w:r w:rsidR="004E6C4A" w:rsidRPr="004C4073">
        <w:rPr>
          <w:rFonts w:ascii="Arial" w:eastAsiaTheme="minorHAnsi" w:hAnsi="Arial" w:cs="Arial"/>
          <w:sz w:val="20"/>
          <w:szCs w:val="20"/>
        </w:rPr>
        <w:t xml:space="preserve"> social, com a ata da assembleia que o</w:t>
      </w:r>
      <w:r w:rsidR="00182088">
        <w:rPr>
          <w:rFonts w:ascii="Arial" w:eastAsiaTheme="minorHAnsi" w:hAnsi="Arial" w:cs="Arial"/>
          <w:sz w:val="20"/>
          <w:szCs w:val="20"/>
        </w:rPr>
        <w:t xml:space="preserve"> </w:t>
      </w:r>
      <w:r w:rsidR="004E6C4A" w:rsidRPr="004C4073">
        <w:rPr>
          <w:rFonts w:ascii="Arial" w:eastAsiaTheme="minorHAnsi" w:hAnsi="Arial" w:cs="Arial"/>
          <w:sz w:val="20"/>
          <w:szCs w:val="20"/>
        </w:rPr>
        <w:t>aprovou, devidamente arquivado na Junta Comercial ou inscrito no Registro Civil das Pessoas</w:t>
      </w:r>
      <w:r w:rsidR="00182088">
        <w:rPr>
          <w:rFonts w:ascii="Arial" w:eastAsiaTheme="minorHAnsi" w:hAnsi="Arial" w:cs="Arial"/>
          <w:sz w:val="20"/>
          <w:szCs w:val="20"/>
        </w:rPr>
        <w:t xml:space="preserve"> </w:t>
      </w:r>
      <w:r w:rsidR="004E6C4A" w:rsidRPr="004C4073">
        <w:rPr>
          <w:rFonts w:ascii="Arial" w:eastAsiaTheme="minorHAnsi" w:hAnsi="Arial" w:cs="Arial"/>
          <w:sz w:val="20"/>
          <w:szCs w:val="20"/>
        </w:rPr>
        <w:t>Jurídicas da respectiva sede, além do registro de que trata o art. 107 da Lei nº 5.764, de 16 de</w:t>
      </w:r>
      <w:r w:rsidR="00182088">
        <w:rPr>
          <w:rFonts w:ascii="Arial" w:eastAsiaTheme="minorHAnsi" w:hAnsi="Arial" w:cs="Arial"/>
          <w:sz w:val="20"/>
          <w:szCs w:val="20"/>
        </w:rPr>
        <w:t xml:space="preserve"> </w:t>
      </w:r>
      <w:r w:rsidR="004E6C4A" w:rsidRPr="004C4073">
        <w:rPr>
          <w:rFonts w:ascii="Arial" w:eastAsiaTheme="minorHAnsi" w:hAnsi="Arial" w:cs="Arial"/>
          <w:sz w:val="20"/>
          <w:szCs w:val="20"/>
        </w:rPr>
        <w:t>dezembro</w:t>
      </w:r>
      <w:r w:rsidR="00182088">
        <w:rPr>
          <w:rFonts w:ascii="Arial" w:eastAsiaTheme="minorHAnsi" w:hAnsi="Arial" w:cs="Arial"/>
          <w:sz w:val="20"/>
          <w:szCs w:val="20"/>
        </w:rPr>
        <w:t xml:space="preserve"> de</w:t>
      </w:r>
      <w:r w:rsidR="004E6C4A" w:rsidRPr="004C4073">
        <w:rPr>
          <w:rFonts w:ascii="Arial" w:eastAsiaTheme="minorHAnsi" w:hAnsi="Arial" w:cs="Arial"/>
          <w:sz w:val="20"/>
          <w:szCs w:val="20"/>
        </w:rPr>
        <w:t xml:space="preserve"> 1971.</w:t>
      </w:r>
    </w:p>
    <w:p w14:paraId="3CBD2124"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31922793" w14:textId="2D451F05" w:rsidR="004E6C4A" w:rsidRDefault="004E6C4A"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8.1.9. </w:t>
      </w:r>
      <w:r w:rsidRPr="004C4073">
        <w:rPr>
          <w:rFonts w:ascii="Arial" w:eastAsiaTheme="minorHAnsi" w:hAnsi="Arial" w:cs="Arial"/>
          <w:b/>
          <w:bCs/>
          <w:sz w:val="20"/>
          <w:szCs w:val="20"/>
        </w:rPr>
        <w:t xml:space="preserve">Agricultor familiar: </w:t>
      </w:r>
      <w:r w:rsidRPr="004C4073">
        <w:rPr>
          <w:rFonts w:ascii="Arial" w:eastAsiaTheme="minorHAnsi" w:hAnsi="Arial" w:cs="Arial"/>
          <w:sz w:val="20"/>
          <w:szCs w:val="20"/>
        </w:rPr>
        <w:t>Declaração de Aptidão ao Pronaf – DAP ou DAP-P válida, ou, ainda, outros</w:t>
      </w:r>
      <w:r w:rsidR="006771DA">
        <w:rPr>
          <w:rFonts w:ascii="Arial" w:eastAsiaTheme="minorHAnsi" w:hAnsi="Arial" w:cs="Arial"/>
          <w:sz w:val="20"/>
          <w:szCs w:val="20"/>
        </w:rPr>
        <w:t xml:space="preserve"> </w:t>
      </w:r>
      <w:r w:rsidRPr="004C4073">
        <w:rPr>
          <w:rFonts w:ascii="Arial" w:eastAsiaTheme="minorHAnsi" w:hAnsi="Arial" w:cs="Arial"/>
          <w:sz w:val="20"/>
          <w:szCs w:val="20"/>
        </w:rPr>
        <w:t>documentos definidos pela Secretaria Especial de Agricultura Familiar e do Desenvolvimento</w:t>
      </w:r>
      <w:r w:rsidR="006771DA">
        <w:rPr>
          <w:rFonts w:ascii="Arial" w:eastAsiaTheme="minorHAnsi" w:hAnsi="Arial" w:cs="Arial"/>
          <w:sz w:val="20"/>
          <w:szCs w:val="20"/>
        </w:rPr>
        <w:t xml:space="preserve"> </w:t>
      </w:r>
      <w:r w:rsidRPr="004C4073">
        <w:rPr>
          <w:rFonts w:ascii="Arial" w:eastAsiaTheme="minorHAnsi" w:hAnsi="Arial" w:cs="Arial"/>
          <w:sz w:val="20"/>
          <w:szCs w:val="20"/>
        </w:rPr>
        <w:t>Agrário, nos termos do art. 2º, § 3º do Decreto nº 11.476, de 6 de abril de 2023.</w:t>
      </w:r>
    </w:p>
    <w:p w14:paraId="3EAD3B2B"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138798F5" w14:textId="47AAC5BE" w:rsidR="00A93AD8" w:rsidRDefault="004E6C4A"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8.1.10. </w:t>
      </w:r>
      <w:r w:rsidRPr="004C4073">
        <w:rPr>
          <w:rFonts w:ascii="Arial" w:eastAsiaTheme="minorHAnsi" w:hAnsi="Arial" w:cs="Arial"/>
          <w:b/>
          <w:bCs/>
          <w:sz w:val="20"/>
          <w:szCs w:val="20"/>
        </w:rPr>
        <w:t xml:space="preserve">Produtor Rural: </w:t>
      </w:r>
      <w:r w:rsidRPr="004C4073">
        <w:rPr>
          <w:rFonts w:ascii="Arial" w:eastAsiaTheme="minorHAnsi" w:hAnsi="Arial" w:cs="Arial"/>
          <w:sz w:val="20"/>
          <w:szCs w:val="20"/>
        </w:rPr>
        <w:t>matrícula no Cadastro Específico do INSS – CEI, que comprove a qualificação</w:t>
      </w:r>
      <w:r w:rsidR="00183E35">
        <w:rPr>
          <w:rFonts w:ascii="Arial" w:eastAsiaTheme="minorHAnsi" w:hAnsi="Arial" w:cs="Arial"/>
          <w:sz w:val="20"/>
          <w:szCs w:val="20"/>
        </w:rPr>
        <w:t xml:space="preserve"> </w:t>
      </w:r>
      <w:r w:rsidRPr="004C4073">
        <w:rPr>
          <w:rFonts w:ascii="Arial" w:eastAsiaTheme="minorHAnsi" w:hAnsi="Arial" w:cs="Arial"/>
          <w:sz w:val="20"/>
          <w:szCs w:val="20"/>
        </w:rPr>
        <w:t>como produtor rural pessoa física, nos termos da Instrução Normativa RFB nº 2.110, de 17 de</w:t>
      </w:r>
      <w:r w:rsidR="00183E35">
        <w:rPr>
          <w:rFonts w:ascii="Arial" w:eastAsiaTheme="minorHAnsi" w:hAnsi="Arial" w:cs="Arial"/>
          <w:sz w:val="20"/>
          <w:szCs w:val="20"/>
        </w:rPr>
        <w:t xml:space="preserve"> </w:t>
      </w:r>
      <w:r w:rsidRPr="004C4073">
        <w:rPr>
          <w:rFonts w:ascii="Arial" w:eastAsiaTheme="minorHAnsi" w:hAnsi="Arial" w:cs="Arial"/>
          <w:sz w:val="20"/>
          <w:szCs w:val="20"/>
        </w:rPr>
        <w:t>outubro de 2022.</w:t>
      </w:r>
    </w:p>
    <w:p w14:paraId="16C3B957"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3BF235B6" w14:textId="6DD9F2DA" w:rsidR="00CE1497" w:rsidRDefault="00CE1497"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8.1.11. Os documentos apresentados deverão estar acompanhados de todas as alterações ou da</w:t>
      </w:r>
      <w:r w:rsidR="00183E35">
        <w:rPr>
          <w:rFonts w:ascii="Arial" w:eastAsiaTheme="minorHAnsi" w:hAnsi="Arial" w:cs="Arial"/>
          <w:sz w:val="20"/>
          <w:szCs w:val="20"/>
        </w:rPr>
        <w:t xml:space="preserve"> </w:t>
      </w:r>
      <w:r w:rsidRPr="004C4073">
        <w:rPr>
          <w:rFonts w:ascii="Arial" w:eastAsiaTheme="minorHAnsi" w:hAnsi="Arial" w:cs="Arial"/>
          <w:sz w:val="20"/>
          <w:szCs w:val="20"/>
        </w:rPr>
        <w:t>consolidação respectiva.</w:t>
      </w:r>
    </w:p>
    <w:p w14:paraId="6DA9F47A" w14:textId="77777777" w:rsidR="002C189F" w:rsidRPr="004C4073" w:rsidRDefault="002C189F" w:rsidP="00F041E7">
      <w:pPr>
        <w:autoSpaceDE w:val="0"/>
        <w:autoSpaceDN w:val="0"/>
        <w:adjustRightInd w:val="0"/>
        <w:spacing w:after="0" w:line="240" w:lineRule="auto"/>
        <w:jc w:val="both"/>
        <w:rPr>
          <w:rFonts w:ascii="Arial" w:eastAsiaTheme="minorHAnsi" w:hAnsi="Arial" w:cs="Arial"/>
          <w:sz w:val="20"/>
          <w:szCs w:val="20"/>
        </w:rPr>
      </w:pPr>
    </w:p>
    <w:p w14:paraId="6E772BFB" w14:textId="77777777" w:rsidR="00B01974"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r w:rsidRPr="004C4073">
        <w:rPr>
          <w:rFonts w:ascii="Arial" w:eastAsiaTheme="minorHAnsi" w:hAnsi="Arial" w:cs="Arial"/>
          <w:sz w:val="20"/>
          <w:szCs w:val="20"/>
        </w:rPr>
        <w:t xml:space="preserve">8.2. </w:t>
      </w:r>
      <w:r w:rsidRPr="004C4073">
        <w:rPr>
          <w:rFonts w:ascii="Arial" w:eastAsiaTheme="minorHAnsi" w:hAnsi="Arial" w:cs="Arial"/>
          <w:b/>
          <w:bCs/>
          <w:sz w:val="20"/>
          <w:szCs w:val="20"/>
        </w:rPr>
        <w:t>REGULARIDADE FISCAL</w:t>
      </w:r>
      <w:r>
        <w:rPr>
          <w:rFonts w:ascii="Arial" w:eastAsiaTheme="minorHAnsi" w:hAnsi="Arial" w:cs="Arial"/>
          <w:b/>
          <w:bCs/>
          <w:sz w:val="20"/>
          <w:szCs w:val="20"/>
        </w:rPr>
        <w:t>, SOCIAL E TRABALHISTA</w:t>
      </w:r>
    </w:p>
    <w:p w14:paraId="6CDF20F6"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p>
    <w:p w14:paraId="470079F9" w14:textId="77777777" w:rsidR="00B01974"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4C4073">
        <w:rPr>
          <w:rFonts w:ascii="Arial" w:eastAsiaTheme="minorHAnsi" w:hAnsi="Arial" w:cs="Arial"/>
          <w:sz w:val="20"/>
          <w:szCs w:val="20"/>
        </w:rPr>
        <w:t>8.2.1. Prova de inscrição no Cadastro Nacional de Pessoas Jurídicas do Ministério da Fazenda (</w:t>
      </w:r>
      <w:r w:rsidRPr="004C4073">
        <w:rPr>
          <w:rFonts w:ascii="Arial" w:eastAsiaTheme="minorHAnsi" w:hAnsi="Arial" w:cs="Arial"/>
          <w:b/>
          <w:bCs/>
          <w:sz w:val="20"/>
          <w:szCs w:val="20"/>
        </w:rPr>
        <w:t>CNPJ</w:t>
      </w:r>
      <w:r w:rsidRPr="004C4073">
        <w:rPr>
          <w:rFonts w:ascii="Arial" w:eastAsiaTheme="minorHAnsi" w:hAnsi="Arial" w:cs="Arial"/>
          <w:sz w:val="20"/>
          <w:szCs w:val="20"/>
        </w:rPr>
        <w:t>).</w:t>
      </w:r>
    </w:p>
    <w:p w14:paraId="785421FE"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4EA8F3A0" w14:textId="77777777" w:rsidR="00B01974"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4C4073">
        <w:rPr>
          <w:rFonts w:ascii="Arial" w:eastAsiaTheme="minorHAnsi" w:hAnsi="Arial" w:cs="Arial"/>
          <w:sz w:val="20"/>
          <w:szCs w:val="20"/>
        </w:rPr>
        <w:t>8.2.2. Certidão Conjunta Negativa de Débitos (</w:t>
      </w:r>
      <w:r w:rsidRPr="004C4073">
        <w:rPr>
          <w:rFonts w:ascii="Arial" w:eastAsiaTheme="minorHAnsi" w:hAnsi="Arial" w:cs="Arial"/>
          <w:b/>
          <w:bCs/>
          <w:sz w:val="20"/>
          <w:szCs w:val="20"/>
        </w:rPr>
        <w:t>CND</w:t>
      </w:r>
      <w:r w:rsidRPr="004C4073">
        <w:rPr>
          <w:rFonts w:ascii="Arial" w:eastAsiaTheme="minorHAnsi" w:hAnsi="Arial" w:cs="Arial"/>
          <w:sz w:val="20"/>
          <w:szCs w:val="20"/>
        </w:rPr>
        <w:t>) ou Certidão Conjunta Positiva com Efeitos de</w:t>
      </w:r>
      <w:r>
        <w:rPr>
          <w:rFonts w:ascii="Arial" w:eastAsiaTheme="minorHAnsi" w:hAnsi="Arial" w:cs="Arial"/>
          <w:sz w:val="20"/>
          <w:szCs w:val="20"/>
        </w:rPr>
        <w:t xml:space="preserve"> </w:t>
      </w:r>
      <w:r w:rsidRPr="004C4073">
        <w:rPr>
          <w:rFonts w:ascii="Arial" w:eastAsiaTheme="minorHAnsi" w:hAnsi="Arial" w:cs="Arial"/>
          <w:sz w:val="20"/>
          <w:szCs w:val="20"/>
        </w:rPr>
        <w:t>Negativa (</w:t>
      </w:r>
      <w:r w:rsidRPr="004C4073">
        <w:rPr>
          <w:rFonts w:ascii="Arial" w:eastAsiaTheme="minorHAnsi" w:hAnsi="Arial" w:cs="Arial"/>
          <w:b/>
          <w:bCs/>
          <w:sz w:val="20"/>
          <w:szCs w:val="20"/>
        </w:rPr>
        <w:t>CPEND</w:t>
      </w:r>
      <w:r w:rsidRPr="004C4073">
        <w:rPr>
          <w:rFonts w:ascii="Arial" w:eastAsiaTheme="minorHAnsi" w:hAnsi="Arial" w:cs="Arial"/>
          <w:sz w:val="20"/>
          <w:szCs w:val="20"/>
        </w:rPr>
        <w:t xml:space="preserve">), relativos a Tributos Federais e à Dívida Ativa da União </w:t>
      </w:r>
      <w:r w:rsidRPr="004C4073">
        <w:rPr>
          <w:rFonts w:ascii="Arial" w:eastAsiaTheme="minorHAnsi" w:hAnsi="Arial" w:cs="Arial"/>
          <w:b/>
          <w:bCs/>
          <w:sz w:val="20"/>
          <w:szCs w:val="20"/>
        </w:rPr>
        <w:t xml:space="preserve">inclusive </w:t>
      </w:r>
      <w:r w:rsidRPr="004C4073">
        <w:rPr>
          <w:rFonts w:ascii="Arial" w:eastAsiaTheme="minorHAnsi" w:hAnsi="Arial" w:cs="Arial"/>
          <w:sz w:val="20"/>
          <w:szCs w:val="20"/>
        </w:rPr>
        <w:t>créditos</w:t>
      </w:r>
      <w:r>
        <w:rPr>
          <w:rFonts w:ascii="Arial" w:eastAsiaTheme="minorHAnsi" w:hAnsi="Arial" w:cs="Arial"/>
          <w:sz w:val="20"/>
          <w:szCs w:val="20"/>
        </w:rPr>
        <w:t xml:space="preserve"> </w:t>
      </w:r>
      <w:r w:rsidRPr="004C4073">
        <w:rPr>
          <w:rFonts w:ascii="Arial" w:eastAsiaTheme="minorHAnsi" w:hAnsi="Arial" w:cs="Arial"/>
          <w:sz w:val="20"/>
          <w:szCs w:val="20"/>
        </w:rPr>
        <w:t xml:space="preserve">tributários relativos às </w:t>
      </w:r>
      <w:r w:rsidRPr="004C4073">
        <w:rPr>
          <w:rFonts w:ascii="Arial" w:eastAsiaTheme="minorHAnsi" w:hAnsi="Arial" w:cs="Arial"/>
          <w:b/>
          <w:bCs/>
          <w:sz w:val="20"/>
          <w:szCs w:val="20"/>
        </w:rPr>
        <w:t xml:space="preserve">contribuições sociais </w:t>
      </w:r>
      <w:r w:rsidRPr="004C4073">
        <w:rPr>
          <w:rFonts w:ascii="Arial" w:eastAsiaTheme="minorHAnsi" w:hAnsi="Arial" w:cs="Arial"/>
          <w:sz w:val="20"/>
          <w:szCs w:val="20"/>
        </w:rPr>
        <w:t>previstas nas alíneas ‘a’ a ‘d’ do parágrafo único do</w:t>
      </w:r>
      <w:r>
        <w:rPr>
          <w:rFonts w:ascii="Arial" w:eastAsiaTheme="minorHAnsi" w:hAnsi="Arial" w:cs="Arial"/>
          <w:sz w:val="20"/>
          <w:szCs w:val="20"/>
        </w:rPr>
        <w:t xml:space="preserve"> </w:t>
      </w:r>
      <w:r w:rsidRPr="004C4073">
        <w:rPr>
          <w:rFonts w:ascii="Arial" w:eastAsiaTheme="minorHAnsi" w:hAnsi="Arial" w:cs="Arial"/>
          <w:sz w:val="20"/>
          <w:szCs w:val="20"/>
        </w:rPr>
        <w:t>art. 11 da Lei nº 8.212, de 24 de julho de 1991, expedida pela Secretaria da Receita Federal (RFB)</w:t>
      </w:r>
      <w:r>
        <w:rPr>
          <w:rFonts w:ascii="Arial" w:eastAsiaTheme="minorHAnsi" w:hAnsi="Arial" w:cs="Arial"/>
          <w:sz w:val="20"/>
          <w:szCs w:val="20"/>
        </w:rPr>
        <w:t xml:space="preserve"> </w:t>
      </w:r>
      <w:r w:rsidRPr="004C4073">
        <w:rPr>
          <w:rFonts w:ascii="Arial" w:eastAsiaTheme="minorHAnsi" w:hAnsi="Arial" w:cs="Arial"/>
          <w:sz w:val="20"/>
          <w:szCs w:val="20"/>
        </w:rPr>
        <w:t>e pela Procuradoria-Geral da Fazenda Nacional (PGFN).</w:t>
      </w:r>
    </w:p>
    <w:p w14:paraId="42971FC2"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688F8FA6" w14:textId="77777777" w:rsidR="00AA051D" w:rsidRPr="00AA051D" w:rsidRDefault="00AA051D" w:rsidP="00AA051D">
      <w:pPr>
        <w:autoSpaceDE w:val="0"/>
        <w:autoSpaceDN w:val="0"/>
        <w:adjustRightInd w:val="0"/>
        <w:spacing w:after="0" w:line="240" w:lineRule="auto"/>
        <w:ind w:right="40"/>
        <w:jc w:val="both"/>
        <w:rPr>
          <w:rFonts w:ascii="Arial" w:eastAsiaTheme="minorHAnsi" w:hAnsi="Arial" w:cs="Arial"/>
          <w:sz w:val="20"/>
          <w:szCs w:val="20"/>
        </w:rPr>
      </w:pPr>
      <w:r w:rsidRPr="00AA051D">
        <w:rPr>
          <w:rFonts w:ascii="Arial" w:eastAsiaTheme="minorHAnsi" w:hAnsi="Arial" w:cs="Arial"/>
          <w:sz w:val="20"/>
          <w:szCs w:val="20"/>
        </w:rPr>
        <w:t>8.2.3. Prova de inscrição no cadastro de contribuintes estadual/ distrital relativo ao domicílio ou sede do fornecedor, pertinente ao seu ramo de atividade e compatível com o objeto contratual.</w:t>
      </w:r>
    </w:p>
    <w:p w14:paraId="6686D501" w14:textId="77777777" w:rsidR="00AA051D" w:rsidRPr="00AA051D" w:rsidRDefault="00AA051D" w:rsidP="00AA051D">
      <w:pPr>
        <w:autoSpaceDE w:val="0"/>
        <w:autoSpaceDN w:val="0"/>
        <w:adjustRightInd w:val="0"/>
        <w:spacing w:after="0" w:line="240" w:lineRule="auto"/>
        <w:ind w:right="40"/>
        <w:jc w:val="both"/>
        <w:rPr>
          <w:rFonts w:ascii="Arial" w:eastAsiaTheme="minorHAnsi" w:hAnsi="Arial" w:cs="Arial"/>
          <w:sz w:val="20"/>
          <w:szCs w:val="20"/>
        </w:rPr>
      </w:pPr>
    </w:p>
    <w:p w14:paraId="5DA6714F" w14:textId="77777777" w:rsidR="00AA051D" w:rsidRPr="00AA051D" w:rsidRDefault="00AA051D" w:rsidP="00AA051D">
      <w:pPr>
        <w:autoSpaceDE w:val="0"/>
        <w:autoSpaceDN w:val="0"/>
        <w:adjustRightInd w:val="0"/>
        <w:spacing w:after="0" w:line="240" w:lineRule="auto"/>
        <w:ind w:right="40"/>
        <w:jc w:val="both"/>
        <w:rPr>
          <w:rFonts w:ascii="Arial" w:eastAsiaTheme="minorHAnsi" w:hAnsi="Arial" w:cs="Arial"/>
          <w:sz w:val="20"/>
          <w:szCs w:val="20"/>
        </w:rPr>
      </w:pPr>
      <w:r w:rsidRPr="00AA051D">
        <w:rPr>
          <w:rFonts w:ascii="Arial" w:eastAsiaTheme="minorHAnsi" w:hAnsi="Arial" w:cs="Arial"/>
          <w:sz w:val="20"/>
          <w:szCs w:val="20"/>
        </w:rPr>
        <w:t>8.2.4. Prova de regularidade com a Fazenda Estadual/ Distrital do domicilio ou sede do fornecedor, relativa à atividade em cujo exercício contrata ou concorre.</w:t>
      </w:r>
    </w:p>
    <w:p w14:paraId="74208AF7"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1F8009B0" w14:textId="6A825BA7" w:rsidR="00B01974"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4C4073">
        <w:rPr>
          <w:rFonts w:ascii="Arial" w:eastAsiaTheme="minorHAnsi" w:hAnsi="Arial" w:cs="Arial"/>
          <w:sz w:val="20"/>
          <w:szCs w:val="20"/>
        </w:rPr>
        <w:t>8.2.</w:t>
      </w:r>
      <w:r w:rsidR="00AA051D">
        <w:rPr>
          <w:rFonts w:ascii="Arial" w:eastAsiaTheme="minorHAnsi" w:hAnsi="Arial" w:cs="Arial"/>
          <w:sz w:val="20"/>
          <w:szCs w:val="20"/>
        </w:rPr>
        <w:t>5</w:t>
      </w:r>
      <w:r w:rsidRPr="004C4073">
        <w:rPr>
          <w:rFonts w:ascii="Arial" w:eastAsiaTheme="minorHAnsi" w:hAnsi="Arial" w:cs="Arial"/>
          <w:sz w:val="20"/>
          <w:szCs w:val="20"/>
        </w:rPr>
        <w:t>. Prova de regularidade perante o Fundo de Garantia por Tempo de Serviço (</w:t>
      </w:r>
      <w:r w:rsidRPr="004C4073">
        <w:rPr>
          <w:rFonts w:ascii="Arial" w:eastAsiaTheme="minorHAnsi" w:hAnsi="Arial" w:cs="Arial"/>
          <w:b/>
          <w:bCs/>
          <w:sz w:val="20"/>
          <w:szCs w:val="20"/>
        </w:rPr>
        <w:t>FGTS</w:t>
      </w:r>
      <w:r w:rsidRPr="004C4073">
        <w:rPr>
          <w:rFonts w:ascii="Arial" w:eastAsiaTheme="minorHAnsi" w:hAnsi="Arial" w:cs="Arial"/>
          <w:sz w:val="20"/>
          <w:szCs w:val="20"/>
        </w:rPr>
        <w:t>), por meio da</w:t>
      </w:r>
      <w:r>
        <w:rPr>
          <w:rFonts w:ascii="Arial" w:eastAsiaTheme="minorHAnsi" w:hAnsi="Arial" w:cs="Arial"/>
          <w:sz w:val="20"/>
          <w:szCs w:val="20"/>
        </w:rPr>
        <w:t xml:space="preserve"> </w:t>
      </w:r>
      <w:r w:rsidRPr="004C4073">
        <w:rPr>
          <w:rFonts w:ascii="Arial" w:eastAsiaTheme="minorHAnsi" w:hAnsi="Arial" w:cs="Arial"/>
          <w:sz w:val="20"/>
          <w:szCs w:val="20"/>
        </w:rPr>
        <w:t>apresentação da CRF – Certificado de Regularidade do FGTS.</w:t>
      </w:r>
    </w:p>
    <w:p w14:paraId="0E006468"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4018977D" w14:textId="5F7C1CE8" w:rsidR="00B01974"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4C4073">
        <w:rPr>
          <w:rFonts w:ascii="Arial" w:eastAsiaTheme="minorHAnsi" w:hAnsi="Arial" w:cs="Arial"/>
          <w:sz w:val="20"/>
          <w:szCs w:val="20"/>
        </w:rPr>
        <w:t>8.2.</w:t>
      </w:r>
      <w:r w:rsidR="00AA051D">
        <w:rPr>
          <w:rFonts w:ascii="Arial" w:eastAsiaTheme="minorHAnsi" w:hAnsi="Arial" w:cs="Arial"/>
          <w:sz w:val="20"/>
          <w:szCs w:val="20"/>
        </w:rPr>
        <w:t>6</w:t>
      </w:r>
      <w:r w:rsidRPr="004C4073">
        <w:rPr>
          <w:rFonts w:ascii="Arial" w:eastAsiaTheme="minorHAnsi" w:hAnsi="Arial" w:cs="Arial"/>
          <w:sz w:val="20"/>
          <w:szCs w:val="20"/>
        </w:rPr>
        <w:t xml:space="preserve">. Prova de Regularidade Municipal – </w:t>
      </w:r>
      <w:r w:rsidRPr="004C4073">
        <w:rPr>
          <w:rFonts w:ascii="Arial" w:eastAsiaTheme="minorHAnsi" w:hAnsi="Arial" w:cs="Arial"/>
          <w:b/>
          <w:bCs/>
          <w:sz w:val="20"/>
          <w:szCs w:val="20"/>
        </w:rPr>
        <w:t xml:space="preserve">Certidão Negativa de Tributos Mobiliários </w:t>
      </w:r>
      <w:r w:rsidRPr="004C4073">
        <w:rPr>
          <w:rFonts w:ascii="Arial" w:eastAsiaTheme="minorHAnsi" w:hAnsi="Arial" w:cs="Arial"/>
          <w:sz w:val="20"/>
          <w:szCs w:val="20"/>
        </w:rPr>
        <w:t>do domicílio ou</w:t>
      </w:r>
      <w:r>
        <w:rPr>
          <w:rFonts w:ascii="Arial" w:eastAsiaTheme="minorHAnsi" w:hAnsi="Arial" w:cs="Arial"/>
          <w:sz w:val="20"/>
          <w:szCs w:val="20"/>
        </w:rPr>
        <w:t xml:space="preserve"> </w:t>
      </w:r>
      <w:r w:rsidRPr="004C4073">
        <w:rPr>
          <w:rFonts w:ascii="Arial" w:eastAsiaTheme="minorHAnsi" w:hAnsi="Arial" w:cs="Arial"/>
          <w:sz w:val="20"/>
          <w:szCs w:val="20"/>
        </w:rPr>
        <w:t xml:space="preserve">sede da licitante, na forma da lei, com prazo de validade em vigor, ou </w:t>
      </w:r>
      <w:r w:rsidRPr="004C4073">
        <w:rPr>
          <w:rFonts w:ascii="Arial" w:eastAsiaTheme="minorHAnsi" w:hAnsi="Arial" w:cs="Arial"/>
          <w:b/>
          <w:bCs/>
          <w:sz w:val="20"/>
          <w:szCs w:val="20"/>
        </w:rPr>
        <w:t>Certidão Positiva de</w:t>
      </w:r>
      <w:r>
        <w:rPr>
          <w:rFonts w:ascii="Arial" w:eastAsiaTheme="minorHAnsi" w:hAnsi="Arial" w:cs="Arial"/>
          <w:sz w:val="20"/>
          <w:szCs w:val="20"/>
        </w:rPr>
        <w:t xml:space="preserve"> </w:t>
      </w:r>
      <w:r w:rsidRPr="004C4073">
        <w:rPr>
          <w:rFonts w:ascii="Arial" w:eastAsiaTheme="minorHAnsi" w:hAnsi="Arial" w:cs="Arial"/>
          <w:b/>
          <w:bCs/>
          <w:sz w:val="20"/>
          <w:szCs w:val="20"/>
        </w:rPr>
        <w:t>Débitos com efeitos de Negativa referente aos Tributos Mobiliários</w:t>
      </w:r>
      <w:r w:rsidRPr="004C4073">
        <w:rPr>
          <w:rFonts w:ascii="Arial" w:eastAsiaTheme="minorHAnsi" w:hAnsi="Arial" w:cs="Arial"/>
          <w:sz w:val="20"/>
          <w:szCs w:val="20"/>
        </w:rPr>
        <w:t>.</w:t>
      </w:r>
    </w:p>
    <w:p w14:paraId="0A78689C"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4851E61D" w14:textId="0BE9C22D" w:rsidR="00B01974"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4C4073">
        <w:rPr>
          <w:rFonts w:ascii="Arial" w:eastAsiaTheme="minorHAnsi" w:hAnsi="Arial" w:cs="Arial"/>
          <w:sz w:val="20"/>
          <w:szCs w:val="20"/>
        </w:rPr>
        <w:t>8.2.</w:t>
      </w:r>
      <w:r w:rsidR="00AA051D">
        <w:rPr>
          <w:rFonts w:ascii="Arial" w:eastAsiaTheme="minorHAnsi" w:hAnsi="Arial" w:cs="Arial"/>
          <w:sz w:val="20"/>
          <w:szCs w:val="20"/>
        </w:rPr>
        <w:t>7</w:t>
      </w:r>
      <w:r w:rsidRPr="004C4073">
        <w:rPr>
          <w:rFonts w:ascii="Arial" w:eastAsiaTheme="minorHAnsi" w:hAnsi="Arial" w:cs="Arial"/>
          <w:sz w:val="20"/>
          <w:szCs w:val="20"/>
        </w:rPr>
        <w:t>. Certidão Negativa de Débitos Trabalhistas (</w:t>
      </w:r>
      <w:r w:rsidRPr="004C4073">
        <w:rPr>
          <w:rFonts w:ascii="Arial" w:eastAsiaTheme="minorHAnsi" w:hAnsi="Arial" w:cs="Arial"/>
          <w:b/>
          <w:bCs/>
          <w:sz w:val="20"/>
          <w:szCs w:val="20"/>
        </w:rPr>
        <w:t>CNDT</w:t>
      </w:r>
      <w:r w:rsidRPr="004C4073">
        <w:rPr>
          <w:rFonts w:ascii="Arial" w:eastAsiaTheme="minorHAnsi" w:hAnsi="Arial" w:cs="Arial"/>
          <w:sz w:val="20"/>
          <w:szCs w:val="20"/>
        </w:rPr>
        <w:t>)</w:t>
      </w:r>
      <w:r w:rsidRPr="004C4073">
        <w:rPr>
          <w:rFonts w:ascii="Arial" w:eastAsiaTheme="minorHAnsi" w:hAnsi="Arial" w:cs="Arial"/>
          <w:b/>
          <w:bCs/>
          <w:sz w:val="20"/>
          <w:szCs w:val="20"/>
        </w:rPr>
        <w:t xml:space="preserve">, </w:t>
      </w:r>
      <w:r w:rsidRPr="004C4073">
        <w:rPr>
          <w:rFonts w:ascii="Arial" w:eastAsiaTheme="minorHAnsi" w:hAnsi="Arial" w:cs="Arial"/>
          <w:sz w:val="20"/>
          <w:szCs w:val="20"/>
        </w:rPr>
        <w:t>ou Certidão Positiva de Débitos Trabalhistas</w:t>
      </w:r>
      <w:r>
        <w:rPr>
          <w:rFonts w:ascii="Arial" w:eastAsiaTheme="minorHAnsi" w:hAnsi="Arial" w:cs="Arial"/>
          <w:sz w:val="20"/>
          <w:szCs w:val="20"/>
        </w:rPr>
        <w:t xml:space="preserve"> </w:t>
      </w:r>
      <w:r w:rsidRPr="004C4073">
        <w:rPr>
          <w:rFonts w:ascii="Arial" w:eastAsiaTheme="minorHAnsi" w:hAnsi="Arial" w:cs="Arial"/>
          <w:sz w:val="20"/>
          <w:szCs w:val="20"/>
        </w:rPr>
        <w:t>com Efeitos de Negativa expedida pela Justiça do Trabalho.</w:t>
      </w:r>
    </w:p>
    <w:p w14:paraId="08F5BE48"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5691782B" w14:textId="77777777" w:rsidR="00B01974"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r w:rsidRPr="004C4073">
        <w:rPr>
          <w:rFonts w:ascii="Arial" w:eastAsiaTheme="minorHAnsi" w:hAnsi="Arial" w:cs="Arial"/>
          <w:sz w:val="20"/>
          <w:szCs w:val="20"/>
        </w:rPr>
        <w:t xml:space="preserve">8.3. </w:t>
      </w:r>
      <w:r w:rsidRPr="004C4073">
        <w:rPr>
          <w:rFonts w:ascii="Arial" w:eastAsiaTheme="minorHAnsi" w:hAnsi="Arial" w:cs="Arial"/>
          <w:b/>
          <w:bCs/>
          <w:sz w:val="20"/>
          <w:szCs w:val="20"/>
        </w:rPr>
        <w:t>Das considerações para Microempresas e Empresas de Pequeno Porte:</w:t>
      </w:r>
    </w:p>
    <w:p w14:paraId="25BBE350"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p>
    <w:p w14:paraId="340C37CC" w14:textId="77777777" w:rsidR="00B01974"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4C4073">
        <w:rPr>
          <w:rFonts w:ascii="Arial" w:eastAsiaTheme="minorHAnsi" w:hAnsi="Arial" w:cs="Arial"/>
          <w:sz w:val="20"/>
          <w:szCs w:val="20"/>
        </w:rPr>
        <w:t>8.3.1. A comprovação de regularidade fiscal das microempresas e empresas de pequeno porte somente</w:t>
      </w:r>
      <w:r>
        <w:rPr>
          <w:rFonts w:ascii="Arial" w:eastAsiaTheme="minorHAnsi" w:hAnsi="Arial" w:cs="Arial"/>
          <w:sz w:val="20"/>
          <w:szCs w:val="20"/>
        </w:rPr>
        <w:t xml:space="preserve"> </w:t>
      </w:r>
      <w:r w:rsidRPr="004C4073">
        <w:rPr>
          <w:rFonts w:ascii="Arial" w:eastAsiaTheme="minorHAnsi" w:hAnsi="Arial" w:cs="Arial"/>
          <w:sz w:val="20"/>
          <w:szCs w:val="20"/>
        </w:rPr>
        <w:t>será exigida para efeito de assinatura do contrato.</w:t>
      </w:r>
    </w:p>
    <w:p w14:paraId="53C56EBD"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58363C80" w14:textId="77777777" w:rsidR="00B01974"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r w:rsidRPr="004C4073">
        <w:rPr>
          <w:rFonts w:ascii="Arial" w:eastAsiaTheme="minorHAnsi" w:hAnsi="Arial" w:cs="Arial"/>
          <w:color w:val="000000"/>
          <w:sz w:val="20"/>
          <w:szCs w:val="20"/>
        </w:rPr>
        <w:t>8.3.1.1. As microempresas e empresas de pequeno porte, por ocasião da participação neste certame,</w:t>
      </w:r>
      <w:r>
        <w:rPr>
          <w:rFonts w:ascii="Arial" w:eastAsiaTheme="minorHAnsi" w:hAnsi="Arial" w:cs="Arial"/>
          <w:color w:val="000000"/>
          <w:sz w:val="20"/>
          <w:szCs w:val="20"/>
        </w:rPr>
        <w:t xml:space="preserve"> </w:t>
      </w:r>
      <w:r w:rsidRPr="004C4073">
        <w:rPr>
          <w:rFonts w:ascii="Arial" w:eastAsiaTheme="minorHAnsi" w:hAnsi="Arial" w:cs="Arial"/>
          <w:color w:val="000000"/>
          <w:sz w:val="20"/>
          <w:szCs w:val="20"/>
        </w:rPr>
        <w:t>deverão apresentar toda a documentação exigida para fins de comprovação da regularidade fiscal,</w:t>
      </w:r>
      <w:r>
        <w:rPr>
          <w:rFonts w:ascii="Arial" w:eastAsiaTheme="minorHAnsi" w:hAnsi="Arial" w:cs="Arial"/>
          <w:color w:val="000000"/>
          <w:sz w:val="20"/>
          <w:szCs w:val="20"/>
        </w:rPr>
        <w:t xml:space="preserve"> </w:t>
      </w:r>
      <w:r w:rsidRPr="004C4073">
        <w:rPr>
          <w:rFonts w:ascii="Arial" w:eastAsiaTheme="minorHAnsi" w:hAnsi="Arial" w:cs="Arial"/>
          <w:color w:val="000000"/>
          <w:sz w:val="20"/>
          <w:szCs w:val="20"/>
        </w:rPr>
        <w:t>mesmo que esta apresente alguma restrição.</w:t>
      </w:r>
    </w:p>
    <w:p w14:paraId="33BBCD4C"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46BFAB6F" w14:textId="77777777" w:rsidR="00B01974" w:rsidRPr="00891388"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rPr>
      </w:pPr>
      <w:r w:rsidRPr="004C4073">
        <w:rPr>
          <w:rFonts w:ascii="Arial" w:eastAsiaTheme="minorHAnsi" w:hAnsi="Arial" w:cs="Arial"/>
          <w:color w:val="000000"/>
          <w:sz w:val="20"/>
          <w:szCs w:val="20"/>
        </w:rPr>
        <w:t xml:space="preserve">8.3.1.2. Havendo alguma restrição da comprovação de regularidade fiscal, será assegurado o prazo de </w:t>
      </w:r>
      <w:r w:rsidRPr="004C4073">
        <w:rPr>
          <w:rFonts w:ascii="Arial" w:eastAsiaTheme="minorHAnsi" w:hAnsi="Arial" w:cs="Arial"/>
          <w:b/>
          <w:bCs/>
          <w:color w:val="000000"/>
          <w:sz w:val="20"/>
          <w:szCs w:val="20"/>
        </w:rPr>
        <w:t>5</w:t>
      </w:r>
      <w:r>
        <w:rPr>
          <w:rFonts w:ascii="Arial" w:eastAsiaTheme="minorHAnsi" w:hAnsi="Arial" w:cs="Arial"/>
          <w:b/>
          <w:bCs/>
          <w:color w:val="000000"/>
          <w:sz w:val="20"/>
          <w:szCs w:val="20"/>
        </w:rPr>
        <w:t xml:space="preserve"> </w:t>
      </w:r>
      <w:r w:rsidRPr="004C4073">
        <w:rPr>
          <w:rFonts w:ascii="Arial" w:eastAsiaTheme="minorHAnsi" w:hAnsi="Arial" w:cs="Arial"/>
          <w:color w:val="000000"/>
          <w:sz w:val="20"/>
          <w:szCs w:val="20"/>
        </w:rPr>
        <w:t>(</w:t>
      </w:r>
      <w:r w:rsidRPr="004C4073">
        <w:rPr>
          <w:rFonts w:ascii="Arial" w:eastAsiaTheme="minorHAnsi" w:hAnsi="Arial" w:cs="Arial"/>
          <w:b/>
          <w:bCs/>
          <w:color w:val="000000"/>
          <w:sz w:val="20"/>
          <w:szCs w:val="20"/>
        </w:rPr>
        <w:t>cinco</w:t>
      </w:r>
      <w:r w:rsidRPr="004C4073">
        <w:rPr>
          <w:rFonts w:ascii="Arial" w:eastAsiaTheme="minorHAnsi" w:hAnsi="Arial" w:cs="Arial"/>
          <w:color w:val="000000"/>
          <w:sz w:val="20"/>
          <w:szCs w:val="20"/>
        </w:rPr>
        <w:t>)</w:t>
      </w:r>
      <w:r>
        <w:rPr>
          <w:rFonts w:ascii="Arial" w:eastAsiaTheme="minorHAnsi" w:hAnsi="Arial" w:cs="Arial"/>
          <w:color w:val="000000"/>
          <w:sz w:val="20"/>
          <w:szCs w:val="20"/>
        </w:rPr>
        <w:t xml:space="preserve"> </w:t>
      </w:r>
      <w:r w:rsidRPr="004C4073">
        <w:rPr>
          <w:rFonts w:ascii="Arial" w:eastAsiaTheme="minorHAnsi" w:hAnsi="Arial" w:cs="Arial"/>
          <w:b/>
          <w:bCs/>
          <w:color w:val="000000"/>
          <w:sz w:val="20"/>
          <w:szCs w:val="20"/>
        </w:rPr>
        <w:t xml:space="preserve">dias úteis </w:t>
      </w:r>
      <w:r w:rsidRPr="004C4073">
        <w:rPr>
          <w:rFonts w:ascii="Arial" w:eastAsiaTheme="minorHAnsi" w:hAnsi="Arial" w:cs="Arial"/>
          <w:color w:val="000000"/>
          <w:sz w:val="20"/>
          <w:szCs w:val="20"/>
        </w:rPr>
        <w:t>para as Microempresas e Empresas de Pequeno Porte, contado a partir do</w:t>
      </w:r>
      <w:r>
        <w:rPr>
          <w:rFonts w:ascii="Arial" w:eastAsiaTheme="minorHAnsi" w:hAnsi="Arial" w:cs="Arial"/>
          <w:b/>
          <w:bCs/>
          <w:color w:val="000000"/>
          <w:sz w:val="20"/>
          <w:szCs w:val="20"/>
        </w:rPr>
        <w:t xml:space="preserve"> </w:t>
      </w:r>
      <w:r w:rsidRPr="004C4073">
        <w:rPr>
          <w:rFonts w:ascii="Arial" w:eastAsiaTheme="minorHAnsi" w:hAnsi="Arial" w:cs="Arial"/>
          <w:color w:val="000000"/>
          <w:sz w:val="20"/>
          <w:szCs w:val="20"/>
        </w:rPr>
        <w:t>momento em que a licitante for declarada vencedora do certame, prorrogável por igual período, a</w:t>
      </w:r>
      <w:r>
        <w:rPr>
          <w:rFonts w:ascii="Arial" w:eastAsiaTheme="minorHAnsi" w:hAnsi="Arial" w:cs="Arial"/>
          <w:b/>
          <w:bCs/>
          <w:color w:val="000000"/>
          <w:sz w:val="20"/>
          <w:szCs w:val="20"/>
        </w:rPr>
        <w:t xml:space="preserve"> </w:t>
      </w:r>
      <w:r w:rsidRPr="004C4073">
        <w:rPr>
          <w:rFonts w:ascii="Arial" w:eastAsiaTheme="minorHAnsi" w:hAnsi="Arial" w:cs="Arial"/>
          <w:color w:val="000000"/>
          <w:sz w:val="20"/>
          <w:szCs w:val="20"/>
        </w:rPr>
        <w:t>critério desta Prefeitura, para a regularização da documentação, pagamento ou parcelamento do</w:t>
      </w:r>
      <w:r>
        <w:rPr>
          <w:rFonts w:ascii="Arial" w:eastAsiaTheme="minorHAnsi" w:hAnsi="Arial" w:cs="Arial"/>
          <w:b/>
          <w:bCs/>
          <w:color w:val="000000"/>
          <w:sz w:val="20"/>
          <w:szCs w:val="20"/>
        </w:rPr>
        <w:t xml:space="preserve"> </w:t>
      </w:r>
      <w:r w:rsidRPr="004C4073">
        <w:rPr>
          <w:rFonts w:ascii="Arial" w:eastAsiaTheme="minorHAnsi" w:hAnsi="Arial" w:cs="Arial"/>
          <w:color w:val="000000"/>
          <w:sz w:val="20"/>
          <w:szCs w:val="20"/>
        </w:rPr>
        <w:t>débito, e emissão de eventuais certidões negativas ou positivas, com efeito de certidão negativa.</w:t>
      </w:r>
    </w:p>
    <w:p w14:paraId="42209E76"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786BE63C" w14:textId="77777777" w:rsidR="00B01974"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rPr>
      </w:pPr>
      <w:r w:rsidRPr="004C4073">
        <w:rPr>
          <w:rFonts w:ascii="Arial" w:eastAsiaTheme="minorHAnsi" w:hAnsi="Arial" w:cs="Arial"/>
          <w:color w:val="000000"/>
          <w:sz w:val="20"/>
          <w:szCs w:val="20"/>
        </w:rPr>
        <w:t xml:space="preserve">8.4. </w:t>
      </w:r>
      <w:r w:rsidRPr="004C4073">
        <w:rPr>
          <w:rFonts w:ascii="Arial" w:eastAsiaTheme="minorHAnsi" w:hAnsi="Arial" w:cs="Arial"/>
          <w:b/>
          <w:bCs/>
          <w:color w:val="000000"/>
          <w:sz w:val="20"/>
          <w:szCs w:val="20"/>
        </w:rPr>
        <w:t>QUALIFICAÇÃO ECONÔMICO-FINANCEIRA</w:t>
      </w:r>
    </w:p>
    <w:p w14:paraId="5E6C960A"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rPr>
      </w:pPr>
    </w:p>
    <w:p w14:paraId="4948C618" w14:textId="77777777" w:rsidR="00B01974" w:rsidRPr="004C4073"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5EC3A658" w14:textId="384D6938" w:rsidR="00B01974" w:rsidRPr="004C4073"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r w:rsidRPr="004C4073">
        <w:rPr>
          <w:rFonts w:ascii="Arial" w:eastAsiaTheme="minorHAnsi" w:hAnsi="Arial" w:cs="Arial"/>
          <w:color w:val="000000"/>
          <w:sz w:val="20"/>
          <w:szCs w:val="20"/>
        </w:rPr>
        <w:t>8.4.</w:t>
      </w:r>
      <w:r w:rsidR="00D9383C">
        <w:rPr>
          <w:rFonts w:ascii="Arial" w:eastAsiaTheme="minorHAnsi" w:hAnsi="Arial" w:cs="Arial"/>
          <w:color w:val="000000"/>
          <w:sz w:val="20"/>
          <w:szCs w:val="20"/>
        </w:rPr>
        <w:t>1</w:t>
      </w:r>
      <w:r w:rsidRPr="004C4073">
        <w:rPr>
          <w:rFonts w:ascii="Arial" w:eastAsiaTheme="minorHAnsi" w:hAnsi="Arial" w:cs="Arial"/>
          <w:color w:val="000000"/>
          <w:sz w:val="20"/>
          <w:szCs w:val="20"/>
        </w:rPr>
        <w:t>. Certidão negativa de falência, expedida pelo distribuidor da</w:t>
      </w:r>
      <w:r>
        <w:rPr>
          <w:rFonts w:ascii="Arial" w:eastAsiaTheme="minorHAnsi" w:hAnsi="Arial" w:cs="Arial"/>
          <w:color w:val="000000"/>
          <w:sz w:val="20"/>
          <w:szCs w:val="20"/>
        </w:rPr>
        <w:t xml:space="preserve"> </w:t>
      </w:r>
      <w:r w:rsidRPr="004C4073">
        <w:rPr>
          <w:rFonts w:ascii="Arial" w:eastAsiaTheme="minorHAnsi" w:hAnsi="Arial" w:cs="Arial"/>
          <w:color w:val="000000"/>
          <w:sz w:val="20"/>
          <w:szCs w:val="20"/>
        </w:rPr>
        <w:t>sede da pessoa jurídica ou do domicílio do empresário individual.</w:t>
      </w:r>
    </w:p>
    <w:p w14:paraId="076F8BDA" w14:textId="77777777" w:rsidR="00B01974"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5D54ED41" w14:textId="15FA6FD4" w:rsidR="00B01974"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2C4CD4">
        <w:rPr>
          <w:rFonts w:ascii="Arial" w:eastAsiaTheme="minorHAnsi" w:hAnsi="Arial" w:cs="Arial"/>
          <w:b/>
          <w:bCs/>
          <w:color w:val="000000"/>
          <w:sz w:val="20"/>
          <w:szCs w:val="20"/>
          <w:u w:val="single"/>
        </w:rPr>
        <w:t>8.4.</w:t>
      </w:r>
      <w:r w:rsidR="004469F1">
        <w:rPr>
          <w:rFonts w:ascii="Arial" w:eastAsiaTheme="minorHAnsi" w:hAnsi="Arial" w:cs="Arial"/>
          <w:b/>
          <w:bCs/>
          <w:color w:val="000000"/>
          <w:sz w:val="20"/>
          <w:szCs w:val="20"/>
          <w:u w:val="single"/>
        </w:rPr>
        <w:t>2</w:t>
      </w:r>
      <w:r w:rsidRPr="002C4CD4">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w:t>
      </w:r>
      <w:r>
        <w:rPr>
          <w:rFonts w:ascii="Arial" w:eastAsiaTheme="minorHAnsi" w:hAnsi="Arial" w:cs="Arial"/>
          <w:b/>
          <w:bCs/>
          <w:color w:val="000000"/>
          <w:sz w:val="20"/>
          <w:szCs w:val="20"/>
          <w:u w:val="single"/>
        </w:rPr>
        <w:t xml:space="preserve"> </w:t>
      </w:r>
      <w:r w:rsidRPr="004A088C">
        <w:rPr>
          <w:rFonts w:ascii="Arial" w:eastAsiaTheme="minorHAnsi" w:hAnsi="Arial" w:cs="Arial"/>
          <w:b/>
          <w:bCs/>
          <w:color w:val="000000"/>
          <w:sz w:val="20"/>
          <w:szCs w:val="20"/>
          <w:u w:val="single"/>
        </w:rPr>
        <w:t>A habilitação será verificada por meio do Sicaf, nos documentos por ele abrangidos</w:t>
      </w:r>
      <w:r>
        <w:rPr>
          <w:rFonts w:ascii="Arial" w:eastAsiaTheme="minorHAnsi" w:hAnsi="Arial" w:cs="Arial"/>
          <w:b/>
          <w:bCs/>
          <w:color w:val="000000"/>
          <w:sz w:val="20"/>
          <w:szCs w:val="20"/>
          <w:u w:val="single"/>
        </w:rPr>
        <w:t>.</w:t>
      </w:r>
    </w:p>
    <w:p w14:paraId="1E1EC642" w14:textId="77777777" w:rsidR="00B01974"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1DA89E2E" w14:textId="09F09ADB" w:rsidR="00B01974" w:rsidRPr="00F90CAE"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F90CAE">
        <w:rPr>
          <w:rFonts w:ascii="Arial" w:eastAsiaTheme="minorHAnsi" w:hAnsi="Arial" w:cs="Arial"/>
          <w:b/>
          <w:bCs/>
          <w:color w:val="000000"/>
          <w:sz w:val="20"/>
          <w:szCs w:val="20"/>
          <w:u w:val="single"/>
        </w:rPr>
        <w:t>8.4.</w:t>
      </w:r>
      <w:r w:rsidR="004469F1">
        <w:rPr>
          <w:rFonts w:ascii="Arial" w:eastAsiaTheme="minorHAnsi" w:hAnsi="Arial" w:cs="Arial"/>
          <w:b/>
          <w:bCs/>
          <w:color w:val="000000"/>
          <w:sz w:val="20"/>
          <w:szCs w:val="20"/>
          <w:u w:val="single"/>
        </w:rPr>
        <w:t>3</w:t>
      </w:r>
      <w:r w:rsidRPr="00F90CAE">
        <w:rPr>
          <w:rFonts w:ascii="Arial" w:eastAsiaTheme="minorHAnsi" w:hAnsi="Arial" w:cs="Arial"/>
          <w:b/>
          <w:bCs/>
          <w:color w:val="000000"/>
          <w:sz w:val="20"/>
          <w:szCs w:val="20"/>
          <w:u w:val="single"/>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5AC0516B" w14:textId="77777777" w:rsidR="004538DB" w:rsidRPr="004C4073" w:rsidRDefault="004538DB" w:rsidP="00F041E7">
      <w:pPr>
        <w:autoSpaceDE w:val="0"/>
        <w:autoSpaceDN w:val="0"/>
        <w:adjustRightInd w:val="0"/>
        <w:spacing w:after="0" w:line="240" w:lineRule="auto"/>
        <w:jc w:val="both"/>
        <w:rPr>
          <w:rFonts w:ascii="Arial" w:eastAsiaTheme="minorHAnsi" w:hAnsi="Arial" w:cs="Arial"/>
          <w:color w:val="000000"/>
          <w:sz w:val="20"/>
          <w:szCs w:val="20"/>
        </w:rPr>
      </w:pPr>
    </w:p>
    <w:p w14:paraId="49B09514" w14:textId="77777777" w:rsidR="00CE1497" w:rsidRDefault="00CE1497" w:rsidP="00F041E7">
      <w:pPr>
        <w:autoSpaceDE w:val="0"/>
        <w:autoSpaceDN w:val="0"/>
        <w:adjustRightInd w:val="0"/>
        <w:spacing w:after="0" w:line="240" w:lineRule="auto"/>
        <w:jc w:val="both"/>
        <w:rPr>
          <w:rFonts w:ascii="Arial" w:eastAsiaTheme="minorHAnsi" w:hAnsi="Arial" w:cs="Arial"/>
          <w:b/>
          <w:bCs/>
          <w:color w:val="000000"/>
          <w:sz w:val="20"/>
          <w:szCs w:val="20"/>
        </w:rPr>
      </w:pPr>
      <w:r w:rsidRPr="004C4073">
        <w:rPr>
          <w:rFonts w:ascii="Arial" w:eastAsiaTheme="minorHAnsi" w:hAnsi="Arial" w:cs="Arial"/>
          <w:color w:val="000000"/>
          <w:sz w:val="20"/>
          <w:szCs w:val="20"/>
        </w:rPr>
        <w:t xml:space="preserve">8.5. </w:t>
      </w:r>
      <w:r w:rsidRPr="004C4073">
        <w:rPr>
          <w:rFonts w:ascii="Arial" w:eastAsiaTheme="minorHAnsi" w:hAnsi="Arial" w:cs="Arial"/>
          <w:b/>
          <w:bCs/>
          <w:color w:val="000000"/>
          <w:sz w:val="20"/>
          <w:szCs w:val="20"/>
        </w:rPr>
        <w:t>DOCUMENTAÇÃO COMPLEMENTAR</w:t>
      </w:r>
    </w:p>
    <w:p w14:paraId="1F005269" w14:textId="77777777" w:rsidR="004538DB" w:rsidRPr="004C4073" w:rsidRDefault="004538DB" w:rsidP="00F041E7">
      <w:pPr>
        <w:autoSpaceDE w:val="0"/>
        <w:autoSpaceDN w:val="0"/>
        <w:adjustRightInd w:val="0"/>
        <w:spacing w:after="0" w:line="240" w:lineRule="auto"/>
        <w:jc w:val="both"/>
        <w:rPr>
          <w:rFonts w:ascii="Arial" w:eastAsiaTheme="minorHAnsi" w:hAnsi="Arial" w:cs="Arial"/>
          <w:b/>
          <w:bCs/>
          <w:color w:val="000000"/>
          <w:sz w:val="20"/>
          <w:szCs w:val="20"/>
        </w:rPr>
      </w:pPr>
    </w:p>
    <w:p w14:paraId="00CBEEF2" w14:textId="4360239E" w:rsidR="00CE1497" w:rsidRDefault="00CE1497" w:rsidP="00F041E7">
      <w:pPr>
        <w:autoSpaceDE w:val="0"/>
        <w:autoSpaceDN w:val="0"/>
        <w:adjustRightInd w:val="0"/>
        <w:spacing w:after="0" w:line="240" w:lineRule="auto"/>
        <w:jc w:val="both"/>
        <w:rPr>
          <w:rFonts w:ascii="Arial" w:eastAsiaTheme="minorHAnsi" w:hAnsi="Arial" w:cs="Arial"/>
          <w:color w:val="000000"/>
          <w:sz w:val="20"/>
          <w:szCs w:val="20"/>
        </w:rPr>
      </w:pPr>
      <w:r w:rsidRPr="004C4073">
        <w:rPr>
          <w:rFonts w:ascii="Arial" w:eastAsiaTheme="minorHAnsi" w:hAnsi="Arial" w:cs="Arial"/>
          <w:color w:val="000000"/>
          <w:sz w:val="20"/>
          <w:szCs w:val="20"/>
        </w:rPr>
        <w:t>8.5.1. Declaração de Microempresa ou Empresa de Pequeno Porte visando ao exercício da preferência</w:t>
      </w:r>
      <w:r w:rsidR="00C62928">
        <w:rPr>
          <w:rFonts w:ascii="Arial" w:eastAsiaTheme="minorHAnsi" w:hAnsi="Arial" w:cs="Arial"/>
          <w:color w:val="000000"/>
          <w:sz w:val="20"/>
          <w:szCs w:val="20"/>
        </w:rPr>
        <w:t xml:space="preserve"> </w:t>
      </w:r>
      <w:r w:rsidRPr="004C4073">
        <w:rPr>
          <w:rFonts w:ascii="Arial" w:eastAsiaTheme="minorHAnsi" w:hAnsi="Arial" w:cs="Arial"/>
          <w:color w:val="000000"/>
          <w:sz w:val="20"/>
          <w:szCs w:val="20"/>
        </w:rPr>
        <w:t>prevista na Lei Complementar nº 123/2006, alterada pela Lei Complementar 147/2014, que deverá</w:t>
      </w:r>
      <w:r w:rsidR="00C62928">
        <w:rPr>
          <w:rFonts w:ascii="Arial" w:eastAsiaTheme="minorHAnsi" w:hAnsi="Arial" w:cs="Arial"/>
          <w:color w:val="000000"/>
          <w:sz w:val="20"/>
          <w:szCs w:val="20"/>
        </w:rPr>
        <w:t xml:space="preserve"> </w:t>
      </w:r>
      <w:r w:rsidRPr="004C4073">
        <w:rPr>
          <w:rFonts w:ascii="Arial" w:eastAsiaTheme="minorHAnsi" w:hAnsi="Arial" w:cs="Arial"/>
          <w:color w:val="000000"/>
          <w:sz w:val="20"/>
          <w:szCs w:val="20"/>
        </w:rPr>
        <w:t xml:space="preserve">ser feita de acordo com o modelo estabelecido no </w:t>
      </w:r>
      <w:r w:rsidR="00F42EEE">
        <w:rPr>
          <w:rFonts w:ascii="Arial" w:eastAsiaTheme="minorHAnsi" w:hAnsi="Arial" w:cs="Arial"/>
          <w:b/>
          <w:bCs/>
          <w:color w:val="000000"/>
          <w:sz w:val="20"/>
          <w:szCs w:val="20"/>
        </w:rPr>
        <w:t>Anexo III</w:t>
      </w:r>
      <w:r w:rsidRPr="004C4073">
        <w:rPr>
          <w:rFonts w:ascii="Arial" w:eastAsiaTheme="minorHAnsi" w:hAnsi="Arial" w:cs="Arial"/>
          <w:b/>
          <w:bCs/>
          <w:color w:val="000000"/>
          <w:sz w:val="20"/>
          <w:szCs w:val="20"/>
        </w:rPr>
        <w:t xml:space="preserve"> </w:t>
      </w:r>
      <w:r w:rsidRPr="004C4073">
        <w:rPr>
          <w:rFonts w:ascii="Arial" w:eastAsiaTheme="minorHAnsi" w:hAnsi="Arial" w:cs="Arial"/>
          <w:color w:val="000000"/>
          <w:sz w:val="20"/>
          <w:szCs w:val="20"/>
        </w:rPr>
        <w:t>deste Edital.</w:t>
      </w:r>
    </w:p>
    <w:p w14:paraId="6A664622" w14:textId="77777777" w:rsidR="004538DB" w:rsidRPr="004C4073" w:rsidRDefault="004538DB" w:rsidP="00F041E7">
      <w:pPr>
        <w:autoSpaceDE w:val="0"/>
        <w:autoSpaceDN w:val="0"/>
        <w:adjustRightInd w:val="0"/>
        <w:spacing w:after="0" w:line="240" w:lineRule="auto"/>
        <w:jc w:val="both"/>
        <w:rPr>
          <w:rFonts w:ascii="Arial" w:eastAsiaTheme="minorHAnsi" w:hAnsi="Arial" w:cs="Arial"/>
          <w:color w:val="000000"/>
          <w:sz w:val="20"/>
          <w:szCs w:val="20"/>
        </w:rPr>
      </w:pPr>
    </w:p>
    <w:p w14:paraId="08DA8AA9" w14:textId="287B9865" w:rsidR="00CE1497" w:rsidRDefault="00CE1497"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8.5.2. Declarações unificadas, conforme modelo estabelecido no </w:t>
      </w:r>
      <w:r w:rsidR="00884CF2">
        <w:rPr>
          <w:rFonts w:ascii="Arial" w:eastAsiaTheme="minorHAnsi" w:hAnsi="Arial" w:cs="Arial"/>
          <w:b/>
          <w:bCs/>
          <w:sz w:val="20"/>
          <w:szCs w:val="20"/>
        </w:rPr>
        <w:t xml:space="preserve">Anexo </w:t>
      </w:r>
      <w:r w:rsidRPr="004C4073">
        <w:rPr>
          <w:rFonts w:ascii="Arial" w:eastAsiaTheme="minorHAnsi" w:hAnsi="Arial" w:cs="Arial"/>
          <w:b/>
          <w:bCs/>
          <w:sz w:val="20"/>
          <w:szCs w:val="20"/>
        </w:rPr>
        <w:t>I</w:t>
      </w:r>
      <w:r w:rsidR="00884CF2">
        <w:rPr>
          <w:rFonts w:ascii="Arial" w:eastAsiaTheme="minorHAnsi" w:hAnsi="Arial" w:cs="Arial"/>
          <w:b/>
          <w:bCs/>
          <w:sz w:val="20"/>
          <w:szCs w:val="20"/>
        </w:rPr>
        <w:t>V</w:t>
      </w:r>
      <w:r w:rsidRPr="004C4073">
        <w:rPr>
          <w:rFonts w:ascii="Arial" w:eastAsiaTheme="minorHAnsi" w:hAnsi="Arial" w:cs="Arial"/>
          <w:b/>
          <w:bCs/>
          <w:sz w:val="20"/>
          <w:szCs w:val="20"/>
        </w:rPr>
        <w:t xml:space="preserve"> </w:t>
      </w:r>
      <w:r w:rsidRPr="004C4073">
        <w:rPr>
          <w:rFonts w:ascii="Arial" w:eastAsiaTheme="minorHAnsi" w:hAnsi="Arial" w:cs="Arial"/>
          <w:sz w:val="20"/>
          <w:szCs w:val="20"/>
        </w:rPr>
        <w:t>deste Edital.</w:t>
      </w:r>
    </w:p>
    <w:p w14:paraId="709D64D5" w14:textId="77777777" w:rsidR="004538DB" w:rsidRPr="004C4073" w:rsidRDefault="004538DB" w:rsidP="00F041E7">
      <w:pPr>
        <w:autoSpaceDE w:val="0"/>
        <w:autoSpaceDN w:val="0"/>
        <w:adjustRightInd w:val="0"/>
        <w:spacing w:after="0" w:line="240" w:lineRule="auto"/>
        <w:jc w:val="both"/>
        <w:rPr>
          <w:rFonts w:ascii="Arial" w:eastAsiaTheme="minorHAnsi" w:hAnsi="Arial" w:cs="Arial"/>
          <w:sz w:val="20"/>
          <w:szCs w:val="20"/>
        </w:rPr>
      </w:pPr>
    </w:p>
    <w:p w14:paraId="43063DED" w14:textId="77777777" w:rsidR="00CE1497" w:rsidRDefault="00CE1497" w:rsidP="00F041E7">
      <w:pPr>
        <w:autoSpaceDE w:val="0"/>
        <w:autoSpaceDN w:val="0"/>
        <w:adjustRightInd w:val="0"/>
        <w:spacing w:after="0" w:line="240" w:lineRule="auto"/>
        <w:jc w:val="both"/>
        <w:rPr>
          <w:rFonts w:ascii="Arial" w:eastAsiaTheme="minorHAnsi" w:hAnsi="Arial" w:cs="Arial"/>
          <w:b/>
          <w:bCs/>
          <w:sz w:val="20"/>
          <w:szCs w:val="20"/>
        </w:rPr>
      </w:pPr>
      <w:r w:rsidRPr="004C4073">
        <w:rPr>
          <w:rFonts w:ascii="Arial" w:eastAsiaTheme="minorHAnsi" w:hAnsi="Arial" w:cs="Arial"/>
          <w:sz w:val="20"/>
          <w:szCs w:val="20"/>
        </w:rPr>
        <w:t xml:space="preserve">8.5.3. </w:t>
      </w:r>
      <w:r w:rsidRPr="004C4073">
        <w:rPr>
          <w:rFonts w:ascii="Arial" w:eastAsiaTheme="minorHAnsi" w:hAnsi="Arial" w:cs="Arial"/>
          <w:b/>
          <w:bCs/>
          <w:sz w:val="20"/>
          <w:szCs w:val="20"/>
        </w:rPr>
        <w:t>No caso de representantes não constantes do quadro societário:</w:t>
      </w:r>
    </w:p>
    <w:p w14:paraId="61324174" w14:textId="77777777" w:rsidR="004538DB" w:rsidRPr="004C4073" w:rsidRDefault="004538DB" w:rsidP="00F041E7">
      <w:pPr>
        <w:autoSpaceDE w:val="0"/>
        <w:autoSpaceDN w:val="0"/>
        <w:adjustRightInd w:val="0"/>
        <w:spacing w:after="0" w:line="240" w:lineRule="auto"/>
        <w:jc w:val="both"/>
        <w:rPr>
          <w:rFonts w:ascii="Arial" w:eastAsiaTheme="minorHAnsi" w:hAnsi="Arial" w:cs="Arial"/>
          <w:b/>
          <w:bCs/>
          <w:sz w:val="20"/>
          <w:szCs w:val="20"/>
        </w:rPr>
      </w:pPr>
    </w:p>
    <w:p w14:paraId="6C8FB5E8" w14:textId="24AB0684" w:rsidR="002739CE" w:rsidRDefault="00CE1497"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8.5.3.1. Instrumento Público de Procuração com poderes para praticar todos os atos pertinentes ao</w:t>
      </w:r>
      <w:r w:rsidR="007A2800">
        <w:rPr>
          <w:rFonts w:ascii="Arial" w:eastAsiaTheme="minorHAnsi" w:hAnsi="Arial" w:cs="Arial"/>
          <w:sz w:val="20"/>
          <w:szCs w:val="20"/>
        </w:rPr>
        <w:t xml:space="preserve"> </w:t>
      </w:r>
      <w:r w:rsidRPr="004C4073">
        <w:rPr>
          <w:rFonts w:ascii="Arial" w:eastAsiaTheme="minorHAnsi" w:hAnsi="Arial" w:cs="Arial"/>
          <w:sz w:val="20"/>
          <w:szCs w:val="20"/>
        </w:rPr>
        <w:t>certame, em nome da empresa proponente, com prazo de validade em vigor, acompanhado de</w:t>
      </w:r>
      <w:r w:rsidR="002739CE" w:rsidRPr="004C4073">
        <w:rPr>
          <w:rFonts w:ascii="Arial" w:eastAsiaTheme="minorHAnsi" w:hAnsi="Arial" w:cs="Arial"/>
          <w:sz w:val="20"/>
          <w:szCs w:val="20"/>
        </w:rPr>
        <w:t xml:space="preserve"> Cópia de seu Contrato Social ou estatuto em vigor, no caso de Sociedade Anônima, devidamente</w:t>
      </w:r>
      <w:r w:rsidR="007A2800">
        <w:rPr>
          <w:rFonts w:ascii="Arial" w:eastAsiaTheme="minorHAnsi" w:hAnsi="Arial" w:cs="Arial"/>
          <w:sz w:val="20"/>
          <w:szCs w:val="20"/>
        </w:rPr>
        <w:t xml:space="preserve"> </w:t>
      </w:r>
      <w:r w:rsidR="002739CE" w:rsidRPr="004C4073">
        <w:rPr>
          <w:rFonts w:ascii="Arial" w:eastAsiaTheme="minorHAnsi" w:hAnsi="Arial" w:cs="Arial"/>
          <w:sz w:val="20"/>
          <w:szCs w:val="20"/>
        </w:rPr>
        <w:t>acompanhado de documentos de eleição de seus administradores, ou, Prova de Registro</w:t>
      </w:r>
      <w:r w:rsidR="007A2800">
        <w:rPr>
          <w:rFonts w:ascii="Arial" w:eastAsiaTheme="minorHAnsi" w:hAnsi="Arial" w:cs="Arial"/>
          <w:sz w:val="20"/>
          <w:szCs w:val="20"/>
        </w:rPr>
        <w:t xml:space="preserve"> </w:t>
      </w:r>
      <w:r w:rsidR="002739CE" w:rsidRPr="004C4073">
        <w:rPr>
          <w:rFonts w:ascii="Arial" w:eastAsiaTheme="minorHAnsi" w:hAnsi="Arial" w:cs="Arial"/>
          <w:sz w:val="20"/>
          <w:szCs w:val="20"/>
        </w:rPr>
        <w:t>Comercial no caso de Empresa Individual.</w:t>
      </w:r>
    </w:p>
    <w:p w14:paraId="6005E591" w14:textId="77777777" w:rsidR="004538DB" w:rsidRPr="004C4073" w:rsidRDefault="004538DB" w:rsidP="00F041E7">
      <w:pPr>
        <w:autoSpaceDE w:val="0"/>
        <w:autoSpaceDN w:val="0"/>
        <w:adjustRightInd w:val="0"/>
        <w:spacing w:after="0" w:line="240" w:lineRule="auto"/>
        <w:jc w:val="both"/>
        <w:rPr>
          <w:rFonts w:ascii="Arial" w:eastAsiaTheme="minorHAnsi" w:hAnsi="Arial" w:cs="Arial"/>
          <w:sz w:val="20"/>
          <w:szCs w:val="20"/>
        </w:rPr>
      </w:pPr>
    </w:p>
    <w:p w14:paraId="38CE6C73" w14:textId="63276F95" w:rsidR="00CE1497" w:rsidRDefault="002739CE" w:rsidP="00F041E7">
      <w:pPr>
        <w:autoSpaceDE w:val="0"/>
        <w:autoSpaceDN w:val="0"/>
        <w:adjustRightInd w:val="0"/>
        <w:spacing w:after="0" w:line="240" w:lineRule="auto"/>
        <w:jc w:val="both"/>
        <w:rPr>
          <w:rFonts w:ascii="Arial" w:eastAsiaTheme="minorHAnsi" w:hAnsi="Arial" w:cs="Arial"/>
          <w:sz w:val="20"/>
          <w:szCs w:val="20"/>
        </w:rPr>
      </w:pPr>
      <w:r w:rsidRPr="004C4073">
        <w:rPr>
          <w:rFonts w:ascii="Arial" w:eastAsiaTheme="minorHAnsi" w:hAnsi="Arial" w:cs="Arial"/>
          <w:sz w:val="20"/>
          <w:szCs w:val="20"/>
        </w:rPr>
        <w:t xml:space="preserve">8.5.3.2. Instrumento Particular de Procuração, no modelo do </w:t>
      </w:r>
      <w:r w:rsidR="006A3C7F">
        <w:rPr>
          <w:rFonts w:ascii="Arial" w:eastAsiaTheme="minorHAnsi" w:hAnsi="Arial" w:cs="Arial"/>
          <w:b/>
          <w:bCs/>
          <w:sz w:val="20"/>
          <w:szCs w:val="20"/>
        </w:rPr>
        <w:t>Anexo II</w:t>
      </w:r>
      <w:r w:rsidRPr="004C4073">
        <w:rPr>
          <w:rFonts w:ascii="Arial" w:eastAsiaTheme="minorHAnsi" w:hAnsi="Arial" w:cs="Arial"/>
          <w:sz w:val="20"/>
          <w:szCs w:val="20"/>
        </w:rPr>
        <w:t>, com poderes para praticar todos</w:t>
      </w:r>
      <w:r w:rsidR="00A54819">
        <w:rPr>
          <w:rFonts w:ascii="Arial" w:eastAsiaTheme="minorHAnsi" w:hAnsi="Arial" w:cs="Arial"/>
          <w:sz w:val="20"/>
          <w:szCs w:val="20"/>
        </w:rPr>
        <w:t xml:space="preserve"> </w:t>
      </w:r>
      <w:r w:rsidRPr="004C4073">
        <w:rPr>
          <w:rFonts w:ascii="Arial" w:eastAsiaTheme="minorHAnsi" w:hAnsi="Arial" w:cs="Arial"/>
          <w:sz w:val="20"/>
          <w:szCs w:val="20"/>
        </w:rPr>
        <w:t>os atos pertinentes ao certame, em nome da empresa proponente, acompanhado de Cópia de seu</w:t>
      </w:r>
      <w:r w:rsidR="00A54819">
        <w:rPr>
          <w:rFonts w:ascii="Arial" w:eastAsiaTheme="minorHAnsi" w:hAnsi="Arial" w:cs="Arial"/>
          <w:sz w:val="20"/>
          <w:szCs w:val="20"/>
        </w:rPr>
        <w:t xml:space="preserve"> </w:t>
      </w:r>
      <w:r w:rsidRPr="004C4073">
        <w:rPr>
          <w:rFonts w:ascii="Arial" w:eastAsiaTheme="minorHAnsi" w:hAnsi="Arial" w:cs="Arial"/>
          <w:sz w:val="20"/>
          <w:szCs w:val="20"/>
        </w:rPr>
        <w:t>Contrato Social ou estatuto em vigor, no caso de Sociedade Anônima, devidamente acompanhado</w:t>
      </w:r>
      <w:r w:rsidR="00A54819">
        <w:rPr>
          <w:rFonts w:ascii="Arial" w:eastAsiaTheme="minorHAnsi" w:hAnsi="Arial" w:cs="Arial"/>
          <w:sz w:val="20"/>
          <w:szCs w:val="20"/>
        </w:rPr>
        <w:t xml:space="preserve"> </w:t>
      </w:r>
      <w:r w:rsidRPr="004C4073">
        <w:rPr>
          <w:rFonts w:ascii="Arial" w:eastAsiaTheme="minorHAnsi" w:hAnsi="Arial" w:cs="Arial"/>
          <w:sz w:val="20"/>
          <w:szCs w:val="20"/>
        </w:rPr>
        <w:t>de documentos de eleição de seus administradores, ou, Prova de Registro Comercial no caso de</w:t>
      </w:r>
      <w:r w:rsidR="00A54819">
        <w:rPr>
          <w:rFonts w:ascii="Arial" w:eastAsiaTheme="minorHAnsi" w:hAnsi="Arial" w:cs="Arial"/>
          <w:sz w:val="20"/>
          <w:szCs w:val="20"/>
        </w:rPr>
        <w:t xml:space="preserve"> </w:t>
      </w:r>
      <w:r w:rsidRPr="004C4073">
        <w:rPr>
          <w:rFonts w:ascii="Arial" w:eastAsiaTheme="minorHAnsi" w:hAnsi="Arial" w:cs="Arial"/>
          <w:sz w:val="20"/>
          <w:szCs w:val="20"/>
        </w:rPr>
        <w:t>Empresa Individual.</w:t>
      </w:r>
    </w:p>
    <w:p w14:paraId="6E94B5FB" w14:textId="77777777" w:rsidR="00EE680A" w:rsidRDefault="00EE680A" w:rsidP="00F041E7">
      <w:pPr>
        <w:autoSpaceDE w:val="0"/>
        <w:autoSpaceDN w:val="0"/>
        <w:adjustRightInd w:val="0"/>
        <w:spacing w:after="0" w:line="240" w:lineRule="auto"/>
        <w:jc w:val="both"/>
        <w:rPr>
          <w:rFonts w:ascii="Arial" w:eastAsiaTheme="minorHAnsi" w:hAnsi="Arial" w:cs="Arial"/>
          <w:sz w:val="20"/>
          <w:szCs w:val="20"/>
        </w:rPr>
      </w:pPr>
    </w:p>
    <w:p w14:paraId="22DD1F94" w14:textId="4C490362" w:rsidR="00EE680A" w:rsidRPr="00105013" w:rsidRDefault="00EE680A" w:rsidP="00F041E7">
      <w:pPr>
        <w:autoSpaceDE w:val="0"/>
        <w:autoSpaceDN w:val="0"/>
        <w:adjustRightInd w:val="0"/>
        <w:spacing w:after="0" w:line="240" w:lineRule="auto"/>
        <w:jc w:val="both"/>
        <w:rPr>
          <w:rFonts w:ascii="Arial" w:eastAsiaTheme="minorHAnsi" w:hAnsi="Arial" w:cs="Arial"/>
          <w:b/>
          <w:bCs/>
          <w:color w:val="000000"/>
          <w:sz w:val="20"/>
          <w:szCs w:val="20"/>
        </w:rPr>
      </w:pPr>
      <w:r w:rsidRPr="00105013">
        <w:rPr>
          <w:rFonts w:ascii="Arial" w:eastAsiaTheme="minorHAnsi" w:hAnsi="Arial" w:cs="Arial"/>
          <w:b/>
          <w:bCs/>
          <w:color w:val="000000"/>
          <w:sz w:val="20"/>
          <w:szCs w:val="20"/>
        </w:rPr>
        <w:t>8.6 QUALIFICAÇÃO TÉCNICA</w:t>
      </w:r>
    </w:p>
    <w:p w14:paraId="01E2674B" w14:textId="77777777" w:rsidR="00580668" w:rsidRPr="00105013" w:rsidRDefault="00580668" w:rsidP="00580668">
      <w:pPr>
        <w:autoSpaceDE w:val="0"/>
        <w:autoSpaceDN w:val="0"/>
        <w:adjustRightInd w:val="0"/>
        <w:spacing w:after="0" w:line="240" w:lineRule="auto"/>
        <w:jc w:val="both"/>
        <w:rPr>
          <w:rFonts w:ascii="Arial" w:eastAsiaTheme="minorHAnsi" w:hAnsi="Arial" w:cs="Arial"/>
          <w:sz w:val="20"/>
          <w:szCs w:val="20"/>
        </w:rPr>
      </w:pPr>
    </w:p>
    <w:p w14:paraId="26525ED5" w14:textId="26E387ED" w:rsidR="00EE680A" w:rsidRPr="00105013" w:rsidRDefault="00EE680A" w:rsidP="00580668">
      <w:pPr>
        <w:autoSpaceDE w:val="0"/>
        <w:autoSpaceDN w:val="0"/>
        <w:adjustRightInd w:val="0"/>
        <w:spacing w:after="0" w:line="240" w:lineRule="auto"/>
        <w:jc w:val="both"/>
        <w:rPr>
          <w:rFonts w:ascii="Arial" w:eastAsiaTheme="minorHAnsi" w:hAnsi="Arial" w:cs="Arial"/>
          <w:sz w:val="20"/>
          <w:szCs w:val="20"/>
        </w:rPr>
      </w:pPr>
      <w:r w:rsidRPr="00105013">
        <w:rPr>
          <w:rFonts w:ascii="Arial" w:eastAsiaTheme="minorHAnsi" w:hAnsi="Arial" w:cs="Arial"/>
          <w:sz w:val="20"/>
          <w:szCs w:val="20"/>
        </w:rPr>
        <w:t>8.6.1 Atestado(s) de capacidade técnica profissional, expedido por órgão governamental ou empresa privada, o qual em seu corpo venha discriminado de forma clara, contendo características, quantidades e descrição do material ou serviço prestado.</w:t>
      </w:r>
    </w:p>
    <w:p w14:paraId="6C9D6D18" w14:textId="77777777" w:rsidR="00EE680A" w:rsidRPr="00105013" w:rsidRDefault="00EE680A" w:rsidP="00580668">
      <w:pPr>
        <w:autoSpaceDE w:val="0"/>
        <w:autoSpaceDN w:val="0"/>
        <w:adjustRightInd w:val="0"/>
        <w:spacing w:after="0" w:line="240" w:lineRule="auto"/>
        <w:jc w:val="both"/>
        <w:rPr>
          <w:rFonts w:ascii="Arial" w:eastAsiaTheme="minorHAnsi" w:hAnsi="Arial" w:cs="Arial"/>
          <w:sz w:val="20"/>
          <w:szCs w:val="20"/>
        </w:rPr>
      </w:pPr>
      <w:r w:rsidRPr="00105013">
        <w:rPr>
          <w:rFonts w:ascii="Arial" w:eastAsiaTheme="minorHAnsi" w:hAnsi="Arial" w:cs="Arial"/>
          <w:sz w:val="20"/>
          <w:szCs w:val="20"/>
        </w:rPr>
        <w:t xml:space="preserve">Entende-se por mesma natureza e porte, atestado(s) de serviços similares ao objeto da licitação que demonstrem que a empresa prestou serviços correspondentes a 50% (cinquenta por cento) do objeto da licitação. </w:t>
      </w:r>
    </w:p>
    <w:p w14:paraId="3F547A45" w14:textId="77777777" w:rsidR="00580668" w:rsidRPr="00105013" w:rsidRDefault="00580668" w:rsidP="00580668">
      <w:pPr>
        <w:autoSpaceDE w:val="0"/>
        <w:autoSpaceDN w:val="0"/>
        <w:adjustRightInd w:val="0"/>
        <w:spacing w:after="0" w:line="240" w:lineRule="auto"/>
        <w:jc w:val="both"/>
        <w:rPr>
          <w:rFonts w:ascii="Arial" w:eastAsiaTheme="minorHAnsi" w:hAnsi="Arial" w:cs="Arial"/>
          <w:sz w:val="20"/>
          <w:szCs w:val="20"/>
        </w:rPr>
      </w:pPr>
    </w:p>
    <w:p w14:paraId="006393F4" w14:textId="658F2392" w:rsidR="00EE680A" w:rsidRPr="00105013" w:rsidRDefault="00EE680A" w:rsidP="00580668">
      <w:pPr>
        <w:autoSpaceDE w:val="0"/>
        <w:autoSpaceDN w:val="0"/>
        <w:adjustRightInd w:val="0"/>
        <w:spacing w:after="0" w:line="240" w:lineRule="auto"/>
        <w:jc w:val="both"/>
        <w:rPr>
          <w:rFonts w:ascii="Arial" w:eastAsiaTheme="minorHAnsi" w:hAnsi="Arial" w:cs="Arial"/>
          <w:sz w:val="20"/>
          <w:szCs w:val="20"/>
        </w:rPr>
      </w:pPr>
      <w:r w:rsidRPr="00105013">
        <w:rPr>
          <w:rFonts w:ascii="Arial" w:eastAsiaTheme="minorHAnsi" w:hAnsi="Arial" w:cs="Arial"/>
          <w:sz w:val="20"/>
          <w:szCs w:val="20"/>
        </w:rPr>
        <w:t>8.6.2 Os atestados expedidos pela Prefeitura Municipal de Cajuru deverão ser solicitados 48 horas antes da data prevista de abertura do pregão.</w:t>
      </w:r>
    </w:p>
    <w:p w14:paraId="5D44D121" w14:textId="0CCA5BD8" w:rsidR="004538DB" w:rsidRPr="00E84CFE" w:rsidRDefault="00EE680A" w:rsidP="00E84CFE">
      <w:pPr>
        <w:spacing w:before="240"/>
        <w:jc w:val="both"/>
        <w:rPr>
          <w:rFonts w:ascii="Arial" w:hAnsi="Arial" w:cs="Arial"/>
          <w:sz w:val="24"/>
          <w:szCs w:val="24"/>
          <w:u w:val="single"/>
        </w:rPr>
      </w:pPr>
      <w:r w:rsidRPr="00105013">
        <w:t xml:space="preserve">8.6.3 O fornecedor disponibilizará todas as informações necessárias à comprovação da legitimidade dos atestados, apresentando, quando solicitado pela Administração, cópia do contrato </w:t>
      </w:r>
      <w:r w:rsidR="009E77F7" w:rsidRPr="00105013">
        <w:t>e</w:t>
      </w:r>
      <w:r w:rsidRPr="00105013">
        <w:t xml:space="preserve"> notas fiscais que deram suporte à contratação, endereço atual da contratante e local em que foi executado o objeto contratado, dentre outros documentos</w:t>
      </w:r>
      <w:r w:rsidR="003F48ED" w:rsidRPr="00105013">
        <w:t>.</w:t>
      </w:r>
    </w:p>
    <w:p w14:paraId="4AADFC88" w14:textId="77777777" w:rsidR="00C50E8F" w:rsidRPr="004C4073" w:rsidRDefault="00C50E8F" w:rsidP="00F041E7">
      <w:pPr>
        <w:autoSpaceDE w:val="0"/>
        <w:autoSpaceDN w:val="0"/>
        <w:adjustRightInd w:val="0"/>
        <w:spacing w:after="0" w:line="240" w:lineRule="auto"/>
        <w:jc w:val="both"/>
        <w:rPr>
          <w:rFonts w:ascii="Arial" w:eastAsiaTheme="minorHAnsi" w:hAnsi="Arial" w:cs="Arial"/>
          <w:sz w:val="20"/>
          <w:szCs w:val="20"/>
        </w:rPr>
      </w:pPr>
    </w:p>
    <w:p w14:paraId="138F57A3" w14:textId="4A32206B" w:rsidR="00C50E8F" w:rsidRPr="004C4073" w:rsidRDefault="00B75FDF" w:rsidP="00E84CFE">
      <w:pPr>
        <w:spacing w:after="67" w:line="244" w:lineRule="auto"/>
        <w:ind w:right="-15"/>
        <w:jc w:val="both"/>
        <w:rPr>
          <w:rFonts w:ascii="Arial" w:eastAsia="Arial" w:hAnsi="Arial" w:cs="Arial"/>
          <w:color w:val="000000"/>
          <w:sz w:val="20"/>
          <w:szCs w:val="20"/>
          <w:lang w:eastAsia="pt-BR"/>
        </w:rPr>
      </w:pPr>
      <w:r>
        <w:rPr>
          <w:rFonts w:ascii="Arial" w:eastAsia="Arial" w:hAnsi="Arial" w:cs="Arial"/>
          <w:b/>
          <w:color w:val="000000"/>
          <w:sz w:val="20"/>
          <w:szCs w:val="20"/>
          <w:lang w:eastAsia="pt-BR"/>
        </w:rPr>
        <w:t xml:space="preserve">9. </w:t>
      </w:r>
      <w:r w:rsidR="00C50E8F" w:rsidRPr="004C4073">
        <w:rPr>
          <w:rFonts w:ascii="Arial" w:eastAsia="Arial" w:hAnsi="Arial" w:cs="Arial"/>
          <w:b/>
          <w:color w:val="000000"/>
          <w:sz w:val="20"/>
          <w:szCs w:val="20"/>
          <w:lang w:eastAsia="pt-BR"/>
        </w:rPr>
        <w:t>DA IMPUGNAÇÃO DO EDITAL E RECURSOS</w:t>
      </w:r>
    </w:p>
    <w:p w14:paraId="7D21B698" w14:textId="5F4399BF" w:rsidR="00C50E8F" w:rsidRPr="004C4073" w:rsidRDefault="00B75FDF" w:rsidP="0076771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9.1 </w:t>
      </w:r>
      <w:r w:rsidR="00C50E8F" w:rsidRPr="004C4073">
        <w:rPr>
          <w:rFonts w:ascii="Arial" w:eastAsia="Arial" w:hAnsi="Arial" w:cs="Arial"/>
          <w:color w:val="000000"/>
          <w:sz w:val="20"/>
          <w:szCs w:val="20"/>
          <w:lang w:eastAsia="pt-BR"/>
        </w:rPr>
        <w:t xml:space="preserve">Com antecedência mínima de </w:t>
      </w:r>
      <w:r w:rsidR="00C50E8F" w:rsidRPr="004C4073">
        <w:rPr>
          <w:rFonts w:ascii="Arial" w:eastAsia="Arial" w:hAnsi="Arial" w:cs="Arial"/>
          <w:b/>
          <w:color w:val="000000"/>
          <w:sz w:val="20"/>
          <w:szCs w:val="20"/>
          <w:lang w:eastAsia="pt-BR"/>
        </w:rPr>
        <w:t xml:space="preserve">3 (três) dias úteis </w:t>
      </w:r>
      <w:r w:rsidR="00C50E8F" w:rsidRPr="004C4073">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767711" w:rsidRDefault="00B75FDF" w:rsidP="00767711">
      <w:pPr>
        <w:spacing w:after="232" w:line="243" w:lineRule="auto"/>
        <w:ind w:right="-4"/>
        <w:jc w:val="both"/>
        <w:rPr>
          <w:rFonts w:ascii="Arial" w:eastAsia="Arial" w:hAnsi="Arial" w:cs="Arial"/>
          <w:color w:val="000000"/>
          <w:sz w:val="20"/>
          <w:szCs w:val="20"/>
          <w:lang w:eastAsia="pt-BR"/>
        </w:rPr>
      </w:pPr>
      <w:r w:rsidRPr="00767711">
        <w:rPr>
          <w:rFonts w:ascii="Arial" w:eastAsia="Arial" w:hAnsi="Arial" w:cs="Arial"/>
          <w:color w:val="000000"/>
          <w:sz w:val="20"/>
          <w:szCs w:val="20"/>
          <w:lang w:eastAsia="pt-BR"/>
        </w:rPr>
        <w:t xml:space="preserve">9.1.1 </w:t>
      </w:r>
      <w:r w:rsidR="00C50E8F" w:rsidRPr="00767711">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5" w:history="1">
        <w:r w:rsidR="00C50E8F" w:rsidRPr="00767711">
          <w:rPr>
            <w:rFonts w:ascii="Arial" w:eastAsia="Arial" w:hAnsi="Arial" w:cs="Arial"/>
            <w:color w:val="0563C1"/>
            <w:sz w:val="20"/>
            <w:szCs w:val="20"/>
            <w:u w:val="single"/>
            <w:lang w:eastAsia="pt-BR"/>
          </w:rPr>
          <w:t>https://comprasbr.com.br/</w:t>
        </w:r>
      </w:hyperlink>
      <w:r w:rsidR="00C50E8F" w:rsidRPr="00767711">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4C4073" w:rsidRDefault="00B75FDF" w:rsidP="0076771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9.1.2 </w:t>
      </w:r>
      <w:r w:rsidR="00C50E8F" w:rsidRPr="004C4073">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4C4073" w:rsidRDefault="00B75FDF" w:rsidP="0076771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9.1.3 </w:t>
      </w:r>
      <w:r w:rsidR="00C50E8F" w:rsidRPr="004C4073">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4C4073" w:rsidRDefault="00B75FDF" w:rsidP="00767711">
      <w:pPr>
        <w:spacing w:after="227" w:line="244"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9.1.4 </w:t>
      </w:r>
      <w:r w:rsidR="00C50E8F" w:rsidRPr="004C4073">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4C4073" w:rsidRDefault="00956BDF" w:rsidP="0076771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9.1.5 </w:t>
      </w:r>
      <w:r w:rsidR="00C50E8F" w:rsidRPr="004C4073">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4C4073" w:rsidRDefault="00956BDF" w:rsidP="00A061EB">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lastRenderedPageBreak/>
        <w:t xml:space="preserve">9.1.6 </w:t>
      </w:r>
      <w:r w:rsidR="00C50E8F" w:rsidRPr="004C4073">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4C4073" w:rsidRDefault="00956BDF" w:rsidP="00A061EB">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9.1.7 </w:t>
      </w:r>
      <w:r w:rsidR="00C50E8F" w:rsidRPr="004C4073">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4C4073" w:rsidRDefault="00956BDF" w:rsidP="00A061EB">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9.2 </w:t>
      </w:r>
      <w:r w:rsidR="00C50E8F" w:rsidRPr="004C4073">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Pr>
          <w:rFonts w:ascii="Arial" w:eastAsia="Arial" w:hAnsi="Arial" w:cs="Arial"/>
          <w:color w:val="000000"/>
          <w:sz w:val="20"/>
          <w:szCs w:val="20"/>
          <w:lang w:eastAsia="pt-BR"/>
        </w:rPr>
        <w:t>15 (quinze</w:t>
      </w:r>
      <w:r w:rsidR="00C50E8F" w:rsidRPr="004C4073">
        <w:rPr>
          <w:rFonts w:ascii="Arial" w:eastAsia="Arial" w:hAnsi="Arial" w:cs="Arial"/>
          <w:color w:val="000000"/>
          <w:sz w:val="20"/>
          <w:szCs w:val="20"/>
          <w:lang w:eastAsia="pt-BR"/>
        </w:rPr>
        <w:t>) minutos, após o arrematante ser declarado vencedor.</w:t>
      </w:r>
    </w:p>
    <w:p w14:paraId="1D201B9F" w14:textId="505F60B1" w:rsidR="00C50E8F" w:rsidRPr="004C4073" w:rsidRDefault="00956BDF" w:rsidP="00A061EB">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9.3 </w:t>
      </w:r>
      <w:r w:rsidR="00C50E8F" w:rsidRPr="004C4073">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4C4073">
        <w:rPr>
          <w:rFonts w:ascii="Arial" w:eastAsia="Arial" w:hAnsi="Arial" w:cs="Arial"/>
          <w:color w:val="000000"/>
          <w:sz w:val="20"/>
          <w:szCs w:val="20"/>
          <w:lang w:eastAsia="pt-BR"/>
        </w:rPr>
        <w:t>contrarrazões</w:t>
      </w:r>
      <w:r w:rsidR="00C50E8F" w:rsidRPr="004C4073">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11D76A32" w:rsidR="00C50E8F" w:rsidRPr="004C4073" w:rsidRDefault="00956BDF" w:rsidP="0070527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9.4 </w:t>
      </w:r>
      <w:r w:rsidR="00C50E8F" w:rsidRPr="004C4073">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6" w:history="1">
        <w:r w:rsidR="00C50E8F" w:rsidRPr="004C4073">
          <w:rPr>
            <w:rFonts w:ascii="Arial" w:eastAsia="Arial" w:hAnsi="Arial" w:cs="Arial"/>
            <w:color w:val="0563C1"/>
            <w:sz w:val="20"/>
            <w:szCs w:val="20"/>
            <w:u w:val="single"/>
            <w:lang w:eastAsia="pt-BR"/>
          </w:rPr>
          <w:t>https://comprasbr.com.br/</w:t>
        </w:r>
      </w:hyperlink>
      <w:r w:rsidR="00C50E8F" w:rsidRPr="004C4073">
        <w:rPr>
          <w:rFonts w:ascii="Arial" w:eastAsia="Arial" w:hAnsi="Arial" w:cs="Arial"/>
          <w:color w:val="000000"/>
          <w:sz w:val="20"/>
          <w:szCs w:val="20"/>
          <w:lang w:eastAsia="pt-BR"/>
        </w:rPr>
        <w:t xml:space="preserve"> </w:t>
      </w:r>
    </w:p>
    <w:p w14:paraId="1E7D0650" w14:textId="5D6510D9" w:rsidR="00C50E8F" w:rsidRPr="004C4073" w:rsidRDefault="00956BDF" w:rsidP="0070527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9.5 </w:t>
      </w:r>
      <w:r w:rsidR="00C50E8F" w:rsidRPr="004C4073">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4C4073" w:rsidRDefault="00EE1DF2" w:rsidP="0070527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9.6 </w:t>
      </w:r>
      <w:r w:rsidR="00C50E8F" w:rsidRPr="004C4073">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4C4073" w:rsidRDefault="00EE1DF2" w:rsidP="0070527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9.7 </w:t>
      </w:r>
      <w:r w:rsidR="00C50E8F" w:rsidRPr="004C4073">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Default="00EE1DF2" w:rsidP="00705271">
      <w:pPr>
        <w:spacing w:after="0"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9.8 </w:t>
      </w:r>
      <w:r w:rsidR="00C50E8F" w:rsidRPr="004C4073">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4C4073" w:rsidRDefault="00EE1DF2" w:rsidP="00887127">
      <w:pPr>
        <w:spacing w:after="0" w:line="243" w:lineRule="auto"/>
        <w:ind w:left="567" w:right="-4" w:firstLine="426"/>
        <w:jc w:val="both"/>
        <w:rPr>
          <w:rFonts w:ascii="Arial" w:eastAsia="Arial" w:hAnsi="Arial" w:cs="Arial"/>
          <w:color w:val="000000"/>
          <w:sz w:val="20"/>
          <w:szCs w:val="20"/>
          <w:lang w:eastAsia="pt-BR"/>
        </w:rPr>
      </w:pPr>
    </w:p>
    <w:p w14:paraId="1217F459" w14:textId="24A0F20B" w:rsidR="003F6B98" w:rsidRDefault="00EE1DF2" w:rsidP="00705271">
      <w:p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9.9 </w:t>
      </w:r>
      <w:r w:rsidR="00C50E8F" w:rsidRPr="004C4073">
        <w:rPr>
          <w:rFonts w:ascii="Arial" w:eastAsia="Arial" w:hAnsi="Arial" w:cs="Arial"/>
          <w:color w:val="000000"/>
          <w:sz w:val="20"/>
          <w:szCs w:val="20"/>
          <w:lang w:eastAsia="pt-BR"/>
        </w:rPr>
        <w:t xml:space="preserve">O resultado com o deferimento ou indeferimento do recurso será informado exclusivamente por meio do site </w:t>
      </w:r>
      <w:hyperlink r:id="rId47" w:history="1">
        <w:r w:rsidR="00C50E8F" w:rsidRPr="004C4073">
          <w:rPr>
            <w:rFonts w:ascii="Arial" w:eastAsia="Arial" w:hAnsi="Arial" w:cs="Arial"/>
            <w:color w:val="0563C1"/>
            <w:sz w:val="20"/>
            <w:szCs w:val="20"/>
            <w:u w:val="single"/>
            <w:lang w:eastAsia="pt-BR"/>
          </w:rPr>
          <w:t>https://comprasbr.com.br/</w:t>
        </w:r>
      </w:hyperlink>
      <w:r w:rsidR="00C50E8F" w:rsidRPr="004C4073">
        <w:rPr>
          <w:rFonts w:ascii="Arial" w:eastAsia="Arial" w:hAnsi="Arial" w:cs="Arial"/>
          <w:color w:val="000000"/>
          <w:sz w:val="20"/>
          <w:szCs w:val="20"/>
          <w:lang w:eastAsia="pt-BR"/>
        </w:rPr>
        <w:t xml:space="preserve"> </w:t>
      </w:r>
      <w:hyperlink r:id="rId48">
        <w:r w:rsidR="00C50E8F" w:rsidRPr="004C4073">
          <w:rPr>
            <w:rFonts w:ascii="Arial" w:eastAsia="Arial" w:hAnsi="Arial" w:cs="Arial"/>
            <w:color w:val="000000"/>
            <w:sz w:val="20"/>
            <w:szCs w:val="20"/>
            <w:lang w:eastAsia="pt-BR"/>
          </w:rPr>
          <w:t>,</w:t>
        </w:r>
      </w:hyperlink>
      <w:r w:rsidR="00C50E8F" w:rsidRPr="004C4073">
        <w:rPr>
          <w:rFonts w:ascii="Arial" w:eastAsia="Arial" w:hAnsi="Arial" w:cs="Arial"/>
          <w:color w:val="000000"/>
          <w:sz w:val="20"/>
          <w:szCs w:val="20"/>
          <w:lang w:eastAsia="pt-BR"/>
        </w:rPr>
        <w:t xml:space="preserve"> cabendo à licitante o acompanhamento do pregão na plataforma.</w:t>
      </w:r>
    </w:p>
    <w:p w14:paraId="3813F6C5" w14:textId="77777777" w:rsidR="00E84CFE" w:rsidRPr="004C4073" w:rsidRDefault="00E84CFE" w:rsidP="00705271">
      <w:pPr>
        <w:spacing w:after="232" w:line="243" w:lineRule="auto"/>
        <w:ind w:right="-4"/>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4C4073" w14:paraId="60EEF215" w14:textId="77777777" w:rsidTr="00105013">
        <w:trPr>
          <w:trHeight w:val="399"/>
        </w:trPr>
        <w:tc>
          <w:tcPr>
            <w:tcW w:w="850" w:type="dxa"/>
            <w:tcBorders>
              <w:top w:val="nil"/>
              <w:left w:val="nil"/>
              <w:bottom w:val="nil"/>
              <w:right w:val="nil"/>
            </w:tcBorders>
          </w:tcPr>
          <w:p w14:paraId="74B7E94E" w14:textId="77777777" w:rsidR="00C50E8F" w:rsidRPr="004C4073" w:rsidRDefault="00C50E8F" w:rsidP="00F041E7">
            <w:pPr>
              <w:spacing w:after="0"/>
              <w:ind w:left="1"/>
              <w:jc w:val="both"/>
              <w:rPr>
                <w:rFonts w:ascii="Arial" w:eastAsia="Arial" w:hAnsi="Arial" w:cs="Arial"/>
                <w:color w:val="000000"/>
                <w:sz w:val="20"/>
                <w:szCs w:val="20"/>
              </w:rPr>
            </w:pPr>
            <w:r w:rsidRPr="004C4073">
              <w:rPr>
                <w:rFonts w:ascii="Arial" w:eastAsia="Arial" w:hAnsi="Arial" w:cs="Arial"/>
                <w:b/>
                <w:color w:val="000000"/>
                <w:sz w:val="20"/>
                <w:szCs w:val="20"/>
              </w:rPr>
              <w:t>10.</w:t>
            </w:r>
          </w:p>
        </w:tc>
        <w:tc>
          <w:tcPr>
            <w:tcW w:w="8789" w:type="dxa"/>
            <w:tcBorders>
              <w:top w:val="nil"/>
              <w:left w:val="nil"/>
              <w:bottom w:val="nil"/>
              <w:right w:val="nil"/>
            </w:tcBorders>
          </w:tcPr>
          <w:p w14:paraId="4E7E5E28" w14:textId="77777777" w:rsidR="00C50E8F" w:rsidRPr="004C4073" w:rsidRDefault="00C50E8F" w:rsidP="00F041E7">
            <w:pPr>
              <w:spacing w:after="0"/>
              <w:jc w:val="both"/>
              <w:rPr>
                <w:rFonts w:ascii="Arial" w:eastAsia="Arial" w:hAnsi="Arial" w:cs="Arial"/>
                <w:color w:val="000000"/>
                <w:sz w:val="20"/>
                <w:szCs w:val="20"/>
              </w:rPr>
            </w:pPr>
            <w:r w:rsidRPr="004C4073">
              <w:rPr>
                <w:rFonts w:ascii="Arial" w:eastAsia="Arial" w:hAnsi="Arial" w:cs="Arial"/>
                <w:b/>
                <w:color w:val="000000"/>
                <w:sz w:val="20"/>
                <w:szCs w:val="20"/>
              </w:rPr>
              <w:t>DA HOMOLOGAÇÃO</w:t>
            </w:r>
          </w:p>
        </w:tc>
      </w:tr>
      <w:tr w:rsidR="00C50E8F" w:rsidRPr="004C4073" w14:paraId="70FC0A33" w14:textId="77777777" w:rsidTr="00105013">
        <w:trPr>
          <w:trHeight w:val="584"/>
        </w:trPr>
        <w:tc>
          <w:tcPr>
            <w:tcW w:w="850" w:type="dxa"/>
            <w:tcBorders>
              <w:top w:val="nil"/>
              <w:left w:val="nil"/>
              <w:bottom w:val="nil"/>
              <w:right w:val="nil"/>
            </w:tcBorders>
            <w:vAlign w:val="bottom"/>
          </w:tcPr>
          <w:p w14:paraId="49C9E965" w14:textId="77777777" w:rsidR="00C50E8F" w:rsidRPr="004C4073" w:rsidRDefault="00C50E8F"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4C4073" w:rsidRDefault="00C50E8F" w:rsidP="00F041E7">
            <w:pPr>
              <w:spacing w:after="0"/>
              <w:jc w:val="both"/>
              <w:rPr>
                <w:rFonts w:ascii="Arial" w:eastAsia="Arial" w:hAnsi="Arial" w:cs="Arial"/>
                <w:color w:val="000000"/>
                <w:sz w:val="20"/>
                <w:szCs w:val="20"/>
              </w:rPr>
            </w:pPr>
            <w:r w:rsidRPr="004C4073">
              <w:rPr>
                <w:rFonts w:ascii="Arial" w:eastAsia="Arial" w:hAnsi="Arial" w:cs="Arial"/>
                <w:color w:val="000000"/>
                <w:sz w:val="20"/>
                <w:szCs w:val="20"/>
              </w:rPr>
              <w:t>O objeto deste Pregão será adjudicado e homologado pela autoridade competente.</w:t>
            </w:r>
          </w:p>
        </w:tc>
      </w:tr>
      <w:tr w:rsidR="00C50E8F" w:rsidRPr="004C4073" w14:paraId="53E9D610" w14:textId="77777777" w:rsidTr="00105013">
        <w:trPr>
          <w:trHeight w:val="920"/>
        </w:trPr>
        <w:tc>
          <w:tcPr>
            <w:tcW w:w="850" w:type="dxa"/>
            <w:tcBorders>
              <w:top w:val="nil"/>
              <w:left w:val="nil"/>
              <w:bottom w:val="nil"/>
              <w:right w:val="nil"/>
            </w:tcBorders>
          </w:tcPr>
          <w:p w14:paraId="10203ABF" w14:textId="77777777" w:rsidR="00C50E8F" w:rsidRPr="004C4073" w:rsidRDefault="00C50E8F"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10.2.</w:t>
            </w:r>
          </w:p>
        </w:tc>
        <w:tc>
          <w:tcPr>
            <w:tcW w:w="8789" w:type="dxa"/>
            <w:tcBorders>
              <w:top w:val="nil"/>
              <w:left w:val="nil"/>
              <w:bottom w:val="nil"/>
              <w:right w:val="nil"/>
            </w:tcBorders>
            <w:vAlign w:val="center"/>
          </w:tcPr>
          <w:p w14:paraId="3F7A5A5F" w14:textId="77777777" w:rsidR="00C50E8F" w:rsidRPr="004C4073" w:rsidRDefault="00C50E8F" w:rsidP="00F041E7">
            <w:pPr>
              <w:spacing w:after="0"/>
              <w:ind w:right="1"/>
              <w:jc w:val="both"/>
              <w:rPr>
                <w:rFonts w:ascii="Arial" w:eastAsia="Arial" w:hAnsi="Arial" w:cs="Arial"/>
                <w:color w:val="000000"/>
                <w:sz w:val="20"/>
                <w:szCs w:val="20"/>
              </w:rPr>
            </w:pPr>
            <w:r w:rsidRPr="004C4073">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desta Ata.</w:t>
            </w:r>
          </w:p>
        </w:tc>
      </w:tr>
      <w:tr w:rsidR="00C50E8F" w:rsidRPr="004C4073" w14:paraId="53FFCA77" w14:textId="77777777" w:rsidTr="00105013">
        <w:trPr>
          <w:trHeight w:val="1035"/>
        </w:trPr>
        <w:tc>
          <w:tcPr>
            <w:tcW w:w="850" w:type="dxa"/>
            <w:tcBorders>
              <w:top w:val="nil"/>
              <w:left w:val="nil"/>
              <w:bottom w:val="nil"/>
              <w:right w:val="nil"/>
            </w:tcBorders>
          </w:tcPr>
          <w:p w14:paraId="4CC5FEB3" w14:textId="77777777" w:rsidR="00C50E8F" w:rsidRPr="004C4073" w:rsidRDefault="00C50E8F" w:rsidP="00F041E7">
            <w:pPr>
              <w:spacing w:after="0"/>
              <w:ind w:left="1"/>
              <w:jc w:val="both"/>
              <w:rPr>
                <w:rFonts w:ascii="Arial" w:eastAsia="Arial" w:hAnsi="Arial" w:cs="Arial"/>
                <w:color w:val="000000"/>
                <w:sz w:val="20"/>
                <w:szCs w:val="20"/>
              </w:rPr>
            </w:pPr>
            <w:r w:rsidRPr="004C4073">
              <w:rPr>
                <w:rFonts w:ascii="Arial" w:eastAsia="Arial" w:hAnsi="Arial" w:cs="Arial"/>
                <w:color w:val="000000"/>
                <w:sz w:val="20"/>
                <w:szCs w:val="20"/>
              </w:rPr>
              <w:t>10.3.</w:t>
            </w:r>
          </w:p>
        </w:tc>
        <w:tc>
          <w:tcPr>
            <w:tcW w:w="8789" w:type="dxa"/>
            <w:tcBorders>
              <w:top w:val="nil"/>
              <w:left w:val="nil"/>
              <w:bottom w:val="nil"/>
              <w:right w:val="nil"/>
            </w:tcBorders>
          </w:tcPr>
          <w:p w14:paraId="62C8FF87" w14:textId="77777777" w:rsidR="00C50E8F" w:rsidRPr="004C4073" w:rsidRDefault="00C50E8F" w:rsidP="00F041E7">
            <w:pPr>
              <w:spacing w:after="0"/>
              <w:ind w:right="1"/>
              <w:jc w:val="both"/>
              <w:rPr>
                <w:rFonts w:ascii="Arial" w:eastAsia="Arial" w:hAnsi="Arial" w:cs="Arial"/>
                <w:color w:val="000000"/>
                <w:sz w:val="20"/>
                <w:szCs w:val="20"/>
              </w:rPr>
            </w:pPr>
            <w:r w:rsidRPr="004C4073">
              <w:rPr>
                <w:rFonts w:ascii="Arial" w:eastAsia="Arial" w:hAnsi="Arial" w:cs="Arial"/>
                <w:color w:val="000000"/>
                <w:sz w:val="20"/>
                <w:szCs w:val="20"/>
              </w:rPr>
              <w:t>Homologada a licitação, o adjudicatório será convocado para assinar a Ata de Registro de Preços ou retirar o instrumento equivalente com obrigação de fornecimento, respeitando o prazo de validade de sua proposta, observando as condições estabelecidas neste Edital.</w:t>
            </w:r>
          </w:p>
        </w:tc>
      </w:tr>
      <w:tr w:rsidR="00C50E8F" w:rsidRPr="004C4073" w14:paraId="1B08154E" w14:textId="77777777" w:rsidTr="00105013">
        <w:trPr>
          <w:trHeight w:val="399"/>
        </w:trPr>
        <w:tc>
          <w:tcPr>
            <w:tcW w:w="850" w:type="dxa"/>
            <w:tcBorders>
              <w:top w:val="nil"/>
              <w:left w:val="nil"/>
              <w:bottom w:val="nil"/>
              <w:right w:val="nil"/>
            </w:tcBorders>
          </w:tcPr>
          <w:p w14:paraId="17070AB4" w14:textId="77777777" w:rsidR="00C50E8F" w:rsidRPr="004C4073" w:rsidRDefault="00C50E8F" w:rsidP="00F041E7">
            <w:pPr>
              <w:spacing w:after="0"/>
              <w:ind w:left="1"/>
              <w:jc w:val="both"/>
              <w:rPr>
                <w:rFonts w:ascii="Arial" w:eastAsia="Arial" w:hAnsi="Arial" w:cs="Arial"/>
                <w:color w:val="000000"/>
                <w:sz w:val="20"/>
                <w:szCs w:val="20"/>
              </w:rPr>
            </w:pPr>
            <w:r w:rsidRPr="004C4073">
              <w:rPr>
                <w:rFonts w:ascii="Arial" w:eastAsia="Arial" w:hAnsi="Arial" w:cs="Arial"/>
                <w:b/>
                <w:color w:val="000000"/>
                <w:sz w:val="20"/>
                <w:szCs w:val="20"/>
              </w:rPr>
              <w:t>11.</w:t>
            </w:r>
          </w:p>
        </w:tc>
        <w:tc>
          <w:tcPr>
            <w:tcW w:w="8789" w:type="dxa"/>
            <w:tcBorders>
              <w:top w:val="nil"/>
              <w:left w:val="nil"/>
              <w:bottom w:val="nil"/>
              <w:right w:val="nil"/>
            </w:tcBorders>
          </w:tcPr>
          <w:p w14:paraId="04325C35" w14:textId="08087A49" w:rsidR="00C50E8F" w:rsidRPr="004C4073" w:rsidRDefault="00B111E2" w:rsidP="00F041E7">
            <w:pPr>
              <w:spacing w:after="0"/>
              <w:jc w:val="both"/>
              <w:rPr>
                <w:rFonts w:ascii="Arial" w:eastAsia="Arial" w:hAnsi="Arial" w:cs="Arial"/>
                <w:color w:val="000000"/>
                <w:sz w:val="20"/>
                <w:szCs w:val="20"/>
              </w:rPr>
            </w:pPr>
            <w:r>
              <w:rPr>
                <w:rFonts w:ascii="Arial" w:eastAsia="Arial" w:hAnsi="Arial" w:cs="Arial"/>
                <w:b/>
                <w:color w:val="000000"/>
                <w:sz w:val="20"/>
                <w:szCs w:val="20"/>
              </w:rPr>
              <w:t>DO CONTRATO</w:t>
            </w:r>
          </w:p>
        </w:tc>
      </w:tr>
    </w:tbl>
    <w:p w14:paraId="2025FFB8" w14:textId="27DA130A" w:rsidR="00C50E8F" w:rsidRPr="004C4073" w:rsidRDefault="00C50E8F">
      <w:pPr>
        <w:numPr>
          <w:ilvl w:val="1"/>
          <w:numId w:val="3"/>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O </w:t>
      </w:r>
      <w:r w:rsidR="00B111E2">
        <w:rPr>
          <w:rFonts w:ascii="Arial" w:eastAsia="Arial" w:hAnsi="Arial" w:cs="Arial"/>
          <w:color w:val="000000"/>
          <w:sz w:val="20"/>
          <w:szCs w:val="20"/>
          <w:lang w:eastAsia="pt-BR"/>
        </w:rPr>
        <w:t>Pregão</w:t>
      </w:r>
      <w:r w:rsidRPr="004C4073">
        <w:rPr>
          <w:rFonts w:ascii="Arial" w:eastAsia="Arial" w:hAnsi="Arial" w:cs="Arial"/>
          <w:color w:val="000000"/>
          <w:sz w:val="20"/>
          <w:szCs w:val="20"/>
          <w:lang w:eastAsia="pt-BR"/>
        </w:rPr>
        <w:t xml:space="preserve"> será formalizado por intermédio </w:t>
      </w:r>
      <w:r w:rsidR="00B111E2">
        <w:rPr>
          <w:rFonts w:ascii="Arial" w:eastAsia="Arial" w:hAnsi="Arial" w:cs="Arial"/>
          <w:color w:val="000000"/>
          <w:sz w:val="20"/>
          <w:szCs w:val="20"/>
          <w:lang w:eastAsia="pt-BR"/>
        </w:rPr>
        <w:t>de Contrato</w:t>
      </w:r>
      <w:r w:rsidRPr="004C4073">
        <w:rPr>
          <w:rFonts w:ascii="Arial" w:eastAsia="Arial" w:hAnsi="Arial" w:cs="Arial"/>
          <w:color w:val="000000"/>
          <w:sz w:val="20"/>
          <w:szCs w:val="20"/>
          <w:lang w:eastAsia="pt-BR"/>
        </w:rPr>
        <w:t>, nas condições previstas neste Edital.</w:t>
      </w:r>
    </w:p>
    <w:p w14:paraId="6CCFFA07" w14:textId="5B806F4E" w:rsidR="00C50E8F" w:rsidRPr="004C4073" w:rsidRDefault="00C50E8F">
      <w:pPr>
        <w:numPr>
          <w:ilvl w:val="1"/>
          <w:numId w:val="3"/>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Após a homologação, será formalizad</w:t>
      </w:r>
      <w:r w:rsidR="00575C47">
        <w:rPr>
          <w:rFonts w:ascii="Arial" w:eastAsia="Arial" w:hAnsi="Arial" w:cs="Arial"/>
          <w:color w:val="000000"/>
          <w:sz w:val="20"/>
          <w:szCs w:val="20"/>
          <w:lang w:eastAsia="pt-BR"/>
        </w:rPr>
        <w:t>o</w:t>
      </w:r>
      <w:r w:rsidRPr="004C4073">
        <w:rPr>
          <w:rFonts w:ascii="Arial" w:eastAsia="Arial" w:hAnsi="Arial" w:cs="Arial"/>
          <w:color w:val="000000"/>
          <w:sz w:val="20"/>
          <w:szCs w:val="20"/>
          <w:lang w:eastAsia="pt-BR"/>
        </w:rPr>
        <w:t xml:space="preserve"> </w:t>
      </w:r>
      <w:r w:rsidR="00575C47">
        <w:rPr>
          <w:rFonts w:ascii="Arial" w:eastAsia="Arial" w:hAnsi="Arial" w:cs="Arial"/>
          <w:color w:val="000000"/>
          <w:sz w:val="20"/>
          <w:szCs w:val="20"/>
          <w:lang w:eastAsia="pt-BR"/>
        </w:rPr>
        <w:t>o Contrato</w:t>
      </w:r>
      <w:r w:rsidRPr="004C4073">
        <w:rPr>
          <w:rFonts w:ascii="Arial" w:eastAsia="Arial" w:hAnsi="Arial" w:cs="Arial"/>
          <w:color w:val="000000"/>
          <w:sz w:val="20"/>
          <w:szCs w:val="20"/>
          <w:lang w:eastAsia="pt-BR"/>
        </w:rPr>
        <w:t xml:space="preserve">, conforme </w:t>
      </w:r>
      <w:r w:rsidRPr="004C4073">
        <w:rPr>
          <w:rFonts w:ascii="Arial" w:eastAsia="Arial" w:hAnsi="Arial" w:cs="Arial"/>
          <w:b/>
          <w:color w:val="000000"/>
          <w:sz w:val="20"/>
          <w:szCs w:val="20"/>
          <w:lang w:eastAsia="pt-BR"/>
        </w:rPr>
        <w:t>Anexo V</w:t>
      </w:r>
      <w:r w:rsidRPr="004C4073">
        <w:rPr>
          <w:rFonts w:ascii="Arial" w:eastAsia="Arial" w:hAnsi="Arial" w:cs="Arial"/>
          <w:color w:val="000000"/>
          <w:sz w:val="20"/>
          <w:szCs w:val="20"/>
          <w:lang w:eastAsia="pt-BR"/>
        </w:rPr>
        <w:t>, documento vinculativo obrigacional, com características de compromisso para a futura contratação, com o Detentor primeiro classificado e, se for o caso, com os demais classificados que aceitarem fornecer os materiais nas mesmas condições do primeiro colocado, obedecida a ordem de classificação.</w:t>
      </w:r>
    </w:p>
    <w:p w14:paraId="01B7C3A0" w14:textId="04E47C10" w:rsidR="00C50E8F" w:rsidRPr="004C4073" w:rsidRDefault="00C50E8F">
      <w:pPr>
        <w:numPr>
          <w:ilvl w:val="1"/>
          <w:numId w:val="3"/>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lastRenderedPageBreak/>
        <w:t xml:space="preserve">Após a regular convocação por parte da Contratante, a empresa vencedora terá o prazo máximo de </w:t>
      </w:r>
      <w:r w:rsidRPr="004C4073">
        <w:rPr>
          <w:rFonts w:ascii="Arial" w:eastAsia="Arial" w:hAnsi="Arial" w:cs="Arial"/>
          <w:b/>
          <w:color w:val="000000"/>
          <w:sz w:val="20"/>
          <w:szCs w:val="20"/>
          <w:lang w:eastAsia="pt-BR"/>
        </w:rPr>
        <w:t xml:space="preserve">5 (cinco) dias úteis </w:t>
      </w:r>
      <w:r w:rsidRPr="004C4073">
        <w:rPr>
          <w:rFonts w:ascii="Arial" w:eastAsia="Arial" w:hAnsi="Arial" w:cs="Arial"/>
          <w:color w:val="000000"/>
          <w:sz w:val="20"/>
          <w:szCs w:val="20"/>
          <w:lang w:eastAsia="pt-BR"/>
        </w:rPr>
        <w:t xml:space="preserve">para assinar </w:t>
      </w:r>
      <w:r w:rsidR="00955513">
        <w:rPr>
          <w:rFonts w:ascii="Arial" w:eastAsia="Arial" w:hAnsi="Arial" w:cs="Arial"/>
          <w:color w:val="000000"/>
          <w:sz w:val="20"/>
          <w:szCs w:val="20"/>
          <w:lang w:eastAsia="pt-BR"/>
        </w:rPr>
        <w:t>o Contrato</w:t>
      </w:r>
      <w:r w:rsidRPr="004C4073">
        <w:rPr>
          <w:rFonts w:ascii="Arial" w:eastAsia="Arial" w:hAnsi="Arial" w:cs="Arial"/>
          <w:color w:val="000000"/>
          <w:sz w:val="20"/>
          <w:szCs w:val="20"/>
          <w:lang w:eastAsia="pt-BR"/>
        </w:rPr>
        <w:t>, sob pena de, não o fazendo, decair o direito à contratação e sujeitar-se às penalidades previstas no Edital.</w:t>
      </w:r>
    </w:p>
    <w:p w14:paraId="01D885F4" w14:textId="15EE4B28" w:rsidR="00C50E8F" w:rsidRPr="004C4073" w:rsidRDefault="00C50E8F">
      <w:pPr>
        <w:numPr>
          <w:ilvl w:val="2"/>
          <w:numId w:val="2"/>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A convocação para assinatura </w:t>
      </w:r>
      <w:r w:rsidR="00900BB7">
        <w:rPr>
          <w:rFonts w:ascii="Arial" w:eastAsia="Arial" w:hAnsi="Arial" w:cs="Arial"/>
          <w:color w:val="000000"/>
          <w:sz w:val="20"/>
          <w:szCs w:val="20"/>
          <w:lang w:eastAsia="pt-BR"/>
        </w:rPr>
        <w:t>do Contrato</w:t>
      </w:r>
      <w:r w:rsidRPr="004C4073">
        <w:rPr>
          <w:rFonts w:ascii="Arial" w:eastAsia="Arial" w:hAnsi="Arial" w:cs="Arial"/>
          <w:color w:val="000000"/>
          <w:sz w:val="20"/>
          <w:szCs w:val="20"/>
          <w:lang w:eastAsia="pt-BR"/>
        </w:rPr>
        <w:t xml:space="preserve"> será via e-mail à licitante convocada, caso este esteja informado na documentação da empresa.</w:t>
      </w:r>
    </w:p>
    <w:p w14:paraId="6A97974A" w14:textId="77777777" w:rsidR="00C50E8F" w:rsidRPr="004C4073" w:rsidRDefault="00C50E8F">
      <w:pPr>
        <w:numPr>
          <w:ilvl w:val="2"/>
          <w:numId w:val="2"/>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7C63AC50" w14:textId="44FFA931" w:rsidR="00953760" w:rsidRDefault="00953760">
      <w:pPr>
        <w:numPr>
          <w:ilvl w:val="1"/>
          <w:numId w:val="4"/>
        </w:numPr>
        <w:spacing w:after="232" w:line="243" w:lineRule="auto"/>
        <w:ind w:right="-4" w:hanging="85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 licitante que se recusar a assinar o Contrato, não aceitar ou não retirar o mesmo no prazo e condições estabelecidas, sem nenhum motivo relevante, ficará sujeita a aplicações das penalidades descritas: </w:t>
      </w:r>
    </w:p>
    <w:p w14:paraId="5493E4D1" w14:textId="7112922C" w:rsidR="00C50E8F" w:rsidRDefault="00953760" w:rsidP="00510474">
      <w:pPr>
        <w:pStyle w:val="PargrafodaLista"/>
        <w:numPr>
          <w:ilvl w:val="0"/>
          <w:numId w:val="22"/>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Se a licitante vencedora deixar de firmar o contrato no prazo estabelecido, A Administração Pública poderá, nos termos § 2°, do Art. 90 da Lei n° 14.133/2021, convocar as licitantes remanescentes observadas à </w:t>
      </w:r>
      <w:r w:rsidR="00510474">
        <w:rPr>
          <w:rFonts w:ascii="Arial" w:eastAsia="Arial" w:hAnsi="Arial" w:cs="Arial"/>
          <w:color w:val="000000"/>
          <w:sz w:val="20"/>
          <w:szCs w:val="20"/>
          <w:lang w:eastAsia="pt-BR"/>
        </w:rPr>
        <w:t>ordem de classificações para celebração do contrato nas condições propostas pelo licitante vencedor.</w:t>
      </w:r>
    </w:p>
    <w:p w14:paraId="43521215" w14:textId="4CD9524A" w:rsidR="00510474" w:rsidRDefault="00510474" w:rsidP="00510474">
      <w:pPr>
        <w:pStyle w:val="PargrafodaLista"/>
        <w:numPr>
          <w:ilvl w:val="0"/>
          <w:numId w:val="22"/>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Na hipótese de nenhum dos licitantes aceitar a contratação a Administração, observados o valor estimado e sua eventual atualização nos termos do edital poderá:</w:t>
      </w:r>
    </w:p>
    <w:p w14:paraId="75756A96" w14:textId="58A8E860" w:rsidR="00510474" w:rsidRDefault="00510474" w:rsidP="00510474">
      <w:pPr>
        <w:pStyle w:val="PargrafodaLista"/>
        <w:numPr>
          <w:ilvl w:val="0"/>
          <w:numId w:val="23"/>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Convocar os licitantes remanescentes para negociação, na ordem de classificação, com vistas à obtenção de preço melhor, mesmo que acima do preço do adjudicatário;</w:t>
      </w:r>
    </w:p>
    <w:p w14:paraId="66C4332F" w14:textId="2A075DFD" w:rsidR="00510474" w:rsidRPr="00953760" w:rsidRDefault="00510474" w:rsidP="00510474">
      <w:pPr>
        <w:pStyle w:val="PargrafodaLista"/>
        <w:numPr>
          <w:ilvl w:val="0"/>
          <w:numId w:val="23"/>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Adjudicar e celebrar o contrato nas condições ofertadas pelos licitantes remanescentes, atendidas a ordem classificatória, quando frustrada a negociação de melhor condição </w:t>
      </w:r>
    </w:p>
    <w:p w14:paraId="48BE108C" w14:textId="716C46B4" w:rsidR="00C50E8F" w:rsidRPr="004C4073" w:rsidRDefault="00E0795E">
      <w:pPr>
        <w:numPr>
          <w:ilvl w:val="1"/>
          <w:numId w:val="4"/>
        </w:numPr>
        <w:spacing w:after="232" w:line="243" w:lineRule="auto"/>
        <w:ind w:right="-4" w:hanging="85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Em caso de prorrogação</w:t>
      </w:r>
      <w:r w:rsidR="00C50E8F" w:rsidRPr="004C4073">
        <w:rPr>
          <w:rFonts w:ascii="Arial" w:eastAsia="Arial" w:hAnsi="Arial" w:cs="Arial"/>
          <w:color w:val="000000"/>
          <w:sz w:val="20"/>
          <w:szCs w:val="20"/>
          <w:lang w:eastAsia="pt-BR"/>
        </w:rPr>
        <w:t xml:space="preserve"> </w:t>
      </w:r>
      <w:r w:rsidR="005D3256">
        <w:rPr>
          <w:rFonts w:ascii="Arial" w:eastAsia="Arial" w:hAnsi="Arial" w:cs="Arial"/>
          <w:color w:val="000000"/>
          <w:sz w:val="20"/>
          <w:szCs w:val="20"/>
          <w:lang w:eastAsia="pt-BR"/>
        </w:rPr>
        <w:t>do Contrato</w:t>
      </w:r>
      <w:r w:rsidR="00C50E8F" w:rsidRPr="004C4073">
        <w:rPr>
          <w:rFonts w:ascii="Arial" w:eastAsia="Arial" w:hAnsi="Arial" w:cs="Arial"/>
          <w:color w:val="000000"/>
          <w:sz w:val="20"/>
          <w:szCs w:val="20"/>
          <w:lang w:eastAsia="pt-BR"/>
        </w:rPr>
        <w:t xml:space="preserve">, os preços registrados serão </w:t>
      </w:r>
      <w:r w:rsidR="00232D2D">
        <w:rPr>
          <w:rFonts w:ascii="Arial" w:eastAsia="Arial" w:hAnsi="Arial" w:cs="Arial"/>
          <w:color w:val="000000"/>
          <w:sz w:val="20"/>
          <w:szCs w:val="20"/>
          <w:lang w:eastAsia="pt-BR"/>
        </w:rPr>
        <w:t>reajustáveis de acordo com o IPCA</w:t>
      </w:r>
      <w:r w:rsidR="00C50E8F" w:rsidRPr="004C4073">
        <w:rPr>
          <w:rFonts w:ascii="Arial" w:eastAsia="Arial" w:hAnsi="Arial" w:cs="Arial"/>
          <w:color w:val="000000"/>
          <w:sz w:val="20"/>
          <w:szCs w:val="20"/>
          <w:lang w:eastAsia="pt-BR"/>
        </w:rPr>
        <w:t>.</w:t>
      </w:r>
    </w:p>
    <w:p w14:paraId="3E8DB6E8" w14:textId="5C98B7D7" w:rsidR="00C50E8F" w:rsidRPr="004C4073" w:rsidRDefault="00C50E8F">
      <w:pPr>
        <w:numPr>
          <w:ilvl w:val="1"/>
          <w:numId w:val="4"/>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Mesmo comprovada a ocorrência de situação prevista na alínea “d” do inciso II do art. 124 da Lei Federal nº 14.133/2021, a PREFEITURA MUNICIPAL DE CAJURU, se julgar conveniente, poderá optar por cancelar </w:t>
      </w:r>
      <w:r w:rsidR="001A4BE2">
        <w:rPr>
          <w:rFonts w:ascii="Arial" w:eastAsia="Arial" w:hAnsi="Arial" w:cs="Arial"/>
          <w:color w:val="000000"/>
          <w:sz w:val="20"/>
          <w:szCs w:val="20"/>
          <w:lang w:eastAsia="pt-BR"/>
        </w:rPr>
        <w:t>o Contrato</w:t>
      </w:r>
      <w:r w:rsidRPr="004C4073">
        <w:rPr>
          <w:rFonts w:ascii="Arial" w:eastAsia="Arial" w:hAnsi="Arial" w:cs="Arial"/>
          <w:color w:val="000000"/>
          <w:sz w:val="20"/>
          <w:szCs w:val="20"/>
          <w:lang w:eastAsia="pt-BR"/>
        </w:rPr>
        <w:t xml:space="preserve"> e iniciar outro processo licitatório.</w:t>
      </w:r>
    </w:p>
    <w:p w14:paraId="130687DA" w14:textId="6356B757" w:rsidR="00C50E8F" w:rsidRPr="004C4073" w:rsidRDefault="00C50E8F">
      <w:pPr>
        <w:numPr>
          <w:ilvl w:val="1"/>
          <w:numId w:val="4"/>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Durante o prazo de validade </w:t>
      </w:r>
      <w:r w:rsidR="0000500B">
        <w:rPr>
          <w:rFonts w:ascii="Arial" w:eastAsia="Arial" w:hAnsi="Arial" w:cs="Arial"/>
          <w:color w:val="000000"/>
          <w:sz w:val="20"/>
          <w:szCs w:val="20"/>
          <w:lang w:eastAsia="pt-BR"/>
        </w:rPr>
        <w:t>do Contrato</w:t>
      </w:r>
      <w:r w:rsidRPr="004C4073">
        <w:rPr>
          <w:rFonts w:ascii="Arial" w:eastAsia="Arial" w:hAnsi="Arial" w:cs="Arial"/>
          <w:color w:val="000000"/>
          <w:sz w:val="20"/>
          <w:szCs w:val="20"/>
          <w:lang w:eastAsia="pt-BR"/>
        </w:rPr>
        <w:t>, a PREFEITURA MUNICIPAL DE CAJURU não será obrigada a contratar, facultada a realização de licitação específica para a aquisição pretendida, desde que devidamente motivada.</w:t>
      </w:r>
    </w:p>
    <w:p w14:paraId="31C83880" w14:textId="6F03AC87" w:rsidR="00C50E8F" w:rsidRDefault="00C50E8F">
      <w:pPr>
        <w:numPr>
          <w:ilvl w:val="1"/>
          <w:numId w:val="4"/>
        </w:numPr>
        <w:spacing w:after="0"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A PREFEITURA MUNICIPAL DE CAJURU, através dos Gestores de suas Secretarias Municipais, será responsável pelos atos de controle e administração </w:t>
      </w:r>
      <w:r w:rsidR="00071373">
        <w:rPr>
          <w:rFonts w:ascii="Arial" w:eastAsia="Arial" w:hAnsi="Arial" w:cs="Arial"/>
          <w:color w:val="000000"/>
          <w:sz w:val="20"/>
          <w:szCs w:val="20"/>
          <w:lang w:eastAsia="pt-BR"/>
        </w:rPr>
        <w:t>do Contrato</w:t>
      </w:r>
      <w:r w:rsidRPr="004C4073">
        <w:rPr>
          <w:rFonts w:ascii="Arial" w:eastAsia="Arial" w:hAnsi="Arial" w:cs="Arial"/>
          <w:color w:val="000000"/>
          <w:sz w:val="20"/>
          <w:szCs w:val="20"/>
          <w:lang w:eastAsia="pt-BR"/>
        </w:rPr>
        <w:t xml:space="preserve"> decorrente desta licitação e indicará, sempre que solicitado pelos órgãos usuários, respeitada a ordem de</w:t>
      </w:r>
      <w:r w:rsidR="00071373">
        <w:rPr>
          <w:rFonts w:ascii="Arial" w:eastAsia="Arial" w:hAnsi="Arial" w:cs="Arial"/>
          <w:color w:val="000000"/>
          <w:sz w:val="20"/>
          <w:szCs w:val="20"/>
          <w:lang w:eastAsia="pt-BR"/>
        </w:rPr>
        <w:t xml:space="preserve"> </w:t>
      </w:r>
      <w:r w:rsidRPr="00071373">
        <w:rPr>
          <w:rFonts w:ascii="Arial" w:eastAsia="Arial" w:hAnsi="Arial" w:cs="Arial"/>
          <w:color w:val="000000"/>
          <w:sz w:val="20"/>
          <w:szCs w:val="20"/>
          <w:lang w:eastAsia="pt-BR"/>
        </w:rPr>
        <w:t>registro e os quantitativos a serem adquiridos, os detentores para os quais serão emitidos os pedidos.</w:t>
      </w:r>
    </w:p>
    <w:p w14:paraId="18476388" w14:textId="77777777" w:rsidR="00071373" w:rsidRPr="00071373" w:rsidRDefault="00071373" w:rsidP="00071373">
      <w:pPr>
        <w:spacing w:after="0" w:line="243" w:lineRule="auto"/>
        <w:ind w:right="-4"/>
        <w:jc w:val="both"/>
        <w:rPr>
          <w:rFonts w:ascii="Arial" w:eastAsia="Arial" w:hAnsi="Arial" w:cs="Arial"/>
          <w:color w:val="000000"/>
          <w:sz w:val="20"/>
          <w:szCs w:val="20"/>
          <w:lang w:eastAsia="pt-BR"/>
        </w:rPr>
      </w:pPr>
    </w:p>
    <w:p w14:paraId="692C6522" w14:textId="422B8D95" w:rsidR="00C50E8F" w:rsidRPr="004C4073" w:rsidRDefault="00C50E8F">
      <w:pPr>
        <w:numPr>
          <w:ilvl w:val="1"/>
          <w:numId w:val="4"/>
        </w:numPr>
        <w:spacing w:after="232"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O detentor convocado que não comparecer, não retirar a Autorização de Fornecimento/Serviços no prazo estipulado ou não cumprir as obrigações estabelecidas </w:t>
      </w:r>
      <w:r w:rsidR="00071373">
        <w:rPr>
          <w:rFonts w:ascii="Arial" w:eastAsia="Arial" w:hAnsi="Arial" w:cs="Arial"/>
          <w:color w:val="000000"/>
          <w:sz w:val="20"/>
          <w:szCs w:val="20"/>
          <w:lang w:eastAsia="pt-BR"/>
        </w:rPr>
        <w:t>no Contrato</w:t>
      </w:r>
      <w:r w:rsidRPr="004C4073">
        <w:rPr>
          <w:rFonts w:ascii="Arial" w:eastAsia="Arial" w:hAnsi="Arial" w:cs="Arial"/>
          <w:color w:val="000000"/>
          <w:sz w:val="20"/>
          <w:szCs w:val="20"/>
          <w:lang w:eastAsia="pt-BR"/>
        </w:rPr>
        <w:t xml:space="preserve"> estará sujeito às sanções previstas neste Edital.</w:t>
      </w:r>
    </w:p>
    <w:p w14:paraId="6730B300" w14:textId="77777777" w:rsidR="00C50E8F" w:rsidRPr="004C4073" w:rsidRDefault="00C50E8F">
      <w:pPr>
        <w:numPr>
          <w:ilvl w:val="1"/>
          <w:numId w:val="4"/>
        </w:numPr>
        <w:spacing w:after="0" w:line="243" w:lineRule="auto"/>
        <w:ind w:right="-4" w:hanging="85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Os ajustes, alterações e a rescisão, quando houver, obedecerão ao disposto na Lei Federal nº</w:t>
      </w:r>
    </w:p>
    <w:p w14:paraId="08D3F5C6" w14:textId="70EEBA08" w:rsidR="000F7866" w:rsidRDefault="00C50E8F" w:rsidP="00E84CFE">
      <w:pPr>
        <w:spacing w:after="232" w:line="243" w:lineRule="auto"/>
        <w:ind w:left="963"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14.133/2021 e alterações posteriores.</w:t>
      </w:r>
    </w:p>
    <w:p w14:paraId="018777AE" w14:textId="11C547E2" w:rsidR="00805386" w:rsidRDefault="00805386" w:rsidP="00805386">
      <w:pPr>
        <w:autoSpaceDE w:val="0"/>
        <w:autoSpaceDN w:val="0"/>
        <w:adjustRightInd w:val="0"/>
        <w:spacing w:after="0" w:line="240" w:lineRule="auto"/>
        <w:ind w:left="142"/>
        <w:jc w:val="both"/>
        <w:rPr>
          <w:rFonts w:ascii="Arial" w:eastAsia="Arial" w:hAnsi="Arial" w:cs="Arial"/>
          <w:color w:val="000000"/>
          <w:sz w:val="20"/>
          <w:szCs w:val="20"/>
          <w:lang w:eastAsia="pt-BR"/>
        </w:rPr>
      </w:pPr>
      <w:r w:rsidRPr="00805386">
        <w:rPr>
          <w:rFonts w:ascii="Arial" w:eastAsia="Arial" w:hAnsi="Arial" w:cs="Arial"/>
          <w:color w:val="000000"/>
          <w:sz w:val="20"/>
          <w:szCs w:val="20"/>
          <w:lang w:eastAsia="pt-BR"/>
        </w:rPr>
        <w:t>11.1</w:t>
      </w:r>
      <w:r w:rsidR="004469F1">
        <w:rPr>
          <w:rFonts w:ascii="Arial" w:eastAsia="Arial" w:hAnsi="Arial" w:cs="Arial"/>
          <w:color w:val="000000"/>
          <w:sz w:val="20"/>
          <w:szCs w:val="20"/>
          <w:lang w:eastAsia="pt-BR"/>
        </w:rPr>
        <w:t>1</w:t>
      </w:r>
      <w:r w:rsidRPr="00805386">
        <w:rPr>
          <w:rFonts w:ascii="Arial" w:eastAsia="Arial" w:hAnsi="Arial" w:cs="Arial"/>
          <w:color w:val="000000"/>
          <w:sz w:val="20"/>
          <w:szCs w:val="20"/>
          <w:lang w:eastAsia="pt-BR"/>
        </w:rPr>
        <w:t xml:space="preserve"> O Contrato terá validade de 12 (doze) meses podendo ser prorrogado por até 60 (sessenta) meses de acordo com os arts. 106 e 107 da Lei 14.133/2021.</w:t>
      </w:r>
    </w:p>
    <w:p w14:paraId="1807D0BB" w14:textId="77777777" w:rsidR="000E21BF" w:rsidRDefault="000E21BF" w:rsidP="00E84CFE">
      <w:pPr>
        <w:autoSpaceDE w:val="0"/>
        <w:autoSpaceDN w:val="0"/>
        <w:adjustRightInd w:val="0"/>
        <w:spacing w:after="0" w:line="240" w:lineRule="auto"/>
        <w:jc w:val="both"/>
        <w:rPr>
          <w:rFonts w:ascii="Arial" w:eastAsia="Arial" w:hAnsi="Arial" w:cs="Arial"/>
          <w:color w:val="000000"/>
          <w:sz w:val="20"/>
          <w:szCs w:val="20"/>
          <w:lang w:eastAsia="pt-BR"/>
        </w:rPr>
      </w:pPr>
    </w:p>
    <w:p w14:paraId="2B7C3BC6" w14:textId="77777777" w:rsidR="00E84CFE" w:rsidRPr="004C4073" w:rsidRDefault="00E84CFE" w:rsidP="00E84CFE">
      <w:pPr>
        <w:autoSpaceDE w:val="0"/>
        <w:autoSpaceDN w:val="0"/>
        <w:adjustRightInd w:val="0"/>
        <w:spacing w:after="0" w:line="240" w:lineRule="auto"/>
        <w:jc w:val="both"/>
        <w:rPr>
          <w:rFonts w:ascii="Arial" w:eastAsia="Arial" w:hAnsi="Arial" w:cs="Arial"/>
          <w:color w:val="000000"/>
          <w:sz w:val="20"/>
          <w:szCs w:val="20"/>
          <w:lang w:eastAsia="pt-BR"/>
        </w:rPr>
      </w:pPr>
    </w:p>
    <w:p w14:paraId="7B6517C3" w14:textId="1163B647" w:rsidR="00D11D4E" w:rsidRDefault="00D11D4E" w:rsidP="00F041E7">
      <w:pPr>
        <w:pStyle w:val="SemEspaamento"/>
        <w:jc w:val="both"/>
        <w:rPr>
          <w:rFonts w:ascii="Arial" w:hAnsi="Arial" w:cs="Arial"/>
          <w:b/>
          <w:sz w:val="20"/>
          <w:szCs w:val="20"/>
          <w:lang w:eastAsia="pt-BR"/>
        </w:rPr>
      </w:pPr>
      <w:r w:rsidRPr="004C4073">
        <w:rPr>
          <w:rFonts w:ascii="Arial" w:hAnsi="Arial" w:cs="Arial"/>
          <w:b/>
          <w:sz w:val="20"/>
          <w:szCs w:val="20"/>
          <w:lang w:eastAsia="pt-BR"/>
        </w:rPr>
        <w:t xml:space="preserve">12. DA FORMA DE PAGAMENTO </w:t>
      </w:r>
    </w:p>
    <w:p w14:paraId="7720F560" w14:textId="77777777" w:rsidR="00E84CFE" w:rsidRPr="00E84CFE" w:rsidRDefault="00E84CFE" w:rsidP="00F041E7">
      <w:pPr>
        <w:pStyle w:val="SemEspaamento"/>
        <w:jc w:val="both"/>
        <w:rPr>
          <w:rFonts w:ascii="Arial" w:hAnsi="Arial" w:cs="Arial"/>
          <w:b/>
          <w:sz w:val="20"/>
          <w:szCs w:val="20"/>
          <w:lang w:eastAsia="pt-BR"/>
        </w:rPr>
      </w:pPr>
    </w:p>
    <w:p w14:paraId="704D9F5B" w14:textId="6A2F310F" w:rsidR="00D11D4E" w:rsidRPr="004C4073" w:rsidRDefault="00D11D4E" w:rsidP="00F041E7">
      <w:pPr>
        <w:jc w:val="both"/>
        <w:rPr>
          <w:rFonts w:ascii="Arial" w:hAnsi="Arial" w:cs="Arial"/>
          <w:sz w:val="20"/>
          <w:szCs w:val="20"/>
        </w:rPr>
      </w:pPr>
      <w:r w:rsidRPr="004C4073">
        <w:rPr>
          <w:rFonts w:ascii="Arial" w:hAnsi="Arial" w:cs="Arial"/>
          <w:sz w:val="20"/>
          <w:szCs w:val="20"/>
        </w:rPr>
        <w:t>12.1. Recebida a Nota Fiscal ou documento de cobrança eq</w:t>
      </w:r>
      <w:r w:rsidR="00E61B48">
        <w:rPr>
          <w:rFonts w:ascii="Arial" w:hAnsi="Arial" w:cs="Arial"/>
          <w:sz w:val="20"/>
          <w:szCs w:val="20"/>
        </w:rPr>
        <w:t>uivalent</w:t>
      </w:r>
      <w:r w:rsidR="00641542">
        <w:rPr>
          <w:rFonts w:ascii="Arial" w:hAnsi="Arial" w:cs="Arial"/>
          <w:sz w:val="20"/>
          <w:szCs w:val="20"/>
        </w:rPr>
        <w:t xml:space="preserve">e, correrá o prazo de </w:t>
      </w:r>
      <w:r w:rsidR="00F2104F">
        <w:rPr>
          <w:rFonts w:ascii="Arial" w:hAnsi="Arial" w:cs="Arial"/>
          <w:sz w:val="20"/>
          <w:szCs w:val="20"/>
        </w:rPr>
        <w:t xml:space="preserve">até </w:t>
      </w:r>
      <w:r w:rsidR="00641542">
        <w:rPr>
          <w:rFonts w:ascii="Arial" w:hAnsi="Arial" w:cs="Arial"/>
          <w:sz w:val="20"/>
          <w:szCs w:val="20"/>
        </w:rPr>
        <w:t>20 (vinte</w:t>
      </w:r>
      <w:r w:rsidR="0089785F">
        <w:rPr>
          <w:rFonts w:ascii="Arial" w:hAnsi="Arial" w:cs="Arial"/>
          <w:sz w:val="20"/>
          <w:szCs w:val="20"/>
        </w:rPr>
        <w:t xml:space="preserve">) dias para pagamento. </w:t>
      </w:r>
    </w:p>
    <w:p w14:paraId="6CE7484A" w14:textId="77777777" w:rsidR="00D11D4E" w:rsidRPr="004C4073" w:rsidRDefault="00D11D4E" w:rsidP="00F041E7">
      <w:pPr>
        <w:jc w:val="both"/>
        <w:rPr>
          <w:rFonts w:ascii="Arial" w:hAnsi="Arial" w:cs="Arial"/>
          <w:sz w:val="20"/>
          <w:szCs w:val="20"/>
        </w:rPr>
      </w:pPr>
      <w:r w:rsidRPr="004C4073">
        <w:rPr>
          <w:rFonts w:ascii="Arial" w:hAnsi="Arial" w:cs="Arial"/>
          <w:sz w:val="20"/>
          <w:szCs w:val="20"/>
        </w:rPr>
        <w:t xml:space="preserve">12.2. O pagamento será feito mediante crédito em conta corrente da Contratada, devidamente cadastrada na Secretaria de Finanças, valendo como recibo o comprovante de depósito. </w:t>
      </w:r>
    </w:p>
    <w:p w14:paraId="7FCD1DD0" w14:textId="77777777" w:rsidR="00D11D4E" w:rsidRDefault="00D11D4E" w:rsidP="00F041E7">
      <w:pPr>
        <w:jc w:val="both"/>
        <w:rPr>
          <w:rFonts w:ascii="Arial" w:hAnsi="Arial" w:cs="Arial"/>
          <w:sz w:val="20"/>
          <w:szCs w:val="20"/>
        </w:rPr>
      </w:pPr>
      <w:r w:rsidRPr="004C4073">
        <w:rPr>
          <w:rFonts w:ascii="Arial" w:hAnsi="Arial" w:cs="Arial"/>
          <w:sz w:val="20"/>
          <w:szCs w:val="20"/>
        </w:rPr>
        <w:lastRenderedPageBreak/>
        <w:t xml:space="preserve">12.3. O vencimento do Documento fiscal dar-se-á somente após o recebimento do Agente Fiscal na Nota Fiscal, e não da emissão do mesmo. </w:t>
      </w:r>
    </w:p>
    <w:p w14:paraId="6DEBD9AB" w14:textId="77777777" w:rsidR="00237FE7" w:rsidRPr="00237FE7" w:rsidRDefault="00237FE7" w:rsidP="00237FE7">
      <w:pPr>
        <w:jc w:val="both"/>
        <w:rPr>
          <w:rFonts w:ascii="Arial" w:hAnsi="Arial" w:cs="Arial"/>
          <w:sz w:val="20"/>
          <w:szCs w:val="20"/>
        </w:rPr>
      </w:pPr>
      <w:r w:rsidRPr="00237FE7">
        <w:rPr>
          <w:rFonts w:ascii="Arial" w:hAnsi="Arial" w:cs="Arial"/>
          <w:sz w:val="20"/>
          <w:szCs w:val="20"/>
        </w:rPr>
        <w:t>O pagamento da nota fiscal/fatura fica condicionado à comprovação, por parte da Contratada, do cumprimento das obrigações trabalhistas, previdenciárias e fiscais diretamente vinculadas à execução do objeto deste contrato, relativas ao mês de competência dos serviços prestados.</w:t>
      </w:r>
    </w:p>
    <w:p w14:paraId="0C0A795F" w14:textId="2C7BCC25" w:rsidR="00237FE7" w:rsidRPr="00237FE7" w:rsidRDefault="00237FE7" w:rsidP="00237FE7">
      <w:pPr>
        <w:jc w:val="both"/>
        <w:rPr>
          <w:rFonts w:ascii="Arial" w:hAnsi="Arial" w:cs="Arial"/>
          <w:sz w:val="20"/>
          <w:szCs w:val="20"/>
        </w:rPr>
      </w:pPr>
      <w:r w:rsidRPr="00237FE7">
        <w:rPr>
          <w:rFonts w:ascii="Arial" w:hAnsi="Arial" w:cs="Arial"/>
          <w:sz w:val="20"/>
          <w:szCs w:val="20"/>
        </w:rPr>
        <w:t>1</w:t>
      </w:r>
      <w:r>
        <w:rPr>
          <w:rFonts w:ascii="Arial" w:hAnsi="Arial" w:cs="Arial"/>
          <w:sz w:val="20"/>
          <w:szCs w:val="20"/>
        </w:rPr>
        <w:t>2.4</w:t>
      </w:r>
      <w:r w:rsidRPr="00237FE7">
        <w:rPr>
          <w:rFonts w:ascii="Arial" w:hAnsi="Arial" w:cs="Arial"/>
          <w:sz w:val="20"/>
          <w:szCs w:val="20"/>
        </w:rPr>
        <w:t xml:space="preserve"> Juntamente com a Nota Fiscal ou Fatura, a Contratada deverá apresentar, obrigatoriamente, os seguintes documentos vigentes e atualizados:</w:t>
      </w:r>
    </w:p>
    <w:p w14:paraId="08DEFBEB" w14:textId="77777777" w:rsidR="00237FE7" w:rsidRPr="00237FE7" w:rsidRDefault="00237FE7" w:rsidP="00237FE7">
      <w:pPr>
        <w:numPr>
          <w:ilvl w:val="0"/>
          <w:numId w:val="24"/>
        </w:numPr>
        <w:jc w:val="both"/>
        <w:rPr>
          <w:rFonts w:ascii="Arial" w:hAnsi="Arial" w:cs="Arial"/>
          <w:sz w:val="20"/>
          <w:szCs w:val="20"/>
        </w:rPr>
      </w:pPr>
      <w:r w:rsidRPr="00237FE7">
        <w:rPr>
          <w:rFonts w:ascii="Arial" w:hAnsi="Arial" w:cs="Arial"/>
          <w:b/>
          <w:bCs/>
          <w:sz w:val="20"/>
          <w:szCs w:val="20"/>
        </w:rPr>
        <w:t>Relação Nominal dos Empregados:</w:t>
      </w:r>
      <w:r w:rsidRPr="00237FE7">
        <w:rPr>
          <w:rFonts w:ascii="Arial" w:hAnsi="Arial" w:cs="Arial"/>
          <w:sz w:val="20"/>
          <w:szCs w:val="20"/>
        </w:rPr>
        <w:t xml:space="preserve"> Lista de todos os trabalhadores alocados na execução exclusiva do contrato no período correspondente.</w:t>
      </w:r>
    </w:p>
    <w:p w14:paraId="6D732801" w14:textId="77777777" w:rsidR="00237FE7" w:rsidRPr="00237FE7" w:rsidRDefault="00237FE7" w:rsidP="00237FE7">
      <w:pPr>
        <w:numPr>
          <w:ilvl w:val="0"/>
          <w:numId w:val="24"/>
        </w:numPr>
        <w:jc w:val="both"/>
        <w:rPr>
          <w:rFonts w:ascii="Arial" w:hAnsi="Arial" w:cs="Arial"/>
          <w:sz w:val="20"/>
          <w:szCs w:val="20"/>
        </w:rPr>
      </w:pPr>
      <w:r w:rsidRPr="00237FE7">
        <w:rPr>
          <w:rFonts w:ascii="Arial" w:hAnsi="Arial" w:cs="Arial"/>
          <w:b/>
          <w:bCs/>
          <w:sz w:val="20"/>
          <w:szCs w:val="20"/>
        </w:rPr>
        <w:t>Comprovantes de Salário:</w:t>
      </w:r>
      <w:r w:rsidRPr="00237FE7">
        <w:rPr>
          <w:rFonts w:ascii="Arial" w:hAnsi="Arial" w:cs="Arial"/>
          <w:sz w:val="20"/>
          <w:szCs w:val="20"/>
        </w:rPr>
        <w:t xml:space="preserve"> Recibos ou comprovantes bancários de pagamentos dos salários e demais verbas remuneratórias dos trabalhadores constantes da relação nominal.</w:t>
      </w:r>
    </w:p>
    <w:p w14:paraId="75D2B30F" w14:textId="77777777" w:rsidR="00237FE7" w:rsidRPr="00237FE7" w:rsidRDefault="00237FE7" w:rsidP="00237FE7">
      <w:pPr>
        <w:numPr>
          <w:ilvl w:val="0"/>
          <w:numId w:val="24"/>
        </w:numPr>
        <w:jc w:val="both"/>
        <w:rPr>
          <w:rFonts w:ascii="Arial" w:hAnsi="Arial" w:cs="Arial"/>
          <w:sz w:val="20"/>
          <w:szCs w:val="20"/>
        </w:rPr>
      </w:pPr>
      <w:r w:rsidRPr="00237FE7">
        <w:rPr>
          <w:rFonts w:ascii="Arial" w:hAnsi="Arial" w:cs="Arial"/>
          <w:b/>
          <w:bCs/>
          <w:sz w:val="20"/>
          <w:szCs w:val="20"/>
        </w:rPr>
        <w:t>Frequência:</w:t>
      </w:r>
      <w:r w:rsidRPr="00237FE7">
        <w:rPr>
          <w:rFonts w:ascii="Arial" w:hAnsi="Arial" w:cs="Arial"/>
          <w:sz w:val="20"/>
          <w:szCs w:val="20"/>
        </w:rPr>
        <w:t xml:space="preserve"> Folhas de ponto ou relatórios de controle de frequência dos referidos empregados.</w:t>
      </w:r>
    </w:p>
    <w:p w14:paraId="2F2C3AAA" w14:textId="77777777" w:rsidR="00237FE7" w:rsidRPr="00237FE7" w:rsidRDefault="00237FE7" w:rsidP="00237FE7">
      <w:pPr>
        <w:numPr>
          <w:ilvl w:val="0"/>
          <w:numId w:val="24"/>
        </w:numPr>
        <w:jc w:val="both"/>
        <w:rPr>
          <w:rFonts w:ascii="Arial" w:hAnsi="Arial" w:cs="Arial"/>
          <w:sz w:val="20"/>
          <w:szCs w:val="20"/>
        </w:rPr>
      </w:pPr>
      <w:r w:rsidRPr="00237FE7">
        <w:rPr>
          <w:rFonts w:ascii="Arial" w:hAnsi="Arial" w:cs="Arial"/>
          <w:b/>
          <w:bCs/>
          <w:sz w:val="20"/>
          <w:szCs w:val="20"/>
        </w:rPr>
        <w:t>FGTS:</w:t>
      </w:r>
      <w:r w:rsidRPr="00237FE7">
        <w:rPr>
          <w:rFonts w:ascii="Arial" w:hAnsi="Arial" w:cs="Arial"/>
          <w:sz w:val="20"/>
          <w:szCs w:val="20"/>
        </w:rPr>
        <w:t xml:space="preserve"> Guia de Recolhimento do FGTS (via e Social/FGTS Digital) acompanhada do respectivo comprovante bancário de quitação e da relação de trabalhadores beneficiários.</w:t>
      </w:r>
    </w:p>
    <w:p w14:paraId="4ED35B1B" w14:textId="77777777" w:rsidR="00237FE7" w:rsidRPr="00237FE7" w:rsidRDefault="00237FE7" w:rsidP="00237FE7">
      <w:pPr>
        <w:numPr>
          <w:ilvl w:val="0"/>
          <w:numId w:val="24"/>
        </w:numPr>
        <w:jc w:val="both"/>
        <w:rPr>
          <w:rFonts w:ascii="Arial" w:hAnsi="Arial" w:cs="Arial"/>
          <w:sz w:val="20"/>
          <w:szCs w:val="20"/>
        </w:rPr>
      </w:pPr>
      <w:r w:rsidRPr="00237FE7">
        <w:rPr>
          <w:rFonts w:ascii="Arial" w:hAnsi="Arial" w:cs="Arial"/>
          <w:b/>
          <w:bCs/>
          <w:sz w:val="20"/>
          <w:szCs w:val="20"/>
        </w:rPr>
        <w:t>Previdência Social (INSS):</w:t>
      </w:r>
      <w:r w:rsidRPr="00237FE7">
        <w:rPr>
          <w:rFonts w:ascii="Arial" w:hAnsi="Arial" w:cs="Arial"/>
          <w:sz w:val="20"/>
          <w:szCs w:val="20"/>
        </w:rPr>
        <w:t xml:space="preserve"> Guia de recolhimento de Tributos Federais (DARF/DCTFWeb) acompanhada do respectivo comprovante bancário de quitação</w:t>
      </w:r>
    </w:p>
    <w:p w14:paraId="1D5B025D" w14:textId="77777777" w:rsidR="00237FE7" w:rsidRPr="00237FE7" w:rsidRDefault="00237FE7" w:rsidP="00237FE7">
      <w:pPr>
        <w:numPr>
          <w:ilvl w:val="0"/>
          <w:numId w:val="24"/>
        </w:numPr>
        <w:jc w:val="both"/>
        <w:rPr>
          <w:rFonts w:ascii="Arial" w:hAnsi="Arial" w:cs="Arial"/>
          <w:sz w:val="20"/>
          <w:szCs w:val="20"/>
        </w:rPr>
      </w:pPr>
      <w:r w:rsidRPr="00237FE7">
        <w:rPr>
          <w:rFonts w:ascii="Arial" w:hAnsi="Arial" w:cs="Arial"/>
          <w:b/>
          <w:bCs/>
          <w:sz w:val="20"/>
          <w:szCs w:val="20"/>
        </w:rPr>
        <w:t>Benefícios:</w:t>
      </w:r>
      <w:r w:rsidRPr="00237FE7">
        <w:rPr>
          <w:rFonts w:ascii="Arial" w:hAnsi="Arial" w:cs="Arial"/>
          <w:sz w:val="20"/>
          <w:szCs w:val="20"/>
        </w:rPr>
        <w:t xml:space="preserve"> Comprovantes de entrega e pagamento de benefícios obrigatórios (tais como vale-alimentação/refeição). Quanto aplicáveis.</w:t>
      </w:r>
    </w:p>
    <w:p w14:paraId="47765E4F" w14:textId="062B9636" w:rsidR="00237FE7" w:rsidRPr="00237FE7" w:rsidRDefault="00237FE7" w:rsidP="00237FE7">
      <w:pPr>
        <w:jc w:val="both"/>
        <w:rPr>
          <w:rFonts w:ascii="Arial" w:hAnsi="Arial" w:cs="Arial"/>
          <w:sz w:val="20"/>
          <w:szCs w:val="20"/>
        </w:rPr>
      </w:pPr>
      <w:r w:rsidRPr="00237FE7">
        <w:rPr>
          <w:rFonts w:ascii="Arial" w:hAnsi="Arial" w:cs="Arial"/>
          <w:sz w:val="20"/>
          <w:szCs w:val="20"/>
        </w:rPr>
        <w:t>1</w:t>
      </w:r>
      <w:r>
        <w:rPr>
          <w:rFonts w:ascii="Arial" w:hAnsi="Arial" w:cs="Arial"/>
          <w:sz w:val="20"/>
          <w:szCs w:val="20"/>
        </w:rPr>
        <w:t>2.4.1</w:t>
      </w:r>
      <w:r w:rsidRPr="00237FE7">
        <w:rPr>
          <w:rFonts w:ascii="Arial" w:hAnsi="Arial" w:cs="Arial"/>
          <w:sz w:val="20"/>
          <w:szCs w:val="20"/>
        </w:rPr>
        <w:t xml:space="preserve"> A Administração realizará a conferência analítica dos documentos e cruzará dos dados da relação nominal de empregados com comprovantes de recolhimento de FGTS e INSS apresentados.</w:t>
      </w:r>
    </w:p>
    <w:p w14:paraId="230CE334" w14:textId="111A8ED8" w:rsidR="00237FE7" w:rsidRPr="00237FE7" w:rsidRDefault="00237FE7" w:rsidP="00237FE7">
      <w:pPr>
        <w:jc w:val="both"/>
        <w:rPr>
          <w:rFonts w:ascii="Arial" w:hAnsi="Arial" w:cs="Arial"/>
          <w:sz w:val="20"/>
          <w:szCs w:val="20"/>
        </w:rPr>
      </w:pPr>
      <w:r w:rsidRPr="00237FE7">
        <w:rPr>
          <w:rFonts w:ascii="Arial" w:hAnsi="Arial" w:cs="Arial"/>
          <w:sz w:val="20"/>
          <w:szCs w:val="20"/>
        </w:rPr>
        <w:t>1</w:t>
      </w:r>
      <w:r>
        <w:rPr>
          <w:rFonts w:ascii="Arial" w:hAnsi="Arial" w:cs="Arial"/>
          <w:sz w:val="20"/>
          <w:szCs w:val="20"/>
        </w:rPr>
        <w:t>2.4.2</w:t>
      </w:r>
      <w:r w:rsidRPr="00237FE7">
        <w:rPr>
          <w:rFonts w:ascii="Arial" w:hAnsi="Arial" w:cs="Arial"/>
          <w:sz w:val="20"/>
          <w:szCs w:val="20"/>
        </w:rPr>
        <w:t xml:space="preserve"> Contatada qualquer irregularidade ou ausência de comprovação dos recolhimentos de que trata esta cláusula, a Administração notificará a Contratada para saneamento no prazo de 5 (cinco) dias úteis.</w:t>
      </w:r>
    </w:p>
    <w:p w14:paraId="407507F3" w14:textId="778FD865" w:rsidR="00237FE7" w:rsidRPr="00237FE7" w:rsidRDefault="00237FE7" w:rsidP="00237FE7">
      <w:pPr>
        <w:jc w:val="both"/>
        <w:rPr>
          <w:rFonts w:ascii="Arial" w:hAnsi="Arial" w:cs="Arial"/>
          <w:sz w:val="20"/>
          <w:szCs w:val="20"/>
        </w:rPr>
      </w:pPr>
      <w:r w:rsidRPr="00237FE7">
        <w:rPr>
          <w:rFonts w:ascii="Arial" w:hAnsi="Arial" w:cs="Arial"/>
          <w:sz w:val="20"/>
          <w:szCs w:val="20"/>
        </w:rPr>
        <w:t>1</w:t>
      </w:r>
      <w:r>
        <w:rPr>
          <w:rFonts w:ascii="Arial" w:hAnsi="Arial" w:cs="Arial"/>
          <w:sz w:val="20"/>
          <w:szCs w:val="20"/>
        </w:rPr>
        <w:t>2.4.3</w:t>
      </w:r>
      <w:r w:rsidRPr="00237FE7">
        <w:rPr>
          <w:rFonts w:ascii="Arial" w:hAnsi="Arial" w:cs="Arial"/>
          <w:sz w:val="20"/>
          <w:szCs w:val="20"/>
        </w:rPr>
        <w:t xml:space="preserve"> O descumprimento das obrigações trabalhistas ou a não apresentação da documentação exigida na cláusula 7 ensejará:</w:t>
      </w:r>
    </w:p>
    <w:p w14:paraId="64BEC8BF" w14:textId="77777777" w:rsidR="00237FE7" w:rsidRPr="00237FE7" w:rsidRDefault="00237FE7" w:rsidP="00237FE7">
      <w:pPr>
        <w:numPr>
          <w:ilvl w:val="0"/>
          <w:numId w:val="25"/>
        </w:numPr>
        <w:jc w:val="both"/>
        <w:rPr>
          <w:rFonts w:ascii="Arial" w:hAnsi="Arial" w:cs="Arial"/>
          <w:sz w:val="20"/>
          <w:szCs w:val="20"/>
        </w:rPr>
      </w:pPr>
      <w:r w:rsidRPr="00237FE7">
        <w:rPr>
          <w:rFonts w:ascii="Arial" w:hAnsi="Arial" w:cs="Arial"/>
          <w:sz w:val="20"/>
          <w:szCs w:val="20"/>
        </w:rPr>
        <w:t>I. A retenção do pagamento da nota fiscal/fatura em valor proporcional e suficiente para garantir o adimplemento das obrigações trabalhistas e previdenciárias não comprovadas, até que a situação seja regularizada;</w:t>
      </w:r>
    </w:p>
    <w:p w14:paraId="06282E91" w14:textId="77777777" w:rsidR="00237FE7" w:rsidRPr="00237FE7" w:rsidRDefault="00237FE7" w:rsidP="00237FE7">
      <w:pPr>
        <w:numPr>
          <w:ilvl w:val="0"/>
          <w:numId w:val="25"/>
        </w:numPr>
        <w:jc w:val="both"/>
        <w:rPr>
          <w:rFonts w:ascii="Arial" w:hAnsi="Arial" w:cs="Arial"/>
          <w:sz w:val="20"/>
          <w:szCs w:val="20"/>
        </w:rPr>
      </w:pPr>
      <w:r w:rsidRPr="00237FE7">
        <w:rPr>
          <w:rFonts w:ascii="Arial" w:hAnsi="Arial" w:cs="Arial"/>
          <w:sz w:val="20"/>
          <w:szCs w:val="20"/>
        </w:rPr>
        <w:t>II. A abertura de processo administrativo para aplicação das sanções contratuais e legais cabíveis.</w:t>
      </w:r>
    </w:p>
    <w:p w14:paraId="4AAD56B5" w14:textId="43AF1CE9" w:rsidR="00237FE7" w:rsidRPr="004C4073" w:rsidRDefault="00237FE7" w:rsidP="00F041E7">
      <w:pPr>
        <w:jc w:val="both"/>
        <w:rPr>
          <w:rFonts w:ascii="Arial" w:hAnsi="Arial" w:cs="Arial"/>
          <w:sz w:val="20"/>
          <w:szCs w:val="20"/>
        </w:rPr>
      </w:pPr>
      <w:r w:rsidRPr="00237FE7">
        <w:rPr>
          <w:rFonts w:ascii="Arial" w:hAnsi="Arial" w:cs="Arial"/>
          <w:sz w:val="20"/>
          <w:szCs w:val="20"/>
        </w:rPr>
        <w:t>1</w:t>
      </w:r>
      <w:r>
        <w:rPr>
          <w:rFonts w:ascii="Arial" w:hAnsi="Arial" w:cs="Arial"/>
          <w:sz w:val="20"/>
          <w:szCs w:val="20"/>
        </w:rPr>
        <w:t xml:space="preserve">2.4.4 </w:t>
      </w:r>
      <w:r w:rsidRPr="00237FE7">
        <w:rPr>
          <w:rFonts w:ascii="Arial" w:hAnsi="Arial" w:cs="Arial"/>
          <w:sz w:val="20"/>
          <w:szCs w:val="20"/>
        </w:rPr>
        <w:t xml:space="preserve">O tratamento dos dados pessoais dos empregados constantes da documentação exigida observará estritamente as diretrizes da </w:t>
      </w:r>
      <w:r w:rsidRPr="00237FE7">
        <w:rPr>
          <w:rFonts w:ascii="Arial" w:hAnsi="Arial" w:cs="Arial"/>
          <w:b/>
          <w:bCs/>
          <w:sz w:val="20"/>
          <w:szCs w:val="20"/>
        </w:rPr>
        <w:t>Lei n°13.709/2018 (Lei Geral de Proteção de Dados – LGPD)</w:t>
      </w:r>
      <w:r w:rsidRPr="00237FE7">
        <w:rPr>
          <w:rFonts w:ascii="Arial" w:hAnsi="Arial" w:cs="Arial"/>
          <w:sz w:val="20"/>
          <w:szCs w:val="20"/>
        </w:rPr>
        <w:t>, sendo vedada a sua utilização para finalidade diversa da fiscalização do presente contrato.</w:t>
      </w:r>
    </w:p>
    <w:p w14:paraId="7AFDBA28" w14:textId="08149F13" w:rsidR="00D11D4E" w:rsidRPr="004C4073" w:rsidRDefault="00D11D4E" w:rsidP="00F041E7">
      <w:pPr>
        <w:jc w:val="both"/>
        <w:rPr>
          <w:rFonts w:ascii="Arial" w:hAnsi="Arial" w:cs="Arial"/>
          <w:sz w:val="20"/>
          <w:szCs w:val="20"/>
        </w:rPr>
      </w:pPr>
      <w:r w:rsidRPr="004C4073">
        <w:rPr>
          <w:rFonts w:ascii="Arial" w:hAnsi="Arial" w:cs="Arial"/>
          <w:sz w:val="20"/>
          <w:szCs w:val="20"/>
        </w:rPr>
        <w:t>12.</w:t>
      </w:r>
      <w:r w:rsidR="00237FE7">
        <w:rPr>
          <w:rFonts w:ascii="Arial" w:hAnsi="Arial" w:cs="Arial"/>
          <w:sz w:val="20"/>
          <w:szCs w:val="20"/>
        </w:rPr>
        <w:t>5</w:t>
      </w:r>
      <w:r w:rsidRPr="004C4073">
        <w:rPr>
          <w:rFonts w:ascii="Arial" w:hAnsi="Arial" w:cs="Arial"/>
          <w:sz w:val="20"/>
          <w:szCs w:val="20"/>
        </w:rPr>
        <w:t xml:space="preserve">. Deverá constar no documento fiscal </w:t>
      </w:r>
      <w:r w:rsidR="0035393F">
        <w:rPr>
          <w:rFonts w:ascii="Arial" w:hAnsi="Arial" w:cs="Arial"/>
          <w:sz w:val="20"/>
          <w:szCs w:val="20"/>
        </w:rPr>
        <w:t xml:space="preserve">o nº da licitação - Pregão nº </w:t>
      </w:r>
      <w:r w:rsidR="00A41627">
        <w:rPr>
          <w:rFonts w:ascii="Arial" w:hAnsi="Arial" w:cs="Arial"/>
          <w:sz w:val="20"/>
          <w:szCs w:val="20"/>
        </w:rPr>
        <w:t>66/2026</w:t>
      </w:r>
      <w:r w:rsidRPr="004C4073">
        <w:rPr>
          <w:rFonts w:ascii="Arial" w:hAnsi="Arial" w:cs="Arial"/>
          <w:sz w:val="20"/>
          <w:szCs w:val="20"/>
        </w:rPr>
        <w:t xml:space="preserve">, nº da Autorização de Fornecimento/Serviços, nº do Empenho, Local da Entrega, bem como nome do Banco, nº da Conta Corrente e Agência bancária da empresa, sem os quais o pagamento ficará retido por falta de informações. </w:t>
      </w:r>
    </w:p>
    <w:p w14:paraId="72DB8BA3" w14:textId="33D0665B" w:rsidR="00D11D4E" w:rsidRPr="004C4073" w:rsidRDefault="00D11D4E" w:rsidP="00F041E7">
      <w:pPr>
        <w:jc w:val="both"/>
        <w:rPr>
          <w:rFonts w:ascii="Arial" w:hAnsi="Arial" w:cs="Arial"/>
          <w:sz w:val="20"/>
          <w:szCs w:val="20"/>
        </w:rPr>
      </w:pPr>
      <w:r w:rsidRPr="004C4073">
        <w:rPr>
          <w:rFonts w:ascii="Arial" w:hAnsi="Arial" w:cs="Arial"/>
          <w:sz w:val="20"/>
          <w:szCs w:val="20"/>
        </w:rPr>
        <w:t>12.</w:t>
      </w:r>
      <w:r w:rsidR="00237FE7">
        <w:rPr>
          <w:rFonts w:ascii="Arial" w:hAnsi="Arial" w:cs="Arial"/>
          <w:sz w:val="20"/>
          <w:szCs w:val="20"/>
        </w:rPr>
        <w:t>6</w:t>
      </w:r>
      <w:r w:rsidRPr="004C4073">
        <w:rPr>
          <w:rFonts w:ascii="Arial" w:hAnsi="Arial" w:cs="Arial"/>
          <w:sz w:val="20"/>
          <w:szCs w:val="20"/>
        </w:rPr>
        <w:t>. Para fins de liquidação, o setor competente deverá verificar se a nota fiscal ou instrumento de cobrança equivalente apresentado expressa os elementos necessários e essenciais do documento, tais como:</w:t>
      </w:r>
    </w:p>
    <w:p w14:paraId="6B88D6D6" w14:textId="4715562D" w:rsidR="00D11D4E" w:rsidRPr="004C4073" w:rsidRDefault="00D11D4E" w:rsidP="00F041E7">
      <w:pPr>
        <w:jc w:val="both"/>
        <w:rPr>
          <w:rFonts w:ascii="Arial" w:hAnsi="Arial" w:cs="Arial"/>
          <w:sz w:val="20"/>
          <w:szCs w:val="20"/>
        </w:rPr>
      </w:pPr>
      <w:r w:rsidRPr="004C4073">
        <w:rPr>
          <w:rFonts w:ascii="Arial" w:hAnsi="Arial" w:cs="Arial"/>
          <w:sz w:val="20"/>
          <w:szCs w:val="20"/>
        </w:rPr>
        <w:t xml:space="preserve">12.6.1 o prazo de validade; </w:t>
      </w:r>
    </w:p>
    <w:p w14:paraId="6B243C94" w14:textId="77777777" w:rsidR="0026584C" w:rsidRDefault="00D11D4E" w:rsidP="00F041E7">
      <w:pPr>
        <w:jc w:val="both"/>
        <w:rPr>
          <w:rFonts w:ascii="Arial" w:hAnsi="Arial" w:cs="Arial"/>
          <w:sz w:val="20"/>
          <w:szCs w:val="20"/>
        </w:rPr>
      </w:pPr>
      <w:r w:rsidRPr="004C4073">
        <w:rPr>
          <w:rFonts w:ascii="Arial" w:hAnsi="Arial" w:cs="Arial"/>
          <w:sz w:val="20"/>
          <w:szCs w:val="20"/>
        </w:rPr>
        <w:t xml:space="preserve">12.6.2 a data da emissão; </w:t>
      </w:r>
    </w:p>
    <w:p w14:paraId="7BA6BBDC" w14:textId="7305F19D" w:rsidR="00D11D4E" w:rsidRPr="004C4073" w:rsidRDefault="00D11D4E" w:rsidP="00F041E7">
      <w:pPr>
        <w:jc w:val="both"/>
        <w:rPr>
          <w:rFonts w:ascii="Arial" w:hAnsi="Arial" w:cs="Arial"/>
          <w:sz w:val="20"/>
          <w:szCs w:val="20"/>
        </w:rPr>
      </w:pPr>
      <w:r w:rsidRPr="004C4073">
        <w:rPr>
          <w:rFonts w:ascii="Arial" w:hAnsi="Arial" w:cs="Arial"/>
          <w:sz w:val="20"/>
          <w:szCs w:val="20"/>
        </w:rPr>
        <w:lastRenderedPageBreak/>
        <w:t xml:space="preserve">12.6.3 os dados </w:t>
      </w:r>
      <w:r w:rsidR="008938A3">
        <w:rPr>
          <w:rFonts w:ascii="Arial" w:hAnsi="Arial" w:cs="Arial"/>
          <w:sz w:val="20"/>
          <w:szCs w:val="20"/>
        </w:rPr>
        <w:t>do Contrato</w:t>
      </w:r>
      <w:r w:rsidRPr="004C4073">
        <w:rPr>
          <w:rFonts w:ascii="Arial" w:hAnsi="Arial" w:cs="Arial"/>
          <w:sz w:val="20"/>
          <w:szCs w:val="20"/>
        </w:rPr>
        <w:t xml:space="preserve"> e do órgão contratante; </w:t>
      </w:r>
    </w:p>
    <w:p w14:paraId="4681EB52" w14:textId="671C61B1" w:rsidR="00D11D4E" w:rsidRPr="004C4073" w:rsidRDefault="00D11D4E" w:rsidP="00F041E7">
      <w:pPr>
        <w:jc w:val="both"/>
        <w:rPr>
          <w:rFonts w:ascii="Arial" w:hAnsi="Arial" w:cs="Arial"/>
          <w:sz w:val="20"/>
          <w:szCs w:val="20"/>
        </w:rPr>
      </w:pPr>
      <w:r w:rsidRPr="004C4073">
        <w:rPr>
          <w:rFonts w:ascii="Arial" w:hAnsi="Arial" w:cs="Arial"/>
          <w:sz w:val="20"/>
          <w:szCs w:val="20"/>
        </w:rPr>
        <w:t xml:space="preserve">12.6.4 o período respectivo de execução </w:t>
      </w:r>
      <w:r w:rsidR="008938A3">
        <w:rPr>
          <w:rFonts w:ascii="Arial" w:hAnsi="Arial" w:cs="Arial"/>
          <w:sz w:val="20"/>
          <w:szCs w:val="20"/>
        </w:rPr>
        <w:t>do Contrato</w:t>
      </w:r>
      <w:r w:rsidRPr="004C4073">
        <w:rPr>
          <w:rFonts w:ascii="Arial" w:hAnsi="Arial" w:cs="Arial"/>
          <w:sz w:val="20"/>
          <w:szCs w:val="20"/>
        </w:rPr>
        <w:t>;</w:t>
      </w:r>
    </w:p>
    <w:p w14:paraId="012D8122" w14:textId="5E3EA888" w:rsidR="00D11D4E" w:rsidRPr="004C4073" w:rsidRDefault="001035EB" w:rsidP="00F041E7">
      <w:pPr>
        <w:jc w:val="both"/>
        <w:rPr>
          <w:rFonts w:ascii="Arial" w:hAnsi="Arial" w:cs="Arial"/>
          <w:sz w:val="20"/>
          <w:szCs w:val="20"/>
        </w:rPr>
      </w:pPr>
      <w:r>
        <w:rPr>
          <w:rFonts w:ascii="Arial" w:hAnsi="Arial" w:cs="Arial"/>
          <w:sz w:val="20"/>
          <w:szCs w:val="20"/>
        </w:rPr>
        <w:t>1</w:t>
      </w:r>
      <w:r w:rsidR="00D11D4E" w:rsidRPr="004C4073">
        <w:rPr>
          <w:rFonts w:ascii="Arial" w:hAnsi="Arial" w:cs="Arial"/>
          <w:sz w:val="20"/>
          <w:szCs w:val="20"/>
        </w:rPr>
        <w:t xml:space="preserve">2.6.5 o valor a pagar; e </w:t>
      </w:r>
    </w:p>
    <w:p w14:paraId="49BFAEBF" w14:textId="77777777" w:rsidR="00D11D4E" w:rsidRPr="004C4073" w:rsidRDefault="00D11D4E" w:rsidP="00F041E7">
      <w:pPr>
        <w:jc w:val="both"/>
        <w:rPr>
          <w:rFonts w:ascii="Arial" w:hAnsi="Arial" w:cs="Arial"/>
          <w:sz w:val="20"/>
          <w:szCs w:val="20"/>
        </w:rPr>
      </w:pPr>
      <w:r w:rsidRPr="004C4073">
        <w:rPr>
          <w:rFonts w:ascii="Arial" w:hAnsi="Arial" w:cs="Arial"/>
          <w:sz w:val="20"/>
          <w:szCs w:val="20"/>
        </w:rPr>
        <w:t xml:space="preserve">12.6.6 eventual destaque do valor de retenções tributárias cabíveis. </w:t>
      </w:r>
    </w:p>
    <w:p w14:paraId="1C3DB7CD" w14:textId="77777777" w:rsidR="006B2E3E" w:rsidRPr="004C4073" w:rsidRDefault="006B2E3E" w:rsidP="00F041E7">
      <w:pPr>
        <w:jc w:val="both"/>
        <w:rPr>
          <w:rFonts w:ascii="Arial" w:hAnsi="Arial" w:cs="Arial"/>
          <w:sz w:val="20"/>
          <w:szCs w:val="20"/>
        </w:rPr>
      </w:pPr>
      <w:r w:rsidRPr="004C4073">
        <w:rPr>
          <w:rFonts w:ascii="Arial" w:hAnsi="Arial" w:cs="Arial"/>
          <w:sz w:val="20"/>
          <w:szCs w:val="20"/>
        </w:rPr>
        <w:t>12.6. 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p>
    <w:p w14:paraId="06C0F557" w14:textId="77777777" w:rsidR="006B2E3E" w:rsidRPr="004C4073" w:rsidRDefault="006B2E3E" w:rsidP="00F041E7">
      <w:pPr>
        <w:jc w:val="both"/>
        <w:rPr>
          <w:rFonts w:ascii="Arial" w:hAnsi="Arial" w:cs="Arial"/>
          <w:sz w:val="20"/>
          <w:szCs w:val="20"/>
        </w:rPr>
      </w:pPr>
      <w:r w:rsidRPr="004C4073">
        <w:rPr>
          <w:rFonts w:ascii="Arial" w:hAnsi="Arial" w:cs="Arial"/>
          <w:sz w:val="20"/>
          <w:szCs w:val="20"/>
        </w:rPr>
        <w:t>12.7. A PREFEITURA MUNICIPAL DE CAJURU reserva-se o direito de descontar do pagamento devido à Licitante vencedora, os valores correspondentes às multas que eventualmente forem aplicadas por descumprimento de cláusulas constantes neste Edital.</w:t>
      </w:r>
    </w:p>
    <w:p w14:paraId="3390B11F" w14:textId="77777777" w:rsidR="006B2E3E" w:rsidRPr="004C4073" w:rsidRDefault="006B2E3E" w:rsidP="00F041E7">
      <w:pPr>
        <w:jc w:val="both"/>
        <w:rPr>
          <w:rFonts w:ascii="Arial" w:hAnsi="Arial" w:cs="Arial"/>
          <w:b/>
          <w:sz w:val="20"/>
          <w:szCs w:val="20"/>
          <w:lang w:eastAsia="pt-BR"/>
        </w:rPr>
      </w:pPr>
      <w:r w:rsidRPr="00105013">
        <w:rPr>
          <w:rFonts w:ascii="Arial" w:hAnsi="Arial" w:cs="Arial"/>
          <w:b/>
          <w:sz w:val="20"/>
          <w:szCs w:val="20"/>
        </w:rPr>
        <w:t>13. DA DOTAÇÃO ORÇAMENTARIA</w:t>
      </w:r>
      <w:r w:rsidRPr="004C4073">
        <w:rPr>
          <w:rFonts w:ascii="Arial" w:hAnsi="Arial" w:cs="Arial"/>
          <w:b/>
          <w:sz w:val="20"/>
          <w:szCs w:val="20"/>
        </w:rPr>
        <w:t xml:space="preserve"> </w:t>
      </w:r>
    </w:p>
    <w:p w14:paraId="7F82ED17" w14:textId="30DB4D2C" w:rsidR="00D11D4E" w:rsidRDefault="006B2E3E" w:rsidP="00F041E7">
      <w:pPr>
        <w:autoSpaceDE w:val="0"/>
        <w:autoSpaceDN w:val="0"/>
        <w:adjustRightInd w:val="0"/>
        <w:spacing w:after="0" w:line="240" w:lineRule="auto"/>
        <w:ind w:left="142"/>
        <w:jc w:val="both"/>
        <w:rPr>
          <w:rFonts w:ascii="Arial" w:hAnsi="Arial" w:cs="Arial"/>
          <w:sz w:val="20"/>
          <w:szCs w:val="20"/>
        </w:rPr>
      </w:pPr>
      <w:r w:rsidRPr="004C4073">
        <w:rPr>
          <w:rFonts w:ascii="Arial" w:hAnsi="Arial" w:cs="Arial"/>
          <w:sz w:val="20"/>
          <w:szCs w:val="20"/>
        </w:rPr>
        <w:t>13.1. As despesas decorrentes com a realização deste processo licitatório correrão por conta das dotações orçamentárias, abaixo especificadas, do presente exercício e vindouro. (art. 150 da Lei Federal 14.133/2021)</w:t>
      </w:r>
      <w:r w:rsidR="00BE678F">
        <w:rPr>
          <w:rFonts w:ascii="Arial" w:hAnsi="Arial" w:cs="Arial"/>
          <w:sz w:val="20"/>
          <w:szCs w:val="20"/>
        </w:rPr>
        <w:t>.</w:t>
      </w:r>
    </w:p>
    <w:p w14:paraId="601E9606" w14:textId="77777777" w:rsidR="00105013" w:rsidRDefault="00105013" w:rsidP="00F041E7">
      <w:pPr>
        <w:autoSpaceDE w:val="0"/>
        <w:autoSpaceDN w:val="0"/>
        <w:adjustRightInd w:val="0"/>
        <w:spacing w:after="0" w:line="240" w:lineRule="auto"/>
        <w:ind w:left="142"/>
        <w:jc w:val="both"/>
        <w:rPr>
          <w:rFonts w:ascii="Arial" w:hAnsi="Arial" w:cs="Arial"/>
          <w:sz w:val="20"/>
          <w:szCs w:val="20"/>
        </w:rPr>
      </w:pPr>
    </w:p>
    <w:p w14:paraId="1DD06E27" w14:textId="77777777" w:rsidR="00105013" w:rsidRDefault="00105013" w:rsidP="00105013">
      <w:pPr>
        <w:autoSpaceDE w:val="0"/>
        <w:autoSpaceDN w:val="0"/>
        <w:adjustRightInd w:val="0"/>
        <w:spacing w:after="0" w:line="240" w:lineRule="auto"/>
        <w:ind w:left="142"/>
        <w:jc w:val="both"/>
        <w:rPr>
          <w:rFonts w:ascii="Arial" w:hAnsi="Arial" w:cs="Arial"/>
          <w:sz w:val="20"/>
          <w:szCs w:val="20"/>
        </w:rPr>
      </w:pPr>
      <w:r>
        <w:rPr>
          <w:rFonts w:ascii="Arial" w:hAnsi="Arial" w:cs="Arial"/>
          <w:sz w:val="20"/>
          <w:szCs w:val="20"/>
        </w:rPr>
        <w:t>06.01.00//10.304.1001.2090.33.90.00//01</w:t>
      </w:r>
    </w:p>
    <w:p w14:paraId="253846F3" w14:textId="77777777" w:rsidR="00BE678F" w:rsidRDefault="00BE678F" w:rsidP="00E84CFE">
      <w:pPr>
        <w:autoSpaceDE w:val="0"/>
        <w:autoSpaceDN w:val="0"/>
        <w:adjustRightInd w:val="0"/>
        <w:spacing w:after="0" w:line="240" w:lineRule="auto"/>
        <w:jc w:val="both"/>
        <w:rPr>
          <w:rFonts w:ascii="Arial" w:hAnsi="Arial" w:cs="Arial"/>
          <w:sz w:val="20"/>
          <w:szCs w:val="20"/>
        </w:rPr>
      </w:pPr>
    </w:p>
    <w:p w14:paraId="2B8D6DB7" w14:textId="77777777" w:rsidR="00B75FDF" w:rsidRPr="004C4073" w:rsidRDefault="00B75FDF" w:rsidP="00F041E7">
      <w:pPr>
        <w:autoSpaceDE w:val="0"/>
        <w:autoSpaceDN w:val="0"/>
        <w:adjustRightInd w:val="0"/>
        <w:spacing w:after="0" w:line="240" w:lineRule="auto"/>
        <w:ind w:left="142"/>
        <w:jc w:val="both"/>
        <w:rPr>
          <w:rFonts w:ascii="Arial" w:hAnsi="Arial" w:cs="Arial"/>
          <w:sz w:val="20"/>
          <w:szCs w:val="20"/>
        </w:rPr>
      </w:pPr>
    </w:p>
    <w:p w14:paraId="4D5EEA47" w14:textId="77777777" w:rsidR="00A304F7" w:rsidRPr="004C4073" w:rsidRDefault="00A304F7" w:rsidP="00F041E7">
      <w:pPr>
        <w:pStyle w:val="SemEspaamento"/>
        <w:jc w:val="both"/>
        <w:rPr>
          <w:rFonts w:ascii="Arial" w:hAnsi="Arial" w:cs="Arial"/>
          <w:b/>
          <w:sz w:val="20"/>
          <w:szCs w:val="20"/>
        </w:rPr>
      </w:pPr>
      <w:r w:rsidRPr="004C4073">
        <w:rPr>
          <w:rFonts w:ascii="Arial" w:hAnsi="Arial" w:cs="Arial"/>
          <w:b/>
          <w:sz w:val="20"/>
          <w:szCs w:val="20"/>
        </w:rPr>
        <w:t xml:space="preserve">14 . DAS SANÇOES </w:t>
      </w:r>
    </w:p>
    <w:p w14:paraId="4D4E809B" w14:textId="77777777" w:rsidR="00A304F7" w:rsidRPr="004C4073" w:rsidRDefault="00A304F7" w:rsidP="00F041E7">
      <w:pPr>
        <w:pStyle w:val="SemEspaamento"/>
        <w:jc w:val="both"/>
        <w:rPr>
          <w:rFonts w:ascii="Arial" w:hAnsi="Arial" w:cs="Arial"/>
          <w:b/>
          <w:sz w:val="20"/>
          <w:szCs w:val="20"/>
        </w:rPr>
      </w:pPr>
    </w:p>
    <w:p w14:paraId="57A899D7" w14:textId="77777777"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 xml:space="preserve">14.1. Comete infração administrativa, nos termos da lei, o licitante que, com dolo ou culpa: </w:t>
      </w:r>
    </w:p>
    <w:p w14:paraId="7A22BDA5" w14:textId="77777777" w:rsidR="00A304F7" w:rsidRPr="004C4073" w:rsidRDefault="00A304F7" w:rsidP="00F041E7">
      <w:pPr>
        <w:pStyle w:val="SemEspaamento"/>
        <w:jc w:val="both"/>
        <w:rPr>
          <w:rFonts w:ascii="Arial" w:hAnsi="Arial" w:cs="Arial"/>
          <w:sz w:val="20"/>
          <w:szCs w:val="20"/>
        </w:rPr>
      </w:pPr>
    </w:p>
    <w:p w14:paraId="21D25C67" w14:textId="77777777"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4C4073" w:rsidRDefault="00A304F7" w:rsidP="00F041E7">
      <w:pPr>
        <w:pStyle w:val="SemEspaamento"/>
        <w:jc w:val="both"/>
        <w:rPr>
          <w:rFonts w:ascii="Arial" w:hAnsi="Arial" w:cs="Arial"/>
          <w:sz w:val="20"/>
          <w:szCs w:val="20"/>
        </w:rPr>
      </w:pPr>
    </w:p>
    <w:p w14:paraId="24135BA3" w14:textId="77777777"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4C4073" w:rsidRDefault="00A304F7" w:rsidP="00F041E7">
      <w:pPr>
        <w:pStyle w:val="SemEspaamento"/>
        <w:jc w:val="both"/>
        <w:rPr>
          <w:rFonts w:ascii="Arial" w:hAnsi="Arial" w:cs="Arial"/>
          <w:sz w:val="20"/>
          <w:szCs w:val="20"/>
        </w:rPr>
      </w:pPr>
    </w:p>
    <w:p w14:paraId="00DBBBE7" w14:textId="77777777"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14.1.2.1 recusar-se a enviar o detalhamento da proposta quando exigível;</w:t>
      </w:r>
    </w:p>
    <w:p w14:paraId="08C43C0D" w14:textId="77777777" w:rsidR="00A304F7" w:rsidRPr="004C4073" w:rsidRDefault="00A304F7" w:rsidP="00F041E7">
      <w:pPr>
        <w:pStyle w:val="SemEspaamento"/>
        <w:jc w:val="both"/>
        <w:rPr>
          <w:rFonts w:ascii="Arial" w:hAnsi="Arial" w:cs="Arial"/>
          <w:sz w:val="20"/>
          <w:szCs w:val="20"/>
        </w:rPr>
      </w:pPr>
    </w:p>
    <w:p w14:paraId="6B407BDD" w14:textId="7B06A454"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 xml:space="preserve">14.1.2.2 pedir para ser desclassificado quando encerrada a etapa competitiva; ou </w:t>
      </w:r>
    </w:p>
    <w:p w14:paraId="23DCBB05" w14:textId="77777777" w:rsidR="00A304F7" w:rsidRPr="004C4073" w:rsidRDefault="00A304F7" w:rsidP="00F041E7">
      <w:pPr>
        <w:pStyle w:val="SemEspaamento"/>
        <w:jc w:val="both"/>
        <w:rPr>
          <w:rFonts w:ascii="Arial" w:hAnsi="Arial" w:cs="Arial"/>
          <w:sz w:val="20"/>
          <w:szCs w:val="20"/>
        </w:rPr>
      </w:pPr>
    </w:p>
    <w:p w14:paraId="146186C7" w14:textId="580DF7B1"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 xml:space="preserve">14.1.2.3 deixar de apresentar amostra; </w:t>
      </w:r>
    </w:p>
    <w:p w14:paraId="7C7C4BE4" w14:textId="77777777" w:rsidR="00A304F7" w:rsidRPr="004C4073" w:rsidRDefault="00A304F7" w:rsidP="00F041E7">
      <w:pPr>
        <w:pStyle w:val="SemEspaamento"/>
        <w:jc w:val="both"/>
        <w:rPr>
          <w:rFonts w:ascii="Arial" w:hAnsi="Arial" w:cs="Arial"/>
          <w:sz w:val="20"/>
          <w:szCs w:val="20"/>
        </w:rPr>
      </w:pPr>
      <w:r w:rsidRPr="004C4073">
        <w:rPr>
          <w:rFonts w:ascii="Arial" w:hAnsi="Arial" w:cs="Arial"/>
          <w:sz w:val="20"/>
          <w:szCs w:val="20"/>
        </w:rPr>
        <w:t xml:space="preserve">14.1.2.4 apresentar proposta ou amostra em desacordo com as especificações do edital; </w:t>
      </w:r>
    </w:p>
    <w:p w14:paraId="04CA1248" w14:textId="77777777" w:rsidR="00A304F7" w:rsidRPr="004C4073" w:rsidRDefault="00A304F7" w:rsidP="00F041E7">
      <w:pPr>
        <w:autoSpaceDE w:val="0"/>
        <w:autoSpaceDN w:val="0"/>
        <w:adjustRightInd w:val="0"/>
        <w:spacing w:after="0" w:line="240" w:lineRule="auto"/>
        <w:ind w:left="142"/>
        <w:jc w:val="both"/>
        <w:rPr>
          <w:rFonts w:ascii="Arial" w:hAnsi="Arial" w:cs="Arial"/>
          <w:sz w:val="20"/>
          <w:szCs w:val="20"/>
        </w:rPr>
      </w:pPr>
    </w:p>
    <w:p w14:paraId="535D041F" w14:textId="0DA1EFE2"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14.1.3 não celebrar </w:t>
      </w:r>
      <w:r w:rsidR="00904E32">
        <w:rPr>
          <w:rFonts w:ascii="Arial" w:hAnsi="Arial" w:cs="Arial"/>
          <w:sz w:val="20"/>
          <w:szCs w:val="20"/>
        </w:rPr>
        <w:t>o Contrato</w:t>
      </w:r>
      <w:r w:rsidRPr="004C4073">
        <w:rPr>
          <w:rFonts w:ascii="Arial" w:hAnsi="Arial" w:cs="Arial"/>
          <w:sz w:val="20"/>
          <w:szCs w:val="20"/>
        </w:rPr>
        <w:t xml:space="preserve"> ou não entregar a documentação exigida para a contratação, quando convocado dentro do prazo de validade de sua proposta; </w:t>
      </w:r>
    </w:p>
    <w:p w14:paraId="3273EF48" w14:textId="77777777" w:rsidR="00F1152E" w:rsidRPr="004C4073" w:rsidRDefault="00F1152E" w:rsidP="00F041E7">
      <w:pPr>
        <w:pStyle w:val="SemEspaamento"/>
        <w:jc w:val="both"/>
        <w:rPr>
          <w:rFonts w:ascii="Arial" w:hAnsi="Arial" w:cs="Arial"/>
          <w:sz w:val="20"/>
          <w:szCs w:val="20"/>
        </w:rPr>
      </w:pPr>
    </w:p>
    <w:p w14:paraId="24AF64B7" w14:textId="187C6C4C"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14.1.4 recusar-se, sem justificativa, a assinar o contrato, ou a aceitar ou retirar o instrumento equivalente no prazo estabelecido pela Administração; </w:t>
      </w:r>
    </w:p>
    <w:p w14:paraId="77B785DC" w14:textId="77777777" w:rsidR="00F1152E" w:rsidRPr="004C4073" w:rsidRDefault="00F1152E" w:rsidP="00F041E7">
      <w:pPr>
        <w:pStyle w:val="SemEspaamento"/>
        <w:jc w:val="both"/>
        <w:rPr>
          <w:rFonts w:ascii="Arial" w:hAnsi="Arial" w:cs="Arial"/>
          <w:sz w:val="20"/>
          <w:szCs w:val="20"/>
        </w:rPr>
      </w:pPr>
    </w:p>
    <w:p w14:paraId="569750C4"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14.1.5 apresentar declaração ou documentação falsa exigida para o certame ou prestar declaração falsa durante a licitação. </w:t>
      </w:r>
    </w:p>
    <w:p w14:paraId="0602552F" w14:textId="77777777" w:rsidR="00F1152E" w:rsidRPr="004C4073" w:rsidRDefault="00F1152E" w:rsidP="00F041E7">
      <w:pPr>
        <w:pStyle w:val="SemEspaamento"/>
        <w:jc w:val="both"/>
        <w:rPr>
          <w:rFonts w:ascii="Arial" w:hAnsi="Arial" w:cs="Arial"/>
          <w:sz w:val="20"/>
          <w:szCs w:val="20"/>
        </w:rPr>
      </w:pPr>
    </w:p>
    <w:p w14:paraId="228AA7B8"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14.1.6 fraudar a licitação. </w:t>
      </w:r>
    </w:p>
    <w:p w14:paraId="3C5107CC" w14:textId="77777777" w:rsidR="00F1152E" w:rsidRPr="004C4073" w:rsidRDefault="00F1152E" w:rsidP="00F041E7">
      <w:pPr>
        <w:pStyle w:val="SemEspaamento"/>
        <w:jc w:val="both"/>
        <w:rPr>
          <w:rFonts w:ascii="Arial" w:hAnsi="Arial" w:cs="Arial"/>
          <w:sz w:val="20"/>
          <w:szCs w:val="20"/>
        </w:rPr>
      </w:pPr>
    </w:p>
    <w:p w14:paraId="0BA501AB"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14.1.7 comportar-se de modo inidôneo ou cometer fraude de qualquer natureza, em especial quando </w:t>
      </w:r>
    </w:p>
    <w:p w14:paraId="543DA774" w14:textId="77777777" w:rsidR="00F1152E" w:rsidRPr="004C4073" w:rsidRDefault="00F1152E" w:rsidP="00F041E7">
      <w:pPr>
        <w:pStyle w:val="SemEspaamento"/>
        <w:jc w:val="both"/>
        <w:rPr>
          <w:rFonts w:ascii="Arial" w:hAnsi="Arial" w:cs="Arial"/>
          <w:sz w:val="20"/>
          <w:szCs w:val="20"/>
        </w:rPr>
      </w:pPr>
    </w:p>
    <w:p w14:paraId="5C4DFF08"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14.1.7.1 agir em conluio ou em desconformidade com a lei; </w:t>
      </w:r>
    </w:p>
    <w:p w14:paraId="373DB358" w14:textId="77777777" w:rsidR="00F1152E" w:rsidRPr="004C4073" w:rsidRDefault="00F1152E" w:rsidP="00F041E7">
      <w:pPr>
        <w:pStyle w:val="SemEspaamento"/>
        <w:jc w:val="both"/>
        <w:rPr>
          <w:rFonts w:ascii="Arial" w:hAnsi="Arial" w:cs="Arial"/>
          <w:sz w:val="20"/>
          <w:szCs w:val="20"/>
        </w:rPr>
      </w:pPr>
    </w:p>
    <w:p w14:paraId="5515FDDA"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14.1.7.2 induzir deliberadamente a erro no julgamento; </w:t>
      </w:r>
    </w:p>
    <w:p w14:paraId="47B86797" w14:textId="77777777" w:rsidR="00F1152E" w:rsidRPr="004C4073" w:rsidRDefault="00F1152E" w:rsidP="00F041E7">
      <w:pPr>
        <w:pStyle w:val="SemEspaamento"/>
        <w:jc w:val="both"/>
        <w:rPr>
          <w:rFonts w:ascii="Arial" w:hAnsi="Arial" w:cs="Arial"/>
          <w:sz w:val="20"/>
          <w:szCs w:val="20"/>
        </w:rPr>
      </w:pPr>
    </w:p>
    <w:p w14:paraId="086AEC11"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14.1.7.3 apresentar amostra falsificada ou deteriorada; </w:t>
      </w:r>
    </w:p>
    <w:p w14:paraId="08EF0459" w14:textId="77777777" w:rsidR="00F1152E" w:rsidRPr="004C4073" w:rsidRDefault="00F1152E" w:rsidP="00F041E7">
      <w:pPr>
        <w:pStyle w:val="SemEspaamento"/>
        <w:jc w:val="both"/>
        <w:rPr>
          <w:rFonts w:ascii="Arial" w:hAnsi="Arial" w:cs="Arial"/>
          <w:sz w:val="20"/>
          <w:szCs w:val="20"/>
        </w:rPr>
      </w:pPr>
    </w:p>
    <w:p w14:paraId="54867856"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14.1.8 praticar atos ilícitos com vistas a frustrar os objetivos da licitação </w:t>
      </w:r>
    </w:p>
    <w:p w14:paraId="45C36950" w14:textId="77777777" w:rsidR="00F1152E" w:rsidRPr="004C4073" w:rsidRDefault="00F1152E" w:rsidP="00F041E7">
      <w:pPr>
        <w:pStyle w:val="SemEspaamento"/>
        <w:jc w:val="both"/>
        <w:rPr>
          <w:rFonts w:ascii="Arial" w:hAnsi="Arial" w:cs="Arial"/>
          <w:sz w:val="20"/>
          <w:szCs w:val="20"/>
        </w:rPr>
      </w:pPr>
    </w:p>
    <w:p w14:paraId="409F2D7B" w14:textId="77777777" w:rsidR="008C24AB" w:rsidRDefault="00F1152E" w:rsidP="00F041E7">
      <w:pPr>
        <w:pStyle w:val="SemEspaamento"/>
        <w:jc w:val="both"/>
        <w:rPr>
          <w:rFonts w:ascii="Arial" w:hAnsi="Arial" w:cs="Arial"/>
          <w:sz w:val="20"/>
          <w:szCs w:val="20"/>
        </w:rPr>
      </w:pPr>
      <w:r w:rsidRPr="004C4073">
        <w:rPr>
          <w:rFonts w:ascii="Arial" w:hAnsi="Arial" w:cs="Arial"/>
          <w:sz w:val="20"/>
          <w:szCs w:val="20"/>
        </w:rPr>
        <w:t>14.1.9 praticar ato lesivo previsto no art. 5º da Lei n.º 12.846, de 2013.</w:t>
      </w:r>
    </w:p>
    <w:p w14:paraId="6E83E1CC" w14:textId="77777777" w:rsidR="008C24AB" w:rsidRDefault="008C24AB" w:rsidP="00F041E7">
      <w:pPr>
        <w:pStyle w:val="SemEspaamento"/>
        <w:jc w:val="both"/>
        <w:rPr>
          <w:rFonts w:ascii="Arial" w:hAnsi="Arial" w:cs="Arial"/>
          <w:sz w:val="20"/>
          <w:szCs w:val="20"/>
        </w:rPr>
      </w:pPr>
    </w:p>
    <w:p w14:paraId="74ABF561" w14:textId="35A0A26C"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4C4073" w:rsidRDefault="00F1152E" w:rsidP="00F041E7">
      <w:pPr>
        <w:pStyle w:val="SemEspaamento"/>
        <w:jc w:val="both"/>
        <w:rPr>
          <w:rFonts w:ascii="Arial" w:hAnsi="Arial" w:cs="Arial"/>
          <w:sz w:val="20"/>
          <w:szCs w:val="20"/>
        </w:rPr>
      </w:pPr>
    </w:p>
    <w:p w14:paraId="6441E3D5"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14.2.1 advertência; </w:t>
      </w:r>
    </w:p>
    <w:p w14:paraId="4ECE3D57" w14:textId="77777777" w:rsidR="00F1152E" w:rsidRPr="004C4073" w:rsidRDefault="00F1152E" w:rsidP="00F041E7">
      <w:pPr>
        <w:pStyle w:val="SemEspaamento"/>
        <w:jc w:val="both"/>
        <w:rPr>
          <w:rFonts w:ascii="Arial" w:hAnsi="Arial" w:cs="Arial"/>
          <w:sz w:val="20"/>
          <w:szCs w:val="20"/>
        </w:rPr>
      </w:pPr>
    </w:p>
    <w:p w14:paraId="59142013"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14.2.2 multa; </w:t>
      </w:r>
    </w:p>
    <w:p w14:paraId="741F6133" w14:textId="77777777" w:rsidR="00F1152E" w:rsidRPr="004C4073" w:rsidRDefault="00F1152E" w:rsidP="00F041E7">
      <w:pPr>
        <w:pStyle w:val="SemEspaamento"/>
        <w:jc w:val="both"/>
        <w:rPr>
          <w:rFonts w:ascii="Arial" w:hAnsi="Arial" w:cs="Arial"/>
          <w:sz w:val="20"/>
          <w:szCs w:val="20"/>
        </w:rPr>
      </w:pPr>
    </w:p>
    <w:p w14:paraId="72E0DBBC"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14.2.3 impedimento de licitar e contratar e </w:t>
      </w:r>
    </w:p>
    <w:p w14:paraId="375A9F07" w14:textId="77777777" w:rsidR="00F1152E" w:rsidRPr="004C4073" w:rsidRDefault="00F1152E" w:rsidP="00F041E7">
      <w:pPr>
        <w:pStyle w:val="SemEspaamento"/>
        <w:jc w:val="both"/>
        <w:rPr>
          <w:rFonts w:ascii="Arial" w:hAnsi="Arial" w:cs="Arial"/>
          <w:sz w:val="20"/>
          <w:szCs w:val="20"/>
        </w:rPr>
      </w:pPr>
    </w:p>
    <w:p w14:paraId="2A93A064"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4C4073" w:rsidRDefault="00F1152E" w:rsidP="00F041E7">
      <w:pPr>
        <w:pStyle w:val="SemEspaamento"/>
        <w:jc w:val="both"/>
        <w:rPr>
          <w:rFonts w:ascii="Arial" w:hAnsi="Arial" w:cs="Arial"/>
          <w:sz w:val="20"/>
          <w:szCs w:val="20"/>
        </w:rPr>
      </w:pPr>
    </w:p>
    <w:p w14:paraId="60EE41F0"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14.3. Na aplicação das sanções serão considerados:</w:t>
      </w:r>
    </w:p>
    <w:p w14:paraId="2F648242" w14:textId="77777777" w:rsidR="00F1152E" w:rsidRPr="004C4073" w:rsidRDefault="00F1152E" w:rsidP="00F041E7">
      <w:pPr>
        <w:pStyle w:val="SemEspaamento"/>
        <w:jc w:val="both"/>
        <w:rPr>
          <w:rFonts w:ascii="Arial" w:hAnsi="Arial" w:cs="Arial"/>
          <w:sz w:val="20"/>
          <w:szCs w:val="20"/>
        </w:rPr>
      </w:pPr>
    </w:p>
    <w:p w14:paraId="3DE5F14C" w14:textId="49D5B39A"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14.3.1 a natureza e a gravidade da infração cometida; </w:t>
      </w:r>
    </w:p>
    <w:p w14:paraId="3966C9DA" w14:textId="77777777" w:rsidR="00F1152E" w:rsidRPr="004C4073" w:rsidRDefault="00F1152E" w:rsidP="00F041E7">
      <w:pPr>
        <w:pStyle w:val="SemEspaamento"/>
        <w:jc w:val="both"/>
        <w:rPr>
          <w:rFonts w:ascii="Arial" w:hAnsi="Arial" w:cs="Arial"/>
          <w:sz w:val="20"/>
          <w:szCs w:val="20"/>
        </w:rPr>
      </w:pPr>
    </w:p>
    <w:p w14:paraId="375A707C"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14.3.2 as peculiaridades do caso concreto; </w:t>
      </w:r>
    </w:p>
    <w:p w14:paraId="239A190B" w14:textId="77777777" w:rsidR="00F1152E" w:rsidRPr="004C4073" w:rsidRDefault="00F1152E" w:rsidP="00F041E7">
      <w:pPr>
        <w:pStyle w:val="SemEspaamento"/>
        <w:jc w:val="both"/>
        <w:rPr>
          <w:rFonts w:ascii="Arial" w:hAnsi="Arial" w:cs="Arial"/>
          <w:sz w:val="20"/>
          <w:szCs w:val="20"/>
        </w:rPr>
      </w:pPr>
    </w:p>
    <w:p w14:paraId="69BF8639"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14.3.3 as circunstâncias agravantes ou atenuantes; </w:t>
      </w:r>
    </w:p>
    <w:p w14:paraId="738D20A1" w14:textId="77777777" w:rsidR="00F1152E" w:rsidRPr="004C4073" w:rsidRDefault="00F1152E" w:rsidP="00F041E7">
      <w:pPr>
        <w:pStyle w:val="SemEspaamento"/>
        <w:jc w:val="both"/>
        <w:rPr>
          <w:rFonts w:ascii="Arial" w:hAnsi="Arial" w:cs="Arial"/>
          <w:sz w:val="20"/>
          <w:szCs w:val="20"/>
        </w:rPr>
      </w:pPr>
    </w:p>
    <w:p w14:paraId="0829BE39"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14.3.4 os danos que dela provierem para a Administração Pública; </w:t>
      </w:r>
    </w:p>
    <w:p w14:paraId="44733C64" w14:textId="77777777" w:rsidR="00F1152E" w:rsidRPr="004C4073" w:rsidRDefault="00F1152E" w:rsidP="00F041E7">
      <w:pPr>
        <w:pStyle w:val="SemEspaamento"/>
        <w:jc w:val="both"/>
        <w:rPr>
          <w:rFonts w:ascii="Arial" w:hAnsi="Arial" w:cs="Arial"/>
          <w:sz w:val="20"/>
          <w:szCs w:val="20"/>
        </w:rPr>
      </w:pPr>
    </w:p>
    <w:p w14:paraId="13E09E33"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14.3.5 a implantação ou o aperfeiçoamento de programa de integridade, conforme normas e orientações dos órgãos de controle.</w:t>
      </w:r>
    </w:p>
    <w:p w14:paraId="2B21C426" w14:textId="77777777" w:rsidR="00F1152E" w:rsidRPr="004C4073" w:rsidRDefault="00F1152E" w:rsidP="00F041E7">
      <w:pPr>
        <w:pStyle w:val="SemEspaamento"/>
        <w:jc w:val="both"/>
        <w:rPr>
          <w:rFonts w:ascii="Arial" w:hAnsi="Arial" w:cs="Arial"/>
          <w:sz w:val="20"/>
          <w:szCs w:val="20"/>
        </w:rPr>
      </w:pPr>
    </w:p>
    <w:p w14:paraId="496EB36E" w14:textId="77A14C89"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4C4073" w:rsidRDefault="00F1152E" w:rsidP="00F041E7">
      <w:pPr>
        <w:pStyle w:val="SemEspaamento"/>
        <w:jc w:val="both"/>
        <w:rPr>
          <w:rFonts w:ascii="Arial" w:hAnsi="Arial" w:cs="Arial"/>
          <w:sz w:val="20"/>
          <w:szCs w:val="20"/>
        </w:rPr>
      </w:pPr>
    </w:p>
    <w:p w14:paraId="3F8B6A3F"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14.4.1 Para as infrações previstas nos itens 14.1.1, 14.1.2 e 14.1.3, a multa será de 0,5% a 15% do valor do contrato licitado. </w:t>
      </w:r>
    </w:p>
    <w:p w14:paraId="6277D0C5" w14:textId="77777777" w:rsidR="00F1152E" w:rsidRPr="004C4073" w:rsidRDefault="00F1152E" w:rsidP="00F041E7">
      <w:pPr>
        <w:pStyle w:val="SemEspaamento"/>
        <w:jc w:val="both"/>
        <w:rPr>
          <w:rFonts w:ascii="Arial" w:hAnsi="Arial" w:cs="Arial"/>
          <w:sz w:val="20"/>
          <w:szCs w:val="20"/>
        </w:rPr>
      </w:pPr>
    </w:p>
    <w:p w14:paraId="29910643"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4C4073" w:rsidRDefault="00F1152E" w:rsidP="00F041E7">
      <w:pPr>
        <w:pStyle w:val="SemEspaamento"/>
        <w:jc w:val="both"/>
        <w:rPr>
          <w:rFonts w:ascii="Arial" w:hAnsi="Arial" w:cs="Arial"/>
          <w:sz w:val="20"/>
          <w:szCs w:val="20"/>
        </w:rPr>
      </w:pPr>
    </w:p>
    <w:p w14:paraId="01DC7630"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4C4073" w:rsidRDefault="00F1152E" w:rsidP="00F041E7">
      <w:pPr>
        <w:pStyle w:val="SemEspaamento"/>
        <w:jc w:val="both"/>
        <w:rPr>
          <w:rFonts w:ascii="Arial" w:hAnsi="Arial" w:cs="Arial"/>
          <w:sz w:val="20"/>
          <w:szCs w:val="20"/>
        </w:rPr>
      </w:pPr>
    </w:p>
    <w:p w14:paraId="269B3227" w14:textId="2363F3A0"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4C4073" w:rsidRDefault="00F1152E" w:rsidP="00F041E7">
      <w:pPr>
        <w:pStyle w:val="SemEspaamento"/>
        <w:jc w:val="both"/>
        <w:rPr>
          <w:rFonts w:ascii="Arial" w:hAnsi="Arial" w:cs="Arial"/>
          <w:sz w:val="20"/>
          <w:szCs w:val="20"/>
        </w:rPr>
      </w:pPr>
    </w:p>
    <w:p w14:paraId="65B222CD" w14:textId="33A9FED9"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4C4073" w:rsidRDefault="00F1152E" w:rsidP="00F041E7">
      <w:pPr>
        <w:pStyle w:val="SemEspaamento"/>
        <w:jc w:val="both"/>
        <w:rPr>
          <w:rFonts w:ascii="Arial" w:hAnsi="Arial" w:cs="Arial"/>
          <w:sz w:val="20"/>
          <w:szCs w:val="20"/>
        </w:rPr>
      </w:pPr>
    </w:p>
    <w:p w14:paraId="2DA9128D" w14:textId="1BA29C0F"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4A398151" w14:textId="77777777" w:rsidR="00F1152E" w:rsidRPr="004C4073" w:rsidRDefault="00F1152E" w:rsidP="00F041E7">
      <w:pPr>
        <w:pStyle w:val="SemEspaamento"/>
        <w:jc w:val="both"/>
        <w:rPr>
          <w:rFonts w:ascii="Arial" w:hAnsi="Arial" w:cs="Arial"/>
          <w:sz w:val="20"/>
          <w:szCs w:val="20"/>
        </w:rPr>
      </w:pPr>
    </w:p>
    <w:p w14:paraId="1B22CEF4"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4C4073" w:rsidRDefault="00F1152E" w:rsidP="00F041E7">
      <w:pPr>
        <w:pStyle w:val="SemEspaamento"/>
        <w:jc w:val="both"/>
        <w:rPr>
          <w:rFonts w:ascii="Arial" w:hAnsi="Arial" w:cs="Arial"/>
          <w:sz w:val="20"/>
          <w:szCs w:val="20"/>
        </w:rPr>
      </w:pPr>
    </w:p>
    <w:p w14:paraId="0089AAC7" w14:textId="03C01FEB"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lastRenderedPageBreak/>
        <w:t xml:space="preserve">14.9.1, caracterizará o descumprimento total da obrigação assumida e o sujeitará às penalidades e à imediata perda da garantia de proposta em favor do órgão ou entidade promotora da licitação. </w:t>
      </w:r>
    </w:p>
    <w:p w14:paraId="3C695050" w14:textId="77777777" w:rsidR="00F1152E" w:rsidRPr="004C4073" w:rsidRDefault="00F1152E" w:rsidP="00F041E7">
      <w:pPr>
        <w:pStyle w:val="SemEspaamento"/>
        <w:jc w:val="both"/>
        <w:rPr>
          <w:rFonts w:ascii="Arial" w:hAnsi="Arial" w:cs="Arial"/>
          <w:sz w:val="20"/>
          <w:szCs w:val="20"/>
        </w:rPr>
      </w:pPr>
    </w:p>
    <w:p w14:paraId="2F3AD37F"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D08A8C" w14:textId="77777777" w:rsidR="00F1152E" w:rsidRPr="004C4073" w:rsidRDefault="00F1152E" w:rsidP="00F041E7">
      <w:pPr>
        <w:pStyle w:val="SemEspaamento"/>
        <w:jc w:val="both"/>
        <w:rPr>
          <w:rFonts w:ascii="Arial" w:hAnsi="Arial" w:cs="Arial"/>
          <w:sz w:val="20"/>
          <w:szCs w:val="20"/>
        </w:rPr>
      </w:pPr>
    </w:p>
    <w:p w14:paraId="21600DC7"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CFD5AF0" w14:textId="77777777" w:rsidR="00F1152E" w:rsidRPr="004C4073" w:rsidRDefault="00F1152E" w:rsidP="00F041E7">
      <w:pPr>
        <w:pStyle w:val="SemEspaamento"/>
        <w:jc w:val="both"/>
        <w:rPr>
          <w:rFonts w:ascii="Arial" w:hAnsi="Arial" w:cs="Arial"/>
          <w:sz w:val="20"/>
          <w:szCs w:val="20"/>
        </w:rPr>
      </w:pPr>
    </w:p>
    <w:p w14:paraId="1E96AC9D"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4C4073" w:rsidRDefault="00F1152E" w:rsidP="00F041E7">
      <w:pPr>
        <w:pStyle w:val="SemEspaamento"/>
        <w:jc w:val="both"/>
        <w:rPr>
          <w:rFonts w:ascii="Arial" w:hAnsi="Arial" w:cs="Arial"/>
          <w:sz w:val="20"/>
          <w:szCs w:val="20"/>
        </w:rPr>
      </w:pPr>
    </w:p>
    <w:p w14:paraId="70A3E96D" w14:textId="77777777"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4C4073" w:rsidRDefault="00F1152E" w:rsidP="00F041E7">
      <w:pPr>
        <w:pStyle w:val="SemEspaamento"/>
        <w:jc w:val="both"/>
        <w:rPr>
          <w:rFonts w:ascii="Arial" w:hAnsi="Arial" w:cs="Arial"/>
          <w:sz w:val="20"/>
          <w:szCs w:val="20"/>
        </w:rPr>
      </w:pPr>
    </w:p>
    <w:p w14:paraId="1998A2B0" w14:textId="77777777" w:rsidR="00F1152E" w:rsidRDefault="00F1152E" w:rsidP="00F041E7">
      <w:pPr>
        <w:pStyle w:val="SemEspaamento"/>
        <w:jc w:val="both"/>
        <w:rPr>
          <w:rFonts w:ascii="Arial" w:hAnsi="Arial" w:cs="Arial"/>
          <w:sz w:val="20"/>
          <w:szCs w:val="20"/>
        </w:rPr>
      </w:pPr>
      <w:r w:rsidRPr="004C4073">
        <w:rPr>
          <w:rFonts w:ascii="Arial" w:hAnsi="Arial" w:cs="Arial"/>
          <w:sz w:val="20"/>
          <w:szCs w:val="20"/>
        </w:rPr>
        <w:t xml:space="preserve">14.14 A aplicação das sanções previstas neste edital não exclui, em hipótese alguma, a obrigação de reparação integral dos danos causados. </w:t>
      </w:r>
    </w:p>
    <w:p w14:paraId="2D55F0E3" w14:textId="77777777" w:rsidR="002C28B6" w:rsidRPr="004C4073" w:rsidRDefault="002C28B6" w:rsidP="00F041E7">
      <w:pPr>
        <w:pStyle w:val="SemEspaamento"/>
        <w:jc w:val="both"/>
        <w:rPr>
          <w:rFonts w:ascii="Arial" w:hAnsi="Arial" w:cs="Arial"/>
          <w:sz w:val="20"/>
          <w:szCs w:val="20"/>
        </w:rPr>
      </w:pPr>
    </w:p>
    <w:p w14:paraId="0FA6022C" w14:textId="77777777" w:rsidR="00F1152E" w:rsidRDefault="00F1152E" w:rsidP="00F041E7">
      <w:pPr>
        <w:pStyle w:val="SemEspaamento"/>
        <w:jc w:val="both"/>
        <w:rPr>
          <w:rFonts w:ascii="Arial" w:hAnsi="Arial" w:cs="Arial"/>
          <w:sz w:val="20"/>
          <w:szCs w:val="20"/>
        </w:rPr>
      </w:pPr>
    </w:p>
    <w:p w14:paraId="09786067" w14:textId="530E8E7F" w:rsidR="001B5855" w:rsidRPr="001B5855" w:rsidRDefault="001B5855" w:rsidP="00F041E7">
      <w:pPr>
        <w:pStyle w:val="SemEspaamento"/>
        <w:jc w:val="both"/>
        <w:rPr>
          <w:rFonts w:ascii="Arial" w:hAnsi="Arial" w:cs="Arial"/>
          <w:b/>
          <w:sz w:val="20"/>
          <w:szCs w:val="20"/>
        </w:rPr>
      </w:pPr>
      <w:r w:rsidRPr="001B5855">
        <w:rPr>
          <w:rFonts w:ascii="Arial" w:hAnsi="Arial" w:cs="Arial"/>
          <w:b/>
          <w:sz w:val="20"/>
          <w:szCs w:val="20"/>
        </w:rPr>
        <w:t>1</w:t>
      </w:r>
      <w:r w:rsidR="00382539">
        <w:rPr>
          <w:rFonts w:ascii="Arial" w:hAnsi="Arial" w:cs="Arial"/>
          <w:b/>
          <w:sz w:val="20"/>
          <w:szCs w:val="20"/>
        </w:rPr>
        <w:t>5</w:t>
      </w:r>
      <w:r w:rsidRPr="001B5855">
        <w:rPr>
          <w:rFonts w:ascii="Arial" w:hAnsi="Arial" w:cs="Arial"/>
          <w:b/>
          <w:sz w:val="20"/>
          <w:szCs w:val="20"/>
        </w:rPr>
        <w:t>. DA PROTEÇÃO E TRANSMISSÃO DE INFORMAÇÃO, DADOS PESSOAIS E/OU BASE DE DADOS</w:t>
      </w:r>
    </w:p>
    <w:p w14:paraId="0F1C0546" w14:textId="77777777" w:rsidR="001B5855" w:rsidRDefault="001B5855" w:rsidP="00F041E7">
      <w:pPr>
        <w:pStyle w:val="SemEspaamento"/>
        <w:jc w:val="both"/>
      </w:pPr>
    </w:p>
    <w:p w14:paraId="17911FAC" w14:textId="188D4234" w:rsidR="001B5855" w:rsidRDefault="001B5855" w:rsidP="00F041E7">
      <w:pPr>
        <w:pStyle w:val="SemEspaamento"/>
        <w:jc w:val="both"/>
      </w:pPr>
      <w:r>
        <w:t>1</w:t>
      </w:r>
      <w:r w:rsidR="00382539">
        <w:t>5</w:t>
      </w:r>
      <w:r>
        <w:t>.1.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7209691" w14:textId="77777777" w:rsidR="001B5855" w:rsidRDefault="001B5855" w:rsidP="00F041E7">
      <w:pPr>
        <w:pStyle w:val="SemEspaamento"/>
        <w:jc w:val="both"/>
      </w:pPr>
    </w:p>
    <w:p w14:paraId="0EC92585" w14:textId="4A650583" w:rsidR="001B5855" w:rsidRDefault="001B5855" w:rsidP="00F041E7">
      <w:pPr>
        <w:pStyle w:val="SemEspaamento"/>
        <w:jc w:val="both"/>
      </w:pPr>
      <w:r>
        <w:t>1</w:t>
      </w:r>
      <w:r w:rsidR="00382539">
        <w:t>5</w:t>
      </w:r>
      <w: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38A06A1E" w14:textId="77777777" w:rsidR="001B5855" w:rsidRDefault="001B5855" w:rsidP="00F041E7">
      <w:pPr>
        <w:pStyle w:val="SemEspaamento"/>
        <w:jc w:val="both"/>
      </w:pPr>
    </w:p>
    <w:p w14:paraId="22040D7A" w14:textId="7F8FFC41" w:rsidR="001B5855" w:rsidRDefault="001B5855" w:rsidP="00F041E7">
      <w:pPr>
        <w:pStyle w:val="SemEspaamento"/>
        <w:jc w:val="both"/>
      </w:pPr>
      <w:r>
        <w:t>1</w:t>
      </w:r>
      <w:r w:rsidR="00382539">
        <w:t>5</w:t>
      </w:r>
      <w: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75E5B739" w14:textId="77777777" w:rsidR="001B5855" w:rsidRDefault="001B5855" w:rsidP="00F041E7">
      <w:pPr>
        <w:pStyle w:val="SemEspaamento"/>
        <w:jc w:val="both"/>
      </w:pPr>
    </w:p>
    <w:p w14:paraId="59298C58" w14:textId="48768CA0" w:rsidR="001B5855" w:rsidRDefault="001B5855" w:rsidP="00F041E7">
      <w:pPr>
        <w:pStyle w:val="SemEspaamento"/>
        <w:jc w:val="both"/>
      </w:pPr>
      <w:r>
        <w:t>1</w:t>
      </w:r>
      <w:r w:rsidR="00382539">
        <w:t>5</w:t>
      </w:r>
      <w:r>
        <w:t>.4. O Contratado não poderá utilizar-se de informação, dados pessoais e/ou base de dados a que tenha acesso, para fins distintos ao cumprimento do objeto deste instrumento contratual.</w:t>
      </w:r>
    </w:p>
    <w:p w14:paraId="776FD423" w14:textId="77777777" w:rsidR="001B5855" w:rsidRDefault="001B5855" w:rsidP="00F041E7">
      <w:pPr>
        <w:pStyle w:val="SemEspaamento"/>
        <w:jc w:val="both"/>
      </w:pPr>
    </w:p>
    <w:p w14:paraId="55829929" w14:textId="4D854634" w:rsidR="001B5855" w:rsidRDefault="001B5855" w:rsidP="00F041E7">
      <w:pPr>
        <w:pStyle w:val="SemEspaamento"/>
        <w:jc w:val="both"/>
      </w:pPr>
      <w:r>
        <w:t>1</w:t>
      </w:r>
      <w:r w:rsidR="00382539">
        <w:t>5</w:t>
      </w:r>
      <w:r>
        <w:t>.5. O Contratado não poderá disponibilizar e/ou transmitir a terceiros, sem prévia autorização escrita, informação, dados pessoais e/ou base de dados a que tenha acesso em razão do cumprimento do objeto deste instrumento contratual.</w:t>
      </w:r>
    </w:p>
    <w:p w14:paraId="7C363771" w14:textId="77777777" w:rsidR="001B5855" w:rsidRDefault="001B5855" w:rsidP="00F041E7">
      <w:pPr>
        <w:pStyle w:val="SemEspaamento"/>
        <w:jc w:val="both"/>
      </w:pPr>
    </w:p>
    <w:p w14:paraId="624290F0" w14:textId="7F40F6DE" w:rsidR="001B5855" w:rsidRDefault="001B5855" w:rsidP="00F041E7">
      <w:pPr>
        <w:pStyle w:val="SemEspaamento"/>
        <w:jc w:val="both"/>
      </w:pPr>
      <w:r>
        <w:t>1</w:t>
      </w:r>
      <w:r w:rsidR="00382539">
        <w:t>5</w:t>
      </w:r>
      <w:r>
        <w:t>.5.1 O Contratado obriga-se a fornecer informação, dados pessoais e/ou base de dados estritamente necessários caso quando da transmissão autorizada a terceiros durante o cumprimento do objeto descrito neste instrumento contratual.</w:t>
      </w:r>
    </w:p>
    <w:p w14:paraId="7814BC2C" w14:textId="77777777" w:rsidR="001B5855" w:rsidRDefault="001B5855" w:rsidP="00F041E7">
      <w:pPr>
        <w:pStyle w:val="SemEspaamento"/>
        <w:jc w:val="both"/>
      </w:pPr>
    </w:p>
    <w:p w14:paraId="33D4DED8" w14:textId="431DB215" w:rsidR="001B5855" w:rsidRDefault="001B5855" w:rsidP="00F041E7">
      <w:pPr>
        <w:pStyle w:val="SemEspaamento"/>
        <w:jc w:val="both"/>
      </w:pPr>
      <w:r>
        <w:t>1</w:t>
      </w:r>
      <w:r w:rsidR="00382539">
        <w:t>5</w:t>
      </w:r>
      <w:r>
        <w:t xml:space="preserve">.6. O Contratado fica obrigado a devolver todos os documentos, registros e cópias que contenham informação, dados pessoais e/ou base de dados a que tenha tido acesso durante a execução do cumprimento </w:t>
      </w:r>
      <w:r>
        <w:lastRenderedPageBreak/>
        <w:t>do objeto deste instrumento contratual no prazo de 30 (trinta) dias, contados da data da ocorrência de qualquer uma das hipóteses de extinção do contrato, restando autorizada a conservação apenas nas hipóteses legalmente previstas.</w:t>
      </w:r>
    </w:p>
    <w:p w14:paraId="2AB66734" w14:textId="77777777" w:rsidR="001B5855" w:rsidRDefault="001B5855" w:rsidP="00F041E7">
      <w:pPr>
        <w:pStyle w:val="SemEspaamento"/>
        <w:jc w:val="both"/>
      </w:pPr>
    </w:p>
    <w:p w14:paraId="0C092437" w14:textId="3C9A313B" w:rsidR="001B5855" w:rsidRDefault="001B5855" w:rsidP="00F041E7">
      <w:pPr>
        <w:pStyle w:val="SemEspaamento"/>
        <w:jc w:val="both"/>
      </w:pPr>
      <w:r>
        <w:t>1</w:t>
      </w:r>
      <w:r w:rsidR="00382539">
        <w:t>5</w:t>
      </w:r>
      <w:r>
        <w:t xml:space="preserve">.6.1. Ao Contratado não será permitido deter cópias ou backups, informação, dados pessoais e/ou base de dados a que tenha tido acesso durante a execução do cumprimento do objeto deste instrumento contratual. </w:t>
      </w:r>
    </w:p>
    <w:p w14:paraId="3210275B" w14:textId="77777777" w:rsidR="00382539" w:rsidRDefault="00382539" w:rsidP="00F041E7">
      <w:pPr>
        <w:pStyle w:val="SemEspaamento"/>
        <w:jc w:val="both"/>
      </w:pPr>
    </w:p>
    <w:p w14:paraId="6770D04D" w14:textId="3569AC9F" w:rsidR="001B5855" w:rsidRDefault="001B5855" w:rsidP="00F041E7">
      <w:pPr>
        <w:pStyle w:val="SemEspaamento"/>
        <w:jc w:val="both"/>
      </w:pPr>
      <w:r>
        <w:t>1</w:t>
      </w:r>
      <w:r w:rsidR="00382539">
        <w:t>5</w:t>
      </w:r>
      <w:r>
        <w:t>.6.1.1. O Contratado deverá eliminar os dados pessoais a que tiver conhecimento ou posse em razão do cumprimento do objeto deste instrumento contratual tão logo não haja necessidade de realizar seu tratamento.</w:t>
      </w:r>
    </w:p>
    <w:p w14:paraId="4888E2ED" w14:textId="77777777" w:rsidR="001B5855" w:rsidRDefault="001B5855" w:rsidP="00F041E7">
      <w:pPr>
        <w:pStyle w:val="SemEspaamento"/>
        <w:jc w:val="both"/>
      </w:pPr>
    </w:p>
    <w:p w14:paraId="6F264EBE" w14:textId="32E18012" w:rsidR="001B5855" w:rsidRDefault="001B5855" w:rsidP="00F041E7">
      <w:pPr>
        <w:pStyle w:val="SemEspaamento"/>
        <w:jc w:val="both"/>
      </w:pPr>
      <w:r>
        <w:t>1</w:t>
      </w:r>
      <w:r w:rsidR="00382539">
        <w:t>5</w:t>
      </w:r>
      <w:r>
        <w:t>.7. O Contratado deverá notificar, imediatamente, o Contratante no caso de vazamento, perda parcial ou total de informação, dados pessoais e/ou base de dados.</w:t>
      </w:r>
    </w:p>
    <w:p w14:paraId="5C5EBCED" w14:textId="77777777" w:rsidR="001B5855" w:rsidRDefault="001B5855" w:rsidP="00F041E7">
      <w:pPr>
        <w:pStyle w:val="SemEspaamento"/>
        <w:jc w:val="both"/>
      </w:pPr>
    </w:p>
    <w:p w14:paraId="7DE39485" w14:textId="29A9FE5B" w:rsidR="001B5855" w:rsidRPr="004C4073" w:rsidRDefault="001B5855" w:rsidP="00F041E7">
      <w:pPr>
        <w:pStyle w:val="SemEspaamento"/>
        <w:jc w:val="both"/>
        <w:rPr>
          <w:rFonts w:ascii="Arial" w:hAnsi="Arial" w:cs="Arial"/>
          <w:sz w:val="20"/>
          <w:szCs w:val="20"/>
        </w:rPr>
      </w:pPr>
      <w:r>
        <w:t>1</w:t>
      </w:r>
      <w:r w:rsidR="00382539">
        <w:t>5</w:t>
      </w:r>
      <w:r>
        <w:t>.7.1. A notificação não eximirá o Contratado das obrigações e/ou sanções que possam incidir em razão da perda de informação, dados pessoais e/ou base de dados.</w:t>
      </w:r>
    </w:p>
    <w:p w14:paraId="06518A8A" w14:textId="77777777" w:rsidR="001B5855" w:rsidRDefault="001B5855" w:rsidP="00F041E7">
      <w:pPr>
        <w:pStyle w:val="SemEspaamento"/>
        <w:jc w:val="both"/>
        <w:rPr>
          <w:rFonts w:ascii="Arial" w:hAnsi="Arial" w:cs="Arial"/>
          <w:b/>
          <w:sz w:val="20"/>
          <w:szCs w:val="20"/>
        </w:rPr>
      </w:pPr>
    </w:p>
    <w:p w14:paraId="128D2834" w14:textId="19C7B3A7" w:rsidR="001B5855" w:rsidRDefault="001B5855" w:rsidP="00F041E7">
      <w:pPr>
        <w:pStyle w:val="SemEspaamento"/>
        <w:jc w:val="both"/>
      </w:pPr>
      <w:r>
        <w:t>1</w:t>
      </w:r>
      <w:r w:rsidR="00382539">
        <w:t>5</w:t>
      </w:r>
      <w: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C830B7A" w14:textId="77777777" w:rsidR="001B5855" w:rsidRDefault="001B5855" w:rsidP="00F041E7">
      <w:pPr>
        <w:pStyle w:val="SemEspaamento"/>
        <w:jc w:val="both"/>
      </w:pPr>
    </w:p>
    <w:p w14:paraId="5DF8A0F5" w14:textId="4EF8D036" w:rsidR="001B5855" w:rsidRDefault="001B5855" w:rsidP="00F041E7">
      <w:pPr>
        <w:pStyle w:val="SemEspaamento"/>
        <w:jc w:val="both"/>
      </w:pPr>
      <w:r>
        <w:t>1</w:t>
      </w:r>
      <w:r w:rsidR="00382539">
        <w:t>5</w:t>
      </w:r>
      <w:r>
        <w:t>.8. O Contratado fica obrigado a manter preposto para comunicação com o Contratante para os assuntos pertinentes à Lei nº 13.709/2018 suas alterações e regulamentações posteriores.</w:t>
      </w:r>
    </w:p>
    <w:p w14:paraId="11BE13C9" w14:textId="77777777" w:rsidR="001B5855" w:rsidRDefault="001B5855" w:rsidP="00F041E7">
      <w:pPr>
        <w:pStyle w:val="SemEspaamento"/>
        <w:jc w:val="both"/>
      </w:pPr>
    </w:p>
    <w:p w14:paraId="423F269B" w14:textId="71796B04" w:rsidR="001B5855" w:rsidRDefault="001B5855" w:rsidP="00F041E7">
      <w:pPr>
        <w:pStyle w:val="SemEspaamento"/>
        <w:jc w:val="both"/>
      </w:pPr>
      <w:r>
        <w:t>1</w:t>
      </w:r>
      <w:r w:rsidR="00382539">
        <w:t>5</w:t>
      </w:r>
      <w: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51244251" w14:textId="77777777" w:rsidR="001B5855" w:rsidRDefault="001B5855" w:rsidP="00F041E7">
      <w:pPr>
        <w:pStyle w:val="SemEspaamento"/>
        <w:jc w:val="both"/>
      </w:pPr>
    </w:p>
    <w:p w14:paraId="67D4AA4B" w14:textId="047F9E06" w:rsidR="001B5855" w:rsidRDefault="001B5855" w:rsidP="00F041E7">
      <w:pPr>
        <w:pStyle w:val="SemEspaamento"/>
        <w:jc w:val="both"/>
        <w:rPr>
          <w:rFonts w:ascii="Arial" w:hAnsi="Arial" w:cs="Arial"/>
          <w:b/>
          <w:sz w:val="20"/>
          <w:szCs w:val="20"/>
        </w:rPr>
      </w:pPr>
      <w:r>
        <w:t>1</w:t>
      </w:r>
      <w:r w:rsidR="00382539">
        <w:t>5</w:t>
      </w:r>
      <w:r>
        <w:t>.10. O não cumprimento de quaisquer das obrigações descritas nesta cláusula sujeitará o Contratado a processo administrativo para apuração de responsabilidade e, consequente, sanção, sem prejuízo de outras cominações cíveis e penais.</w:t>
      </w:r>
    </w:p>
    <w:p w14:paraId="5EC27E20" w14:textId="77777777" w:rsidR="001B5855" w:rsidRDefault="001B5855" w:rsidP="00F041E7">
      <w:pPr>
        <w:pStyle w:val="SemEspaamento"/>
        <w:jc w:val="both"/>
        <w:rPr>
          <w:rFonts w:ascii="Arial" w:hAnsi="Arial" w:cs="Arial"/>
          <w:b/>
          <w:sz w:val="20"/>
          <w:szCs w:val="20"/>
        </w:rPr>
      </w:pPr>
    </w:p>
    <w:p w14:paraId="6EAE095B" w14:textId="16B6B56C" w:rsidR="00F1152E" w:rsidRPr="004C4073" w:rsidRDefault="00F1152E" w:rsidP="00F041E7">
      <w:pPr>
        <w:pStyle w:val="SemEspaamento"/>
        <w:jc w:val="both"/>
        <w:rPr>
          <w:rFonts w:ascii="Arial" w:hAnsi="Arial" w:cs="Arial"/>
          <w:b/>
          <w:sz w:val="20"/>
          <w:szCs w:val="20"/>
        </w:rPr>
      </w:pPr>
      <w:r w:rsidRPr="004C4073">
        <w:rPr>
          <w:rFonts w:ascii="Arial" w:hAnsi="Arial" w:cs="Arial"/>
          <w:b/>
          <w:sz w:val="20"/>
          <w:szCs w:val="20"/>
        </w:rPr>
        <w:t>1</w:t>
      </w:r>
      <w:r w:rsidR="00382539">
        <w:rPr>
          <w:rFonts w:ascii="Arial" w:hAnsi="Arial" w:cs="Arial"/>
          <w:b/>
          <w:sz w:val="20"/>
          <w:szCs w:val="20"/>
        </w:rPr>
        <w:t>6</w:t>
      </w:r>
      <w:r w:rsidRPr="004C4073">
        <w:rPr>
          <w:rFonts w:ascii="Arial" w:hAnsi="Arial" w:cs="Arial"/>
          <w:b/>
          <w:sz w:val="20"/>
          <w:szCs w:val="20"/>
        </w:rPr>
        <w:t xml:space="preserve">. DAS DISPOSIÇÕES FINAIS </w:t>
      </w:r>
    </w:p>
    <w:p w14:paraId="25A9CAD1" w14:textId="77777777" w:rsidR="00F1152E" w:rsidRPr="004C4073" w:rsidRDefault="00F1152E" w:rsidP="00F041E7">
      <w:pPr>
        <w:pStyle w:val="SemEspaamento"/>
        <w:jc w:val="both"/>
        <w:rPr>
          <w:rFonts w:ascii="Arial" w:hAnsi="Arial" w:cs="Arial"/>
          <w:sz w:val="20"/>
          <w:szCs w:val="20"/>
        </w:rPr>
      </w:pPr>
    </w:p>
    <w:p w14:paraId="7DD676FC" w14:textId="01083D26"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4C4073" w:rsidRDefault="00F1152E" w:rsidP="00F041E7">
      <w:pPr>
        <w:pStyle w:val="SemEspaamento"/>
        <w:jc w:val="both"/>
        <w:rPr>
          <w:rFonts w:ascii="Arial" w:hAnsi="Arial" w:cs="Arial"/>
          <w:sz w:val="20"/>
          <w:szCs w:val="20"/>
        </w:rPr>
      </w:pPr>
    </w:p>
    <w:p w14:paraId="2F91D127" w14:textId="12C6B786"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4C4073" w:rsidRDefault="00F1152E" w:rsidP="00F041E7">
      <w:pPr>
        <w:pStyle w:val="SemEspaamento"/>
        <w:jc w:val="both"/>
        <w:rPr>
          <w:rFonts w:ascii="Arial" w:hAnsi="Arial" w:cs="Arial"/>
          <w:sz w:val="20"/>
          <w:szCs w:val="20"/>
        </w:rPr>
      </w:pPr>
    </w:p>
    <w:p w14:paraId="2794FB52" w14:textId="4FE1B63C"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.3. O resultado do presente certame será divulgado em jornal de grande circulação.</w:t>
      </w:r>
    </w:p>
    <w:p w14:paraId="197A504F" w14:textId="77777777" w:rsidR="00F1152E" w:rsidRPr="004C4073" w:rsidRDefault="00F1152E" w:rsidP="00F041E7">
      <w:pPr>
        <w:pStyle w:val="SemEspaamento"/>
        <w:jc w:val="both"/>
        <w:rPr>
          <w:rFonts w:ascii="Arial" w:hAnsi="Arial" w:cs="Arial"/>
          <w:sz w:val="20"/>
          <w:szCs w:val="20"/>
        </w:rPr>
      </w:pPr>
    </w:p>
    <w:p w14:paraId="0467A02C" w14:textId="53C294D6"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4C4073" w:rsidRDefault="00F1152E" w:rsidP="00F041E7">
      <w:pPr>
        <w:pStyle w:val="SemEspaamento"/>
        <w:jc w:val="both"/>
        <w:rPr>
          <w:rFonts w:ascii="Arial" w:hAnsi="Arial" w:cs="Arial"/>
          <w:sz w:val="20"/>
          <w:szCs w:val="20"/>
        </w:rPr>
      </w:pPr>
    </w:p>
    <w:p w14:paraId="2693EA76" w14:textId="7E9F9EEF"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4C4073" w:rsidRDefault="00F1152E" w:rsidP="00F041E7">
      <w:pPr>
        <w:pStyle w:val="SemEspaamento"/>
        <w:jc w:val="both"/>
        <w:rPr>
          <w:rFonts w:ascii="Arial" w:hAnsi="Arial" w:cs="Arial"/>
          <w:sz w:val="20"/>
          <w:szCs w:val="20"/>
        </w:rPr>
      </w:pPr>
    </w:p>
    <w:p w14:paraId="0E5495F6" w14:textId="5CF479E1"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.6. Os casos omissos do presente Pregão serão solucionados pelo Pregoeiro ou Autoridade Superior. </w:t>
      </w:r>
    </w:p>
    <w:p w14:paraId="5E09A52E" w14:textId="77777777" w:rsidR="00F1152E" w:rsidRPr="004C4073" w:rsidRDefault="00F1152E" w:rsidP="00F041E7">
      <w:pPr>
        <w:pStyle w:val="SemEspaamento"/>
        <w:jc w:val="both"/>
        <w:rPr>
          <w:rFonts w:ascii="Arial" w:hAnsi="Arial" w:cs="Arial"/>
          <w:sz w:val="20"/>
          <w:szCs w:val="20"/>
        </w:rPr>
      </w:pPr>
    </w:p>
    <w:p w14:paraId="3312B2FF" w14:textId="263D3D88"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lastRenderedPageBreak/>
        <w:t>1</w:t>
      </w:r>
      <w:r w:rsidR="00382539">
        <w:rPr>
          <w:rFonts w:ascii="Arial" w:hAnsi="Arial" w:cs="Arial"/>
          <w:sz w:val="20"/>
          <w:szCs w:val="20"/>
        </w:rPr>
        <w:t>6</w:t>
      </w:r>
      <w:r w:rsidRPr="004C4073">
        <w:rPr>
          <w:rFonts w:ascii="Arial" w:hAnsi="Arial" w:cs="Arial"/>
          <w:sz w:val="20"/>
          <w:szCs w:val="20"/>
        </w:rPr>
        <w:t xml:space="preserve">.7. O Edital completo e anexos estará disponível no endereço eletrônico </w:t>
      </w:r>
      <w:hyperlink r:id="rId49" w:history="1">
        <w:r w:rsidRPr="004C4073">
          <w:rPr>
            <w:rStyle w:val="Hyperlink"/>
            <w:rFonts w:ascii="Arial" w:hAnsi="Arial" w:cs="Arial"/>
            <w:sz w:val="20"/>
            <w:szCs w:val="20"/>
          </w:rPr>
          <w:t>https://cajuru.sp.gov.br/</w:t>
        </w:r>
      </w:hyperlink>
      <w:r w:rsidRPr="004C4073">
        <w:rPr>
          <w:rFonts w:ascii="Arial" w:hAnsi="Arial" w:cs="Arial"/>
          <w:sz w:val="20"/>
          <w:szCs w:val="20"/>
        </w:rPr>
        <w:t xml:space="preserve"> </w:t>
      </w:r>
    </w:p>
    <w:p w14:paraId="6F69BFF1" w14:textId="77777777" w:rsidR="00F1152E" w:rsidRPr="004C4073" w:rsidRDefault="00F1152E" w:rsidP="00F041E7">
      <w:pPr>
        <w:pStyle w:val="SemEspaamento"/>
        <w:jc w:val="both"/>
        <w:rPr>
          <w:rFonts w:ascii="Arial" w:hAnsi="Arial" w:cs="Arial"/>
          <w:sz w:val="20"/>
          <w:szCs w:val="20"/>
        </w:rPr>
      </w:pPr>
    </w:p>
    <w:p w14:paraId="46F5828D" w14:textId="22BE056F"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4C4073" w:rsidRDefault="00F1152E" w:rsidP="00F041E7">
      <w:pPr>
        <w:pStyle w:val="SemEspaamento"/>
        <w:jc w:val="both"/>
        <w:rPr>
          <w:rFonts w:ascii="Arial" w:hAnsi="Arial" w:cs="Arial"/>
          <w:sz w:val="20"/>
          <w:szCs w:val="20"/>
        </w:rPr>
      </w:pPr>
    </w:p>
    <w:p w14:paraId="7840EEA7" w14:textId="1D4B6184"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4C4073" w:rsidRDefault="00F1152E" w:rsidP="00F041E7">
      <w:pPr>
        <w:pStyle w:val="SemEspaamento"/>
        <w:jc w:val="both"/>
        <w:rPr>
          <w:rFonts w:ascii="Arial" w:hAnsi="Arial" w:cs="Arial"/>
          <w:sz w:val="20"/>
          <w:szCs w:val="20"/>
        </w:rPr>
      </w:pPr>
    </w:p>
    <w:p w14:paraId="08909467" w14:textId="4F11D8F5"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4C4073" w:rsidRDefault="00F1152E" w:rsidP="00F041E7">
      <w:pPr>
        <w:pStyle w:val="SemEspaamento"/>
        <w:jc w:val="both"/>
        <w:rPr>
          <w:rFonts w:ascii="Arial" w:hAnsi="Arial" w:cs="Arial"/>
          <w:sz w:val="20"/>
          <w:szCs w:val="20"/>
        </w:rPr>
      </w:pPr>
    </w:p>
    <w:p w14:paraId="034FFB79" w14:textId="43AF799F" w:rsidR="00F1152E" w:rsidRPr="004C4073" w:rsidRDefault="00F1152E" w:rsidP="00F041E7">
      <w:pPr>
        <w:pStyle w:val="SemEspaamento"/>
        <w:jc w:val="both"/>
        <w:rPr>
          <w:rFonts w:ascii="Arial" w:hAnsi="Arial" w:cs="Arial"/>
          <w:sz w:val="20"/>
          <w:szCs w:val="20"/>
        </w:rPr>
      </w:pPr>
      <w:r w:rsidRPr="004C4073">
        <w:rPr>
          <w:rFonts w:ascii="Arial" w:hAnsi="Arial" w:cs="Arial"/>
          <w:sz w:val="20"/>
          <w:szCs w:val="20"/>
        </w:rPr>
        <w:t>1</w:t>
      </w:r>
      <w:r w:rsidR="00382539">
        <w:rPr>
          <w:rFonts w:ascii="Arial" w:hAnsi="Arial" w:cs="Arial"/>
          <w:sz w:val="20"/>
          <w:szCs w:val="20"/>
        </w:rPr>
        <w:t>6</w:t>
      </w:r>
      <w:r w:rsidRPr="004C4073">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Default="00F1152E" w:rsidP="00F041E7">
      <w:pPr>
        <w:pStyle w:val="SemEspaamento"/>
        <w:jc w:val="both"/>
        <w:rPr>
          <w:rFonts w:ascii="Arial" w:hAnsi="Arial" w:cs="Arial"/>
          <w:sz w:val="20"/>
          <w:szCs w:val="20"/>
        </w:rPr>
      </w:pPr>
    </w:p>
    <w:p w14:paraId="1325BCEE" w14:textId="168E2E06" w:rsidR="00283DBD" w:rsidRPr="00283DBD" w:rsidRDefault="00283DBD" w:rsidP="00F041E7">
      <w:pPr>
        <w:pStyle w:val="SemEspaamento"/>
        <w:jc w:val="both"/>
        <w:rPr>
          <w:rFonts w:ascii="Arial" w:hAnsi="Arial" w:cs="Arial"/>
          <w:b/>
          <w:bCs/>
          <w:sz w:val="20"/>
          <w:szCs w:val="20"/>
        </w:rPr>
      </w:pPr>
      <w:r>
        <w:rPr>
          <w:rFonts w:ascii="Arial" w:hAnsi="Arial" w:cs="Arial"/>
          <w:sz w:val="20"/>
          <w:szCs w:val="20"/>
        </w:rPr>
        <w:t xml:space="preserve">17. </w:t>
      </w:r>
      <w:r w:rsidRPr="00283DBD">
        <w:rPr>
          <w:rFonts w:ascii="Arial" w:hAnsi="Arial" w:cs="Arial"/>
          <w:b/>
          <w:bCs/>
          <w:sz w:val="20"/>
          <w:szCs w:val="20"/>
        </w:rPr>
        <w:t>DA CARONA</w:t>
      </w:r>
    </w:p>
    <w:p w14:paraId="6E7F6A08" w14:textId="77777777" w:rsidR="00283DBD" w:rsidRDefault="00283DBD" w:rsidP="00F041E7">
      <w:pPr>
        <w:pStyle w:val="SemEspaamento"/>
        <w:jc w:val="both"/>
        <w:rPr>
          <w:rFonts w:ascii="Arial" w:hAnsi="Arial" w:cs="Arial"/>
          <w:b/>
          <w:bCs/>
          <w:sz w:val="20"/>
          <w:szCs w:val="20"/>
        </w:rPr>
      </w:pPr>
    </w:p>
    <w:p w14:paraId="765B8F8F" w14:textId="3E3DBC1A" w:rsidR="00283DBD" w:rsidRPr="00283DBD" w:rsidRDefault="00283DBD" w:rsidP="00F041E7">
      <w:pPr>
        <w:pStyle w:val="SemEspaamento"/>
        <w:jc w:val="both"/>
        <w:rPr>
          <w:rFonts w:ascii="Arial" w:hAnsi="Arial" w:cs="Arial"/>
          <w:sz w:val="20"/>
          <w:szCs w:val="20"/>
        </w:rPr>
      </w:pPr>
      <w:r>
        <w:rPr>
          <w:rFonts w:ascii="Arial" w:hAnsi="Arial" w:cs="Arial"/>
          <w:sz w:val="20"/>
          <w:szCs w:val="20"/>
        </w:rPr>
        <w:t>17.1 Não será permitida carona de outras entidades neste edital que não sejam do próprio município.</w:t>
      </w:r>
    </w:p>
    <w:p w14:paraId="72DEF572" w14:textId="77777777" w:rsidR="00F1152E" w:rsidRPr="004C4073" w:rsidRDefault="00F1152E" w:rsidP="00F041E7">
      <w:pPr>
        <w:pStyle w:val="SemEspaamento"/>
        <w:jc w:val="both"/>
        <w:rPr>
          <w:rFonts w:ascii="Arial" w:hAnsi="Arial" w:cs="Arial"/>
          <w:sz w:val="20"/>
          <w:szCs w:val="20"/>
        </w:rPr>
      </w:pPr>
    </w:p>
    <w:p w14:paraId="6E7B0D66" w14:textId="77777777" w:rsidR="00F1152E" w:rsidRDefault="00F1152E" w:rsidP="00F041E7">
      <w:pPr>
        <w:pStyle w:val="SemEspaamento"/>
        <w:jc w:val="both"/>
        <w:rPr>
          <w:rFonts w:ascii="Arial" w:hAnsi="Arial" w:cs="Arial"/>
          <w:sz w:val="20"/>
          <w:szCs w:val="20"/>
        </w:rPr>
      </w:pPr>
    </w:p>
    <w:p w14:paraId="02060BAC" w14:textId="77777777" w:rsidR="00E20625" w:rsidRDefault="00E20625" w:rsidP="00F041E7">
      <w:pPr>
        <w:pStyle w:val="SemEspaamento"/>
        <w:jc w:val="both"/>
        <w:rPr>
          <w:rFonts w:ascii="Arial" w:hAnsi="Arial" w:cs="Arial"/>
          <w:sz w:val="20"/>
          <w:szCs w:val="20"/>
        </w:rPr>
      </w:pPr>
    </w:p>
    <w:p w14:paraId="1A4DC15B" w14:textId="77777777" w:rsidR="00F66A41" w:rsidRDefault="00F66A41" w:rsidP="00F041E7">
      <w:pPr>
        <w:pStyle w:val="SemEspaamento"/>
        <w:jc w:val="both"/>
        <w:rPr>
          <w:rFonts w:ascii="Arial" w:hAnsi="Arial" w:cs="Arial"/>
          <w:sz w:val="20"/>
          <w:szCs w:val="20"/>
        </w:rPr>
      </w:pPr>
    </w:p>
    <w:p w14:paraId="076569A9" w14:textId="77777777" w:rsidR="00F66A41" w:rsidRDefault="00F66A41" w:rsidP="00F041E7">
      <w:pPr>
        <w:pStyle w:val="SemEspaamento"/>
        <w:jc w:val="both"/>
        <w:rPr>
          <w:rFonts w:ascii="Arial" w:hAnsi="Arial" w:cs="Arial"/>
          <w:sz w:val="20"/>
          <w:szCs w:val="20"/>
        </w:rPr>
      </w:pPr>
    </w:p>
    <w:p w14:paraId="3CFA6ED8" w14:textId="77777777" w:rsidR="00E20625" w:rsidRDefault="00E20625" w:rsidP="00F041E7">
      <w:pPr>
        <w:pStyle w:val="SemEspaamento"/>
        <w:jc w:val="both"/>
        <w:rPr>
          <w:rFonts w:ascii="Arial" w:hAnsi="Arial" w:cs="Arial"/>
          <w:sz w:val="20"/>
          <w:szCs w:val="20"/>
        </w:rPr>
      </w:pPr>
    </w:p>
    <w:p w14:paraId="6E7B387F" w14:textId="77777777" w:rsidR="00E20625" w:rsidRPr="004C4073" w:rsidRDefault="00E20625" w:rsidP="00F041E7">
      <w:pPr>
        <w:pStyle w:val="SemEspaamento"/>
        <w:jc w:val="both"/>
        <w:rPr>
          <w:rFonts w:ascii="Arial" w:hAnsi="Arial" w:cs="Arial"/>
          <w:sz w:val="20"/>
          <w:szCs w:val="20"/>
        </w:rPr>
      </w:pPr>
    </w:p>
    <w:p w14:paraId="01BDECFB" w14:textId="2422E2FA" w:rsidR="00F1152E" w:rsidRDefault="00F1152E" w:rsidP="00AD0C17">
      <w:pPr>
        <w:pStyle w:val="SemEspaamento"/>
        <w:jc w:val="right"/>
        <w:rPr>
          <w:rFonts w:ascii="Arial" w:hAnsi="Arial" w:cs="Arial"/>
          <w:sz w:val="20"/>
          <w:szCs w:val="20"/>
        </w:rPr>
      </w:pPr>
      <w:r w:rsidRPr="00105013">
        <w:rPr>
          <w:rFonts w:ascii="Arial" w:hAnsi="Arial" w:cs="Arial"/>
          <w:sz w:val="20"/>
          <w:szCs w:val="20"/>
        </w:rPr>
        <w:t xml:space="preserve">Cajuru, </w:t>
      </w:r>
      <w:r w:rsidR="00105013" w:rsidRPr="00105013">
        <w:rPr>
          <w:rFonts w:ascii="Arial" w:hAnsi="Arial" w:cs="Arial"/>
          <w:sz w:val="20"/>
          <w:szCs w:val="20"/>
        </w:rPr>
        <w:t>02 de outubro 2026</w:t>
      </w:r>
      <w:r w:rsidRPr="00105013">
        <w:rPr>
          <w:rFonts w:ascii="Arial" w:hAnsi="Arial" w:cs="Arial"/>
          <w:sz w:val="20"/>
          <w:szCs w:val="20"/>
        </w:rPr>
        <w:t>.</w:t>
      </w:r>
    </w:p>
    <w:p w14:paraId="083363CA" w14:textId="77777777" w:rsidR="00E20625" w:rsidRDefault="00E20625" w:rsidP="00F041E7">
      <w:pPr>
        <w:pStyle w:val="SemEspaamento"/>
        <w:jc w:val="both"/>
        <w:rPr>
          <w:rFonts w:ascii="Arial" w:hAnsi="Arial" w:cs="Arial"/>
          <w:sz w:val="20"/>
          <w:szCs w:val="20"/>
        </w:rPr>
      </w:pPr>
    </w:p>
    <w:p w14:paraId="452EE918" w14:textId="77777777" w:rsidR="00896463" w:rsidRDefault="00896463" w:rsidP="00F041E7">
      <w:pPr>
        <w:pStyle w:val="SemEspaamento"/>
        <w:jc w:val="both"/>
        <w:rPr>
          <w:rFonts w:ascii="Arial" w:hAnsi="Arial" w:cs="Arial"/>
          <w:sz w:val="20"/>
          <w:szCs w:val="20"/>
        </w:rPr>
      </w:pPr>
    </w:p>
    <w:p w14:paraId="29E1F1A5" w14:textId="77777777" w:rsidR="00896463" w:rsidRDefault="00896463" w:rsidP="00F041E7">
      <w:pPr>
        <w:pStyle w:val="SemEspaamento"/>
        <w:jc w:val="both"/>
        <w:rPr>
          <w:rFonts w:ascii="Arial" w:hAnsi="Arial" w:cs="Arial"/>
          <w:sz w:val="20"/>
          <w:szCs w:val="20"/>
        </w:rPr>
      </w:pPr>
    </w:p>
    <w:p w14:paraId="06D7A54E" w14:textId="77777777" w:rsidR="00896463" w:rsidRDefault="00896463" w:rsidP="00F041E7">
      <w:pPr>
        <w:pStyle w:val="SemEspaamento"/>
        <w:jc w:val="both"/>
        <w:rPr>
          <w:rFonts w:ascii="Arial" w:hAnsi="Arial" w:cs="Arial"/>
          <w:sz w:val="20"/>
          <w:szCs w:val="20"/>
        </w:rPr>
      </w:pPr>
    </w:p>
    <w:p w14:paraId="6A61DC0B" w14:textId="77777777" w:rsidR="00F66A41" w:rsidRDefault="00F66A41" w:rsidP="00F041E7">
      <w:pPr>
        <w:pStyle w:val="SemEspaamento"/>
        <w:jc w:val="both"/>
        <w:rPr>
          <w:rFonts w:ascii="Arial" w:hAnsi="Arial" w:cs="Arial"/>
          <w:sz w:val="20"/>
          <w:szCs w:val="20"/>
        </w:rPr>
      </w:pPr>
    </w:p>
    <w:p w14:paraId="027B2C2D" w14:textId="77777777" w:rsidR="00F66A41" w:rsidRDefault="00F66A41" w:rsidP="00F041E7">
      <w:pPr>
        <w:pStyle w:val="SemEspaamento"/>
        <w:jc w:val="both"/>
        <w:rPr>
          <w:rFonts w:ascii="Arial" w:hAnsi="Arial" w:cs="Arial"/>
          <w:sz w:val="20"/>
          <w:szCs w:val="20"/>
        </w:rPr>
      </w:pPr>
    </w:p>
    <w:p w14:paraId="40B3430C" w14:textId="77777777" w:rsidR="00896463" w:rsidRDefault="00896463" w:rsidP="00F041E7">
      <w:pPr>
        <w:pStyle w:val="SemEspaamento"/>
        <w:jc w:val="both"/>
        <w:rPr>
          <w:rFonts w:ascii="Arial" w:hAnsi="Arial" w:cs="Arial"/>
          <w:sz w:val="20"/>
          <w:szCs w:val="20"/>
        </w:rPr>
      </w:pPr>
    </w:p>
    <w:p w14:paraId="3B5600D3" w14:textId="1A6C4B1F" w:rsidR="00896463" w:rsidRDefault="00896463" w:rsidP="00896463">
      <w:pPr>
        <w:pStyle w:val="SemEspaamento"/>
        <w:jc w:val="center"/>
        <w:rPr>
          <w:rFonts w:ascii="Arial" w:hAnsi="Arial" w:cs="Arial"/>
          <w:sz w:val="20"/>
          <w:szCs w:val="20"/>
        </w:rPr>
      </w:pPr>
      <w:r>
        <w:rPr>
          <w:rFonts w:ascii="Arial" w:hAnsi="Arial" w:cs="Arial"/>
          <w:sz w:val="20"/>
          <w:szCs w:val="20"/>
        </w:rPr>
        <w:t>ALEX MORETINI</w:t>
      </w:r>
    </w:p>
    <w:p w14:paraId="2B001E6E" w14:textId="6A50C310" w:rsidR="00896463" w:rsidRDefault="00896463" w:rsidP="00896463">
      <w:pPr>
        <w:pStyle w:val="SemEspaamento"/>
        <w:jc w:val="center"/>
        <w:rPr>
          <w:rFonts w:ascii="Arial" w:hAnsi="Arial" w:cs="Arial"/>
          <w:sz w:val="20"/>
          <w:szCs w:val="20"/>
        </w:rPr>
      </w:pPr>
      <w:r>
        <w:rPr>
          <w:rFonts w:ascii="Arial" w:hAnsi="Arial" w:cs="Arial"/>
          <w:sz w:val="20"/>
          <w:szCs w:val="20"/>
        </w:rPr>
        <w:t>PREFEITO MUNICIPAL</w:t>
      </w:r>
    </w:p>
    <w:p w14:paraId="22A3BAD7" w14:textId="77777777" w:rsidR="00E20625" w:rsidRDefault="00E20625" w:rsidP="00F041E7">
      <w:pPr>
        <w:pStyle w:val="SemEspaamento"/>
        <w:jc w:val="both"/>
        <w:rPr>
          <w:rFonts w:ascii="Arial" w:hAnsi="Arial" w:cs="Arial"/>
          <w:sz w:val="20"/>
          <w:szCs w:val="20"/>
        </w:rPr>
      </w:pPr>
    </w:p>
    <w:p w14:paraId="6E391473" w14:textId="77777777" w:rsidR="00F1152E" w:rsidRPr="004C4073" w:rsidRDefault="00F1152E" w:rsidP="00F041E7">
      <w:pPr>
        <w:pStyle w:val="SemEspaamento"/>
        <w:jc w:val="both"/>
        <w:rPr>
          <w:rFonts w:ascii="Arial" w:hAnsi="Arial" w:cs="Arial"/>
          <w:sz w:val="20"/>
          <w:szCs w:val="20"/>
        </w:rPr>
      </w:pPr>
    </w:p>
    <w:p w14:paraId="356C26DC" w14:textId="77777777" w:rsidR="000F064F" w:rsidRDefault="000F064F" w:rsidP="00AD0C17">
      <w:pPr>
        <w:pStyle w:val="SemEspaamento"/>
        <w:jc w:val="center"/>
        <w:rPr>
          <w:rFonts w:ascii="Arial" w:eastAsia="Arial" w:hAnsi="Arial" w:cs="Arial"/>
          <w:b/>
          <w:color w:val="000000"/>
          <w:sz w:val="20"/>
          <w:szCs w:val="20"/>
          <w:lang w:eastAsia="pt-BR"/>
        </w:rPr>
      </w:pPr>
    </w:p>
    <w:p w14:paraId="6CC6E242" w14:textId="77777777" w:rsidR="000F064F" w:rsidRDefault="000F064F" w:rsidP="00AD0C17">
      <w:pPr>
        <w:pStyle w:val="SemEspaamento"/>
        <w:jc w:val="center"/>
        <w:rPr>
          <w:rFonts w:ascii="Arial" w:eastAsia="Arial" w:hAnsi="Arial" w:cs="Arial"/>
          <w:b/>
          <w:color w:val="000000"/>
          <w:sz w:val="20"/>
          <w:szCs w:val="20"/>
          <w:lang w:eastAsia="pt-BR"/>
        </w:rPr>
      </w:pPr>
    </w:p>
    <w:p w14:paraId="312FF40D" w14:textId="77777777" w:rsidR="000F064F" w:rsidRDefault="000F064F" w:rsidP="00AD0C17">
      <w:pPr>
        <w:pStyle w:val="SemEspaamento"/>
        <w:jc w:val="center"/>
        <w:rPr>
          <w:rFonts w:ascii="Arial" w:eastAsia="Arial" w:hAnsi="Arial" w:cs="Arial"/>
          <w:b/>
          <w:color w:val="000000"/>
          <w:sz w:val="20"/>
          <w:szCs w:val="20"/>
          <w:lang w:eastAsia="pt-BR"/>
        </w:rPr>
      </w:pPr>
    </w:p>
    <w:p w14:paraId="1091D1D7" w14:textId="77777777" w:rsidR="00F66A41" w:rsidRDefault="00F66A41" w:rsidP="00AD0C17">
      <w:pPr>
        <w:pStyle w:val="SemEspaamento"/>
        <w:jc w:val="center"/>
        <w:rPr>
          <w:rFonts w:ascii="Arial" w:eastAsia="Arial" w:hAnsi="Arial" w:cs="Arial"/>
          <w:b/>
          <w:color w:val="000000"/>
          <w:sz w:val="20"/>
          <w:szCs w:val="20"/>
          <w:lang w:eastAsia="pt-BR"/>
        </w:rPr>
      </w:pPr>
    </w:p>
    <w:p w14:paraId="3C93EFA6" w14:textId="77777777" w:rsidR="00F66A41" w:rsidRDefault="00F66A41" w:rsidP="00AD0C17">
      <w:pPr>
        <w:pStyle w:val="SemEspaamento"/>
        <w:jc w:val="center"/>
        <w:rPr>
          <w:rFonts w:ascii="Arial" w:eastAsia="Arial" w:hAnsi="Arial" w:cs="Arial"/>
          <w:b/>
          <w:color w:val="000000"/>
          <w:sz w:val="20"/>
          <w:szCs w:val="20"/>
          <w:lang w:eastAsia="pt-BR"/>
        </w:rPr>
      </w:pPr>
    </w:p>
    <w:p w14:paraId="28E8A288" w14:textId="77777777" w:rsidR="00F66A41" w:rsidRDefault="00F66A41" w:rsidP="00AD0C17">
      <w:pPr>
        <w:pStyle w:val="SemEspaamento"/>
        <w:jc w:val="center"/>
        <w:rPr>
          <w:rFonts w:ascii="Arial" w:eastAsia="Arial" w:hAnsi="Arial" w:cs="Arial"/>
          <w:b/>
          <w:color w:val="000000"/>
          <w:sz w:val="20"/>
          <w:szCs w:val="20"/>
          <w:lang w:eastAsia="pt-BR"/>
        </w:rPr>
      </w:pPr>
    </w:p>
    <w:p w14:paraId="1D26D1DC" w14:textId="77777777" w:rsidR="00F66A41" w:rsidRDefault="00F66A41" w:rsidP="00AD0C17">
      <w:pPr>
        <w:pStyle w:val="SemEspaamento"/>
        <w:jc w:val="center"/>
        <w:rPr>
          <w:rFonts w:ascii="Arial" w:eastAsia="Arial" w:hAnsi="Arial" w:cs="Arial"/>
          <w:b/>
          <w:color w:val="000000"/>
          <w:sz w:val="20"/>
          <w:szCs w:val="20"/>
          <w:lang w:eastAsia="pt-BR"/>
        </w:rPr>
      </w:pPr>
    </w:p>
    <w:p w14:paraId="3F6BB53E" w14:textId="77777777" w:rsidR="00F66A41" w:rsidRDefault="00F66A41" w:rsidP="00AD0C17">
      <w:pPr>
        <w:pStyle w:val="SemEspaamento"/>
        <w:jc w:val="center"/>
        <w:rPr>
          <w:rFonts w:ascii="Arial" w:eastAsia="Arial" w:hAnsi="Arial" w:cs="Arial"/>
          <w:b/>
          <w:color w:val="000000"/>
          <w:sz w:val="20"/>
          <w:szCs w:val="20"/>
          <w:lang w:eastAsia="pt-BR"/>
        </w:rPr>
      </w:pPr>
    </w:p>
    <w:p w14:paraId="13D01391" w14:textId="77777777" w:rsidR="00F66A41" w:rsidRDefault="00F66A41" w:rsidP="00AD0C17">
      <w:pPr>
        <w:pStyle w:val="SemEspaamento"/>
        <w:jc w:val="center"/>
        <w:rPr>
          <w:rFonts w:ascii="Arial" w:eastAsia="Arial" w:hAnsi="Arial" w:cs="Arial"/>
          <w:b/>
          <w:color w:val="000000"/>
          <w:sz w:val="20"/>
          <w:szCs w:val="20"/>
          <w:lang w:eastAsia="pt-BR"/>
        </w:rPr>
      </w:pPr>
    </w:p>
    <w:p w14:paraId="6F1D2A81" w14:textId="77777777" w:rsidR="00F66A41" w:rsidRDefault="00F66A41" w:rsidP="00AD0C17">
      <w:pPr>
        <w:pStyle w:val="SemEspaamento"/>
        <w:jc w:val="center"/>
        <w:rPr>
          <w:rFonts w:ascii="Arial" w:eastAsia="Arial" w:hAnsi="Arial" w:cs="Arial"/>
          <w:b/>
          <w:color w:val="000000"/>
          <w:sz w:val="20"/>
          <w:szCs w:val="20"/>
          <w:lang w:eastAsia="pt-BR"/>
        </w:rPr>
      </w:pPr>
    </w:p>
    <w:p w14:paraId="5F17B020" w14:textId="77777777" w:rsidR="00F66A41" w:rsidRDefault="00F66A41" w:rsidP="00AD0C17">
      <w:pPr>
        <w:pStyle w:val="SemEspaamento"/>
        <w:jc w:val="center"/>
        <w:rPr>
          <w:rFonts w:ascii="Arial" w:eastAsia="Arial" w:hAnsi="Arial" w:cs="Arial"/>
          <w:b/>
          <w:color w:val="000000"/>
          <w:sz w:val="20"/>
          <w:szCs w:val="20"/>
          <w:lang w:eastAsia="pt-BR"/>
        </w:rPr>
      </w:pPr>
    </w:p>
    <w:p w14:paraId="0A882E9D" w14:textId="77777777" w:rsidR="00F66A41" w:rsidRDefault="00F66A41" w:rsidP="00AD0C17">
      <w:pPr>
        <w:pStyle w:val="SemEspaamento"/>
        <w:jc w:val="center"/>
        <w:rPr>
          <w:rFonts w:ascii="Arial" w:eastAsia="Arial" w:hAnsi="Arial" w:cs="Arial"/>
          <w:b/>
          <w:color w:val="000000"/>
          <w:sz w:val="20"/>
          <w:szCs w:val="20"/>
          <w:lang w:eastAsia="pt-BR"/>
        </w:rPr>
      </w:pPr>
    </w:p>
    <w:p w14:paraId="7B14E8BF" w14:textId="77777777" w:rsidR="00F66A41" w:rsidRDefault="00F66A41" w:rsidP="00AD0C17">
      <w:pPr>
        <w:pStyle w:val="SemEspaamento"/>
        <w:jc w:val="center"/>
        <w:rPr>
          <w:rFonts w:ascii="Arial" w:eastAsia="Arial" w:hAnsi="Arial" w:cs="Arial"/>
          <w:b/>
          <w:color w:val="000000"/>
          <w:sz w:val="20"/>
          <w:szCs w:val="20"/>
          <w:lang w:eastAsia="pt-BR"/>
        </w:rPr>
      </w:pPr>
    </w:p>
    <w:p w14:paraId="515D7FE0" w14:textId="77777777" w:rsidR="00F66A41" w:rsidRDefault="00F66A41" w:rsidP="00AD0C17">
      <w:pPr>
        <w:pStyle w:val="SemEspaamento"/>
        <w:jc w:val="center"/>
        <w:rPr>
          <w:rFonts w:ascii="Arial" w:eastAsia="Arial" w:hAnsi="Arial" w:cs="Arial"/>
          <w:b/>
          <w:color w:val="000000"/>
          <w:sz w:val="20"/>
          <w:szCs w:val="20"/>
          <w:lang w:eastAsia="pt-BR"/>
        </w:rPr>
      </w:pPr>
    </w:p>
    <w:p w14:paraId="0A0819C2" w14:textId="77777777" w:rsidR="00F66A41" w:rsidRDefault="00F66A41" w:rsidP="00AD0C17">
      <w:pPr>
        <w:pStyle w:val="SemEspaamento"/>
        <w:jc w:val="center"/>
        <w:rPr>
          <w:rFonts w:ascii="Arial" w:eastAsia="Arial" w:hAnsi="Arial" w:cs="Arial"/>
          <w:b/>
          <w:color w:val="000000"/>
          <w:sz w:val="20"/>
          <w:szCs w:val="20"/>
          <w:lang w:eastAsia="pt-BR"/>
        </w:rPr>
      </w:pPr>
    </w:p>
    <w:p w14:paraId="2F07CD55" w14:textId="77777777" w:rsidR="00F66A41" w:rsidRDefault="00F66A41" w:rsidP="00AD0C17">
      <w:pPr>
        <w:pStyle w:val="SemEspaamento"/>
        <w:jc w:val="center"/>
        <w:rPr>
          <w:rFonts w:ascii="Arial" w:eastAsia="Arial" w:hAnsi="Arial" w:cs="Arial"/>
          <w:b/>
          <w:color w:val="000000"/>
          <w:sz w:val="20"/>
          <w:szCs w:val="20"/>
          <w:lang w:eastAsia="pt-BR"/>
        </w:rPr>
      </w:pPr>
    </w:p>
    <w:p w14:paraId="5D850D50" w14:textId="77777777" w:rsidR="00F66A41" w:rsidRDefault="00F66A41" w:rsidP="00AD0C17">
      <w:pPr>
        <w:pStyle w:val="SemEspaamento"/>
        <w:jc w:val="center"/>
        <w:rPr>
          <w:rFonts w:ascii="Arial" w:eastAsia="Arial" w:hAnsi="Arial" w:cs="Arial"/>
          <w:b/>
          <w:color w:val="000000"/>
          <w:sz w:val="20"/>
          <w:szCs w:val="20"/>
          <w:lang w:eastAsia="pt-BR"/>
        </w:rPr>
      </w:pPr>
    </w:p>
    <w:p w14:paraId="01EBF5D9" w14:textId="77777777" w:rsidR="00F66A41" w:rsidRDefault="00F66A41" w:rsidP="00AD0C17">
      <w:pPr>
        <w:pStyle w:val="SemEspaamento"/>
        <w:jc w:val="center"/>
        <w:rPr>
          <w:rFonts w:ascii="Arial" w:eastAsia="Arial" w:hAnsi="Arial" w:cs="Arial"/>
          <w:b/>
          <w:color w:val="000000"/>
          <w:sz w:val="20"/>
          <w:szCs w:val="20"/>
          <w:lang w:eastAsia="pt-BR"/>
        </w:rPr>
      </w:pPr>
    </w:p>
    <w:p w14:paraId="30F1E946" w14:textId="77777777" w:rsidR="00F66A41" w:rsidRDefault="00F66A41" w:rsidP="00AD0C17">
      <w:pPr>
        <w:pStyle w:val="SemEspaamento"/>
        <w:jc w:val="center"/>
        <w:rPr>
          <w:rFonts w:ascii="Arial" w:eastAsia="Arial" w:hAnsi="Arial" w:cs="Arial"/>
          <w:b/>
          <w:color w:val="000000"/>
          <w:sz w:val="20"/>
          <w:szCs w:val="20"/>
          <w:lang w:eastAsia="pt-BR"/>
        </w:rPr>
      </w:pPr>
    </w:p>
    <w:p w14:paraId="4465B7C9" w14:textId="77777777" w:rsidR="00F66A41" w:rsidRDefault="00F66A41" w:rsidP="00AD0C17">
      <w:pPr>
        <w:pStyle w:val="SemEspaamento"/>
        <w:jc w:val="center"/>
        <w:rPr>
          <w:rFonts w:ascii="Arial" w:eastAsia="Arial" w:hAnsi="Arial" w:cs="Arial"/>
          <w:b/>
          <w:color w:val="000000"/>
          <w:sz w:val="20"/>
          <w:szCs w:val="20"/>
          <w:lang w:eastAsia="pt-BR"/>
        </w:rPr>
      </w:pPr>
    </w:p>
    <w:p w14:paraId="30242A00" w14:textId="77777777" w:rsidR="00F66A41" w:rsidRDefault="00F66A41" w:rsidP="00AD0C17">
      <w:pPr>
        <w:pStyle w:val="SemEspaamento"/>
        <w:jc w:val="center"/>
        <w:rPr>
          <w:rFonts w:ascii="Arial" w:eastAsia="Arial" w:hAnsi="Arial" w:cs="Arial"/>
          <w:b/>
          <w:color w:val="000000"/>
          <w:sz w:val="20"/>
          <w:szCs w:val="20"/>
          <w:lang w:eastAsia="pt-BR"/>
        </w:rPr>
      </w:pPr>
    </w:p>
    <w:p w14:paraId="29A3593D" w14:textId="77777777" w:rsidR="00F66A41" w:rsidRDefault="00F66A41" w:rsidP="00AD0C17">
      <w:pPr>
        <w:pStyle w:val="SemEspaamento"/>
        <w:jc w:val="center"/>
        <w:rPr>
          <w:rFonts w:ascii="Arial" w:eastAsia="Arial" w:hAnsi="Arial" w:cs="Arial"/>
          <w:b/>
          <w:color w:val="000000"/>
          <w:sz w:val="20"/>
          <w:szCs w:val="20"/>
          <w:lang w:eastAsia="pt-BR"/>
        </w:rPr>
      </w:pPr>
    </w:p>
    <w:p w14:paraId="318CCD65" w14:textId="77777777" w:rsidR="000F064F" w:rsidRDefault="000F064F" w:rsidP="00AD0C17">
      <w:pPr>
        <w:pStyle w:val="SemEspaamento"/>
        <w:jc w:val="center"/>
        <w:rPr>
          <w:rFonts w:ascii="Arial" w:eastAsia="Arial" w:hAnsi="Arial" w:cs="Arial"/>
          <w:b/>
          <w:color w:val="000000"/>
          <w:sz w:val="20"/>
          <w:szCs w:val="20"/>
          <w:lang w:eastAsia="pt-BR"/>
        </w:rPr>
      </w:pPr>
    </w:p>
    <w:p w14:paraId="03F10494" w14:textId="77777777" w:rsidR="00237FE7" w:rsidRDefault="00237FE7" w:rsidP="00AD0C17">
      <w:pPr>
        <w:pStyle w:val="SemEspaamento"/>
        <w:jc w:val="center"/>
        <w:rPr>
          <w:rFonts w:ascii="Arial" w:eastAsia="Arial" w:hAnsi="Arial" w:cs="Arial"/>
          <w:b/>
          <w:color w:val="000000"/>
          <w:sz w:val="20"/>
          <w:szCs w:val="20"/>
          <w:lang w:eastAsia="pt-BR"/>
        </w:rPr>
      </w:pPr>
    </w:p>
    <w:p w14:paraId="28973A5A" w14:textId="77777777" w:rsidR="00237FE7" w:rsidRDefault="00237FE7" w:rsidP="00AD0C17">
      <w:pPr>
        <w:pStyle w:val="SemEspaamento"/>
        <w:jc w:val="center"/>
        <w:rPr>
          <w:rFonts w:ascii="Arial" w:eastAsia="Arial" w:hAnsi="Arial" w:cs="Arial"/>
          <w:b/>
          <w:color w:val="000000"/>
          <w:sz w:val="20"/>
          <w:szCs w:val="20"/>
          <w:lang w:eastAsia="pt-BR"/>
        </w:rPr>
      </w:pPr>
    </w:p>
    <w:p w14:paraId="24DD3A46" w14:textId="77777777" w:rsidR="00237FE7" w:rsidRDefault="00237FE7" w:rsidP="00AD0C17">
      <w:pPr>
        <w:pStyle w:val="SemEspaamento"/>
        <w:jc w:val="center"/>
        <w:rPr>
          <w:rFonts w:ascii="Arial" w:eastAsia="Arial" w:hAnsi="Arial" w:cs="Arial"/>
          <w:b/>
          <w:color w:val="000000"/>
          <w:sz w:val="20"/>
          <w:szCs w:val="20"/>
          <w:lang w:eastAsia="pt-BR"/>
        </w:rPr>
      </w:pPr>
    </w:p>
    <w:p w14:paraId="72C72758" w14:textId="77777777" w:rsidR="00237FE7" w:rsidRDefault="00237FE7" w:rsidP="00AD0C17">
      <w:pPr>
        <w:pStyle w:val="SemEspaamento"/>
        <w:jc w:val="center"/>
        <w:rPr>
          <w:rFonts w:ascii="Arial" w:eastAsia="Arial" w:hAnsi="Arial" w:cs="Arial"/>
          <w:b/>
          <w:color w:val="000000"/>
          <w:sz w:val="20"/>
          <w:szCs w:val="20"/>
          <w:lang w:eastAsia="pt-BR"/>
        </w:rPr>
      </w:pPr>
    </w:p>
    <w:p w14:paraId="0CC60097" w14:textId="77777777" w:rsidR="000F064F" w:rsidRDefault="000F064F" w:rsidP="00E84CFE">
      <w:pPr>
        <w:pStyle w:val="SemEspaamento"/>
        <w:rPr>
          <w:rFonts w:ascii="Arial" w:eastAsia="Arial" w:hAnsi="Arial" w:cs="Arial"/>
          <w:b/>
          <w:color w:val="000000"/>
          <w:sz w:val="20"/>
          <w:szCs w:val="20"/>
          <w:lang w:eastAsia="pt-BR"/>
        </w:rPr>
      </w:pPr>
    </w:p>
    <w:p w14:paraId="7A305E6F" w14:textId="3DD76EE4" w:rsidR="006F620E" w:rsidRDefault="006F620E" w:rsidP="00AD0C17">
      <w:pPr>
        <w:pStyle w:val="SemEspaamento"/>
        <w:jc w:val="center"/>
        <w:rPr>
          <w:rFonts w:ascii="Arial" w:eastAsia="Arial" w:hAnsi="Arial" w:cs="Arial"/>
          <w:b/>
          <w:color w:val="000000"/>
          <w:sz w:val="20"/>
          <w:szCs w:val="20"/>
          <w:lang w:eastAsia="pt-BR"/>
        </w:rPr>
      </w:pPr>
      <w:r w:rsidRPr="00AD0C17">
        <w:rPr>
          <w:rFonts w:ascii="Arial" w:eastAsia="Arial" w:hAnsi="Arial" w:cs="Arial"/>
          <w:b/>
          <w:color w:val="000000"/>
          <w:sz w:val="20"/>
          <w:szCs w:val="20"/>
          <w:lang w:eastAsia="pt-BR"/>
        </w:rPr>
        <w:t>ANEXO I</w:t>
      </w:r>
    </w:p>
    <w:p w14:paraId="7D1135F9" w14:textId="77777777" w:rsidR="00E84CFE" w:rsidRPr="00AD0C17" w:rsidRDefault="00E84CFE" w:rsidP="00AD0C17">
      <w:pPr>
        <w:pStyle w:val="SemEspaamento"/>
        <w:jc w:val="center"/>
        <w:rPr>
          <w:rFonts w:ascii="Arial" w:eastAsia="Arial" w:hAnsi="Arial" w:cs="Arial"/>
          <w:b/>
          <w:color w:val="000000"/>
          <w:sz w:val="20"/>
          <w:szCs w:val="20"/>
          <w:lang w:eastAsia="pt-BR"/>
        </w:rPr>
      </w:pPr>
    </w:p>
    <w:p w14:paraId="2CA3C023" w14:textId="77777777" w:rsidR="006F620E" w:rsidRDefault="006F620E" w:rsidP="00AD0C17">
      <w:pPr>
        <w:pStyle w:val="SemEspaamento"/>
        <w:jc w:val="center"/>
        <w:rPr>
          <w:rFonts w:ascii="Arial" w:eastAsia="Arial" w:hAnsi="Arial" w:cs="Arial"/>
          <w:b/>
          <w:color w:val="000000"/>
          <w:sz w:val="20"/>
          <w:szCs w:val="20"/>
          <w:lang w:eastAsia="pt-BR"/>
        </w:rPr>
      </w:pPr>
      <w:r w:rsidRPr="00AD0C17">
        <w:rPr>
          <w:rFonts w:ascii="Arial" w:eastAsia="Arial" w:hAnsi="Arial" w:cs="Arial"/>
          <w:b/>
          <w:color w:val="000000"/>
          <w:sz w:val="20"/>
          <w:szCs w:val="20"/>
          <w:lang w:eastAsia="pt-BR"/>
        </w:rPr>
        <w:t>Termo de Referência</w:t>
      </w:r>
    </w:p>
    <w:p w14:paraId="7C3FBC01" w14:textId="77777777" w:rsidR="00105013" w:rsidRPr="00CF20DA" w:rsidRDefault="00105013" w:rsidP="00105013">
      <w:pPr>
        <w:pStyle w:val="Nivel1"/>
        <w:numPr>
          <w:ilvl w:val="0"/>
          <w:numId w:val="27"/>
        </w:numPr>
        <w:rPr>
          <w:rFonts w:asciiTheme="majorHAnsi" w:hAnsiTheme="majorHAnsi" w:cstheme="majorHAnsi"/>
          <w:sz w:val="24"/>
          <w:szCs w:val="24"/>
        </w:rPr>
      </w:pPr>
      <w:r w:rsidRPr="00CF20DA">
        <w:rPr>
          <w:rFonts w:asciiTheme="majorHAnsi" w:hAnsiTheme="majorHAnsi" w:cstheme="majorHAnsi"/>
          <w:sz w:val="24"/>
          <w:szCs w:val="24"/>
        </w:rPr>
        <w:t>DAS CONDIÇÕES GERAIS DA CONTRATAÇÃO (art. 6º, XXIII, “a” e “i” da Lei n. 14.133/2021).</w:t>
      </w:r>
    </w:p>
    <w:p w14:paraId="341C7C75" w14:textId="642A8646" w:rsidR="00105013" w:rsidRPr="008807D4" w:rsidRDefault="00105013" w:rsidP="00105013">
      <w:pPr>
        <w:rPr>
          <w:rFonts w:asciiTheme="majorHAnsi" w:hAnsiTheme="majorHAnsi" w:cstheme="majorHAnsi"/>
          <w:bCs/>
          <w:sz w:val="24"/>
          <w:szCs w:val="24"/>
        </w:rPr>
      </w:pPr>
      <w:r w:rsidRPr="00CF20DA">
        <w:rPr>
          <w:rFonts w:asciiTheme="majorHAnsi" w:hAnsiTheme="majorHAnsi" w:cstheme="majorHAnsi"/>
          <w:iCs/>
          <w:sz w:val="24"/>
          <w:szCs w:val="24"/>
        </w:rPr>
        <w:t xml:space="preserve">Contratação </w:t>
      </w:r>
      <w:bookmarkStart w:id="0" w:name="_Hlk157066631"/>
      <w:r>
        <w:rPr>
          <w:rFonts w:asciiTheme="majorHAnsi" w:hAnsiTheme="majorHAnsi" w:cstheme="majorHAnsi"/>
          <w:iCs/>
          <w:sz w:val="24"/>
          <w:szCs w:val="24"/>
        </w:rPr>
        <w:t xml:space="preserve">de EMPRESA PARA REALIZAÇÃO DE CAMPANHA DE </w:t>
      </w:r>
      <w:r w:rsidR="00170EE7">
        <w:rPr>
          <w:rFonts w:asciiTheme="majorHAnsi" w:hAnsiTheme="majorHAnsi" w:cstheme="majorHAnsi"/>
          <w:iCs/>
          <w:sz w:val="24"/>
          <w:szCs w:val="24"/>
        </w:rPr>
        <w:t>365</w:t>
      </w:r>
      <w:r>
        <w:rPr>
          <w:rFonts w:asciiTheme="majorHAnsi" w:hAnsiTheme="majorHAnsi" w:cstheme="majorHAnsi"/>
          <w:iCs/>
          <w:sz w:val="24"/>
          <w:szCs w:val="24"/>
        </w:rPr>
        <w:t xml:space="preserve">  CASTRAÇÕES DE CÃES E GATOS, POR MEIO DE ANESTESIA INALATÓRIA.</w:t>
      </w:r>
    </w:p>
    <w:bookmarkEnd w:id="0"/>
    <w:p w14:paraId="43DF655A" w14:textId="77777777" w:rsidR="00105013" w:rsidRPr="00AE6678" w:rsidRDefault="00105013" w:rsidP="00105013">
      <w:pPr>
        <w:pStyle w:val="PargrafodaLista"/>
        <w:numPr>
          <w:ilvl w:val="1"/>
          <w:numId w:val="27"/>
        </w:numPr>
        <w:spacing w:after="0"/>
        <w:jc w:val="both"/>
        <w:rPr>
          <w:rFonts w:asciiTheme="majorHAnsi" w:hAnsiTheme="majorHAnsi" w:cstheme="majorHAnsi"/>
          <w:b/>
          <w:iCs/>
          <w:sz w:val="24"/>
          <w:szCs w:val="24"/>
        </w:rPr>
      </w:pPr>
      <w:r w:rsidRPr="00AE6678">
        <w:rPr>
          <w:rFonts w:asciiTheme="majorHAnsi" w:hAnsiTheme="majorHAnsi" w:cstheme="majorHAnsi"/>
          <w:iCs/>
          <w:sz w:val="24"/>
          <w:szCs w:val="24"/>
        </w:rPr>
        <w:t xml:space="preserve"> nos termos da tabela abaixo, conforme condições e exigências estabelecidas neste instrumento.</w:t>
      </w:r>
    </w:p>
    <w:tbl>
      <w:tblPr>
        <w:tblW w:w="76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563"/>
        <w:gridCol w:w="1134"/>
        <w:gridCol w:w="1559"/>
        <w:gridCol w:w="1276"/>
      </w:tblGrid>
      <w:tr w:rsidR="00105013" w:rsidRPr="00CF20DA" w14:paraId="37A5BAB4" w14:textId="77777777" w:rsidTr="00105013">
        <w:trPr>
          <w:jc w:val="center"/>
        </w:trPr>
        <w:tc>
          <w:tcPr>
            <w:tcW w:w="1129" w:type="dxa"/>
            <w:tcBorders>
              <w:top w:val="single" w:sz="4" w:space="0" w:color="000000"/>
              <w:left w:val="single" w:sz="4" w:space="0" w:color="000000"/>
              <w:bottom w:val="single" w:sz="4" w:space="0" w:color="000000"/>
              <w:right w:val="single" w:sz="4" w:space="0" w:color="000000"/>
            </w:tcBorders>
          </w:tcPr>
          <w:p w14:paraId="6C400728" w14:textId="77777777" w:rsidR="00105013" w:rsidRPr="00CF20DA" w:rsidRDefault="00105013" w:rsidP="00105013">
            <w:pPr>
              <w:widowControl w:val="0"/>
              <w:suppressAutoHyphens/>
              <w:spacing w:after="0"/>
              <w:jc w:val="center"/>
              <w:rPr>
                <w:rFonts w:asciiTheme="majorHAnsi" w:hAnsiTheme="majorHAnsi" w:cstheme="majorHAnsi"/>
                <w:b/>
                <w:bCs/>
                <w:color w:val="000000"/>
                <w:sz w:val="24"/>
                <w:szCs w:val="24"/>
              </w:rPr>
            </w:pPr>
            <w:r w:rsidRPr="00CF20DA">
              <w:rPr>
                <w:rFonts w:asciiTheme="majorHAnsi" w:hAnsiTheme="majorHAnsi" w:cstheme="majorHAnsi"/>
                <w:b/>
                <w:bCs/>
                <w:color w:val="000000"/>
                <w:sz w:val="24"/>
                <w:szCs w:val="24"/>
              </w:rPr>
              <w:t>ITEM</w:t>
            </w:r>
          </w:p>
          <w:p w14:paraId="6F5F8516" w14:textId="77777777" w:rsidR="00105013" w:rsidRPr="00CF20DA" w:rsidRDefault="00105013" w:rsidP="00105013">
            <w:pPr>
              <w:widowControl w:val="0"/>
              <w:suppressAutoHyphens/>
              <w:spacing w:after="0"/>
              <w:jc w:val="center"/>
              <w:rPr>
                <w:rFonts w:asciiTheme="majorHAnsi" w:hAnsiTheme="majorHAnsi" w:cstheme="majorHAnsi"/>
                <w:b/>
                <w:color w:val="000000"/>
                <w:sz w:val="24"/>
                <w:szCs w:val="24"/>
              </w:rPr>
            </w:pPr>
          </w:p>
        </w:tc>
        <w:tc>
          <w:tcPr>
            <w:tcW w:w="2563" w:type="dxa"/>
            <w:tcBorders>
              <w:top w:val="single" w:sz="4" w:space="0" w:color="000000"/>
              <w:left w:val="single" w:sz="4" w:space="0" w:color="000000"/>
              <w:bottom w:val="single" w:sz="4" w:space="0" w:color="000000"/>
              <w:right w:val="single" w:sz="4" w:space="0" w:color="000000"/>
            </w:tcBorders>
            <w:hideMark/>
          </w:tcPr>
          <w:p w14:paraId="3E818B10" w14:textId="77777777" w:rsidR="00105013" w:rsidRDefault="00105013" w:rsidP="00105013">
            <w:pPr>
              <w:widowControl w:val="0"/>
              <w:suppressAutoHyphens/>
              <w:spacing w:after="0"/>
              <w:jc w:val="center"/>
              <w:rPr>
                <w:rFonts w:asciiTheme="majorHAnsi" w:hAnsiTheme="majorHAnsi" w:cstheme="majorHAnsi"/>
                <w:b/>
                <w:bCs/>
                <w:color w:val="000000"/>
                <w:sz w:val="24"/>
                <w:szCs w:val="24"/>
              </w:rPr>
            </w:pPr>
            <w:r w:rsidRPr="00CF20DA">
              <w:rPr>
                <w:rFonts w:asciiTheme="majorHAnsi" w:hAnsiTheme="majorHAnsi" w:cstheme="majorHAnsi"/>
                <w:b/>
                <w:bCs/>
                <w:color w:val="000000"/>
                <w:sz w:val="24"/>
                <w:szCs w:val="24"/>
              </w:rPr>
              <w:t>ESPECIFICAÇÃO</w:t>
            </w:r>
            <w:r>
              <w:rPr>
                <w:rFonts w:asciiTheme="majorHAnsi" w:hAnsiTheme="majorHAnsi" w:cstheme="majorHAnsi"/>
                <w:b/>
                <w:bCs/>
                <w:color w:val="000000"/>
                <w:sz w:val="24"/>
                <w:szCs w:val="24"/>
              </w:rPr>
              <w:t>:</w:t>
            </w:r>
          </w:p>
          <w:p w14:paraId="0AC0B836" w14:textId="77777777" w:rsidR="00105013" w:rsidRPr="00CF20DA" w:rsidRDefault="00105013" w:rsidP="00105013">
            <w:pPr>
              <w:widowControl w:val="0"/>
              <w:suppressAutoHyphens/>
              <w:spacing w:after="0"/>
              <w:jc w:val="center"/>
              <w:rPr>
                <w:rFonts w:asciiTheme="majorHAnsi" w:hAnsiTheme="majorHAnsi" w:cstheme="majorHAnsi"/>
                <w:color w:val="000000"/>
                <w:sz w:val="24"/>
                <w:szCs w:val="24"/>
              </w:rPr>
            </w:pPr>
            <w:r>
              <w:rPr>
                <w:rFonts w:asciiTheme="majorHAnsi" w:hAnsiTheme="majorHAnsi" w:cstheme="majorHAnsi"/>
                <w:color w:val="000000"/>
                <w:sz w:val="24"/>
                <w:szCs w:val="24"/>
              </w:rPr>
              <w:t>Castração de cães e gatos (machos e fêmeas) por meio de anestesia inalatória</w:t>
            </w:r>
          </w:p>
        </w:tc>
        <w:tc>
          <w:tcPr>
            <w:tcW w:w="1134" w:type="dxa"/>
            <w:tcBorders>
              <w:top w:val="single" w:sz="4" w:space="0" w:color="000000"/>
              <w:left w:val="single" w:sz="4" w:space="0" w:color="000000"/>
              <w:bottom w:val="single" w:sz="4" w:space="0" w:color="000000"/>
              <w:right w:val="single" w:sz="4" w:space="0" w:color="000000"/>
            </w:tcBorders>
            <w:hideMark/>
          </w:tcPr>
          <w:p w14:paraId="1E67A977" w14:textId="77777777" w:rsidR="00105013" w:rsidRPr="00CF20DA" w:rsidRDefault="00105013" w:rsidP="00105013">
            <w:pPr>
              <w:widowControl w:val="0"/>
              <w:suppressAutoHyphens/>
              <w:spacing w:after="0"/>
              <w:jc w:val="center"/>
              <w:rPr>
                <w:rFonts w:asciiTheme="majorHAnsi" w:hAnsiTheme="majorHAnsi" w:cstheme="majorHAnsi"/>
                <w:color w:val="000000"/>
                <w:sz w:val="24"/>
                <w:szCs w:val="24"/>
              </w:rPr>
            </w:pPr>
            <w:r w:rsidRPr="00CF20DA">
              <w:rPr>
                <w:rFonts w:asciiTheme="majorHAnsi" w:hAnsiTheme="majorHAnsi" w:cstheme="majorHAnsi"/>
                <w:b/>
                <w:bCs/>
                <w:color w:val="000000"/>
                <w:sz w:val="24"/>
                <w:szCs w:val="24"/>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09DCF667" w14:textId="77777777" w:rsidR="00105013" w:rsidRDefault="00105013" w:rsidP="00105013">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QUANTIDADE</w:t>
            </w:r>
          </w:p>
          <w:p w14:paraId="7CE57B6C" w14:textId="77777777" w:rsidR="00105013" w:rsidRDefault="00105013" w:rsidP="00105013">
            <w:pPr>
              <w:widowControl w:val="0"/>
              <w:suppressAutoHyphens/>
              <w:spacing w:after="0"/>
              <w:jc w:val="center"/>
              <w:rPr>
                <w:rFonts w:asciiTheme="majorHAnsi" w:hAnsiTheme="majorHAnsi" w:cstheme="majorHAnsi"/>
                <w:b/>
                <w:bCs/>
                <w:sz w:val="24"/>
                <w:szCs w:val="24"/>
              </w:rPr>
            </w:pPr>
          </w:p>
          <w:p w14:paraId="0ABCCC4F" w14:textId="77777777" w:rsidR="00105013" w:rsidRDefault="00105013" w:rsidP="00105013">
            <w:pPr>
              <w:widowControl w:val="0"/>
              <w:suppressAutoHyphens/>
              <w:spacing w:after="0"/>
              <w:rPr>
                <w:rFonts w:asciiTheme="majorHAnsi" w:hAnsiTheme="majorHAnsi" w:cstheme="majorHAnsi"/>
                <w:b/>
                <w:bCs/>
                <w:sz w:val="24"/>
                <w:szCs w:val="24"/>
              </w:rPr>
            </w:pPr>
          </w:p>
          <w:p w14:paraId="07F69FBC" w14:textId="52FB5BFA" w:rsidR="00105013" w:rsidRPr="00CF20DA" w:rsidRDefault="00170EE7" w:rsidP="00105013">
            <w:pPr>
              <w:widowControl w:val="0"/>
              <w:suppressAutoHyphens/>
              <w:spacing w:after="0"/>
              <w:jc w:val="center"/>
              <w:rPr>
                <w:rFonts w:asciiTheme="majorHAnsi" w:hAnsiTheme="majorHAnsi" w:cstheme="majorHAnsi"/>
                <w:b/>
                <w:bCs/>
                <w:sz w:val="24"/>
                <w:szCs w:val="24"/>
              </w:rPr>
            </w:pPr>
            <w:bookmarkStart w:id="1" w:name="_GoBack"/>
            <w:r>
              <w:rPr>
                <w:rFonts w:asciiTheme="majorHAnsi" w:hAnsiTheme="majorHAnsi" w:cstheme="majorHAnsi"/>
                <w:b/>
                <w:bCs/>
                <w:sz w:val="24"/>
                <w:szCs w:val="24"/>
              </w:rPr>
              <w:t>365</w:t>
            </w:r>
            <w:bookmarkEnd w:id="1"/>
            <w:r w:rsidR="00105013">
              <w:rPr>
                <w:rFonts w:asciiTheme="majorHAnsi" w:hAnsiTheme="majorHAnsi" w:cstheme="majorHAnsi"/>
                <w:b/>
                <w:bCs/>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B5AA925" w14:textId="77777777" w:rsidR="00105013" w:rsidRDefault="00105013" w:rsidP="00105013">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VALOR UNITÁRIO</w:t>
            </w:r>
          </w:p>
          <w:p w14:paraId="0017AC9D" w14:textId="77777777" w:rsidR="00105013" w:rsidRDefault="00105013" w:rsidP="00105013">
            <w:pPr>
              <w:widowControl w:val="0"/>
              <w:suppressAutoHyphens/>
              <w:spacing w:after="0"/>
              <w:jc w:val="center"/>
              <w:rPr>
                <w:rFonts w:asciiTheme="majorHAnsi" w:hAnsiTheme="majorHAnsi" w:cstheme="majorHAnsi"/>
                <w:b/>
                <w:bCs/>
                <w:sz w:val="24"/>
                <w:szCs w:val="24"/>
              </w:rPr>
            </w:pPr>
          </w:p>
          <w:p w14:paraId="2745B10B" w14:textId="77777777" w:rsidR="00105013" w:rsidRPr="00CF20DA" w:rsidRDefault="00105013" w:rsidP="00105013">
            <w:pPr>
              <w:widowControl w:val="0"/>
              <w:suppressAutoHyphens/>
              <w:spacing w:after="0"/>
              <w:jc w:val="center"/>
              <w:rPr>
                <w:rFonts w:asciiTheme="majorHAnsi" w:hAnsiTheme="majorHAnsi" w:cstheme="majorHAnsi"/>
                <w:b/>
                <w:bCs/>
                <w:sz w:val="24"/>
                <w:szCs w:val="24"/>
              </w:rPr>
            </w:pPr>
            <w:r>
              <w:rPr>
                <w:rFonts w:asciiTheme="majorHAnsi" w:hAnsiTheme="majorHAnsi" w:cstheme="majorHAnsi"/>
                <w:b/>
                <w:bCs/>
                <w:sz w:val="24"/>
                <w:szCs w:val="24"/>
              </w:rPr>
              <w:t>R$136,66</w:t>
            </w:r>
          </w:p>
        </w:tc>
      </w:tr>
    </w:tbl>
    <w:p w14:paraId="6BF86C58" w14:textId="77777777" w:rsidR="00105013" w:rsidRPr="00CF20DA" w:rsidRDefault="00105013" w:rsidP="00105013">
      <w:pPr>
        <w:pStyle w:val="Citao"/>
        <w:pBdr>
          <w:top w:val="none" w:sz="0" w:space="0" w:color="auto"/>
          <w:left w:val="none" w:sz="0" w:space="0" w:color="auto"/>
          <w:bottom w:val="none" w:sz="0" w:space="0" w:color="auto"/>
          <w:right w:val="none" w:sz="0" w:space="0" w:color="auto"/>
        </w:pBdr>
        <w:shd w:val="clear" w:color="auto" w:fill="auto"/>
        <w:spacing w:before="0" w:line="276" w:lineRule="auto"/>
        <w:rPr>
          <w:rFonts w:asciiTheme="majorHAnsi" w:hAnsiTheme="majorHAnsi" w:cstheme="majorHAnsi"/>
          <w:sz w:val="24"/>
        </w:rPr>
      </w:pPr>
    </w:p>
    <w:p w14:paraId="34616DD2" w14:textId="77777777" w:rsidR="00105013" w:rsidRPr="00AE6678" w:rsidRDefault="00105013" w:rsidP="00105013">
      <w:pPr>
        <w:pStyle w:val="PargrafodaLista"/>
        <w:numPr>
          <w:ilvl w:val="1"/>
          <w:numId w:val="27"/>
        </w:numPr>
        <w:spacing w:after="0"/>
        <w:jc w:val="both"/>
        <w:rPr>
          <w:rFonts w:asciiTheme="majorHAnsi" w:hAnsiTheme="majorHAnsi" w:cstheme="majorHAnsi"/>
          <w:iCs/>
          <w:color w:val="FF0000"/>
          <w:sz w:val="24"/>
          <w:szCs w:val="24"/>
        </w:rPr>
      </w:pPr>
      <w:r w:rsidRPr="00AE6678">
        <w:rPr>
          <w:rFonts w:asciiTheme="majorHAnsi" w:eastAsia="Times New Roman" w:hAnsiTheme="majorHAnsi" w:cstheme="majorHAnsi"/>
          <w:sz w:val="24"/>
          <w:szCs w:val="24"/>
          <w:lang w:eastAsia="pt-BR"/>
        </w:rPr>
        <w:t>O objeto desta contratação não se enquadra como sendo de bem de luxo, conforme o Decreto Municipal 11.170/2023.</w:t>
      </w:r>
    </w:p>
    <w:p w14:paraId="18BEE2E4" w14:textId="77777777" w:rsidR="00105013" w:rsidRPr="00AC4951" w:rsidRDefault="00105013" w:rsidP="00105013">
      <w:pPr>
        <w:pStyle w:val="PargrafodaLista"/>
        <w:spacing w:after="0"/>
        <w:ind w:left="432"/>
        <w:jc w:val="both"/>
        <w:rPr>
          <w:rFonts w:asciiTheme="majorHAnsi" w:hAnsiTheme="majorHAnsi" w:cstheme="majorHAnsi"/>
          <w:iCs/>
          <w:color w:val="FF0000"/>
          <w:sz w:val="24"/>
          <w:szCs w:val="24"/>
        </w:rPr>
      </w:pPr>
    </w:p>
    <w:p w14:paraId="6E12F0E2" w14:textId="77777777" w:rsidR="00105013" w:rsidRPr="00B0112F" w:rsidRDefault="00105013" w:rsidP="00105013">
      <w:pPr>
        <w:pStyle w:val="Nvel2-Red"/>
        <w:numPr>
          <w:ilvl w:val="1"/>
          <w:numId w:val="27"/>
        </w:numPr>
        <w:spacing w:after="0"/>
        <w:ind w:left="432"/>
        <w:rPr>
          <w:rFonts w:asciiTheme="majorHAnsi" w:hAnsiTheme="majorHAnsi" w:cstheme="majorHAnsi"/>
          <w:sz w:val="24"/>
          <w:szCs w:val="24"/>
        </w:rPr>
      </w:pPr>
      <w:r w:rsidRPr="00B0112F">
        <w:rPr>
          <w:rFonts w:asciiTheme="majorHAnsi" w:hAnsiTheme="majorHAnsi" w:cstheme="majorHAnsi"/>
          <w:sz w:val="24"/>
          <w:szCs w:val="24"/>
        </w:rPr>
        <w:t xml:space="preserve">O prazo de vigência da contratação é de </w:t>
      </w:r>
      <w:r>
        <w:rPr>
          <w:rFonts w:asciiTheme="majorHAnsi" w:hAnsiTheme="majorHAnsi" w:cstheme="majorHAnsi"/>
          <w:sz w:val="24"/>
          <w:szCs w:val="24"/>
        </w:rPr>
        <w:t>06 meses</w:t>
      </w:r>
      <w:r w:rsidRPr="00B0112F">
        <w:rPr>
          <w:rFonts w:asciiTheme="majorHAnsi" w:hAnsiTheme="majorHAnsi" w:cstheme="majorHAnsi"/>
          <w:sz w:val="24"/>
          <w:szCs w:val="24"/>
        </w:rPr>
        <w:t xml:space="preserve"> contados do(a) </w:t>
      </w:r>
      <w:r w:rsidRPr="00B0112F">
        <w:rPr>
          <w:rFonts w:asciiTheme="majorHAnsi" w:eastAsiaTheme="minorHAnsi" w:hAnsiTheme="majorHAnsi" w:cstheme="majorHAnsi"/>
          <w:i w:val="0"/>
          <w:sz w:val="24"/>
          <w:szCs w:val="24"/>
          <w:lang w:eastAsia="en-US"/>
        </w:rPr>
        <w:t xml:space="preserve">assinatura </w:t>
      </w:r>
      <w:r>
        <w:rPr>
          <w:rFonts w:asciiTheme="majorHAnsi" w:eastAsiaTheme="minorHAnsi" w:hAnsiTheme="majorHAnsi" w:cstheme="majorHAnsi"/>
          <w:i w:val="0"/>
          <w:sz w:val="24"/>
          <w:szCs w:val="24"/>
          <w:lang w:eastAsia="en-US"/>
        </w:rPr>
        <w:t xml:space="preserve">do contrato, </w:t>
      </w:r>
      <w:r w:rsidRPr="00B0112F">
        <w:rPr>
          <w:rFonts w:asciiTheme="majorHAnsi" w:hAnsiTheme="majorHAnsi" w:cstheme="majorHAnsi"/>
          <w:sz w:val="24"/>
          <w:szCs w:val="24"/>
        </w:rPr>
        <w:t xml:space="preserve">na forma do artigo </w:t>
      </w:r>
      <w:r>
        <w:rPr>
          <w:rFonts w:asciiTheme="majorHAnsi" w:hAnsiTheme="majorHAnsi" w:cstheme="majorHAnsi"/>
          <w:sz w:val="24"/>
          <w:szCs w:val="24"/>
        </w:rPr>
        <w:t>84</w:t>
      </w:r>
      <w:r w:rsidRPr="00B0112F">
        <w:rPr>
          <w:rFonts w:asciiTheme="majorHAnsi" w:hAnsiTheme="majorHAnsi" w:cstheme="majorHAnsi"/>
          <w:sz w:val="24"/>
          <w:szCs w:val="24"/>
        </w:rPr>
        <w:t xml:space="preserve"> da Lei n° 14.133, de 2021.</w:t>
      </w:r>
    </w:p>
    <w:p w14:paraId="67B006CF" w14:textId="77777777" w:rsidR="00105013" w:rsidRPr="00CC4751" w:rsidRDefault="00105013" w:rsidP="00105013">
      <w:pPr>
        <w:pStyle w:val="Nivel2"/>
        <w:spacing w:before="0" w:after="0"/>
        <w:rPr>
          <w:rFonts w:asciiTheme="majorHAnsi" w:hAnsiTheme="majorHAnsi" w:cstheme="majorHAnsi"/>
          <w:iCs/>
          <w:color w:val="000000" w:themeColor="text1"/>
          <w:sz w:val="24"/>
          <w:szCs w:val="24"/>
        </w:rPr>
      </w:pPr>
    </w:p>
    <w:p w14:paraId="67022503" w14:textId="77777777" w:rsidR="00105013" w:rsidRPr="00CC4751" w:rsidRDefault="00105013" w:rsidP="00105013">
      <w:pPr>
        <w:pStyle w:val="Nivel2"/>
        <w:spacing w:before="0" w:after="0"/>
        <w:rPr>
          <w:rFonts w:asciiTheme="majorHAnsi" w:hAnsiTheme="majorHAnsi" w:cstheme="majorHAnsi"/>
          <w:iCs/>
          <w:color w:val="FF0000"/>
          <w:sz w:val="24"/>
          <w:szCs w:val="24"/>
        </w:rPr>
      </w:pPr>
    </w:p>
    <w:p w14:paraId="5852E0EB" w14:textId="77777777" w:rsidR="00105013" w:rsidRPr="00CC4751" w:rsidRDefault="00105013" w:rsidP="00105013">
      <w:pPr>
        <w:pStyle w:val="Nivel2"/>
        <w:spacing w:before="0" w:after="0"/>
        <w:rPr>
          <w:rFonts w:asciiTheme="majorHAnsi" w:hAnsiTheme="majorHAnsi" w:cstheme="majorHAnsi"/>
          <w:iCs/>
          <w:color w:val="000000" w:themeColor="text1"/>
          <w:sz w:val="24"/>
          <w:szCs w:val="24"/>
        </w:rPr>
      </w:pPr>
      <w:r>
        <w:rPr>
          <w:rFonts w:asciiTheme="majorHAnsi" w:hAnsiTheme="majorHAnsi" w:cstheme="majorHAnsi"/>
          <w:b/>
          <w:iCs/>
          <w:color w:val="000000" w:themeColor="text1"/>
          <w:sz w:val="24"/>
          <w:szCs w:val="24"/>
        </w:rPr>
        <w:t xml:space="preserve">1.4 </w:t>
      </w:r>
      <w:r w:rsidRPr="00CC4751">
        <w:rPr>
          <w:rFonts w:asciiTheme="majorHAnsi" w:hAnsiTheme="majorHAnsi" w:cstheme="majorHAnsi"/>
          <w:iCs/>
          <w:color w:val="000000" w:themeColor="text1"/>
          <w:sz w:val="24"/>
          <w:szCs w:val="24"/>
        </w:rPr>
        <w:t>O instrumento do contrato conterá o detalhamento das regras que serão aplicadas em relação à vigência da contratação.</w:t>
      </w:r>
    </w:p>
    <w:p w14:paraId="7E8B88BC" w14:textId="77777777" w:rsidR="00105013" w:rsidRPr="00CF20DA" w:rsidRDefault="00105013" w:rsidP="00105013">
      <w:pPr>
        <w:rPr>
          <w:rFonts w:asciiTheme="majorHAnsi" w:hAnsiTheme="majorHAnsi" w:cstheme="majorHAnsi"/>
          <w:sz w:val="24"/>
          <w:szCs w:val="24"/>
        </w:rPr>
      </w:pPr>
    </w:p>
    <w:p w14:paraId="4A098DAE" w14:textId="77777777" w:rsidR="00105013" w:rsidRDefault="00105013" w:rsidP="00105013">
      <w:pPr>
        <w:pStyle w:val="Nivel1"/>
        <w:numPr>
          <w:ilvl w:val="0"/>
          <w:numId w:val="27"/>
        </w:numPr>
        <w:spacing w:before="0" w:after="0"/>
        <w:rPr>
          <w:rFonts w:asciiTheme="majorHAnsi" w:hAnsiTheme="majorHAnsi" w:cstheme="majorHAnsi"/>
          <w:bCs/>
          <w:sz w:val="24"/>
          <w:szCs w:val="24"/>
        </w:rPr>
      </w:pPr>
      <w:r w:rsidRPr="00CF20DA">
        <w:rPr>
          <w:rFonts w:asciiTheme="majorHAnsi" w:hAnsiTheme="majorHAnsi" w:cstheme="majorHAnsi"/>
          <w:bCs/>
          <w:sz w:val="24"/>
          <w:szCs w:val="24"/>
        </w:rPr>
        <w:t xml:space="preserve">FUNDAMENTAÇÃO E DESCRIÇÃO DA NECESSIDADE DA CONTRATAÇÃO (art. 6º, inciso XXIII, alínea ‘b’ da Lei n. 14.133/2021). </w:t>
      </w:r>
    </w:p>
    <w:p w14:paraId="6B8D2FF0" w14:textId="77777777" w:rsidR="00105013" w:rsidRPr="00225CAC" w:rsidRDefault="00105013" w:rsidP="00105013"/>
    <w:p w14:paraId="22750153" w14:textId="77777777" w:rsidR="00105013" w:rsidRPr="00CF20DA" w:rsidRDefault="00105013" w:rsidP="00105013">
      <w:pPr>
        <w:pStyle w:val="PargrafodaLista"/>
        <w:numPr>
          <w:ilvl w:val="1"/>
          <w:numId w:val="26"/>
        </w:numPr>
        <w:spacing w:after="0"/>
        <w:ind w:left="432"/>
        <w:jc w:val="both"/>
        <w:rPr>
          <w:rFonts w:asciiTheme="majorHAnsi" w:hAnsiTheme="majorHAnsi" w:cstheme="majorHAnsi"/>
          <w:sz w:val="24"/>
          <w:szCs w:val="24"/>
        </w:rPr>
      </w:pPr>
      <w:r w:rsidRPr="00CF20DA">
        <w:rPr>
          <w:rFonts w:asciiTheme="majorHAnsi" w:hAnsiTheme="majorHAnsi" w:cstheme="majorHAnsi"/>
          <w:sz w:val="24"/>
          <w:szCs w:val="24"/>
        </w:rPr>
        <w:t>A Fundamentação da Contratação e seus quantitativos encontram-se pormenorizada em Tópico específico dos Estudos Técnicos Preliminares, apêndice deste Termo de Referência.</w:t>
      </w:r>
    </w:p>
    <w:p w14:paraId="7DC09FCB" w14:textId="77777777" w:rsidR="00105013" w:rsidRPr="00CF20DA" w:rsidRDefault="00105013" w:rsidP="00105013">
      <w:pPr>
        <w:spacing w:after="0"/>
        <w:jc w:val="both"/>
        <w:rPr>
          <w:rFonts w:asciiTheme="majorHAnsi" w:hAnsiTheme="majorHAnsi" w:cstheme="majorHAnsi"/>
          <w:bCs/>
          <w:sz w:val="24"/>
          <w:szCs w:val="24"/>
        </w:rPr>
      </w:pPr>
    </w:p>
    <w:p w14:paraId="61BF3C5C" w14:textId="77777777" w:rsidR="00105013" w:rsidRDefault="00105013" w:rsidP="00105013">
      <w:pPr>
        <w:pStyle w:val="Nivel1"/>
        <w:numPr>
          <w:ilvl w:val="0"/>
          <w:numId w:val="27"/>
        </w:numPr>
        <w:spacing w:before="0" w:after="0"/>
        <w:ind w:left="360"/>
        <w:rPr>
          <w:rFonts w:asciiTheme="majorHAnsi" w:hAnsiTheme="majorHAnsi" w:cstheme="majorHAnsi"/>
          <w:bCs/>
          <w:sz w:val="24"/>
          <w:szCs w:val="24"/>
        </w:rPr>
      </w:pPr>
      <w:r w:rsidRPr="00CF20DA">
        <w:rPr>
          <w:rFonts w:asciiTheme="majorHAnsi" w:hAnsiTheme="majorHAnsi" w:cstheme="majorHAnsi"/>
          <w:bCs/>
          <w:sz w:val="24"/>
          <w:szCs w:val="24"/>
        </w:rPr>
        <w:t>DESCRIÇÃO DA SOLUÇÃO COMO UM TODO CONSIDERADO O CICLO DE VIDA DO OBJETO (art. 6º, inciso XXIII, alínea ‘c’)</w:t>
      </w:r>
    </w:p>
    <w:p w14:paraId="007B7AF4" w14:textId="77777777" w:rsidR="00105013" w:rsidRPr="008570EC" w:rsidRDefault="00105013" w:rsidP="00105013">
      <w:pPr>
        <w:tabs>
          <w:tab w:val="left" w:pos="1774"/>
        </w:tabs>
      </w:pPr>
      <w:r>
        <w:tab/>
      </w:r>
    </w:p>
    <w:p w14:paraId="1C289AD7" w14:textId="77777777" w:rsidR="00105013" w:rsidRPr="00AE6678" w:rsidRDefault="00105013" w:rsidP="00105013">
      <w:pPr>
        <w:pStyle w:val="PargrafodaLista"/>
        <w:numPr>
          <w:ilvl w:val="1"/>
          <w:numId w:val="27"/>
        </w:numPr>
        <w:spacing w:after="0"/>
        <w:jc w:val="both"/>
        <w:rPr>
          <w:rFonts w:asciiTheme="majorHAnsi" w:hAnsiTheme="majorHAnsi" w:cstheme="majorHAnsi"/>
          <w:sz w:val="24"/>
        </w:rPr>
      </w:pPr>
      <w:r w:rsidRPr="00AE6678">
        <w:rPr>
          <w:rFonts w:asciiTheme="majorHAnsi" w:hAnsiTheme="majorHAnsi" w:cstheme="majorHAnsi"/>
          <w:i/>
          <w:iCs/>
          <w:sz w:val="24"/>
          <w:szCs w:val="24"/>
        </w:rPr>
        <w:t>A descrição da solução como um todo, encontra-se pormenorizada em tópico específico dos Estudos Técnicos Preliminares, apêndice deste Termo de Referência.</w:t>
      </w:r>
      <w:r w:rsidRPr="00AE6678">
        <w:rPr>
          <w:rFonts w:asciiTheme="majorHAnsi" w:hAnsiTheme="majorHAnsi" w:cstheme="majorHAnsi"/>
          <w:sz w:val="24"/>
        </w:rPr>
        <w:t xml:space="preserve"> </w:t>
      </w:r>
    </w:p>
    <w:p w14:paraId="5CC8E66C" w14:textId="77777777" w:rsidR="00105013" w:rsidRPr="00CF20DA" w:rsidRDefault="00105013" w:rsidP="00105013">
      <w:pPr>
        <w:pStyle w:val="Nivel1"/>
        <w:numPr>
          <w:ilvl w:val="0"/>
          <w:numId w:val="0"/>
        </w:numPr>
        <w:spacing w:before="0" w:after="0"/>
        <w:ind w:left="360"/>
        <w:rPr>
          <w:rFonts w:asciiTheme="majorHAnsi" w:hAnsiTheme="majorHAnsi" w:cstheme="majorHAnsi"/>
          <w:sz w:val="24"/>
          <w:szCs w:val="24"/>
        </w:rPr>
      </w:pPr>
    </w:p>
    <w:p w14:paraId="223CAB0B" w14:textId="77777777" w:rsidR="00105013" w:rsidRDefault="00105013" w:rsidP="00105013">
      <w:pPr>
        <w:pStyle w:val="Nivel1"/>
        <w:numPr>
          <w:ilvl w:val="0"/>
          <w:numId w:val="27"/>
        </w:numPr>
        <w:spacing w:before="0" w:after="0"/>
        <w:ind w:left="360"/>
        <w:rPr>
          <w:rFonts w:asciiTheme="majorHAnsi" w:hAnsiTheme="majorHAnsi" w:cstheme="majorHAnsi"/>
          <w:bCs/>
          <w:sz w:val="24"/>
          <w:szCs w:val="24"/>
        </w:rPr>
      </w:pPr>
      <w:r w:rsidRPr="00CF20DA">
        <w:rPr>
          <w:rFonts w:asciiTheme="majorHAnsi" w:hAnsiTheme="majorHAnsi" w:cstheme="majorHAnsi"/>
          <w:bCs/>
          <w:sz w:val="24"/>
          <w:szCs w:val="24"/>
        </w:rPr>
        <w:t>REQUISITOS DA CONTRATAÇÃO (art. 6º, XXIII, alínea ‘d’ da Lei nº 14.133/21)</w:t>
      </w:r>
    </w:p>
    <w:p w14:paraId="0C7A9313" w14:textId="77777777" w:rsidR="00105013" w:rsidRDefault="00105013" w:rsidP="00105013">
      <w:pPr>
        <w:spacing w:after="0"/>
        <w:rPr>
          <w:rFonts w:asciiTheme="majorHAnsi" w:hAnsiTheme="majorHAnsi" w:cstheme="majorHAnsi"/>
          <w:color w:val="FF0000"/>
          <w:sz w:val="24"/>
          <w:szCs w:val="24"/>
        </w:rPr>
      </w:pPr>
    </w:p>
    <w:p w14:paraId="5568FDB8" w14:textId="77777777" w:rsidR="00105013" w:rsidRPr="00D47ED6" w:rsidRDefault="00105013" w:rsidP="00105013">
      <w:pPr>
        <w:shd w:val="clear" w:color="auto" w:fill="FFFFFF" w:themeFill="background1"/>
        <w:spacing w:after="0"/>
        <w:rPr>
          <w:rFonts w:asciiTheme="majorHAnsi" w:hAnsiTheme="majorHAnsi" w:cstheme="majorHAnsi"/>
          <w:sz w:val="24"/>
          <w:szCs w:val="24"/>
        </w:rPr>
      </w:pPr>
      <w:r w:rsidRPr="00D47ED6">
        <w:rPr>
          <w:rFonts w:asciiTheme="majorHAnsi" w:hAnsiTheme="majorHAnsi" w:cstheme="majorHAnsi"/>
          <w:b/>
          <w:sz w:val="24"/>
          <w:szCs w:val="24"/>
        </w:rPr>
        <w:t>4.1.</w:t>
      </w:r>
      <w:r w:rsidRPr="00D47ED6">
        <w:rPr>
          <w:rFonts w:asciiTheme="majorHAnsi" w:hAnsiTheme="majorHAnsi" w:cstheme="majorHAnsi"/>
          <w:sz w:val="24"/>
          <w:szCs w:val="24"/>
        </w:rPr>
        <w:t xml:space="preserve"> Além dos critérios de sustentabilidade eventualmente inseridos na descrição do objeto, devem ser atendidos os seguintes requisitos:</w:t>
      </w:r>
    </w:p>
    <w:p w14:paraId="37DA5010" w14:textId="77777777" w:rsidR="00105013" w:rsidRDefault="00105013" w:rsidP="00105013">
      <w:pPr>
        <w:shd w:val="clear" w:color="auto" w:fill="FFFFFF" w:themeFill="background1"/>
        <w:spacing w:after="0"/>
        <w:rPr>
          <w:rFonts w:asciiTheme="majorHAnsi" w:hAnsiTheme="majorHAnsi" w:cstheme="majorHAnsi"/>
          <w:sz w:val="24"/>
          <w:szCs w:val="24"/>
        </w:rPr>
      </w:pPr>
      <w:r w:rsidRPr="00D47ED6">
        <w:rPr>
          <w:rFonts w:asciiTheme="majorHAnsi" w:hAnsiTheme="majorHAnsi" w:cstheme="majorHAnsi"/>
          <w:b/>
          <w:sz w:val="24"/>
          <w:szCs w:val="24"/>
        </w:rPr>
        <w:t>4.1.1.</w:t>
      </w:r>
      <w:r w:rsidRPr="00D47ED6">
        <w:rPr>
          <w:rFonts w:asciiTheme="majorHAnsi" w:hAnsiTheme="majorHAnsi" w:cstheme="majorHAnsi"/>
          <w:sz w:val="24"/>
          <w:szCs w:val="24"/>
        </w:rPr>
        <w:t xml:space="preserve"> </w:t>
      </w:r>
      <w:r>
        <w:rPr>
          <w:rFonts w:asciiTheme="majorHAnsi" w:hAnsiTheme="majorHAnsi" w:cstheme="majorHAnsi"/>
          <w:sz w:val="24"/>
          <w:szCs w:val="24"/>
        </w:rPr>
        <w:t>castração por meio de anestesia inalatória</w:t>
      </w:r>
    </w:p>
    <w:p w14:paraId="4D3E55F2" w14:textId="77777777" w:rsidR="00105013" w:rsidRDefault="00105013" w:rsidP="00105013">
      <w:pPr>
        <w:shd w:val="clear" w:color="auto" w:fill="FFFFFF" w:themeFill="background1"/>
        <w:spacing w:after="0"/>
        <w:rPr>
          <w:rFonts w:asciiTheme="majorHAnsi" w:hAnsiTheme="majorHAnsi" w:cstheme="majorHAnsi"/>
          <w:sz w:val="24"/>
          <w:szCs w:val="24"/>
        </w:rPr>
      </w:pPr>
      <w:r>
        <w:rPr>
          <w:rFonts w:asciiTheme="majorHAnsi" w:hAnsiTheme="majorHAnsi" w:cstheme="majorHAnsi"/>
          <w:sz w:val="24"/>
          <w:szCs w:val="24"/>
        </w:rPr>
        <w:t>4.1.2 mão de obra e serviços contratados pela empresa contratada</w:t>
      </w:r>
    </w:p>
    <w:p w14:paraId="6B740079" w14:textId="77777777" w:rsidR="00105013" w:rsidRPr="00B0112F" w:rsidRDefault="00105013" w:rsidP="00105013">
      <w:pPr>
        <w:shd w:val="clear" w:color="auto" w:fill="FFFFFF" w:themeFill="background1"/>
        <w:spacing w:after="0"/>
        <w:rPr>
          <w:rFonts w:asciiTheme="majorHAnsi" w:hAnsiTheme="majorHAnsi" w:cstheme="majorHAnsi"/>
          <w:sz w:val="24"/>
          <w:szCs w:val="24"/>
        </w:rPr>
      </w:pPr>
      <w:r>
        <w:rPr>
          <w:rFonts w:asciiTheme="majorHAnsi" w:hAnsiTheme="majorHAnsi" w:cstheme="majorHAnsi"/>
          <w:sz w:val="24"/>
          <w:szCs w:val="24"/>
        </w:rPr>
        <w:t>4.1.3 fornecimento de materiais, insumos e medicamentos cirúrgicos sob a responsabilidade da empresa contratada.</w:t>
      </w:r>
    </w:p>
    <w:p w14:paraId="5C4320CF" w14:textId="77777777" w:rsidR="00105013" w:rsidRPr="00041A52" w:rsidRDefault="00105013" w:rsidP="00105013">
      <w:pPr>
        <w:shd w:val="clear" w:color="auto" w:fill="FFFFFF" w:themeFill="background1"/>
        <w:spacing w:after="0"/>
        <w:rPr>
          <w:rFonts w:asciiTheme="majorHAnsi" w:hAnsiTheme="majorHAnsi" w:cstheme="majorHAnsi"/>
          <w:color w:val="FF0000"/>
          <w:sz w:val="24"/>
          <w:szCs w:val="24"/>
        </w:rPr>
      </w:pPr>
    </w:p>
    <w:p w14:paraId="164E92F9" w14:textId="77777777" w:rsidR="00105013" w:rsidRPr="00B0112F" w:rsidRDefault="00105013" w:rsidP="00105013">
      <w:pPr>
        <w:shd w:val="clear" w:color="auto" w:fill="FFFFFF" w:themeFill="background1"/>
        <w:rPr>
          <w:rFonts w:asciiTheme="majorHAnsi" w:eastAsia="Times New Roman" w:hAnsiTheme="majorHAnsi" w:cstheme="majorHAnsi"/>
          <w:sz w:val="24"/>
          <w:szCs w:val="24"/>
          <w:lang w:eastAsia="pt-BR"/>
        </w:rPr>
      </w:pPr>
      <w:r w:rsidRPr="00B0112F">
        <w:rPr>
          <w:rFonts w:asciiTheme="majorHAnsi" w:eastAsia="Times New Roman" w:hAnsiTheme="majorHAnsi" w:cstheme="majorHAnsi"/>
          <w:b/>
          <w:sz w:val="24"/>
          <w:szCs w:val="24"/>
          <w:lang w:eastAsia="pt-BR"/>
        </w:rPr>
        <w:t>4.2.</w:t>
      </w:r>
      <w:r w:rsidRPr="00B0112F">
        <w:rPr>
          <w:rFonts w:asciiTheme="majorHAnsi" w:eastAsia="Times New Roman" w:hAnsiTheme="majorHAnsi" w:cstheme="majorHAnsi"/>
          <w:sz w:val="24"/>
          <w:szCs w:val="24"/>
          <w:lang w:eastAsia="pt-BR"/>
        </w:rPr>
        <w:t xml:space="preserve"> Não será admitida a subcontratação do objeto contratual.</w:t>
      </w:r>
    </w:p>
    <w:p w14:paraId="5F6911E7" w14:textId="77777777" w:rsidR="00105013" w:rsidRPr="00B0112F" w:rsidRDefault="00105013" w:rsidP="00105013">
      <w:pPr>
        <w:shd w:val="clear" w:color="auto" w:fill="FFFFFF" w:themeFill="background1"/>
        <w:spacing w:after="0"/>
        <w:rPr>
          <w:rFonts w:asciiTheme="majorHAnsi" w:hAnsiTheme="majorHAnsi" w:cstheme="majorHAnsi"/>
          <w:sz w:val="24"/>
          <w:szCs w:val="24"/>
        </w:rPr>
      </w:pPr>
      <w:r w:rsidRPr="00B0112F">
        <w:rPr>
          <w:rFonts w:asciiTheme="majorHAnsi" w:hAnsiTheme="majorHAnsi" w:cstheme="majorHAnsi"/>
          <w:b/>
          <w:sz w:val="24"/>
          <w:szCs w:val="24"/>
        </w:rPr>
        <w:t>4.1.2.</w:t>
      </w:r>
      <w:r w:rsidRPr="00B0112F">
        <w:rPr>
          <w:rFonts w:asciiTheme="majorHAnsi" w:hAnsiTheme="majorHAnsi" w:cstheme="majorHAnsi"/>
          <w:sz w:val="24"/>
          <w:szCs w:val="24"/>
        </w:rPr>
        <w:t xml:space="preserve"> Não haverá exigência da garantia da contratação dos artigos 96 e seguintes da Lei Federal n.º 14.133/21, pelas razões abaixo justificadas:</w:t>
      </w:r>
    </w:p>
    <w:p w14:paraId="5CE0B4A4" w14:textId="77777777" w:rsidR="00105013" w:rsidRDefault="00105013" w:rsidP="00105013">
      <w:pPr>
        <w:shd w:val="clear" w:color="auto" w:fill="FFFFFF" w:themeFill="background1"/>
        <w:spacing w:after="0"/>
        <w:jc w:val="both"/>
        <w:rPr>
          <w:rFonts w:asciiTheme="majorHAnsi" w:hAnsiTheme="majorHAnsi" w:cstheme="majorHAnsi"/>
          <w:color w:val="FF0000"/>
          <w:sz w:val="24"/>
          <w:szCs w:val="24"/>
        </w:rPr>
      </w:pPr>
    </w:p>
    <w:p w14:paraId="337EDCBB" w14:textId="77777777" w:rsidR="00105013" w:rsidRPr="00D47ED6" w:rsidRDefault="00105013" w:rsidP="00105013">
      <w:pPr>
        <w:shd w:val="clear" w:color="auto" w:fill="FFFFFF" w:themeFill="background1"/>
        <w:spacing w:after="0"/>
        <w:jc w:val="both"/>
        <w:rPr>
          <w:rFonts w:asciiTheme="majorHAnsi" w:hAnsiTheme="majorHAnsi" w:cstheme="majorHAnsi"/>
          <w:sz w:val="24"/>
          <w:szCs w:val="24"/>
        </w:rPr>
      </w:pPr>
      <w:r w:rsidRPr="00D47ED6">
        <w:rPr>
          <w:rFonts w:asciiTheme="majorHAnsi" w:hAnsiTheme="majorHAnsi" w:cstheme="majorHAnsi"/>
          <w:b/>
          <w:sz w:val="24"/>
          <w:szCs w:val="24"/>
        </w:rPr>
        <w:t>4.6.</w:t>
      </w:r>
      <w:r w:rsidRPr="00D47ED6">
        <w:rPr>
          <w:rFonts w:asciiTheme="majorHAnsi" w:hAnsiTheme="majorHAnsi" w:cstheme="majorHAnsi"/>
          <w:sz w:val="24"/>
          <w:szCs w:val="24"/>
        </w:rPr>
        <w:t xml:space="preserve"> </w:t>
      </w:r>
      <w:r w:rsidRPr="00D47ED6">
        <w:rPr>
          <w:rFonts w:asciiTheme="majorHAnsi" w:hAnsiTheme="majorHAnsi" w:cstheme="majorHAnsi"/>
          <w:b/>
          <w:sz w:val="24"/>
          <w:szCs w:val="24"/>
          <w:u w:val="single"/>
        </w:rPr>
        <w:t>Amostra.</w:t>
      </w:r>
      <w:r w:rsidRPr="00D47ED6">
        <w:rPr>
          <w:rFonts w:asciiTheme="majorHAnsi" w:hAnsiTheme="majorHAnsi" w:cstheme="majorHAnsi"/>
          <w:sz w:val="24"/>
          <w:szCs w:val="24"/>
          <w:u w:val="single"/>
        </w:rPr>
        <w:t xml:space="preserve"> </w:t>
      </w:r>
    </w:p>
    <w:p w14:paraId="24E6D404" w14:textId="77777777" w:rsidR="00105013" w:rsidRPr="00B0112F" w:rsidRDefault="00105013" w:rsidP="00105013">
      <w:pPr>
        <w:shd w:val="clear" w:color="auto" w:fill="FFFFFF" w:themeFill="background1"/>
        <w:spacing w:after="0"/>
        <w:jc w:val="both"/>
        <w:rPr>
          <w:rFonts w:asciiTheme="majorHAnsi" w:hAnsiTheme="majorHAnsi" w:cstheme="majorHAnsi"/>
          <w:sz w:val="24"/>
          <w:szCs w:val="24"/>
        </w:rPr>
      </w:pPr>
      <w:r>
        <w:rPr>
          <w:rFonts w:asciiTheme="majorHAnsi" w:hAnsiTheme="majorHAnsi" w:cstheme="majorHAnsi"/>
          <w:sz w:val="24"/>
          <w:szCs w:val="24"/>
        </w:rPr>
        <w:t>Não se aplica a este item.</w:t>
      </w:r>
    </w:p>
    <w:p w14:paraId="46606E60" w14:textId="77777777" w:rsidR="00105013" w:rsidRPr="00CF20DA" w:rsidRDefault="00105013" w:rsidP="00105013">
      <w:pPr>
        <w:pStyle w:val="Nivel1"/>
        <w:numPr>
          <w:ilvl w:val="0"/>
          <w:numId w:val="0"/>
        </w:numPr>
        <w:spacing w:before="0" w:after="0"/>
        <w:rPr>
          <w:rFonts w:asciiTheme="majorHAnsi" w:hAnsiTheme="majorHAnsi" w:cstheme="majorHAnsi"/>
          <w:sz w:val="24"/>
          <w:szCs w:val="24"/>
        </w:rPr>
      </w:pPr>
    </w:p>
    <w:p w14:paraId="7C77394E" w14:textId="77777777" w:rsidR="00105013" w:rsidRPr="00CF20DA" w:rsidRDefault="00105013" w:rsidP="00105013">
      <w:pPr>
        <w:pStyle w:val="Nivel1"/>
        <w:numPr>
          <w:ilvl w:val="0"/>
          <w:numId w:val="27"/>
        </w:numPr>
        <w:spacing w:before="0" w:after="0"/>
        <w:rPr>
          <w:rFonts w:asciiTheme="majorHAnsi" w:hAnsiTheme="majorHAnsi" w:cstheme="majorHAnsi"/>
          <w:sz w:val="24"/>
          <w:szCs w:val="24"/>
        </w:rPr>
      </w:pPr>
      <w:r w:rsidRPr="00CF20DA">
        <w:rPr>
          <w:rFonts w:asciiTheme="majorHAnsi" w:hAnsiTheme="majorHAnsi" w:cstheme="majorHAnsi"/>
          <w:sz w:val="24"/>
          <w:szCs w:val="24"/>
        </w:rPr>
        <w:t>MODELO DE EXECUÇÃO CONTRATUAL (arts. 6º, XXIII, alínea “e” da Lei n. 14.133/2021).</w:t>
      </w:r>
    </w:p>
    <w:p w14:paraId="04DE5CC7" w14:textId="77777777" w:rsidR="00105013" w:rsidRPr="00CF20DA" w:rsidRDefault="00105013" w:rsidP="00105013">
      <w:pPr>
        <w:rPr>
          <w:rFonts w:asciiTheme="majorHAnsi" w:hAnsiTheme="majorHAnsi" w:cstheme="majorHAnsi"/>
          <w:sz w:val="24"/>
          <w:szCs w:val="24"/>
        </w:rPr>
      </w:pPr>
    </w:p>
    <w:p w14:paraId="6199E015" w14:textId="77777777" w:rsidR="00105013" w:rsidRPr="00D47ED6" w:rsidRDefault="00105013" w:rsidP="00105013">
      <w:pPr>
        <w:pStyle w:val="Nivel2"/>
        <w:numPr>
          <w:ilvl w:val="1"/>
          <w:numId w:val="27"/>
        </w:numPr>
        <w:spacing w:before="0" w:after="0"/>
        <w:rPr>
          <w:rFonts w:asciiTheme="majorHAnsi" w:hAnsiTheme="majorHAnsi" w:cstheme="majorHAnsi"/>
          <w:bCs/>
          <w:i/>
          <w:iCs/>
          <w:color w:val="auto"/>
          <w:sz w:val="24"/>
          <w:szCs w:val="24"/>
        </w:rPr>
      </w:pPr>
      <w:r w:rsidRPr="00D47ED6">
        <w:rPr>
          <w:rFonts w:asciiTheme="majorHAnsi" w:hAnsiTheme="majorHAnsi" w:cstheme="majorHAnsi"/>
          <w:bCs/>
          <w:i/>
          <w:iCs/>
          <w:color w:val="auto"/>
          <w:sz w:val="24"/>
          <w:szCs w:val="24"/>
        </w:rPr>
        <w:t>O prazo para a execução dos serviços/entrega dos bens s</w:t>
      </w:r>
      <w:r>
        <w:rPr>
          <w:rFonts w:asciiTheme="majorHAnsi" w:hAnsiTheme="majorHAnsi" w:cstheme="majorHAnsi"/>
          <w:bCs/>
          <w:i/>
          <w:iCs/>
          <w:color w:val="auto"/>
          <w:sz w:val="24"/>
          <w:szCs w:val="24"/>
        </w:rPr>
        <w:t>erá de no máximo 03 meses.</w:t>
      </w:r>
    </w:p>
    <w:p w14:paraId="673682C2" w14:textId="77777777" w:rsidR="00105013" w:rsidRPr="00225CAC" w:rsidRDefault="00105013" w:rsidP="00105013">
      <w:pPr>
        <w:pStyle w:val="Nivel2"/>
        <w:numPr>
          <w:ilvl w:val="1"/>
          <w:numId w:val="27"/>
        </w:numPr>
        <w:spacing w:before="0" w:after="0"/>
        <w:rPr>
          <w:rFonts w:asciiTheme="majorHAnsi" w:hAnsiTheme="majorHAnsi" w:cstheme="majorHAnsi"/>
          <w:bCs/>
          <w:i/>
          <w:iCs/>
          <w:color w:val="auto"/>
          <w:sz w:val="24"/>
          <w:szCs w:val="24"/>
        </w:rPr>
      </w:pPr>
      <w:r w:rsidRPr="00225CAC">
        <w:rPr>
          <w:rFonts w:asciiTheme="majorHAnsi" w:hAnsiTheme="majorHAnsi" w:cstheme="majorHAnsi"/>
          <w:bCs/>
          <w:i/>
          <w:iCs/>
          <w:color w:val="auto"/>
          <w:sz w:val="24"/>
          <w:szCs w:val="24"/>
        </w:rPr>
        <w:t>As condições para recebimento do objeto deverão observar o que prevê o art. 140 da Lei Federal n.º 14.133/2021.</w:t>
      </w:r>
    </w:p>
    <w:p w14:paraId="3143335B" w14:textId="77777777" w:rsidR="00105013" w:rsidRPr="00CF20DA" w:rsidRDefault="00105013" w:rsidP="00105013">
      <w:pPr>
        <w:pStyle w:val="Nivel2"/>
        <w:spacing w:before="0" w:after="0"/>
        <w:ind w:left="851"/>
        <w:rPr>
          <w:rFonts w:asciiTheme="majorHAnsi" w:hAnsiTheme="majorHAnsi" w:cstheme="majorHAnsi"/>
          <w:bCs/>
          <w:i/>
          <w:iCs/>
          <w:color w:val="auto"/>
          <w:sz w:val="24"/>
          <w:szCs w:val="24"/>
        </w:rPr>
      </w:pPr>
    </w:p>
    <w:p w14:paraId="7A15EC97" w14:textId="77777777" w:rsidR="00105013" w:rsidRPr="00CF20DA" w:rsidRDefault="00105013" w:rsidP="00105013">
      <w:pPr>
        <w:keepNext/>
        <w:keepLines/>
        <w:numPr>
          <w:ilvl w:val="0"/>
          <w:numId w:val="27"/>
        </w:numPr>
        <w:tabs>
          <w:tab w:val="num" w:pos="360"/>
        </w:tabs>
        <w:spacing w:after="0"/>
        <w:ind w:left="0" w:firstLine="0"/>
        <w:jc w:val="both"/>
        <w:outlineLvl w:val="0"/>
        <w:rPr>
          <w:rFonts w:asciiTheme="majorHAnsi" w:eastAsia="Times New Roman" w:hAnsiTheme="majorHAnsi" w:cstheme="majorHAnsi"/>
          <w:b/>
          <w:color w:val="000000"/>
          <w:sz w:val="24"/>
          <w:szCs w:val="24"/>
        </w:rPr>
      </w:pPr>
      <w:r w:rsidRPr="00CF20DA">
        <w:rPr>
          <w:rFonts w:asciiTheme="majorHAnsi" w:eastAsia="Times New Roman" w:hAnsiTheme="majorHAnsi" w:cstheme="majorHAnsi"/>
          <w:b/>
          <w:color w:val="000000"/>
          <w:sz w:val="24"/>
          <w:szCs w:val="24"/>
        </w:rPr>
        <w:t>MODELO DE GESTÃO DO CONTRATO (art. 6º, XXIII, alínea “f” da Lei nº 14.133/21)</w:t>
      </w:r>
    </w:p>
    <w:p w14:paraId="36226873" w14:textId="77777777" w:rsidR="00105013" w:rsidRPr="00CF20DA" w:rsidRDefault="00105013" w:rsidP="00105013">
      <w:pPr>
        <w:spacing w:after="0"/>
        <w:jc w:val="both"/>
        <w:rPr>
          <w:rFonts w:asciiTheme="majorHAnsi" w:hAnsiTheme="majorHAnsi" w:cstheme="majorHAnsi"/>
          <w:sz w:val="24"/>
          <w:szCs w:val="24"/>
        </w:rPr>
      </w:pPr>
    </w:p>
    <w:p w14:paraId="610DC689" w14:textId="77777777" w:rsidR="00105013" w:rsidRPr="00AE6678" w:rsidRDefault="00105013" w:rsidP="00105013">
      <w:pPr>
        <w:pStyle w:val="PargrafodaLista"/>
        <w:numPr>
          <w:ilvl w:val="1"/>
          <w:numId w:val="27"/>
        </w:numPr>
        <w:spacing w:after="0"/>
        <w:jc w:val="both"/>
        <w:rPr>
          <w:rFonts w:asciiTheme="majorHAnsi" w:hAnsiTheme="majorHAnsi" w:cstheme="majorHAnsi"/>
          <w:sz w:val="24"/>
          <w:szCs w:val="24"/>
        </w:rPr>
      </w:pPr>
      <w:r w:rsidRPr="00AE6678">
        <w:rPr>
          <w:rFonts w:asciiTheme="majorHAnsi" w:hAnsiTheme="majorHAnsi" w:cstheme="majorHAnsi"/>
          <w:b/>
          <w:bCs/>
          <w:sz w:val="24"/>
          <w:szCs w:val="24"/>
        </w:rPr>
        <w:t>ROTINAS DE FISCALIZAÇÃO CONTRATUAL</w:t>
      </w:r>
    </w:p>
    <w:p w14:paraId="68866FE7" w14:textId="77777777" w:rsidR="00105013" w:rsidRPr="00CF20DA" w:rsidRDefault="00105013" w:rsidP="00105013">
      <w:pPr>
        <w:spacing w:after="0"/>
        <w:ind w:left="930"/>
        <w:jc w:val="both"/>
        <w:rPr>
          <w:rFonts w:asciiTheme="majorHAnsi" w:hAnsiTheme="majorHAnsi" w:cstheme="majorHAnsi"/>
          <w:sz w:val="24"/>
          <w:szCs w:val="24"/>
        </w:rPr>
      </w:pPr>
    </w:p>
    <w:p w14:paraId="087FCD9C" w14:textId="77777777" w:rsidR="00105013" w:rsidRPr="00CF20DA" w:rsidRDefault="00105013" w:rsidP="00105013">
      <w:pPr>
        <w:numPr>
          <w:ilvl w:val="2"/>
          <w:numId w:val="27"/>
        </w:numPr>
        <w:spacing w:after="0"/>
        <w:ind w:left="1072"/>
        <w:jc w:val="both"/>
        <w:rPr>
          <w:rFonts w:asciiTheme="majorHAnsi" w:hAnsiTheme="majorHAnsi" w:cstheme="majorHAnsi"/>
          <w:sz w:val="24"/>
          <w:szCs w:val="24"/>
        </w:rPr>
      </w:pPr>
      <w:r w:rsidRPr="00CF20DA">
        <w:rPr>
          <w:rFonts w:asciiTheme="majorHAnsi" w:hAnsiTheme="majorHAnsi" w:cstheme="majorHAnsi"/>
          <w:sz w:val="24"/>
          <w:szCs w:val="24"/>
        </w:rPr>
        <w:t xml:space="preserve">O contrato deverá ser executado fielmente pelas partes, de acordo com as cláusulas avençadas e as normas da Lei nº 14.133, de 2021, e cada parte responderá elas consequências de sua inexecução total ou parcial (Lei nº 14.133/2021, art. 115,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29FF813C" w14:textId="77777777" w:rsidR="00105013" w:rsidRPr="00CF20DA" w:rsidRDefault="00105013" w:rsidP="00105013">
      <w:pPr>
        <w:numPr>
          <w:ilvl w:val="2"/>
          <w:numId w:val="27"/>
        </w:numPr>
        <w:spacing w:after="0"/>
        <w:ind w:left="1072"/>
        <w:jc w:val="both"/>
        <w:rPr>
          <w:rFonts w:asciiTheme="majorHAnsi" w:hAnsiTheme="majorHAnsi" w:cstheme="majorHAnsi"/>
          <w:sz w:val="24"/>
          <w:szCs w:val="24"/>
        </w:rPr>
      </w:pPr>
      <w:bookmarkStart w:id="2" w:name="art115§1"/>
      <w:bookmarkStart w:id="3" w:name="art115§5"/>
      <w:bookmarkEnd w:id="2"/>
      <w:bookmarkEnd w:id="3"/>
      <w:r w:rsidRPr="00CF20DA">
        <w:rPr>
          <w:rFonts w:asciiTheme="majorHAnsi" w:hAnsiTheme="majorHAnsi" w:cstheme="maj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4A0DB10A" w14:textId="77777777" w:rsidR="00105013" w:rsidRPr="00CF20DA" w:rsidRDefault="00105013" w:rsidP="00105013">
      <w:pPr>
        <w:numPr>
          <w:ilvl w:val="2"/>
          <w:numId w:val="27"/>
        </w:numPr>
        <w:spacing w:after="0"/>
        <w:ind w:left="1072"/>
        <w:jc w:val="both"/>
        <w:rPr>
          <w:rFonts w:asciiTheme="majorHAnsi" w:hAnsiTheme="majorHAnsi" w:cstheme="majorHAnsi"/>
          <w:i/>
          <w:iCs/>
          <w:color w:val="000000"/>
          <w:sz w:val="24"/>
          <w:szCs w:val="24"/>
        </w:rPr>
      </w:pPr>
      <w:bookmarkStart w:id="4" w:name="art116"/>
      <w:bookmarkEnd w:id="4"/>
      <w:r w:rsidRPr="00CF20DA">
        <w:rPr>
          <w:rFonts w:asciiTheme="majorHAnsi" w:hAnsiTheme="majorHAnsi" w:cstheme="majorHAnsi"/>
          <w:sz w:val="24"/>
          <w:szCs w:val="24"/>
        </w:rPr>
        <w:t xml:space="preserve">A execução do contrato deverá ser acompanhada e fiscalizada pelo(s) fiscal(is) do contrato, ou pelos respectivos substitutos (Lei nº 14.133/2021, art. 117,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bookmarkStart w:id="5" w:name="art117§1"/>
      <w:bookmarkEnd w:id="5"/>
    </w:p>
    <w:p w14:paraId="0A4DA919" w14:textId="77777777" w:rsidR="00105013" w:rsidRPr="008570EC" w:rsidRDefault="00105013" w:rsidP="00105013">
      <w:pPr>
        <w:numPr>
          <w:ilvl w:val="2"/>
          <w:numId w:val="27"/>
        </w:numPr>
        <w:spacing w:after="0"/>
        <w:ind w:left="1072"/>
        <w:jc w:val="both"/>
        <w:rPr>
          <w:rFonts w:asciiTheme="majorHAnsi" w:hAnsiTheme="majorHAnsi" w:cstheme="majorHAnsi"/>
          <w:sz w:val="24"/>
          <w:szCs w:val="24"/>
        </w:rPr>
      </w:pPr>
      <w:r w:rsidRPr="008570EC">
        <w:rPr>
          <w:rFonts w:asciiTheme="majorHAnsi" w:hAnsiTheme="majorHAnsi" w:cstheme="maj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605CDD1A" w14:textId="77777777" w:rsidR="00105013" w:rsidRPr="008570EC" w:rsidRDefault="00105013" w:rsidP="00105013">
      <w:pPr>
        <w:numPr>
          <w:ilvl w:val="2"/>
          <w:numId w:val="27"/>
        </w:numPr>
        <w:spacing w:after="0"/>
        <w:ind w:left="1072"/>
        <w:jc w:val="both"/>
        <w:rPr>
          <w:rFonts w:asciiTheme="majorHAnsi" w:hAnsiTheme="majorHAnsi" w:cstheme="majorHAnsi"/>
          <w:sz w:val="24"/>
          <w:szCs w:val="24"/>
        </w:rPr>
      </w:pPr>
      <w:bookmarkStart w:id="6" w:name="art117§2"/>
      <w:bookmarkEnd w:id="6"/>
      <w:r w:rsidRPr="008570EC">
        <w:rPr>
          <w:rFonts w:asciiTheme="majorHAnsi" w:hAnsiTheme="majorHAnsi" w:cstheme="majorHAnsi"/>
          <w:sz w:val="24"/>
          <w:szCs w:val="24"/>
        </w:rPr>
        <w:lastRenderedPageBreak/>
        <w:t>O fiscal do contrato informará a seus superiores, em tempo hábil para a adoção das medidas convenientes, a situação que demandar decisão ou providência que ultrapasse sua competência (Lei nº 14.133/2021, art. 117, §2º).</w:t>
      </w:r>
    </w:p>
    <w:p w14:paraId="659B110D" w14:textId="77777777" w:rsidR="00105013" w:rsidRPr="00CF20DA" w:rsidRDefault="00105013" w:rsidP="00105013">
      <w:pPr>
        <w:numPr>
          <w:ilvl w:val="2"/>
          <w:numId w:val="27"/>
        </w:numPr>
        <w:spacing w:after="0"/>
        <w:ind w:left="1072"/>
        <w:jc w:val="both"/>
        <w:rPr>
          <w:rFonts w:asciiTheme="majorHAnsi" w:hAnsiTheme="majorHAnsi" w:cstheme="majorHAnsi"/>
          <w:sz w:val="24"/>
          <w:szCs w:val="24"/>
        </w:rPr>
      </w:pPr>
      <w:r w:rsidRPr="00CF20DA">
        <w:rPr>
          <w:rFonts w:asciiTheme="majorHAnsi" w:hAnsiTheme="majorHAnsi" w:cstheme="maj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08E9FB10" w14:textId="77777777" w:rsidR="00105013" w:rsidRPr="00CF20DA" w:rsidRDefault="00105013" w:rsidP="00105013">
      <w:pPr>
        <w:numPr>
          <w:ilvl w:val="2"/>
          <w:numId w:val="27"/>
        </w:numPr>
        <w:spacing w:after="0"/>
        <w:ind w:left="1072"/>
        <w:jc w:val="both"/>
        <w:rPr>
          <w:rFonts w:asciiTheme="majorHAnsi" w:hAnsiTheme="majorHAnsi" w:cstheme="majorHAnsi"/>
          <w:sz w:val="24"/>
          <w:szCs w:val="24"/>
        </w:rPr>
      </w:pPr>
      <w:bookmarkStart w:id="7" w:name="art120"/>
      <w:bookmarkEnd w:id="7"/>
      <w:r w:rsidRPr="00CF20DA">
        <w:rPr>
          <w:rFonts w:asciiTheme="majorHAnsi" w:hAnsiTheme="majorHAnsi" w:cstheme="maj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3515867" w14:textId="77777777" w:rsidR="00105013" w:rsidRPr="00CF20DA" w:rsidRDefault="00105013" w:rsidP="00105013">
      <w:pPr>
        <w:numPr>
          <w:ilvl w:val="2"/>
          <w:numId w:val="27"/>
        </w:numPr>
        <w:spacing w:after="0"/>
        <w:ind w:left="1072"/>
        <w:jc w:val="both"/>
        <w:rPr>
          <w:rFonts w:asciiTheme="majorHAnsi" w:hAnsiTheme="majorHAnsi" w:cstheme="majorHAnsi"/>
          <w:sz w:val="24"/>
          <w:szCs w:val="24"/>
        </w:rPr>
      </w:pPr>
      <w:bookmarkStart w:id="8" w:name="art121"/>
      <w:bookmarkEnd w:id="8"/>
      <w:r w:rsidRPr="00CF20DA">
        <w:rPr>
          <w:rFonts w:asciiTheme="majorHAnsi" w:hAnsiTheme="majorHAnsi" w:cstheme="majorHAnsi"/>
          <w:sz w:val="24"/>
          <w:szCs w:val="24"/>
        </w:rPr>
        <w:t xml:space="preserve">Somente o contratado será responsável pelos encargos trabalhistas, previdenciários, fiscais e comerciais resultantes da execução do contrato (Lei nº 14.133/2021, art. 121,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32B914C0" w14:textId="77777777" w:rsidR="00105013" w:rsidRPr="00CF20DA" w:rsidRDefault="00105013" w:rsidP="00105013">
      <w:pPr>
        <w:numPr>
          <w:ilvl w:val="2"/>
          <w:numId w:val="27"/>
        </w:numPr>
        <w:spacing w:after="0"/>
        <w:ind w:left="1072"/>
        <w:jc w:val="both"/>
        <w:rPr>
          <w:rFonts w:asciiTheme="majorHAnsi" w:eastAsia="Times New Roman" w:hAnsiTheme="majorHAnsi" w:cstheme="majorHAnsi"/>
          <w:sz w:val="24"/>
          <w:szCs w:val="24"/>
          <w:lang w:eastAsia="pt-BR"/>
        </w:rPr>
      </w:pPr>
      <w:bookmarkStart w:id="9" w:name="art121§1"/>
      <w:bookmarkEnd w:id="9"/>
      <w:r w:rsidRPr="00CF20DA">
        <w:rPr>
          <w:rFonts w:asciiTheme="majorHAnsi" w:eastAsia="Times New Roman" w:hAnsiTheme="majorHAnsi" w:cstheme="majorHAnsi"/>
          <w:sz w:val="24"/>
          <w:szCs w:val="24"/>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015DDF79" w14:textId="77777777" w:rsidR="00105013" w:rsidRPr="008570EC" w:rsidRDefault="00105013" w:rsidP="00105013">
      <w:pPr>
        <w:numPr>
          <w:ilvl w:val="2"/>
          <w:numId w:val="27"/>
        </w:numPr>
        <w:spacing w:after="0"/>
        <w:ind w:left="1072"/>
        <w:jc w:val="both"/>
        <w:rPr>
          <w:rFonts w:asciiTheme="majorHAnsi" w:hAnsiTheme="majorHAnsi" w:cstheme="majorHAnsi"/>
          <w:color w:val="000000"/>
          <w:sz w:val="24"/>
          <w:szCs w:val="24"/>
        </w:rPr>
      </w:pPr>
      <w:bookmarkStart w:id="10" w:name="art122"/>
      <w:bookmarkStart w:id="11" w:name="art122§1"/>
      <w:bookmarkStart w:id="12" w:name="art122§2"/>
      <w:bookmarkStart w:id="13" w:name="art122§3"/>
      <w:bookmarkStart w:id="14" w:name="art123"/>
      <w:bookmarkEnd w:id="10"/>
      <w:bookmarkEnd w:id="11"/>
      <w:bookmarkEnd w:id="12"/>
      <w:bookmarkEnd w:id="13"/>
      <w:bookmarkEnd w:id="14"/>
      <w:r w:rsidRPr="008570EC">
        <w:rPr>
          <w:rFonts w:asciiTheme="majorHAnsi" w:hAnsiTheme="majorHAnsi" w:cstheme="majorHAnsi"/>
          <w:color w:val="000000"/>
          <w:sz w:val="24"/>
          <w:szCs w:val="24"/>
        </w:rPr>
        <w:t>Antes do pagamento da nota fiscal ou da fatura, deverá ser consultada a situaç</w:t>
      </w:r>
      <w:r>
        <w:rPr>
          <w:rFonts w:asciiTheme="majorHAnsi" w:hAnsiTheme="majorHAnsi" w:cstheme="majorHAnsi"/>
          <w:color w:val="000000"/>
          <w:sz w:val="24"/>
          <w:szCs w:val="24"/>
        </w:rPr>
        <w:t>ão d</w:t>
      </w:r>
      <w:r w:rsidRPr="008570EC">
        <w:rPr>
          <w:rFonts w:asciiTheme="majorHAnsi" w:hAnsiTheme="majorHAnsi" w:cstheme="majorHAnsi"/>
          <w:color w:val="000000"/>
          <w:sz w:val="24"/>
          <w:szCs w:val="24"/>
        </w:rPr>
        <w:t>a</w:t>
      </w:r>
      <w:r>
        <w:rPr>
          <w:rFonts w:asciiTheme="majorHAnsi" w:hAnsiTheme="majorHAnsi" w:cstheme="majorHAnsi"/>
          <w:color w:val="000000"/>
          <w:sz w:val="24"/>
          <w:szCs w:val="24"/>
        </w:rPr>
        <w:t xml:space="preserve"> empresa, exigindo-se</w:t>
      </w:r>
      <w:r w:rsidRPr="008570EC">
        <w:rPr>
          <w:rFonts w:asciiTheme="majorHAnsi" w:hAnsiTheme="majorHAnsi" w:cstheme="majorHAnsi"/>
          <w:color w:val="000000"/>
          <w:sz w:val="24"/>
          <w:szCs w:val="24"/>
        </w:rPr>
        <w:t xml:space="preserve"> Certidão Negativa de Débito (CND) relativa a Créditos Tributários Federais e à Dívida Ativa da União, o Certificado de Regularidade do FGTS (CRF) e a Certidão Negativa de Débitos Trabalhistas (CNDT).</w:t>
      </w:r>
    </w:p>
    <w:p w14:paraId="0952D0A5" w14:textId="77777777" w:rsidR="00105013" w:rsidRPr="00142A34" w:rsidRDefault="00105013" w:rsidP="00105013">
      <w:pPr>
        <w:pStyle w:val="Nivel1"/>
        <w:numPr>
          <w:ilvl w:val="0"/>
          <w:numId w:val="27"/>
        </w:numPr>
        <w:ind w:left="360"/>
        <w:rPr>
          <w:rFonts w:asciiTheme="majorHAnsi" w:hAnsiTheme="majorHAnsi" w:cstheme="majorHAnsi"/>
          <w:color w:val="auto"/>
          <w:sz w:val="24"/>
          <w:szCs w:val="24"/>
        </w:rPr>
      </w:pPr>
      <w:r w:rsidRPr="00142A34">
        <w:rPr>
          <w:rFonts w:asciiTheme="majorHAnsi" w:hAnsiTheme="majorHAnsi" w:cstheme="majorHAnsi"/>
          <w:color w:val="auto"/>
          <w:sz w:val="24"/>
          <w:szCs w:val="24"/>
        </w:rPr>
        <w:t>DOS CRITÉRIOS DE MEDIÇÃO E DE PAGAMENTO (artigo 6º, inciso XXIII, alínea “g”, da Lei Federal n.º 14.133/2021).</w:t>
      </w:r>
    </w:p>
    <w:p w14:paraId="491AF972" w14:textId="77777777" w:rsidR="00105013" w:rsidRPr="00D47ED6" w:rsidRDefault="00105013" w:rsidP="00105013">
      <w:pPr>
        <w:spacing w:before="120" w:after="120"/>
        <w:ind w:left="568"/>
        <w:jc w:val="both"/>
        <w:rPr>
          <w:rFonts w:asciiTheme="majorHAnsi" w:hAnsiTheme="majorHAnsi" w:cstheme="majorHAnsi"/>
          <w:i/>
          <w:sz w:val="24"/>
          <w:szCs w:val="24"/>
        </w:rPr>
      </w:pPr>
      <w:r w:rsidRPr="00D47ED6">
        <w:rPr>
          <w:rFonts w:asciiTheme="majorHAnsi" w:hAnsiTheme="majorHAnsi" w:cstheme="majorHAnsi"/>
          <w:b/>
          <w:i/>
          <w:sz w:val="24"/>
          <w:szCs w:val="24"/>
        </w:rPr>
        <w:t>7.1.</w:t>
      </w:r>
      <w:r w:rsidRPr="00D47ED6">
        <w:rPr>
          <w:rFonts w:asciiTheme="majorHAnsi" w:hAnsiTheme="majorHAnsi" w:cstheme="majorHAnsi"/>
          <w:i/>
          <w:sz w:val="24"/>
          <w:szCs w:val="24"/>
        </w:rPr>
        <w:t xml:space="preserve"> A aferição da execução contratual para fins de pagamento considerará os seguintes critérios:</w:t>
      </w:r>
    </w:p>
    <w:p w14:paraId="2AE075E6" w14:textId="77777777" w:rsidR="00105013" w:rsidRPr="00B0112F" w:rsidRDefault="00105013" w:rsidP="00105013">
      <w:pPr>
        <w:spacing w:before="120" w:after="120"/>
        <w:ind w:left="1134"/>
        <w:jc w:val="both"/>
        <w:rPr>
          <w:rFonts w:asciiTheme="majorHAnsi" w:hAnsiTheme="majorHAnsi" w:cstheme="majorHAnsi"/>
          <w:i/>
          <w:sz w:val="24"/>
          <w:szCs w:val="24"/>
        </w:rPr>
      </w:pPr>
      <w:r w:rsidRPr="00D47ED6">
        <w:rPr>
          <w:rFonts w:asciiTheme="majorHAnsi" w:hAnsiTheme="majorHAnsi" w:cstheme="majorHAnsi"/>
          <w:b/>
          <w:i/>
          <w:sz w:val="24"/>
          <w:szCs w:val="24"/>
        </w:rPr>
        <w:t xml:space="preserve"> 7.1.1.</w:t>
      </w:r>
      <w:r w:rsidRPr="00D47ED6">
        <w:rPr>
          <w:rFonts w:asciiTheme="majorHAnsi" w:hAnsiTheme="majorHAnsi" w:cstheme="majorHAnsi"/>
          <w:i/>
          <w:sz w:val="24"/>
          <w:szCs w:val="24"/>
        </w:rPr>
        <w:t xml:space="preserve">  </w:t>
      </w:r>
      <w:r>
        <w:rPr>
          <w:rFonts w:asciiTheme="majorHAnsi" w:hAnsiTheme="majorHAnsi" w:cstheme="majorHAnsi"/>
          <w:i/>
          <w:sz w:val="24"/>
          <w:szCs w:val="24"/>
        </w:rPr>
        <w:t>demonstração de planilhas de produção com nome do animal, idade do animal, tipo de animal, responsáveis pelo animal com assinatura em planilha de informação e contato do responsável pelo animal.</w:t>
      </w:r>
    </w:p>
    <w:p w14:paraId="0017D4DF" w14:textId="77777777" w:rsidR="00105013" w:rsidRPr="00CF20DA" w:rsidRDefault="00105013" w:rsidP="00105013">
      <w:pPr>
        <w:spacing w:before="120" w:after="120"/>
        <w:jc w:val="both"/>
        <w:rPr>
          <w:rFonts w:asciiTheme="majorHAnsi" w:hAnsiTheme="majorHAnsi" w:cstheme="majorHAnsi"/>
          <w:i/>
          <w:color w:val="FF0000"/>
          <w:sz w:val="24"/>
          <w:szCs w:val="24"/>
        </w:rPr>
      </w:pPr>
    </w:p>
    <w:p w14:paraId="2D4E1A19" w14:textId="77777777" w:rsidR="00105013" w:rsidRPr="00142A34" w:rsidRDefault="00105013" w:rsidP="00105013">
      <w:pPr>
        <w:pStyle w:val="Nivel1"/>
        <w:numPr>
          <w:ilvl w:val="0"/>
          <w:numId w:val="27"/>
        </w:numPr>
        <w:spacing w:before="0" w:after="0"/>
        <w:rPr>
          <w:rFonts w:asciiTheme="majorHAnsi" w:hAnsiTheme="majorHAnsi" w:cstheme="majorHAnsi"/>
          <w:color w:val="auto"/>
          <w:sz w:val="24"/>
          <w:szCs w:val="24"/>
        </w:rPr>
      </w:pPr>
      <w:r w:rsidRPr="00142A34">
        <w:rPr>
          <w:rFonts w:asciiTheme="majorHAnsi" w:hAnsiTheme="majorHAnsi" w:cstheme="majorHAnsi"/>
          <w:color w:val="auto"/>
          <w:sz w:val="24"/>
          <w:szCs w:val="24"/>
        </w:rPr>
        <w:t xml:space="preserve">FORMA E CRITÉRIOS DE SELEÇÃO DO FORNECEDOR (art. 6º, inciso XXIII, alínea ‘h’, da Lei n. 14.133/2021) </w:t>
      </w:r>
    </w:p>
    <w:p w14:paraId="284BF592" w14:textId="77777777" w:rsidR="00105013" w:rsidRPr="00225CAC" w:rsidRDefault="00105013" w:rsidP="00105013"/>
    <w:p w14:paraId="0518A3E8" w14:textId="77777777" w:rsidR="00105013" w:rsidRPr="00B0112F" w:rsidRDefault="00105013" w:rsidP="00105013">
      <w:pPr>
        <w:pStyle w:val="Nivel2"/>
        <w:numPr>
          <w:ilvl w:val="1"/>
          <w:numId w:val="27"/>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fornecedor será selecionado por meio da realização de procedimento (LICITATÓRIO – PREGÃO ELETRÔNICO</w:t>
      </w:r>
      <w:r>
        <w:rPr>
          <w:rFonts w:asciiTheme="majorHAnsi" w:hAnsiTheme="majorHAnsi" w:cstheme="majorHAnsi"/>
          <w:i/>
          <w:color w:val="auto"/>
          <w:sz w:val="24"/>
          <w:szCs w:val="24"/>
        </w:rPr>
        <w:t xml:space="preserve"> </w:t>
      </w:r>
      <w:r w:rsidRPr="00B0112F">
        <w:rPr>
          <w:rFonts w:asciiTheme="majorHAnsi" w:hAnsiTheme="majorHAnsi" w:cstheme="majorHAnsi"/>
          <w:i/>
          <w:color w:val="auto"/>
          <w:sz w:val="24"/>
          <w:szCs w:val="24"/>
        </w:rPr>
        <w:t>), com fundamento na hipótese do art.</w:t>
      </w:r>
      <w:r>
        <w:rPr>
          <w:rFonts w:asciiTheme="majorHAnsi" w:hAnsiTheme="majorHAnsi" w:cstheme="majorHAnsi"/>
          <w:i/>
          <w:color w:val="auto"/>
          <w:sz w:val="24"/>
          <w:szCs w:val="24"/>
        </w:rPr>
        <w:t xml:space="preserve"> 28, inciso I, c/c art.</w:t>
      </w:r>
      <w:r w:rsidRPr="00B0112F">
        <w:rPr>
          <w:rFonts w:asciiTheme="majorHAnsi" w:hAnsiTheme="majorHAnsi" w:cstheme="majorHAnsi"/>
          <w:i/>
          <w:color w:val="auto"/>
          <w:sz w:val="24"/>
          <w:szCs w:val="24"/>
        </w:rPr>
        <w:t xml:space="preserve"> </w:t>
      </w:r>
      <w:r>
        <w:rPr>
          <w:rFonts w:asciiTheme="majorHAnsi" w:hAnsiTheme="majorHAnsi" w:cstheme="majorHAnsi"/>
          <w:i/>
          <w:color w:val="auto"/>
          <w:sz w:val="24"/>
          <w:szCs w:val="24"/>
        </w:rPr>
        <w:t>78</w:t>
      </w:r>
      <w:r w:rsidRPr="00B0112F">
        <w:rPr>
          <w:rFonts w:asciiTheme="majorHAnsi" w:hAnsiTheme="majorHAnsi" w:cstheme="majorHAnsi"/>
          <w:i/>
          <w:color w:val="auto"/>
          <w:sz w:val="24"/>
          <w:szCs w:val="24"/>
        </w:rPr>
        <w:t>, inciso I</w:t>
      </w:r>
      <w:r>
        <w:rPr>
          <w:rFonts w:asciiTheme="majorHAnsi" w:hAnsiTheme="majorHAnsi" w:cstheme="majorHAnsi"/>
          <w:i/>
          <w:color w:val="auto"/>
          <w:sz w:val="24"/>
          <w:szCs w:val="24"/>
        </w:rPr>
        <w:t>V</w:t>
      </w:r>
      <w:r w:rsidRPr="00B0112F">
        <w:rPr>
          <w:rFonts w:asciiTheme="majorHAnsi" w:hAnsiTheme="majorHAnsi" w:cstheme="majorHAnsi"/>
          <w:i/>
          <w:color w:val="auto"/>
          <w:sz w:val="24"/>
          <w:szCs w:val="24"/>
        </w:rPr>
        <w:t xml:space="preserve"> da Lei n.º 14.133/2021 </w:t>
      </w:r>
    </w:p>
    <w:p w14:paraId="1D54A1CC" w14:textId="77777777" w:rsidR="00105013" w:rsidRPr="00B0112F" w:rsidRDefault="00105013" w:rsidP="00105013">
      <w:pPr>
        <w:pStyle w:val="Nivel2"/>
        <w:spacing w:before="0" w:after="0"/>
        <w:ind w:left="432"/>
        <w:rPr>
          <w:rFonts w:asciiTheme="majorHAnsi" w:hAnsiTheme="majorHAnsi" w:cstheme="majorHAnsi"/>
          <w:i/>
          <w:color w:val="auto"/>
          <w:sz w:val="24"/>
          <w:szCs w:val="24"/>
        </w:rPr>
      </w:pPr>
    </w:p>
    <w:p w14:paraId="52CFD085" w14:textId="77777777" w:rsidR="00105013" w:rsidRPr="00B0112F" w:rsidRDefault="00105013" w:rsidP="00105013">
      <w:pPr>
        <w:pStyle w:val="Nivel2"/>
        <w:numPr>
          <w:ilvl w:val="1"/>
          <w:numId w:val="27"/>
        </w:numPr>
        <w:spacing w:before="0" w:after="0"/>
        <w:ind w:left="432"/>
        <w:rPr>
          <w:rFonts w:asciiTheme="majorHAnsi" w:hAnsiTheme="majorHAnsi" w:cstheme="majorHAnsi"/>
          <w:i/>
          <w:color w:val="auto"/>
          <w:sz w:val="24"/>
          <w:szCs w:val="24"/>
        </w:rPr>
      </w:pPr>
      <w:r w:rsidRPr="00B0112F">
        <w:rPr>
          <w:rFonts w:asciiTheme="majorHAnsi" w:hAnsiTheme="majorHAnsi" w:cstheme="majorHAnsi"/>
          <w:i/>
          <w:color w:val="auto"/>
          <w:sz w:val="24"/>
          <w:szCs w:val="24"/>
        </w:rPr>
        <w:t>O critério de julgamento eleito é o de menor preço.</w:t>
      </w:r>
    </w:p>
    <w:p w14:paraId="097F6E1D" w14:textId="77777777" w:rsidR="00105013" w:rsidRPr="00CF20DA" w:rsidRDefault="00105013" w:rsidP="00105013">
      <w:pPr>
        <w:pStyle w:val="Nivel2"/>
        <w:spacing w:before="0" w:after="0"/>
        <w:rPr>
          <w:rFonts w:asciiTheme="majorHAnsi" w:hAnsiTheme="majorHAnsi" w:cstheme="majorHAnsi"/>
          <w:i/>
          <w:color w:val="FF0000"/>
          <w:sz w:val="24"/>
          <w:szCs w:val="24"/>
        </w:rPr>
      </w:pPr>
    </w:p>
    <w:p w14:paraId="78B0024F" w14:textId="77777777" w:rsidR="00105013" w:rsidRDefault="00105013" w:rsidP="00105013">
      <w:pPr>
        <w:pStyle w:val="Nivel1"/>
        <w:numPr>
          <w:ilvl w:val="0"/>
          <w:numId w:val="27"/>
        </w:numPr>
        <w:spacing w:before="0" w:after="0"/>
        <w:ind w:left="360"/>
        <w:rPr>
          <w:rFonts w:asciiTheme="majorHAnsi" w:hAnsiTheme="majorHAnsi" w:cstheme="majorHAnsi"/>
          <w:sz w:val="24"/>
          <w:szCs w:val="24"/>
        </w:rPr>
      </w:pPr>
      <w:r w:rsidRPr="00CF20DA">
        <w:rPr>
          <w:rFonts w:asciiTheme="majorHAnsi" w:hAnsiTheme="majorHAnsi" w:cstheme="majorHAnsi"/>
          <w:sz w:val="24"/>
          <w:szCs w:val="24"/>
        </w:rPr>
        <w:lastRenderedPageBreak/>
        <w:t xml:space="preserve">ADEQUAÇÃO ORÇAMENTÁRIA </w:t>
      </w:r>
    </w:p>
    <w:p w14:paraId="13557E3F" w14:textId="77777777" w:rsidR="00105013" w:rsidRPr="004450A7" w:rsidRDefault="00105013" w:rsidP="00105013"/>
    <w:p w14:paraId="51D8FFF1" w14:textId="77777777" w:rsidR="00105013" w:rsidRPr="00AE6678" w:rsidRDefault="00105013" w:rsidP="00105013">
      <w:pPr>
        <w:pStyle w:val="PargrafodaLista"/>
        <w:numPr>
          <w:ilvl w:val="1"/>
          <w:numId w:val="27"/>
        </w:numPr>
        <w:spacing w:after="0"/>
        <w:jc w:val="both"/>
        <w:rPr>
          <w:rFonts w:asciiTheme="majorHAnsi" w:hAnsiTheme="majorHAnsi" w:cstheme="majorHAnsi"/>
          <w:i/>
          <w:iCs/>
          <w:color w:val="FF0000"/>
          <w:sz w:val="24"/>
          <w:szCs w:val="24"/>
        </w:rPr>
      </w:pPr>
      <w:r w:rsidRPr="00AE6678">
        <w:rPr>
          <w:rFonts w:asciiTheme="majorHAnsi" w:hAnsiTheme="majorHAnsi" w:cstheme="majorHAnsi"/>
          <w:sz w:val="24"/>
          <w:szCs w:val="24"/>
        </w:rPr>
        <w:t>As despesas decorrentes da presente contratação correrão à conta de recursos específicos deste exercício.</w:t>
      </w:r>
    </w:p>
    <w:p w14:paraId="0CDF9E37" w14:textId="77777777" w:rsidR="00105013" w:rsidRPr="00CF20DA" w:rsidRDefault="00105013" w:rsidP="00105013">
      <w:pPr>
        <w:pStyle w:val="PargrafodaLista"/>
        <w:spacing w:after="0"/>
        <w:ind w:left="716"/>
        <w:jc w:val="both"/>
        <w:rPr>
          <w:rFonts w:asciiTheme="majorHAnsi" w:hAnsiTheme="majorHAnsi" w:cstheme="majorHAnsi"/>
          <w:i/>
          <w:iCs/>
          <w:color w:val="FF0000"/>
          <w:sz w:val="24"/>
          <w:szCs w:val="24"/>
        </w:rPr>
      </w:pPr>
    </w:p>
    <w:p w14:paraId="79C55967" w14:textId="77777777" w:rsidR="00105013" w:rsidRPr="00D47ED6" w:rsidRDefault="00105013" w:rsidP="00105013">
      <w:pPr>
        <w:pStyle w:val="PargrafodaLista"/>
        <w:numPr>
          <w:ilvl w:val="2"/>
          <w:numId w:val="27"/>
        </w:numPr>
        <w:spacing w:after="0"/>
        <w:ind w:left="1072"/>
        <w:jc w:val="both"/>
        <w:rPr>
          <w:rFonts w:asciiTheme="majorHAnsi" w:hAnsiTheme="majorHAnsi" w:cstheme="majorHAnsi"/>
          <w:iCs/>
          <w:sz w:val="24"/>
          <w:szCs w:val="24"/>
        </w:rPr>
      </w:pPr>
      <w:r w:rsidRPr="00D47ED6">
        <w:rPr>
          <w:rFonts w:asciiTheme="majorHAnsi" w:hAnsiTheme="majorHAnsi" w:cstheme="majorHAnsi"/>
          <w:iCs/>
          <w:sz w:val="24"/>
          <w:szCs w:val="24"/>
        </w:rPr>
        <w:t xml:space="preserve">A contratação será atendida pela seguinte dotação: </w:t>
      </w:r>
      <w:r>
        <w:rPr>
          <w:rFonts w:asciiTheme="majorHAnsi" w:hAnsiTheme="majorHAnsi" w:cstheme="majorHAnsi"/>
          <w:iCs/>
          <w:sz w:val="24"/>
          <w:szCs w:val="24"/>
        </w:rPr>
        <w:t>06.01.00//10.304.1001.2090.33.90.39.00//01</w:t>
      </w:r>
    </w:p>
    <w:p w14:paraId="2303B1D1" w14:textId="77777777" w:rsidR="00105013" w:rsidRPr="00CF20DA" w:rsidRDefault="00105013" w:rsidP="00105013">
      <w:pPr>
        <w:spacing w:after="0"/>
        <w:ind w:left="1133" w:firstLine="283"/>
        <w:jc w:val="both"/>
        <w:rPr>
          <w:rFonts w:asciiTheme="majorHAnsi" w:hAnsiTheme="majorHAnsi" w:cstheme="majorHAnsi"/>
          <w:iCs/>
          <w:sz w:val="24"/>
          <w:szCs w:val="24"/>
        </w:rPr>
      </w:pPr>
    </w:p>
    <w:p w14:paraId="5FC959E5" w14:textId="77777777" w:rsidR="00105013" w:rsidRPr="00BA0947" w:rsidRDefault="00105013" w:rsidP="00105013">
      <w:pPr>
        <w:pStyle w:val="PargrafodaLista"/>
        <w:numPr>
          <w:ilvl w:val="1"/>
          <w:numId w:val="27"/>
        </w:numPr>
        <w:spacing w:after="0"/>
        <w:ind w:left="432"/>
        <w:jc w:val="both"/>
        <w:rPr>
          <w:rFonts w:asciiTheme="majorHAnsi" w:hAnsiTheme="majorHAnsi" w:cstheme="majorHAnsi"/>
          <w:bCs/>
          <w:sz w:val="24"/>
          <w:szCs w:val="24"/>
        </w:rPr>
      </w:pPr>
      <w:r w:rsidRPr="00F376D1">
        <w:rPr>
          <w:rFonts w:asciiTheme="majorHAnsi" w:hAnsiTheme="majorHAnsi" w:cstheme="majorHAnsi"/>
          <w:i/>
          <w:iCs/>
          <w:sz w:val="24"/>
          <w:szCs w:val="24"/>
        </w:rPr>
        <w:t>A dotação relativa aos exercícios financeiros subsequentes será indicada após aprovação da Lei Orçamentária respectiva e liberação dos créditos correspondentes, mediante apostilamento.</w:t>
      </w:r>
    </w:p>
    <w:p w14:paraId="4A8A7E28" w14:textId="77777777" w:rsidR="00105013" w:rsidRPr="00CF20DA" w:rsidRDefault="00105013" w:rsidP="00105013">
      <w:pPr>
        <w:pStyle w:val="Citao"/>
        <w:pBdr>
          <w:top w:val="none" w:sz="0" w:space="0" w:color="auto"/>
          <w:left w:val="none" w:sz="0" w:space="0" w:color="auto"/>
          <w:bottom w:val="none" w:sz="0" w:space="0" w:color="auto"/>
          <w:right w:val="none" w:sz="0" w:space="0" w:color="auto"/>
        </w:pBdr>
        <w:shd w:val="clear" w:color="auto" w:fill="auto"/>
        <w:spacing w:before="0" w:line="276" w:lineRule="auto"/>
        <w:rPr>
          <w:rFonts w:asciiTheme="majorHAnsi" w:hAnsiTheme="majorHAnsi" w:cstheme="majorHAnsi"/>
          <w:sz w:val="24"/>
        </w:rPr>
      </w:pPr>
    </w:p>
    <w:p w14:paraId="3E16A7D0" w14:textId="77777777" w:rsidR="00105013" w:rsidRPr="00133248" w:rsidRDefault="00105013" w:rsidP="00105013">
      <w:pPr>
        <w:spacing w:after="360"/>
        <w:ind w:left="360"/>
        <w:rPr>
          <w:rFonts w:asciiTheme="majorHAnsi" w:hAnsiTheme="majorHAnsi" w:cstheme="majorHAnsi"/>
          <w:i/>
          <w:iCs/>
          <w:sz w:val="24"/>
          <w:szCs w:val="24"/>
        </w:rPr>
      </w:pPr>
      <w:r w:rsidRPr="00133248">
        <w:rPr>
          <w:rFonts w:asciiTheme="majorHAnsi" w:hAnsiTheme="majorHAnsi" w:cstheme="majorHAnsi"/>
          <w:b/>
          <w:i/>
          <w:iCs/>
          <w:sz w:val="24"/>
          <w:szCs w:val="24"/>
        </w:rPr>
        <w:t>9.3</w:t>
      </w:r>
      <w:r w:rsidRPr="00133248">
        <w:rPr>
          <w:rFonts w:asciiTheme="majorHAnsi" w:hAnsiTheme="majorHAnsi" w:cstheme="majorHAnsi"/>
          <w:i/>
          <w:iCs/>
          <w:sz w:val="24"/>
          <w:szCs w:val="24"/>
        </w:rPr>
        <w:t xml:space="preserve"> Tabela de Cotações: </w:t>
      </w:r>
    </w:p>
    <w:tbl>
      <w:tblPr>
        <w:tblW w:w="76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563"/>
        <w:gridCol w:w="1134"/>
        <w:gridCol w:w="1559"/>
        <w:gridCol w:w="1276"/>
      </w:tblGrid>
      <w:tr w:rsidR="00105013" w:rsidRPr="00CF20DA" w14:paraId="2C4742FC" w14:textId="77777777" w:rsidTr="00105013">
        <w:trPr>
          <w:jc w:val="center"/>
        </w:trPr>
        <w:tc>
          <w:tcPr>
            <w:tcW w:w="1129" w:type="dxa"/>
            <w:tcBorders>
              <w:top w:val="single" w:sz="4" w:space="0" w:color="000000"/>
              <w:left w:val="single" w:sz="4" w:space="0" w:color="000000"/>
              <w:bottom w:val="single" w:sz="4" w:space="0" w:color="000000"/>
              <w:right w:val="single" w:sz="4" w:space="0" w:color="000000"/>
            </w:tcBorders>
          </w:tcPr>
          <w:p w14:paraId="0630A3E4" w14:textId="77777777" w:rsidR="00105013" w:rsidRPr="00CF20DA" w:rsidRDefault="00105013" w:rsidP="00105013">
            <w:pPr>
              <w:widowControl w:val="0"/>
              <w:suppressAutoHyphens/>
              <w:spacing w:after="0"/>
              <w:jc w:val="center"/>
              <w:rPr>
                <w:rFonts w:asciiTheme="majorHAnsi" w:hAnsiTheme="majorHAnsi" w:cstheme="majorHAnsi"/>
                <w:b/>
                <w:color w:val="000000"/>
                <w:sz w:val="24"/>
                <w:szCs w:val="24"/>
              </w:rPr>
            </w:pPr>
            <w:r>
              <w:rPr>
                <w:rFonts w:asciiTheme="majorHAnsi" w:hAnsiTheme="majorHAnsi" w:cstheme="majorHAnsi"/>
                <w:b/>
                <w:color w:val="000000"/>
                <w:sz w:val="24"/>
                <w:szCs w:val="24"/>
              </w:rPr>
              <w:t>01</w:t>
            </w:r>
          </w:p>
        </w:tc>
        <w:tc>
          <w:tcPr>
            <w:tcW w:w="2563" w:type="dxa"/>
            <w:tcBorders>
              <w:top w:val="single" w:sz="4" w:space="0" w:color="000000"/>
              <w:left w:val="single" w:sz="4" w:space="0" w:color="000000"/>
              <w:bottom w:val="single" w:sz="4" w:space="0" w:color="000000"/>
              <w:right w:val="single" w:sz="4" w:space="0" w:color="000000"/>
            </w:tcBorders>
          </w:tcPr>
          <w:p w14:paraId="130C26B1" w14:textId="77777777" w:rsidR="00105013" w:rsidRPr="00CF20DA"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Fornecedor 1: NOVA ERA SAÚDE ANIMAL</w:t>
            </w:r>
          </w:p>
        </w:tc>
        <w:tc>
          <w:tcPr>
            <w:tcW w:w="1134" w:type="dxa"/>
            <w:tcBorders>
              <w:top w:val="single" w:sz="4" w:space="0" w:color="000000"/>
              <w:left w:val="single" w:sz="4" w:space="0" w:color="000000"/>
              <w:bottom w:val="single" w:sz="4" w:space="0" w:color="000000"/>
              <w:right w:val="single" w:sz="4" w:space="0" w:color="000000"/>
            </w:tcBorders>
          </w:tcPr>
          <w:p w14:paraId="54350501" w14:textId="77777777" w:rsidR="00105013" w:rsidRPr="00CF20DA"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unidade</w:t>
            </w:r>
          </w:p>
        </w:tc>
        <w:tc>
          <w:tcPr>
            <w:tcW w:w="1559" w:type="dxa"/>
            <w:tcBorders>
              <w:top w:val="single" w:sz="4" w:space="0" w:color="000000"/>
              <w:left w:val="single" w:sz="4" w:space="0" w:color="000000"/>
              <w:bottom w:val="single" w:sz="4" w:space="0" w:color="000000"/>
              <w:right w:val="single" w:sz="4" w:space="0" w:color="000000"/>
            </w:tcBorders>
          </w:tcPr>
          <w:p w14:paraId="110DD3C1" w14:textId="11A8D5A6" w:rsidR="00105013" w:rsidRPr="00CF20DA" w:rsidRDefault="00170EE7" w:rsidP="00105013">
            <w:pPr>
              <w:widowControl w:val="0"/>
              <w:suppressAutoHyphens/>
              <w:spacing w:after="0"/>
              <w:jc w:val="center"/>
              <w:rPr>
                <w:rFonts w:asciiTheme="majorHAnsi" w:hAnsiTheme="majorHAnsi" w:cstheme="majorHAnsi"/>
                <w:color w:val="000000"/>
                <w:sz w:val="24"/>
                <w:szCs w:val="24"/>
              </w:rPr>
            </w:pPr>
            <w:r>
              <w:rPr>
                <w:rFonts w:asciiTheme="majorHAnsi" w:hAnsiTheme="majorHAnsi" w:cstheme="majorHAnsi"/>
                <w:color w:val="000000"/>
                <w:sz w:val="24"/>
                <w:szCs w:val="24"/>
              </w:rPr>
              <w:t>365</w:t>
            </w:r>
            <w:r w:rsidR="00105013">
              <w:rPr>
                <w:rFonts w:asciiTheme="majorHAnsi" w:hAnsiTheme="majorHAnsi" w:cstheme="majorHAnsi"/>
                <w:color w:val="000000"/>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5A81452A" w14:textId="77777777" w:rsidR="00105013" w:rsidRPr="00CF20DA"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125,00</w:t>
            </w:r>
          </w:p>
        </w:tc>
      </w:tr>
      <w:tr w:rsidR="00105013" w:rsidRPr="00CF20DA" w14:paraId="13A9BB42" w14:textId="77777777" w:rsidTr="00105013">
        <w:trPr>
          <w:jc w:val="center"/>
        </w:trPr>
        <w:tc>
          <w:tcPr>
            <w:tcW w:w="1129" w:type="dxa"/>
            <w:tcBorders>
              <w:top w:val="single" w:sz="4" w:space="0" w:color="000000"/>
              <w:left w:val="single" w:sz="4" w:space="0" w:color="000000"/>
              <w:bottom w:val="single" w:sz="4" w:space="0" w:color="000000"/>
              <w:right w:val="single" w:sz="4" w:space="0" w:color="000000"/>
            </w:tcBorders>
          </w:tcPr>
          <w:p w14:paraId="44E19883" w14:textId="77777777" w:rsidR="00105013" w:rsidRPr="00CF20DA" w:rsidRDefault="00105013" w:rsidP="00105013">
            <w:pPr>
              <w:widowControl w:val="0"/>
              <w:suppressAutoHyphens/>
              <w:spacing w:after="0"/>
              <w:jc w:val="center"/>
              <w:rPr>
                <w:rFonts w:asciiTheme="majorHAnsi" w:hAnsiTheme="majorHAnsi" w:cstheme="majorHAnsi"/>
                <w:b/>
                <w:color w:val="000000"/>
                <w:sz w:val="24"/>
                <w:szCs w:val="24"/>
              </w:rPr>
            </w:pPr>
            <w:r>
              <w:rPr>
                <w:rFonts w:asciiTheme="majorHAnsi" w:hAnsiTheme="majorHAnsi" w:cstheme="majorHAnsi"/>
                <w:b/>
                <w:color w:val="000000"/>
                <w:sz w:val="24"/>
                <w:szCs w:val="24"/>
              </w:rPr>
              <w:t>02</w:t>
            </w:r>
          </w:p>
        </w:tc>
        <w:tc>
          <w:tcPr>
            <w:tcW w:w="2563" w:type="dxa"/>
            <w:tcBorders>
              <w:top w:val="single" w:sz="4" w:space="0" w:color="000000"/>
              <w:left w:val="single" w:sz="4" w:space="0" w:color="000000"/>
              <w:bottom w:val="single" w:sz="4" w:space="0" w:color="000000"/>
              <w:right w:val="single" w:sz="4" w:space="0" w:color="000000"/>
            </w:tcBorders>
          </w:tcPr>
          <w:p w14:paraId="1DA4A0B3" w14:textId="77777777" w:rsidR="00105013"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Fornecedor 2: ROCCAPORENA</w:t>
            </w:r>
          </w:p>
        </w:tc>
        <w:tc>
          <w:tcPr>
            <w:tcW w:w="1134" w:type="dxa"/>
            <w:tcBorders>
              <w:top w:val="single" w:sz="4" w:space="0" w:color="000000"/>
              <w:left w:val="single" w:sz="4" w:space="0" w:color="000000"/>
              <w:bottom w:val="single" w:sz="4" w:space="0" w:color="000000"/>
              <w:right w:val="single" w:sz="4" w:space="0" w:color="000000"/>
            </w:tcBorders>
          </w:tcPr>
          <w:p w14:paraId="4FB5B4F7" w14:textId="77777777" w:rsidR="00105013"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unidade</w:t>
            </w:r>
          </w:p>
        </w:tc>
        <w:tc>
          <w:tcPr>
            <w:tcW w:w="1559" w:type="dxa"/>
            <w:tcBorders>
              <w:top w:val="single" w:sz="4" w:space="0" w:color="000000"/>
              <w:left w:val="single" w:sz="4" w:space="0" w:color="000000"/>
              <w:bottom w:val="single" w:sz="4" w:space="0" w:color="000000"/>
              <w:right w:val="single" w:sz="4" w:space="0" w:color="000000"/>
            </w:tcBorders>
          </w:tcPr>
          <w:p w14:paraId="08EC3B94" w14:textId="7AFD3C9B" w:rsidR="00105013" w:rsidRDefault="00170EE7" w:rsidP="00105013">
            <w:pPr>
              <w:widowControl w:val="0"/>
              <w:suppressAutoHyphens/>
              <w:spacing w:after="0"/>
              <w:jc w:val="center"/>
              <w:rPr>
                <w:rFonts w:asciiTheme="majorHAnsi" w:hAnsiTheme="majorHAnsi" w:cstheme="majorHAnsi"/>
                <w:color w:val="000000"/>
                <w:sz w:val="24"/>
                <w:szCs w:val="24"/>
              </w:rPr>
            </w:pPr>
            <w:r>
              <w:rPr>
                <w:rFonts w:asciiTheme="majorHAnsi" w:hAnsiTheme="majorHAnsi" w:cstheme="majorHAnsi"/>
                <w:color w:val="000000"/>
                <w:sz w:val="24"/>
                <w:szCs w:val="24"/>
              </w:rPr>
              <w:t>365</w:t>
            </w:r>
            <w:r w:rsidR="00105013">
              <w:rPr>
                <w:rFonts w:asciiTheme="majorHAnsi" w:hAnsiTheme="majorHAnsi" w:cstheme="majorHAnsi"/>
                <w:color w:val="000000"/>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9B65A0E" w14:textId="77777777" w:rsidR="00105013" w:rsidRPr="00CF20DA"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137,00</w:t>
            </w:r>
          </w:p>
        </w:tc>
      </w:tr>
      <w:tr w:rsidR="00105013" w:rsidRPr="00CF20DA" w14:paraId="41F9B1B2" w14:textId="77777777" w:rsidTr="00105013">
        <w:trPr>
          <w:jc w:val="center"/>
        </w:trPr>
        <w:tc>
          <w:tcPr>
            <w:tcW w:w="1129" w:type="dxa"/>
            <w:tcBorders>
              <w:top w:val="single" w:sz="4" w:space="0" w:color="000000"/>
              <w:left w:val="single" w:sz="4" w:space="0" w:color="000000"/>
              <w:bottom w:val="single" w:sz="4" w:space="0" w:color="000000"/>
              <w:right w:val="single" w:sz="4" w:space="0" w:color="000000"/>
            </w:tcBorders>
          </w:tcPr>
          <w:p w14:paraId="7181833A" w14:textId="77777777" w:rsidR="00105013" w:rsidRPr="00CF20DA" w:rsidRDefault="00105013" w:rsidP="00105013">
            <w:pPr>
              <w:widowControl w:val="0"/>
              <w:suppressAutoHyphens/>
              <w:spacing w:after="0"/>
              <w:jc w:val="center"/>
              <w:rPr>
                <w:rFonts w:asciiTheme="majorHAnsi" w:hAnsiTheme="majorHAnsi" w:cstheme="majorHAnsi"/>
                <w:b/>
                <w:color w:val="000000"/>
                <w:sz w:val="24"/>
                <w:szCs w:val="24"/>
              </w:rPr>
            </w:pPr>
            <w:r>
              <w:rPr>
                <w:rFonts w:asciiTheme="majorHAnsi" w:hAnsiTheme="majorHAnsi" w:cstheme="majorHAnsi"/>
                <w:b/>
                <w:color w:val="000000"/>
                <w:sz w:val="24"/>
                <w:szCs w:val="24"/>
              </w:rPr>
              <w:t>03</w:t>
            </w:r>
          </w:p>
        </w:tc>
        <w:tc>
          <w:tcPr>
            <w:tcW w:w="2563" w:type="dxa"/>
            <w:tcBorders>
              <w:top w:val="single" w:sz="4" w:space="0" w:color="000000"/>
              <w:left w:val="single" w:sz="4" w:space="0" w:color="000000"/>
              <w:bottom w:val="single" w:sz="4" w:space="0" w:color="000000"/>
              <w:right w:val="single" w:sz="4" w:space="0" w:color="000000"/>
            </w:tcBorders>
          </w:tcPr>
          <w:p w14:paraId="10944760" w14:textId="77777777" w:rsidR="00105013"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Fornecedor 3: COMPANHEIRO ANIMAL</w:t>
            </w:r>
          </w:p>
        </w:tc>
        <w:tc>
          <w:tcPr>
            <w:tcW w:w="1134" w:type="dxa"/>
            <w:tcBorders>
              <w:top w:val="single" w:sz="4" w:space="0" w:color="000000"/>
              <w:left w:val="single" w:sz="4" w:space="0" w:color="000000"/>
              <w:bottom w:val="single" w:sz="4" w:space="0" w:color="000000"/>
              <w:right w:val="single" w:sz="4" w:space="0" w:color="000000"/>
            </w:tcBorders>
          </w:tcPr>
          <w:p w14:paraId="2382F8BB" w14:textId="77777777" w:rsidR="00105013"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unidade</w:t>
            </w:r>
          </w:p>
        </w:tc>
        <w:tc>
          <w:tcPr>
            <w:tcW w:w="1559" w:type="dxa"/>
            <w:tcBorders>
              <w:top w:val="single" w:sz="4" w:space="0" w:color="000000"/>
              <w:left w:val="single" w:sz="4" w:space="0" w:color="000000"/>
              <w:bottom w:val="single" w:sz="4" w:space="0" w:color="000000"/>
              <w:right w:val="single" w:sz="4" w:space="0" w:color="000000"/>
            </w:tcBorders>
          </w:tcPr>
          <w:p w14:paraId="728CE304" w14:textId="23952F70" w:rsidR="00105013" w:rsidRDefault="00170EE7" w:rsidP="00105013">
            <w:pPr>
              <w:widowControl w:val="0"/>
              <w:suppressAutoHyphens/>
              <w:spacing w:after="0"/>
              <w:jc w:val="center"/>
              <w:rPr>
                <w:rFonts w:asciiTheme="majorHAnsi" w:hAnsiTheme="majorHAnsi" w:cstheme="majorHAnsi"/>
                <w:color w:val="000000"/>
                <w:sz w:val="24"/>
                <w:szCs w:val="24"/>
              </w:rPr>
            </w:pPr>
            <w:r>
              <w:rPr>
                <w:rFonts w:asciiTheme="majorHAnsi" w:hAnsiTheme="majorHAnsi" w:cstheme="majorHAnsi"/>
                <w:color w:val="000000"/>
                <w:sz w:val="24"/>
                <w:szCs w:val="24"/>
              </w:rPr>
              <w:t>365</w:t>
            </w:r>
            <w:r w:rsidR="00105013">
              <w:rPr>
                <w:rFonts w:asciiTheme="majorHAnsi" w:hAnsiTheme="majorHAnsi" w:cstheme="majorHAnsi"/>
                <w:color w:val="000000"/>
                <w:sz w:val="24"/>
                <w:szCs w:val="24"/>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21EDFC6D" w14:textId="77777777" w:rsidR="00105013" w:rsidRPr="00CF20DA" w:rsidRDefault="00105013" w:rsidP="00105013">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148,00</w:t>
            </w:r>
          </w:p>
        </w:tc>
      </w:tr>
    </w:tbl>
    <w:p w14:paraId="2322DA2C" w14:textId="77777777" w:rsidR="00105013" w:rsidRDefault="00105013" w:rsidP="00105013">
      <w:pPr>
        <w:spacing w:after="360"/>
        <w:ind w:left="360"/>
        <w:rPr>
          <w:rFonts w:asciiTheme="majorHAnsi" w:hAnsiTheme="majorHAnsi" w:cstheme="majorHAnsi"/>
          <w:sz w:val="24"/>
          <w:szCs w:val="24"/>
        </w:rPr>
      </w:pPr>
    </w:p>
    <w:p w14:paraId="0B18A207" w14:textId="77777777" w:rsidR="00105013" w:rsidRDefault="00105013" w:rsidP="00105013">
      <w:pPr>
        <w:jc w:val="both"/>
        <w:rPr>
          <w:rFonts w:asciiTheme="majorHAnsi" w:hAnsiTheme="majorHAnsi" w:cstheme="majorHAnsi"/>
          <w:b/>
          <w:color w:val="000000" w:themeColor="text1"/>
          <w:sz w:val="24"/>
          <w:szCs w:val="24"/>
          <w:shd w:val="clear" w:color="auto" w:fill="FFFFFF"/>
        </w:rPr>
      </w:pPr>
      <w:r>
        <w:rPr>
          <w:rFonts w:asciiTheme="majorHAnsi" w:hAnsiTheme="majorHAnsi" w:cstheme="majorHAnsi"/>
          <w:sz w:val="24"/>
          <w:szCs w:val="24"/>
        </w:rPr>
        <w:t xml:space="preserve">10- </w:t>
      </w:r>
      <w:r>
        <w:rPr>
          <w:rFonts w:asciiTheme="majorHAnsi" w:hAnsiTheme="majorHAnsi" w:cstheme="majorHAnsi"/>
          <w:b/>
          <w:color w:val="000000" w:themeColor="text1"/>
          <w:sz w:val="24"/>
          <w:szCs w:val="24"/>
          <w:shd w:val="clear" w:color="auto" w:fill="FFFFFF"/>
        </w:rPr>
        <w:t xml:space="preserve"> RESPONSAVEL PELO ACOMPANHAMENTO DO CONTRATO </w:t>
      </w:r>
    </w:p>
    <w:p w14:paraId="3FF3072B" w14:textId="4DCADBC7" w:rsidR="00105013" w:rsidRPr="00B0112F" w:rsidRDefault="00105013" w:rsidP="00105013">
      <w:pPr>
        <w:spacing w:after="360"/>
        <w:ind w:left="360"/>
        <w:rPr>
          <w:rFonts w:asciiTheme="majorHAnsi" w:hAnsiTheme="majorHAnsi" w:cstheme="majorHAnsi"/>
          <w:sz w:val="24"/>
          <w:szCs w:val="24"/>
        </w:rPr>
      </w:pPr>
      <w:r>
        <w:rPr>
          <w:rFonts w:asciiTheme="majorHAnsi" w:hAnsiTheme="majorHAnsi" w:cstheme="majorHAnsi"/>
          <w:sz w:val="24"/>
          <w:szCs w:val="24"/>
          <w:shd w:val="clear" w:color="auto" w:fill="FFFFFF"/>
        </w:rPr>
        <w:t xml:space="preserve">ELISANGELA BARBOSA BRITO DA SILVA – SECRETARIA DA SAUDE </w:t>
      </w:r>
    </w:p>
    <w:p w14:paraId="6966C1DA" w14:textId="77777777" w:rsidR="00105013" w:rsidRDefault="00105013" w:rsidP="00105013">
      <w:pPr>
        <w:spacing w:after="360"/>
        <w:ind w:left="360"/>
        <w:rPr>
          <w:rFonts w:asciiTheme="majorHAnsi" w:hAnsiTheme="majorHAnsi" w:cstheme="majorHAnsi"/>
          <w:i/>
          <w:color w:val="FF0000"/>
          <w:sz w:val="24"/>
          <w:szCs w:val="24"/>
        </w:rPr>
      </w:pPr>
    </w:p>
    <w:p w14:paraId="2627C21B" w14:textId="77777777" w:rsidR="00105013" w:rsidRDefault="00105013" w:rsidP="00105013">
      <w:pPr>
        <w:spacing w:after="360"/>
        <w:ind w:left="360"/>
        <w:rPr>
          <w:rFonts w:asciiTheme="majorHAnsi" w:hAnsiTheme="majorHAnsi" w:cstheme="majorHAnsi"/>
          <w:i/>
          <w:color w:val="FF0000"/>
          <w:sz w:val="24"/>
          <w:szCs w:val="24"/>
        </w:rPr>
      </w:pPr>
      <w:r>
        <w:rPr>
          <w:rFonts w:asciiTheme="majorHAnsi" w:hAnsiTheme="majorHAnsi" w:cstheme="majorHAnsi"/>
          <w:i/>
          <w:color w:val="FF0000"/>
          <w:sz w:val="24"/>
          <w:szCs w:val="24"/>
        </w:rPr>
        <w:t>Cajuru SP, 15 DE SETEMBRO de 2026</w:t>
      </w:r>
    </w:p>
    <w:p w14:paraId="5E4E4D97" w14:textId="77777777" w:rsidR="00105013" w:rsidRDefault="00105013" w:rsidP="00105013">
      <w:pPr>
        <w:spacing w:after="360"/>
        <w:ind w:left="360"/>
        <w:rPr>
          <w:rFonts w:asciiTheme="majorHAnsi" w:hAnsiTheme="majorHAnsi" w:cstheme="majorHAnsi"/>
          <w:i/>
          <w:color w:val="FF0000"/>
          <w:sz w:val="24"/>
          <w:szCs w:val="24"/>
        </w:rPr>
      </w:pPr>
    </w:p>
    <w:p w14:paraId="7D037424" w14:textId="77777777" w:rsidR="00105013" w:rsidRPr="00D45D86" w:rsidRDefault="00105013" w:rsidP="00105013">
      <w:pPr>
        <w:spacing w:after="360"/>
        <w:ind w:left="360"/>
        <w:rPr>
          <w:rFonts w:asciiTheme="majorHAnsi" w:hAnsiTheme="majorHAnsi" w:cstheme="majorHAnsi"/>
          <w:b/>
          <w:i/>
          <w:color w:val="FF0000"/>
          <w:sz w:val="24"/>
          <w:szCs w:val="24"/>
        </w:rPr>
      </w:pPr>
    </w:p>
    <w:p w14:paraId="088B8490" w14:textId="77777777" w:rsidR="00105013" w:rsidRPr="00D45D86" w:rsidRDefault="00105013" w:rsidP="00105013">
      <w:pPr>
        <w:spacing w:after="0" w:line="246" w:lineRule="auto"/>
        <w:ind w:left="10" w:right="-15" w:hanging="10"/>
        <w:jc w:val="center"/>
        <w:rPr>
          <w:rFonts w:asciiTheme="majorHAnsi" w:hAnsiTheme="majorHAnsi" w:cstheme="majorHAnsi"/>
          <w:b/>
          <w:sz w:val="24"/>
          <w:szCs w:val="24"/>
        </w:rPr>
      </w:pPr>
      <w:r w:rsidRPr="00D45D86">
        <w:rPr>
          <w:rFonts w:asciiTheme="majorHAnsi" w:hAnsiTheme="majorHAnsi" w:cstheme="majorHAnsi"/>
          <w:b/>
          <w:sz w:val="24"/>
          <w:szCs w:val="24"/>
        </w:rPr>
        <w:t>ALEX MORETINI</w:t>
      </w:r>
    </w:p>
    <w:p w14:paraId="1145D08C" w14:textId="506B18D7" w:rsidR="00144A6A" w:rsidRDefault="00105013" w:rsidP="00105013">
      <w:pPr>
        <w:spacing w:after="0" w:line="246" w:lineRule="auto"/>
        <w:ind w:left="10" w:right="-15" w:hanging="10"/>
        <w:jc w:val="center"/>
        <w:rPr>
          <w:rFonts w:ascii="Arial" w:eastAsia="Arial" w:hAnsi="Arial" w:cs="Arial"/>
          <w:b/>
          <w:color w:val="000000"/>
          <w:sz w:val="20"/>
          <w:szCs w:val="20"/>
          <w:lang w:eastAsia="pt-BR"/>
        </w:rPr>
      </w:pPr>
      <w:r>
        <w:rPr>
          <w:rFonts w:asciiTheme="majorHAnsi" w:hAnsiTheme="majorHAnsi" w:cstheme="majorHAnsi"/>
          <w:b/>
          <w:sz w:val="24"/>
          <w:szCs w:val="24"/>
        </w:rPr>
        <w:t>PREFEITO MUNICIPAL</w:t>
      </w:r>
    </w:p>
    <w:p w14:paraId="418A0F67"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3D218554"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3064154C"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165AF29F"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22C1EAFB"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02A85D05"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364B1F60"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3524348D" w14:textId="77777777" w:rsidR="00144A6A" w:rsidRDefault="00144A6A" w:rsidP="00494268">
      <w:pPr>
        <w:spacing w:after="0" w:line="246" w:lineRule="auto"/>
        <w:ind w:left="10" w:right="-15" w:hanging="10"/>
        <w:jc w:val="center"/>
        <w:rPr>
          <w:rFonts w:ascii="Arial" w:eastAsia="Arial" w:hAnsi="Arial" w:cs="Arial"/>
          <w:b/>
          <w:color w:val="000000"/>
          <w:sz w:val="20"/>
          <w:szCs w:val="20"/>
          <w:lang w:eastAsia="pt-BR"/>
        </w:rPr>
      </w:pPr>
    </w:p>
    <w:p w14:paraId="436A1C1D" w14:textId="10ED5834" w:rsidR="005900C7" w:rsidRPr="004C4073" w:rsidRDefault="005900C7" w:rsidP="009E0AC9">
      <w:pPr>
        <w:spacing w:line="246" w:lineRule="auto"/>
        <w:ind w:left="10" w:right="-15" w:hanging="10"/>
        <w:jc w:val="center"/>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ANEXO II</w:t>
      </w:r>
    </w:p>
    <w:p w14:paraId="58C55F0C" w14:textId="6CADE66D" w:rsidR="005900C7" w:rsidRPr="004C4073" w:rsidRDefault="005900C7" w:rsidP="009E0AC9">
      <w:pPr>
        <w:spacing w:line="244" w:lineRule="auto"/>
        <w:ind w:right="-15"/>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Modelo de Procuração</w:t>
      </w:r>
    </w:p>
    <w:p w14:paraId="396B7329" w14:textId="77777777" w:rsidR="00484C4E" w:rsidRDefault="00484C4E" w:rsidP="00DC5D5F">
      <w:pPr>
        <w:spacing w:after="686" w:line="539" w:lineRule="auto"/>
        <w:ind w:left="284" w:right="-15" w:hanging="10"/>
        <w:jc w:val="both"/>
        <w:rPr>
          <w:rFonts w:ascii="Arial" w:eastAsia="Arial" w:hAnsi="Arial" w:cs="Arial"/>
          <w:b/>
          <w:color w:val="000000"/>
          <w:sz w:val="20"/>
          <w:szCs w:val="20"/>
          <w:u w:val="single" w:color="000000"/>
          <w:lang w:eastAsia="pt-BR"/>
        </w:rPr>
      </w:pPr>
    </w:p>
    <w:p w14:paraId="26DC3963" w14:textId="03C50C09" w:rsidR="005900C7" w:rsidRPr="004C4073" w:rsidRDefault="005900C7" w:rsidP="00DC5D5F">
      <w:pPr>
        <w:spacing w:after="686" w:line="539" w:lineRule="auto"/>
        <w:ind w:left="284" w:right="-15"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u w:val="single" w:color="000000"/>
          <w:lang w:eastAsia="pt-BR"/>
        </w:rPr>
        <w:t>PROCURAÇÃO</w:t>
      </w:r>
    </w:p>
    <w:p w14:paraId="69923F43" w14:textId="77777777" w:rsidR="005900C7" w:rsidRPr="004C4073" w:rsidRDefault="005900C7" w:rsidP="00F041E7">
      <w:pPr>
        <w:spacing w:after="106" w:line="353" w:lineRule="auto"/>
        <w:ind w:left="255"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4C4073" w:rsidRDefault="005900C7" w:rsidP="00F041E7">
      <w:pPr>
        <w:spacing w:after="103" w:line="353" w:lineRule="auto"/>
        <w:ind w:left="255"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4C4073" w:rsidRDefault="005900C7" w:rsidP="00F041E7">
      <w:pPr>
        <w:spacing w:after="111" w:line="243" w:lineRule="auto"/>
        <w:ind w:left="255"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(a)(sócio/diretor)_______________________, (nacionalidade)____________________, (estado civil)</w:t>
      </w:r>
    </w:p>
    <w:p w14:paraId="0E3B2E0A" w14:textId="77777777" w:rsidR="005900C7" w:rsidRPr="004C4073" w:rsidRDefault="005900C7" w:rsidP="00F041E7">
      <w:pPr>
        <w:spacing w:after="111" w:line="243" w:lineRule="auto"/>
        <w:ind w:left="255"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_________________, (profissão)___________________, portador (a) do RG nº _________________ e do</w:t>
      </w:r>
    </w:p>
    <w:p w14:paraId="0F620104" w14:textId="77777777" w:rsidR="005900C7" w:rsidRPr="004C4073" w:rsidRDefault="005900C7" w:rsidP="00F041E7">
      <w:pPr>
        <w:spacing w:after="449" w:line="353" w:lineRule="auto"/>
        <w:ind w:left="255"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4C4073" w:rsidRDefault="005900C7" w:rsidP="00F041E7">
      <w:pPr>
        <w:spacing w:after="797" w:line="352" w:lineRule="auto"/>
        <w:ind w:left="255" w:right="89"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6EF526BD" w:rsidR="005900C7" w:rsidRPr="004C4073" w:rsidRDefault="005900C7" w:rsidP="00F041E7">
      <w:pPr>
        <w:spacing w:after="1025" w:line="353" w:lineRule="auto"/>
        <w:ind w:left="255" w:right="-4"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PODERES</w:t>
      </w:r>
      <w:r w:rsidRPr="004C4073">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Pr="004C4073">
        <w:rPr>
          <w:rFonts w:ascii="Arial" w:eastAsia="Arial" w:hAnsi="Arial" w:cs="Arial"/>
          <w:b/>
          <w:color w:val="000000"/>
          <w:sz w:val="20"/>
          <w:szCs w:val="20"/>
          <w:lang w:eastAsia="pt-BR"/>
        </w:rPr>
        <w:t xml:space="preserve">Pregão nº </w:t>
      </w:r>
      <w:r w:rsidR="00A41627">
        <w:rPr>
          <w:rFonts w:ascii="Arial" w:eastAsia="Arial" w:hAnsi="Arial" w:cs="Arial"/>
          <w:b/>
          <w:color w:val="000000"/>
          <w:sz w:val="20"/>
          <w:szCs w:val="20"/>
          <w:lang w:eastAsia="pt-BR"/>
        </w:rPr>
        <w:t>66/2026</w:t>
      </w:r>
      <w:r w:rsidRPr="004C4073">
        <w:rPr>
          <w:rFonts w:ascii="Arial" w:eastAsia="Arial" w:hAnsi="Arial" w:cs="Arial"/>
          <w:b/>
          <w:color w:val="000000"/>
          <w:sz w:val="20"/>
          <w:szCs w:val="20"/>
          <w:lang w:eastAsia="pt-BR"/>
        </w:rPr>
        <w:t xml:space="preserve"> </w:t>
      </w:r>
      <w:r w:rsidRPr="004C4073">
        <w:rPr>
          <w:rFonts w:ascii="Arial" w:eastAsia="Arial" w:hAnsi="Arial" w:cs="Arial"/>
          <w:color w:val="000000"/>
          <w:sz w:val="20"/>
          <w:szCs w:val="20"/>
          <w:lang w:eastAsia="pt-BR"/>
        </w:rPr>
        <w:t>da</w:t>
      </w:r>
      <w:r w:rsidR="00EA3A0D">
        <w:rPr>
          <w:rFonts w:ascii="Arial" w:eastAsia="Arial" w:hAnsi="Arial" w:cs="Arial"/>
          <w:color w:val="000000"/>
          <w:sz w:val="20"/>
          <w:szCs w:val="20"/>
          <w:lang w:eastAsia="pt-BR"/>
        </w:rPr>
        <w:t xml:space="preserve"> Prefeitura Municipal de Cajuru</w:t>
      </w:r>
      <w:r w:rsidRPr="004C4073">
        <w:rPr>
          <w:rFonts w:ascii="Arial" w:eastAsia="Arial" w:hAnsi="Arial" w:cs="Arial"/>
          <w:color w:val="000000"/>
          <w:sz w:val="20"/>
          <w:szCs w:val="20"/>
          <w:lang w:eastAsia="pt-BR"/>
        </w:rPr>
        <w:t>-SP,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2F6099D5" w14:textId="421CBDEE" w:rsidR="005900C7" w:rsidRPr="004C4073" w:rsidRDefault="005900C7" w:rsidP="00132D5A">
      <w:pPr>
        <w:spacing w:after="915" w:line="244" w:lineRule="auto"/>
        <w:ind w:left="284"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(Local), __ de _____________ de </w:t>
      </w:r>
      <w:r w:rsidR="00105013">
        <w:rPr>
          <w:rFonts w:ascii="Arial" w:eastAsia="Arial" w:hAnsi="Arial" w:cs="Arial"/>
          <w:color w:val="000000"/>
          <w:sz w:val="20"/>
          <w:szCs w:val="20"/>
          <w:lang w:eastAsia="pt-BR"/>
        </w:rPr>
        <w:t>2026</w:t>
      </w:r>
      <w:r w:rsidRPr="004C4073">
        <w:rPr>
          <w:rFonts w:ascii="Arial" w:eastAsia="Arial" w:hAnsi="Arial" w:cs="Arial"/>
          <w:color w:val="000000"/>
          <w:sz w:val="20"/>
          <w:szCs w:val="20"/>
          <w:lang w:eastAsia="pt-BR"/>
        </w:rPr>
        <w:t>.</w:t>
      </w:r>
    </w:p>
    <w:p w14:paraId="27FA4145" w14:textId="77777777" w:rsidR="005900C7" w:rsidRPr="004C4073" w:rsidRDefault="005900C7" w:rsidP="00EC6DDA">
      <w:pPr>
        <w:spacing w:after="0" w:line="244" w:lineRule="auto"/>
        <w:ind w:right="-15"/>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__________________________________________</w:t>
      </w:r>
    </w:p>
    <w:p w14:paraId="01C97367" w14:textId="77777777" w:rsidR="00EC6DDA" w:rsidRDefault="00EC6DDA" w:rsidP="00EC6DDA">
      <w:pPr>
        <w:spacing w:after="0" w:line="240" w:lineRule="auto"/>
        <w:ind w:left="10" w:right="-15" w:hanging="10"/>
        <w:jc w:val="center"/>
        <w:rPr>
          <w:rFonts w:ascii="Arial" w:eastAsia="Arial" w:hAnsi="Arial" w:cs="Arial"/>
          <w:color w:val="000000"/>
          <w:sz w:val="20"/>
          <w:szCs w:val="20"/>
          <w:lang w:eastAsia="pt-BR"/>
        </w:rPr>
      </w:pPr>
    </w:p>
    <w:p w14:paraId="46A6B315" w14:textId="6C9DEE3C" w:rsidR="005900C7" w:rsidRPr="004C4073" w:rsidRDefault="005900C7" w:rsidP="00EC6DDA">
      <w:pPr>
        <w:spacing w:after="0" w:line="240" w:lineRule="auto"/>
        <w:ind w:left="10" w:right="-15" w:hanging="10"/>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Assinatura e Identificação do Responsável Legal e da Empresa</w:t>
      </w:r>
    </w:p>
    <w:p w14:paraId="0430FD41" w14:textId="77777777" w:rsidR="005900C7" w:rsidRPr="004C4073" w:rsidRDefault="005900C7" w:rsidP="00EC6DDA">
      <w:pPr>
        <w:spacing w:after="232" w:line="243" w:lineRule="auto"/>
        <w:ind w:left="33" w:right="-4" w:hanging="10"/>
        <w:jc w:val="center"/>
        <w:rPr>
          <w:rFonts w:ascii="Arial" w:eastAsia="Arial" w:hAnsi="Arial" w:cs="Arial"/>
          <w:color w:val="000000"/>
          <w:sz w:val="20"/>
          <w:szCs w:val="20"/>
          <w:lang w:eastAsia="pt-BR"/>
        </w:rPr>
        <w:sectPr w:rsidR="005900C7" w:rsidRPr="004C4073" w:rsidSect="00D0626E">
          <w:headerReference w:type="even" r:id="rId50"/>
          <w:headerReference w:type="default" r:id="rId51"/>
          <w:footerReference w:type="even" r:id="rId52"/>
          <w:footerReference w:type="default" r:id="rId53"/>
          <w:headerReference w:type="first" r:id="rId54"/>
          <w:footerReference w:type="first" r:id="rId55"/>
          <w:pgSz w:w="11906" w:h="16838"/>
          <w:pgMar w:top="1134" w:right="1134" w:bottom="1134" w:left="1134" w:header="512" w:footer="479" w:gutter="0"/>
          <w:cols w:space="720"/>
          <w:docGrid w:linePitch="299"/>
        </w:sectPr>
      </w:pPr>
    </w:p>
    <w:p w14:paraId="66706B2C" w14:textId="77777777" w:rsidR="005900C7" w:rsidRPr="004C4073" w:rsidRDefault="005900C7" w:rsidP="00F041E7">
      <w:pPr>
        <w:spacing w:after="0" w:line="246" w:lineRule="auto"/>
        <w:ind w:left="10" w:right="-15" w:hanging="10"/>
        <w:jc w:val="both"/>
        <w:rPr>
          <w:rFonts w:ascii="Arial" w:eastAsia="Arial" w:hAnsi="Arial" w:cs="Arial"/>
          <w:b/>
          <w:color w:val="000000"/>
          <w:sz w:val="20"/>
          <w:szCs w:val="20"/>
          <w:lang w:eastAsia="pt-BR"/>
        </w:rPr>
      </w:pPr>
    </w:p>
    <w:p w14:paraId="1C6AF852" w14:textId="77777777" w:rsidR="000B41E8" w:rsidRDefault="000B41E8" w:rsidP="00E9113A">
      <w:pPr>
        <w:spacing w:after="0" w:line="246" w:lineRule="auto"/>
        <w:ind w:left="10" w:right="-15" w:hanging="10"/>
        <w:jc w:val="center"/>
        <w:rPr>
          <w:rFonts w:ascii="Arial" w:eastAsia="Arial" w:hAnsi="Arial" w:cs="Arial"/>
          <w:b/>
          <w:color w:val="000000"/>
          <w:sz w:val="20"/>
          <w:szCs w:val="20"/>
          <w:lang w:eastAsia="pt-BR"/>
        </w:rPr>
      </w:pPr>
    </w:p>
    <w:p w14:paraId="0ABAFF01" w14:textId="34FB013B" w:rsidR="00E9113A" w:rsidRDefault="005900C7" w:rsidP="00E9113A">
      <w:pPr>
        <w:spacing w:after="0" w:line="246" w:lineRule="auto"/>
        <w:ind w:left="10" w:right="-15" w:hanging="10"/>
        <w:jc w:val="center"/>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ANEXO III</w:t>
      </w:r>
    </w:p>
    <w:p w14:paraId="2DABDAF0" w14:textId="77777777" w:rsidR="000B41E8" w:rsidRDefault="000B41E8" w:rsidP="00E9113A">
      <w:pPr>
        <w:spacing w:after="0" w:line="246" w:lineRule="auto"/>
        <w:ind w:left="10" w:right="-15" w:hanging="10"/>
        <w:jc w:val="center"/>
        <w:rPr>
          <w:rFonts w:ascii="Arial" w:eastAsia="Arial" w:hAnsi="Arial" w:cs="Arial"/>
          <w:color w:val="000000"/>
          <w:sz w:val="20"/>
          <w:szCs w:val="20"/>
          <w:lang w:eastAsia="pt-BR"/>
        </w:rPr>
      </w:pPr>
    </w:p>
    <w:p w14:paraId="176D9302" w14:textId="5504A146" w:rsidR="005900C7" w:rsidRPr="004C4073" w:rsidRDefault="005900C7" w:rsidP="00E9113A">
      <w:pPr>
        <w:spacing w:after="0" w:line="246" w:lineRule="auto"/>
        <w:ind w:left="10" w:right="-15" w:hanging="10"/>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Declaração de Microempresa ou Empresa de Pequeno Porte</w:t>
      </w:r>
    </w:p>
    <w:p w14:paraId="61AD6448" w14:textId="77777777" w:rsidR="005900C7" w:rsidRDefault="005900C7" w:rsidP="00F041E7">
      <w:pPr>
        <w:spacing w:after="686" w:line="539" w:lineRule="auto"/>
        <w:ind w:left="10" w:right="-15" w:hanging="10"/>
        <w:jc w:val="both"/>
        <w:rPr>
          <w:rFonts w:ascii="Arial" w:eastAsia="Arial" w:hAnsi="Arial" w:cs="Arial"/>
          <w:b/>
          <w:color w:val="000000"/>
          <w:sz w:val="20"/>
          <w:szCs w:val="20"/>
          <w:u w:val="single" w:color="000000"/>
          <w:lang w:eastAsia="pt-BR"/>
        </w:rPr>
      </w:pPr>
    </w:p>
    <w:p w14:paraId="7D0F3DDE" w14:textId="77777777" w:rsidR="000B41E8" w:rsidRPr="004C4073" w:rsidRDefault="000B41E8" w:rsidP="00F041E7">
      <w:pPr>
        <w:spacing w:after="686" w:line="539" w:lineRule="auto"/>
        <w:ind w:left="10" w:right="-15" w:hanging="10"/>
        <w:jc w:val="both"/>
        <w:rPr>
          <w:rFonts w:ascii="Arial" w:eastAsia="Arial" w:hAnsi="Arial" w:cs="Arial"/>
          <w:b/>
          <w:color w:val="000000"/>
          <w:sz w:val="20"/>
          <w:szCs w:val="20"/>
          <w:u w:val="single" w:color="000000"/>
          <w:lang w:eastAsia="pt-BR"/>
        </w:rPr>
      </w:pPr>
    </w:p>
    <w:p w14:paraId="53ED039C" w14:textId="677FE017" w:rsidR="005900C7" w:rsidRDefault="005900C7" w:rsidP="000B41E8">
      <w:pPr>
        <w:spacing w:after="686" w:line="539" w:lineRule="auto"/>
        <w:ind w:left="10" w:right="-15" w:hanging="10"/>
        <w:jc w:val="both"/>
        <w:rPr>
          <w:rFonts w:ascii="Arial" w:eastAsia="Arial" w:hAnsi="Arial" w:cs="Arial"/>
          <w:b/>
          <w:color w:val="000000"/>
          <w:sz w:val="20"/>
          <w:szCs w:val="20"/>
          <w:u w:val="single" w:color="000000"/>
          <w:lang w:eastAsia="pt-BR"/>
        </w:rPr>
      </w:pPr>
      <w:r w:rsidRPr="004C4073">
        <w:rPr>
          <w:rFonts w:ascii="Arial" w:eastAsia="Arial" w:hAnsi="Arial" w:cs="Arial"/>
          <w:b/>
          <w:color w:val="000000"/>
          <w:sz w:val="20"/>
          <w:szCs w:val="20"/>
          <w:u w:val="single" w:color="000000"/>
          <w:lang w:eastAsia="pt-BR"/>
        </w:rPr>
        <w:t>DECLARAÇÃO DE MICROEMPRESA OU EMPRESA DE PEQUENO PORTE</w:t>
      </w:r>
    </w:p>
    <w:p w14:paraId="2B7B58E2" w14:textId="77777777" w:rsidR="000B41E8" w:rsidRPr="000B41E8" w:rsidRDefault="000B41E8" w:rsidP="000B41E8">
      <w:pPr>
        <w:spacing w:after="686" w:line="539" w:lineRule="auto"/>
        <w:ind w:left="10" w:right="-15" w:hanging="10"/>
        <w:jc w:val="both"/>
        <w:rPr>
          <w:rFonts w:ascii="Arial" w:eastAsia="Arial" w:hAnsi="Arial" w:cs="Arial"/>
          <w:b/>
          <w:color w:val="000000"/>
          <w:sz w:val="20"/>
          <w:szCs w:val="20"/>
          <w:u w:val="single" w:color="000000"/>
          <w:lang w:eastAsia="pt-BR"/>
        </w:rPr>
      </w:pPr>
    </w:p>
    <w:p w14:paraId="46B04F43" w14:textId="77777777" w:rsidR="005900C7" w:rsidRPr="004C4073" w:rsidRDefault="005900C7" w:rsidP="000B41E8">
      <w:pPr>
        <w:spacing w:after="334" w:line="352"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4C4073" w:rsidRDefault="005900C7" w:rsidP="000B41E8">
      <w:pPr>
        <w:spacing w:after="111" w:line="243" w:lineRule="auto"/>
        <w:ind w:right="-4"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 ) MICROEMPRESA</w:t>
      </w:r>
      <w:r w:rsidRPr="004C4073">
        <w:rPr>
          <w:rFonts w:ascii="Arial" w:eastAsia="Arial" w:hAnsi="Arial" w:cs="Arial"/>
          <w:color w:val="000000"/>
          <w:sz w:val="20"/>
          <w:szCs w:val="20"/>
          <w:lang w:eastAsia="pt-BR"/>
        </w:rPr>
        <w:t>, conforme inciso I do art. 3.º da Lei Complementar nº 123/2006.</w:t>
      </w:r>
    </w:p>
    <w:p w14:paraId="75EEDB02" w14:textId="77777777" w:rsidR="005900C7" w:rsidRPr="004C4073" w:rsidRDefault="005900C7" w:rsidP="000B41E8">
      <w:pPr>
        <w:spacing w:after="342" w:line="243" w:lineRule="auto"/>
        <w:ind w:right="-4"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 ) EMPRESA DE PEQUENO PORTE</w:t>
      </w:r>
      <w:r w:rsidRPr="004C4073">
        <w:rPr>
          <w:rFonts w:ascii="Arial" w:eastAsia="Arial" w:hAnsi="Arial" w:cs="Arial"/>
          <w:color w:val="000000"/>
          <w:sz w:val="20"/>
          <w:szCs w:val="20"/>
          <w:lang w:eastAsia="pt-BR"/>
        </w:rPr>
        <w:t>, conforme inciso II do art. 3.º da Lei Complementar nº 123/2006.</w:t>
      </w:r>
    </w:p>
    <w:p w14:paraId="2CC11442" w14:textId="075D7CEB" w:rsidR="002C7F62" w:rsidRDefault="005900C7" w:rsidP="002C7F62">
      <w:pPr>
        <w:spacing w:after="1025" w:line="35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4C4073">
        <w:rPr>
          <w:rFonts w:ascii="Arial" w:eastAsia="Arial" w:hAnsi="Arial" w:cs="Arial"/>
          <w:b/>
          <w:color w:val="000000"/>
          <w:sz w:val="20"/>
          <w:szCs w:val="20"/>
          <w:lang w:eastAsia="pt-BR"/>
        </w:rPr>
        <w:t xml:space="preserve">Pregão n° </w:t>
      </w:r>
      <w:r w:rsidR="00A41627">
        <w:rPr>
          <w:rFonts w:ascii="Arial" w:eastAsia="Arial" w:hAnsi="Arial" w:cs="Arial"/>
          <w:b/>
          <w:color w:val="000000"/>
          <w:sz w:val="20"/>
          <w:szCs w:val="20"/>
          <w:lang w:eastAsia="pt-BR"/>
        </w:rPr>
        <w:t>66/2026</w:t>
      </w:r>
      <w:r w:rsidRPr="004C4073">
        <w:rPr>
          <w:rFonts w:ascii="Arial" w:eastAsia="Arial" w:hAnsi="Arial" w:cs="Arial"/>
          <w:color w:val="000000"/>
          <w:sz w:val="20"/>
          <w:szCs w:val="20"/>
          <w:lang w:eastAsia="pt-BR"/>
        </w:rPr>
        <w:t>, realizado pela</w:t>
      </w:r>
      <w:r w:rsidR="006F31AA">
        <w:rPr>
          <w:rFonts w:ascii="Arial" w:eastAsia="Arial" w:hAnsi="Arial" w:cs="Arial"/>
          <w:color w:val="000000"/>
          <w:sz w:val="20"/>
          <w:szCs w:val="20"/>
          <w:lang w:eastAsia="pt-BR"/>
        </w:rPr>
        <w:t xml:space="preserve"> Prefeitura Municipal de Cajuru</w:t>
      </w:r>
      <w:r w:rsidRPr="004C4073">
        <w:rPr>
          <w:rFonts w:ascii="Arial" w:eastAsia="Arial" w:hAnsi="Arial" w:cs="Arial"/>
          <w:color w:val="000000"/>
          <w:sz w:val="20"/>
          <w:szCs w:val="20"/>
          <w:lang w:eastAsia="pt-BR"/>
        </w:rPr>
        <w:t>-SP, bem como desfrutar dos benefícios previstos em Lei.</w:t>
      </w:r>
    </w:p>
    <w:p w14:paraId="3A1C3286" w14:textId="51A07DB2" w:rsidR="005900C7" w:rsidRPr="004C4073" w:rsidRDefault="005900C7" w:rsidP="002C7F62">
      <w:pPr>
        <w:spacing w:after="1025" w:line="35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(Local), __ de _____________ de </w:t>
      </w:r>
      <w:r w:rsidR="00105013">
        <w:rPr>
          <w:rFonts w:ascii="Arial" w:eastAsia="Arial" w:hAnsi="Arial" w:cs="Arial"/>
          <w:color w:val="000000"/>
          <w:sz w:val="20"/>
          <w:szCs w:val="20"/>
          <w:lang w:eastAsia="pt-BR"/>
        </w:rPr>
        <w:t>2026</w:t>
      </w:r>
      <w:r w:rsidRPr="004C4073">
        <w:rPr>
          <w:rFonts w:ascii="Arial" w:eastAsia="Arial" w:hAnsi="Arial" w:cs="Arial"/>
          <w:color w:val="000000"/>
          <w:sz w:val="20"/>
          <w:szCs w:val="20"/>
          <w:lang w:eastAsia="pt-BR"/>
        </w:rPr>
        <w:t>.</w:t>
      </w:r>
    </w:p>
    <w:p w14:paraId="66CB11D9" w14:textId="77777777" w:rsidR="005900C7" w:rsidRPr="004C4073" w:rsidRDefault="005900C7" w:rsidP="000B41E8">
      <w:pPr>
        <w:spacing w:after="0" w:line="244" w:lineRule="auto"/>
        <w:ind w:right="-15"/>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__________________________________________</w:t>
      </w:r>
    </w:p>
    <w:p w14:paraId="47B71099" w14:textId="77777777" w:rsidR="000B41E8" w:rsidRDefault="000B41E8" w:rsidP="000B41E8">
      <w:pPr>
        <w:spacing w:after="0" w:line="240" w:lineRule="auto"/>
        <w:ind w:right="-15"/>
        <w:jc w:val="center"/>
        <w:rPr>
          <w:rFonts w:ascii="Arial" w:eastAsia="Arial" w:hAnsi="Arial" w:cs="Arial"/>
          <w:color w:val="000000"/>
          <w:sz w:val="20"/>
          <w:szCs w:val="20"/>
          <w:lang w:eastAsia="pt-BR"/>
        </w:rPr>
      </w:pPr>
    </w:p>
    <w:p w14:paraId="1778A380" w14:textId="29EEC2E2" w:rsidR="005900C7" w:rsidRPr="004C4073" w:rsidRDefault="005900C7" w:rsidP="000B41E8">
      <w:pPr>
        <w:spacing w:after="0" w:line="240" w:lineRule="auto"/>
        <w:ind w:right="-15"/>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Assinatura e Identificação do Responsável Legal e da Empresa</w:t>
      </w:r>
    </w:p>
    <w:p w14:paraId="0A252E09" w14:textId="77777777" w:rsidR="005900C7" w:rsidRPr="004C4073" w:rsidRDefault="005900C7" w:rsidP="00F041E7">
      <w:pPr>
        <w:spacing w:after="0" w:line="240" w:lineRule="auto"/>
        <w:ind w:left="10" w:right="-15" w:hanging="10"/>
        <w:jc w:val="both"/>
        <w:rPr>
          <w:rFonts w:ascii="Arial" w:eastAsia="Arial" w:hAnsi="Arial" w:cs="Arial"/>
          <w:color w:val="000000"/>
          <w:sz w:val="20"/>
          <w:szCs w:val="20"/>
          <w:lang w:eastAsia="pt-BR"/>
        </w:rPr>
      </w:pPr>
    </w:p>
    <w:p w14:paraId="4F63BC27" w14:textId="77777777" w:rsidR="005900C7" w:rsidRPr="004C4073" w:rsidRDefault="005900C7" w:rsidP="00F041E7">
      <w:pPr>
        <w:spacing w:after="0" w:line="240" w:lineRule="auto"/>
        <w:ind w:left="10" w:right="-15" w:hanging="10"/>
        <w:jc w:val="both"/>
        <w:rPr>
          <w:rFonts w:ascii="Arial" w:eastAsia="Arial" w:hAnsi="Arial" w:cs="Arial"/>
          <w:color w:val="000000"/>
          <w:sz w:val="20"/>
          <w:szCs w:val="20"/>
          <w:lang w:eastAsia="pt-BR"/>
        </w:rPr>
      </w:pPr>
    </w:p>
    <w:p w14:paraId="4035F671" w14:textId="77777777" w:rsidR="005900C7" w:rsidRPr="004C4073" w:rsidRDefault="005900C7" w:rsidP="00F041E7">
      <w:pPr>
        <w:spacing w:after="0" w:line="240" w:lineRule="auto"/>
        <w:ind w:left="10" w:right="-15" w:hanging="10"/>
        <w:jc w:val="both"/>
        <w:rPr>
          <w:rFonts w:ascii="Arial" w:eastAsia="Arial" w:hAnsi="Arial" w:cs="Arial"/>
          <w:color w:val="000000"/>
          <w:sz w:val="20"/>
          <w:szCs w:val="20"/>
          <w:lang w:eastAsia="pt-BR"/>
        </w:rPr>
      </w:pPr>
    </w:p>
    <w:p w14:paraId="713C1175" w14:textId="77777777" w:rsidR="005900C7" w:rsidRPr="004C4073" w:rsidRDefault="005900C7" w:rsidP="00F041E7">
      <w:pPr>
        <w:spacing w:after="0" w:line="240" w:lineRule="auto"/>
        <w:ind w:left="10" w:right="-15" w:hanging="10"/>
        <w:jc w:val="both"/>
        <w:rPr>
          <w:rFonts w:ascii="Arial" w:eastAsia="Arial" w:hAnsi="Arial" w:cs="Arial"/>
          <w:color w:val="000000"/>
          <w:sz w:val="20"/>
          <w:szCs w:val="20"/>
          <w:lang w:eastAsia="pt-BR"/>
        </w:rPr>
      </w:pPr>
    </w:p>
    <w:p w14:paraId="5D0BFA98" w14:textId="77777777" w:rsidR="005900C7" w:rsidRPr="004C4073" w:rsidRDefault="005900C7" w:rsidP="00F041E7">
      <w:pPr>
        <w:spacing w:after="0" w:line="240" w:lineRule="auto"/>
        <w:ind w:left="10" w:right="-15" w:hanging="10"/>
        <w:jc w:val="both"/>
        <w:rPr>
          <w:rFonts w:ascii="Arial" w:eastAsia="Arial" w:hAnsi="Arial" w:cs="Arial"/>
          <w:color w:val="000000"/>
          <w:sz w:val="20"/>
          <w:szCs w:val="20"/>
          <w:lang w:eastAsia="pt-BR"/>
        </w:rPr>
      </w:pPr>
    </w:p>
    <w:p w14:paraId="25A89FEA" w14:textId="77777777" w:rsidR="005900C7" w:rsidRDefault="005900C7" w:rsidP="00B12D7A">
      <w:pPr>
        <w:spacing w:after="0" w:line="246" w:lineRule="auto"/>
        <w:ind w:left="10" w:right="-15" w:hanging="10"/>
        <w:jc w:val="center"/>
        <w:rPr>
          <w:rFonts w:ascii="Arial" w:eastAsia="Arial" w:hAnsi="Arial" w:cs="Arial"/>
          <w:b/>
          <w:color w:val="000000"/>
          <w:sz w:val="20"/>
          <w:szCs w:val="20"/>
          <w:lang w:eastAsia="pt-BR"/>
        </w:rPr>
      </w:pPr>
      <w:r w:rsidRPr="004C4073">
        <w:rPr>
          <w:rFonts w:ascii="Arial" w:eastAsia="Arial" w:hAnsi="Arial" w:cs="Arial"/>
          <w:b/>
          <w:color w:val="000000"/>
          <w:sz w:val="20"/>
          <w:szCs w:val="20"/>
          <w:lang w:eastAsia="pt-BR"/>
        </w:rPr>
        <w:t>ANEXO IV</w:t>
      </w:r>
    </w:p>
    <w:p w14:paraId="25DEF125" w14:textId="77777777" w:rsidR="00E84CFE" w:rsidRPr="004C4073" w:rsidRDefault="00E84CFE" w:rsidP="00B12D7A">
      <w:pPr>
        <w:spacing w:after="0" w:line="246" w:lineRule="auto"/>
        <w:ind w:left="10" w:right="-15" w:hanging="10"/>
        <w:jc w:val="center"/>
        <w:rPr>
          <w:rFonts w:ascii="Arial" w:eastAsia="Arial" w:hAnsi="Arial" w:cs="Arial"/>
          <w:color w:val="000000"/>
          <w:sz w:val="20"/>
          <w:szCs w:val="20"/>
          <w:lang w:eastAsia="pt-BR"/>
        </w:rPr>
      </w:pPr>
    </w:p>
    <w:p w14:paraId="510B99EA" w14:textId="77777777" w:rsidR="005900C7" w:rsidRPr="004C4073" w:rsidRDefault="005900C7" w:rsidP="00B12D7A">
      <w:pPr>
        <w:spacing w:after="685" w:line="244" w:lineRule="auto"/>
        <w:ind w:right="-15"/>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Declarações Unificadas</w:t>
      </w:r>
    </w:p>
    <w:p w14:paraId="451C91E8" w14:textId="6749CB43" w:rsidR="005900C7" w:rsidRPr="004C4073" w:rsidRDefault="005900C7" w:rsidP="00F041E7">
      <w:pPr>
        <w:spacing w:after="0" w:line="246" w:lineRule="auto"/>
        <w:ind w:left="10" w:right="-15"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 xml:space="preserve">PREGÃO ELETRÔNICO N° </w:t>
      </w:r>
      <w:r w:rsidR="00A41627">
        <w:rPr>
          <w:rFonts w:ascii="Arial" w:eastAsia="Arial" w:hAnsi="Arial" w:cs="Arial"/>
          <w:b/>
          <w:color w:val="000000"/>
          <w:sz w:val="20"/>
          <w:szCs w:val="20"/>
          <w:lang w:eastAsia="pt-BR"/>
        </w:rPr>
        <w:t>66/2026</w:t>
      </w:r>
    </w:p>
    <w:p w14:paraId="74163A55" w14:textId="09566C35" w:rsidR="005900C7" w:rsidRPr="004C4073" w:rsidRDefault="005900C7" w:rsidP="00F041E7">
      <w:pPr>
        <w:spacing w:after="457" w:line="246" w:lineRule="auto"/>
        <w:ind w:left="10" w:right="-15" w:hanging="10"/>
        <w:jc w:val="both"/>
        <w:rPr>
          <w:rFonts w:ascii="Arial" w:eastAsia="Arial" w:hAnsi="Arial" w:cs="Arial"/>
          <w:color w:val="000000"/>
          <w:sz w:val="20"/>
          <w:szCs w:val="20"/>
          <w:lang w:eastAsia="pt-BR"/>
        </w:rPr>
      </w:pPr>
      <w:r w:rsidRPr="003005EC">
        <w:rPr>
          <w:rFonts w:ascii="Arial" w:eastAsia="Arial" w:hAnsi="Arial" w:cs="Arial"/>
          <w:b/>
          <w:color w:val="000000"/>
          <w:sz w:val="20"/>
          <w:szCs w:val="20"/>
          <w:lang w:eastAsia="pt-BR"/>
        </w:rPr>
        <w:t>PROCESSO Nº</w:t>
      </w:r>
      <w:r w:rsidR="004E7ECC" w:rsidRPr="003005EC">
        <w:rPr>
          <w:rFonts w:ascii="Arial" w:eastAsia="Arial" w:hAnsi="Arial" w:cs="Arial"/>
          <w:b/>
          <w:color w:val="000000"/>
          <w:sz w:val="20"/>
          <w:szCs w:val="20"/>
          <w:lang w:eastAsia="pt-BR"/>
        </w:rPr>
        <w:t xml:space="preserve"> </w:t>
      </w:r>
      <w:r w:rsidR="00105013">
        <w:rPr>
          <w:rFonts w:ascii="Arial" w:eastAsia="Arial" w:hAnsi="Arial" w:cs="Arial"/>
          <w:b/>
          <w:color w:val="000000"/>
          <w:sz w:val="20"/>
          <w:szCs w:val="20"/>
          <w:lang w:eastAsia="pt-BR"/>
        </w:rPr>
        <w:t>4017/2026</w:t>
      </w:r>
    </w:p>
    <w:p w14:paraId="13C8D2E8" w14:textId="77777777" w:rsidR="005900C7" w:rsidRPr="004C4073" w:rsidRDefault="005900C7" w:rsidP="00B12D7A">
      <w:pPr>
        <w:spacing w:after="109" w:line="24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PROPONENTE _________________________________________</w:t>
      </w:r>
    </w:p>
    <w:p w14:paraId="1A4FC3DC" w14:textId="77777777" w:rsidR="005900C7" w:rsidRPr="004C4073" w:rsidRDefault="005900C7" w:rsidP="00B12D7A">
      <w:pPr>
        <w:spacing w:after="111" w:line="24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ENDEREÇO: ___________________________________________</w:t>
      </w:r>
    </w:p>
    <w:p w14:paraId="01197D88" w14:textId="77777777" w:rsidR="005900C7" w:rsidRPr="004C4073" w:rsidRDefault="005900C7" w:rsidP="00B12D7A">
      <w:pPr>
        <w:spacing w:after="800" w:line="24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CNPJ: _________________________ FONE: (xx) ______________</w:t>
      </w:r>
    </w:p>
    <w:p w14:paraId="49F17D22" w14:textId="77777777" w:rsidR="005900C7" w:rsidRPr="004C4073" w:rsidRDefault="005900C7" w:rsidP="00B12D7A">
      <w:pPr>
        <w:spacing w:after="336" w:line="353" w:lineRule="auto"/>
        <w:ind w:right="-4"/>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4C4073" w:rsidRDefault="005900C7">
      <w:pPr>
        <w:numPr>
          <w:ilvl w:val="0"/>
          <w:numId w:val="5"/>
        </w:numPr>
        <w:spacing w:after="232" w:line="243" w:lineRule="auto"/>
        <w:ind w:left="0" w:right="-4" w:hanging="23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cumprimos plenamente os requisitos de habilitação;</w:t>
      </w:r>
    </w:p>
    <w:p w14:paraId="353E25E1" w14:textId="77777777" w:rsidR="005900C7" w:rsidRPr="004C4073" w:rsidRDefault="005900C7">
      <w:pPr>
        <w:numPr>
          <w:ilvl w:val="0"/>
          <w:numId w:val="5"/>
        </w:numPr>
        <w:spacing w:after="232" w:line="243" w:lineRule="auto"/>
        <w:ind w:left="0" w:right="-4" w:hanging="23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4C4073" w:rsidRDefault="005900C7">
      <w:pPr>
        <w:numPr>
          <w:ilvl w:val="0"/>
          <w:numId w:val="5"/>
        </w:numPr>
        <w:spacing w:after="0" w:line="243" w:lineRule="auto"/>
        <w:ind w:left="0" w:right="-4" w:hanging="23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não emprega menor de 18 anos em trabalho noturno, perigoso ou insalubre e não emprega menor de 16 anos, salvo menor, a partir de 14 anos, na condição de aprendiz, nos termos do artigo 7°, XXXIII, da</w:t>
      </w:r>
    </w:p>
    <w:p w14:paraId="2B2EE1CA" w14:textId="77777777" w:rsidR="005900C7" w:rsidRPr="004C4073" w:rsidRDefault="005900C7" w:rsidP="00B12D7A">
      <w:pPr>
        <w:spacing w:after="232" w:line="24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Constituição;</w:t>
      </w:r>
    </w:p>
    <w:p w14:paraId="4098C931" w14:textId="77777777" w:rsidR="005900C7" w:rsidRPr="004C4073" w:rsidRDefault="005900C7">
      <w:pPr>
        <w:numPr>
          <w:ilvl w:val="0"/>
          <w:numId w:val="5"/>
        </w:numPr>
        <w:spacing w:after="0" w:line="243" w:lineRule="auto"/>
        <w:ind w:left="0" w:right="-4" w:hanging="233"/>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não possui empregados executando trabalho degradante ou forçado, observando o disposto nos incisos</w:t>
      </w:r>
    </w:p>
    <w:p w14:paraId="406B293A" w14:textId="77777777" w:rsidR="005900C7" w:rsidRPr="004C4073" w:rsidRDefault="005900C7" w:rsidP="00B12D7A">
      <w:pPr>
        <w:spacing w:after="232" w:line="243"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III e IV do art. 1º e no inciso III do art. 5º da Constituição Federal;</w:t>
      </w:r>
    </w:p>
    <w:p w14:paraId="6A197A66" w14:textId="77777777" w:rsidR="005900C7" w:rsidRPr="004C4073" w:rsidRDefault="005900C7" w:rsidP="00B12D7A">
      <w:pPr>
        <w:spacing w:after="232" w:line="243" w:lineRule="auto"/>
        <w:ind w:right="40"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572D25D6" w:rsidR="005900C7" w:rsidRPr="004C4073" w:rsidRDefault="005900C7" w:rsidP="00B12D7A">
      <w:pPr>
        <w:spacing w:after="915" w:line="244" w:lineRule="auto"/>
        <w:ind w:right="-4" w:hanging="10"/>
        <w:jc w:val="both"/>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(Local), __ de _____________ de </w:t>
      </w:r>
      <w:r w:rsidR="00105013">
        <w:rPr>
          <w:rFonts w:ascii="Arial" w:eastAsia="Arial" w:hAnsi="Arial" w:cs="Arial"/>
          <w:color w:val="000000"/>
          <w:sz w:val="20"/>
          <w:szCs w:val="20"/>
          <w:lang w:eastAsia="pt-BR"/>
        </w:rPr>
        <w:t>2026</w:t>
      </w:r>
      <w:r w:rsidRPr="004C4073">
        <w:rPr>
          <w:rFonts w:ascii="Arial" w:eastAsia="Arial" w:hAnsi="Arial" w:cs="Arial"/>
          <w:color w:val="000000"/>
          <w:sz w:val="20"/>
          <w:szCs w:val="20"/>
          <w:lang w:eastAsia="pt-BR"/>
        </w:rPr>
        <w:t>.</w:t>
      </w:r>
    </w:p>
    <w:p w14:paraId="45C55882" w14:textId="77777777" w:rsidR="005900C7" w:rsidRPr="004C4073" w:rsidRDefault="005900C7" w:rsidP="00B12D7A">
      <w:pPr>
        <w:spacing w:after="0" w:line="244" w:lineRule="auto"/>
        <w:ind w:right="-15" w:hanging="10"/>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__________________________________________</w:t>
      </w:r>
    </w:p>
    <w:p w14:paraId="7AD5E986" w14:textId="77777777" w:rsidR="00B12D7A" w:rsidRDefault="00B12D7A" w:rsidP="00B12D7A">
      <w:pPr>
        <w:spacing w:after="0" w:line="240" w:lineRule="auto"/>
        <w:ind w:right="-15" w:hanging="10"/>
        <w:jc w:val="center"/>
        <w:rPr>
          <w:rFonts w:ascii="Arial" w:eastAsia="Arial" w:hAnsi="Arial" w:cs="Arial"/>
          <w:color w:val="000000"/>
          <w:sz w:val="20"/>
          <w:szCs w:val="20"/>
          <w:lang w:eastAsia="pt-BR"/>
        </w:rPr>
      </w:pPr>
    </w:p>
    <w:p w14:paraId="3EE14F9D" w14:textId="3EF93E40" w:rsidR="005900C7" w:rsidRPr="004C4073" w:rsidRDefault="005900C7" w:rsidP="00B12D7A">
      <w:pPr>
        <w:spacing w:after="0" w:line="240" w:lineRule="auto"/>
        <w:ind w:right="-15" w:hanging="10"/>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Assinatura e Identificação do Responsável Legal e da Empresa</w:t>
      </w:r>
    </w:p>
    <w:p w14:paraId="64B81273" w14:textId="77777777" w:rsidR="005900C7" w:rsidRPr="004C4073" w:rsidRDefault="005900C7" w:rsidP="00F041E7">
      <w:pPr>
        <w:spacing w:after="0" w:line="240" w:lineRule="auto"/>
        <w:ind w:left="10" w:right="-15" w:hanging="10"/>
        <w:jc w:val="both"/>
        <w:rPr>
          <w:rFonts w:ascii="Arial" w:eastAsia="Arial" w:hAnsi="Arial" w:cs="Arial"/>
          <w:color w:val="000000"/>
          <w:sz w:val="20"/>
          <w:szCs w:val="20"/>
          <w:lang w:eastAsia="pt-BR"/>
        </w:rPr>
      </w:pPr>
    </w:p>
    <w:p w14:paraId="04A8AC82" w14:textId="77777777" w:rsidR="005900C7" w:rsidRDefault="005900C7" w:rsidP="00F041E7">
      <w:pPr>
        <w:spacing w:after="0" w:line="240" w:lineRule="auto"/>
        <w:ind w:left="10" w:right="-15" w:hanging="10"/>
        <w:jc w:val="both"/>
        <w:rPr>
          <w:rFonts w:ascii="Arial" w:eastAsia="Arial" w:hAnsi="Arial" w:cs="Arial"/>
          <w:color w:val="000000"/>
          <w:sz w:val="20"/>
          <w:szCs w:val="20"/>
          <w:lang w:eastAsia="pt-BR"/>
        </w:rPr>
      </w:pPr>
    </w:p>
    <w:p w14:paraId="51A84B78"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40641FAC"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5C1FE499"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4E9196A0"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424C582F"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05DFD7AC" w14:textId="3C58385F" w:rsidR="00D418CB" w:rsidRDefault="00483025" w:rsidP="00F041E7">
      <w:pPr>
        <w:spacing w:after="0" w:line="240" w:lineRule="auto"/>
        <w:ind w:left="10" w:right="-15" w:hanging="1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 </w:t>
      </w:r>
    </w:p>
    <w:p w14:paraId="450D7624" w14:textId="77777777" w:rsidR="00483025" w:rsidRDefault="00483025" w:rsidP="00F041E7">
      <w:pPr>
        <w:spacing w:after="0" w:line="240" w:lineRule="auto"/>
        <w:ind w:left="10" w:right="-15" w:hanging="10"/>
        <w:jc w:val="both"/>
        <w:rPr>
          <w:rFonts w:ascii="Arial" w:eastAsia="Arial" w:hAnsi="Arial" w:cs="Arial"/>
          <w:color w:val="000000"/>
          <w:sz w:val="20"/>
          <w:szCs w:val="20"/>
          <w:lang w:eastAsia="pt-BR"/>
        </w:rPr>
      </w:pPr>
    </w:p>
    <w:p w14:paraId="776197BB"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7606CE40" w14:textId="77777777" w:rsidR="00D418CB" w:rsidRDefault="00D418CB" w:rsidP="00F041E7">
      <w:pPr>
        <w:spacing w:after="0" w:line="240" w:lineRule="auto"/>
        <w:ind w:left="10" w:right="-15" w:hanging="10"/>
        <w:jc w:val="both"/>
        <w:rPr>
          <w:rFonts w:ascii="Arial" w:eastAsia="Arial" w:hAnsi="Arial" w:cs="Arial"/>
          <w:color w:val="000000"/>
          <w:sz w:val="20"/>
          <w:szCs w:val="20"/>
          <w:lang w:eastAsia="pt-BR"/>
        </w:rPr>
      </w:pPr>
    </w:p>
    <w:p w14:paraId="63BA1E91" w14:textId="77777777" w:rsidR="00576985" w:rsidRDefault="00576985" w:rsidP="00F041E7">
      <w:pPr>
        <w:spacing w:after="0" w:line="246" w:lineRule="auto"/>
        <w:ind w:left="10" w:right="-15" w:hanging="10"/>
        <w:jc w:val="both"/>
        <w:rPr>
          <w:rFonts w:ascii="Arial" w:eastAsia="Arial" w:hAnsi="Arial" w:cs="Arial"/>
          <w:b/>
          <w:color w:val="000000"/>
          <w:sz w:val="20"/>
          <w:szCs w:val="20"/>
          <w:lang w:eastAsia="pt-BR"/>
        </w:rPr>
      </w:pPr>
    </w:p>
    <w:p w14:paraId="13DF8DFA" w14:textId="307A2383" w:rsidR="005900C7" w:rsidRDefault="005900C7" w:rsidP="00F35B76">
      <w:pPr>
        <w:spacing w:after="0" w:line="246" w:lineRule="auto"/>
        <w:ind w:left="10" w:right="-15" w:hanging="10"/>
        <w:jc w:val="center"/>
        <w:rPr>
          <w:rFonts w:ascii="Arial" w:eastAsia="Arial" w:hAnsi="Arial" w:cs="Arial"/>
          <w:b/>
          <w:color w:val="000000"/>
          <w:sz w:val="20"/>
          <w:szCs w:val="20"/>
          <w:lang w:eastAsia="pt-BR"/>
        </w:rPr>
      </w:pPr>
      <w:r w:rsidRPr="004C4073">
        <w:rPr>
          <w:rFonts w:ascii="Arial" w:eastAsia="Arial" w:hAnsi="Arial" w:cs="Arial"/>
          <w:b/>
          <w:color w:val="000000"/>
          <w:sz w:val="20"/>
          <w:szCs w:val="20"/>
          <w:lang w:eastAsia="pt-BR"/>
        </w:rPr>
        <w:t>ANEXO V</w:t>
      </w:r>
    </w:p>
    <w:p w14:paraId="4D8613CB" w14:textId="77777777" w:rsidR="00E84CFE" w:rsidRPr="004C4073" w:rsidRDefault="00E84CFE" w:rsidP="00F35B76">
      <w:pPr>
        <w:spacing w:after="0" w:line="246" w:lineRule="auto"/>
        <w:ind w:left="10" w:right="-15" w:hanging="10"/>
        <w:jc w:val="center"/>
        <w:rPr>
          <w:rFonts w:ascii="Arial" w:eastAsia="Arial" w:hAnsi="Arial" w:cs="Arial"/>
          <w:color w:val="000000"/>
          <w:sz w:val="20"/>
          <w:szCs w:val="20"/>
          <w:lang w:eastAsia="pt-BR"/>
        </w:rPr>
      </w:pPr>
    </w:p>
    <w:p w14:paraId="423C08C3" w14:textId="1FC7DC63" w:rsidR="00F31521" w:rsidRDefault="005900C7" w:rsidP="00E84CFE">
      <w:pPr>
        <w:spacing w:after="442" w:line="244" w:lineRule="auto"/>
        <w:ind w:right="-15"/>
        <w:jc w:val="center"/>
        <w:rPr>
          <w:rFonts w:ascii="Arial" w:eastAsia="Arial" w:hAnsi="Arial" w:cs="Arial"/>
          <w:color w:val="000000"/>
          <w:sz w:val="20"/>
          <w:szCs w:val="20"/>
          <w:lang w:eastAsia="pt-BR"/>
        </w:rPr>
      </w:pPr>
      <w:r w:rsidRPr="004C4073">
        <w:rPr>
          <w:rFonts w:ascii="Arial" w:eastAsia="Arial" w:hAnsi="Arial" w:cs="Arial"/>
          <w:color w:val="000000"/>
          <w:sz w:val="20"/>
          <w:szCs w:val="20"/>
          <w:lang w:eastAsia="pt-BR"/>
        </w:rPr>
        <w:t xml:space="preserve">Minuta </w:t>
      </w:r>
      <w:r w:rsidR="00CD6B84">
        <w:rPr>
          <w:rFonts w:ascii="Arial" w:eastAsia="Arial" w:hAnsi="Arial" w:cs="Arial"/>
          <w:color w:val="000000"/>
          <w:sz w:val="20"/>
          <w:szCs w:val="20"/>
          <w:lang w:eastAsia="pt-BR"/>
        </w:rPr>
        <w:t>de Contrato</w:t>
      </w:r>
    </w:p>
    <w:p w14:paraId="2002E955" w14:textId="77777777" w:rsidR="0030475C" w:rsidRPr="004C4073" w:rsidRDefault="0030475C" w:rsidP="00E84CFE">
      <w:pPr>
        <w:spacing w:after="442" w:line="244" w:lineRule="auto"/>
        <w:ind w:right="-15"/>
        <w:jc w:val="center"/>
        <w:rPr>
          <w:rFonts w:ascii="Arial" w:eastAsia="Arial" w:hAnsi="Arial" w:cs="Arial"/>
          <w:color w:val="000000"/>
          <w:sz w:val="20"/>
          <w:szCs w:val="20"/>
          <w:lang w:eastAsia="pt-BR"/>
        </w:rPr>
      </w:pPr>
    </w:p>
    <w:p w14:paraId="745C7912" w14:textId="0B805F1C" w:rsidR="005900C7" w:rsidRPr="004C4073" w:rsidRDefault="005900C7" w:rsidP="00F041E7">
      <w:pPr>
        <w:spacing w:after="0" w:line="246" w:lineRule="auto"/>
        <w:ind w:left="10" w:right="-15" w:hanging="10"/>
        <w:jc w:val="both"/>
        <w:rPr>
          <w:rFonts w:ascii="Arial" w:eastAsia="Arial" w:hAnsi="Arial" w:cs="Arial"/>
          <w:color w:val="000000"/>
          <w:sz w:val="20"/>
          <w:szCs w:val="20"/>
          <w:lang w:eastAsia="pt-BR"/>
        </w:rPr>
      </w:pPr>
      <w:r w:rsidRPr="004C4073">
        <w:rPr>
          <w:rFonts w:ascii="Arial" w:eastAsia="Arial" w:hAnsi="Arial" w:cs="Arial"/>
          <w:b/>
          <w:color w:val="000000"/>
          <w:sz w:val="20"/>
          <w:szCs w:val="20"/>
          <w:lang w:eastAsia="pt-BR"/>
        </w:rPr>
        <w:t xml:space="preserve">PREGÃO ELETRÔNICO Nº </w:t>
      </w:r>
      <w:r w:rsidR="00C7708C">
        <w:rPr>
          <w:rFonts w:ascii="Arial" w:eastAsia="Arial" w:hAnsi="Arial" w:cs="Arial"/>
          <w:b/>
          <w:color w:val="000000"/>
          <w:sz w:val="20"/>
          <w:szCs w:val="20"/>
          <w:lang w:eastAsia="pt-BR"/>
        </w:rPr>
        <w:t>XX</w:t>
      </w:r>
      <w:r w:rsidRPr="004C4073">
        <w:rPr>
          <w:rFonts w:ascii="Arial" w:eastAsia="Arial" w:hAnsi="Arial" w:cs="Arial"/>
          <w:b/>
          <w:color w:val="000000"/>
          <w:sz w:val="20"/>
          <w:szCs w:val="20"/>
          <w:lang w:eastAsia="pt-BR"/>
        </w:rPr>
        <w:t>/</w:t>
      </w:r>
      <w:r w:rsidR="00105013">
        <w:rPr>
          <w:rFonts w:ascii="Arial" w:eastAsia="Arial" w:hAnsi="Arial" w:cs="Arial"/>
          <w:b/>
          <w:color w:val="000000"/>
          <w:sz w:val="20"/>
          <w:szCs w:val="20"/>
          <w:lang w:eastAsia="pt-BR"/>
        </w:rPr>
        <w:t>2026</w:t>
      </w:r>
    </w:p>
    <w:p w14:paraId="1A9DAF50" w14:textId="208801BD" w:rsidR="005900C7" w:rsidRDefault="005900C7" w:rsidP="00F041E7">
      <w:pPr>
        <w:spacing w:after="414" w:line="246" w:lineRule="auto"/>
        <w:ind w:left="10" w:right="-15" w:hanging="10"/>
        <w:jc w:val="both"/>
        <w:rPr>
          <w:rFonts w:ascii="Arial" w:eastAsia="Arial" w:hAnsi="Arial" w:cs="Arial"/>
          <w:b/>
          <w:color w:val="000000"/>
          <w:sz w:val="20"/>
          <w:szCs w:val="20"/>
          <w:lang w:eastAsia="pt-BR"/>
        </w:rPr>
      </w:pPr>
      <w:r w:rsidRPr="00C7708C">
        <w:rPr>
          <w:rFonts w:ascii="Arial" w:eastAsia="Arial" w:hAnsi="Arial" w:cs="Arial"/>
          <w:b/>
          <w:color w:val="000000"/>
          <w:sz w:val="20"/>
          <w:szCs w:val="20"/>
          <w:lang w:eastAsia="pt-BR"/>
        </w:rPr>
        <w:t xml:space="preserve">PROCESSO Nº </w:t>
      </w:r>
      <w:r w:rsidR="00C7708C" w:rsidRPr="00C7708C">
        <w:rPr>
          <w:rFonts w:ascii="Arial" w:eastAsia="Arial" w:hAnsi="Arial" w:cs="Arial"/>
          <w:b/>
          <w:color w:val="000000"/>
          <w:sz w:val="20"/>
          <w:szCs w:val="20"/>
          <w:lang w:eastAsia="pt-BR"/>
        </w:rPr>
        <w:t>XXX</w:t>
      </w:r>
      <w:r w:rsidRPr="00C7708C">
        <w:rPr>
          <w:rFonts w:ascii="Arial" w:eastAsia="Arial" w:hAnsi="Arial" w:cs="Arial"/>
          <w:b/>
          <w:color w:val="000000"/>
          <w:sz w:val="20"/>
          <w:szCs w:val="20"/>
          <w:lang w:eastAsia="pt-BR"/>
        </w:rPr>
        <w:t>/</w:t>
      </w:r>
      <w:r w:rsidR="00105013">
        <w:rPr>
          <w:rFonts w:ascii="Arial" w:eastAsia="Arial" w:hAnsi="Arial" w:cs="Arial"/>
          <w:b/>
          <w:color w:val="000000"/>
          <w:sz w:val="20"/>
          <w:szCs w:val="20"/>
          <w:lang w:eastAsia="pt-BR"/>
        </w:rPr>
        <w:t>2026</w:t>
      </w:r>
    </w:p>
    <w:p w14:paraId="60172BFC" w14:textId="44E12AAD" w:rsidR="007F68A3" w:rsidRDefault="007F68A3" w:rsidP="00E84CFE">
      <w:pPr>
        <w:spacing w:after="295" w:line="267" w:lineRule="auto"/>
        <w:ind w:left="4264" w:hanging="10"/>
        <w:jc w:val="both"/>
        <w:rPr>
          <w:rFonts w:ascii="Arial" w:eastAsia="Arial" w:hAnsi="Arial" w:cs="Arial"/>
          <w:b/>
        </w:rPr>
      </w:pPr>
      <w:r>
        <w:rPr>
          <w:rFonts w:ascii="Arial" w:eastAsia="Arial" w:hAnsi="Arial" w:cs="Arial"/>
          <w:b/>
        </w:rPr>
        <w:t xml:space="preserve">CONTRATO ADMINISTRATIVO Nº </w:t>
      </w:r>
      <w:r w:rsidR="00371507">
        <w:rPr>
          <w:rFonts w:ascii="Arial" w:eastAsia="Arial" w:hAnsi="Arial" w:cs="Arial"/>
          <w:b/>
        </w:rPr>
        <w:t>XX</w:t>
      </w:r>
      <w:r>
        <w:rPr>
          <w:rFonts w:ascii="Arial" w:eastAsia="Arial" w:hAnsi="Arial" w:cs="Arial"/>
          <w:b/>
        </w:rPr>
        <w:t>/</w:t>
      </w:r>
      <w:r w:rsidR="00105013">
        <w:rPr>
          <w:rFonts w:ascii="Arial" w:eastAsia="Arial" w:hAnsi="Arial" w:cs="Arial"/>
          <w:b/>
        </w:rPr>
        <w:t>2026</w:t>
      </w:r>
      <w:r>
        <w:rPr>
          <w:rFonts w:ascii="Arial" w:eastAsia="Arial" w:hAnsi="Arial" w:cs="Arial"/>
          <w:b/>
        </w:rPr>
        <w:t xml:space="preserve">, QUE FAZEM ENTRE SI </w:t>
      </w:r>
      <w:r w:rsidR="00371507">
        <w:rPr>
          <w:rFonts w:ascii="Arial" w:eastAsia="Arial" w:hAnsi="Arial" w:cs="Arial"/>
          <w:b/>
        </w:rPr>
        <w:t>A PREFEITURA MUNICIPAL DE CAJURU/SP</w:t>
      </w:r>
      <w:r>
        <w:rPr>
          <w:rFonts w:ascii="Arial" w:eastAsia="Arial" w:hAnsi="Arial" w:cs="Arial"/>
          <w:b/>
        </w:rPr>
        <w:t xml:space="preserve"> E A EMPRESA </w:t>
      </w:r>
      <w:r w:rsidR="00371507">
        <w:rPr>
          <w:rFonts w:ascii="Arial" w:eastAsia="Arial" w:hAnsi="Arial" w:cs="Arial"/>
          <w:b/>
        </w:rPr>
        <w:t>XXXXXXXXXXXX</w:t>
      </w:r>
      <w:r>
        <w:rPr>
          <w:rFonts w:ascii="Arial" w:eastAsia="Arial" w:hAnsi="Arial" w:cs="Arial"/>
          <w:b/>
        </w:rPr>
        <w:t xml:space="preserve">.   </w:t>
      </w:r>
    </w:p>
    <w:p w14:paraId="5B87DBBC" w14:textId="77777777" w:rsidR="0030475C" w:rsidRDefault="0030475C" w:rsidP="00E84CFE">
      <w:pPr>
        <w:spacing w:after="295" w:line="267" w:lineRule="auto"/>
        <w:ind w:left="4264" w:hanging="10"/>
        <w:jc w:val="both"/>
      </w:pPr>
    </w:p>
    <w:p w14:paraId="40C6F056" w14:textId="2D6875A3" w:rsidR="004C19B2" w:rsidRDefault="00BE2E23" w:rsidP="00E84CFE">
      <w:pPr>
        <w:spacing w:after="239"/>
        <w:ind w:left="-15" w:right="7" w:firstLine="1419"/>
        <w:jc w:val="both"/>
      </w:pPr>
      <w:r>
        <w:t>A PREFEITURA MUNICIPAL DE CAJURU</w:t>
      </w:r>
      <w:r w:rsidR="007F68A3">
        <w:t xml:space="preserve">, com sede na </w:t>
      </w:r>
      <w:r>
        <w:t>Praça Largo São Bento, 985, Centro, Cajuru/SP</w:t>
      </w:r>
      <w:r w:rsidR="007F68A3">
        <w:t xml:space="preserve">, CEP </w:t>
      </w:r>
      <w:r>
        <w:t>14240-000</w:t>
      </w:r>
      <w:r w:rsidR="007F68A3">
        <w:t xml:space="preserve">, inscrito no CNPJ sob o nº </w:t>
      </w:r>
      <w:r>
        <w:t>45.227.337/0001-74</w:t>
      </w:r>
      <w:r w:rsidR="007F68A3">
        <w:t xml:space="preserve"> neste ato representado pelo </w:t>
      </w:r>
      <w:r>
        <w:t>Senhor Prefeito Alex Moretini</w:t>
      </w:r>
      <w:r w:rsidR="007F68A3">
        <w:t xml:space="preserve">, brasileiro, portador da cédula de identidade RG n.º </w:t>
      </w:r>
      <w:r>
        <w:t>XXXXXXXXX</w:t>
      </w:r>
      <w:r w:rsidR="007F68A3">
        <w:t xml:space="preserve"> – SSP/SP e do CPF/MF nº </w:t>
      </w:r>
      <w:r>
        <w:t>XXXXXXXXXX</w:t>
      </w:r>
      <w:r w:rsidR="007F68A3">
        <w:t xml:space="preserve">, doravante denominado CONTRATANTE, e </w:t>
      </w:r>
      <w:r w:rsidR="002F75E0">
        <w:rPr>
          <w:rFonts w:ascii="Arial" w:eastAsia="Arial" w:hAnsi="Arial" w:cs="Arial"/>
          <w:b/>
        </w:rPr>
        <w:t>XXXXXXXX</w:t>
      </w:r>
      <w:r w:rsidR="007F68A3">
        <w:t xml:space="preserve"> inscrita no CNPJ/MF sob o nº </w:t>
      </w:r>
      <w:r w:rsidR="00EA708E">
        <w:t>XXXXXXXXXXXX</w:t>
      </w:r>
      <w:r w:rsidR="007F68A3">
        <w:t xml:space="preserve">, sediada na Rua </w:t>
      </w:r>
      <w:r w:rsidR="006A32C8">
        <w:t>XXXXXXXX, nº XXXXXX</w:t>
      </w:r>
      <w:r w:rsidR="007F68A3">
        <w:t xml:space="preserve">, doravante designado CONTRATADO, neste ato representada por seu responsável legal </w:t>
      </w:r>
      <w:r w:rsidR="006A32C8">
        <w:rPr>
          <w:rFonts w:ascii="Arial" w:eastAsia="Arial" w:hAnsi="Arial" w:cs="Arial"/>
          <w:b/>
        </w:rPr>
        <w:t>XXXXXXXXXXXX</w:t>
      </w:r>
      <w:r w:rsidR="007F68A3">
        <w:t xml:space="preserve">, portador da cédula de identidade RG nº </w:t>
      </w:r>
      <w:r w:rsidR="006A32C8">
        <w:t>XXXXXXXXX</w:t>
      </w:r>
      <w:r w:rsidR="007F68A3">
        <w:t xml:space="preserve">, inscrito no CPF nº </w:t>
      </w:r>
      <w:r w:rsidR="006A32C8">
        <w:t>XXXXXXXXXXX</w:t>
      </w:r>
      <w:r w:rsidR="007F68A3">
        <w:t xml:space="preserve">, tendo em vista o que consta no Processo nº </w:t>
      </w:r>
      <w:r w:rsidR="004C7B55">
        <w:t>XXXX/</w:t>
      </w:r>
      <w:r w:rsidR="00105013">
        <w:t>2026</w:t>
      </w:r>
      <w:r w:rsidR="007F68A3">
        <w:rPr>
          <w:rFonts w:ascii="Arial" w:eastAsia="Arial" w:hAnsi="Arial" w:cs="Arial"/>
          <w:b/>
        </w:rPr>
        <w:t xml:space="preserve"> </w:t>
      </w:r>
      <w:r w:rsidR="007F68A3">
        <w:t xml:space="preserve">e em observância às disposições da Lei 14.133/2021 e demais legislação aplicável, resolvem celebrar o presente Termo de Contrato, decorrente do Pregão Eletrônico nº </w:t>
      </w:r>
      <w:r w:rsidR="00124AAE">
        <w:t>XX/</w:t>
      </w:r>
      <w:r w:rsidR="00105013">
        <w:t>2026</w:t>
      </w:r>
      <w:r w:rsidR="007F68A3">
        <w:t xml:space="preserve"> mediante as cláusulas e condições a seguir enunciadas. </w:t>
      </w:r>
    </w:p>
    <w:p w14:paraId="217EB723" w14:textId="77777777" w:rsidR="0030475C" w:rsidRDefault="0030475C" w:rsidP="00E84CFE">
      <w:pPr>
        <w:spacing w:after="239"/>
        <w:ind w:left="-15" w:right="7" w:firstLine="1419"/>
        <w:jc w:val="both"/>
      </w:pPr>
    </w:p>
    <w:p w14:paraId="2154F84B" w14:textId="77777777" w:rsidR="007F68A3" w:rsidRPr="004C19B2" w:rsidRDefault="007F68A3" w:rsidP="007F68A3">
      <w:pPr>
        <w:pStyle w:val="Ttulo1"/>
        <w:ind w:left="-5"/>
        <w:jc w:val="both"/>
        <w:rPr>
          <w:rFonts w:ascii="Arial" w:eastAsia="Arial" w:hAnsi="Arial" w:cs="Arial"/>
          <w:b/>
          <w:color w:val="auto"/>
          <w:sz w:val="22"/>
          <w:szCs w:val="22"/>
        </w:rPr>
      </w:pPr>
      <w:r w:rsidRPr="004C19B2">
        <w:rPr>
          <w:rFonts w:ascii="Arial" w:eastAsia="Arial" w:hAnsi="Arial" w:cs="Arial"/>
          <w:b/>
          <w:color w:val="auto"/>
          <w:sz w:val="22"/>
          <w:szCs w:val="22"/>
        </w:rPr>
        <w:t>1. CLÁUSULA PRIMEIRA – OBJETO (</w:t>
      </w:r>
      <w:hyperlink r:id="rId56" w:anchor="art92">
        <w:r w:rsidRPr="004C19B2">
          <w:rPr>
            <w:rFonts w:ascii="Arial" w:eastAsia="Arial" w:hAnsi="Arial" w:cs="Arial"/>
            <w:b/>
            <w:color w:val="auto"/>
            <w:sz w:val="22"/>
            <w:szCs w:val="22"/>
          </w:rPr>
          <w:t>art. 92, I e II</w:t>
        </w:r>
      </w:hyperlink>
      <w:hyperlink r:id="rId57" w:anchor="art92">
        <w:r w:rsidRPr="004C19B2">
          <w:rPr>
            <w:rFonts w:ascii="Arial" w:eastAsia="Arial" w:hAnsi="Arial" w:cs="Arial"/>
            <w:b/>
            <w:color w:val="auto"/>
            <w:sz w:val="22"/>
            <w:szCs w:val="22"/>
          </w:rPr>
          <w:t>)</w:t>
        </w:r>
      </w:hyperlink>
      <w:r w:rsidRPr="004C19B2">
        <w:rPr>
          <w:rFonts w:ascii="Arial" w:eastAsia="Arial" w:hAnsi="Arial" w:cs="Arial"/>
          <w:b/>
          <w:color w:val="auto"/>
          <w:sz w:val="22"/>
          <w:szCs w:val="22"/>
        </w:rPr>
        <w:t xml:space="preserve"> </w:t>
      </w:r>
    </w:p>
    <w:p w14:paraId="3780C882" w14:textId="10AB1136" w:rsidR="007F68A3" w:rsidRDefault="007F68A3" w:rsidP="00E84CFE">
      <w:pPr>
        <w:ind w:left="-15" w:right="7"/>
        <w:jc w:val="both"/>
      </w:pPr>
      <w:r>
        <w:t xml:space="preserve">1.1. O objeto do presente instrumento é </w:t>
      </w:r>
      <w:r w:rsidR="000D207B">
        <w:t>_____________</w:t>
      </w:r>
      <w:r>
        <w:t xml:space="preserve">, especificado no Termo de Referência, anexo do edital de Licitação nº </w:t>
      </w:r>
      <w:r w:rsidR="000D207B">
        <w:t>XX/</w:t>
      </w:r>
      <w:r w:rsidR="00105013">
        <w:t>2026</w:t>
      </w:r>
      <w:r>
        <w:t xml:space="preserve">. </w:t>
      </w:r>
    </w:p>
    <w:p w14:paraId="6298E709" w14:textId="77777777" w:rsidR="007F68A3" w:rsidRDefault="007F68A3" w:rsidP="007F68A3">
      <w:pPr>
        <w:tabs>
          <w:tab w:val="center" w:pos="1822"/>
        </w:tabs>
        <w:spacing w:after="0" w:line="259" w:lineRule="auto"/>
        <w:ind w:left="-15"/>
        <w:jc w:val="both"/>
      </w:pPr>
      <w:r>
        <w:t xml:space="preserve">1.2. </w:t>
      </w:r>
      <w:r>
        <w:tab/>
        <w:t xml:space="preserve">Objeto da contratação: </w:t>
      </w:r>
    </w:p>
    <w:tbl>
      <w:tblPr>
        <w:tblStyle w:val="TableGrid"/>
        <w:tblW w:w="8783" w:type="dxa"/>
        <w:tblInd w:w="429" w:type="dxa"/>
        <w:tblCellMar>
          <w:top w:w="130" w:type="dxa"/>
          <w:left w:w="119" w:type="dxa"/>
          <w:right w:w="63" w:type="dxa"/>
        </w:tblCellMar>
        <w:tblLook w:val="04A0" w:firstRow="1" w:lastRow="0" w:firstColumn="1" w:lastColumn="0" w:noHBand="0" w:noVBand="1"/>
      </w:tblPr>
      <w:tblGrid>
        <w:gridCol w:w="1271"/>
        <w:gridCol w:w="2127"/>
        <w:gridCol w:w="1276"/>
        <w:gridCol w:w="710"/>
        <w:gridCol w:w="1701"/>
        <w:gridCol w:w="1698"/>
      </w:tblGrid>
      <w:tr w:rsidR="007F68A3" w14:paraId="69BA0200" w14:textId="77777777" w:rsidTr="00105013">
        <w:trPr>
          <w:trHeight w:val="1073"/>
        </w:trPr>
        <w:tc>
          <w:tcPr>
            <w:tcW w:w="1271" w:type="dxa"/>
            <w:tcBorders>
              <w:top w:val="single" w:sz="4" w:space="0" w:color="000000"/>
              <w:left w:val="single" w:sz="4" w:space="0" w:color="000000"/>
              <w:bottom w:val="single" w:sz="4" w:space="0" w:color="000000"/>
              <w:right w:val="single" w:sz="4" w:space="0" w:color="000000"/>
            </w:tcBorders>
            <w:shd w:val="clear" w:color="auto" w:fill="244061"/>
          </w:tcPr>
          <w:p w14:paraId="1EE42CDF" w14:textId="77777777" w:rsidR="007F68A3" w:rsidRDefault="007F68A3" w:rsidP="007F68A3">
            <w:pPr>
              <w:spacing w:after="55" w:line="259" w:lineRule="auto"/>
              <w:ind w:left="57"/>
              <w:jc w:val="both"/>
            </w:pPr>
            <w:r>
              <w:rPr>
                <w:rFonts w:ascii="Arial" w:eastAsia="Arial" w:hAnsi="Arial" w:cs="Arial"/>
                <w:b/>
                <w:color w:val="FFFFFF"/>
              </w:rPr>
              <w:t xml:space="preserve">ITEM DO </w:t>
            </w:r>
          </w:p>
          <w:p w14:paraId="329A305E" w14:textId="77777777" w:rsidR="007F68A3" w:rsidRDefault="007F68A3" w:rsidP="007F68A3">
            <w:pPr>
              <w:spacing w:after="0" w:line="259" w:lineRule="auto"/>
              <w:ind w:left="38"/>
              <w:jc w:val="both"/>
            </w:pPr>
            <w:r>
              <w:rPr>
                <w:rFonts w:ascii="Arial" w:eastAsia="Arial" w:hAnsi="Arial" w:cs="Arial"/>
                <w:b/>
                <w:color w:val="FFFFFF"/>
              </w:rPr>
              <w:t xml:space="preserve">PREGÃO </w:t>
            </w:r>
          </w:p>
        </w:tc>
        <w:tc>
          <w:tcPr>
            <w:tcW w:w="2127" w:type="dxa"/>
            <w:tcBorders>
              <w:top w:val="single" w:sz="4" w:space="0" w:color="000000"/>
              <w:left w:val="single" w:sz="4" w:space="0" w:color="000000"/>
              <w:bottom w:val="single" w:sz="4" w:space="0" w:color="000000"/>
              <w:right w:val="single" w:sz="4" w:space="0" w:color="000000"/>
            </w:tcBorders>
            <w:shd w:val="clear" w:color="auto" w:fill="244061"/>
          </w:tcPr>
          <w:p w14:paraId="603E5951" w14:textId="77777777" w:rsidR="007F68A3" w:rsidRDefault="007F68A3" w:rsidP="007F68A3">
            <w:pPr>
              <w:spacing w:after="0" w:line="259" w:lineRule="auto"/>
              <w:ind w:left="39"/>
              <w:jc w:val="both"/>
            </w:pPr>
            <w:r>
              <w:rPr>
                <w:rFonts w:ascii="Arial" w:eastAsia="Arial" w:hAnsi="Arial" w:cs="Arial"/>
                <w:b/>
                <w:color w:val="FFFFFF"/>
              </w:rPr>
              <w:t>ESPECIFICAÇÃO</w:t>
            </w:r>
            <w:r>
              <w:rPr>
                <w:color w:val="FFFFFF"/>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244061"/>
          </w:tcPr>
          <w:p w14:paraId="52F56A17" w14:textId="77777777" w:rsidR="007F68A3" w:rsidRDefault="007F68A3" w:rsidP="007F68A3">
            <w:pPr>
              <w:spacing w:after="55" w:line="259" w:lineRule="auto"/>
              <w:ind w:right="56"/>
              <w:jc w:val="both"/>
            </w:pPr>
            <w:r>
              <w:rPr>
                <w:rFonts w:ascii="Arial" w:eastAsia="Arial" w:hAnsi="Arial" w:cs="Arial"/>
                <w:b/>
                <w:color w:val="FFFFFF"/>
              </w:rPr>
              <w:t xml:space="preserve">UNID. </w:t>
            </w:r>
          </w:p>
          <w:p w14:paraId="2BF3E340" w14:textId="77777777" w:rsidR="007F68A3" w:rsidRDefault="007F68A3" w:rsidP="007F68A3">
            <w:pPr>
              <w:spacing w:after="0" w:line="259" w:lineRule="auto"/>
              <w:ind w:left="85"/>
              <w:jc w:val="both"/>
            </w:pPr>
            <w:r>
              <w:rPr>
                <w:rFonts w:ascii="Arial" w:eastAsia="Arial" w:hAnsi="Arial" w:cs="Arial"/>
                <w:b/>
                <w:color w:val="FFFFFF"/>
              </w:rPr>
              <w:t>MEDIDA</w:t>
            </w:r>
            <w:r>
              <w:rPr>
                <w:color w:val="FFFFFF"/>
              </w:rPr>
              <w:t xml:space="preserve"> </w:t>
            </w:r>
          </w:p>
        </w:tc>
        <w:tc>
          <w:tcPr>
            <w:tcW w:w="710" w:type="dxa"/>
            <w:tcBorders>
              <w:top w:val="single" w:sz="4" w:space="0" w:color="000000"/>
              <w:left w:val="single" w:sz="4" w:space="0" w:color="000000"/>
              <w:bottom w:val="single" w:sz="4" w:space="0" w:color="000000"/>
              <w:right w:val="single" w:sz="4" w:space="0" w:color="000000"/>
            </w:tcBorders>
            <w:shd w:val="clear" w:color="auto" w:fill="244061"/>
          </w:tcPr>
          <w:p w14:paraId="4661E17F" w14:textId="77777777" w:rsidR="007F68A3" w:rsidRDefault="007F68A3" w:rsidP="007F68A3">
            <w:pPr>
              <w:spacing w:after="0" w:line="259" w:lineRule="auto"/>
              <w:jc w:val="both"/>
            </w:pPr>
            <w:r>
              <w:rPr>
                <w:rFonts w:ascii="Arial" w:eastAsia="Arial" w:hAnsi="Arial" w:cs="Arial"/>
                <w:b/>
                <w:color w:val="FFFFFF"/>
              </w:rPr>
              <w:t xml:space="preserve">QTD </w:t>
            </w:r>
          </w:p>
        </w:tc>
        <w:tc>
          <w:tcPr>
            <w:tcW w:w="1702" w:type="dxa"/>
            <w:tcBorders>
              <w:top w:val="single" w:sz="4" w:space="0" w:color="000000"/>
              <w:left w:val="single" w:sz="4" w:space="0" w:color="000000"/>
              <w:bottom w:val="single" w:sz="4" w:space="0" w:color="000000"/>
              <w:right w:val="single" w:sz="4" w:space="0" w:color="000000"/>
            </w:tcBorders>
            <w:shd w:val="clear" w:color="auto" w:fill="244061"/>
          </w:tcPr>
          <w:p w14:paraId="34149769" w14:textId="77777777" w:rsidR="007F68A3" w:rsidRDefault="007F68A3" w:rsidP="007F68A3">
            <w:pPr>
              <w:spacing w:after="0" w:line="259" w:lineRule="auto"/>
              <w:jc w:val="both"/>
            </w:pPr>
            <w:r>
              <w:rPr>
                <w:rFonts w:ascii="Arial" w:eastAsia="Arial" w:hAnsi="Arial" w:cs="Arial"/>
                <w:b/>
                <w:color w:val="FFFFFF"/>
              </w:rPr>
              <w:t xml:space="preserve">VALOR UNITÁRIO </w:t>
            </w:r>
          </w:p>
        </w:tc>
        <w:tc>
          <w:tcPr>
            <w:tcW w:w="1699" w:type="dxa"/>
            <w:tcBorders>
              <w:top w:val="single" w:sz="4" w:space="0" w:color="000000"/>
              <w:left w:val="single" w:sz="4" w:space="0" w:color="000000"/>
              <w:bottom w:val="single" w:sz="4" w:space="0" w:color="000000"/>
              <w:right w:val="single" w:sz="4" w:space="0" w:color="000000"/>
            </w:tcBorders>
            <w:shd w:val="clear" w:color="auto" w:fill="244061"/>
          </w:tcPr>
          <w:p w14:paraId="15015B8F" w14:textId="77777777" w:rsidR="007F68A3" w:rsidRDefault="007F68A3" w:rsidP="007F68A3">
            <w:pPr>
              <w:spacing w:after="55" w:line="259" w:lineRule="auto"/>
              <w:ind w:right="49"/>
              <w:jc w:val="both"/>
            </w:pPr>
            <w:r>
              <w:rPr>
                <w:rFonts w:ascii="Arial" w:eastAsia="Arial" w:hAnsi="Arial" w:cs="Arial"/>
                <w:b/>
                <w:color w:val="FFFFFF"/>
              </w:rPr>
              <w:t xml:space="preserve">VALOR </w:t>
            </w:r>
          </w:p>
          <w:p w14:paraId="70222A34" w14:textId="77777777" w:rsidR="007F68A3" w:rsidRDefault="007F68A3" w:rsidP="007F68A3">
            <w:pPr>
              <w:spacing w:after="0" w:line="259" w:lineRule="auto"/>
              <w:ind w:right="51"/>
              <w:jc w:val="both"/>
            </w:pPr>
            <w:r>
              <w:rPr>
                <w:rFonts w:ascii="Arial" w:eastAsia="Arial" w:hAnsi="Arial" w:cs="Arial"/>
                <w:b/>
                <w:color w:val="FFFFFF"/>
              </w:rPr>
              <w:t xml:space="preserve">TOTAL </w:t>
            </w:r>
          </w:p>
        </w:tc>
      </w:tr>
      <w:tr w:rsidR="007F68A3" w14:paraId="5D0FA8D5" w14:textId="77777777" w:rsidTr="00105013">
        <w:trPr>
          <w:trHeight w:val="2066"/>
        </w:trPr>
        <w:tc>
          <w:tcPr>
            <w:tcW w:w="1271" w:type="dxa"/>
            <w:tcBorders>
              <w:top w:val="single" w:sz="4" w:space="0" w:color="000000"/>
              <w:left w:val="single" w:sz="4" w:space="0" w:color="000000"/>
              <w:bottom w:val="single" w:sz="4" w:space="0" w:color="000000"/>
              <w:right w:val="single" w:sz="4" w:space="0" w:color="000000"/>
            </w:tcBorders>
          </w:tcPr>
          <w:p w14:paraId="1FEBB69C" w14:textId="3DEA1236" w:rsidR="007F68A3" w:rsidRDefault="007F68A3" w:rsidP="007F68A3">
            <w:pPr>
              <w:spacing w:after="0" w:line="259" w:lineRule="auto"/>
              <w:ind w:right="59"/>
              <w:jc w:val="both"/>
            </w:pPr>
          </w:p>
        </w:tc>
        <w:tc>
          <w:tcPr>
            <w:tcW w:w="2127" w:type="dxa"/>
            <w:tcBorders>
              <w:top w:val="single" w:sz="4" w:space="0" w:color="000000"/>
              <w:left w:val="single" w:sz="4" w:space="0" w:color="000000"/>
              <w:bottom w:val="single" w:sz="4" w:space="0" w:color="000000"/>
              <w:right w:val="single" w:sz="4" w:space="0" w:color="000000"/>
            </w:tcBorders>
          </w:tcPr>
          <w:p w14:paraId="69CD74E1" w14:textId="02F2F693" w:rsidR="007F68A3" w:rsidRDefault="007F68A3" w:rsidP="007F68A3">
            <w:pPr>
              <w:spacing w:after="0" w:line="259" w:lineRule="auto"/>
              <w:ind w:right="56"/>
              <w:jc w:val="both"/>
            </w:pPr>
          </w:p>
        </w:tc>
        <w:tc>
          <w:tcPr>
            <w:tcW w:w="1276" w:type="dxa"/>
            <w:tcBorders>
              <w:top w:val="single" w:sz="4" w:space="0" w:color="000000"/>
              <w:left w:val="single" w:sz="4" w:space="0" w:color="000000"/>
              <w:bottom w:val="single" w:sz="4" w:space="0" w:color="000000"/>
              <w:right w:val="single" w:sz="4" w:space="0" w:color="000000"/>
            </w:tcBorders>
          </w:tcPr>
          <w:p w14:paraId="0A09DD71" w14:textId="36A8C0A3" w:rsidR="007F68A3" w:rsidRDefault="007F68A3" w:rsidP="007F68A3">
            <w:pPr>
              <w:spacing w:after="0" w:line="259" w:lineRule="auto"/>
              <w:ind w:right="56"/>
              <w:jc w:val="both"/>
            </w:pPr>
          </w:p>
        </w:tc>
        <w:tc>
          <w:tcPr>
            <w:tcW w:w="710" w:type="dxa"/>
            <w:tcBorders>
              <w:top w:val="single" w:sz="4" w:space="0" w:color="000000"/>
              <w:left w:val="single" w:sz="4" w:space="0" w:color="000000"/>
              <w:bottom w:val="single" w:sz="4" w:space="0" w:color="000000"/>
              <w:right w:val="single" w:sz="4" w:space="0" w:color="000000"/>
            </w:tcBorders>
          </w:tcPr>
          <w:p w14:paraId="3780FBA3" w14:textId="7A3AA3BF" w:rsidR="007F68A3" w:rsidRDefault="007F68A3" w:rsidP="007F68A3">
            <w:pPr>
              <w:spacing w:after="0" w:line="259" w:lineRule="auto"/>
              <w:ind w:right="61"/>
              <w:jc w:val="both"/>
            </w:pPr>
          </w:p>
        </w:tc>
        <w:tc>
          <w:tcPr>
            <w:tcW w:w="1702" w:type="dxa"/>
            <w:tcBorders>
              <w:top w:val="single" w:sz="4" w:space="0" w:color="000000"/>
              <w:left w:val="single" w:sz="4" w:space="0" w:color="000000"/>
              <w:bottom w:val="single" w:sz="4" w:space="0" w:color="000000"/>
              <w:right w:val="single" w:sz="4" w:space="0" w:color="000000"/>
            </w:tcBorders>
          </w:tcPr>
          <w:p w14:paraId="6A426FE8" w14:textId="58C43539" w:rsidR="007F68A3" w:rsidRDefault="007F68A3" w:rsidP="007F68A3">
            <w:pPr>
              <w:spacing w:after="0" w:line="259" w:lineRule="auto"/>
              <w:ind w:right="56"/>
              <w:jc w:val="both"/>
            </w:pPr>
          </w:p>
        </w:tc>
        <w:tc>
          <w:tcPr>
            <w:tcW w:w="1699" w:type="dxa"/>
            <w:tcBorders>
              <w:top w:val="single" w:sz="4" w:space="0" w:color="000000"/>
              <w:left w:val="single" w:sz="4" w:space="0" w:color="000000"/>
              <w:bottom w:val="single" w:sz="4" w:space="0" w:color="000000"/>
              <w:right w:val="single" w:sz="4" w:space="0" w:color="000000"/>
            </w:tcBorders>
          </w:tcPr>
          <w:p w14:paraId="11CC135E" w14:textId="7B431D33" w:rsidR="007F68A3" w:rsidRDefault="007F68A3" w:rsidP="007F68A3">
            <w:pPr>
              <w:spacing w:after="0" w:line="259" w:lineRule="auto"/>
              <w:ind w:left="70"/>
              <w:jc w:val="both"/>
            </w:pPr>
          </w:p>
        </w:tc>
      </w:tr>
    </w:tbl>
    <w:p w14:paraId="3CCCC93F" w14:textId="77777777" w:rsidR="007F68A3" w:rsidRDefault="007F68A3" w:rsidP="007F68A3">
      <w:pPr>
        <w:tabs>
          <w:tab w:val="center" w:pos="3790"/>
        </w:tabs>
        <w:spacing w:after="164" w:line="259" w:lineRule="auto"/>
        <w:ind w:left="-15"/>
        <w:jc w:val="both"/>
      </w:pPr>
      <w:r>
        <w:t xml:space="preserve">1.3. </w:t>
      </w:r>
      <w:r>
        <w:tab/>
        <w:t xml:space="preserve">Vinculam esta contratação, independentemente de transcrição: </w:t>
      </w:r>
    </w:p>
    <w:p w14:paraId="175155DF" w14:textId="77777777" w:rsidR="007F68A3" w:rsidRDefault="007F68A3" w:rsidP="007F68A3">
      <w:pPr>
        <w:tabs>
          <w:tab w:val="center" w:pos="559"/>
          <w:tab w:val="center" w:pos="2596"/>
        </w:tabs>
        <w:spacing w:after="145" w:line="259" w:lineRule="auto"/>
        <w:jc w:val="both"/>
      </w:pPr>
      <w:r>
        <w:rPr>
          <w:rFonts w:cs="Calibri"/>
        </w:rPr>
        <w:lastRenderedPageBreak/>
        <w:tab/>
      </w:r>
      <w:r>
        <w:rPr>
          <w:rFonts w:ascii="Century Gothic" w:eastAsia="Century Gothic" w:hAnsi="Century Gothic" w:cs="Century Gothic"/>
        </w:rPr>
        <w:t>1.3.1.</w:t>
      </w:r>
      <w:r>
        <w:t xml:space="preserve"> </w:t>
      </w:r>
      <w:r>
        <w:tab/>
        <w:t xml:space="preserve">O Termo de Referência; </w:t>
      </w:r>
    </w:p>
    <w:p w14:paraId="265819A4" w14:textId="77777777" w:rsidR="007F68A3" w:rsidRDefault="007F68A3" w:rsidP="007F68A3">
      <w:pPr>
        <w:tabs>
          <w:tab w:val="center" w:pos="559"/>
          <w:tab w:val="center" w:pos="2456"/>
        </w:tabs>
        <w:spacing w:after="147" w:line="259" w:lineRule="auto"/>
        <w:jc w:val="both"/>
      </w:pPr>
      <w:r>
        <w:rPr>
          <w:rFonts w:cs="Calibri"/>
        </w:rPr>
        <w:tab/>
      </w:r>
      <w:r>
        <w:rPr>
          <w:rFonts w:ascii="Century Gothic" w:eastAsia="Century Gothic" w:hAnsi="Century Gothic" w:cs="Century Gothic"/>
        </w:rPr>
        <w:t>1.3.2.</w:t>
      </w:r>
      <w:r>
        <w:t xml:space="preserve"> </w:t>
      </w:r>
      <w:r>
        <w:tab/>
        <w:t xml:space="preserve">O Edital da Licitação; </w:t>
      </w:r>
    </w:p>
    <w:p w14:paraId="1CDC62F3" w14:textId="77777777" w:rsidR="007F68A3" w:rsidRDefault="007F68A3" w:rsidP="007F68A3">
      <w:pPr>
        <w:tabs>
          <w:tab w:val="center" w:pos="559"/>
          <w:tab w:val="center" w:pos="2695"/>
        </w:tabs>
        <w:spacing w:after="143" w:line="259" w:lineRule="auto"/>
        <w:jc w:val="both"/>
      </w:pPr>
      <w:r>
        <w:rPr>
          <w:rFonts w:cs="Calibri"/>
        </w:rPr>
        <w:tab/>
      </w:r>
      <w:r>
        <w:rPr>
          <w:rFonts w:ascii="Century Gothic" w:eastAsia="Century Gothic" w:hAnsi="Century Gothic" w:cs="Century Gothic"/>
        </w:rPr>
        <w:t>1.3.3.</w:t>
      </w:r>
      <w:r>
        <w:t xml:space="preserve"> </w:t>
      </w:r>
      <w:r>
        <w:tab/>
        <w:t xml:space="preserve">A Proposta do contratado; </w:t>
      </w:r>
    </w:p>
    <w:p w14:paraId="7C2D8E60" w14:textId="5FFE2471" w:rsidR="00E84CFE" w:rsidRDefault="007F68A3" w:rsidP="007F68A3">
      <w:pPr>
        <w:tabs>
          <w:tab w:val="center" w:pos="559"/>
          <w:tab w:val="center" w:pos="3807"/>
        </w:tabs>
        <w:spacing w:after="248" w:line="259" w:lineRule="auto"/>
        <w:jc w:val="both"/>
      </w:pPr>
      <w:r>
        <w:rPr>
          <w:rFonts w:cs="Calibri"/>
        </w:rPr>
        <w:tab/>
      </w:r>
      <w:r>
        <w:rPr>
          <w:rFonts w:ascii="Century Gothic" w:eastAsia="Century Gothic" w:hAnsi="Century Gothic" w:cs="Century Gothic"/>
        </w:rPr>
        <w:t>1.3.4.</w:t>
      </w:r>
      <w:r>
        <w:t xml:space="preserve"> </w:t>
      </w:r>
      <w:r>
        <w:tab/>
        <w:t xml:space="preserve">Eventuais anexos dos documentos supracitados. </w:t>
      </w:r>
    </w:p>
    <w:p w14:paraId="2D165BD3" w14:textId="77777777" w:rsidR="00E84CFE" w:rsidRDefault="00E84CFE" w:rsidP="007F68A3">
      <w:pPr>
        <w:tabs>
          <w:tab w:val="center" w:pos="559"/>
          <w:tab w:val="center" w:pos="3807"/>
        </w:tabs>
        <w:spacing w:after="248" w:line="259" w:lineRule="auto"/>
        <w:jc w:val="both"/>
      </w:pPr>
    </w:p>
    <w:p w14:paraId="448F37CF" w14:textId="77777777" w:rsidR="007F68A3" w:rsidRPr="00B765A8" w:rsidRDefault="007F68A3" w:rsidP="00B765A8">
      <w:pPr>
        <w:pStyle w:val="Ttulo1"/>
        <w:ind w:left="-5"/>
        <w:jc w:val="both"/>
        <w:rPr>
          <w:rFonts w:ascii="Arial" w:eastAsia="Arial" w:hAnsi="Arial" w:cs="Arial"/>
          <w:b/>
          <w:color w:val="auto"/>
          <w:sz w:val="22"/>
          <w:szCs w:val="22"/>
        </w:rPr>
      </w:pPr>
      <w:r w:rsidRPr="00B765A8">
        <w:rPr>
          <w:rFonts w:ascii="Arial" w:eastAsia="Arial" w:hAnsi="Arial" w:cs="Arial"/>
          <w:b/>
          <w:color w:val="auto"/>
          <w:sz w:val="22"/>
          <w:szCs w:val="22"/>
        </w:rPr>
        <w:t xml:space="preserve">2. </w:t>
      </w:r>
      <w:r w:rsidRPr="00B765A8">
        <w:rPr>
          <w:rFonts w:ascii="Arial" w:eastAsia="Arial" w:hAnsi="Arial" w:cs="Arial"/>
          <w:b/>
          <w:color w:val="auto"/>
          <w:sz w:val="22"/>
          <w:szCs w:val="22"/>
        </w:rPr>
        <w:tab/>
        <w:t xml:space="preserve">CLÁUSULA SEGUNDA – VIGÊNCIA E PRORROGAÇÃO </w:t>
      </w:r>
    </w:p>
    <w:p w14:paraId="455CCA87" w14:textId="35CB9E0C" w:rsidR="007F68A3" w:rsidRDefault="007F68A3" w:rsidP="007F68A3">
      <w:pPr>
        <w:ind w:left="-15" w:right="7"/>
        <w:jc w:val="both"/>
      </w:pPr>
      <w:r>
        <w:t xml:space="preserve">2.1. </w:t>
      </w:r>
      <w:r>
        <w:tab/>
      </w:r>
      <w:r w:rsidRPr="00105013">
        <w:t xml:space="preserve">O prazo de vigência da contratação é de </w:t>
      </w:r>
      <w:r w:rsidR="00105013" w:rsidRPr="00105013">
        <w:t xml:space="preserve">06 (meses) </w:t>
      </w:r>
      <w:r w:rsidR="00F66A41" w:rsidRPr="00105013">
        <w:t>,</w:t>
      </w:r>
      <w:r w:rsidRPr="00105013">
        <w:t xml:space="preserve"> contados da última assinatura,</w:t>
      </w:r>
      <w:r w:rsidR="003B6C77" w:rsidRPr="00105013">
        <w:t xml:space="preserve"> podendo ser prorrogado por </w:t>
      </w:r>
      <w:r w:rsidR="00B9565B" w:rsidRPr="00105013">
        <w:t xml:space="preserve">até 60 </w:t>
      </w:r>
      <w:r w:rsidR="00F66A41" w:rsidRPr="00105013">
        <w:t>dias</w:t>
      </w:r>
      <w:r w:rsidRPr="00105013">
        <w:t xml:space="preserve"> na forma do </w:t>
      </w:r>
      <w:hyperlink r:id="rId58" w:anchor="art105">
        <w:r w:rsidRPr="00105013">
          <w:rPr>
            <w:u w:val="single" w:color="000000"/>
          </w:rPr>
          <w:t>artigo 105 da Lei n° 14.133, de 2021</w:t>
        </w:r>
      </w:hyperlink>
      <w:hyperlink r:id="rId59" w:anchor="art105">
        <w:r>
          <w:t>.</w:t>
        </w:r>
      </w:hyperlink>
      <w:r>
        <w:t xml:space="preserve"> </w:t>
      </w:r>
    </w:p>
    <w:p w14:paraId="17C82C05" w14:textId="33C8F970" w:rsidR="00E84CFE" w:rsidRDefault="007F68A3" w:rsidP="00B765A8">
      <w:pPr>
        <w:spacing w:after="236"/>
        <w:ind w:right="7"/>
        <w:jc w:val="both"/>
        <w:rPr>
          <w:rFonts w:ascii="Arial" w:eastAsia="Arial" w:hAnsi="Arial" w:cs="Arial"/>
          <w:i/>
          <w:color w:val="FF0000"/>
        </w:rPr>
      </w:pPr>
      <w:r>
        <w:t>2.1.1  O prazo de vigência será automaticamente prorrogado, independentemente de termo aditivo, quando o objeto não for concluído no período firmado acima, ressalvadas as providências cabíveis no caso de culpa do contratado, previstas neste instrumento.</w:t>
      </w:r>
      <w:r>
        <w:rPr>
          <w:rFonts w:ascii="Arial" w:eastAsia="Arial" w:hAnsi="Arial" w:cs="Arial"/>
          <w:i/>
          <w:color w:val="FF0000"/>
        </w:rPr>
        <w:t xml:space="preserve"> </w:t>
      </w:r>
    </w:p>
    <w:p w14:paraId="7E291671" w14:textId="77777777" w:rsidR="0030475C" w:rsidRPr="00E84CFE" w:rsidRDefault="0030475C" w:rsidP="00B765A8">
      <w:pPr>
        <w:spacing w:after="236"/>
        <w:ind w:right="7"/>
        <w:jc w:val="both"/>
        <w:rPr>
          <w:rFonts w:ascii="Arial" w:eastAsia="Arial" w:hAnsi="Arial" w:cs="Arial"/>
          <w:i/>
          <w:color w:val="FF0000"/>
        </w:rPr>
      </w:pPr>
    </w:p>
    <w:p w14:paraId="08CD0F8C" w14:textId="754D70CA" w:rsidR="00B765A8" w:rsidRPr="00E84CFE" w:rsidRDefault="007F68A3" w:rsidP="00E84CFE">
      <w:pPr>
        <w:pStyle w:val="Ttulo1"/>
        <w:ind w:left="-5"/>
        <w:jc w:val="both"/>
        <w:rPr>
          <w:rFonts w:ascii="Arial" w:eastAsia="Arial" w:hAnsi="Arial" w:cs="Arial"/>
          <w:b/>
          <w:color w:val="auto"/>
          <w:sz w:val="22"/>
          <w:szCs w:val="22"/>
        </w:rPr>
      </w:pPr>
      <w:r w:rsidRPr="00B765A8">
        <w:rPr>
          <w:rFonts w:ascii="Arial" w:eastAsia="Arial" w:hAnsi="Arial" w:cs="Arial"/>
          <w:b/>
          <w:color w:val="auto"/>
          <w:sz w:val="22"/>
          <w:szCs w:val="22"/>
        </w:rPr>
        <w:t xml:space="preserve">3. </w:t>
      </w:r>
      <w:r w:rsidRPr="00B765A8">
        <w:rPr>
          <w:rFonts w:ascii="Arial" w:eastAsia="Arial" w:hAnsi="Arial" w:cs="Arial"/>
          <w:b/>
          <w:color w:val="auto"/>
          <w:sz w:val="22"/>
          <w:szCs w:val="22"/>
        </w:rPr>
        <w:tab/>
        <w:t>CLÁUSULA TERCEIRA – MODELOS DE EXECUÇÃO E GESTÃO CONTRATUAIS (</w:t>
      </w:r>
      <w:hyperlink r:id="rId60" w:anchor="art92">
        <w:r w:rsidRPr="00B765A8">
          <w:rPr>
            <w:rFonts w:ascii="Arial" w:eastAsia="Arial" w:hAnsi="Arial" w:cs="Arial"/>
            <w:b/>
            <w:color w:val="auto"/>
            <w:sz w:val="22"/>
            <w:szCs w:val="22"/>
          </w:rPr>
          <w:t>art. 92,</w:t>
        </w:r>
      </w:hyperlink>
      <w:hyperlink r:id="rId61" w:anchor="art92">
        <w:r w:rsidRPr="00B765A8">
          <w:rPr>
            <w:rFonts w:ascii="Arial" w:eastAsia="Arial" w:hAnsi="Arial" w:cs="Arial"/>
            <w:b/>
            <w:color w:val="auto"/>
            <w:sz w:val="22"/>
            <w:szCs w:val="22"/>
          </w:rPr>
          <w:t xml:space="preserve"> </w:t>
        </w:r>
      </w:hyperlink>
      <w:hyperlink r:id="rId62" w:anchor="art92">
        <w:r w:rsidRPr="00B765A8">
          <w:rPr>
            <w:rFonts w:ascii="Arial" w:eastAsia="Arial" w:hAnsi="Arial" w:cs="Arial"/>
            <w:b/>
            <w:color w:val="auto"/>
            <w:sz w:val="22"/>
            <w:szCs w:val="22"/>
          </w:rPr>
          <w:t>IV, VII e XVIII)</w:t>
        </w:r>
      </w:hyperlink>
      <w:hyperlink r:id="rId63" w:anchor="art92">
        <w:r w:rsidRPr="00B765A8">
          <w:rPr>
            <w:rFonts w:ascii="Arial" w:eastAsia="Arial" w:hAnsi="Arial" w:cs="Arial"/>
            <w:b/>
            <w:color w:val="auto"/>
            <w:sz w:val="22"/>
            <w:szCs w:val="22"/>
          </w:rPr>
          <w:t xml:space="preserve"> </w:t>
        </w:r>
      </w:hyperlink>
    </w:p>
    <w:p w14:paraId="1A69B70B" w14:textId="4016173A" w:rsidR="00B765A8" w:rsidRDefault="007F68A3" w:rsidP="00E84CFE">
      <w:pPr>
        <w:spacing w:after="237"/>
        <w:ind w:left="-15" w:right="7"/>
        <w:jc w:val="both"/>
      </w:pPr>
      <w:r>
        <w:t xml:space="preserve">3.1. O regime de execução contratual, os modelos de gestão e de execução, assim como os prazos e condições de conclusão, entrega, observação e recebimento do objeto constam no Termo de Referência, anexo a este Contrato. </w:t>
      </w:r>
    </w:p>
    <w:p w14:paraId="33EDC891" w14:textId="77777777" w:rsidR="0030475C" w:rsidRPr="00E84CFE" w:rsidRDefault="0030475C" w:rsidP="00E84CFE">
      <w:pPr>
        <w:spacing w:after="237"/>
        <w:ind w:left="-15" w:right="7"/>
        <w:jc w:val="both"/>
      </w:pPr>
    </w:p>
    <w:p w14:paraId="768D0EA0" w14:textId="75A56156" w:rsidR="007F68A3" w:rsidRDefault="003337A1" w:rsidP="00B765A8">
      <w:pPr>
        <w:spacing w:after="96" w:line="267" w:lineRule="auto"/>
        <w:jc w:val="both"/>
      </w:pPr>
      <w:r>
        <w:rPr>
          <w:rFonts w:ascii="Arial" w:eastAsia="Arial" w:hAnsi="Arial" w:cs="Arial"/>
          <w:b/>
        </w:rPr>
        <w:t xml:space="preserve">4. </w:t>
      </w:r>
      <w:r w:rsidR="007F68A3">
        <w:rPr>
          <w:rFonts w:ascii="Arial" w:eastAsia="Arial" w:hAnsi="Arial" w:cs="Arial"/>
          <w:b/>
        </w:rPr>
        <w:t>CLÁUSULA QUARTA – SUBCONTRATAÇÃO</w:t>
      </w:r>
      <w:r w:rsidR="007F68A3">
        <w:rPr>
          <w:rFonts w:ascii="Arial" w:eastAsia="Arial" w:hAnsi="Arial" w:cs="Arial"/>
          <w:b/>
          <w:color w:val="FFFFFF"/>
        </w:rPr>
        <w:t xml:space="preserve"> </w:t>
      </w:r>
    </w:p>
    <w:p w14:paraId="176D2761" w14:textId="2A85E83C" w:rsidR="00E84CFE" w:rsidRDefault="007F68A3" w:rsidP="00E84CFE">
      <w:pPr>
        <w:tabs>
          <w:tab w:val="center" w:pos="3503"/>
        </w:tabs>
        <w:spacing w:after="265" w:line="259" w:lineRule="auto"/>
        <w:ind w:left="-15"/>
        <w:jc w:val="both"/>
      </w:pPr>
      <w:r>
        <w:t xml:space="preserve">4.1. </w:t>
      </w:r>
      <w:r>
        <w:tab/>
        <w:t xml:space="preserve">Não será admitida a subcontratação do objeto contratual. </w:t>
      </w:r>
    </w:p>
    <w:p w14:paraId="1FE62973" w14:textId="77777777" w:rsidR="0030475C" w:rsidRDefault="0030475C" w:rsidP="00E84CFE">
      <w:pPr>
        <w:tabs>
          <w:tab w:val="center" w:pos="3503"/>
        </w:tabs>
        <w:spacing w:after="265" w:line="259" w:lineRule="auto"/>
        <w:ind w:left="-15"/>
        <w:jc w:val="both"/>
      </w:pPr>
    </w:p>
    <w:p w14:paraId="1F2D3317" w14:textId="77777777" w:rsidR="007F68A3" w:rsidRPr="00B765A8" w:rsidRDefault="007F68A3" w:rsidP="00B765A8">
      <w:pPr>
        <w:spacing w:after="96" w:line="267" w:lineRule="auto"/>
        <w:jc w:val="both"/>
        <w:rPr>
          <w:rFonts w:ascii="Arial" w:eastAsia="Arial" w:hAnsi="Arial" w:cs="Arial"/>
          <w:b/>
        </w:rPr>
      </w:pPr>
      <w:r w:rsidRPr="00B765A8">
        <w:rPr>
          <w:rFonts w:ascii="Arial" w:eastAsia="Arial" w:hAnsi="Arial" w:cs="Arial"/>
          <w:b/>
        </w:rPr>
        <w:t xml:space="preserve">5. </w:t>
      </w:r>
      <w:r w:rsidRPr="00B765A8">
        <w:rPr>
          <w:rFonts w:ascii="Arial" w:eastAsia="Arial" w:hAnsi="Arial" w:cs="Arial"/>
          <w:b/>
        </w:rPr>
        <w:tab/>
        <w:t xml:space="preserve">CLÁUSULA QUINTA – PREÇO </w:t>
      </w:r>
      <w:hyperlink r:id="rId64" w:anchor="art92">
        <w:r w:rsidRPr="00B765A8">
          <w:rPr>
            <w:rFonts w:ascii="Arial" w:eastAsia="Arial" w:hAnsi="Arial" w:cs="Arial"/>
            <w:b/>
          </w:rPr>
          <w:t>(</w:t>
        </w:r>
      </w:hyperlink>
      <w:hyperlink r:id="rId65" w:anchor="art92">
        <w:r w:rsidRPr="00B765A8">
          <w:rPr>
            <w:rFonts w:ascii="Arial" w:eastAsia="Arial" w:hAnsi="Arial" w:cs="Arial"/>
            <w:b/>
          </w:rPr>
          <w:t>art. 92, V)</w:t>
        </w:r>
      </w:hyperlink>
      <w:hyperlink r:id="rId66" w:anchor="art92">
        <w:r w:rsidRPr="00B765A8">
          <w:rPr>
            <w:rFonts w:ascii="Arial" w:eastAsia="Arial" w:hAnsi="Arial" w:cs="Arial"/>
            <w:b/>
          </w:rPr>
          <w:t xml:space="preserve"> </w:t>
        </w:r>
      </w:hyperlink>
    </w:p>
    <w:p w14:paraId="240DCE54" w14:textId="135D5074" w:rsidR="007F68A3" w:rsidRDefault="007F68A3" w:rsidP="007F68A3">
      <w:pPr>
        <w:ind w:left="-15" w:right="7"/>
        <w:jc w:val="both"/>
      </w:pPr>
      <w:r>
        <w:t xml:space="preserve">5.1. O valor total da contratação é de R$ </w:t>
      </w:r>
      <w:r w:rsidR="00712971">
        <w:t>XX.XXXX,XX.</w:t>
      </w:r>
      <w:r>
        <w:t xml:space="preserve"> </w:t>
      </w:r>
    </w:p>
    <w:p w14:paraId="6BE06ABB" w14:textId="6E2B094E" w:rsidR="00681215" w:rsidRDefault="007F68A3" w:rsidP="00E84CFE">
      <w:pPr>
        <w:spacing w:after="236"/>
        <w:ind w:left="-15" w:right="7"/>
        <w:jc w:val="both"/>
      </w:pPr>
      <w: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9B2C202" w14:textId="77777777" w:rsidR="0030475C" w:rsidRPr="00E84CFE" w:rsidRDefault="0030475C" w:rsidP="00E84CFE">
      <w:pPr>
        <w:spacing w:after="236"/>
        <w:ind w:left="-15" w:right="7"/>
        <w:jc w:val="both"/>
      </w:pPr>
    </w:p>
    <w:p w14:paraId="6608663D" w14:textId="3F233252" w:rsidR="007F68A3" w:rsidRPr="00681215" w:rsidRDefault="00CB0794" w:rsidP="00681215">
      <w:pPr>
        <w:spacing w:after="96" w:line="267" w:lineRule="auto"/>
        <w:jc w:val="both"/>
        <w:rPr>
          <w:rFonts w:ascii="Arial" w:eastAsia="Arial" w:hAnsi="Arial" w:cs="Arial"/>
          <w:b/>
        </w:rPr>
      </w:pPr>
      <w:r>
        <w:rPr>
          <w:rFonts w:ascii="Arial" w:eastAsia="Arial" w:hAnsi="Arial" w:cs="Arial"/>
          <w:b/>
        </w:rPr>
        <w:t xml:space="preserve">6. </w:t>
      </w:r>
      <w:r w:rsidR="007F68A3" w:rsidRPr="00681215">
        <w:rPr>
          <w:rFonts w:ascii="Arial" w:eastAsia="Arial" w:hAnsi="Arial" w:cs="Arial"/>
          <w:b/>
        </w:rPr>
        <w:t>CLÁUSULA SEXTA - PAGAMENTO (</w:t>
      </w:r>
      <w:hyperlink r:id="rId67" w:anchor="art92">
        <w:r w:rsidR="007F68A3" w:rsidRPr="00681215">
          <w:rPr>
            <w:rFonts w:ascii="Arial" w:eastAsia="Arial" w:hAnsi="Arial" w:cs="Arial"/>
            <w:b/>
          </w:rPr>
          <w:t>art. 92, V e VI</w:t>
        </w:r>
      </w:hyperlink>
      <w:hyperlink r:id="rId68" w:anchor="art92">
        <w:r w:rsidR="007F68A3" w:rsidRPr="00681215">
          <w:rPr>
            <w:rFonts w:ascii="Arial" w:eastAsia="Arial" w:hAnsi="Arial" w:cs="Arial"/>
            <w:b/>
          </w:rPr>
          <w:t>)</w:t>
        </w:r>
      </w:hyperlink>
      <w:r w:rsidR="007F68A3" w:rsidRPr="00681215">
        <w:rPr>
          <w:rFonts w:ascii="Arial" w:eastAsia="Arial" w:hAnsi="Arial" w:cs="Arial"/>
          <w:b/>
        </w:rPr>
        <w:t xml:space="preserve"> </w:t>
      </w:r>
    </w:p>
    <w:p w14:paraId="2D237EDC" w14:textId="0410E86E" w:rsidR="00E84CFE" w:rsidRDefault="007F68A3" w:rsidP="00E84CFE">
      <w:pPr>
        <w:spacing w:after="236"/>
        <w:ind w:left="-15" w:right="7"/>
        <w:jc w:val="both"/>
      </w:pPr>
      <w:r>
        <w:t xml:space="preserve">6.1. O prazo para pagamento ao contratado e demais condições a ele </w:t>
      </w:r>
      <w:r w:rsidR="005D0B6C">
        <w:t>é de até 20 (Vinte) dias da emissão da Nota Fiscal</w:t>
      </w:r>
      <w:r>
        <w:t xml:space="preserve">. </w:t>
      </w:r>
    </w:p>
    <w:p w14:paraId="2D3A8646" w14:textId="77777777" w:rsidR="0030475C" w:rsidRDefault="0030475C" w:rsidP="00E84CFE">
      <w:pPr>
        <w:spacing w:after="236"/>
        <w:ind w:left="-15" w:right="7"/>
        <w:jc w:val="both"/>
      </w:pPr>
    </w:p>
    <w:p w14:paraId="20002989" w14:textId="77777777" w:rsidR="007F68A3" w:rsidRDefault="007F68A3" w:rsidP="00681215">
      <w:pPr>
        <w:spacing w:after="96" w:line="267" w:lineRule="auto"/>
        <w:jc w:val="both"/>
      </w:pPr>
      <w:r w:rsidRPr="00681215">
        <w:rPr>
          <w:rFonts w:ascii="Arial" w:eastAsia="Arial" w:hAnsi="Arial" w:cs="Arial"/>
          <w:b/>
        </w:rPr>
        <w:t xml:space="preserve">7. </w:t>
      </w:r>
      <w:r w:rsidRPr="00681215">
        <w:rPr>
          <w:rFonts w:ascii="Arial" w:eastAsia="Arial" w:hAnsi="Arial" w:cs="Arial"/>
          <w:b/>
        </w:rPr>
        <w:tab/>
        <w:t>CLÁUSULA SÉTIMA - REAJUSTE (</w:t>
      </w:r>
      <w:hyperlink r:id="rId69" w:anchor="art92">
        <w:r w:rsidRPr="00681215">
          <w:rPr>
            <w:rFonts w:ascii="Arial" w:eastAsia="Arial" w:hAnsi="Arial" w:cs="Arial"/>
            <w:b/>
          </w:rPr>
          <w:t>art. 92, V)</w:t>
        </w:r>
      </w:hyperlink>
      <w:hyperlink r:id="rId70" w:anchor="art92">
        <w:r w:rsidRPr="00681215">
          <w:rPr>
            <w:rFonts w:ascii="Arial" w:eastAsia="Arial" w:hAnsi="Arial" w:cs="Arial"/>
            <w:b/>
          </w:rPr>
          <w:t xml:space="preserve"> </w:t>
        </w:r>
      </w:hyperlink>
    </w:p>
    <w:p w14:paraId="5C1EA016" w14:textId="77777777" w:rsidR="0030475C" w:rsidRPr="00681215" w:rsidRDefault="0030475C" w:rsidP="00681215">
      <w:pPr>
        <w:spacing w:after="96" w:line="267" w:lineRule="auto"/>
        <w:jc w:val="both"/>
        <w:rPr>
          <w:rFonts w:ascii="Arial" w:eastAsia="Arial" w:hAnsi="Arial" w:cs="Arial"/>
          <w:b/>
        </w:rPr>
      </w:pPr>
    </w:p>
    <w:p w14:paraId="41463586" w14:textId="5E955A21" w:rsidR="007F68A3" w:rsidRDefault="007F68A3" w:rsidP="007F68A3">
      <w:pPr>
        <w:ind w:left="-15" w:right="7"/>
        <w:jc w:val="both"/>
      </w:pPr>
      <w:r>
        <w:t xml:space="preserve">7.1. Os preços inicialmente contratados são fixos e irreajustáveis no prazo de um ano contado da data do orçamento estimado, em </w:t>
      </w:r>
      <w:r w:rsidR="00A95CEB">
        <w:t>DD/MM/AAAA</w:t>
      </w:r>
      <w:r>
        <w:t xml:space="preserve">. </w:t>
      </w:r>
    </w:p>
    <w:p w14:paraId="3D803DD5" w14:textId="00DEC14C" w:rsidR="007F68A3" w:rsidRDefault="007F68A3" w:rsidP="007F68A3">
      <w:pPr>
        <w:ind w:left="-15" w:right="7"/>
        <w:jc w:val="both"/>
      </w:pPr>
      <w:r>
        <w:t>7.2. Após o interregno de um ano, e independentemente de pedido do contratado, os preços iniciais serão reajustados, mediante a aplicação, pelo contratante, do índice IPCA</w:t>
      </w:r>
      <w:r w:rsidR="00E044E4">
        <w:t>-15</w:t>
      </w:r>
      <w:r>
        <w:rPr>
          <w:rFonts w:ascii="Arial" w:eastAsia="Arial" w:hAnsi="Arial" w:cs="Arial"/>
          <w:i/>
        </w:rPr>
        <w:t>,</w:t>
      </w:r>
      <w:r>
        <w:t xml:space="preserve"> exclusivamente para as obrigações iniciadas e concluídas após a ocorrência da anualidade. </w:t>
      </w:r>
    </w:p>
    <w:p w14:paraId="234410CA" w14:textId="5C8F6F96" w:rsidR="00E84CFE" w:rsidRDefault="007F68A3" w:rsidP="007F68A3">
      <w:pPr>
        <w:ind w:left="-15" w:right="7"/>
        <w:jc w:val="both"/>
      </w:pPr>
      <w:r>
        <w:t xml:space="preserve">7.3. Nos reajustes subsequentes ao primeiro, o interregno mínimo de um ano será contado a partir dos efeitos financeiros do último reajuste. </w:t>
      </w:r>
    </w:p>
    <w:p w14:paraId="16530E6B" w14:textId="77777777" w:rsidR="007F68A3" w:rsidRDefault="007F68A3" w:rsidP="007F68A3">
      <w:pPr>
        <w:ind w:left="-15" w:right="7"/>
        <w:jc w:val="both"/>
      </w:pPr>
      <w: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F47D480" w14:textId="393E0618" w:rsidR="00E84CFE" w:rsidRDefault="007F68A3" w:rsidP="0030475C">
      <w:pPr>
        <w:ind w:left="-15" w:right="7"/>
        <w:jc w:val="both"/>
      </w:pPr>
      <w:r>
        <w:t xml:space="preserve">7.5. </w:t>
      </w:r>
      <w:r>
        <w:tab/>
        <w:t xml:space="preserve">Nas aferições finais, o(s) índice(s) utilizado(s) para reajuste será(ão), obrigatoriamente, o(s) definitivo(s). </w:t>
      </w:r>
    </w:p>
    <w:p w14:paraId="063A4CC3" w14:textId="77777777" w:rsidR="007F68A3" w:rsidRDefault="007F68A3" w:rsidP="007F68A3">
      <w:pPr>
        <w:ind w:left="-15" w:right="7"/>
        <w:jc w:val="both"/>
      </w:pPr>
      <w:r>
        <w:t xml:space="preserve">7.6. Caso o(s) índice(s) estabelecido(s) para reajustamento venha(m) a ser extinto(s) ou de qualquer forma não possa(m) mais ser utilizado(s), será(ão) adotado(s), em substituição, o(s) que vier(em) a ser determinado(s) pela legislação então em vigor. </w:t>
      </w:r>
    </w:p>
    <w:p w14:paraId="059F8A45" w14:textId="77777777" w:rsidR="007F68A3" w:rsidRDefault="007F68A3" w:rsidP="007F68A3">
      <w:pPr>
        <w:ind w:left="-15" w:right="7"/>
        <w:jc w:val="both"/>
      </w:pPr>
      <w:r>
        <w:t xml:space="preserve">7.7. Na ausência de previsão legal quanto ao índice substituto, as partes elegerão novo índice oficial, para reajustamento do preço do valor remanescente, por meio de termo aditivo.  </w:t>
      </w:r>
    </w:p>
    <w:p w14:paraId="15EC2DDA" w14:textId="16F15E9F" w:rsidR="0030475C" w:rsidRDefault="007F68A3" w:rsidP="0030475C">
      <w:pPr>
        <w:tabs>
          <w:tab w:val="center" w:pos="2873"/>
        </w:tabs>
        <w:spacing w:after="352" w:line="259" w:lineRule="auto"/>
        <w:ind w:left="-15"/>
        <w:jc w:val="both"/>
      </w:pPr>
      <w:r>
        <w:t xml:space="preserve">7.8. </w:t>
      </w:r>
      <w:r>
        <w:tab/>
        <w:t xml:space="preserve">O reajuste será realizado por </w:t>
      </w:r>
      <w:r w:rsidR="002F68E8">
        <w:t>termo de contrato</w:t>
      </w:r>
      <w:r>
        <w:t xml:space="preserve">. </w:t>
      </w:r>
    </w:p>
    <w:p w14:paraId="3CD4BD3F" w14:textId="77777777" w:rsidR="0030475C" w:rsidRDefault="0030475C" w:rsidP="0030475C">
      <w:pPr>
        <w:tabs>
          <w:tab w:val="center" w:pos="2873"/>
        </w:tabs>
        <w:spacing w:after="352" w:line="259" w:lineRule="auto"/>
        <w:ind w:left="-15"/>
        <w:jc w:val="both"/>
      </w:pPr>
    </w:p>
    <w:p w14:paraId="21AF4109" w14:textId="5B5EBA14" w:rsidR="00CB0794" w:rsidRPr="00CB0794" w:rsidRDefault="007F68A3" w:rsidP="00CB0794">
      <w:pPr>
        <w:spacing w:after="96" w:line="267" w:lineRule="auto"/>
        <w:jc w:val="both"/>
        <w:rPr>
          <w:rFonts w:ascii="Arial" w:eastAsia="Arial" w:hAnsi="Arial" w:cs="Arial"/>
          <w:b/>
        </w:rPr>
      </w:pPr>
      <w:r w:rsidRPr="00CB0794">
        <w:rPr>
          <w:rFonts w:ascii="Arial" w:eastAsia="Arial" w:hAnsi="Arial" w:cs="Arial"/>
          <w:b/>
        </w:rPr>
        <w:t xml:space="preserve">8. </w:t>
      </w:r>
      <w:r w:rsidRPr="00CB0794">
        <w:rPr>
          <w:rFonts w:ascii="Arial" w:eastAsia="Arial" w:hAnsi="Arial" w:cs="Arial"/>
          <w:b/>
        </w:rPr>
        <w:tab/>
        <w:t>CLÁUSULA OITAVA - OBRIGAÇÕES DO CONTRATANTE (</w:t>
      </w:r>
      <w:hyperlink r:id="rId71" w:anchor="art92">
        <w:r w:rsidRPr="00CB0794">
          <w:rPr>
            <w:rFonts w:ascii="Arial" w:eastAsia="Arial" w:hAnsi="Arial" w:cs="Arial"/>
            <w:b/>
          </w:rPr>
          <w:t>art. 92, X, XI e XIV</w:t>
        </w:r>
      </w:hyperlink>
      <w:hyperlink r:id="rId72" w:anchor="art92">
        <w:r w:rsidRPr="00CB0794">
          <w:rPr>
            <w:rFonts w:ascii="Arial" w:eastAsia="Arial" w:hAnsi="Arial" w:cs="Arial"/>
            <w:b/>
          </w:rPr>
          <w:t>)</w:t>
        </w:r>
      </w:hyperlink>
      <w:r w:rsidRPr="00CB0794">
        <w:rPr>
          <w:rFonts w:ascii="Arial" w:eastAsia="Arial" w:hAnsi="Arial" w:cs="Arial"/>
          <w:b/>
        </w:rPr>
        <w:t xml:space="preserve"> </w:t>
      </w:r>
    </w:p>
    <w:p w14:paraId="114D5275" w14:textId="77777777" w:rsidR="007F68A3" w:rsidRDefault="007F68A3" w:rsidP="007F68A3">
      <w:pPr>
        <w:tabs>
          <w:tab w:val="center" w:pos="2262"/>
        </w:tabs>
        <w:spacing w:line="259" w:lineRule="auto"/>
        <w:ind w:left="-15"/>
        <w:jc w:val="both"/>
      </w:pPr>
      <w:r>
        <w:t xml:space="preserve">8.1. </w:t>
      </w:r>
      <w:r>
        <w:tab/>
        <w:t>São obrigações do Contratante:</w:t>
      </w:r>
      <w:r>
        <w:rPr>
          <w:rFonts w:ascii="Arial" w:eastAsia="Arial" w:hAnsi="Arial" w:cs="Arial"/>
          <w:b/>
        </w:rPr>
        <w:t xml:space="preserve"> </w:t>
      </w:r>
    </w:p>
    <w:p w14:paraId="5E610F6B" w14:textId="77777777" w:rsidR="007F68A3" w:rsidRDefault="007F68A3" w:rsidP="007F68A3">
      <w:pPr>
        <w:ind w:left="-15" w:right="7"/>
        <w:jc w:val="both"/>
      </w:pPr>
      <w:r>
        <w:t xml:space="preserve">8.2. Exigir o cumprimento de todas as obrigações assumidas pelo Contratado, de acordo com o contrato e seus anexos; </w:t>
      </w:r>
    </w:p>
    <w:p w14:paraId="4C996F8F" w14:textId="77777777" w:rsidR="007F68A3" w:rsidRDefault="007F68A3" w:rsidP="007F68A3">
      <w:pPr>
        <w:tabs>
          <w:tab w:val="center" w:pos="4573"/>
        </w:tabs>
        <w:spacing w:after="232" w:line="259" w:lineRule="auto"/>
        <w:ind w:left="-15"/>
        <w:jc w:val="both"/>
      </w:pPr>
      <w:r>
        <w:t xml:space="preserve">8.3. </w:t>
      </w:r>
      <w:r>
        <w:tab/>
        <w:t xml:space="preserve">Receber o objeto no prazo e condições estabelecidas no Termo de Referência; </w:t>
      </w:r>
    </w:p>
    <w:p w14:paraId="58D55863" w14:textId="3E7DC7B1" w:rsidR="009252D8" w:rsidRDefault="007F68A3" w:rsidP="00E84CFE">
      <w:pPr>
        <w:ind w:left="-15" w:right="7"/>
        <w:jc w:val="both"/>
      </w:pPr>
      <w:r>
        <w:t xml:space="preserve">8.4. Notificar o Contratado, por escrito, sobre vícios, defeitos ou incorreções verificadas no objeto fornecido, para que seja por ele substituído, reparado ou corrigido, no total ou em parte, às suas expensas; </w:t>
      </w:r>
    </w:p>
    <w:p w14:paraId="4C2EEB0D" w14:textId="63FC1598" w:rsidR="007F68A3" w:rsidRDefault="007F68A3" w:rsidP="007F68A3">
      <w:pPr>
        <w:ind w:left="-15" w:right="7"/>
        <w:jc w:val="both"/>
      </w:pPr>
      <w:r>
        <w:t xml:space="preserve">8.5. </w:t>
      </w:r>
      <w:r>
        <w:tab/>
        <w:t xml:space="preserve">Acompanhar e fiscalizar a execução do contrato e o cumprimento das obrigações pelo Contratado; </w:t>
      </w:r>
    </w:p>
    <w:p w14:paraId="3EFC2E1C" w14:textId="77777777" w:rsidR="007F68A3" w:rsidRDefault="007F68A3" w:rsidP="007F68A3">
      <w:pPr>
        <w:ind w:left="-15" w:right="7"/>
        <w:jc w:val="both"/>
      </w:pPr>
      <w:r>
        <w:t xml:space="preserve">8.6. </w:t>
      </w:r>
      <w:r>
        <w:tab/>
        <w:t xml:space="preserve">Efetuar o pagamento ao Contratado do valor correspondente ao fornecimento do objeto, no prazo, forma e condições estabelecidos no presente Contrato e no Termo de Referência. </w:t>
      </w:r>
    </w:p>
    <w:p w14:paraId="6B81C096" w14:textId="77777777" w:rsidR="007F68A3" w:rsidRDefault="007F68A3" w:rsidP="007F68A3">
      <w:pPr>
        <w:tabs>
          <w:tab w:val="center" w:pos="3999"/>
        </w:tabs>
        <w:spacing w:after="232" w:line="259" w:lineRule="auto"/>
        <w:ind w:left="-15"/>
        <w:jc w:val="both"/>
      </w:pPr>
      <w:r>
        <w:t xml:space="preserve">8.7. </w:t>
      </w:r>
      <w:r>
        <w:tab/>
        <w:t xml:space="preserve">Aplicar ao Contratado as sanções previstas na lei e neste Contrato;  </w:t>
      </w:r>
    </w:p>
    <w:p w14:paraId="6BC62137" w14:textId="77777777" w:rsidR="007F68A3" w:rsidRDefault="007F68A3" w:rsidP="007F68A3">
      <w:pPr>
        <w:ind w:left="-15" w:right="7"/>
        <w:jc w:val="both"/>
      </w:pPr>
      <w:r>
        <w:t xml:space="preserve">8.8. </w:t>
      </w:r>
      <w:r>
        <w:tab/>
        <w:t xml:space="preserve">Cientificar o órgão de representação judicial da Advocacia-Geral da União para adoção das medidas cabíveis quando do descumprimento de obrigações pelo Contratado; </w:t>
      </w:r>
    </w:p>
    <w:p w14:paraId="55D8149A" w14:textId="77777777" w:rsidR="00724299" w:rsidRDefault="00724299" w:rsidP="007F68A3">
      <w:pPr>
        <w:ind w:left="-15" w:right="7"/>
        <w:jc w:val="both"/>
      </w:pPr>
    </w:p>
    <w:p w14:paraId="2AF53C62" w14:textId="77777777" w:rsidR="007F68A3" w:rsidRDefault="007F68A3" w:rsidP="007F68A3">
      <w:pPr>
        <w:ind w:left="-15" w:right="7"/>
        <w:jc w:val="both"/>
      </w:pPr>
      <w:r>
        <w:t xml:space="preserve">8.9.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D1A49C1" w14:textId="77777777" w:rsidR="007F68A3" w:rsidRDefault="007F68A3" w:rsidP="007F68A3">
      <w:pPr>
        <w:ind w:left="-15" w:right="7"/>
        <w:jc w:val="both"/>
      </w:pPr>
      <w:r>
        <w:t xml:space="preserve">8.10.  A Administração terá o prazo de 30 dias, a contar da data do protocolo do requerimento para decidir, admitida a prorrogação motivada, por igual período. </w:t>
      </w:r>
      <w:r>
        <w:rPr>
          <w:rFonts w:ascii="Arial" w:eastAsia="Arial" w:hAnsi="Arial" w:cs="Arial"/>
          <w:b/>
        </w:rPr>
        <w:t xml:space="preserve"> </w:t>
      </w:r>
    </w:p>
    <w:p w14:paraId="148C35E7" w14:textId="77777777" w:rsidR="007F68A3" w:rsidRDefault="007F68A3" w:rsidP="007F68A3">
      <w:pPr>
        <w:ind w:left="-15" w:right="7"/>
        <w:jc w:val="both"/>
      </w:pPr>
      <w:r>
        <w:t xml:space="preserve">8.11. Responder eventuais pedidos de reestabelecimento do equilíbrio econômico-financeiro feitos pelo contratado no prazo máximo de 30 dias. </w:t>
      </w:r>
    </w:p>
    <w:p w14:paraId="375A8998" w14:textId="7EA3EE58" w:rsidR="00E84CFE" w:rsidRPr="00E84CFE" w:rsidRDefault="007F68A3" w:rsidP="00E84CFE">
      <w:pPr>
        <w:ind w:left="-15" w:right="7"/>
        <w:jc w:val="both"/>
        <w:rPr>
          <w:color w:val="FF0000"/>
        </w:rPr>
      </w:pPr>
      <w:r>
        <w:t>8.12. Notificar os emitentes das garantias quanto ao início de processo administrativo para apuração de descumprimento de cláusulas contratuais.</w:t>
      </w:r>
      <w:r>
        <w:rPr>
          <w:color w:val="FF0000"/>
        </w:rPr>
        <w:t xml:space="preserve"> </w:t>
      </w:r>
    </w:p>
    <w:p w14:paraId="5C9DFA0E" w14:textId="275D61DD" w:rsidR="009252D8" w:rsidRDefault="007F68A3" w:rsidP="00E84CFE">
      <w:pPr>
        <w:spacing w:after="236"/>
        <w:ind w:left="-15" w:right="7"/>
        <w:jc w:val="both"/>
      </w:pPr>
      <w:r>
        <w:t xml:space="preserve">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33CE15F" w14:textId="77777777" w:rsidR="0030475C" w:rsidRDefault="0030475C" w:rsidP="00E84CFE">
      <w:pPr>
        <w:spacing w:after="236"/>
        <w:ind w:left="-15" w:right="7"/>
        <w:jc w:val="both"/>
      </w:pPr>
    </w:p>
    <w:p w14:paraId="3199A48E" w14:textId="219EB2AF" w:rsidR="00E84CFE" w:rsidRPr="00E84CFE" w:rsidRDefault="007F68A3" w:rsidP="009252D8">
      <w:pPr>
        <w:spacing w:after="96" w:line="267" w:lineRule="auto"/>
        <w:jc w:val="both"/>
      </w:pPr>
      <w:r w:rsidRPr="009252D8">
        <w:rPr>
          <w:rFonts w:ascii="Arial" w:eastAsia="Arial" w:hAnsi="Arial" w:cs="Arial"/>
          <w:b/>
        </w:rPr>
        <w:t xml:space="preserve">9. </w:t>
      </w:r>
      <w:r w:rsidRPr="009252D8">
        <w:rPr>
          <w:rFonts w:ascii="Arial" w:eastAsia="Arial" w:hAnsi="Arial" w:cs="Arial"/>
          <w:b/>
        </w:rPr>
        <w:tab/>
        <w:t>CLÁUSULA NONA - OBRIGAÇÕES DO CONTRATADO (</w:t>
      </w:r>
      <w:hyperlink r:id="rId73" w:anchor="art92">
        <w:r w:rsidRPr="009252D8">
          <w:rPr>
            <w:rFonts w:ascii="Arial" w:eastAsia="Arial" w:hAnsi="Arial" w:cs="Arial"/>
            <w:b/>
          </w:rPr>
          <w:t>art. 92, XIV, XVI e XVII)</w:t>
        </w:r>
      </w:hyperlink>
      <w:hyperlink r:id="rId74" w:anchor="art92">
        <w:r w:rsidRPr="009252D8">
          <w:rPr>
            <w:rFonts w:ascii="Arial" w:eastAsia="Arial" w:hAnsi="Arial" w:cs="Arial"/>
            <w:b/>
          </w:rPr>
          <w:t xml:space="preserve"> </w:t>
        </w:r>
      </w:hyperlink>
    </w:p>
    <w:p w14:paraId="4AF94536" w14:textId="0BACA496" w:rsidR="007F68A3" w:rsidRDefault="007F68A3" w:rsidP="007F68A3">
      <w:pPr>
        <w:ind w:left="-15" w:right="7"/>
        <w:jc w:val="both"/>
      </w:pPr>
      <w: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57E11856" w14:textId="77777777" w:rsidR="007F68A3" w:rsidRDefault="007F68A3" w:rsidP="007F68A3">
      <w:pPr>
        <w:ind w:left="-15" w:right="7"/>
        <w:jc w:val="both"/>
      </w:pPr>
      <w:r>
        <w:t xml:space="preserve">9.2. Entregar o objeto acompanhado do manual do usuário, com uma versão em português, e da relação da rede de assistência técnica autorizada; </w:t>
      </w:r>
    </w:p>
    <w:p w14:paraId="716F6E69" w14:textId="1657338D" w:rsidR="007F68A3" w:rsidRDefault="007F68A3" w:rsidP="007F68A3">
      <w:pPr>
        <w:ind w:left="-15" w:right="7"/>
        <w:jc w:val="both"/>
      </w:pPr>
      <w:r>
        <w:t>9.3. Responsabilizar-se pelos vícios e danos decorrentes do objeto, de acordo com o Código de Defesa do Consumidor (</w:t>
      </w:r>
      <w:hyperlink r:id="rId75">
        <w:r>
          <w:rPr>
            <w:color w:val="000080"/>
            <w:u w:val="single" w:color="000080"/>
          </w:rPr>
          <w:t>Lei nº 8.078, de 1990</w:t>
        </w:r>
      </w:hyperlink>
      <w:hyperlink r:id="rId76">
        <w:r>
          <w:t>)</w:t>
        </w:r>
      </w:hyperlink>
      <w:r>
        <w:t xml:space="preserve">; </w:t>
      </w:r>
    </w:p>
    <w:p w14:paraId="5AEBA3CF" w14:textId="77777777" w:rsidR="007F68A3" w:rsidRDefault="007F68A3" w:rsidP="007F68A3">
      <w:pPr>
        <w:ind w:left="-15" w:right="7"/>
        <w:jc w:val="both"/>
      </w:pPr>
      <w:r>
        <w:t xml:space="preserve">9.4. Comunicar ao contratante, no prazo máximo de 24 (vinte e quatro) horas que antecede a data da entrega, os motivos que impossibilitem o cumprimento do prazo previsto, com a devida comprovação; </w:t>
      </w:r>
    </w:p>
    <w:p w14:paraId="24556D83" w14:textId="4480265D" w:rsidR="002609A9" w:rsidRDefault="007F68A3" w:rsidP="00E84CFE">
      <w:pPr>
        <w:ind w:left="-15" w:right="7"/>
        <w:jc w:val="both"/>
      </w:pPr>
      <w:r>
        <w:t>9.5. Atender às determinações regulares emitidas pelo fiscal ou gestor do contrato ou autoridade superior (</w:t>
      </w:r>
      <w:hyperlink r:id="rId77" w:anchor="art137">
        <w:r>
          <w:rPr>
            <w:color w:val="000080"/>
            <w:u w:val="single" w:color="000080"/>
          </w:rPr>
          <w:t>art. 137, II, da Lei n.º 14.133, de 2021</w:t>
        </w:r>
      </w:hyperlink>
      <w:hyperlink r:id="rId78" w:anchor="art137">
        <w:r>
          <w:t>)</w:t>
        </w:r>
      </w:hyperlink>
      <w:r>
        <w:t xml:space="preserve"> e prestar todo esclarecimento ou informação por eles solicitados; </w:t>
      </w:r>
    </w:p>
    <w:p w14:paraId="779CEAD5" w14:textId="593D6B97" w:rsidR="007F68A3" w:rsidRDefault="007F68A3" w:rsidP="007F68A3">
      <w:pPr>
        <w:ind w:left="-15" w:right="7"/>
        <w:jc w:val="both"/>
      </w:pPr>
      <w:r>
        <w:t xml:space="preserve">9.6. Reparar, corrigir, remover, reconstruir ou substituir, às suas expensas, no total ou em parte, no prazo fixado pelo fiscal do contrato, os bens nos quais se verificarem vícios, defeitos ou incorreções resultantes da execução ou dos materiais empregados; </w:t>
      </w:r>
    </w:p>
    <w:p w14:paraId="59E9E1E4" w14:textId="77777777" w:rsidR="007F68A3" w:rsidRDefault="007F68A3" w:rsidP="007F68A3">
      <w:pPr>
        <w:ind w:left="-15" w:right="7"/>
        <w:jc w:val="both"/>
      </w:pPr>
      <w:r>
        <w:t xml:space="preserve">9.7.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859444B" w14:textId="5D9B4C15" w:rsidR="0030475C" w:rsidRDefault="007F68A3" w:rsidP="00724299">
      <w:pPr>
        <w:spacing w:after="0"/>
        <w:ind w:left="-15" w:right="7"/>
        <w:jc w:val="both"/>
      </w:pPr>
      <w: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w:t>
      </w:r>
    </w:p>
    <w:p w14:paraId="667988B0" w14:textId="77777777" w:rsidR="0030475C" w:rsidRDefault="0030475C" w:rsidP="007F68A3">
      <w:pPr>
        <w:spacing w:after="0"/>
        <w:ind w:left="-15" w:right="7"/>
        <w:jc w:val="both"/>
      </w:pPr>
    </w:p>
    <w:p w14:paraId="7C8BD30C" w14:textId="539DC41E" w:rsidR="007F68A3" w:rsidRDefault="007F68A3" w:rsidP="007F68A3">
      <w:pPr>
        <w:spacing w:after="0"/>
        <w:ind w:left="-15" w:right="7"/>
        <w:jc w:val="both"/>
      </w:pPr>
      <w:r>
        <w:t xml:space="preserve">certidão conjunta relativa aos tributos federais e à Dívida Ativa da União; 3) certidões que comprovem a regularidade perante a Fazenda Estadual ou </w:t>
      </w:r>
    </w:p>
    <w:p w14:paraId="1B2C70CB" w14:textId="77777777" w:rsidR="007F68A3" w:rsidRDefault="007F68A3" w:rsidP="007F68A3">
      <w:pPr>
        <w:ind w:left="-15" w:right="7"/>
        <w:jc w:val="both"/>
      </w:pPr>
      <w:r>
        <w:t xml:space="preserve">Distrital do domicílio ou sede do contratado; 4) Certidão de Regularidade do FGTS – CRF; e 5) Certidão Negativa de Débitos Trabalhistas – CNDT;  </w:t>
      </w:r>
    </w:p>
    <w:p w14:paraId="12EFD1EC" w14:textId="77777777" w:rsidR="007F68A3" w:rsidRDefault="007F68A3" w:rsidP="007F68A3">
      <w:pPr>
        <w:ind w:left="-15" w:right="7"/>
        <w:jc w:val="both"/>
      </w:pPr>
      <w:r>
        <w:t xml:space="preserve">9.9.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5550ABA" w14:textId="77777777" w:rsidR="007F68A3" w:rsidRDefault="007F68A3" w:rsidP="007F68A3">
      <w:pPr>
        <w:ind w:left="-15" w:right="7"/>
        <w:jc w:val="both"/>
      </w:pPr>
      <w:r>
        <w:t xml:space="preserve">9.10. Comunicar ao Fiscal do contrato, no prazo de 24 (vinte e quatro) horas, qualquer ocorrência anormal ou acidente que se verifique no local da execução do objeto contratual. </w:t>
      </w:r>
    </w:p>
    <w:p w14:paraId="2C67668A" w14:textId="2A5D3DC8" w:rsidR="00E84CFE" w:rsidRDefault="007F68A3" w:rsidP="00E84CFE">
      <w:pPr>
        <w:ind w:left="-15" w:right="7"/>
        <w:jc w:val="both"/>
      </w:pPr>
      <w:r>
        <w:t xml:space="preserve">9.11. Paralisar, por determinação do contratante, qualquer atividade que não esteja sendo executada de acordo com a boa técnica ou que ponha em risco a segurança de pessoas ou bens de terceiros. </w:t>
      </w:r>
    </w:p>
    <w:p w14:paraId="546F9B11" w14:textId="77777777" w:rsidR="00E84CFE" w:rsidRDefault="007F68A3" w:rsidP="00E84CFE">
      <w:pPr>
        <w:ind w:left="-15" w:right="7"/>
        <w:jc w:val="both"/>
      </w:pPr>
      <w:r>
        <w:t xml:space="preserve">9.12. Manter durante toda a vigência do contrato, em compatibilidade com as obrigações assumidas, todas as condições exigidas para habilitação na licitação;  </w:t>
      </w:r>
    </w:p>
    <w:p w14:paraId="5CBAB484" w14:textId="1A3A94EA" w:rsidR="007F68A3" w:rsidRDefault="007F68A3" w:rsidP="00E84CFE">
      <w:pPr>
        <w:ind w:left="-15" w:right="7"/>
        <w:jc w:val="both"/>
      </w:pPr>
      <w:r>
        <w:t>9.13. Cumprir, durante todo o período de execução do contrato, a reserva de cargos prevista em lei para pessoa com deficiência, para reabilitado da Previdência Social ou para aprendiz, bem como as reservas de cargos previstas na legislação (</w:t>
      </w:r>
      <w:hyperlink r:id="rId79" w:anchor="art116">
        <w:r>
          <w:rPr>
            <w:color w:val="000080"/>
            <w:u w:val="single" w:color="000080"/>
          </w:rPr>
          <w:t>art. 116, da Lei n.º 14.133, de 2021</w:t>
        </w:r>
      </w:hyperlink>
      <w:hyperlink r:id="rId80" w:anchor="art116">
        <w:r>
          <w:t>)</w:t>
        </w:r>
      </w:hyperlink>
      <w:r>
        <w:t>;</w:t>
      </w:r>
      <w:r>
        <w:rPr>
          <w:rFonts w:ascii="Arial" w:eastAsia="Arial" w:hAnsi="Arial" w:cs="Arial"/>
          <w:b/>
        </w:rPr>
        <w:t xml:space="preserve"> </w:t>
      </w:r>
    </w:p>
    <w:p w14:paraId="01AC117C" w14:textId="77777777" w:rsidR="007F68A3" w:rsidRDefault="007F68A3" w:rsidP="007F68A3">
      <w:pPr>
        <w:ind w:left="-15" w:right="7"/>
        <w:jc w:val="both"/>
      </w:pPr>
      <w:r>
        <w:t>9.14. Comprovar a reserva de cargos a que se refere a cláusula acima, no prazo fixado pelo fiscal do contrato, com a indicação dos empregados que preencheram as referidas vagas (</w:t>
      </w:r>
      <w:hyperlink r:id="rId81" w:anchor="art116">
        <w:r>
          <w:rPr>
            <w:color w:val="000080"/>
            <w:u w:val="single" w:color="000080"/>
          </w:rPr>
          <w:t>art. 116,</w:t>
        </w:r>
      </w:hyperlink>
      <w:hyperlink r:id="rId82" w:anchor="art116">
        <w:r>
          <w:rPr>
            <w:color w:val="000080"/>
          </w:rPr>
          <w:t xml:space="preserve"> </w:t>
        </w:r>
      </w:hyperlink>
      <w:hyperlink r:id="rId83" w:anchor="art116">
        <w:r>
          <w:rPr>
            <w:color w:val="000080"/>
            <w:u w:val="single" w:color="000080"/>
          </w:rPr>
          <w:t>parágrafo único, da Lei n.º 14.133, de 2021</w:t>
        </w:r>
      </w:hyperlink>
      <w:hyperlink r:id="rId84" w:anchor="art116">
        <w:r>
          <w:t>)</w:t>
        </w:r>
      </w:hyperlink>
      <w:r>
        <w:t xml:space="preserve">; </w:t>
      </w:r>
    </w:p>
    <w:p w14:paraId="41277A3E" w14:textId="77777777" w:rsidR="007F68A3" w:rsidRDefault="007F68A3" w:rsidP="007F68A3">
      <w:pPr>
        <w:ind w:left="-15" w:right="7"/>
        <w:jc w:val="both"/>
      </w:pPr>
      <w:r>
        <w:t xml:space="preserve">9.15.   Guardar sigilo sobre todas as informações obtidas em decorrência do cumprimento do contrato;  </w:t>
      </w:r>
    </w:p>
    <w:p w14:paraId="18B3C53E" w14:textId="15D58D49" w:rsidR="002609A9" w:rsidRDefault="007F68A3" w:rsidP="00E84CFE">
      <w:pPr>
        <w:ind w:left="-15" w:right="7"/>
        <w:jc w:val="both"/>
      </w:pPr>
      <w:r>
        <w:t xml:space="preserve">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r>
          <w:rPr>
            <w:color w:val="000080"/>
            <w:u w:val="single" w:color="000080"/>
          </w:rPr>
          <w:t>art. 124, II, d, da Lei nº 14.133, de 2021.</w:t>
        </w:r>
      </w:hyperlink>
      <w:hyperlink r:id="rId86" w:anchor="art124">
        <w:r>
          <w:t xml:space="preserve"> </w:t>
        </w:r>
      </w:hyperlink>
    </w:p>
    <w:p w14:paraId="34CBA564" w14:textId="3C99E922" w:rsidR="002609A9" w:rsidRDefault="007F68A3" w:rsidP="00E84CFE">
      <w:pPr>
        <w:spacing w:after="236"/>
        <w:ind w:left="-15" w:right="7"/>
        <w:jc w:val="both"/>
      </w:pPr>
      <w:r>
        <w:t>9.17. Cumprir, além dos postulados legais vigentes de âmbito federal, estadual ou municipal, as normas de segurança do contratante</w:t>
      </w:r>
      <w:r w:rsidR="002609A9">
        <w:t>.</w:t>
      </w:r>
    </w:p>
    <w:p w14:paraId="7754402B" w14:textId="77777777" w:rsidR="0030475C" w:rsidRDefault="0030475C" w:rsidP="00E84CFE">
      <w:pPr>
        <w:spacing w:after="236"/>
        <w:ind w:left="-15" w:right="7"/>
        <w:jc w:val="both"/>
      </w:pPr>
    </w:p>
    <w:p w14:paraId="686F6C49" w14:textId="0F78F0AF" w:rsidR="007F68A3" w:rsidRPr="002609A9" w:rsidRDefault="00433B79" w:rsidP="002609A9">
      <w:pPr>
        <w:spacing w:after="96" w:line="267" w:lineRule="auto"/>
        <w:jc w:val="both"/>
        <w:rPr>
          <w:rFonts w:ascii="Arial" w:eastAsia="Arial" w:hAnsi="Arial" w:cs="Arial"/>
          <w:b/>
        </w:rPr>
      </w:pPr>
      <w:r>
        <w:rPr>
          <w:rFonts w:ascii="Arial" w:eastAsia="Arial" w:hAnsi="Arial" w:cs="Arial"/>
          <w:b/>
        </w:rPr>
        <w:t xml:space="preserve">10. </w:t>
      </w:r>
      <w:r w:rsidR="007F68A3">
        <w:rPr>
          <w:rFonts w:ascii="Arial" w:eastAsia="Arial" w:hAnsi="Arial" w:cs="Arial"/>
          <w:b/>
        </w:rPr>
        <w:t>CLÁUSULA DÉCIMA– GARANTIA DE EXECUÇÃO (</w:t>
      </w:r>
      <w:hyperlink r:id="rId87" w:anchor="art92">
        <w:r w:rsidR="007F68A3" w:rsidRPr="002609A9">
          <w:rPr>
            <w:rFonts w:ascii="Arial" w:eastAsia="Arial" w:hAnsi="Arial" w:cs="Arial"/>
            <w:b/>
          </w:rPr>
          <w:t>art. 92, XII</w:t>
        </w:r>
      </w:hyperlink>
      <w:hyperlink r:id="rId88" w:anchor="art92">
        <w:r w:rsidR="007F68A3">
          <w:rPr>
            <w:rFonts w:ascii="Arial" w:eastAsia="Arial" w:hAnsi="Arial" w:cs="Arial"/>
            <w:b/>
          </w:rPr>
          <w:t>)</w:t>
        </w:r>
      </w:hyperlink>
      <w:r w:rsidR="007F68A3" w:rsidRPr="002609A9">
        <w:rPr>
          <w:rFonts w:ascii="Arial" w:eastAsia="Arial" w:hAnsi="Arial" w:cs="Arial"/>
          <w:b/>
        </w:rPr>
        <w:t xml:space="preserve"> </w:t>
      </w:r>
    </w:p>
    <w:p w14:paraId="7D397355" w14:textId="77919F5B" w:rsidR="002609A9" w:rsidRDefault="007F68A3" w:rsidP="00E84CFE">
      <w:pPr>
        <w:spacing w:after="259" w:line="259" w:lineRule="auto"/>
        <w:ind w:left="-15" w:right="7"/>
        <w:jc w:val="both"/>
      </w:pPr>
      <w:r>
        <w:t xml:space="preserve">10.1.   Não haverá exigência de garantia contratual da execução. </w:t>
      </w:r>
    </w:p>
    <w:p w14:paraId="7962D238" w14:textId="77777777" w:rsidR="0030475C" w:rsidRDefault="0030475C" w:rsidP="00E84CFE">
      <w:pPr>
        <w:spacing w:after="259" w:line="259" w:lineRule="auto"/>
        <w:ind w:left="-15" w:right="7"/>
        <w:jc w:val="both"/>
      </w:pPr>
    </w:p>
    <w:p w14:paraId="2BC5F258" w14:textId="02E83570" w:rsidR="007F68A3" w:rsidRPr="002609A9" w:rsidRDefault="007F68A3" w:rsidP="002609A9">
      <w:pPr>
        <w:spacing w:after="96" w:line="267" w:lineRule="auto"/>
        <w:jc w:val="both"/>
        <w:rPr>
          <w:rFonts w:ascii="Arial" w:eastAsia="Arial" w:hAnsi="Arial" w:cs="Arial"/>
          <w:b/>
        </w:rPr>
      </w:pPr>
      <w:r w:rsidRPr="002609A9">
        <w:rPr>
          <w:rFonts w:ascii="Arial" w:eastAsia="Arial" w:hAnsi="Arial" w:cs="Arial"/>
          <w:b/>
        </w:rPr>
        <w:t xml:space="preserve">11. </w:t>
      </w:r>
      <w:r w:rsidRPr="002609A9">
        <w:rPr>
          <w:rFonts w:ascii="Arial" w:eastAsia="Arial" w:hAnsi="Arial" w:cs="Arial"/>
          <w:b/>
        </w:rPr>
        <w:tab/>
        <w:t>CLÁUSULA DÉCIMA PRIMEIRA – INFRAÇÕES E SANÇÕES ADMINISTRATIVAS (</w:t>
      </w:r>
      <w:hyperlink r:id="rId89" w:anchor="art92">
        <w:r w:rsidRPr="002609A9">
          <w:rPr>
            <w:rFonts w:ascii="Arial" w:eastAsia="Arial" w:hAnsi="Arial" w:cs="Arial"/>
            <w:b/>
          </w:rPr>
          <w:t>art. 92,</w:t>
        </w:r>
      </w:hyperlink>
      <w:hyperlink r:id="rId90" w:anchor="art92">
        <w:r w:rsidRPr="002609A9">
          <w:rPr>
            <w:rFonts w:ascii="Arial" w:eastAsia="Arial" w:hAnsi="Arial" w:cs="Arial"/>
            <w:b/>
          </w:rPr>
          <w:t xml:space="preserve"> </w:t>
        </w:r>
      </w:hyperlink>
      <w:hyperlink r:id="rId91" w:anchor="art92">
        <w:r w:rsidRPr="002609A9">
          <w:rPr>
            <w:rFonts w:ascii="Arial" w:eastAsia="Arial" w:hAnsi="Arial" w:cs="Arial"/>
            <w:b/>
          </w:rPr>
          <w:t>XIV</w:t>
        </w:r>
      </w:hyperlink>
      <w:hyperlink r:id="rId92" w:anchor="art92">
        <w:r>
          <w:rPr>
            <w:rFonts w:ascii="Arial" w:eastAsia="Arial" w:hAnsi="Arial" w:cs="Arial"/>
            <w:b/>
          </w:rPr>
          <w:t>)</w:t>
        </w:r>
      </w:hyperlink>
      <w:r w:rsidRPr="002609A9">
        <w:rPr>
          <w:rFonts w:ascii="Arial" w:eastAsia="Arial" w:hAnsi="Arial" w:cs="Arial"/>
          <w:b/>
        </w:rPr>
        <w:t xml:space="preserve"> </w:t>
      </w:r>
    </w:p>
    <w:p w14:paraId="63EEF5D4" w14:textId="77777777" w:rsidR="007F68A3" w:rsidRDefault="007F68A3" w:rsidP="007F68A3">
      <w:pPr>
        <w:spacing w:after="225" w:line="259" w:lineRule="auto"/>
        <w:ind w:left="-15" w:right="7"/>
        <w:jc w:val="both"/>
      </w:pPr>
      <w:r>
        <w:t xml:space="preserve">11.1. Comete infração administrativa, nos termos da </w:t>
      </w:r>
      <w:hyperlink r:id="rId93">
        <w:r>
          <w:rPr>
            <w:color w:val="000080"/>
            <w:u w:val="single" w:color="000080"/>
          </w:rPr>
          <w:t>Lei nº 14.133, de 2021</w:t>
        </w:r>
      </w:hyperlink>
      <w:hyperlink r:id="rId94">
        <w:r>
          <w:t>,</w:t>
        </w:r>
      </w:hyperlink>
      <w:r>
        <w:t xml:space="preserve"> o contratado que: </w:t>
      </w:r>
    </w:p>
    <w:p w14:paraId="6159BA61" w14:textId="77777777" w:rsidR="007F68A3" w:rsidRDefault="007F68A3">
      <w:pPr>
        <w:numPr>
          <w:ilvl w:val="0"/>
          <w:numId w:val="8"/>
        </w:numPr>
        <w:spacing w:after="225" w:line="259" w:lineRule="auto"/>
        <w:ind w:right="7" w:firstLine="2"/>
        <w:jc w:val="both"/>
      </w:pPr>
      <w:r>
        <w:lastRenderedPageBreak/>
        <w:t xml:space="preserve">der causa à inexecução parcial do contrato; </w:t>
      </w:r>
    </w:p>
    <w:p w14:paraId="4A4FF873" w14:textId="77777777" w:rsidR="007F68A3" w:rsidRDefault="007F68A3">
      <w:pPr>
        <w:numPr>
          <w:ilvl w:val="0"/>
          <w:numId w:val="8"/>
        </w:numPr>
        <w:spacing w:after="116" w:line="363" w:lineRule="auto"/>
        <w:ind w:right="7" w:firstLine="2"/>
        <w:jc w:val="both"/>
      </w:pPr>
      <w:r>
        <w:t xml:space="preserve">der causa à inexecução parcial do contrato que cause grave dano à Administração ou ao funcionamento dos serviços públicos ou ao interesse coletivo; </w:t>
      </w:r>
    </w:p>
    <w:p w14:paraId="78FB2C1D" w14:textId="77777777" w:rsidR="007F68A3" w:rsidRDefault="007F68A3">
      <w:pPr>
        <w:numPr>
          <w:ilvl w:val="0"/>
          <w:numId w:val="8"/>
        </w:numPr>
        <w:spacing w:after="116" w:line="259" w:lineRule="auto"/>
        <w:ind w:right="7" w:firstLine="2"/>
        <w:jc w:val="both"/>
      </w:pPr>
      <w:r>
        <w:t xml:space="preserve">der causa à inexecução total do contrato; </w:t>
      </w:r>
    </w:p>
    <w:p w14:paraId="56D85AA8" w14:textId="77777777" w:rsidR="007F68A3" w:rsidRDefault="007F68A3">
      <w:pPr>
        <w:numPr>
          <w:ilvl w:val="0"/>
          <w:numId w:val="8"/>
        </w:numPr>
        <w:spacing w:after="116" w:line="363" w:lineRule="auto"/>
        <w:ind w:right="7" w:firstLine="2"/>
        <w:jc w:val="both"/>
      </w:pPr>
      <w:r>
        <w:t xml:space="preserve">ensejar o retardamento da execução ou da entrega do objeto da contratação sem motivo justificado; </w:t>
      </w:r>
    </w:p>
    <w:p w14:paraId="451ABE44" w14:textId="77777777" w:rsidR="007F68A3" w:rsidRDefault="007F68A3">
      <w:pPr>
        <w:numPr>
          <w:ilvl w:val="0"/>
          <w:numId w:val="8"/>
        </w:numPr>
        <w:spacing w:after="225" w:line="259" w:lineRule="auto"/>
        <w:ind w:right="7" w:firstLine="2"/>
        <w:jc w:val="both"/>
      </w:pPr>
      <w:r>
        <w:t xml:space="preserve">apresentar documentação falsa ou prestar declaração falsa durante a execução do contrato; </w:t>
      </w:r>
    </w:p>
    <w:p w14:paraId="2E020B60" w14:textId="77777777" w:rsidR="007F68A3" w:rsidRDefault="007F68A3">
      <w:pPr>
        <w:numPr>
          <w:ilvl w:val="0"/>
          <w:numId w:val="8"/>
        </w:numPr>
        <w:spacing w:after="232" w:line="259" w:lineRule="auto"/>
        <w:ind w:right="7" w:firstLine="2"/>
        <w:jc w:val="both"/>
      </w:pPr>
      <w:r>
        <w:t xml:space="preserve">praticar ato fraudulento na execução do contrato; </w:t>
      </w:r>
    </w:p>
    <w:p w14:paraId="1F7B1F18" w14:textId="77777777" w:rsidR="007F68A3" w:rsidRDefault="007F68A3">
      <w:pPr>
        <w:numPr>
          <w:ilvl w:val="0"/>
          <w:numId w:val="8"/>
        </w:numPr>
        <w:spacing w:after="226" w:line="259" w:lineRule="auto"/>
        <w:ind w:right="7" w:firstLine="2"/>
        <w:jc w:val="both"/>
      </w:pPr>
      <w:r>
        <w:t xml:space="preserve">comportar-se de modo inidôneo ou cometer fraude de qualquer natureza; </w:t>
      </w:r>
    </w:p>
    <w:p w14:paraId="51649E8E" w14:textId="77777777" w:rsidR="007F68A3" w:rsidRDefault="007F68A3">
      <w:pPr>
        <w:numPr>
          <w:ilvl w:val="0"/>
          <w:numId w:val="8"/>
        </w:numPr>
        <w:spacing w:after="225" w:line="259" w:lineRule="auto"/>
        <w:ind w:right="7" w:firstLine="2"/>
        <w:jc w:val="both"/>
      </w:pPr>
      <w:r>
        <w:t xml:space="preserve">praticar ato lesivo previsto no </w:t>
      </w:r>
      <w:hyperlink r:id="rId95" w:anchor="art5">
        <w:r>
          <w:rPr>
            <w:color w:val="000080"/>
            <w:u w:val="single" w:color="000080"/>
          </w:rPr>
          <w:t>art. 5º da Lei nº 12.846, de 1º de agosto de 2013</w:t>
        </w:r>
      </w:hyperlink>
      <w:hyperlink r:id="rId96" w:anchor="art5">
        <w:r>
          <w:t>.</w:t>
        </w:r>
      </w:hyperlink>
      <w:r>
        <w:t xml:space="preserve"> </w:t>
      </w:r>
    </w:p>
    <w:p w14:paraId="41202AB8" w14:textId="2F2F9C67" w:rsidR="00EF45F6" w:rsidRDefault="00E911DF">
      <w:pPr>
        <w:numPr>
          <w:ilvl w:val="0"/>
          <w:numId w:val="8"/>
        </w:numPr>
        <w:spacing w:after="225" w:line="259" w:lineRule="auto"/>
        <w:ind w:right="7" w:firstLine="2"/>
        <w:jc w:val="both"/>
      </w:pPr>
      <w: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qualquer forma a ele não relacionada, devendo garantir, ainda, que seus prepostos e colaboradores ajam da mesma forma.</w:t>
      </w:r>
    </w:p>
    <w:p w14:paraId="1C238854" w14:textId="77777777" w:rsidR="007F68A3" w:rsidRDefault="007F68A3" w:rsidP="007F68A3">
      <w:pPr>
        <w:ind w:left="-15" w:right="7"/>
        <w:jc w:val="both"/>
      </w:pPr>
      <w:r>
        <w:t xml:space="preserve">11.2. Serão aplicadas ao contratado que incorrer nas infrações acima descritas as seguintes sanções: </w:t>
      </w:r>
    </w:p>
    <w:p w14:paraId="1A31B0B8" w14:textId="226805D8" w:rsidR="007F68A3" w:rsidRDefault="002609A9" w:rsidP="00B20CD0">
      <w:pPr>
        <w:spacing w:after="20"/>
        <w:ind w:right="7"/>
        <w:jc w:val="both"/>
      </w:pPr>
      <w:r>
        <w:t>I</w:t>
      </w:r>
      <w:r w:rsidR="007F68A3">
        <w:t>.</w:t>
      </w:r>
      <w:r>
        <w:t xml:space="preserve"> </w:t>
      </w:r>
      <w:r w:rsidR="007F68A3">
        <w:rPr>
          <w:rFonts w:ascii="Arial" w:eastAsia="Arial" w:hAnsi="Arial" w:cs="Arial"/>
          <w:b/>
        </w:rPr>
        <w:t>Advertência</w:t>
      </w:r>
      <w:r w:rsidR="007F68A3">
        <w:t>, quando o contratado der causa à inexecução parcial do contrato, sempre que não se justificar a imposição de penalidade mais grave (</w:t>
      </w:r>
      <w:hyperlink r:id="rId97" w:anchor="art156§2">
        <w:r w:rsidR="007F68A3">
          <w:rPr>
            <w:color w:val="000080"/>
            <w:u w:val="single" w:color="000080"/>
          </w:rPr>
          <w:t>art. 156, §2º, da Lei nº 14.133, de 2021</w:t>
        </w:r>
      </w:hyperlink>
      <w:hyperlink r:id="rId98" w:anchor="art156§2">
        <w:r w:rsidR="007F68A3">
          <w:t>)</w:t>
        </w:r>
      </w:hyperlink>
      <w:r w:rsidR="007F68A3">
        <w:t xml:space="preserve">; </w:t>
      </w:r>
    </w:p>
    <w:p w14:paraId="0716CB2B" w14:textId="7CD20C60" w:rsidR="007F68A3" w:rsidRDefault="002609A9" w:rsidP="00B20CD0">
      <w:pPr>
        <w:spacing w:line="259" w:lineRule="auto"/>
        <w:ind w:right="7"/>
        <w:jc w:val="both"/>
      </w:pPr>
      <w:r>
        <w:t xml:space="preserve">II </w:t>
      </w:r>
      <w:r w:rsidR="007F68A3">
        <w:rPr>
          <w:rFonts w:ascii="Arial" w:eastAsia="Arial" w:hAnsi="Arial" w:cs="Arial"/>
          <w:b/>
        </w:rPr>
        <w:t>Impedimento de licitar e contratar</w:t>
      </w:r>
      <w:r w:rsidR="007F68A3">
        <w:t xml:space="preserve">, quando praticadas as condutas descritas nas alíneas “b”, </w:t>
      </w:r>
      <w:r>
        <w:t xml:space="preserve"> </w:t>
      </w:r>
      <w:r w:rsidR="007F68A3">
        <w:t>“c” e “d” do subitem acima deste Contrato, sempre que não se justificar a imposição de penalidade mais grave (</w:t>
      </w:r>
      <w:hyperlink r:id="rId99" w:anchor="art156§4">
        <w:r w:rsidR="007F68A3">
          <w:rPr>
            <w:color w:val="000080"/>
            <w:u w:val="single" w:color="000080"/>
          </w:rPr>
          <w:t>art. 156, § 4º, da Lei nº 14.133, de 2021</w:t>
        </w:r>
      </w:hyperlink>
      <w:hyperlink r:id="rId100" w:anchor="art156§4">
        <w:r w:rsidR="007F68A3">
          <w:t>)</w:t>
        </w:r>
      </w:hyperlink>
      <w:r w:rsidR="007F68A3">
        <w:t xml:space="preserve">; </w:t>
      </w:r>
    </w:p>
    <w:p w14:paraId="0BEF428B" w14:textId="589CAEA5" w:rsidR="002609A9" w:rsidRDefault="002609A9" w:rsidP="00E84CFE">
      <w:pPr>
        <w:spacing w:after="2"/>
        <w:ind w:left="-15" w:right="7"/>
        <w:jc w:val="both"/>
      </w:pPr>
      <w:r>
        <w:t>III</w:t>
      </w:r>
      <w:r w:rsidR="007F68A3">
        <w:t>.</w:t>
      </w:r>
      <w:r>
        <w:t xml:space="preserve"> </w:t>
      </w:r>
      <w:r w:rsidR="007F68A3">
        <w:rPr>
          <w:rFonts w:ascii="Arial" w:eastAsia="Arial" w:hAnsi="Arial" w:cs="Arial"/>
          <w:b/>
        </w:rPr>
        <w:t>Declaração de inidoneidade para licitar e contratar</w:t>
      </w:r>
      <w:r w:rsidR="007F68A3">
        <w:t>, quando praticadas as condutas descritas nas alíneas “e”, “f”, “g” e “h” do subitem acima deste Contrato, bem como nas alíneas “b”, “c” e “d”, que justifiquem a imposição de penalidade mais grave (</w:t>
      </w:r>
      <w:hyperlink r:id="rId101" w:anchor="art156§5">
        <w:r w:rsidR="007F68A3">
          <w:rPr>
            <w:color w:val="000080"/>
            <w:u w:val="single" w:color="000080"/>
          </w:rPr>
          <w:t>art. 156, §5º, da Lei nº 14.133, de</w:t>
        </w:r>
      </w:hyperlink>
      <w:hyperlink r:id="rId102" w:anchor="art156§5">
        <w:r w:rsidR="007F68A3">
          <w:rPr>
            <w:color w:val="000080"/>
          </w:rPr>
          <w:t xml:space="preserve"> </w:t>
        </w:r>
      </w:hyperlink>
      <w:hyperlink r:id="rId103" w:anchor="art156§5">
        <w:r w:rsidR="007F68A3">
          <w:rPr>
            <w:color w:val="000080"/>
            <w:u w:val="single" w:color="000080"/>
          </w:rPr>
          <w:t>2021</w:t>
        </w:r>
      </w:hyperlink>
      <w:hyperlink r:id="rId104" w:anchor="art156§5">
        <w:r w:rsidR="007F68A3">
          <w:t>)</w:t>
        </w:r>
      </w:hyperlink>
      <w:r w:rsidR="007F68A3">
        <w:t>.</w:t>
      </w:r>
    </w:p>
    <w:p w14:paraId="107CD21E" w14:textId="08CC1C5C" w:rsidR="007F68A3" w:rsidRDefault="002609A9" w:rsidP="002609A9">
      <w:pPr>
        <w:spacing w:after="2"/>
        <w:ind w:left="-15" w:right="7"/>
        <w:jc w:val="both"/>
      </w:pPr>
      <w:r>
        <w:t xml:space="preserve">IV. </w:t>
      </w:r>
      <w:r w:rsidR="007F68A3">
        <w:rPr>
          <w:rFonts w:ascii="Arial" w:eastAsia="Arial" w:hAnsi="Arial" w:cs="Arial"/>
          <w:b/>
        </w:rPr>
        <w:t>Multa:</w:t>
      </w:r>
      <w:r w:rsidR="007F68A3">
        <w:t xml:space="preserve"> </w:t>
      </w:r>
    </w:p>
    <w:p w14:paraId="1F9583CB" w14:textId="526FEF01" w:rsidR="007F68A3" w:rsidRDefault="007F68A3">
      <w:pPr>
        <w:pStyle w:val="PargrafodaLista"/>
        <w:numPr>
          <w:ilvl w:val="0"/>
          <w:numId w:val="17"/>
        </w:numPr>
        <w:spacing w:after="0"/>
        <w:ind w:right="7"/>
        <w:jc w:val="both"/>
      </w:pPr>
      <w:r>
        <w:t xml:space="preserve">Moratória de 0,5% (cinco décimos porcento) por dia de atraso injustificado sobre o valor da parcela inadimplida, até o limite de 10 (dez) dias; </w:t>
      </w:r>
    </w:p>
    <w:p w14:paraId="6102D182" w14:textId="77777777" w:rsidR="00B20CD0" w:rsidRDefault="00B20CD0" w:rsidP="00B20CD0">
      <w:pPr>
        <w:spacing w:after="0"/>
        <w:ind w:right="7"/>
        <w:jc w:val="both"/>
      </w:pPr>
    </w:p>
    <w:p w14:paraId="45EDD3BE" w14:textId="6A748201" w:rsidR="007F68A3" w:rsidRDefault="007F68A3">
      <w:pPr>
        <w:pStyle w:val="PargrafodaLista"/>
        <w:numPr>
          <w:ilvl w:val="0"/>
          <w:numId w:val="18"/>
        </w:numPr>
        <w:spacing w:after="0"/>
        <w:ind w:right="7"/>
        <w:jc w:val="both"/>
      </w:pPr>
      <w:r>
        <w:t>O atraso superior a 15 (quinze) dias autoriza a Administração a promover a rescisão do contrato por descumprimento ou cumprimento irregular de suas cláusulas, conforme dispõe o inciso I do art. 137 da Lei n. 14.133, de 2021</w:t>
      </w:r>
      <w:r w:rsidR="006C62D9">
        <w:t>.</w:t>
      </w:r>
    </w:p>
    <w:p w14:paraId="16483060" w14:textId="77777777" w:rsidR="006C62D9" w:rsidRDefault="006C62D9" w:rsidP="006C62D9">
      <w:pPr>
        <w:spacing w:after="0"/>
        <w:ind w:right="7"/>
        <w:jc w:val="both"/>
      </w:pPr>
    </w:p>
    <w:p w14:paraId="7C735ED3" w14:textId="47E9D247" w:rsidR="006C62D9" w:rsidRDefault="007F68A3">
      <w:pPr>
        <w:pStyle w:val="PargrafodaLista"/>
        <w:numPr>
          <w:ilvl w:val="0"/>
          <w:numId w:val="17"/>
        </w:numPr>
        <w:ind w:right="7"/>
        <w:jc w:val="both"/>
      </w:pPr>
      <w:r>
        <w:t xml:space="preserve">compensatória de 0,5% (cinco décimos por cento) sobre o valor total do contrato, no caso de inexecução total do objeto. </w:t>
      </w:r>
    </w:p>
    <w:p w14:paraId="06E6AD8E" w14:textId="77777777" w:rsidR="007F68A3" w:rsidRDefault="007F68A3" w:rsidP="007F68A3">
      <w:pPr>
        <w:ind w:left="-15" w:right="7"/>
        <w:jc w:val="both"/>
      </w:pPr>
      <w:r>
        <w:t>11.3. A aplicação das sanções previstas neste Contrato não exclui, em hipótese alguma, a obrigação de reparação integral do dano causado ao Contratante (</w:t>
      </w:r>
      <w:hyperlink r:id="rId105" w:anchor="art156§9">
        <w:r>
          <w:rPr>
            <w:color w:val="000080"/>
            <w:u w:val="single" w:color="000080"/>
          </w:rPr>
          <w:t>art. 156, §9º, da Lei nº 14.133,</w:t>
        </w:r>
      </w:hyperlink>
      <w:hyperlink r:id="rId106" w:anchor="art156§9">
        <w:r>
          <w:rPr>
            <w:color w:val="000080"/>
          </w:rPr>
          <w:t xml:space="preserve"> </w:t>
        </w:r>
      </w:hyperlink>
      <w:hyperlink r:id="rId107" w:anchor="art156§9">
        <w:r>
          <w:rPr>
            <w:color w:val="000080"/>
            <w:u w:val="single" w:color="000080"/>
          </w:rPr>
          <w:t>de 2021</w:t>
        </w:r>
      </w:hyperlink>
      <w:hyperlink r:id="rId108" w:anchor="art156§9">
        <w:r>
          <w:t>)</w:t>
        </w:r>
      </w:hyperlink>
      <w:r>
        <w:t xml:space="preserve"> </w:t>
      </w:r>
    </w:p>
    <w:p w14:paraId="2CF23851" w14:textId="77777777" w:rsidR="00724299" w:rsidRDefault="00724299" w:rsidP="007F68A3">
      <w:pPr>
        <w:ind w:left="-15" w:right="7"/>
        <w:jc w:val="both"/>
      </w:pPr>
    </w:p>
    <w:p w14:paraId="2FC04508" w14:textId="77777777" w:rsidR="00724299" w:rsidRDefault="00724299" w:rsidP="007F68A3">
      <w:pPr>
        <w:ind w:left="-15" w:right="7"/>
        <w:jc w:val="both"/>
      </w:pPr>
    </w:p>
    <w:p w14:paraId="5A9CC29A" w14:textId="77777777" w:rsidR="007F68A3" w:rsidRDefault="007F68A3">
      <w:pPr>
        <w:numPr>
          <w:ilvl w:val="2"/>
          <w:numId w:val="9"/>
        </w:numPr>
        <w:spacing w:after="116" w:line="363" w:lineRule="auto"/>
        <w:ind w:left="0" w:right="7" w:firstLine="2"/>
        <w:jc w:val="both"/>
      </w:pPr>
      <w:r>
        <w:t>Todas as sanções previstas neste Contrato poderão ser aplicadas cumulativamente com a multa (</w:t>
      </w:r>
      <w:hyperlink r:id="rId109" w:anchor="art156§7">
        <w:r>
          <w:rPr>
            <w:color w:val="000080"/>
            <w:u w:val="single" w:color="000080"/>
          </w:rPr>
          <w:t>art. 156, §7º, da Lei nº 14.133, de 2021</w:t>
        </w:r>
      </w:hyperlink>
      <w:hyperlink r:id="rId110" w:anchor="art156§7">
        <w:r>
          <w:t>)</w:t>
        </w:r>
      </w:hyperlink>
      <w:r>
        <w:t xml:space="preserve">. </w:t>
      </w:r>
    </w:p>
    <w:p w14:paraId="4AE2799E" w14:textId="77777777" w:rsidR="007F68A3" w:rsidRDefault="007F68A3">
      <w:pPr>
        <w:numPr>
          <w:ilvl w:val="2"/>
          <w:numId w:val="9"/>
        </w:numPr>
        <w:spacing w:after="116" w:line="363" w:lineRule="auto"/>
        <w:ind w:left="0" w:right="7" w:firstLine="2"/>
        <w:jc w:val="both"/>
      </w:pPr>
      <w:r>
        <w:t>Antes da aplicação da multa será facultada a defesa do interessado no prazo de 15 (quinze) dias úteis, contado da data de sua intimação (</w:t>
      </w:r>
      <w:hyperlink r:id="rId111" w:anchor="art157">
        <w:r>
          <w:rPr>
            <w:color w:val="000080"/>
            <w:u w:val="single" w:color="000080"/>
          </w:rPr>
          <w:t>art. 157, da Lei nº 14.133, de 2021</w:t>
        </w:r>
      </w:hyperlink>
      <w:hyperlink r:id="rId112" w:anchor="art157">
        <w:r>
          <w:t>)</w:t>
        </w:r>
      </w:hyperlink>
      <w:r>
        <w:t xml:space="preserve"> </w:t>
      </w:r>
    </w:p>
    <w:p w14:paraId="6D607CE9" w14:textId="77777777" w:rsidR="007F68A3" w:rsidRDefault="007F68A3">
      <w:pPr>
        <w:numPr>
          <w:ilvl w:val="2"/>
          <w:numId w:val="9"/>
        </w:numPr>
        <w:spacing w:after="116" w:line="363" w:lineRule="auto"/>
        <w:ind w:left="0" w:right="7" w:firstLine="2"/>
        <w:jc w:val="both"/>
      </w:pPr>
      <w:r>
        <w:t>Se a multa aplicada e as indenizações cabíveis forem superiores ao valor do pagamento eventualmente devido pelo Contratante ao Contratado, além da perda desse valor, a diferença será descontada da garantia prestada ou será cobrada judicialmente (</w:t>
      </w:r>
      <w:hyperlink r:id="rId113" w:anchor="art156§8">
        <w:r>
          <w:rPr>
            <w:color w:val="000080"/>
            <w:u w:val="single" w:color="000080"/>
          </w:rPr>
          <w:t>art. 156, §8º, da</w:t>
        </w:r>
      </w:hyperlink>
      <w:hyperlink r:id="rId114" w:anchor="art156§8">
        <w:r>
          <w:rPr>
            <w:color w:val="000080"/>
          </w:rPr>
          <w:t xml:space="preserve"> </w:t>
        </w:r>
      </w:hyperlink>
      <w:hyperlink r:id="rId115" w:anchor="art156§8">
        <w:r>
          <w:rPr>
            <w:color w:val="000080"/>
            <w:u w:val="single" w:color="000080"/>
          </w:rPr>
          <w:t>Lei nº 14.133, de 2021</w:t>
        </w:r>
      </w:hyperlink>
      <w:hyperlink r:id="rId116" w:anchor="art156§8">
        <w:r>
          <w:t>)</w:t>
        </w:r>
      </w:hyperlink>
      <w:r>
        <w:t xml:space="preserve">. </w:t>
      </w:r>
    </w:p>
    <w:p w14:paraId="29A4E0AB" w14:textId="77777777" w:rsidR="007F68A3" w:rsidRDefault="007F68A3">
      <w:pPr>
        <w:numPr>
          <w:ilvl w:val="2"/>
          <w:numId w:val="9"/>
        </w:numPr>
        <w:spacing w:after="116" w:line="363" w:lineRule="auto"/>
        <w:ind w:left="0" w:right="7" w:firstLine="2"/>
        <w:jc w:val="both"/>
      </w:pPr>
      <w:r>
        <w:t xml:space="preserve">Previamente ao encaminhamento à cobrança judicial, a multa poderá ser recolhida administrativamente no prazo máximo de 10 (dez) dias, a contar da data do recebimento da comunicação enviada pela autoridade competente. </w:t>
      </w:r>
    </w:p>
    <w:p w14:paraId="354BDADC" w14:textId="77777777" w:rsidR="007F68A3" w:rsidRDefault="007F68A3">
      <w:pPr>
        <w:numPr>
          <w:ilvl w:val="1"/>
          <w:numId w:val="10"/>
        </w:numPr>
        <w:spacing w:after="116" w:line="363" w:lineRule="auto"/>
        <w:ind w:left="0" w:right="7" w:firstLine="2"/>
        <w:jc w:val="both"/>
      </w:pPr>
      <w:r>
        <w:t>A aplicação das sanções realizar-se-á em processo administrativo que assegure o contraditório e a ampla defesa ao Contratado, observando-se o procedimento previsto no caput</w:t>
      </w:r>
      <w:r>
        <w:rPr>
          <w:rFonts w:ascii="Arial" w:eastAsia="Arial" w:hAnsi="Arial" w:cs="Arial"/>
          <w:b/>
        </w:rPr>
        <w:t xml:space="preserve"> </w:t>
      </w:r>
      <w:r>
        <w:t xml:space="preserve">e parágrafos do </w:t>
      </w:r>
      <w:hyperlink r:id="rId117" w:anchor="art158">
        <w:r>
          <w:rPr>
            <w:color w:val="000080"/>
            <w:u w:val="single" w:color="000080"/>
          </w:rPr>
          <w:t>art. 158 da Lei nº 14.133, de 2021</w:t>
        </w:r>
      </w:hyperlink>
      <w:hyperlink r:id="rId118" w:anchor="art158">
        <w:r>
          <w:t>,</w:t>
        </w:r>
      </w:hyperlink>
      <w:r>
        <w:t xml:space="preserve"> para as penalidades de impedimento de licitar e contratar e de declaração de inidoneidade para licitar ou contratar. </w:t>
      </w:r>
    </w:p>
    <w:p w14:paraId="3A18027D" w14:textId="77777777" w:rsidR="007F68A3" w:rsidRDefault="007F68A3">
      <w:pPr>
        <w:numPr>
          <w:ilvl w:val="1"/>
          <w:numId w:val="10"/>
        </w:numPr>
        <w:spacing w:after="225" w:line="259" w:lineRule="auto"/>
        <w:ind w:left="0" w:right="7" w:firstLine="2"/>
        <w:jc w:val="both"/>
      </w:pPr>
      <w:r>
        <w:t>Na aplicação das sanções serão considerados (</w:t>
      </w:r>
      <w:hyperlink r:id="rId119" w:anchor="art156§1">
        <w:r>
          <w:rPr>
            <w:color w:val="000080"/>
            <w:u w:val="single" w:color="000080"/>
          </w:rPr>
          <w:t>art. 156, §1º, da Lei nº 14.133, de 2021</w:t>
        </w:r>
      </w:hyperlink>
      <w:hyperlink r:id="rId120" w:anchor="art156§1">
        <w:r>
          <w:t>)</w:t>
        </w:r>
      </w:hyperlink>
      <w:r>
        <w:t xml:space="preserve">: </w:t>
      </w:r>
    </w:p>
    <w:p w14:paraId="462443B6" w14:textId="77777777" w:rsidR="007F68A3" w:rsidRDefault="007F68A3">
      <w:pPr>
        <w:numPr>
          <w:ilvl w:val="0"/>
          <w:numId w:val="11"/>
        </w:numPr>
        <w:spacing w:after="116" w:line="259" w:lineRule="auto"/>
        <w:ind w:left="0" w:right="7" w:firstLine="2"/>
        <w:jc w:val="both"/>
      </w:pPr>
      <w:r>
        <w:t xml:space="preserve">a natureza e a gravidade da infração cometida; </w:t>
      </w:r>
    </w:p>
    <w:p w14:paraId="78466FD6" w14:textId="77777777" w:rsidR="007F68A3" w:rsidRDefault="007F68A3">
      <w:pPr>
        <w:numPr>
          <w:ilvl w:val="0"/>
          <w:numId w:val="11"/>
        </w:numPr>
        <w:spacing w:after="116" w:line="259" w:lineRule="auto"/>
        <w:ind w:left="0" w:right="7" w:firstLine="2"/>
        <w:jc w:val="both"/>
      </w:pPr>
      <w:r>
        <w:t xml:space="preserve">as peculiaridades do caso concreto; </w:t>
      </w:r>
    </w:p>
    <w:p w14:paraId="413D52F6" w14:textId="77777777" w:rsidR="007F68A3" w:rsidRDefault="007F68A3">
      <w:pPr>
        <w:numPr>
          <w:ilvl w:val="0"/>
          <w:numId w:val="11"/>
        </w:numPr>
        <w:spacing w:after="116" w:line="259" w:lineRule="auto"/>
        <w:ind w:left="0" w:right="7" w:firstLine="2"/>
        <w:jc w:val="both"/>
      </w:pPr>
      <w:r>
        <w:t xml:space="preserve">as circunstâncias agravantes ou atenuantes; </w:t>
      </w:r>
    </w:p>
    <w:p w14:paraId="68A488B2" w14:textId="77777777" w:rsidR="007F68A3" w:rsidRDefault="007F68A3">
      <w:pPr>
        <w:numPr>
          <w:ilvl w:val="0"/>
          <w:numId w:val="11"/>
        </w:numPr>
        <w:spacing w:after="116" w:line="259" w:lineRule="auto"/>
        <w:ind w:left="0" w:right="7" w:firstLine="2"/>
        <w:jc w:val="both"/>
      </w:pPr>
      <w:r>
        <w:t xml:space="preserve">os danos que dela provierem para o Contratante; </w:t>
      </w:r>
    </w:p>
    <w:p w14:paraId="0B1D12FF" w14:textId="77777777" w:rsidR="007F68A3" w:rsidRDefault="007F68A3">
      <w:pPr>
        <w:numPr>
          <w:ilvl w:val="0"/>
          <w:numId w:val="11"/>
        </w:numPr>
        <w:spacing w:after="116" w:line="363" w:lineRule="auto"/>
        <w:ind w:left="0" w:right="7" w:firstLine="2"/>
        <w:jc w:val="both"/>
      </w:pPr>
      <w:r>
        <w:t xml:space="preserve">a implantação ou o aperfeiçoamento de programa de integridade, conforme normas e orientações dos órgãos de controle. </w:t>
      </w:r>
    </w:p>
    <w:p w14:paraId="756E7D8D" w14:textId="77777777" w:rsidR="007F68A3" w:rsidRDefault="007F68A3">
      <w:pPr>
        <w:numPr>
          <w:ilvl w:val="1"/>
          <w:numId w:val="12"/>
        </w:numPr>
        <w:spacing w:after="116" w:line="363" w:lineRule="auto"/>
        <w:ind w:left="0" w:right="7" w:firstLine="2"/>
        <w:jc w:val="both"/>
      </w:pPr>
      <w:r>
        <w:t xml:space="preserve">Os atos previstos como infrações administrativas na </w:t>
      </w:r>
      <w:hyperlink r:id="rId121">
        <w:r>
          <w:rPr>
            <w:color w:val="000080"/>
            <w:u w:val="single" w:color="000080"/>
          </w:rPr>
          <w:t>Lei nº 14.133, de 2021</w:t>
        </w:r>
      </w:hyperlink>
      <w:hyperlink r:id="rId122">
        <w:r>
          <w:t>,</w:t>
        </w:r>
      </w:hyperlink>
      <w:r>
        <w:t xml:space="preserve"> ou em outras leis de licitações e contratos da Administração Pública que também sejam tipificados como atos lesivos na </w:t>
      </w:r>
      <w:hyperlink r:id="rId123">
        <w:r>
          <w:rPr>
            <w:color w:val="000080"/>
            <w:u w:val="single" w:color="000080"/>
          </w:rPr>
          <w:t>Lei nº 12.846, de 2013</w:t>
        </w:r>
      </w:hyperlink>
      <w:hyperlink r:id="rId124">
        <w:r>
          <w:t>,</w:t>
        </w:r>
      </w:hyperlink>
      <w:r>
        <w:t xml:space="preserve"> serão apurados e julgados conjuntamente, nos mesmos autos, observados o rito procedimental e autoridade competente definidos na referida Lei (</w:t>
      </w:r>
      <w:hyperlink r:id="rId125">
        <w:r>
          <w:rPr>
            <w:color w:val="000080"/>
            <w:u w:val="single" w:color="000080"/>
          </w:rPr>
          <w:t>art. 159</w:t>
        </w:r>
      </w:hyperlink>
      <w:hyperlink r:id="rId126">
        <w:r>
          <w:t>)</w:t>
        </w:r>
      </w:hyperlink>
      <w:r>
        <w:t xml:space="preserve">. </w:t>
      </w:r>
    </w:p>
    <w:p w14:paraId="6D9780B9" w14:textId="77777777" w:rsidR="00724299" w:rsidRDefault="007F68A3">
      <w:pPr>
        <w:numPr>
          <w:ilvl w:val="1"/>
          <w:numId w:val="12"/>
        </w:numPr>
        <w:spacing w:after="116" w:line="363" w:lineRule="auto"/>
        <w:ind w:left="0" w:right="7" w:firstLine="2"/>
        <w:jc w:val="both"/>
      </w:pPr>
      <w: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p>
    <w:p w14:paraId="6F9EF58A" w14:textId="77777777" w:rsidR="00724299" w:rsidRDefault="00724299" w:rsidP="00724299">
      <w:pPr>
        <w:spacing w:after="116" w:line="363" w:lineRule="auto"/>
        <w:ind w:left="2" w:right="7"/>
        <w:jc w:val="both"/>
      </w:pPr>
    </w:p>
    <w:p w14:paraId="3B7DFA2B" w14:textId="77777777" w:rsidR="00724299" w:rsidRDefault="00724299" w:rsidP="00724299">
      <w:pPr>
        <w:spacing w:after="116" w:line="363" w:lineRule="auto"/>
        <w:ind w:left="2" w:right="7"/>
        <w:jc w:val="both"/>
      </w:pPr>
    </w:p>
    <w:p w14:paraId="2AD37DEA" w14:textId="403E9243" w:rsidR="007F68A3" w:rsidRDefault="007F68A3" w:rsidP="00724299">
      <w:pPr>
        <w:spacing w:after="116" w:line="363" w:lineRule="auto"/>
        <w:ind w:left="2" w:right="7"/>
        <w:jc w:val="both"/>
      </w:pPr>
      <w:r>
        <w:t>observados, em todos os casos, o contraditório, a ampla defesa e a obrigatoriedade de análise jurídica prévia (</w:t>
      </w:r>
      <w:hyperlink r:id="rId127" w:anchor="art160">
        <w:r w:rsidRPr="00724299">
          <w:rPr>
            <w:color w:val="000080"/>
            <w:u w:val="single" w:color="000080"/>
          </w:rPr>
          <w:t>art. 160, da Lei nº 14.133, de 2021</w:t>
        </w:r>
      </w:hyperlink>
      <w:hyperlink r:id="rId128" w:anchor="art160">
        <w:r>
          <w:t>)</w:t>
        </w:r>
      </w:hyperlink>
      <w:r>
        <w:t>.</w:t>
      </w:r>
      <w:r w:rsidRPr="00724299">
        <w:rPr>
          <w:rFonts w:ascii="Arial" w:eastAsia="Arial" w:hAnsi="Arial" w:cs="Arial"/>
          <w:i/>
        </w:rPr>
        <w:t xml:space="preserve"> </w:t>
      </w:r>
    </w:p>
    <w:p w14:paraId="1B82A1B8" w14:textId="11BDF156" w:rsidR="007F68A3" w:rsidRDefault="007F68A3">
      <w:pPr>
        <w:numPr>
          <w:ilvl w:val="1"/>
          <w:numId w:val="12"/>
        </w:numPr>
        <w:spacing w:after="0" w:line="363" w:lineRule="auto"/>
        <w:ind w:left="0" w:right="7" w:firstLine="2"/>
        <w:jc w:val="both"/>
      </w:pPr>
      <w:r>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00966161">
        <w:t xml:space="preserve"> </w:t>
      </w:r>
      <w:hyperlink r:id="rId129" w:anchor="art161">
        <w:r>
          <w:t>(</w:t>
        </w:r>
      </w:hyperlink>
      <w:hyperlink r:id="rId130" w:anchor="art161">
        <w:r w:rsidRPr="00966161">
          <w:rPr>
            <w:color w:val="000080"/>
            <w:u w:val="single" w:color="000080"/>
          </w:rPr>
          <w:t>Art. 161, da Lei nº 14.133, de 2021</w:t>
        </w:r>
      </w:hyperlink>
      <w:hyperlink r:id="rId131" w:anchor="art161">
        <w:r>
          <w:t>)</w:t>
        </w:r>
      </w:hyperlink>
      <w:r>
        <w:t>.</w:t>
      </w:r>
      <w:r w:rsidRPr="00966161">
        <w:rPr>
          <w:rFonts w:ascii="Arial" w:eastAsia="Arial" w:hAnsi="Arial" w:cs="Arial"/>
          <w:i/>
        </w:rPr>
        <w:t xml:space="preserve"> </w:t>
      </w:r>
    </w:p>
    <w:p w14:paraId="7D82C5DD" w14:textId="77777777" w:rsidR="007F68A3" w:rsidRDefault="007F68A3">
      <w:pPr>
        <w:numPr>
          <w:ilvl w:val="1"/>
          <w:numId w:val="12"/>
        </w:numPr>
        <w:spacing w:after="116" w:line="363" w:lineRule="auto"/>
        <w:ind w:left="0" w:right="7" w:firstLine="2"/>
        <w:jc w:val="both"/>
      </w:pPr>
      <w:r>
        <w:t xml:space="preserve">As sanções de impedimento de licitar e contratar e declaração de inidoneidade para licitar ou contratar são passíveis de reabilitação na forma do </w:t>
      </w:r>
      <w:hyperlink r:id="rId132" w:anchor="163">
        <w:r>
          <w:rPr>
            <w:color w:val="000080"/>
            <w:u w:val="single" w:color="000080"/>
          </w:rPr>
          <w:t>art. 163 da Lei nº 14.133/21</w:t>
        </w:r>
      </w:hyperlink>
      <w:hyperlink r:id="rId133" w:anchor="163">
        <w:r>
          <w:t>.</w:t>
        </w:r>
      </w:hyperlink>
      <w:r>
        <w:rPr>
          <w:rFonts w:ascii="Arial" w:eastAsia="Arial" w:hAnsi="Arial" w:cs="Arial"/>
          <w:i/>
        </w:rPr>
        <w:t xml:space="preserve"> </w:t>
      </w:r>
    </w:p>
    <w:p w14:paraId="36C9A1C5" w14:textId="14760026" w:rsidR="00E84CFE" w:rsidRDefault="007F68A3">
      <w:pPr>
        <w:numPr>
          <w:ilvl w:val="1"/>
          <w:numId w:val="12"/>
        </w:numPr>
        <w:spacing w:after="236" w:line="363" w:lineRule="auto"/>
        <w:ind w:left="0" w:right="7" w:firstLine="2"/>
        <w:jc w:val="both"/>
      </w:pPr>
      <w: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34">
        <w:r>
          <w:rPr>
            <w:color w:val="000080"/>
            <w:u w:val="single" w:color="000080"/>
          </w:rPr>
          <w:t>Normativa SEGES/ME nº 26, de 13 de abril de 2022</w:t>
        </w:r>
      </w:hyperlink>
      <w:hyperlink r:id="rId135">
        <w:r>
          <w:t>.</w:t>
        </w:r>
      </w:hyperlink>
      <w:r>
        <w:t xml:space="preserve">  </w:t>
      </w:r>
    </w:p>
    <w:p w14:paraId="106B8218" w14:textId="77777777" w:rsidR="0030475C" w:rsidRDefault="0030475C" w:rsidP="0030475C">
      <w:pPr>
        <w:spacing w:after="236" w:line="363" w:lineRule="auto"/>
        <w:ind w:left="2" w:right="7"/>
        <w:jc w:val="both"/>
      </w:pPr>
    </w:p>
    <w:p w14:paraId="653B828A" w14:textId="77777777" w:rsidR="007F68A3" w:rsidRPr="00433B79" w:rsidRDefault="007F68A3" w:rsidP="00433B79">
      <w:pPr>
        <w:spacing w:after="96" w:line="267" w:lineRule="auto"/>
        <w:jc w:val="both"/>
        <w:rPr>
          <w:rFonts w:ascii="Arial" w:eastAsia="Arial" w:hAnsi="Arial" w:cs="Arial"/>
          <w:b/>
        </w:rPr>
      </w:pPr>
      <w:r w:rsidRPr="00433B79">
        <w:rPr>
          <w:rFonts w:ascii="Arial" w:eastAsia="Arial" w:hAnsi="Arial" w:cs="Arial"/>
          <w:b/>
        </w:rPr>
        <w:t xml:space="preserve">12. </w:t>
      </w:r>
      <w:r w:rsidRPr="00433B79">
        <w:rPr>
          <w:rFonts w:ascii="Arial" w:eastAsia="Arial" w:hAnsi="Arial" w:cs="Arial"/>
          <w:b/>
        </w:rPr>
        <w:tab/>
        <w:t>CLÁUSULA DÉCIMA SEGUNDA– DA EXTINÇÃO CONTRATUAL (</w:t>
      </w:r>
      <w:hyperlink r:id="rId136" w:anchor="art92">
        <w:r w:rsidRPr="00433B79">
          <w:rPr>
            <w:rFonts w:ascii="Arial" w:eastAsia="Arial" w:hAnsi="Arial" w:cs="Arial"/>
            <w:b/>
          </w:rPr>
          <w:t>art. 92, XIX</w:t>
        </w:r>
      </w:hyperlink>
      <w:hyperlink r:id="rId137" w:anchor="art92">
        <w:r w:rsidRPr="00433B79">
          <w:rPr>
            <w:rFonts w:ascii="Arial" w:eastAsia="Arial" w:hAnsi="Arial" w:cs="Arial"/>
            <w:b/>
          </w:rPr>
          <w:t>)</w:t>
        </w:r>
      </w:hyperlink>
      <w:r w:rsidRPr="00433B79">
        <w:rPr>
          <w:rFonts w:ascii="Arial" w:eastAsia="Arial" w:hAnsi="Arial" w:cs="Arial"/>
          <w:b/>
        </w:rPr>
        <w:t xml:space="preserve"> </w:t>
      </w:r>
    </w:p>
    <w:p w14:paraId="370BC319" w14:textId="77777777" w:rsidR="007F68A3" w:rsidRDefault="007F68A3" w:rsidP="007F68A3">
      <w:pPr>
        <w:ind w:left="-15" w:right="7"/>
        <w:jc w:val="both"/>
      </w:pPr>
      <w:r>
        <w:t xml:space="preserve">12.1. O contrato será extinto quando cumpridas as obrigações de ambas as partes, ainda que isso ocorra antes do prazo estipulado para tanto. </w:t>
      </w:r>
    </w:p>
    <w:p w14:paraId="59485D30" w14:textId="77777777" w:rsidR="007F68A3" w:rsidRDefault="007F68A3" w:rsidP="007F68A3">
      <w:pPr>
        <w:ind w:left="-15" w:right="7"/>
        <w:jc w:val="both"/>
      </w:pPr>
      <w:r>
        <w:t xml:space="preserve">12.2. Se as obrigações não forem cumpridas no prazo estipulado, a vigência ficará prorrogada até a conclusão do objeto, caso em que deverá a Administração providenciar a readequação do cronograma fixado para o contrato. </w:t>
      </w:r>
    </w:p>
    <w:p w14:paraId="482BE2BD" w14:textId="46F376A5" w:rsidR="007F68A3" w:rsidRDefault="007F68A3" w:rsidP="00433B79">
      <w:pPr>
        <w:ind w:right="7"/>
        <w:jc w:val="both"/>
      </w:pPr>
      <w:r>
        <w:rPr>
          <w:rFonts w:ascii="Century Gothic" w:eastAsia="Century Gothic" w:hAnsi="Century Gothic" w:cs="Century Gothic"/>
        </w:rPr>
        <w:t>12.2.1</w:t>
      </w:r>
      <w:r w:rsidR="00433B79">
        <w:rPr>
          <w:rFonts w:ascii="Century Gothic" w:eastAsia="Century Gothic" w:hAnsi="Century Gothic" w:cs="Century Gothic"/>
        </w:rPr>
        <w:t xml:space="preserve"> Q</w:t>
      </w:r>
      <w:r>
        <w:t xml:space="preserve">uando a não conclusão do contrato referida no item anterior decorrer de culpa do contratado: </w:t>
      </w:r>
    </w:p>
    <w:p w14:paraId="43A2853C" w14:textId="06402BA9" w:rsidR="00433B79" w:rsidRDefault="007F68A3">
      <w:pPr>
        <w:numPr>
          <w:ilvl w:val="0"/>
          <w:numId w:val="13"/>
        </w:numPr>
        <w:spacing w:after="0" w:line="363" w:lineRule="auto"/>
        <w:ind w:right="7" w:firstLine="2"/>
        <w:jc w:val="both"/>
      </w:pPr>
      <w:r>
        <w:t>ficará ele constituído em mora, sendo-lhe aplicáveis as respectivas sanções administrativas;</w:t>
      </w:r>
    </w:p>
    <w:p w14:paraId="43057885" w14:textId="77777777" w:rsidR="007F68A3" w:rsidRDefault="007F68A3">
      <w:pPr>
        <w:numPr>
          <w:ilvl w:val="0"/>
          <w:numId w:val="13"/>
        </w:numPr>
        <w:spacing w:after="116" w:line="363" w:lineRule="auto"/>
        <w:ind w:right="7" w:firstLine="2"/>
        <w:jc w:val="both"/>
      </w:pPr>
      <w:r>
        <w:t xml:space="preserve">poderá a Administração optar pela extinção do contrato e, nesse caso, adotará as medidas admitidas em lei para a continuidade da execução contratual. </w:t>
      </w:r>
    </w:p>
    <w:p w14:paraId="43ED501F" w14:textId="77777777" w:rsidR="007F68A3" w:rsidRDefault="007F68A3" w:rsidP="007F68A3">
      <w:pPr>
        <w:ind w:left="-15" w:right="7"/>
        <w:jc w:val="both"/>
      </w:pPr>
      <w:r>
        <w:t xml:space="preserve">12.3. O contrato poderá ser extinto antes de cumpridas as obrigações nele estipuladas, ou antes do prazo nele fixado, por algum dos motivos previstos no </w:t>
      </w:r>
      <w:hyperlink r:id="rId138" w:anchor="art137">
        <w:r>
          <w:rPr>
            <w:color w:val="000080"/>
            <w:u w:val="single" w:color="000080"/>
          </w:rPr>
          <w:t>artigo 137 da Lei nº 14.133/21</w:t>
        </w:r>
      </w:hyperlink>
      <w:hyperlink r:id="rId139" w:anchor="art137">
        <w:r>
          <w:t>,</w:t>
        </w:r>
      </w:hyperlink>
      <w:r>
        <w:t xml:space="preserve"> bem como amigavelmente, assegurados o contraditório e a ampla defesa. </w:t>
      </w:r>
    </w:p>
    <w:p w14:paraId="02278BE2" w14:textId="77777777" w:rsidR="007F68A3" w:rsidRDefault="007F68A3">
      <w:pPr>
        <w:numPr>
          <w:ilvl w:val="2"/>
          <w:numId w:val="14"/>
        </w:numPr>
        <w:spacing w:after="233" w:line="259" w:lineRule="auto"/>
        <w:ind w:left="0" w:right="7" w:firstLine="2"/>
        <w:jc w:val="both"/>
      </w:pPr>
      <w:r>
        <w:t xml:space="preserve">Nesta hipótese, aplicam-se também os </w:t>
      </w:r>
      <w:hyperlink r:id="rId140" w:anchor="art138">
        <w:r>
          <w:rPr>
            <w:color w:val="000080"/>
            <w:u w:val="single" w:color="000080"/>
          </w:rPr>
          <w:t>artigos 138 e 139 da mesma Lei</w:t>
        </w:r>
      </w:hyperlink>
      <w:hyperlink r:id="rId141" w:anchor="art138">
        <w:r>
          <w:t>.</w:t>
        </w:r>
      </w:hyperlink>
      <w:r>
        <w:t xml:space="preserve"> </w:t>
      </w:r>
    </w:p>
    <w:p w14:paraId="422E0FAE" w14:textId="77777777" w:rsidR="007F68A3" w:rsidRDefault="007F68A3">
      <w:pPr>
        <w:numPr>
          <w:ilvl w:val="2"/>
          <w:numId w:val="14"/>
        </w:numPr>
        <w:spacing w:after="116" w:line="363" w:lineRule="auto"/>
        <w:ind w:left="0" w:right="7" w:firstLine="2"/>
        <w:jc w:val="both"/>
      </w:pPr>
      <w:r>
        <w:t xml:space="preserve">A alteração social ou a modificação da finalidade ou da estrutura da empresa não ensejará a extinção se não restringir sua capacidade de concluir o contrato. </w:t>
      </w:r>
    </w:p>
    <w:p w14:paraId="0AE0B380" w14:textId="77777777" w:rsidR="00724299" w:rsidRDefault="00724299" w:rsidP="00724299">
      <w:pPr>
        <w:spacing w:after="116" w:line="363" w:lineRule="auto"/>
        <w:ind w:left="2" w:right="7"/>
        <w:jc w:val="both"/>
      </w:pPr>
    </w:p>
    <w:p w14:paraId="7C1C50FD" w14:textId="77777777" w:rsidR="007F68A3" w:rsidRDefault="007F68A3" w:rsidP="00433B79">
      <w:pPr>
        <w:ind w:right="7"/>
        <w:jc w:val="both"/>
      </w:pPr>
      <w:r>
        <w:t xml:space="preserve">12.3.2.1. Se a operação implicar mudança da pessoa jurídica contratada, deverá ser formalizado termo aditivo para alteração subjetiva. </w:t>
      </w:r>
    </w:p>
    <w:p w14:paraId="655BF564" w14:textId="77777777" w:rsidR="007F68A3" w:rsidRDefault="007F68A3" w:rsidP="007F68A3">
      <w:pPr>
        <w:spacing w:after="242" w:line="259" w:lineRule="auto"/>
        <w:ind w:left="-15" w:right="7"/>
        <w:jc w:val="both"/>
      </w:pPr>
      <w:r>
        <w:t xml:space="preserve">12.4. O termo de extinção, sempre que possível, será precedido: </w:t>
      </w:r>
    </w:p>
    <w:p w14:paraId="13E1E45C" w14:textId="77777777" w:rsidR="007F68A3" w:rsidRDefault="007F68A3">
      <w:pPr>
        <w:numPr>
          <w:ilvl w:val="2"/>
          <w:numId w:val="16"/>
        </w:numPr>
        <w:spacing w:after="231" w:line="259" w:lineRule="auto"/>
        <w:ind w:right="7" w:hanging="1416"/>
        <w:jc w:val="both"/>
      </w:pPr>
      <w:r>
        <w:t xml:space="preserve">Balanço dos eventos contratuais já cumpridos ou parcialmente cumpridos; </w:t>
      </w:r>
    </w:p>
    <w:p w14:paraId="5C024788" w14:textId="77777777" w:rsidR="007F68A3" w:rsidRDefault="007F68A3">
      <w:pPr>
        <w:numPr>
          <w:ilvl w:val="2"/>
          <w:numId w:val="16"/>
        </w:numPr>
        <w:spacing w:after="238" w:line="259" w:lineRule="auto"/>
        <w:ind w:left="1417" w:right="7" w:hanging="1417"/>
        <w:jc w:val="both"/>
      </w:pPr>
      <w:r>
        <w:t xml:space="preserve">Relação dos pagamentos já efetuados e ainda devidos; </w:t>
      </w:r>
    </w:p>
    <w:p w14:paraId="5E7F0964" w14:textId="77777777" w:rsidR="007F68A3" w:rsidRDefault="007F68A3">
      <w:pPr>
        <w:numPr>
          <w:ilvl w:val="2"/>
          <w:numId w:val="16"/>
        </w:numPr>
        <w:spacing w:after="213" w:line="259" w:lineRule="auto"/>
        <w:ind w:left="1417" w:right="7" w:hanging="1417"/>
        <w:jc w:val="both"/>
      </w:pPr>
      <w:r>
        <w:t xml:space="preserve">Indenizações e multas. </w:t>
      </w:r>
    </w:p>
    <w:p w14:paraId="4A982B20" w14:textId="77777777" w:rsidR="007F68A3" w:rsidRDefault="007F68A3">
      <w:pPr>
        <w:numPr>
          <w:ilvl w:val="1"/>
          <w:numId w:val="15"/>
        </w:numPr>
        <w:spacing w:after="116" w:line="363" w:lineRule="auto"/>
        <w:ind w:left="0" w:right="7" w:firstLine="2"/>
        <w:jc w:val="both"/>
      </w:pPr>
      <w:r>
        <w:t xml:space="preserve">A extinção do contrato não configura óbice para o reconhecimento do desequilíbrio econômico-financeiro, hipótese em que será concedida indenização por meio de termo indenizatório </w:t>
      </w:r>
      <w:hyperlink r:id="rId142" w:anchor="art131">
        <w:r>
          <w:t>(</w:t>
        </w:r>
      </w:hyperlink>
      <w:hyperlink r:id="rId143" w:anchor="art131">
        <w:r>
          <w:rPr>
            <w:color w:val="000080"/>
            <w:u w:val="single" w:color="000080"/>
          </w:rPr>
          <w:t xml:space="preserve">art. 131, </w:t>
        </w:r>
      </w:hyperlink>
      <w:hyperlink r:id="rId144" w:anchor="art131">
        <w:r>
          <w:rPr>
            <w:rFonts w:ascii="Arial" w:eastAsia="Arial" w:hAnsi="Arial" w:cs="Arial"/>
            <w:i/>
            <w:color w:val="000080"/>
            <w:u w:val="single" w:color="000080"/>
          </w:rPr>
          <w:t xml:space="preserve">caput, </w:t>
        </w:r>
      </w:hyperlink>
      <w:hyperlink r:id="rId145" w:anchor="art131">
        <w:r>
          <w:rPr>
            <w:color w:val="000080"/>
            <w:u w:val="single" w:color="000080"/>
          </w:rPr>
          <w:t>da Lei n.º 14.133, de 2021</w:t>
        </w:r>
      </w:hyperlink>
      <w:hyperlink r:id="rId146" w:anchor="art131">
        <w:r>
          <w:t>)</w:t>
        </w:r>
      </w:hyperlink>
      <w:r>
        <w:t xml:space="preserve">.  </w:t>
      </w:r>
    </w:p>
    <w:p w14:paraId="64AD82DA" w14:textId="73474FFE" w:rsidR="0057706F" w:rsidRDefault="007F68A3">
      <w:pPr>
        <w:numPr>
          <w:ilvl w:val="1"/>
          <w:numId w:val="15"/>
        </w:numPr>
        <w:spacing w:after="236" w:line="363" w:lineRule="auto"/>
        <w:ind w:left="0" w:right="7" w:firstLine="2"/>
        <w:jc w:val="both"/>
      </w:pPr>
      <w: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B2CAF0A" w14:textId="77777777" w:rsidR="0030475C" w:rsidRDefault="0030475C" w:rsidP="0030475C">
      <w:pPr>
        <w:spacing w:after="236" w:line="363" w:lineRule="auto"/>
        <w:ind w:left="2" w:right="7"/>
        <w:jc w:val="both"/>
      </w:pPr>
    </w:p>
    <w:p w14:paraId="0FFBBB5A" w14:textId="77777777" w:rsidR="007F68A3" w:rsidRPr="0057706F" w:rsidRDefault="007F68A3" w:rsidP="0057706F">
      <w:pPr>
        <w:spacing w:after="96" w:line="267" w:lineRule="auto"/>
        <w:jc w:val="both"/>
        <w:rPr>
          <w:rFonts w:ascii="Arial" w:eastAsia="Arial" w:hAnsi="Arial" w:cs="Arial"/>
          <w:b/>
        </w:rPr>
      </w:pPr>
      <w:r w:rsidRPr="0057706F">
        <w:rPr>
          <w:rFonts w:ascii="Arial" w:eastAsia="Arial" w:hAnsi="Arial" w:cs="Arial"/>
          <w:b/>
        </w:rPr>
        <w:t xml:space="preserve">13. </w:t>
      </w:r>
      <w:r w:rsidRPr="0057706F">
        <w:rPr>
          <w:rFonts w:ascii="Arial" w:eastAsia="Arial" w:hAnsi="Arial" w:cs="Arial"/>
          <w:b/>
        </w:rPr>
        <w:tab/>
        <w:t>CLÁUSULA DÉCIMA TERCEIRA – DOTAÇÃO ORÇAMENTÁRIA (</w:t>
      </w:r>
      <w:hyperlink r:id="rId147" w:anchor="art92">
        <w:r w:rsidRPr="0057706F">
          <w:rPr>
            <w:rFonts w:ascii="Arial" w:eastAsia="Arial" w:hAnsi="Arial" w:cs="Arial"/>
            <w:b/>
          </w:rPr>
          <w:t>art.</w:t>
        </w:r>
      </w:hyperlink>
      <w:hyperlink r:id="rId148" w:anchor="art92">
        <w:r w:rsidRPr="0057706F">
          <w:rPr>
            <w:rFonts w:ascii="Arial" w:eastAsia="Arial" w:hAnsi="Arial" w:cs="Arial"/>
            <w:b/>
          </w:rPr>
          <w:t xml:space="preserve"> </w:t>
        </w:r>
      </w:hyperlink>
      <w:hyperlink r:id="rId149" w:anchor="art92">
        <w:r w:rsidRPr="0057706F">
          <w:rPr>
            <w:rFonts w:ascii="Arial" w:eastAsia="Arial" w:hAnsi="Arial" w:cs="Arial"/>
            <w:b/>
          </w:rPr>
          <w:t>92, VIII</w:t>
        </w:r>
      </w:hyperlink>
      <w:hyperlink r:id="rId150" w:anchor="art92">
        <w:r w:rsidRPr="0057706F">
          <w:rPr>
            <w:rFonts w:ascii="Arial" w:eastAsia="Arial" w:hAnsi="Arial" w:cs="Arial"/>
            <w:b/>
          </w:rPr>
          <w:t>)</w:t>
        </w:r>
      </w:hyperlink>
      <w:r w:rsidRPr="0057706F">
        <w:rPr>
          <w:rFonts w:ascii="Arial" w:eastAsia="Arial" w:hAnsi="Arial" w:cs="Arial"/>
          <w:b/>
        </w:rPr>
        <w:t xml:space="preserve"> </w:t>
      </w:r>
    </w:p>
    <w:p w14:paraId="474F16A1" w14:textId="77777777" w:rsidR="007F68A3" w:rsidRDefault="007F68A3" w:rsidP="007F68A3">
      <w:pPr>
        <w:ind w:left="-15" w:right="7"/>
        <w:jc w:val="both"/>
      </w:pPr>
      <w:r>
        <w:t xml:space="preserve">13.1. As despesas decorrentes da presente contratação correrão à conta de recursos específicos consignados no Orçamento do CRT-SP deste exercício, na dotação abaixo discriminada: </w:t>
      </w:r>
    </w:p>
    <w:p w14:paraId="367C90B6" w14:textId="66D79708" w:rsidR="006F41AD" w:rsidRDefault="00320EC8" w:rsidP="00E84CFE">
      <w:pPr>
        <w:tabs>
          <w:tab w:val="center" w:pos="619"/>
          <w:tab w:val="center" w:pos="2589"/>
        </w:tabs>
        <w:spacing w:after="334" w:line="259" w:lineRule="auto"/>
        <w:jc w:val="both"/>
        <w:rPr>
          <w:rFonts w:cs="Calibri"/>
        </w:rPr>
      </w:pPr>
      <w:r>
        <w:rPr>
          <w:rFonts w:cs="Calibri"/>
        </w:rPr>
        <w:t>XX.XXX.XXX.XXXX.XXXX</w:t>
      </w:r>
    </w:p>
    <w:p w14:paraId="70A93F9B" w14:textId="77777777" w:rsidR="0030475C" w:rsidRPr="00E84CFE" w:rsidRDefault="0030475C" w:rsidP="00E84CFE">
      <w:pPr>
        <w:tabs>
          <w:tab w:val="center" w:pos="619"/>
          <w:tab w:val="center" w:pos="2589"/>
        </w:tabs>
        <w:spacing w:after="334" w:line="259" w:lineRule="auto"/>
        <w:jc w:val="both"/>
        <w:rPr>
          <w:rFonts w:cs="Calibri"/>
        </w:rPr>
      </w:pPr>
    </w:p>
    <w:p w14:paraId="545B8058" w14:textId="3DEFE04C" w:rsidR="007F68A3" w:rsidRPr="0057706F" w:rsidRDefault="007F68A3" w:rsidP="0057706F">
      <w:pPr>
        <w:spacing w:after="96" w:line="267" w:lineRule="auto"/>
        <w:jc w:val="both"/>
        <w:rPr>
          <w:rFonts w:ascii="Arial" w:eastAsia="Arial" w:hAnsi="Arial" w:cs="Arial"/>
          <w:b/>
        </w:rPr>
      </w:pPr>
      <w:r w:rsidRPr="0057706F">
        <w:rPr>
          <w:rFonts w:ascii="Arial" w:eastAsia="Arial" w:hAnsi="Arial" w:cs="Arial"/>
          <w:b/>
        </w:rPr>
        <w:t xml:space="preserve">14. </w:t>
      </w:r>
      <w:r w:rsidRPr="0057706F">
        <w:rPr>
          <w:rFonts w:ascii="Arial" w:eastAsia="Arial" w:hAnsi="Arial" w:cs="Arial"/>
          <w:b/>
        </w:rPr>
        <w:tab/>
        <w:t>CLÁUSULA DÉCIMA QUARTA – DOS CASOS OMISSOS (</w:t>
      </w:r>
      <w:hyperlink r:id="rId151" w:anchor="art92">
        <w:r w:rsidRPr="0057706F">
          <w:rPr>
            <w:rFonts w:ascii="Arial" w:eastAsia="Arial" w:hAnsi="Arial" w:cs="Arial"/>
            <w:b/>
          </w:rPr>
          <w:t>art. 92, III</w:t>
        </w:r>
      </w:hyperlink>
      <w:hyperlink r:id="rId152" w:anchor="art92">
        <w:r w:rsidRPr="0057706F">
          <w:rPr>
            <w:rFonts w:ascii="Arial" w:eastAsia="Arial" w:hAnsi="Arial" w:cs="Arial"/>
            <w:b/>
          </w:rPr>
          <w:t>)</w:t>
        </w:r>
      </w:hyperlink>
      <w:r w:rsidRPr="0057706F">
        <w:rPr>
          <w:rFonts w:ascii="Arial" w:eastAsia="Arial" w:hAnsi="Arial" w:cs="Arial"/>
          <w:b/>
        </w:rPr>
        <w:t xml:space="preserve"> </w:t>
      </w:r>
    </w:p>
    <w:p w14:paraId="5EA71E7E" w14:textId="77CA0749" w:rsidR="0057706F" w:rsidRDefault="007F68A3" w:rsidP="00E84CFE">
      <w:pPr>
        <w:spacing w:after="243" w:line="275" w:lineRule="auto"/>
        <w:ind w:left="-15" w:right="7"/>
        <w:jc w:val="both"/>
      </w:pPr>
      <w:r>
        <w:t xml:space="preserve">14.1. Os casos omissos serão decididos pelo contratante, segundo as disposições contidas na Lei </w:t>
      </w:r>
      <w:hyperlink r:id="rId153">
        <w:r>
          <w:rPr>
            <w:color w:val="000080"/>
            <w:u w:val="single" w:color="000080"/>
          </w:rPr>
          <w:t>nº 14.133, de 2021</w:t>
        </w:r>
      </w:hyperlink>
      <w:hyperlink r:id="rId154">
        <w:r>
          <w:t>,</w:t>
        </w:r>
      </w:hyperlink>
      <w:r>
        <w:t xml:space="preserve"> e demais normas federais aplicáveis e, subsidiariamente, segundo as disposições contidas na </w:t>
      </w:r>
      <w:hyperlink r:id="rId155">
        <w:r>
          <w:rPr>
            <w:color w:val="000080"/>
            <w:u w:val="single" w:color="000080"/>
          </w:rPr>
          <w:t xml:space="preserve">Lei nº 8.078, de 1990 </w:t>
        </w:r>
      </w:hyperlink>
      <w:hyperlink r:id="rId156">
        <w:r>
          <w:rPr>
            <w:color w:val="000080"/>
            <w:u w:val="single" w:color="000080"/>
          </w:rPr>
          <w:t xml:space="preserve">– </w:t>
        </w:r>
      </w:hyperlink>
      <w:hyperlink r:id="rId157">
        <w:r>
          <w:rPr>
            <w:color w:val="000080"/>
            <w:u w:val="single" w:color="000080"/>
          </w:rPr>
          <w:t>Código de Defesa do Consumidor</w:t>
        </w:r>
      </w:hyperlink>
      <w:hyperlink r:id="rId158">
        <w:r>
          <w:t xml:space="preserve"> </w:t>
        </w:r>
      </w:hyperlink>
      <w:r>
        <w:t xml:space="preserve">– e normas e princípios gerais dos contratos. </w:t>
      </w:r>
    </w:p>
    <w:p w14:paraId="406226E3" w14:textId="77777777" w:rsidR="0030475C" w:rsidRDefault="0030475C" w:rsidP="00E84CFE">
      <w:pPr>
        <w:spacing w:after="243" w:line="275" w:lineRule="auto"/>
        <w:ind w:left="-15" w:right="7"/>
        <w:jc w:val="both"/>
      </w:pPr>
    </w:p>
    <w:p w14:paraId="1ADE5568" w14:textId="77777777" w:rsidR="007F68A3" w:rsidRPr="0057706F" w:rsidRDefault="007F68A3" w:rsidP="0057706F">
      <w:pPr>
        <w:spacing w:after="96" w:line="267" w:lineRule="auto"/>
        <w:jc w:val="both"/>
        <w:rPr>
          <w:rFonts w:ascii="Arial" w:eastAsia="Arial" w:hAnsi="Arial" w:cs="Arial"/>
          <w:b/>
        </w:rPr>
      </w:pPr>
      <w:r w:rsidRPr="0057706F">
        <w:rPr>
          <w:rFonts w:ascii="Arial" w:eastAsia="Arial" w:hAnsi="Arial" w:cs="Arial"/>
          <w:b/>
        </w:rPr>
        <w:t xml:space="preserve">15. </w:t>
      </w:r>
      <w:r w:rsidRPr="0057706F">
        <w:rPr>
          <w:rFonts w:ascii="Arial" w:eastAsia="Arial" w:hAnsi="Arial" w:cs="Arial"/>
          <w:b/>
        </w:rPr>
        <w:tab/>
        <w:t xml:space="preserve">CLÁUSULA DÉCIMA QUINTA – ALTERAÇÕES </w:t>
      </w:r>
    </w:p>
    <w:p w14:paraId="5E7F41EF" w14:textId="77777777" w:rsidR="007F68A3" w:rsidRDefault="007F68A3" w:rsidP="007F68A3">
      <w:pPr>
        <w:ind w:left="-15" w:right="7"/>
        <w:jc w:val="both"/>
      </w:pPr>
      <w:r>
        <w:t xml:space="preserve">15.1. Eventuais alterações contratuais reger-se-ão pela disciplina dos </w:t>
      </w:r>
      <w:hyperlink r:id="rId159" w:anchor="art124">
        <w:r>
          <w:rPr>
            <w:color w:val="000080"/>
            <w:u w:val="single" w:color="000080"/>
          </w:rPr>
          <w:t>arts</w:t>
        </w:r>
      </w:hyperlink>
      <w:hyperlink r:id="rId160" w:anchor="art124">
        <w:r>
          <w:rPr>
            <w:color w:val="000080"/>
            <w:u w:val="single" w:color="000080"/>
          </w:rPr>
          <w:t>.</w:t>
        </w:r>
      </w:hyperlink>
      <w:hyperlink r:id="rId161" w:anchor="art124">
        <w:r>
          <w:rPr>
            <w:color w:val="000080"/>
            <w:u w:val="single" w:color="000080"/>
          </w:rPr>
          <w:t xml:space="preserve"> </w:t>
        </w:r>
      </w:hyperlink>
      <w:hyperlink r:id="rId162" w:anchor="art124">
        <w:r>
          <w:rPr>
            <w:color w:val="000080"/>
            <w:u w:val="single" w:color="000080"/>
          </w:rPr>
          <w:t>124 e seguintes da Lei</w:t>
        </w:r>
      </w:hyperlink>
      <w:hyperlink r:id="rId163" w:anchor="art124">
        <w:r>
          <w:rPr>
            <w:color w:val="000080"/>
          </w:rPr>
          <w:t xml:space="preserve"> </w:t>
        </w:r>
      </w:hyperlink>
      <w:hyperlink r:id="rId164" w:anchor="art124">
        <w:r>
          <w:rPr>
            <w:color w:val="000080"/>
            <w:u w:val="single" w:color="000080"/>
          </w:rPr>
          <w:t>nº 14.133, de 2021</w:t>
        </w:r>
      </w:hyperlink>
      <w:hyperlink r:id="rId165" w:anchor="art124">
        <w:r>
          <w:t>.</w:t>
        </w:r>
      </w:hyperlink>
      <w:r>
        <w:t xml:space="preserve"> </w:t>
      </w:r>
    </w:p>
    <w:p w14:paraId="53114EC8" w14:textId="77777777" w:rsidR="007F68A3" w:rsidRDefault="007F68A3" w:rsidP="007F68A3">
      <w:pPr>
        <w:ind w:left="-15" w:right="7"/>
        <w:jc w:val="both"/>
      </w:pPr>
      <w:r>
        <w:t xml:space="preserve">15.2. O contratado é obrigado a aceitar, nas mesmas condições contratuais, os acréscimos ou supressões que se fizerem necessários, até o limite de 25% (vinte e cinco por cento) do valor inicial atualizado do contrato. </w:t>
      </w:r>
    </w:p>
    <w:p w14:paraId="2E41BF2A" w14:textId="77777777" w:rsidR="00724299" w:rsidRDefault="00724299" w:rsidP="007F68A3">
      <w:pPr>
        <w:ind w:left="-15" w:right="7"/>
        <w:jc w:val="both"/>
      </w:pPr>
    </w:p>
    <w:p w14:paraId="5A082A24" w14:textId="77777777" w:rsidR="007F68A3" w:rsidRDefault="007F68A3" w:rsidP="007F68A3">
      <w:pPr>
        <w:ind w:left="-15" w:right="7"/>
        <w:jc w:val="both"/>
      </w:pPr>
      <w:r>
        <w:t xml:space="preserve">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06459EF8" w14:textId="6FC0A8E1" w:rsidR="007F68A3" w:rsidRDefault="007F68A3" w:rsidP="00E84CFE">
      <w:pPr>
        <w:spacing w:after="237"/>
        <w:ind w:left="-15" w:right="7"/>
        <w:jc w:val="both"/>
      </w:pPr>
      <w:r>
        <w:t xml:space="preserve">15.4. Registros que não caracterizam alteração do contrato podem ser realizados por simples apostila, dispensada a celebração de termo aditivo, na forma do </w:t>
      </w:r>
      <w:hyperlink r:id="rId166" w:anchor="art136">
        <w:r>
          <w:rPr>
            <w:color w:val="000080"/>
            <w:u w:val="single" w:color="000080"/>
          </w:rPr>
          <w:t>art. 136 da Lei nº 14.133, de 2021</w:t>
        </w:r>
      </w:hyperlink>
      <w:hyperlink r:id="rId167" w:anchor="art136">
        <w:r>
          <w:t>.</w:t>
        </w:r>
      </w:hyperlink>
    </w:p>
    <w:p w14:paraId="4D7E9A84" w14:textId="77777777" w:rsidR="0030475C" w:rsidRDefault="0030475C" w:rsidP="00E84CFE">
      <w:pPr>
        <w:spacing w:after="237"/>
        <w:ind w:left="-15" w:right="7"/>
        <w:jc w:val="both"/>
      </w:pPr>
    </w:p>
    <w:p w14:paraId="37F0352F" w14:textId="77777777" w:rsidR="007F68A3" w:rsidRPr="00BD5706" w:rsidRDefault="007F68A3" w:rsidP="00BD5706">
      <w:pPr>
        <w:spacing w:after="96" w:line="267" w:lineRule="auto"/>
        <w:jc w:val="both"/>
        <w:rPr>
          <w:rFonts w:ascii="Arial" w:eastAsia="Arial" w:hAnsi="Arial" w:cs="Arial"/>
          <w:b/>
        </w:rPr>
      </w:pPr>
      <w:r w:rsidRPr="00BD5706">
        <w:rPr>
          <w:rFonts w:ascii="Arial" w:eastAsia="Arial" w:hAnsi="Arial" w:cs="Arial"/>
          <w:b/>
        </w:rPr>
        <w:t xml:space="preserve">16. </w:t>
      </w:r>
      <w:r w:rsidRPr="00BD5706">
        <w:rPr>
          <w:rFonts w:ascii="Arial" w:eastAsia="Arial" w:hAnsi="Arial" w:cs="Arial"/>
          <w:b/>
        </w:rPr>
        <w:tab/>
        <w:t xml:space="preserve">CLÁUSULA DÉCIMA SEXTA – PUBLICAÇÃO </w:t>
      </w:r>
    </w:p>
    <w:p w14:paraId="327AF980" w14:textId="6D139202" w:rsidR="007F68A3" w:rsidRDefault="007F68A3" w:rsidP="00BD5706">
      <w:pPr>
        <w:spacing w:after="0"/>
        <w:ind w:left="-15" w:right="7"/>
        <w:jc w:val="both"/>
      </w:pPr>
      <w:r>
        <w:t xml:space="preserve">16.1. Incumbirá ao contratante divulgar o presente instrumento no Portal Nacional de Contratações Públicas (PNCP), na forma prevista no </w:t>
      </w:r>
      <w:hyperlink r:id="rId168" w:anchor="art94">
        <w:r>
          <w:rPr>
            <w:color w:val="000080"/>
            <w:u w:val="single" w:color="000080"/>
          </w:rPr>
          <w:t>art. 94 da Lei 14.133, de 2021</w:t>
        </w:r>
      </w:hyperlink>
      <w:hyperlink r:id="rId169" w:anchor="art94">
        <w:r>
          <w:t>,</w:t>
        </w:r>
      </w:hyperlink>
      <w:r>
        <w:t xml:space="preserve"> bem como no respectivo sítio oficial na Internet, em atenção ao art. 91, </w:t>
      </w:r>
      <w:r>
        <w:rPr>
          <w:rFonts w:ascii="Arial" w:eastAsia="Arial" w:hAnsi="Arial" w:cs="Arial"/>
          <w:i/>
        </w:rPr>
        <w:t>caput,</w:t>
      </w:r>
      <w:r>
        <w:t xml:space="preserve"> da Lei n.º 14.133, de 2021, e ao </w:t>
      </w:r>
      <w:hyperlink r:id="rId170" w:anchor="art8§2">
        <w:r>
          <w:rPr>
            <w:color w:val="000080"/>
            <w:u w:val="single" w:color="000080"/>
          </w:rPr>
          <w:t>art.</w:t>
        </w:r>
      </w:hyperlink>
      <w:hyperlink r:id="rId171" w:anchor="art8§2">
        <w:r>
          <w:rPr>
            <w:color w:val="000080"/>
          </w:rPr>
          <w:t xml:space="preserve"> </w:t>
        </w:r>
      </w:hyperlink>
      <w:hyperlink r:id="rId172" w:anchor="art8§2">
        <w:r>
          <w:rPr>
            <w:color w:val="000080"/>
            <w:u w:val="single" w:color="000080"/>
          </w:rPr>
          <w:t>8º, §2º, da Lei n. 12.527, de 2011</w:t>
        </w:r>
      </w:hyperlink>
      <w:hyperlink r:id="rId173" w:anchor="art8§2">
        <w:r>
          <w:t>,</w:t>
        </w:r>
      </w:hyperlink>
      <w:r>
        <w:t xml:space="preserve"> c/c </w:t>
      </w:r>
      <w:hyperlink r:id="rId174" w:anchor="art7§3">
        <w:r>
          <w:rPr>
            <w:color w:val="000080"/>
            <w:u w:val="single" w:color="000080"/>
          </w:rPr>
          <w:t>art. 7º, §3º, inciso V, do Decreto n. 7.724, de 2012</w:t>
        </w:r>
      </w:hyperlink>
      <w:hyperlink r:id="rId175" w:anchor="art7§3">
        <w:r>
          <w:t>.</w:t>
        </w:r>
      </w:hyperlink>
      <w:r>
        <w:t xml:space="preserve"> </w:t>
      </w:r>
    </w:p>
    <w:p w14:paraId="0485FE9A" w14:textId="77777777" w:rsidR="0030475C" w:rsidRDefault="0030475C" w:rsidP="00BD5706">
      <w:pPr>
        <w:spacing w:after="0"/>
        <w:ind w:left="-15" w:right="7"/>
        <w:jc w:val="both"/>
      </w:pPr>
    </w:p>
    <w:p w14:paraId="6D83197C" w14:textId="77777777" w:rsidR="00BD5706" w:rsidRDefault="00BD5706" w:rsidP="00E84CFE">
      <w:pPr>
        <w:spacing w:after="0"/>
        <w:ind w:right="7"/>
        <w:jc w:val="both"/>
      </w:pPr>
    </w:p>
    <w:p w14:paraId="09E13B39" w14:textId="23851358" w:rsidR="007327AC" w:rsidRPr="0030475C" w:rsidRDefault="007327AC" w:rsidP="0030475C">
      <w:pPr>
        <w:spacing w:after="96" w:line="267" w:lineRule="auto"/>
        <w:jc w:val="both"/>
        <w:rPr>
          <w:rFonts w:ascii="Arial" w:eastAsia="Arial" w:hAnsi="Arial" w:cs="Arial"/>
          <w:b/>
        </w:rPr>
      </w:pPr>
      <w:r w:rsidRPr="007327AC">
        <w:rPr>
          <w:rFonts w:ascii="Arial" w:eastAsia="Arial" w:hAnsi="Arial" w:cs="Arial"/>
          <w:b/>
        </w:rPr>
        <w:t>1</w:t>
      </w:r>
      <w:r>
        <w:rPr>
          <w:rFonts w:ascii="Arial" w:eastAsia="Arial" w:hAnsi="Arial" w:cs="Arial"/>
          <w:b/>
        </w:rPr>
        <w:t>7</w:t>
      </w:r>
      <w:r w:rsidRPr="007327AC">
        <w:rPr>
          <w:rFonts w:ascii="Arial" w:eastAsia="Arial" w:hAnsi="Arial" w:cs="Arial"/>
          <w:b/>
        </w:rPr>
        <w:t xml:space="preserve">. </w:t>
      </w:r>
      <w:r w:rsidR="0078498E">
        <w:rPr>
          <w:rFonts w:ascii="Arial" w:eastAsia="Arial" w:hAnsi="Arial" w:cs="Arial"/>
          <w:b/>
        </w:rPr>
        <w:tab/>
        <w:t xml:space="preserve">CLÁUSULA DÉCIMA SÉTIMA - </w:t>
      </w:r>
      <w:r w:rsidRPr="007327AC">
        <w:rPr>
          <w:rFonts w:ascii="Arial" w:eastAsia="Arial" w:hAnsi="Arial" w:cs="Arial"/>
          <w:b/>
        </w:rPr>
        <w:t>DA PROTEÇÃO E TRANSMISSÃO DE INFORMAÇÃO, DADOS PESSOAIS E/OU BASE DE DADOS</w:t>
      </w:r>
    </w:p>
    <w:p w14:paraId="20A9B697" w14:textId="7F3B7D80" w:rsidR="007327AC" w:rsidRDefault="007327AC" w:rsidP="007327AC">
      <w:pPr>
        <w:pStyle w:val="SemEspaamento"/>
        <w:jc w:val="both"/>
      </w:pPr>
      <w:r>
        <w:t>17.1.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29CE7584" w14:textId="77777777" w:rsidR="007327AC" w:rsidRDefault="007327AC" w:rsidP="007327AC">
      <w:pPr>
        <w:pStyle w:val="SemEspaamento"/>
        <w:jc w:val="both"/>
      </w:pPr>
    </w:p>
    <w:p w14:paraId="707F230D" w14:textId="528AB09D" w:rsidR="007327AC" w:rsidRDefault="007327AC" w:rsidP="007327AC">
      <w:pPr>
        <w:pStyle w:val="SemEspaamento"/>
        <w:jc w:val="both"/>
      </w:pPr>
      <w:r>
        <w:t>17.2.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5870A6F7" w14:textId="77777777" w:rsidR="007327AC" w:rsidRDefault="007327AC" w:rsidP="007327AC">
      <w:pPr>
        <w:pStyle w:val="SemEspaamento"/>
        <w:jc w:val="both"/>
      </w:pPr>
    </w:p>
    <w:p w14:paraId="74C22FEA" w14:textId="62D7F7C2" w:rsidR="007327AC" w:rsidRDefault="007327AC" w:rsidP="007327AC">
      <w:pPr>
        <w:pStyle w:val="SemEspaamento"/>
        <w:jc w:val="both"/>
      </w:pPr>
      <w:r>
        <w:t>17.3.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58B50A35" w14:textId="77777777" w:rsidR="007327AC" w:rsidRDefault="007327AC" w:rsidP="007327AC">
      <w:pPr>
        <w:pStyle w:val="SemEspaamento"/>
        <w:jc w:val="both"/>
      </w:pPr>
    </w:p>
    <w:p w14:paraId="34558A2B" w14:textId="0A21EAC3" w:rsidR="007327AC" w:rsidRDefault="007327AC" w:rsidP="007327AC">
      <w:pPr>
        <w:pStyle w:val="SemEspaamento"/>
        <w:jc w:val="both"/>
      </w:pPr>
      <w:r>
        <w:t>17.4. O Contratado não poderá utilizar-se de informação, dados pessoais e/ou base de dados a que tenha acesso, para fins distintos ao cumprimento do objeto deste instrumento contratual.</w:t>
      </w:r>
    </w:p>
    <w:p w14:paraId="50A25136" w14:textId="77777777" w:rsidR="007327AC" w:rsidRDefault="007327AC" w:rsidP="007327AC">
      <w:pPr>
        <w:pStyle w:val="SemEspaamento"/>
        <w:jc w:val="both"/>
      </w:pPr>
    </w:p>
    <w:p w14:paraId="7E126A4B" w14:textId="484279A3" w:rsidR="007327AC" w:rsidRDefault="007327AC" w:rsidP="007327AC">
      <w:pPr>
        <w:pStyle w:val="SemEspaamento"/>
        <w:jc w:val="both"/>
      </w:pPr>
      <w:r>
        <w:t>17.5. O Contratado não poderá disponibilizar e/ou transmitir a terceiros, sem prévia autorização escrita, informação, dados pessoais e/ou base de dados a que tenha acesso em razão do cumprimento do objeto deste instrumento contratual.</w:t>
      </w:r>
    </w:p>
    <w:p w14:paraId="2384ABBF" w14:textId="77777777" w:rsidR="007327AC" w:rsidRDefault="007327AC" w:rsidP="007327AC">
      <w:pPr>
        <w:pStyle w:val="SemEspaamento"/>
        <w:jc w:val="both"/>
      </w:pPr>
    </w:p>
    <w:p w14:paraId="33BD7277" w14:textId="1975768F" w:rsidR="007327AC" w:rsidRDefault="007327AC" w:rsidP="007327AC">
      <w:pPr>
        <w:pStyle w:val="SemEspaamento"/>
        <w:jc w:val="both"/>
      </w:pPr>
      <w:r>
        <w:t>17.5.1 O Contratado obriga-se a fornecer informação, dados pessoais e/ou base de dados estritamente necessários caso quando da transmissão autorizada a terceiros durante o cumprimento do objeto descrito neste instrumento contratual.</w:t>
      </w:r>
    </w:p>
    <w:p w14:paraId="05DCFBED" w14:textId="77777777" w:rsidR="007327AC" w:rsidRDefault="007327AC" w:rsidP="007327AC">
      <w:pPr>
        <w:pStyle w:val="SemEspaamento"/>
        <w:jc w:val="both"/>
      </w:pPr>
    </w:p>
    <w:p w14:paraId="22CF13A8" w14:textId="77777777" w:rsidR="00724299" w:rsidRDefault="007327AC" w:rsidP="007327AC">
      <w:pPr>
        <w:pStyle w:val="SemEspaamento"/>
        <w:jc w:val="both"/>
      </w:pPr>
      <w:r>
        <w:t xml:space="preserve">17.6.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w:t>
      </w:r>
    </w:p>
    <w:p w14:paraId="7BA841E9" w14:textId="77777777" w:rsidR="00724299" w:rsidRDefault="00724299" w:rsidP="007327AC">
      <w:pPr>
        <w:pStyle w:val="SemEspaamento"/>
        <w:jc w:val="both"/>
      </w:pPr>
    </w:p>
    <w:p w14:paraId="64D6F3AF" w14:textId="77777777" w:rsidR="00724299" w:rsidRDefault="00724299" w:rsidP="007327AC">
      <w:pPr>
        <w:pStyle w:val="SemEspaamento"/>
        <w:jc w:val="both"/>
      </w:pPr>
    </w:p>
    <w:p w14:paraId="09B96B86" w14:textId="00F57D5C" w:rsidR="007327AC" w:rsidRDefault="007327AC" w:rsidP="007327AC">
      <w:pPr>
        <w:pStyle w:val="SemEspaamento"/>
        <w:jc w:val="both"/>
      </w:pPr>
      <w:r>
        <w:t>qualquer uma das hipóteses de extinção do contrato, restando autorizada a conservação apenas nas hipóteses legalmente previstas.</w:t>
      </w:r>
    </w:p>
    <w:p w14:paraId="295E9E8A" w14:textId="77777777" w:rsidR="007327AC" w:rsidRDefault="007327AC" w:rsidP="007327AC">
      <w:pPr>
        <w:pStyle w:val="SemEspaamento"/>
        <w:jc w:val="both"/>
      </w:pPr>
    </w:p>
    <w:p w14:paraId="27C4C1DB" w14:textId="4343CFB1" w:rsidR="007327AC" w:rsidRDefault="007327AC" w:rsidP="007327AC">
      <w:pPr>
        <w:pStyle w:val="SemEspaamento"/>
        <w:jc w:val="both"/>
      </w:pPr>
      <w:r>
        <w:t xml:space="preserve">17.6.1. Ao Contratado não será permitido deter cópias ou backups, informação, dados pessoais e/ou base de dados a que tenha tido acesso durante a execução do cumprimento do objeto deste instrumento contratual. </w:t>
      </w:r>
    </w:p>
    <w:p w14:paraId="47861C1E" w14:textId="77777777" w:rsidR="0030475C" w:rsidRDefault="0030475C" w:rsidP="007327AC">
      <w:pPr>
        <w:pStyle w:val="SemEspaamento"/>
        <w:jc w:val="both"/>
      </w:pPr>
    </w:p>
    <w:p w14:paraId="424DB810" w14:textId="75119E67" w:rsidR="007327AC" w:rsidRDefault="007327AC" w:rsidP="007327AC">
      <w:pPr>
        <w:pStyle w:val="SemEspaamento"/>
        <w:jc w:val="both"/>
      </w:pPr>
      <w:r>
        <w:t>17.6.1.1. O Contratado deverá eliminar os dados pessoais a que tiver conhecimento ou posse em razão do cumprimento do objeto deste instrumento contratual tão logo não haja necessidade de realizar seu tratamento.</w:t>
      </w:r>
    </w:p>
    <w:p w14:paraId="3A9B1EEC" w14:textId="77777777" w:rsidR="007327AC" w:rsidRDefault="007327AC" w:rsidP="007327AC">
      <w:pPr>
        <w:pStyle w:val="SemEspaamento"/>
        <w:jc w:val="both"/>
      </w:pPr>
    </w:p>
    <w:p w14:paraId="6BFE06CB" w14:textId="7C84D9E3" w:rsidR="007327AC" w:rsidRDefault="007327AC" w:rsidP="007327AC">
      <w:pPr>
        <w:pStyle w:val="SemEspaamento"/>
        <w:jc w:val="both"/>
      </w:pPr>
      <w:r>
        <w:t>17.7. O Contratado deverá notificar, imediatamente, o Contratante no caso de vazamento, perda parcial ou total de informação, dados pessoais e/ou base de dados.</w:t>
      </w:r>
    </w:p>
    <w:p w14:paraId="0B578965" w14:textId="77777777" w:rsidR="007327AC" w:rsidRDefault="007327AC" w:rsidP="007327AC">
      <w:pPr>
        <w:pStyle w:val="SemEspaamento"/>
        <w:jc w:val="both"/>
      </w:pPr>
    </w:p>
    <w:p w14:paraId="383E8DAE" w14:textId="32DB0386" w:rsidR="007327AC" w:rsidRPr="004C4073" w:rsidRDefault="007327AC" w:rsidP="007327AC">
      <w:pPr>
        <w:pStyle w:val="SemEspaamento"/>
        <w:jc w:val="both"/>
        <w:rPr>
          <w:rFonts w:ascii="Arial" w:hAnsi="Arial" w:cs="Arial"/>
          <w:sz w:val="20"/>
          <w:szCs w:val="20"/>
        </w:rPr>
      </w:pPr>
      <w:r>
        <w:t>17.7.1. A notificação não eximirá o Contratado das obrigações e/ou sanções que possam incidir em razão da perda de informação, dados pessoais e/ou base de dados.</w:t>
      </w:r>
    </w:p>
    <w:p w14:paraId="52CE2992" w14:textId="77777777" w:rsidR="007327AC" w:rsidRDefault="007327AC" w:rsidP="007327AC">
      <w:pPr>
        <w:pStyle w:val="SemEspaamento"/>
        <w:jc w:val="both"/>
        <w:rPr>
          <w:rFonts w:ascii="Arial" w:hAnsi="Arial" w:cs="Arial"/>
          <w:b/>
          <w:sz w:val="20"/>
          <w:szCs w:val="20"/>
        </w:rPr>
      </w:pPr>
    </w:p>
    <w:p w14:paraId="4A1DAC51" w14:textId="361EAAE9" w:rsidR="007327AC" w:rsidRDefault="007327AC" w:rsidP="007327AC">
      <w:pPr>
        <w:pStyle w:val="SemEspaamento"/>
        <w:jc w:val="both"/>
      </w:pPr>
      <w:r>
        <w:t>17.7.2.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6F6876F1" w14:textId="77777777" w:rsidR="007327AC" w:rsidRDefault="007327AC" w:rsidP="007327AC">
      <w:pPr>
        <w:pStyle w:val="SemEspaamento"/>
        <w:jc w:val="both"/>
      </w:pPr>
    </w:p>
    <w:p w14:paraId="15A7DB63" w14:textId="09CDF8BB" w:rsidR="007327AC" w:rsidRDefault="007327AC" w:rsidP="007327AC">
      <w:pPr>
        <w:pStyle w:val="SemEspaamento"/>
        <w:jc w:val="both"/>
      </w:pPr>
      <w:r>
        <w:t>17.8. O Contratado fica obrigado a manter preposto para comunicação com o Contratante para os assuntos pertinentes à Lei nº 13.709/2018 suas alterações e regulamentações posteriores.</w:t>
      </w:r>
    </w:p>
    <w:p w14:paraId="639824BA" w14:textId="77777777" w:rsidR="007327AC" w:rsidRDefault="007327AC" w:rsidP="007327AC">
      <w:pPr>
        <w:pStyle w:val="SemEspaamento"/>
        <w:jc w:val="both"/>
      </w:pPr>
    </w:p>
    <w:p w14:paraId="5EC5E383" w14:textId="510205BC" w:rsidR="007327AC" w:rsidRDefault="007327AC" w:rsidP="007327AC">
      <w:pPr>
        <w:pStyle w:val="SemEspaamento"/>
        <w:jc w:val="both"/>
      </w:pPr>
      <w:r>
        <w:t>17.9.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8B600AA" w14:textId="77777777" w:rsidR="007327AC" w:rsidRDefault="007327AC" w:rsidP="007327AC">
      <w:pPr>
        <w:pStyle w:val="SemEspaamento"/>
        <w:jc w:val="both"/>
      </w:pPr>
    </w:p>
    <w:p w14:paraId="29445F10" w14:textId="65E46BB3" w:rsidR="007327AC" w:rsidRDefault="007327AC" w:rsidP="007327AC">
      <w:pPr>
        <w:pStyle w:val="SemEspaamento"/>
        <w:jc w:val="both"/>
      </w:pPr>
      <w:r>
        <w:t>17.10. O não cumprimento de quaisquer das obrigações descritas nesta cláusula sujeitará o Contratado a processo administrativo para apuração de responsabilidade e, consequente, sanção, sem prejuízo de outras cominações cíveis e penais.</w:t>
      </w:r>
    </w:p>
    <w:p w14:paraId="12E2B3CF" w14:textId="77777777" w:rsidR="0030475C" w:rsidRDefault="0030475C" w:rsidP="007327AC">
      <w:pPr>
        <w:pStyle w:val="SemEspaamento"/>
        <w:jc w:val="both"/>
        <w:rPr>
          <w:rFonts w:ascii="Arial" w:hAnsi="Arial" w:cs="Arial"/>
          <w:b/>
          <w:sz w:val="20"/>
          <w:szCs w:val="20"/>
        </w:rPr>
      </w:pPr>
    </w:p>
    <w:p w14:paraId="010AB541" w14:textId="77777777" w:rsidR="007327AC" w:rsidRDefault="007327AC" w:rsidP="00E84CFE">
      <w:pPr>
        <w:spacing w:after="0"/>
        <w:ind w:right="7"/>
        <w:jc w:val="both"/>
      </w:pPr>
    </w:p>
    <w:p w14:paraId="32C27686" w14:textId="6959E929" w:rsidR="007F68A3" w:rsidRPr="00BD5706" w:rsidRDefault="007F68A3" w:rsidP="00BD5706">
      <w:pPr>
        <w:spacing w:after="96" w:line="267" w:lineRule="auto"/>
        <w:jc w:val="both"/>
        <w:rPr>
          <w:rFonts w:ascii="Arial" w:eastAsia="Arial" w:hAnsi="Arial" w:cs="Arial"/>
          <w:b/>
        </w:rPr>
      </w:pPr>
      <w:r w:rsidRPr="00BD5706">
        <w:rPr>
          <w:rFonts w:ascii="Arial" w:eastAsia="Arial" w:hAnsi="Arial" w:cs="Arial"/>
          <w:b/>
        </w:rPr>
        <w:t>1</w:t>
      </w:r>
      <w:r w:rsidR="00442E5A">
        <w:rPr>
          <w:rFonts w:ascii="Arial" w:eastAsia="Arial" w:hAnsi="Arial" w:cs="Arial"/>
          <w:b/>
        </w:rPr>
        <w:t>8</w:t>
      </w:r>
      <w:r w:rsidRPr="00BD5706">
        <w:rPr>
          <w:rFonts w:ascii="Arial" w:eastAsia="Arial" w:hAnsi="Arial" w:cs="Arial"/>
          <w:b/>
        </w:rPr>
        <w:t xml:space="preserve">. </w:t>
      </w:r>
      <w:r w:rsidRPr="00BD5706">
        <w:rPr>
          <w:rFonts w:ascii="Arial" w:eastAsia="Arial" w:hAnsi="Arial" w:cs="Arial"/>
          <w:b/>
        </w:rPr>
        <w:tab/>
        <w:t xml:space="preserve">CLÁUSULA DÉCIMA </w:t>
      </w:r>
      <w:r w:rsidR="00442E5A">
        <w:rPr>
          <w:rFonts w:ascii="Arial" w:eastAsia="Arial" w:hAnsi="Arial" w:cs="Arial"/>
          <w:b/>
        </w:rPr>
        <w:t>OITAV</w:t>
      </w:r>
      <w:r w:rsidRPr="00BD5706">
        <w:rPr>
          <w:rFonts w:ascii="Arial" w:eastAsia="Arial" w:hAnsi="Arial" w:cs="Arial"/>
          <w:b/>
        </w:rPr>
        <w:t>A</w:t>
      </w:r>
      <w:r w:rsidR="00584B4E">
        <w:rPr>
          <w:rFonts w:ascii="Arial" w:eastAsia="Arial" w:hAnsi="Arial" w:cs="Arial"/>
          <w:b/>
        </w:rPr>
        <w:t xml:space="preserve"> </w:t>
      </w:r>
      <w:r w:rsidRPr="00BD5706">
        <w:rPr>
          <w:rFonts w:ascii="Arial" w:eastAsia="Arial" w:hAnsi="Arial" w:cs="Arial"/>
          <w:b/>
        </w:rPr>
        <w:t>– FORO (</w:t>
      </w:r>
      <w:hyperlink r:id="rId176" w:anchor="art92§1">
        <w:r w:rsidRPr="00BD5706">
          <w:rPr>
            <w:rFonts w:ascii="Arial" w:eastAsia="Arial" w:hAnsi="Arial" w:cs="Arial"/>
            <w:b/>
          </w:rPr>
          <w:t>art. 92, §1º</w:t>
        </w:r>
      </w:hyperlink>
      <w:hyperlink r:id="rId177" w:anchor="art92§1">
        <w:r w:rsidRPr="00BD5706">
          <w:rPr>
            <w:rFonts w:ascii="Arial" w:eastAsia="Arial" w:hAnsi="Arial" w:cs="Arial"/>
            <w:b/>
          </w:rPr>
          <w:t>)</w:t>
        </w:r>
      </w:hyperlink>
      <w:r w:rsidRPr="00BD5706">
        <w:rPr>
          <w:rFonts w:ascii="Arial" w:eastAsia="Arial" w:hAnsi="Arial" w:cs="Arial"/>
          <w:b/>
        </w:rPr>
        <w:t xml:space="preserve"> </w:t>
      </w:r>
    </w:p>
    <w:p w14:paraId="23B0B3DD" w14:textId="0DE4D71F" w:rsidR="00E84CFE" w:rsidRDefault="007F68A3" w:rsidP="00E84CFE">
      <w:pPr>
        <w:ind w:left="-15" w:right="7"/>
        <w:jc w:val="both"/>
      </w:pPr>
      <w:r>
        <w:t>1</w:t>
      </w:r>
      <w:r w:rsidR="0078498E">
        <w:t>8</w:t>
      </w:r>
      <w:r>
        <w:t xml:space="preserve">.1. Fica eleito o Foro da </w:t>
      </w:r>
      <w:r w:rsidR="00656DAD">
        <w:t>Comarca de Cajuru/SP</w:t>
      </w:r>
      <w:r>
        <w:t xml:space="preserve"> para dirimir os litígios que decorrerem da execução deste Termo de Contrato que não puderem ser compostos pela conciliação, conforme </w:t>
      </w:r>
      <w:hyperlink r:id="rId178" w:anchor="art92§1">
        <w:r>
          <w:rPr>
            <w:color w:val="000080"/>
            <w:u w:val="single" w:color="000080"/>
          </w:rPr>
          <w:t>art. 92, §1º, da Lei nº 14.133/21</w:t>
        </w:r>
      </w:hyperlink>
      <w:hyperlink r:id="rId179" w:anchor="art92§1">
        <w:r>
          <w:t>.</w:t>
        </w:r>
      </w:hyperlink>
      <w:r>
        <w:t xml:space="preserve"> </w:t>
      </w:r>
    </w:p>
    <w:p w14:paraId="20709F02" w14:textId="77777777" w:rsidR="0030475C" w:rsidRDefault="0030475C" w:rsidP="00E84CFE">
      <w:pPr>
        <w:ind w:left="-15" w:right="7"/>
        <w:jc w:val="both"/>
      </w:pPr>
    </w:p>
    <w:p w14:paraId="1B94D3F4" w14:textId="77777777" w:rsidR="0030475C" w:rsidRDefault="0030475C" w:rsidP="00E84CFE">
      <w:pPr>
        <w:ind w:left="-15" w:right="7"/>
        <w:jc w:val="both"/>
      </w:pPr>
    </w:p>
    <w:p w14:paraId="6B2B7CD5" w14:textId="529FABE4" w:rsidR="007F68A3" w:rsidRDefault="002C26B9" w:rsidP="007F68A3">
      <w:pPr>
        <w:spacing w:after="129" w:line="267" w:lineRule="auto"/>
        <w:ind w:right="1" w:hanging="10"/>
        <w:jc w:val="center"/>
      </w:pPr>
      <w:r>
        <w:t>MUNICÍPIO DE CAJURU</w:t>
      </w:r>
    </w:p>
    <w:p w14:paraId="78A8D12B" w14:textId="1F1D784F" w:rsidR="007F68A3" w:rsidRDefault="002C26B9" w:rsidP="00E84CFE">
      <w:pPr>
        <w:spacing w:after="129" w:line="267" w:lineRule="auto"/>
        <w:ind w:right="1" w:hanging="10"/>
        <w:jc w:val="center"/>
      </w:pPr>
      <w:r>
        <w:t>CONTRATANTE</w:t>
      </w:r>
    </w:p>
    <w:p w14:paraId="0220A1BA" w14:textId="59589427" w:rsidR="0049145E" w:rsidRDefault="007F68A3" w:rsidP="007F68A3">
      <w:pPr>
        <w:spacing w:after="414" w:line="246" w:lineRule="auto"/>
        <w:ind w:left="10" w:right="-15" w:hanging="10"/>
        <w:jc w:val="center"/>
      </w:pPr>
      <w:r>
        <w:t>Contratada</w:t>
      </w:r>
    </w:p>
    <w:p w14:paraId="282176C1" w14:textId="77777777" w:rsidR="000805A6" w:rsidRDefault="000805A6" w:rsidP="007F68A3">
      <w:pPr>
        <w:spacing w:after="414" w:line="246" w:lineRule="auto"/>
        <w:ind w:left="10" w:right="-15" w:hanging="10"/>
        <w:jc w:val="center"/>
      </w:pPr>
    </w:p>
    <w:p w14:paraId="187CCF2D" w14:textId="77777777" w:rsidR="00E21935" w:rsidRDefault="00E21935" w:rsidP="00E21935">
      <w:pPr>
        <w:widowControl w:val="0"/>
        <w:autoSpaceDE w:val="0"/>
        <w:autoSpaceDN w:val="0"/>
        <w:spacing w:after="0" w:line="360" w:lineRule="auto"/>
        <w:ind w:right="57"/>
        <w:jc w:val="center"/>
        <w:rPr>
          <w:rFonts w:ascii="Arial" w:eastAsia="Arial" w:hAnsi="Arial" w:cs="Arial"/>
          <w:b/>
          <w:color w:val="000000"/>
          <w:sz w:val="20"/>
          <w:szCs w:val="20"/>
          <w:lang w:eastAsia="pt-BR"/>
        </w:rPr>
      </w:pPr>
    </w:p>
    <w:p w14:paraId="30A21A05" w14:textId="183DDE10" w:rsidR="00E21935" w:rsidRPr="00055DE7" w:rsidRDefault="00E21935" w:rsidP="00E21935">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ANEXO</w:t>
      </w:r>
      <w:r>
        <w:rPr>
          <w:rFonts w:ascii="Arial" w:eastAsia="Arial" w:hAnsi="Arial" w:cs="Arial"/>
          <w:b/>
          <w:color w:val="000000"/>
          <w:sz w:val="20"/>
          <w:szCs w:val="20"/>
          <w:lang w:eastAsia="pt-BR"/>
        </w:rPr>
        <w:t xml:space="preserve"> VI</w:t>
      </w:r>
      <w:r w:rsidRPr="00055DE7">
        <w:rPr>
          <w:rFonts w:ascii="Arial" w:eastAsia="Arial" w:hAnsi="Arial" w:cs="Arial"/>
          <w:b/>
          <w:color w:val="000000"/>
          <w:sz w:val="20"/>
          <w:szCs w:val="20"/>
          <w:lang w:eastAsia="pt-BR"/>
        </w:rPr>
        <w:t xml:space="preserve"> TERMO DE CIÊNCIA E DE NOTIFICAÇÃO</w:t>
      </w:r>
    </w:p>
    <w:p w14:paraId="55CD0C1B" w14:textId="66307226" w:rsidR="00E21935" w:rsidRPr="00055DE7" w:rsidRDefault="00E21935" w:rsidP="00E21935">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 xml:space="preserve">(ATA DE REGISTRO - PREGÃO </w:t>
      </w:r>
      <w:r w:rsidR="00A41627">
        <w:rPr>
          <w:rFonts w:ascii="Arial" w:eastAsia="Arial" w:hAnsi="Arial" w:cs="Arial"/>
          <w:b/>
          <w:color w:val="000000"/>
          <w:sz w:val="20"/>
          <w:szCs w:val="20"/>
          <w:lang w:eastAsia="pt-BR"/>
        </w:rPr>
        <w:t>66/2026</w:t>
      </w:r>
      <w:r w:rsidRPr="00055DE7">
        <w:rPr>
          <w:rFonts w:ascii="Arial" w:eastAsia="Arial" w:hAnsi="Arial" w:cs="Arial"/>
          <w:b/>
          <w:color w:val="000000"/>
          <w:sz w:val="20"/>
          <w:szCs w:val="20"/>
          <w:lang w:eastAsia="pt-BR"/>
        </w:rPr>
        <w:t>)</w:t>
      </w:r>
    </w:p>
    <w:p w14:paraId="36563CEE" w14:textId="77777777" w:rsidR="00E21935" w:rsidRPr="006E2740" w:rsidRDefault="00E21935" w:rsidP="00E21935">
      <w:pPr>
        <w:widowControl w:val="0"/>
        <w:autoSpaceDE w:val="0"/>
        <w:autoSpaceDN w:val="0"/>
        <w:spacing w:after="0" w:line="360" w:lineRule="auto"/>
        <w:ind w:right="57"/>
        <w:rPr>
          <w:rFonts w:ascii="Arial" w:eastAsia="Arial" w:hAnsi="Arial" w:cs="Arial"/>
          <w:b/>
          <w:i/>
          <w:sz w:val="38"/>
          <w:szCs w:val="24"/>
        </w:rPr>
      </w:pPr>
    </w:p>
    <w:p w14:paraId="256C3720" w14:textId="77777777" w:rsidR="00E21935" w:rsidRPr="00055DE7" w:rsidRDefault="00E21935" w:rsidP="00E21935">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CONTRATANTE: Prefeitura Municipal de Cajuru</w:t>
      </w:r>
    </w:p>
    <w:p w14:paraId="438B9719" w14:textId="77777777" w:rsidR="00E21935" w:rsidRPr="00055DE7" w:rsidRDefault="00E21935" w:rsidP="00E21935">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CONTRATADO</w:t>
      </w:r>
      <w:r>
        <w:rPr>
          <w:rFonts w:ascii="Arial" w:eastAsia="Arial" w:hAnsi="Arial" w:cs="Arial"/>
          <w:sz w:val="20"/>
          <w:szCs w:val="20"/>
        </w:rPr>
        <w:t>:</w:t>
      </w:r>
    </w:p>
    <w:p w14:paraId="5D307711" w14:textId="4440D85E" w:rsidR="00E21935" w:rsidRPr="00055DE7" w:rsidRDefault="00E21935" w:rsidP="00E21935">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 xml:space="preserve">ATA DE REGISTRO - PREGÃO </w:t>
      </w:r>
      <w:r w:rsidR="00A41627">
        <w:rPr>
          <w:rFonts w:ascii="Arial" w:eastAsia="Arial" w:hAnsi="Arial" w:cs="Arial"/>
          <w:sz w:val="20"/>
          <w:szCs w:val="20"/>
        </w:rPr>
        <w:t>66/2026</w:t>
      </w:r>
    </w:p>
    <w:p w14:paraId="2754B0FA" w14:textId="0F81417C" w:rsidR="00E21935" w:rsidRPr="00055DE7" w:rsidRDefault="00E21935" w:rsidP="00E21935">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Nº</w:t>
      </w:r>
      <w:r w:rsidRPr="00055DE7">
        <w:rPr>
          <w:rFonts w:ascii="Arial" w:eastAsia="Arial" w:hAnsi="Arial" w:cs="Arial"/>
          <w:spacing w:val="-7"/>
          <w:sz w:val="20"/>
          <w:szCs w:val="20"/>
        </w:rPr>
        <w:t xml:space="preserve"> </w:t>
      </w:r>
      <w:r w:rsidRPr="00055DE7">
        <w:rPr>
          <w:rFonts w:ascii="Arial" w:eastAsia="Arial" w:hAnsi="Arial" w:cs="Arial"/>
          <w:sz w:val="20"/>
          <w:szCs w:val="20"/>
        </w:rPr>
        <w:t>(DE</w:t>
      </w:r>
      <w:r w:rsidRPr="00055DE7">
        <w:rPr>
          <w:rFonts w:ascii="Arial" w:eastAsia="Arial" w:hAnsi="Arial" w:cs="Arial"/>
          <w:spacing w:val="-7"/>
          <w:sz w:val="20"/>
          <w:szCs w:val="20"/>
        </w:rPr>
        <w:t xml:space="preserve"> </w:t>
      </w:r>
      <w:r w:rsidRPr="00055DE7">
        <w:rPr>
          <w:rFonts w:ascii="Arial" w:eastAsia="Arial" w:hAnsi="Arial" w:cs="Arial"/>
          <w:sz w:val="20"/>
          <w:szCs w:val="20"/>
        </w:rPr>
        <w:t xml:space="preserve">ORIGEM): </w:t>
      </w:r>
      <w:r w:rsidR="00A41627">
        <w:rPr>
          <w:rFonts w:ascii="Arial" w:eastAsia="Arial" w:hAnsi="Arial" w:cs="Arial"/>
          <w:sz w:val="20"/>
          <w:szCs w:val="20"/>
        </w:rPr>
        <w:t>66/2026</w:t>
      </w:r>
    </w:p>
    <w:p w14:paraId="77162C93" w14:textId="72C0E557" w:rsidR="00E21935" w:rsidRPr="004D49DC" w:rsidRDefault="00E21935" w:rsidP="00E21935">
      <w:pPr>
        <w:spacing w:after="0" w:line="375" w:lineRule="auto"/>
        <w:ind w:left="10" w:right="40" w:hanging="10"/>
        <w:rPr>
          <w:rFonts w:ascii="Arial" w:eastAsia="Arial" w:hAnsi="Arial" w:cs="Arial"/>
          <w:sz w:val="20"/>
          <w:szCs w:val="20"/>
        </w:rPr>
      </w:pPr>
      <w:r w:rsidRPr="00055DE7">
        <w:rPr>
          <w:rFonts w:ascii="Arial" w:eastAsia="Arial" w:hAnsi="Arial" w:cs="Arial"/>
          <w:sz w:val="20"/>
          <w:szCs w:val="20"/>
        </w:rPr>
        <w:t xml:space="preserve">OBJETO: </w:t>
      </w:r>
      <w:r w:rsidR="00105013" w:rsidRPr="00105013">
        <w:rPr>
          <w:rFonts w:ascii="Arial" w:eastAsia="Arial" w:hAnsi="Arial" w:cs="Arial"/>
          <w:sz w:val="20"/>
          <w:szCs w:val="20"/>
        </w:rPr>
        <w:t xml:space="preserve">CONTRATAÇÃO DE EMPRESA PARA REALIZAÇÃO DE CAMPANHA DE </w:t>
      </w:r>
      <w:r w:rsidR="00170EE7">
        <w:rPr>
          <w:rFonts w:ascii="Arial" w:eastAsia="Arial" w:hAnsi="Arial" w:cs="Arial"/>
          <w:sz w:val="20"/>
          <w:szCs w:val="20"/>
        </w:rPr>
        <w:t>365</w:t>
      </w:r>
      <w:r w:rsidR="00105013" w:rsidRPr="00105013">
        <w:rPr>
          <w:rFonts w:ascii="Arial" w:eastAsia="Arial" w:hAnsi="Arial" w:cs="Arial"/>
          <w:sz w:val="20"/>
          <w:szCs w:val="20"/>
        </w:rPr>
        <w:t xml:space="preserve"> CASTRAÇÕES DE CAES E GATOS (MACHO E FEMEA) COM SEDAÇÃO INALATORIA </w:t>
      </w:r>
    </w:p>
    <w:p w14:paraId="28B907BA" w14:textId="77777777" w:rsidR="00E21935" w:rsidRPr="00972393" w:rsidRDefault="00E21935" w:rsidP="00E21935">
      <w:pPr>
        <w:spacing w:after="0" w:line="246" w:lineRule="auto"/>
        <w:ind w:left="1416" w:right="40"/>
        <w:rPr>
          <w:rFonts w:ascii="Arial" w:eastAsia="Arial" w:hAnsi="Arial" w:cs="Arial"/>
          <w:color w:val="000000"/>
          <w:lang w:eastAsia="pt-BR"/>
        </w:rPr>
      </w:pPr>
    </w:p>
    <w:p w14:paraId="5D6A3C04" w14:textId="77777777" w:rsidR="00E21935" w:rsidRPr="00055DE7" w:rsidRDefault="00E21935" w:rsidP="00E21935">
      <w:pPr>
        <w:widowControl w:val="0"/>
        <w:autoSpaceDE w:val="0"/>
        <w:autoSpaceDN w:val="0"/>
        <w:spacing w:after="0" w:line="360" w:lineRule="auto"/>
        <w:ind w:right="57"/>
        <w:rPr>
          <w:rFonts w:ascii="Arial" w:eastAsia="Arial" w:hAnsi="Arial" w:cs="Arial"/>
        </w:rPr>
      </w:pPr>
    </w:p>
    <w:p w14:paraId="4F8D504D" w14:textId="77777777" w:rsidR="00E21935" w:rsidRDefault="00E21935" w:rsidP="00E21935">
      <w:pPr>
        <w:widowControl w:val="0"/>
        <w:autoSpaceDE w:val="0"/>
        <w:autoSpaceDN w:val="0"/>
        <w:spacing w:after="0" w:line="360" w:lineRule="auto"/>
        <w:ind w:right="57"/>
        <w:jc w:val="both"/>
        <w:rPr>
          <w:rFonts w:ascii="Arial" w:eastAsia="Arial" w:hAnsi="Arial" w:cs="Arial"/>
        </w:rPr>
      </w:pPr>
      <w:r w:rsidRPr="00055DE7">
        <w:rPr>
          <w:rFonts w:ascii="Arial" w:eastAsia="Arial" w:hAnsi="Arial" w:cs="Arial"/>
        </w:rPr>
        <w:t>Pelo presente TERMO, nós, abaixo identificados:</w:t>
      </w:r>
    </w:p>
    <w:p w14:paraId="7B4E748F" w14:textId="77777777" w:rsidR="00E21935" w:rsidRPr="00055DE7" w:rsidRDefault="00E21935" w:rsidP="00E21935">
      <w:pPr>
        <w:widowControl w:val="0"/>
        <w:autoSpaceDE w:val="0"/>
        <w:autoSpaceDN w:val="0"/>
        <w:spacing w:after="0" w:line="360" w:lineRule="auto"/>
        <w:ind w:right="57"/>
        <w:jc w:val="both"/>
        <w:rPr>
          <w:rFonts w:ascii="Arial" w:eastAsia="Arial" w:hAnsi="Arial" w:cs="Arial"/>
        </w:rPr>
      </w:pPr>
    </w:p>
    <w:p w14:paraId="0BDA82F2" w14:textId="77777777" w:rsidR="00E21935" w:rsidRPr="00055DE7" w:rsidRDefault="00E21935" w:rsidP="00E21935">
      <w:pPr>
        <w:widowControl w:val="0"/>
        <w:numPr>
          <w:ilvl w:val="0"/>
          <w:numId w:val="21"/>
        </w:numPr>
        <w:tabs>
          <w:tab w:val="left" w:pos="810"/>
        </w:tabs>
        <w:autoSpaceDE w:val="0"/>
        <w:autoSpaceDN w:val="0"/>
        <w:spacing w:after="0" w:line="360" w:lineRule="auto"/>
        <w:ind w:right="57"/>
        <w:jc w:val="both"/>
        <w:outlineLvl w:val="0"/>
        <w:rPr>
          <w:rFonts w:ascii="Arial" w:eastAsia="Arial" w:hAnsi="Arial" w:cs="Arial"/>
          <w:b/>
          <w:bCs/>
          <w:lang w:val="en-US"/>
        </w:rPr>
      </w:pPr>
      <w:r w:rsidRPr="00055DE7">
        <w:rPr>
          <w:rFonts w:ascii="Arial" w:eastAsia="Arial" w:hAnsi="Arial" w:cs="Arial"/>
          <w:b/>
          <w:bCs/>
          <w:lang w:val="en-US"/>
        </w:rPr>
        <w:t>Estamos CIENTES de</w:t>
      </w:r>
      <w:r w:rsidRPr="00055DE7">
        <w:rPr>
          <w:rFonts w:ascii="Arial" w:eastAsia="Arial" w:hAnsi="Arial" w:cs="Arial"/>
          <w:b/>
          <w:bCs/>
          <w:spacing w:val="-5"/>
          <w:lang w:val="en-US"/>
        </w:rPr>
        <w:t xml:space="preserve"> </w:t>
      </w:r>
      <w:r w:rsidRPr="00055DE7">
        <w:rPr>
          <w:rFonts w:ascii="Arial" w:eastAsia="Arial" w:hAnsi="Arial" w:cs="Arial"/>
          <w:b/>
          <w:bCs/>
          <w:lang w:val="en-US"/>
        </w:rPr>
        <w:t>que:</w:t>
      </w:r>
    </w:p>
    <w:p w14:paraId="58DE2E17" w14:textId="77777777" w:rsidR="00E21935" w:rsidRPr="00055DE7" w:rsidRDefault="00E21935" w:rsidP="00E21935">
      <w:pPr>
        <w:widowControl w:val="0"/>
        <w:numPr>
          <w:ilvl w:val="0"/>
          <w:numId w:val="20"/>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ajuste acima referido, seus aditamentos, bem como o acompanhamento de sua execução contratual, estarão sujeitos a análise e julgamento pelo Tribunal de Contas do Estado de São Paulo, cujo trâmite processual ocorrerá pelo sistema</w:t>
      </w:r>
      <w:r w:rsidRPr="00055DE7">
        <w:rPr>
          <w:rFonts w:ascii="Arial" w:eastAsia="Arial" w:hAnsi="Arial" w:cs="Arial"/>
          <w:spacing w:val="-14"/>
          <w:szCs w:val="20"/>
        </w:rPr>
        <w:t xml:space="preserve"> </w:t>
      </w:r>
      <w:r w:rsidRPr="00055DE7">
        <w:rPr>
          <w:rFonts w:ascii="Arial" w:eastAsia="Arial" w:hAnsi="Arial" w:cs="Arial"/>
          <w:szCs w:val="20"/>
        </w:rPr>
        <w:t>eletrônico;</w:t>
      </w:r>
    </w:p>
    <w:p w14:paraId="5E9B20B0" w14:textId="77777777" w:rsidR="00E21935" w:rsidRPr="00055DE7" w:rsidRDefault="00E21935" w:rsidP="00E21935">
      <w:pPr>
        <w:widowControl w:val="0"/>
        <w:numPr>
          <w:ilvl w:val="0"/>
          <w:numId w:val="20"/>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055DE7">
        <w:rPr>
          <w:rFonts w:ascii="Arial" w:eastAsia="Arial" w:hAnsi="Arial" w:cs="Arial"/>
          <w:spacing w:val="-17"/>
          <w:szCs w:val="20"/>
        </w:rPr>
        <w:t xml:space="preserve"> </w:t>
      </w:r>
      <w:r w:rsidRPr="00055DE7">
        <w:rPr>
          <w:rFonts w:ascii="Arial" w:eastAsia="Arial" w:hAnsi="Arial" w:cs="Arial"/>
          <w:szCs w:val="20"/>
        </w:rPr>
        <w:t>TCESP;</w:t>
      </w:r>
    </w:p>
    <w:p w14:paraId="0041F534" w14:textId="77777777" w:rsidR="00E21935" w:rsidRPr="00055DE7" w:rsidRDefault="00E21935" w:rsidP="00E21935">
      <w:pPr>
        <w:widowControl w:val="0"/>
        <w:numPr>
          <w:ilvl w:val="0"/>
          <w:numId w:val="20"/>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além de disponíveis no processo eletrônico, todos os Despachos e Decisões que vierem a ser tomados, relativamente ao aludido processo, serão publicados no </w:t>
      </w:r>
      <w:r w:rsidRPr="00055DE7">
        <w:rPr>
          <w:rFonts w:ascii="Arial" w:hAnsi="Arial" w:cs="Arial"/>
        </w:rPr>
        <w:t xml:space="preserve">Diário Oficial Eletrônico do </w:t>
      </w:r>
      <w:r w:rsidRPr="00055DE7">
        <w:rPr>
          <w:rFonts w:ascii="Arial" w:eastAsia="Arial" w:hAnsi="Arial" w:cs="Arial"/>
          <w:szCs w:val="20"/>
        </w:rPr>
        <w:t>Tribunal de Contas do Estado de São Paulo (</w:t>
      </w:r>
      <w:hyperlink r:id="rId180" w:tgtFrame="_blank" w:tooltip="https://doe.tce.sp.gov.br/" w:history="1">
        <w:r w:rsidRPr="00055DE7">
          <w:rPr>
            <w:rStyle w:val="Hyperlink"/>
            <w:rFonts w:ascii="Arial" w:hAnsi="Arial" w:cs="Arial"/>
          </w:rPr>
          <w:t>https://doe.tce.sp.gov.br/</w:t>
        </w:r>
      </w:hyperlink>
      <w:r w:rsidRPr="00055DE7">
        <w:rPr>
          <w:rFonts w:ascii="Arial" w:eastAsia="Arial" w:hAnsi="Arial" w:cs="Arial"/>
          <w:szCs w:val="20"/>
        </w:rPr>
        <w:t>), em conformidade com o artigo 90 da Lei Complementar nº 709, de 14 de janeiro de 1993, iniciando-se, a partir de então, a contagem dos prazos processuais, conforme regras do Código de Processo</w:t>
      </w:r>
      <w:r w:rsidRPr="00055DE7">
        <w:rPr>
          <w:rFonts w:ascii="Arial" w:eastAsia="Arial" w:hAnsi="Arial" w:cs="Arial"/>
          <w:spacing w:val="-2"/>
          <w:szCs w:val="20"/>
        </w:rPr>
        <w:t xml:space="preserve"> </w:t>
      </w:r>
      <w:r w:rsidRPr="00055DE7">
        <w:rPr>
          <w:rFonts w:ascii="Arial" w:eastAsia="Arial" w:hAnsi="Arial" w:cs="Arial"/>
          <w:szCs w:val="20"/>
        </w:rPr>
        <w:t>Civil;</w:t>
      </w:r>
    </w:p>
    <w:p w14:paraId="7D6889A1" w14:textId="77777777" w:rsidR="00E21935" w:rsidRPr="00055DE7" w:rsidRDefault="00E21935" w:rsidP="00E21935">
      <w:pPr>
        <w:widowControl w:val="0"/>
        <w:numPr>
          <w:ilvl w:val="0"/>
          <w:numId w:val="20"/>
        </w:numPr>
        <w:tabs>
          <w:tab w:val="left" w:pos="385"/>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as informações pessoais dos responsáveis pela </w:t>
      </w:r>
      <w:r w:rsidRPr="00055DE7">
        <w:rPr>
          <w:rFonts w:ascii="Arial" w:eastAsia="Arial" w:hAnsi="Arial" w:cs="Arial"/>
          <w:szCs w:val="20"/>
          <w:u w:val="single"/>
        </w:rPr>
        <w:t xml:space="preserve">contratante </w:t>
      </w:r>
      <w:r w:rsidRPr="00055DE7">
        <w:rPr>
          <w:rFonts w:ascii="Arial" w:eastAsia="Arial" w:hAnsi="Arial" w:cs="Arial"/>
          <w:szCs w:val="20"/>
        </w:rPr>
        <w:t>e interessados estão cadastradas no módulo eletrônico do “Cadastro Corporativo TCESP – CadTCESP”, nos termos previstos no Artigo 2º das Instruções nº01/2024, conforme “Declaração(ões) de Atualização Cadastral” anexa</w:t>
      </w:r>
      <w:r w:rsidRPr="00055DE7">
        <w:rPr>
          <w:rFonts w:ascii="Arial" w:eastAsia="Arial" w:hAnsi="Arial" w:cs="Arial"/>
          <w:spacing w:val="-23"/>
          <w:szCs w:val="20"/>
        </w:rPr>
        <w:t xml:space="preserve"> </w:t>
      </w:r>
      <w:r w:rsidRPr="00055DE7">
        <w:rPr>
          <w:rFonts w:ascii="Arial" w:eastAsia="Arial" w:hAnsi="Arial" w:cs="Arial"/>
          <w:szCs w:val="20"/>
        </w:rPr>
        <w:t>(s);</w:t>
      </w:r>
    </w:p>
    <w:p w14:paraId="2E74D91B" w14:textId="77777777" w:rsidR="00E21935" w:rsidRDefault="00E21935" w:rsidP="00E21935">
      <w:pPr>
        <w:widowControl w:val="0"/>
        <w:numPr>
          <w:ilvl w:val="0"/>
          <w:numId w:val="20"/>
        </w:numPr>
        <w:tabs>
          <w:tab w:val="left" w:pos="414"/>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é de exclusiva responsabilidade do contratado manter seus dados sempre atualizados.</w:t>
      </w:r>
    </w:p>
    <w:p w14:paraId="53B9AD29" w14:textId="77777777" w:rsidR="00E21935" w:rsidRPr="00055DE7" w:rsidRDefault="00E21935" w:rsidP="00E21935">
      <w:pPr>
        <w:widowControl w:val="0"/>
        <w:tabs>
          <w:tab w:val="left" w:pos="414"/>
        </w:tabs>
        <w:autoSpaceDE w:val="0"/>
        <w:autoSpaceDN w:val="0"/>
        <w:spacing w:after="0" w:line="360" w:lineRule="auto"/>
        <w:ind w:left="102" w:right="57"/>
        <w:jc w:val="both"/>
        <w:rPr>
          <w:rFonts w:ascii="Arial" w:eastAsia="Arial" w:hAnsi="Arial" w:cs="Arial"/>
          <w:szCs w:val="20"/>
        </w:rPr>
      </w:pPr>
    </w:p>
    <w:p w14:paraId="1534DB42" w14:textId="77777777" w:rsidR="00E21935" w:rsidRPr="00055DE7" w:rsidRDefault="00E21935" w:rsidP="00E21935">
      <w:pPr>
        <w:widowControl w:val="0"/>
        <w:numPr>
          <w:ilvl w:val="0"/>
          <w:numId w:val="21"/>
        </w:numPr>
        <w:tabs>
          <w:tab w:val="left" w:pos="810"/>
        </w:tabs>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rPr>
        <w:t>Damo-nos por NOTIFICADOS</w:t>
      </w:r>
      <w:r w:rsidRPr="00055DE7">
        <w:rPr>
          <w:rFonts w:ascii="Arial" w:eastAsia="Arial" w:hAnsi="Arial" w:cs="Arial"/>
          <w:b/>
          <w:bCs/>
          <w:spacing w:val="-2"/>
        </w:rPr>
        <w:t xml:space="preserve"> </w:t>
      </w:r>
      <w:r w:rsidRPr="00055DE7">
        <w:rPr>
          <w:rFonts w:ascii="Arial" w:eastAsia="Arial" w:hAnsi="Arial" w:cs="Arial"/>
          <w:b/>
          <w:bCs/>
        </w:rPr>
        <w:t>para:</w:t>
      </w:r>
    </w:p>
    <w:p w14:paraId="27CC32E4" w14:textId="77777777" w:rsidR="00E21935" w:rsidRPr="00055DE7" w:rsidRDefault="00E21935" w:rsidP="00E21935">
      <w:pPr>
        <w:widowControl w:val="0"/>
        <w:numPr>
          <w:ilvl w:val="0"/>
          <w:numId w:val="19"/>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acompanhamento dos atos do processo até seu julgamento final e consequente</w:t>
      </w:r>
      <w:r w:rsidRPr="00055DE7">
        <w:rPr>
          <w:rFonts w:ascii="Arial" w:eastAsia="Arial" w:hAnsi="Arial" w:cs="Arial"/>
          <w:spacing w:val="-11"/>
          <w:szCs w:val="20"/>
        </w:rPr>
        <w:t xml:space="preserve"> </w:t>
      </w:r>
      <w:r w:rsidRPr="00055DE7">
        <w:rPr>
          <w:rFonts w:ascii="Arial" w:eastAsia="Arial" w:hAnsi="Arial" w:cs="Arial"/>
          <w:szCs w:val="20"/>
        </w:rPr>
        <w:t>publicação;</w:t>
      </w:r>
    </w:p>
    <w:p w14:paraId="5FC92C58" w14:textId="77777777" w:rsidR="00E21935" w:rsidRPr="00055DE7" w:rsidRDefault="00E21935" w:rsidP="00E21935">
      <w:pPr>
        <w:widowControl w:val="0"/>
        <w:numPr>
          <w:ilvl w:val="0"/>
          <w:numId w:val="19"/>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Se for o caso e de nosso interesse, nos prazos e nas formas legais e regimentais, exercer o direito de defesa, interpor recursos e o que mais</w:t>
      </w:r>
      <w:r w:rsidRPr="00055DE7">
        <w:rPr>
          <w:rFonts w:ascii="Arial" w:eastAsia="Arial" w:hAnsi="Arial" w:cs="Arial"/>
          <w:spacing w:val="-27"/>
          <w:szCs w:val="20"/>
        </w:rPr>
        <w:t xml:space="preserve"> </w:t>
      </w:r>
      <w:r w:rsidRPr="00055DE7">
        <w:rPr>
          <w:rFonts w:ascii="Arial" w:eastAsia="Arial" w:hAnsi="Arial" w:cs="Arial"/>
          <w:szCs w:val="20"/>
        </w:rPr>
        <w:t>couber.</w:t>
      </w:r>
    </w:p>
    <w:p w14:paraId="43B70BCD" w14:textId="77777777" w:rsidR="00E21935" w:rsidRPr="00055DE7" w:rsidRDefault="00E21935" w:rsidP="00E21935">
      <w:pPr>
        <w:widowControl w:val="0"/>
        <w:autoSpaceDE w:val="0"/>
        <w:autoSpaceDN w:val="0"/>
        <w:spacing w:after="0" w:line="360" w:lineRule="auto"/>
        <w:ind w:right="57"/>
        <w:rPr>
          <w:rFonts w:ascii="Arial" w:eastAsia="Arial" w:hAnsi="Arial" w:cs="Arial"/>
          <w:sz w:val="20"/>
        </w:rPr>
      </w:pPr>
    </w:p>
    <w:p w14:paraId="604C9D86" w14:textId="63AB4060" w:rsidR="00E21935" w:rsidRPr="00055DE7" w:rsidRDefault="00E21935" w:rsidP="00E21935">
      <w:pPr>
        <w:widowControl w:val="0"/>
        <w:tabs>
          <w:tab w:val="left" w:pos="8604"/>
        </w:tabs>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rPr>
        <w:t xml:space="preserve">LOCAL e DATA: </w:t>
      </w:r>
      <w:r w:rsidRPr="00105013">
        <w:rPr>
          <w:rFonts w:ascii="Arial" w:eastAsia="Arial" w:hAnsi="Arial" w:cs="Arial"/>
          <w:b/>
          <w:bCs/>
        </w:rPr>
        <w:t xml:space="preserve">Cajuru, </w:t>
      </w:r>
      <w:r w:rsidR="00105013" w:rsidRPr="00105013">
        <w:rPr>
          <w:rFonts w:ascii="Arial" w:eastAsia="Arial" w:hAnsi="Arial" w:cs="Arial"/>
          <w:b/>
          <w:bCs/>
        </w:rPr>
        <w:t>02 de outubro de 2026</w:t>
      </w:r>
    </w:p>
    <w:p w14:paraId="764406A7" w14:textId="77777777" w:rsidR="00E21935" w:rsidRPr="00055DE7" w:rsidRDefault="00E21935" w:rsidP="00E21935">
      <w:pPr>
        <w:widowControl w:val="0"/>
        <w:autoSpaceDE w:val="0"/>
        <w:autoSpaceDN w:val="0"/>
        <w:spacing w:after="0" w:line="360" w:lineRule="auto"/>
        <w:ind w:right="57"/>
        <w:rPr>
          <w:rFonts w:ascii="Arial" w:eastAsia="Arial" w:hAnsi="Arial" w:cs="Arial"/>
          <w:b/>
          <w:sz w:val="18"/>
        </w:rPr>
      </w:pPr>
    </w:p>
    <w:p w14:paraId="2AC020DE" w14:textId="77777777" w:rsidR="00E21935" w:rsidRPr="00055DE7" w:rsidRDefault="00E21935" w:rsidP="00E21935">
      <w:pPr>
        <w:widowControl w:val="0"/>
        <w:autoSpaceDE w:val="0"/>
        <w:autoSpaceDN w:val="0"/>
        <w:spacing w:after="0" w:line="360" w:lineRule="auto"/>
        <w:ind w:right="57"/>
        <w:rPr>
          <w:rFonts w:ascii="Arial" w:eastAsia="Arial" w:hAnsi="Arial" w:cs="Arial"/>
          <w:b/>
        </w:rPr>
      </w:pPr>
    </w:p>
    <w:p w14:paraId="27B9A337" w14:textId="77777777" w:rsidR="00E21935" w:rsidRPr="00055DE7" w:rsidRDefault="00E21935" w:rsidP="00E21935">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AUTORIDADE MÁXIMA DO ÓRGÃO/ENTIDADE</w:t>
      </w:r>
      <w:r w:rsidRPr="00055DE7">
        <w:rPr>
          <w:rFonts w:ascii="Arial" w:eastAsia="Arial" w:hAnsi="Arial" w:cs="Arial"/>
          <w:b/>
          <w:strike/>
          <w:szCs w:val="20"/>
        </w:rPr>
        <w:t>:</w:t>
      </w:r>
    </w:p>
    <w:p w14:paraId="17B74229" w14:textId="77777777" w:rsidR="00E21935" w:rsidRPr="00055DE7" w:rsidRDefault="00E21935" w:rsidP="00E21935">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6C71D5D1" w14:textId="77777777" w:rsidR="00E21935" w:rsidRPr="00055DE7" w:rsidRDefault="00E21935" w:rsidP="00E21935">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624923C" w14:textId="77777777" w:rsidR="00E21935" w:rsidRPr="00055DE7" w:rsidRDefault="00E21935" w:rsidP="00E21935">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240AE370" w14:textId="77777777" w:rsidR="00E21935" w:rsidRPr="00055DE7" w:rsidRDefault="00E21935" w:rsidP="00E21935">
      <w:pPr>
        <w:widowControl w:val="0"/>
        <w:autoSpaceDE w:val="0"/>
        <w:autoSpaceDN w:val="0"/>
        <w:spacing w:after="0" w:line="360" w:lineRule="auto"/>
        <w:ind w:right="57"/>
        <w:rPr>
          <w:rFonts w:ascii="Arial" w:eastAsia="Arial" w:hAnsi="Arial" w:cs="Arial"/>
          <w:sz w:val="18"/>
        </w:rPr>
      </w:pPr>
    </w:p>
    <w:p w14:paraId="50C3F8C8" w14:textId="77777777" w:rsidR="00E21935" w:rsidRPr="00055DE7" w:rsidRDefault="00E21935" w:rsidP="00E21935">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PELA HOMOLOGAÇÃO DO CERTAME OU RATIFICAÇÃO DA DISPENSA/INEXIGIBILIDADE DE LICITAÇÃO:</w:t>
      </w:r>
    </w:p>
    <w:p w14:paraId="092BFA3C"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772B80A6"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5AF34AA0"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4282D2BD" w14:textId="77777777" w:rsidR="00E21935" w:rsidRPr="00055DE7" w:rsidRDefault="00E21935" w:rsidP="00E21935">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2FDB64BE" w14:textId="77777777" w:rsidR="00E21935" w:rsidRPr="00055DE7" w:rsidRDefault="00E21935" w:rsidP="00E21935">
      <w:pPr>
        <w:widowControl w:val="0"/>
        <w:autoSpaceDE w:val="0"/>
        <w:autoSpaceDN w:val="0"/>
        <w:spacing w:after="0" w:line="360" w:lineRule="auto"/>
        <w:ind w:right="57"/>
        <w:rPr>
          <w:rFonts w:ascii="Arial" w:eastAsia="Arial" w:hAnsi="Arial" w:cs="Arial"/>
          <w:sz w:val="18"/>
        </w:rPr>
      </w:pPr>
    </w:p>
    <w:p w14:paraId="0EB49CD3" w14:textId="77777777" w:rsidR="00E21935" w:rsidRPr="00055DE7" w:rsidRDefault="00E21935" w:rsidP="00E21935">
      <w:pPr>
        <w:widowControl w:val="0"/>
        <w:autoSpaceDE w:val="0"/>
        <w:autoSpaceDN w:val="0"/>
        <w:spacing w:after="0" w:line="360" w:lineRule="auto"/>
        <w:ind w:right="57"/>
        <w:rPr>
          <w:rFonts w:ascii="Arial" w:eastAsia="Arial" w:hAnsi="Arial" w:cs="Arial"/>
        </w:rPr>
      </w:pPr>
    </w:p>
    <w:p w14:paraId="41F10F49" w14:textId="77777777" w:rsidR="00E21935" w:rsidRPr="00055DE7" w:rsidRDefault="00E21935" w:rsidP="00E21935">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QUE ASSINARAM O AJUSTE:</w:t>
      </w:r>
    </w:p>
    <w:p w14:paraId="57E44C0B" w14:textId="77777777" w:rsidR="00E21935" w:rsidRPr="00055DE7" w:rsidRDefault="00E21935" w:rsidP="00E21935">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Pelo contratante</w:t>
      </w:r>
      <w:r w:rsidRPr="00055DE7">
        <w:rPr>
          <w:rFonts w:ascii="Arial" w:eastAsia="Arial" w:hAnsi="Arial" w:cs="Arial"/>
          <w:b/>
          <w:szCs w:val="20"/>
        </w:rPr>
        <w:t>:</w:t>
      </w:r>
    </w:p>
    <w:p w14:paraId="6C462ABE" w14:textId="77777777" w:rsidR="00E21935" w:rsidRPr="00055DE7" w:rsidRDefault="00E21935" w:rsidP="00E21935">
      <w:pPr>
        <w:widowControl w:val="0"/>
        <w:tabs>
          <w:tab w:val="left" w:pos="4511"/>
          <w:tab w:val="left" w:pos="8546"/>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5AE2B8AD"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6D3B637"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43022F00" w14:textId="77777777" w:rsidR="00E21935" w:rsidRPr="00055DE7" w:rsidRDefault="00E21935" w:rsidP="00E21935">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45D1F6BB" w14:textId="77777777" w:rsidR="00E21935" w:rsidRPr="00055DE7" w:rsidRDefault="00E21935" w:rsidP="00E21935">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Pela contratada</w:t>
      </w:r>
      <w:r w:rsidRPr="00055DE7">
        <w:rPr>
          <w:rFonts w:ascii="Arial" w:eastAsia="Arial" w:hAnsi="Arial" w:cs="Arial"/>
          <w:b/>
          <w:bCs/>
        </w:rPr>
        <w:t>:</w:t>
      </w:r>
    </w:p>
    <w:p w14:paraId="22F334B5" w14:textId="77777777" w:rsidR="00E21935" w:rsidRPr="00055DE7" w:rsidRDefault="00E21935" w:rsidP="00E21935">
      <w:pPr>
        <w:widowControl w:val="0"/>
        <w:tabs>
          <w:tab w:val="left" w:pos="4511"/>
          <w:tab w:val="left" w:pos="8548"/>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6739D63F" w14:textId="77777777" w:rsidR="00E21935" w:rsidRPr="00055DE7" w:rsidRDefault="00E21935" w:rsidP="00E21935">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Cargo:</w:t>
      </w:r>
      <w:r w:rsidRPr="00055DE7">
        <w:rPr>
          <w:rFonts w:ascii="Arial" w:eastAsia="Arial" w:hAnsi="Arial" w:cs="Arial"/>
          <w:u w:val="single"/>
        </w:rPr>
        <w:t xml:space="preserve"> </w:t>
      </w:r>
    </w:p>
    <w:p w14:paraId="30DD2E91" w14:textId="77777777" w:rsidR="00E21935" w:rsidRPr="00055DE7" w:rsidRDefault="00E21935" w:rsidP="00E21935">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05037EF" w14:textId="77777777" w:rsidR="00E21935" w:rsidRPr="00055DE7" w:rsidRDefault="00E21935" w:rsidP="00E21935">
      <w:pPr>
        <w:widowControl w:val="0"/>
        <w:tabs>
          <w:tab w:val="left" w:pos="8639"/>
        </w:tabs>
        <w:autoSpaceDE w:val="0"/>
        <w:autoSpaceDN w:val="0"/>
        <w:spacing w:after="0" w:line="360" w:lineRule="auto"/>
        <w:ind w:right="57"/>
        <w:rPr>
          <w:rFonts w:ascii="Arial" w:eastAsia="Arial" w:hAnsi="Arial" w:cs="Arial"/>
        </w:rPr>
      </w:pPr>
      <w:r w:rsidRPr="00055DE7">
        <w:rPr>
          <w:rFonts w:ascii="Arial" w:eastAsia="Arial" w:hAnsi="Arial" w:cs="Arial"/>
        </w:rPr>
        <w:t>Assinatura:</w:t>
      </w:r>
      <w:r w:rsidRPr="00055DE7">
        <w:rPr>
          <w:rFonts w:ascii="Arial" w:eastAsia="Arial" w:hAnsi="Arial" w:cs="Arial"/>
          <w:u w:val="single"/>
        </w:rPr>
        <w:tab/>
      </w:r>
    </w:p>
    <w:p w14:paraId="107E9BB3" w14:textId="77777777" w:rsidR="00E21935" w:rsidRPr="00055DE7" w:rsidRDefault="00E21935" w:rsidP="00E21935">
      <w:pPr>
        <w:widowControl w:val="0"/>
        <w:autoSpaceDE w:val="0"/>
        <w:autoSpaceDN w:val="0"/>
        <w:spacing w:after="0" w:line="360" w:lineRule="auto"/>
        <w:ind w:right="57"/>
        <w:rPr>
          <w:rFonts w:ascii="Arial" w:eastAsia="Arial" w:hAnsi="Arial" w:cs="Arial"/>
          <w:sz w:val="18"/>
        </w:rPr>
      </w:pPr>
    </w:p>
    <w:p w14:paraId="6427EDA1" w14:textId="77777777" w:rsidR="00E21935" w:rsidRPr="00055DE7" w:rsidRDefault="00E21935" w:rsidP="00E21935">
      <w:pPr>
        <w:widowControl w:val="0"/>
        <w:autoSpaceDE w:val="0"/>
        <w:autoSpaceDN w:val="0"/>
        <w:spacing w:after="0" w:line="360" w:lineRule="auto"/>
        <w:ind w:right="57"/>
        <w:rPr>
          <w:rFonts w:ascii="Arial" w:eastAsia="Arial" w:hAnsi="Arial" w:cs="Arial"/>
        </w:rPr>
      </w:pPr>
    </w:p>
    <w:p w14:paraId="6AD41DE4" w14:textId="77777777" w:rsidR="00E21935" w:rsidRPr="00055DE7" w:rsidRDefault="00E21935" w:rsidP="00E21935">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ORDENADOR DE DESPESAS DA CONTRATANTE</w:t>
      </w:r>
      <w:r w:rsidRPr="00055DE7">
        <w:rPr>
          <w:rFonts w:ascii="Arial" w:eastAsia="Arial" w:hAnsi="Arial" w:cs="Arial"/>
          <w:b/>
          <w:bCs/>
        </w:rPr>
        <w:t>:</w:t>
      </w:r>
    </w:p>
    <w:p w14:paraId="668B9CF3" w14:textId="77777777" w:rsidR="00E21935" w:rsidRPr="00055DE7" w:rsidRDefault="00E21935" w:rsidP="00E21935">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1511107D"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AB248B4" w14:textId="77777777" w:rsidR="00E21935" w:rsidRPr="00055DE7" w:rsidRDefault="00E21935" w:rsidP="00E21935">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49BEB32" w14:textId="77777777" w:rsidR="00E21935" w:rsidRPr="00055DE7" w:rsidRDefault="00E21935" w:rsidP="00E21935">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5C9AB3C8" w14:textId="77777777" w:rsidR="00E21935" w:rsidRPr="00055DE7" w:rsidRDefault="00E21935" w:rsidP="00E21935">
      <w:pPr>
        <w:widowControl w:val="0"/>
        <w:autoSpaceDE w:val="0"/>
        <w:autoSpaceDN w:val="0"/>
        <w:spacing w:after="0" w:line="360" w:lineRule="auto"/>
        <w:ind w:right="57"/>
        <w:outlineLvl w:val="0"/>
        <w:rPr>
          <w:rFonts w:ascii="Arial" w:eastAsia="Arial" w:hAnsi="Arial" w:cs="Arial"/>
          <w:b/>
          <w:bCs/>
          <w:u w:val="thick"/>
        </w:rPr>
      </w:pPr>
    </w:p>
    <w:p w14:paraId="35EFD899" w14:textId="348FC15E" w:rsidR="00E21935" w:rsidRPr="00055DE7" w:rsidRDefault="00E21935" w:rsidP="00E21935">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 xml:space="preserve">GESTOR(ES) DO ATA DE REGISTRO - </w:t>
      </w:r>
      <w:r w:rsidRPr="00105013">
        <w:rPr>
          <w:rFonts w:ascii="Arial" w:eastAsia="Arial" w:hAnsi="Arial" w:cs="Arial"/>
          <w:b/>
          <w:bCs/>
          <w:u w:val="thick"/>
        </w:rPr>
        <w:t xml:space="preserve">PREGÃO </w:t>
      </w:r>
      <w:r w:rsidR="00A41627">
        <w:rPr>
          <w:rFonts w:ascii="Arial" w:eastAsia="Arial" w:hAnsi="Arial" w:cs="Arial"/>
          <w:b/>
          <w:bCs/>
          <w:u w:val="thick"/>
        </w:rPr>
        <w:t>66/2026</w:t>
      </w:r>
      <w:r w:rsidRPr="00105013">
        <w:rPr>
          <w:rFonts w:ascii="Arial" w:eastAsia="Arial" w:hAnsi="Arial" w:cs="Arial"/>
          <w:b/>
          <w:bCs/>
        </w:rPr>
        <w:t>:</w:t>
      </w:r>
    </w:p>
    <w:p w14:paraId="4D55305C" w14:textId="77777777" w:rsidR="00E21935" w:rsidRPr="00055DE7" w:rsidRDefault="00E21935" w:rsidP="00E21935">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Nome: </w:t>
      </w:r>
    </w:p>
    <w:p w14:paraId="582D1DE6" w14:textId="77777777" w:rsidR="00E21935" w:rsidRPr="00055DE7" w:rsidRDefault="00E21935" w:rsidP="00E21935">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Cargo: </w:t>
      </w:r>
      <w:r w:rsidRPr="00055DE7">
        <w:rPr>
          <w:rFonts w:ascii="Arial" w:eastAsia="Arial" w:hAnsi="Arial" w:cs="Arial"/>
          <w:u w:val="single"/>
        </w:rPr>
        <w:tab/>
      </w:r>
    </w:p>
    <w:p w14:paraId="55E0F0A5" w14:textId="77777777" w:rsidR="00E21935" w:rsidRDefault="00E21935" w:rsidP="00E21935">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317CDFF4" w14:textId="77777777" w:rsidR="00E21935" w:rsidRDefault="00E21935" w:rsidP="00E21935">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p>
    <w:p w14:paraId="1EA870B4" w14:textId="77777777" w:rsidR="00E21935" w:rsidRPr="00055DE7" w:rsidRDefault="00E21935" w:rsidP="00E21935">
      <w:pPr>
        <w:widowControl w:val="0"/>
        <w:tabs>
          <w:tab w:val="left" w:pos="4571"/>
          <w:tab w:val="left" w:pos="8605"/>
          <w:tab w:val="left" w:pos="8678"/>
        </w:tabs>
        <w:autoSpaceDE w:val="0"/>
        <w:autoSpaceDN w:val="0"/>
        <w:spacing w:after="0" w:line="360" w:lineRule="auto"/>
        <w:ind w:right="57"/>
        <w:rPr>
          <w:rFonts w:ascii="Arial" w:eastAsia="Arial" w:hAnsi="Arial" w:cs="Arial"/>
        </w:rPr>
      </w:pPr>
    </w:p>
    <w:p w14:paraId="3EF873CB" w14:textId="77777777" w:rsidR="00E21935" w:rsidRPr="00055DE7" w:rsidRDefault="00E21935" w:rsidP="00E21935">
      <w:pPr>
        <w:widowControl w:val="0"/>
        <w:tabs>
          <w:tab w:val="left" w:pos="8698"/>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___________________________</w:t>
      </w:r>
    </w:p>
    <w:p w14:paraId="5C7F1ABF" w14:textId="77777777" w:rsidR="00E21935" w:rsidRDefault="00E21935" w:rsidP="00E21935">
      <w:pPr>
        <w:widowControl w:val="0"/>
        <w:autoSpaceDE w:val="0"/>
        <w:autoSpaceDN w:val="0"/>
        <w:spacing w:after="0" w:line="360" w:lineRule="auto"/>
        <w:ind w:right="57"/>
        <w:rPr>
          <w:rFonts w:ascii="Arial" w:eastAsia="Arial" w:hAnsi="Arial" w:cs="Arial"/>
          <w:sz w:val="14"/>
        </w:rPr>
      </w:pPr>
    </w:p>
    <w:p w14:paraId="1331EFB9" w14:textId="77777777" w:rsidR="00E21935" w:rsidRPr="00055DE7" w:rsidRDefault="00E21935" w:rsidP="00E21935">
      <w:pPr>
        <w:widowControl w:val="0"/>
        <w:autoSpaceDE w:val="0"/>
        <w:autoSpaceDN w:val="0"/>
        <w:spacing w:after="0" w:line="360" w:lineRule="auto"/>
        <w:ind w:right="57"/>
        <w:rPr>
          <w:rFonts w:ascii="Arial" w:eastAsia="Arial" w:hAnsi="Arial" w:cs="Arial"/>
          <w:sz w:val="14"/>
        </w:rPr>
      </w:pPr>
      <w:r w:rsidRPr="00055DE7">
        <w:rPr>
          <w:rFonts w:ascii="Arial" w:eastAsia="Arial" w:hAnsi="Arial" w:cs="Arial"/>
          <w:noProof/>
          <w:lang w:eastAsia="pt-BR"/>
        </w:rPr>
        <mc:AlternateContent>
          <mc:Choice Requires="wps">
            <w:drawing>
              <wp:anchor distT="0" distB="0" distL="0" distR="0" simplePos="0" relativeHeight="251659264" behindDoc="0" locked="0" layoutInCell="1" allowOverlap="1" wp14:anchorId="797A0E0B" wp14:editId="5A79C6E9">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CE6927"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7DC659FB" w14:textId="77777777" w:rsidR="00E21935" w:rsidRDefault="00E21935" w:rsidP="00E21935">
      <w:pPr>
        <w:widowControl w:val="0"/>
        <w:autoSpaceDE w:val="0"/>
        <w:autoSpaceDN w:val="0"/>
        <w:spacing w:after="0" w:line="360" w:lineRule="auto"/>
        <w:ind w:right="57"/>
        <w:jc w:val="both"/>
        <w:outlineLvl w:val="0"/>
        <w:rPr>
          <w:rFonts w:ascii="Arial" w:eastAsia="Arial" w:hAnsi="Arial" w:cs="Arial"/>
          <w:b/>
          <w:bCs/>
          <w:u w:val="thick"/>
        </w:rPr>
      </w:pPr>
    </w:p>
    <w:p w14:paraId="3D76E0DA" w14:textId="77777777" w:rsidR="00E21935" w:rsidRPr="00055DE7" w:rsidRDefault="00E21935" w:rsidP="00E21935">
      <w:pPr>
        <w:widowControl w:val="0"/>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u w:val="thick"/>
        </w:rPr>
        <w:t>DEMAIS RESPONSÁVEIS (*)</w:t>
      </w:r>
      <w:r w:rsidRPr="00055DE7">
        <w:rPr>
          <w:rFonts w:ascii="Arial" w:eastAsia="Arial" w:hAnsi="Arial" w:cs="Arial"/>
          <w:b/>
          <w:bCs/>
        </w:rPr>
        <w:t>:</w:t>
      </w:r>
    </w:p>
    <w:p w14:paraId="149CEFFA" w14:textId="77777777" w:rsidR="00E21935" w:rsidRDefault="00E21935" w:rsidP="00E21935">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Tipo de ato sob</w:t>
      </w:r>
      <w:r w:rsidRPr="00055DE7">
        <w:rPr>
          <w:rFonts w:ascii="Arial" w:eastAsia="Arial" w:hAnsi="Arial" w:cs="Arial"/>
          <w:spacing w:val="-11"/>
        </w:rPr>
        <w:t xml:space="preserve"> </w:t>
      </w:r>
      <w:r w:rsidRPr="00055DE7">
        <w:rPr>
          <w:rFonts w:ascii="Arial" w:eastAsia="Arial" w:hAnsi="Arial" w:cs="Arial"/>
        </w:rPr>
        <w:t>sua</w:t>
      </w:r>
      <w:r w:rsidRPr="00055DE7">
        <w:rPr>
          <w:rFonts w:ascii="Arial" w:eastAsia="Arial" w:hAnsi="Arial" w:cs="Arial"/>
          <w:spacing w:val="-3"/>
        </w:rPr>
        <w:t xml:space="preserve"> </w:t>
      </w:r>
      <w:r w:rsidRPr="00055DE7">
        <w:rPr>
          <w:rFonts w:ascii="Arial" w:eastAsia="Arial" w:hAnsi="Arial" w:cs="Arial"/>
        </w:rPr>
        <w:t>responsabilidade:</w:t>
      </w:r>
      <w:r w:rsidRPr="00055DE7">
        <w:rPr>
          <w:rFonts w:ascii="Arial" w:eastAsia="Arial" w:hAnsi="Arial" w:cs="Arial"/>
          <w:spacing w:val="-2"/>
        </w:rPr>
        <w:t xml:space="preserve"> </w:t>
      </w:r>
      <w:r w:rsidRPr="00055DE7">
        <w:rPr>
          <w:rFonts w:ascii="Arial" w:eastAsia="Arial" w:hAnsi="Arial" w:cs="Arial"/>
          <w:u w:val="single"/>
        </w:rPr>
        <w:t xml:space="preserve"> </w:t>
      </w:r>
      <w:r w:rsidRPr="00055DE7">
        <w:rPr>
          <w:rFonts w:ascii="Arial" w:eastAsia="Arial" w:hAnsi="Arial" w:cs="Arial"/>
          <w:u w:val="single"/>
        </w:rPr>
        <w:tab/>
        <w:t>________</w:t>
      </w:r>
      <w:r w:rsidRPr="00055DE7">
        <w:rPr>
          <w:rFonts w:ascii="Arial" w:eastAsia="Arial" w:hAnsi="Arial" w:cs="Arial"/>
        </w:rPr>
        <w:t xml:space="preserve">                                                      </w:t>
      </w:r>
    </w:p>
    <w:p w14:paraId="63AF090F" w14:textId="77777777" w:rsidR="00E21935" w:rsidRPr="004D49DC" w:rsidRDefault="00E21935" w:rsidP="00E21935">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 Nome:</w:t>
      </w:r>
      <w:r w:rsidRPr="00055DE7">
        <w:rPr>
          <w:rFonts w:ascii="Arial" w:eastAsia="Arial" w:hAnsi="Arial" w:cs="Arial"/>
          <w:u w:val="single"/>
        </w:rPr>
        <w:tab/>
      </w:r>
    </w:p>
    <w:p w14:paraId="4CFB69FA" w14:textId="77777777" w:rsidR="00E21935" w:rsidRPr="00055DE7" w:rsidRDefault="00E21935" w:rsidP="00E21935">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055DE7">
        <w:rPr>
          <w:rFonts w:ascii="Arial" w:eastAsia="Arial" w:hAnsi="Arial" w:cs="Arial"/>
        </w:rPr>
        <w:t>Cargo:</w:t>
      </w:r>
      <w:r w:rsidRPr="00055DE7">
        <w:rPr>
          <w:rFonts w:ascii="Arial" w:eastAsia="Arial" w:hAnsi="Arial" w:cs="Arial"/>
          <w:u w:val="single"/>
        </w:rPr>
        <w:tab/>
      </w:r>
    </w:p>
    <w:p w14:paraId="641D7A61" w14:textId="77777777" w:rsidR="00E21935" w:rsidRPr="00055DE7" w:rsidRDefault="00E21935" w:rsidP="00E21935">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59ECBDEB" w14:textId="77777777" w:rsidR="00E21935" w:rsidRPr="00055DE7" w:rsidRDefault="00E21935" w:rsidP="00E21935">
      <w:pPr>
        <w:widowControl w:val="0"/>
        <w:tabs>
          <w:tab w:val="left" w:pos="5490"/>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6A3EC2AD" w14:textId="77777777" w:rsidR="00E21935" w:rsidRPr="006E2740" w:rsidRDefault="00E21935" w:rsidP="00E21935">
      <w:pPr>
        <w:widowControl w:val="0"/>
        <w:autoSpaceDE w:val="0"/>
        <w:autoSpaceDN w:val="0"/>
        <w:spacing w:after="0" w:line="360" w:lineRule="auto"/>
        <w:ind w:right="57"/>
        <w:rPr>
          <w:rFonts w:ascii="Arial" w:eastAsia="Arial" w:hAnsi="Arial" w:cs="Arial"/>
          <w:sz w:val="20"/>
          <w:szCs w:val="24"/>
        </w:rPr>
      </w:pPr>
    </w:p>
    <w:p w14:paraId="04BF4CAE" w14:textId="77777777" w:rsidR="00E21935" w:rsidRPr="006E2740" w:rsidRDefault="00E21935" w:rsidP="00E21935">
      <w:pPr>
        <w:widowControl w:val="0"/>
        <w:autoSpaceDE w:val="0"/>
        <w:autoSpaceDN w:val="0"/>
        <w:spacing w:after="0" w:line="360" w:lineRule="auto"/>
        <w:ind w:right="57"/>
        <w:rPr>
          <w:rFonts w:ascii="Arial" w:eastAsia="Arial" w:hAnsi="Arial" w:cs="Arial"/>
          <w:sz w:val="12"/>
          <w:szCs w:val="24"/>
        </w:rPr>
      </w:pPr>
      <w:r w:rsidRPr="00EB444A">
        <w:rPr>
          <w:rFonts w:ascii="Arial" w:eastAsia="Arial" w:hAnsi="Arial" w:cs="Arial"/>
          <w:noProof/>
          <w:sz w:val="24"/>
          <w:szCs w:val="24"/>
          <w:lang w:eastAsia="pt-BR"/>
        </w:rPr>
        <mc:AlternateContent>
          <mc:Choice Requires="wps">
            <w:drawing>
              <wp:anchor distT="0" distB="0" distL="0" distR="0" simplePos="0" relativeHeight="251660288" behindDoc="0" locked="0" layoutInCell="1" allowOverlap="1" wp14:anchorId="0CD0CFDC" wp14:editId="41C2DE06">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B31CED"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9ED5CEB" w14:textId="77777777" w:rsidR="00E21935" w:rsidRDefault="00E21935" w:rsidP="00E21935">
      <w:pPr>
        <w:widowControl w:val="0"/>
        <w:autoSpaceDE w:val="0"/>
        <w:autoSpaceDN w:val="0"/>
        <w:spacing w:after="0" w:line="360" w:lineRule="auto"/>
        <w:ind w:right="57"/>
        <w:jc w:val="both"/>
        <w:rPr>
          <w:rFonts w:ascii="Arial" w:eastAsia="Arial" w:hAnsi="Arial" w:cs="Arial"/>
          <w:sz w:val="20"/>
          <w:szCs w:val="20"/>
        </w:rPr>
      </w:pPr>
    </w:p>
    <w:p w14:paraId="62127591" w14:textId="77777777" w:rsidR="00E21935" w:rsidRDefault="00E21935" w:rsidP="00E21935">
      <w:pPr>
        <w:widowControl w:val="0"/>
        <w:autoSpaceDE w:val="0"/>
        <w:autoSpaceDN w:val="0"/>
        <w:spacing w:after="0" w:line="360" w:lineRule="auto"/>
        <w:ind w:right="57"/>
        <w:jc w:val="both"/>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p w14:paraId="79351F7A" w14:textId="77777777" w:rsidR="00E21935" w:rsidRPr="00972393" w:rsidRDefault="00E21935" w:rsidP="00E21935">
      <w:pPr>
        <w:rPr>
          <w:rFonts w:ascii="Arial" w:eastAsia="Arial" w:hAnsi="Arial" w:cs="Arial"/>
          <w:b/>
          <w:color w:val="000000"/>
          <w:sz w:val="20"/>
          <w:szCs w:val="20"/>
          <w:lang w:eastAsia="pt-BR"/>
        </w:rPr>
      </w:pPr>
    </w:p>
    <w:p w14:paraId="0605896E" w14:textId="77777777" w:rsidR="00E21935" w:rsidRDefault="00E21935" w:rsidP="00E21935">
      <w:pPr>
        <w:jc w:val="center"/>
        <w:rPr>
          <w:rFonts w:ascii="Arial" w:eastAsia="Arial" w:hAnsi="Arial" w:cs="Arial"/>
          <w:b/>
          <w:color w:val="000000"/>
          <w:sz w:val="20"/>
          <w:szCs w:val="20"/>
          <w:lang w:eastAsia="pt-BR"/>
        </w:rPr>
      </w:pPr>
    </w:p>
    <w:p w14:paraId="1D75E90D" w14:textId="77777777" w:rsidR="00E21935" w:rsidRDefault="00E21935" w:rsidP="00E21935">
      <w:pPr>
        <w:jc w:val="center"/>
        <w:rPr>
          <w:rFonts w:ascii="Arial" w:eastAsia="Arial" w:hAnsi="Arial" w:cs="Arial"/>
          <w:b/>
          <w:color w:val="000000"/>
          <w:sz w:val="20"/>
          <w:szCs w:val="20"/>
          <w:lang w:eastAsia="pt-BR"/>
        </w:rPr>
      </w:pPr>
    </w:p>
    <w:p w14:paraId="4F7A5204" w14:textId="77777777" w:rsidR="00E21935" w:rsidRDefault="00E21935" w:rsidP="00E21935">
      <w:pPr>
        <w:jc w:val="center"/>
        <w:rPr>
          <w:rFonts w:ascii="Arial" w:eastAsia="Arial" w:hAnsi="Arial" w:cs="Arial"/>
          <w:b/>
          <w:color w:val="000000"/>
          <w:sz w:val="20"/>
          <w:szCs w:val="20"/>
          <w:lang w:eastAsia="pt-BR"/>
        </w:rPr>
      </w:pPr>
    </w:p>
    <w:p w14:paraId="22A9496F" w14:textId="77777777" w:rsidR="00E21935" w:rsidRDefault="00E21935" w:rsidP="00E21935">
      <w:pPr>
        <w:jc w:val="center"/>
        <w:rPr>
          <w:rFonts w:ascii="Arial" w:eastAsia="Arial" w:hAnsi="Arial" w:cs="Arial"/>
          <w:b/>
          <w:color w:val="000000"/>
          <w:sz w:val="20"/>
          <w:szCs w:val="20"/>
          <w:lang w:eastAsia="pt-BR"/>
        </w:rPr>
      </w:pPr>
    </w:p>
    <w:p w14:paraId="5372E2F7" w14:textId="77777777" w:rsidR="00E21935" w:rsidRDefault="00E21935" w:rsidP="00E21935">
      <w:pPr>
        <w:jc w:val="center"/>
        <w:rPr>
          <w:rFonts w:ascii="Arial" w:eastAsia="Arial" w:hAnsi="Arial" w:cs="Arial"/>
          <w:b/>
          <w:color w:val="000000"/>
          <w:sz w:val="20"/>
          <w:szCs w:val="20"/>
          <w:lang w:eastAsia="pt-BR"/>
        </w:rPr>
      </w:pPr>
    </w:p>
    <w:p w14:paraId="0B602562" w14:textId="77777777" w:rsidR="00DE31E1" w:rsidRDefault="00DE31E1" w:rsidP="00C62245"/>
    <w:p w14:paraId="22CFEF45" w14:textId="77777777" w:rsidR="00D72901" w:rsidRDefault="00D72901" w:rsidP="00C62245"/>
    <w:p w14:paraId="0BE21EEF" w14:textId="77777777" w:rsidR="00D72901" w:rsidRDefault="00D72901" w:rsidP="00C62245"/>
    <w:p w14:paraId="558A02F2" w14:textId="77777777" w:rsidR="00D72901" w:rsidRDefault="00D72901" w:rsidP="00C62245"/>
    <w:p w14:paraId="53697EA9" w14:textId="77777777" w:rsidR="00D72901" w:rsidRDefault="00D72901" w:rsidP="00C62245"/>
    <w:p w14:paraId="06258355" w14:textId="77777777" w:rsidR="00D72901" w:rsidRDefault="00D72901" w:rsidP="00C62245"/>
    <w:p w14:paraId="7CA739C7" w14:textId="77777777" w:rsidR="00D72901" w:rsidRDefault="00D72901" w:rsidP="00C62245"/>
    <w:p w14:paraId="2F0607D7" w14:textId="77777777" w:rsidR="00D72901" w:rsidRDefault="00D72901" w:rsidP="00C62245">
      <w:pPr>
        <w:rPr>
          <w:rFonts w:ascii="Arial" w:eastAsia="Arial" w:hAnsi="Arial" w:cs="Arial"/>
          <w:b/>
          <w:color w:val="000000"/>
          <w:sz w:val="20"/>
          <w:szCs w:val="20"/>
          <w:lang w:eastAsia="pt-BR"/>
        </w:rPr>
      </w:pPr>
    </w:p>
    <w:p w14:paraId="4F49636C" w14:textId="0341B8EE" w:rsidR="00837C88" w:rsidRDefault="00837C88" w:rsidP="00837C88">
      <w:pPr>
        <w:jc w:val="center"/>
        <w:rPr>
          <w:rFonts w:ascii="Arial" w:eastAsia="Arial" w:hAnsi="Arial" w:cs="Arial"/>
          <w:b/>
          <w:color w:val="000000"/>
          <w:sz w:val="20"/>
          <w:szCs w:val="20"/>
          <w:lang w:eastAsia="pt-BR"/>
        </w:rPr>
      </w:pPr>
      <w:r>
        <w:rPr>
          <w:rFonts w:ascii="Arial" w:eastAsia="Arial" w:hAnsi="Arial" w:cs="Arial"/>
          <w:b/>
          <w:color w:val="000000"/>
          <w:sz w:val="20"/>
          <w:szCs w:val="20"/>
          <w:lang w:eastAsia="pt-BR"/>
        </w:rPr>
        <w:t>ANEXO VI</w:t>
      </w:r>
    </w:p>
    <w:p w14:paraId="4D780C10" w14:textId="77777777" w:rsidR="00837C88" w:rsidRDefault="00837C88" w:rsidP="00837C88">
      <w:pPr>
        <w:jc w:val="center"/>
        <w:rPr>
          <w:rFonts w:ascii="Arial" w:eastAsia="Arial" w:hAnsi="Arial" w:cs="Arial"/>
          <w:b/>
          <w:color w:val="000000"/>
          <w:sz w:val="20"/>
          <w:szCs w:val="20"/>
          <w:lang w:eastAsia="pt-BR"/>
        </w:rPr>
      </w:pPr>
      <w:r>
        <w:rPr>
          <w:rFonts w:ascii="Arial" w:eastAsia="Arial" w:hAnsi="Arial" w:cs="Arial"/>
          <w:b/>
          <w:color w:val="000000"/>
          <w:sz w:val="20"/>
          <w:szCs w:val="20"/>
          <w:lang w:eastAsia="pt-BR"/>
        </w:rPr>
        <w:t>MODELO PROPOSTA DE PREÇO</w:t>
      </w:r>
    </w:p>
    <w:p w14:paraId="117395E3" w14:textId="77777777" w:rsidR="00837C88" w:rsidRDefault="00837C88" w:rsidP="00837C88">
      <w:pPr>
        <w:jc w:val="both"/>
        <w:rPr>
          <w:rFonts w:ascii="Arial" w:eastAsia="Arial" w:hAnsi="Arial" w:cs="Arial"/>
          <w:b/>
          <w:color w:val="000000"/>
          <w:sz w:val="20"/>
          <w:szCs w:val="20"/>
          <w:lang w:eastAsia="pt-BR"/>
        </w:rPr>
      </w:pPr>
    </w:p>
    <w:p w14:paraId="1A49D14D"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Município de Cajuru - São Paulo</w:t>
      </w:r>
    </w:p>
    <w:p w14:paraId="1CEF346B" w14:textId="573EA9B0"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 xml:space="preserve">Licitação Modalidade: PREGÃO ELETRONICO Nº </w:t>
      </w:r>
      <w:r w:rsidR="00A41627">
        <w:rPr>
          <w:rFonts w:ascii="Arial" w:eastAsia="Arial" w:hAnsi="Arial" w:cs="Arial"/>
          <w:b/>
          <w:color w:val="000000"/>
          <w:sz w:val="20"/>
          <w:szCs w:val="20"/>
          <w:lang w:eastAsia="pt-BR"/>
        </w:rPr>
        <w:t>66/2026</w:t>
      </w:r>
    </w:p>
    <w:p w14:paraId="1FBA9E40" w14:textId="77777777" w:rsidR="00837C88" w:rsidRDefault="00837C88" w:rsidP="00837C88">
      <w:pPr>
        <w:jc w:val="both"/>
        <w:rPr>
          <w:rFonts w:ascii="Arial" w:eastAsia="Arial" w:hAnsi="Arial" w:cs="Arial"/>
          <w:b/>
          <w:color w:val="000000"/>
          <w:sz w:val="20"/>
          <w:szCs w:val="20"/>
          <w:lang w:eastAsia="pt-BR"/>
        </w:rPr>
      </w:pPr>
    </w:p>
    <w:p w14:paraId="577192D0" w14:textId="2D50F666"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 xml:space="preserve">Objeto: </w:t>
      </w:r>
      <w:r w:rsidR="00105013" w:rsidRPr="00105013">
        <w:rPr>
          <w:rFonts w:ascii="Arial" w:eastAsia="Arial" w:hAnsi="Arial" w:cs="Arial"/>
          <w:b/>
          <w:color w:val="000000"/>
          <w:sz w:val="20"/>
          <w:szCs w:val="20"/>
          <w:lang w:eastAsia="pt-BR"/>
        </w:rPr>
        <w:t xml:space="preserve">CONTRATAÇÃO DE EMPRESA PARA REALIZAÇÃO DE CAMPANHA DE </w:t>
      </w:r>
      <w:r w:rsidR="00170EE7">
        <w:rPr>
          <w:rFonts w:ascii="Arial" w:eastAsia="Arial" w:hAnsi="Arial" w:cs="Arial"/>
          <w:b/>
          <w:color w:val="000000"/>
          <w:sz w:val="20"/>
          <w:szCs w:val="20"/>
          <w:lang w:eastAsia="pt-BR"/>
        </w:rPr>
        <w:t>365</w:t>
      </w:r>
      <w:r w:rsidR="00105013" w:rsidRPr="00105013">
        <w:rPr>
          <w:rFonts w:ascii="Arial" w:eastAsia="Arial" w:hAnsi="Arial" w:cs="Arial"/>
          <w:b/>
          <w:color w:val="000000"/>
          <w:sz w:val="20"/>
          <w:szCs w:val="20"/>
          <w:lang w:eastAsia="pt-BR"/>
        </w:rPr>
        <w:t xml:space="preserve">  CASTRAÇÕES  DE CAES E GATOS (MACHO E FEMEA) COM SEDAÇÃO INALATORIA </w:t>
      </w:r>
      <w:r w:rsidR="00A00DBC" w:rsidRPr="00105013">
        <w:rPr>
          <w:rFonts w:ascii="Arial" w:eastAsia="Arial" w:hAnsi="Arial" w:cs="Arial"/>
          <w:b/>
          <w:color w:val="000000"/>
          <w:sz w:val="20"/>
          <w:szCs w:val="20"/>
          <w:lang w:eastAsia="pt-BR"/>
        </w:rPr>
        <w:t>.</w:t>
      </w:r>
    </w:p>
    <w:p w14:paraId="743D7806" w14:textId="6423DCA3"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Identificação do concorrente:</w:t>
      </w:r>
    </w:p>
    <w:p w14:paraId="75327204"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Fornecedor: ____________________________________________________________________________</w:t>
      </w:r>
    </w:p>
    <w:p w14:paraId="2B4CFCC3"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Endereço: _____________________________________________________________________________</w:t>
      </w:r>
    </w:p>
    <w:p w14:paraId="4389A1AD"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Cidade: ________________________________________________________________________________</w:t>
      </w:r>
    </w:p>
    <w:p w14:paraId="120C45B6"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Estado: ________________________________________________________________________________</w:t>
      </w:r>
    </w:p>
    <w:p w14:paraId="7BDB251D"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Bairro: ________________________________________________________________________________</w:t>
      </w:r>
    </w:p>
    <w:p w14:paraId="212BCD1D"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CEP: __________________________________________________________________________________</w:t>
      </w:r>
    </w:p>
    <w:p w14:paraId="28688384"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Telefone: ______________________________________________________________________________</w:t>
      </w:r>
    </w:p>
    <w:p w14:paraId="4C8A1859"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E-mail: ________________________________________________________________________________</w:t>
      </w:r>
    </w:p>
    <w:p w14:paraId="68D4ED6A"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CNPJ/CPF: _____________________________________________________________________________</w:t>
      </w:r>
    </w:p>
    <w:p w14:paraId="4BA4E89A"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Insc. Est.: ______________________________________________________________________________</w:t>
      </w:r>
    </w:p>
    <w:p w14:paraId="107C47C5"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Insc. Mun.: _____________________________________________________________________________</w:t>
      </w:r>
    </w:p>
    <w:p w14:paraId="6B0A7272" w14:textId="4ED43FDE"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DADOS BANCÁRIOS: ____________________________________________________________________</w:t>
      </w:r>
    </w:p>
    <w:p w14:paraId="3BC9FF5B" w14:textId="3FA2FBA5"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VALIDADE DA PROPOSTA: _________________________</w:t>
      </w:r>
    </w:p>
    <w:p w14:paraId="3488BDF2" w14:textId="6A9CB42B"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PRAZO DE EXECUÇÃO/ENTREGA:____________________</w:t>
      </w:r>
    </w:p>
    <w:p w14:paraId="7A829F4F" w14:textId="18B8BD8D"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VALOR TOTAL:___________________</w:t>
      </w:r>
    </w:p>
    <w:p w14:paraId="0026A1FF" w14:textId="16E2D64F" w:rsidR="00837C88" w:rsidRDefault="00837C88" w:rsidP="00837C88">
      <w:pPr>
        <w:jc w:val="right"/>
        <w:rPr>
          <w:rFonts w:ascii="Arial" w:eastAsia="Arial" w:hAnsi="Arial" w:cs="Arial"/>
          <w:b/>
          <w:color w:val="000000"/>
          <w:sz w:val="20"/>
          <w:szCs w:val="20"/>
          <w:lang w:eastAsia="pt-BR"/>
        </w:rPr>
      </w:pPr>
      <w:r>
        <w:rPr>
          <w:rFonts w:ascii="Arial" w:eastAsia="Arial" w:hAnsi="Arial" w:cs="Arial"/>
          <w:b/>
          <w:color w:val="000000"/>
          <w:sz w:val="20"/>
          <w:szCs w:val="20"/>
          <w:lang w:eastAsia="pt-BR"/>
        </w:rPr>
        <w:t xml:space="preserve">Cajuru, ..........de....................................de </w:t>
      </w:r>
      <w:r w:rsidR="00105013">
        <w:rPr>
          <w:rFonts w:ascii="Arial" w:eastAsia="Arial" w:hAnsi="Arial" w:cs="Arial"/>
          <w:b/>
          <w:color w:val="000000"/>
          <w:sz w:val="20"/>
          <w:szCs w:val="20"/>
          <w:lang w:eastAsia="pt-BR"/>
        </w:rPr>
        <w:t>2026</w:t>
      </w:r>
    </w:p>
    <w:p w14:paraId="652176B2" w14:textId="77777777" w:rsidR="00837C88" w:rsidRDefault="00837C88" w:rsidP="00837C88">
      <w:pPr>
        <w:jc w:val="both"/>
        <w:rPr>
          <w:rFonts w:ascii="Arial" w:eastAsia="Arial" w:hAnsi="Arial" w:cs="Arial"/>
          <w:b/>
          <w:color w:val="000000"/>
          <w:sz w:val="20"/>
          <w:szCs w:val="20"/>
          <w:lang w:eastAsia="pt-BR"/>
        </w:rPr>
      </w:pPr>
    </w:p>
    <w:p w14:paraId="7F080349" w14:textId="024C7B3B"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Assinatura do representante legal da empresa Nome/RG/CPF</w:t>
      </w:r>
    </w:p>
    <w:p w14:paraId="7172F882" w14:textId="77777777" w:rsidR="00837C88" w:rsidRDefault="00837C88" w:rsidP="00837C88">
      <w:pPr>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Obs.: As PROPOSTAS FINAIS deverão ser redigidas em papel timbrado ou carimbo com CNPJ da Empresa.</w:t>
      </w:r>
    </w:p>
    <w:p w14:paraId="4FCECD60" w14:textId="6EBC77B6" w:rsidR="003A5F87" w:rsidRDefault="003A5F87" w:rsidP="00837C88">
      <w:pPr>
        <w:spacing w:after="414" w:line="246" w:lineRule="auto"/>
        <w:ind w:left="10" w:right="-15" w:hanging="10"/>
        <w:jc w:val="center"/>
        <w:rPr>
          <w:rFonts w:eastAsiaTheme="minorHAnsi"/>
          <w:b/>
          <w:sz w:val="24"/>
          <w:szCs w:val="24"/>
          <w:u w:val="single"/>
        </w:rPr>
      </w:pPr>
    </w:p>
    <w:p w14:paraId="31881068" w14:textId="77777777" w:rsidR="00105013" w:rsidRDefault="00105013" w:rsidP="00105013">
      <w:pPr>
        <w:jc w:val="center"/>
        <w:rPr>
          <w:rFonts w:asciiTheme="majorHAnsi" w:hAnsiTheme="majorHAnsi" w:cstheme="majorHAnsi"/>
          <w:b/>
          <w:sz w:val="24"/>
          <w:szCs w:val="24"/>
        </w:rPr>
      </w:pPr>
    </w:p>
    <w:p w14:paraId="51839E82" w14:textId="77777777" w:rsidR="00105013" w:rsidRPr="007B30F1" w:rsidRDefault="00105013" w:rsidP="00105013">
      <w:pPr>
        <w:jc w:val="center"/>
        <w:rPr>
          <w:rFonts w:asciiTheme="majorHAnsi" w:hAnsiTheme="majorHAnsi" w:cstheme="majorHAnsi"/>
          <w:b/>
          <w:sz w:val="24"/>
          <w:szCs w:val="24"/>
          <w:u w:val="single"/>
        </w:rPr>
      </w:pPr>
      <w:r w:rsidRPr="007B30F1">
        <w:rPr>
          <w:rFonts w:asciiTheme="majorHAnsi" w:hAnsiTheme="majorHAnsi" w:cstheme="majorHAnsi"/>
          <w:b/>
          <w:sz w:val="24"/>
          <w:szCs w:val="24"/>
          <w:u w:val="single"/>
        </w:rPr>
        <w:t>ESTUDO TÉCNICO PRELIMINAR</w:t>
      </w:r>
    </w:p>
    <w:p w14:paraId="4164CA47" w14:textId="77777777" w:rsidR="00105013" w:rsidRDefault="00105013" w:rsidP="00105013">
      <w:pPr>
        <w:rPr>
          <w:rFonts w:asciiTheme="majorHAnsi" w:hAnsiTheme="majorHAnsi" w:cstheme="majorHAnsi"/>
          <w:b/>
          <w:sz w:val="24"/>
          <w:szCs w:val="24"/>
        </w:rPr>
      </w:pPr>
      <w:r>
        <w:rPr>
          <w:rFonts w:asciiTheme="majorHAnsi" w:hAnsiTheme="majorHAnsi" w:cstheme="majorHAnsi"/>
          <w:b/>
          <w:sz w:val="24"/>
          <w:szCs w:val="24"/>
        </w:rPr>
        <w:t>OBJETO</w:t>
      </w:r>
    </w:p>
    <w:p w14:paraId="52B0D298" w14:textId="01DCCE52" w:rsidR="00105013" w:rsidRPr="008807D4" w:rsidRDefault="00105013" w:rsidP="00105013">
      <w:pPr>
        <w:jc w:val="both"/>
        <w:rPr>
          <w:rFonts w:asciiTheme="majorHAnsi" w:hAnsiTheme="majorHAnsi" w:cstheme="majorHAnsi"/>
          <w:bCs/>
          <w:sz w:val="24"/>
          <w:szCs w:val="24"/>
        </w:rPr>
      </w:pPr>
      <w:r>
        <w:rPr>
          <w:rFonts w:asciiTheme="majorHAnsi" w:hAnsiTheme="majorHAnsi" w:cstheme="majorHAnsi"/>
          <w:bCs/>
          <w:sz w:val="24"/>
          <w:szCs w:val="24"/>
        </w:rPr>
        <w:tab/>
        <w:t xml:space="preserve">CONTRATAÇÃO DE EMPRESA PARA REALIZAÇÃO DE CAMPANHA DE </w:t>
      </w:r>
      <w:r w:rsidR="00170EE7">
        <w:rPr>
          <w:rFonts w:asciiTheme="majorHAnsi" w:hAnsiTheme="majorHAnsi" w:cstheme="majorHAnsi"/>
          <w:bCs/>
          <w:sz w:val="24"/>
          <w:szCs w:val="24"/>
        </w:rPr>
        <w:t>365</w:t>
      </w:r>
      <w:r>
        <w:rPr>
          <w:rFonts w:asciiTheme="majorHAnsi" w:hAnsiTheme="majorHAnsi" w:cstheme="majorHAnsi"/>
          <w:bCs/>
          <w:sz w:val="24"/>
          <w:szCs w:val="24"/>
        </w:rPr>
        <w:t xml:space="preserve"> CASTRAÇÕES DE CÃES E GATOS (MACHOS E FÊMEAS), COM SEDAÇÃO INALATÓRIA.</w:t>
      </w:r>
    </w:p>
    <w:p w14:paraId="648BF206" w14:textId="77777777" w:rsidR="00105013" w:rsidRPr="00CA5B84" w:rsidRDefault="00105013" w:rsidP="00105013">
      <w:pPr>
        <w:jc w:val="both"/>
        <w:rPr>
          <w:rFonts w:asciiTheme="majorHAnsi" w:hAnsiTheme="majorHAnsi" w:cstheme="majorHAnsi"/>
          <w:sz w:val="24"/>
          <w:szCs w:val="24"/>
        </w:rPr>
      </w:pPr>
    </w:p>
    <w:p w14:paraId="67D0C417" w14:textId="77777777" w:rsidR="00105013" w:rsidRPr="005225C5" w:rsidRDefault="00105013" w:rsidP="00105013">
      <w:pPr>
        <w:jc w:val="both"/>
        <w:rPr>
          <w:rFonts w:asciiTheme="majorHAnsi" w:hAnsiTheme="majorHAnsi" w:cstheme="majorHAnsi"/>
          <w:b/>
          <w:color w:val="000000" w:themeColor="text1"/>
          <w:sz w:val="24"/>
          <w:szCs w:val="24"/>
        </w:rPr>
      </w:pPr>
      <w:r w:rsidRPr="005225C5">
        <w:rPr>
          <w:rFonts w:asciiTheme="majorHAnsi" w:hAnsiTheme="majorHAnsi" w:cstheme="majorHAnsi"/>
          <w:b/>
          <w:color w:val="000000" w:themeColor="text1"/>
          <w:sz w:val="24"/>
          <w:szCs w:val="24"/>
        </w:rPr>
        <w:t>INT</w:t>
      </w:r>
      <w:r>
        <w:rPr>
          <w:rFonts w:asciiTheme="majorHAnsi" w:hAnsiTheme="majorHAnsi" w:cstheme="majorHAnsi"/>
          <w:b/>
          <w:color w:val="000000" w:themeColor="text1"/>
          <w:sz w:val="24"/>
          <w:szCs w:val="24"/>
        </w:rPr>
        <w:t>R</w:t>
      </w:r>
      <w:r w:rsidRPr="005225C5">
        <w:rPr>
          <w:rFonts w:asciiTheme="majorHAnsi" w:hAnsiTheme="majorHAnsi" w:cstheme="majorHAnsi"/>
          <w:b/>
          <w:color w:val="000000" w:themeColor="text1"/>
          <w:sz w:val="24"/>
          <w:szCs w:val="24"/>
        </w:rPr>
        <w:t>ODUÇÃO</w:t>
      </w:r>
    </w:p>
    <w:p w14:paraId="4EFFA67B" w14:textId="77777777" w:rsidR="00105013" w:rsidRDefault="00105013" w:rsidP="00105013">
      <w:pPr>
        <w:ind w:firstLine="708"/>
        <w:jc w:val="both"/>
        <w:rPr>
          <w:rFonts w:asciiTheme="majorHAnsi" w:hAnsiTheme="majorHAnsi" w:cstheme="majorHAnsi"/>
          <w:color w:val="000000" w:themeColor="text1"/>
          <w:sz w:val="24"/>
          <w:szCs w:val="24"/>
        </w:rPr>
      </w:pPr>
      <w:bookmarkStart w:id="15" w:name="_Hlk157066672"/>
      <w:r>
        <w:rPr>
          <w:rFonts w:asciiTheme="majorHAnsi" w:hAnsiTheme="majorHAnsi" w:cstheme="majorHAnsi"/>
          <w:color w:val="000000" w:themeColor="text1"/>
          <w:sz w:val="24"/>
          <w:szCs w:val="24"/>
        </w:rPr>
        <w:t>O controle populacional de cães e gatos faz se necessário para controle de prole animal no município, sendo considerado ação de saúde animal para controle de animais, principalmente os animais em situação de rua ou abandonados.</w:t>
      </w:r>
    </w:p>
    <w:p w14:paraId="40A2ADC0" w14:textId="55A563F2" w:rsidR="00105013" w:rsidRDefault="00105013" w:rsidP="00105013">
      <w:pPr>
        <w:ind w:firstLine="708"/>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Sendo assim, esta Secretaria Municipal de Saúde, realizou a cotação de orçamentos para valores de procedimentos de </w:t>
      </w:r>
      <w:r w:rsidR="00170EE7">
        <w:rPr>
          <w:rFonts w:asciiTheme="majorHAnsi" w:hAnsiTheme="majorHAnsi" w:cstheme="majorHAnsi"/>
          <w:color w:val="000000" w:themeColor="text1"/>
          <w:sz w:val="24"/>
          <w:szCs w:val="24"/>
        </w:rPr>
        <w:t>365</w:t>
      </w:r>
      <w:r>
        <w:rPr>
          <w:rFonts w:asciiTheme="majorHAnsi" w:hAnsiTheme="majorHAnsi" w:cstheme="majorHAnsi"/>
          <w:color w:val="000000" w:themeColor="text1"/>
          <w:sz w:val="24"/>
          <w:szCs w:val="24"/>
        </w:rPr>
        <w:t xml:space="preserve"> castrações de cães e gatos, por meio de anestesia inalatória, para atendimento dos animais do município. </w:t>
      </w:r>
    </w:p>
    <w:bookmarkEnd w:id="15"/>
    <w:p w14:paraId="3BF07C43" w14:textId="77777777" w:rsidR="00105013" w:rsidRPr="00CA5B84" w:rsidRDefault="00105013" w:rsidP="00105013">
      <w:pPr>
        <w:jc w:val="both"/>
        <w:rPr>
          <w:rFonts w:asciiTheme="majorHAnsi" w:hAnsiTheme="majorHAnsi" w:cstheme="majorHAnsi"/>
          <w:b/>
          <w:sz w:val="24"/>
          <w:szCs w:val="24"/>
        </w:rPr>
      </w:pPr>
      <w:r w:rsidRPr="00CA5B84">
        <w:rPr>
          <w:rFonts w:asciiTheme="majorHAnsi" w:hAnsiTheme="majorHAnsi" w:cstheme="majorHAnsi"/>
          <w:b/>
          <w:sz w:val="24"/>
          <w:szCs w:val="24"/>
        </w:rPr>
        <w:t>1 – DESCRIÇÃO DA NECESSIDADE</w:t>
      </w:r>
    </w:p>
    <w:p w14:paraId="13DBE432" w14:textId="77777777" w:rsidR="00105013" w:rsidRPr="005E25D8"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Mediante a existência de demanda de cães e gatos em situação de rua e abandono, faz se necessária ação urgente para controle animal, dando seguimento ao projeto já iniciado. </w:t>
      </w:r>
    </w:p>
    <w:p w14:paraId="75CDFB12" w14:textId="77777777" w:rsidR="00105013" w:rsidRPr="00CA5B84" w:rsidRDefault="00105013" w:rsidP="00105013">
      <w:pPr>
        <w:jc w:val="both"/>
        <w:rPr>
          <w:rFonts w:asciiTheme="majorHAnsi" w:hAnsiTheme="majorHAnsi" w:cstheme="majorHAnsi"/>
          <w:b/>
          <w:color w:val="202124"/>
          <w:sz w:val="24"/>
          <w:szCs w:val="24"/>
          <w:shd w:val="clear" w:color="auto" w:fill="FFFFFF"/>
        </w:rPr>
      </w:pPr>
      <w:r w:rsidRPr="00CA5B84">
        <w:rPr>
          <w:rFonts w:asciiTheme="majorHAnsi" w:hAnsiTheme="majorHAnsi" w:cstheme="majorHAnsi"/>
          <w:b/>
          <w:color w:val="000000" w:themeColor="text1"/>
          <w:sz w:val="24"/>
          <w:szCs w:val="24"/>
          <w:shd w:val="clear" w:color="auto" w:fill="FFFFFF"/>
        </w:rPr>
        <w:t>2- REQUISITOS DA CONTRATAÇÃO</w:t>
      </w:r>
      <w:r w:rsidRPr="00CA5B84">
        <w:rPr>
          <w:rFonts w:asciiTheme="majorHAnsi" w:hAnsiTheme="majorHAnsi" w:cstheme="majorHAnsi"/>
          <w:b/>
          <w:color w:val="202124"/>
          <w:sz w:val="24"/>
          <w:szCs w:val="24"/>
          <w:shd w:val="clear" w:color="auto" w:fill="FFFFFF"/>
        </w:rPr>
        <w:t xml:space="preserve"> </w:t>
      </w:r>
    </w:p>
    <w:p w14:paraId="7A25E87B" w14:textId="77777777" w:rsidR="00105013" w:rsidRPr="005E25D8"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Processo licitatório para contratação de empresa para realização de CASTRAÇÃO DE CÃES E GATOS, POR MEIO DE ANESTESIA INALATÓRIA.</w:t>
      </w:r>
    </w:p>
    <w:p w14:paraId="1B54BC22" w14:textId="77777777" w:rsidR="00105013" w:rsidRPr="00CA5B84" w:rsidRDefault="00105013" w:rsidP="00105013">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3 – LEVANTAMENTO DE MERCADO</w:t>
      </w:r>
    </w:p>
    <w:p w14:paraId="1CC22B29" w14:textId="5257B6A7" w:rsidR="00105013" w:rsidRPr="00CA5B84" w:rsidRDefault="00105013" w:rsidP="00105013">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t xml:space="preserve">Em anexo apresentamos 03 orçamentos para demonstração de valores de mercado, com com MÉDIA DE </w:t>
      </w:r>
      <w:r w:rsidR="00170EE7">
        <w:rPr>
          <w:rFonts w:asciiTheme="majorHAnsi" w:hAnsiTheme="majorHAnsi" w:cstheme="majorHAnsi"/>
          <w:color w:val="000000" w:themeColor="text1"/>
          <w:sz w:val="24"/>
          <w:szCs w:val="24"/>
          <w:shd w:val="clear" w:color="auto" w:fill="FFFFFF"/>
        </w:rPr>
        <w:t>365</w:t>
      </w:r>
      <w:r>
        <w:rPr>
          <w:rFonts w:asciiTheme="majorHAnsi" w:hAnsiTheme="majorHAnsi" w:cstheme="majorHAnsi"/>
          <w:color w:val="000000" w:themeColor="text1"/>
          <w:sz w:val="24"/>
          <w:szCs w:val="24"/>
          <w:shd w:val="clear" w:color="auto" w:fill="FFFFFF"/>
        </w:rPr>
        <w:t xml:space="preserve"> unidades de cirurgias. </w:t>
      </w:r>
      <w:r w:rsidRPr="00205363">
        <w:rPr>
          <w:rFonts w:asciiTheme="majorHAnsi" w:hAnsiTheme="majorHAnsi" w:cstheme="majorHAnsi"/>
          <w:color w:val="000000" w:themeColor="text1"/>
          <w:sz w:val="24"/>
          <w:szCs w:val="24"/>
          <w:shd w:val="clear" w:color="auto" w:fill="FFFFFF"/>
        </w:rPr>
        <w:t>Valor global a ser aplicado R$ 50.000,00.</w:t>
      </w:r>
    </w:p>
    <w:p w14:paraId="5FFE9052" w14:textId="77777777" w:rsidR="00105013" w:rsidRPr="00CA5B84" w:rsidRDefault="00105013" w:rsidP="00105013">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 xml:space="preserve">4 – DESCRIÇÃO DA SOLUÇÃO COMO UM TODO </w:t>
      </w:r>
    </w:p>
    <w:p w14:paraId="43F37E1E" w14:textId="77777777" w:rsidR="00105013" w:rsidRPr="009F3715"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color w:val="FF0000"/>
          <w:sz w:val="24"/>
          <w:szCs w:val="24"/>
          <w:shd w:val="clear" w:color="auto" w:fill="FFFFFF"/>
        </w:rPr>
        <w:tab/>
      </w:r>
      <w:r>
        <w:rPr>
          <w:rFonts w:asciiTheme="majorHAnsi" w:hAnsiTheme="majorHAnsi" w:cstheme="majorHAnsi"/>
          <w:sz w:val="24"/>
          <w:szCs w:val="24"/>
          <w:shd w:val="clear" w:color="auto" w:fill="FFFFFF"/>
        </w:rPr>
        <w:t>Realização de processo licitatório para contratação de empresa realização de cirurgias de castração de cães e gatos, com anestesia inalatória.</w:t>
      </w:r>
    </w:p>
    <w:p w14:paraId="6F3A270D" w14:textId="77777777" w:rsidR="00105013" w:rsidRDefault="00105013" w:rsidP="00105013">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5 – ESTIMATIVA DAS QUANTIDADE</w:t>
      </w:r>
      <w:r>
        <w:rPr>
          <w:rFonts w:asciiTheme="majorHAnsi" w:hAnsiTheme="majorHAnsi" w:cstheme="majorHAnsi"/>
          <w:b/>
          <w:color w:val="000000" w:themeColor="text1"/>
          <w:sz w:val="24"/>
          <w:szCs w:val="24"/>
          <w:shd w:val="clear" w:color="auto" w:fill="FFFFFF"/>
        </w:rPr>
        <w:t>S</w:t>
      </w:r>
    </w:p>
    <w:p w14:paraId="24F91BFB" w14:textId="4D58251E" w:rsidR="00105013" w:rsidRPr="00984FA9" w:rsidRDefault="00105013" w:rsidP="00105013">
      <w:pPr>
        <w:jc w:val="both"/>
        <w:rPr>
          <w:rFonts w:asciiTheme="majorHAnsi" w:hAnsiTheme="majorHAnsi" w:cstheme="majorHAnsi"/>
          <w:b/>
          <w:color w:val="000000" w:themeColor="text1"/>
          <w:sz w:val="24"/>
          <w:szCs w:val="24"/>
          <w:u w:val="single"/>
          <w:shd w:val="clear" w:color="auto" w:fill="FFFFFF"/>
        </w:rPr>
      </w:pPr>
      <w:r>
        <w:rPr>
          <w:rFonts w:asciiTheme="majorHAnsi" w:hAnsiTheme="majorHAnsi" w:cstheme="majorHAnsi"/>
          <w:b/>
          <w:color w:val="000000" w:themeColor="text1"/>
          <w:sz w:val="24"/>
          <w:szCs w:val="24"/>
          <w:shd w:val="clear" w:color="auto" w:fill="FFFFFF"/>
        </w:rPr>
        <w:tab/>
      </w:r>
      <w:r w:rsidR="00170EE7">
        <w:rPr>
          <w:rFonts w:asciiTheme="majorHAnsi" w:hAnsiTheme="majorHAnsi" w:cstheme="majorHAnsi"/>
          <w:b/>
          <w:color w:val="000000" w:themeColor="text1"/>
          <w:sz w:val="24"/>
          <w:szCs w:val="24"/>
          <w:u w:val="single"/>
          <w:shd w:val="clear" w:color="auto" w:fill="FFFFFF"/>
        </w:rPr>
        <w:t>365</w:t>
      </w:r>
      <w:r>
        <w:rPr>
          <w:rFonts w:asciiTheme="majorHAnsi" w:hAnsiTheme="majorHAnsi" w:cstheme="majorHAnsi"/>
          <w:b/>
          <w:color w:val="000000" w:themeColor="text1"/>
          <w:sz w:val="24"/>
          <w:szCs w:val="24"/>
          <w:u w:val="single"/>
          <w:shd w:val="clear" w:color="auto" w:fill="FFFFFF"/>
        </w:rPr>
        <w:t xml:space="preserve"> cirurgias de castração de cães e gatos</w:t>
      </w:r>
    </w:p>
    <w:p w14:paraId="03B32236" w14:textId="77777777" w:rsidR="00105013" w:rsidRPr="00CA5B84" w:rsidRDefault="00105013" w:rsidP="00105013">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6 – ESTIMATIVA DO PREÇO DA CONTRATAÇÃO</w:t>
      </w:r>
    </w:p>
    <w:p w14:paraId="0A3423AC" w14:textId="77777777" w:rsidR="00105013" w:rsidRPr="00CA5B84"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Valores condizentes com mercado.</w:t>
      </w:r>
    </w:p>
    <w:p w14:paraId="0D493DDA" w14:textId="77777777" w:rsidR="00105013" w:rsidRPr="00CA5B84" w:rsidRDefault="00105013" w:rsidP="00105013">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7 – JUSTIFICATIVA PARA PARCELAMENTO</w:t>
      </w:r>
    </w:p>
    <w:p w14:paraId="4DD688CB" w14:textId="77777777" w:rsidR="00105013" w:rsidRPr="0035030C"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lastRenderedPageBreak/>
        <w:tab/>
        <w:t>Não se aplica a esta contratação.</w:t>
      </w:r>
    </w:p>
    <w:p w14:paraId="3A4AC138" w14:textId="77777777" w:rsidR="00105013" w:rsidRPr="00CA5B84" w:rsidRDefault="00105013" w:rsidP="00105013">
      <w:pPr>
        <w:jc w:val="both"/>
        <w:rPr>
          <w:rStyle w:val="a-size-large"/>
          <w:rFonts w:asciiTheme="majorHAnsi" w:hAnsiTheme="majorHAnsi" w:cstheme="majorHAnsi"/>
          <w:b/>
          <w:bCs/>
          <w:color w:val="0F1111"/>
          <w:sz w:val="24"/>
          <w:szCs w:val="24"/>
        </w:rPr>
      </w:pPr>
      <w:r w:rsidRPr="00CA5B84">
        <w:rPr>
          <w:rFonts w:asciiTheme="majorHAnsi" w:hAnsiTheme="majorHAnsi" w:cstheme="majorHAnsi"/>
          <w:b/>
          <w:sz w:val="24"/>
          <w:szCs w:val="24"/>
          <w:shd w:val="clear" w:color="auto" w:fill="FFFFFF"/>
        </w:rPr>
        <w:t>8 – CONTRATAÇÕES CORRELATAS</w:t>
      </w:r>
      <w:r w:rsidRPr="00CA5B84">
        <w:rPr>
          <w:rStyle w:val="a-size-large"/>
          <w:rFonts w:asciiTheme="majorHAnsi" w:hAnsiTheme="majorHAnsi" w:cstheme="majorHAnsi"/>
          <w:b/>
          <w:bCs/>
          <w:color w:val="0F1111"/>
          <w:sz w:val="24"/>
          <w:szCs w:val="24"/>
        </w:rPr>
        <w:t>/ INTERDEPENDENTES</w:t>
      </w:r>
    </w:p>
    <w:p w14:paraId="60E34347" w14:textId="77777777" w:rsidR="00105013" w:rsidRPr="00CA5B84"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Não se aplica a esta aquisição. </w:t>
      </w:r>
    </w:p>
    <w:p w14:paraId="0998F501" w14:textId="77777777" w:rsidR="00105013" w:rsidRDefault="00105013" w:rsidP="00105013">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9 – ALINHAMENTO COM PCA</w:t>
      </w:r>
    </w:p>
    <w:p w14:paraId="4BFBE4A7" w14:textId="77777777" w:rsidR="00105013" w:rsidRPr="009D3B81"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b/>
          <w:color w:val="0F1111"/>
          <w:sz w:val="24"/>
          <w:szCs w:val="24"/>
        </w:rPr>
        <w:tab/>
      </w:r>
      <w:r>
        <w:rPr>
          <w:rFonts w:asciiTheme="majorHAnsi" w:hAnsiTheme="majorHAnsi" w:cstheme="majorHAnsi"/>
          <w:sz w:val="24"/>
          <w:szCs w:val="24"/>
          <w:shd w:val="clear" w:color="auto" w:fill="FFFFFF"/>
        </w:rPr>
        <w:t xml:space="preserve">Não se aplica a esta aquisição. </w:t>
      </w:r>
    </w:p>
    <w:p w14:paraId="197FCAD7" w14:textId="77777777" w:rsidR="00105013" w:rsidRPr="00CA5B84" w:rsidRDefault="00105013" w:rsidP="00105013">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10 – DEMONSTRAÇÃO DOS RESULTADOS PRETENDIDOS</w:t>
      </w:r>
    </w:p>
    <w:p w14:paraId="56954A5C" w14:textId="77777777" w:rsidR="00105013" w:rsidRPr="00CA5B84"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Castração de cães e gatos.  </w:t>
      </w:r>
    </w:p>
    <w:p w14:paraId="3852845D" w14:textId="77777777" w:rsidR="00105013" w:rsidRPr="00CA5B84" w:rsidRDefault="00105013" w:rsidP="00105013">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11 – PROVIDENCIAS PRÉVIAS AO CONTRATO</w:t>
      </w:r>
    </w:p>
    <w:p w14:paraId="50ACAE90" w14:textId="77777777" w:rsidR="00105013" w:rsidRPr="0035030C"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color w:val="0F1111"/>
          <w:sz w:val="24"/>
          <w:szCs w:val="24"/>
          <w:vertAlign w:val="superscript"/>
        </w:rPr>
        <w:tab/>
      </w:r>
      <w:r>
        <w:rPr>
          <w:rFonts w:asciiTheme="majorHAnsi" w:hAnsiTheme="majorHAnsi" w:cstheme="majorHAnsi"/>
          <w:sz w:val="24"/>
          <w:szCs w:val="24"/>
          <w:shd w:val="clear" w:color="auto" w:fill="FFFFFF"/>
        </w:rPr>
        <w:t xml:space="preserve">Não se aplica a esta aquisição. </w:t>
      </w:r>
    </w:p>
    <w:p w14:paraId="0BB1AECB" w14:textId="77777777" w:rsidR="00105013" w:rsidRPr="00CA5B84" w:rsidRDefault="00105013" w:rsidP="00105013">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12 – IMPACTOS AMBIE</w:t>
      </w:r>
      <w:r>
        <w:rPr>
          <w:rFonts w:asciiTheme="majorHAnsi" w:hAnsiTheme="majorHAnsi" w:cstheme="majorHAnsi"/>
          <w:b/>
          <w:sz w:val="24"/>
          <w:szCs w:val="24"/>
          <w:shd w:val="clear" w:color="auto" w:fill="FFFFFF"/>
        </w:rPr>
        <w:t>N</w:t>
      </w:r>
      <w:r w:rsidRPr="00CA5B84">
        <w:rPr>
          <w:rFonts w:asciiTheme="majorHAnsi" w:hAnsiTheme="majorHAnsi" w:cstheme="majorHAnsi"/>
          <w:b/>
          <w:sz w:val="24"/>
          <w:szCs w:val="24"/>
          <w:shd w:val="clear" w:color="auto" w:fill="FFFFFF"/>
        </w:rPr>
        <w:t xml:space="preserve">TAIS </w:t>
      </w:r>
    </w:p>
    <w:p w14:paraId="3A8B6B7A" w14:textId="77777777" w:rsidR="00105013" w:rsidRPr="00CA5B84" w:rsidRDefault="00105013" w:rsidP="00105013">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t>Sem impacto ambiental.</w:t>
      </w:r>
    </w:p>
    <w:p w14:paraId="11A6F6F9" w14:textId="77777777" w:rsidR="00105013" w:rsidRPr="00CA5B84" w:rsidRDefault="00105013" w:rsidP="00105013">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13 – VIABILIDADE DA CONTRATAÇÃO</w:t>
      </w:r>
    </w:p>
    <w:p w14:paraId="4D5D6527" w14:textId="77777777" w:rsidR="00105013" w:rsidRDefault="00105013" w:rsidP="00105013">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Processo licitatório para contratação de empresa para realização de castração animal com anestesia inalatória.</w:t>
      </w:r>
    </w:p>
    <w:p w14:paraId="6A5AFAF7" w14:textId="1FD057AB" w:rsidR="00E9757C" w:rsidRDefault="00E9757C" w:rsidP="00105013">
      <w:pPr>
        <w:jc w:val="both"/>
        <w:rPr>
          <w:rFonts w:asciiTheme="majorHAnsi" w:hAnsiTheme="majorHAnsi" w:cstheme="majorHAnsi"/>
          <w:b/>
          <w:sz w:val="24"/>
          <w:szCs w:val="24"/>
          <w:shd w:val="clear" w:color="auto" w:fill="FFFFFF"/>
        </w:rPr>
      </w:pPr>
      <w:r w:rsidRPr="00E9757C">
        <w:rPr>
          <w:rFonts w:asciiTheme="majorHAnsi" w:hAnsiTheme="majorHAnsi" w:cstheme="majorHAnsi"/>
          <w:b/>
          <w:sz w:val="24"/>
          <w:szCs w:val="24"/>
          <w:shd w:val="clear" w:color="auto" w:fill="FFFFFF"/>
        </w:rPr>
        <w:t>14- RESPONSAVEL PELO ACOMPANHAMENTO DA CONTRATAÇÃO</w:t>
      </w:r>
    </w:p>
    <w:p w14:paraId="35846B3B" w14:textId="77777777" w:rsidR="00E9757C" w:rsidRPr="00B0112F" w:rsidRDefault="00E9757C" w:rsidP="00E9757C">
      <w:pPr>
        <w:spacing w:after="360"/>
        <w:rPr>
          <w:rFonts w:asciiTheme="majorHAnsi" w:hAnsiTheme="majorHAnsi" w:cstheme="majorHAnsi"/>
          <w:sz w:val="24"/>
          <w:szCs w:val="24"/>
        </w:rPr>
      </w:pPr>
      <w:r>
        <w:rPr>
          <w:rFonts w:asciiTheme="majorHAnsi" w:hAnsiTheme="majorHAnsi" w:cstheme="majorHAnsi"/>
          <w:sz w:val="24"/>
          <w:szCs w:val="24"/>
          <w:shd w:val="clear" w:color="auto" w:fill="FFFFFF"/>
        </w:rPr>
        <w:t xml:space="preserve">ELISANGELA BARBOSA BRITO DA SILVA – SECRETARIA DA SAUDE </w:t>
      </w:r>
    </w:p>
    <w:p w14:paraId="25A13BEB" w14:textId="77777777" w:rsidR="00E9757C" w:rsidRDefault="00E9757C" w:rsidP="00105013">
      <w:pPr>
        <w:jc w:val="both"/>
        <w:rPr>
          <w:rFonts w:asciiTheme="majorHAnsi" w:hAnsiTheme="majorHAnsi" w:cstheme="majorHAnsi"/>
          <w:b/>
          <w:sz w:val="24"/>
          <w:szCs w:val="24"/>
          <w:shd w:val="clear" w:color="auto" w:fill="FFFFFF"/>
        </w:rPr>
      </w:pPr>
    </w:p>
    <w:p w14:paraId="16C00228" w14:textId="549ECD77" w:rsidR="00E9757C" w:rsidRPr="00E9757C" w:rsidRDefault="00E9757C" w:rsidP="00105013">
      <w:pPr>
        <w:jc w:val="both"/>
        <w:rPr>
          <w:rFonts w:asciiTheme="majorHAnsi" w:hAnsiTheme="majorHAnsi" w:cstheme="majorHAnsi"/>
          <w:b/>
          <w:sz w:val="24"/>
          <w:szCs w:val="24"/>
          <w:shd w:val="clear" w:color="auto" w:fill="FFFFFF"/>
        </w:rPr>
      </w:pPr>
    </w:p>
    <w:p w14:paraId="12FE79F0" w14:textId="77777777" w:rsidR="00105013" w:rsidRDefault="00105013" w:rsidP="00105013">
      <w:pPr>
        <w:rPr>
          <w:rFonts w:asciiTheme="majorHAnsi" w:hAnsiTheme="majorHAnsi" w:cstheme="majorHAnsi"/>
        </w:rPr>
      </w:pPr>
    </w:p>
    <w:p w14:paraId="4798ADD3" w14:textId="77777777" w:rsidR="00105013" w:rsidRDefault="00105013" w:rsidP="00105013">
      <w:pPr>
        <w:tabs>
          <w:tab w:val="left" w:pos="2520"/>
        </w:tabs>
        <w:rPr>
          <w:rFonts w:asciiTheme="majorHAnsi" w:hAnsiTheme="majorHAnsi" w:cstheme="majorHAnsi"/>
        </w:rPr>
      </w:pPr>
      <w:r>
        <w:rPr>
          <w:rFonts w:asciiTheme="majorHAnsi" w:hAnsiTheme="majorHAnsi" w:cstheme="majorHAnsi"/>
        </w:rPr>
        <w:tab/>
      </w:r>
    </w:p>
    <w:p w14:paraId="475155FD" w14:textId="77777777" w:rsidR="00105013" w:rsidRDefault="00105013" w:rsidP="00105013">
      <w:pPr>
        <w:rPr>
          <w:rFonts w:asciiTheme="majorHAnsi" w:hAnsiTheme="majorHAnsi" w:cstheme="majorHAnsi"/>
          <w:sz w:val="24"/>
          <w:szCs w:val="24"/>
        </w:rPr>
      </w:pPr>
      <w:r w:rsidRPr="00655C80">
        <w:rPr>
          <w:rFonts w:asciiTheme="majorHAnsi" w:hAnsiTheme="majorHAnsi" w:cstheme="majorHAnsi"/>
          <w:sz w:val="24"/>
          <w:szCs w:val="24"/>
        </w:rPr>
        <w:t xml:space="preserve">Cajuru, </w:t>
      </w:r>
      <w:r>
        <w:rPr>
          <w:rFonts w:asciiTheme="majorHAnsi" w:hAnsiTheme="majorHAnsi" w:cstheme="majorHAnsi"/>
          <w:sz w:val="24"/>
          <w:szCs w:val="24"/>
        </w:rPr>
        <w:t>01 outubro de 2026</w:t>
      </w:r>
    </w:p>
    <w:p w14:paraId="165C98B0" w14:textId="77777777" w:rsidR="00105013" w:rsidRDefault="00105013" w:rsidP="00105013">
      <w:pPr>
        <w:rPr>
          <w:rFonts w:asciiTheme="majorHAnsi" w:hAnsiTheme="majorHAnsi" w:cstheme="majorHAnsi"/>
          <w:sz w:val="24"/>
          <w:szCs w:val="24"/>
        </w:rPr>
      </w:pPr>
      <w:r w:rsidRPr="00655C80">
        <w:rPr>
          <w:rFonts w:asciiTheme="majorHAnsi" w:hAnsiTheme="majorHAnsi" w:cstheme="majorHAnsi"/>
          <w:noProof/>
          <w:lang w:eastAsia="pt-BR"/>
        </w:rPr>
        <mc:AlternateContent>
          <mc:Choice Requires="wps">
            <w:drawing>
              <wp:anchor distT="45720" distB="45720" distL="114300" distR="114300" simplePos="0" relativeHeight="251662336" behindDoc="0" locked="0" layoutInCell="1" allowOverlap="1" wp14:anchorId="1B2B0F3B" wp14:editId="5DF402B4">
                <wp:simplePos x="0" y="0"/>
                <wp:positionH relativeFrom="column">
                  <wp:posOffset>2512695</wp:posOffset>
                </wp:positionH>
                <wp:positionV relativeFrom="paragraph">
                  <wp:posOffset>271780</wp:posOffset>
                </wp:positionV>
                <wp:extent cx="2247900" cy="113347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133475"/>
                        </a:xfrm>
                        <a:prstGeom prst="rect">
                          <a:avLst/>
                        </a:prstGeom>
                        <a:solidFill>
                          <a:srgbClr val="FFFFFF"/>
                        </a:solidFill>
                        <a:ln w="9525">
                          <a:noFill/>
                          <a:miter lim="800000"/>
                          <a:headEnd/>
                          <a:tailEnd/>
                        </a:ln>
                      </wps:spPr>
                      <wps:txbx>
                        <w:txbxContent>
                          <w:p w14:paraId="46DBD564" w14:textId="77777777" w:rsidR="00105013" w:rsidRDefault="00105013" w:rsidP="00105013">
                            <w:pPr>
                              <w:pBdr>
                                <w:bottom w:val="single" w:sz="12" w:space="1" w:color="auto"/>
                              </w:pBdr>
                            </w:pPr>
                          </w:p>
                          <w:p w14:paraId="7A963AAF" w14:textId="77777777" w:rsidR="00105013" w:rsidRDefault="00105013" w:rsidP="00105013">
                            <w:pPr>
                              <w:jc w:val="center"/>
                              <w:rPr>
                                <w:sz w:val="24"/>
                                <w:szCs w:val="24"/>
                              </w:rPr>
                            </w:pPr>
                            <w:r>
                              <w:rPr>
                                <w:sz w:val="24"/>
                                <w:szCs w:val="24"/>
                              </w:rPr>
                              <w:t>GEOVANA V. BAIGGI MORAES</w:t>
                            </w:r>
                          </w:p>
                          <w:p w14:paraId="70565836" w14:textId="77777777" w:rsidR="00105013" w:rsidRPr="00655C80" w:rsidRDefault="00105013" w:rsidP="00105013">
                            <w:pPr>
                              <w:jc w:val="center"/>
                              <w:rPr>
                                <w:sz w:val="24"/>
                                <w:szCs w:val="24"/>
                              </w:rPr>
                            </w:pPr>
                            <w:r>
                              <w:rPr>
                                <w:sz w:val="24"/>
                                <w:szCs w:val="24"/>
                              </w:rPr>
                              <w:t>Secretária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2B0F3B" id="_x0000_t202" coordsize="21600,21600" o:spt="202" path="m,l,21600r21600,l21600,xe">
                <v:stroke joinstyle="miter"/>
                <v:path gradientshapeok="t" o:connecttype="rect"/>
              </v:shapetype>
              <v:shape id="Caixa de Texto 2" o:spid="_x0000_s1026" type="#_x0000_t202" style="position:absolute;margin-left:197.85pt;margin-top:21.4pt;width:177pt;height:8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8QWJwIAACQEAAAOAAAAZHJzL2Uyb0RvYy54bWysU9tu2zAMfR+wfxD0vvjSZGmMOEWXLsOA&#10;7gK0+wBalmNhsuhJSuzu60fJaZptb8P8IJAmeXR4SK1vxk6zo7ROoSl5Nks5k0Zgrcy+5N8ed2+u&#10;OXMeTA0ajSz5k3T8ZvP61XroC5lji7qWlhGIccXQl7z1vi+SxIlWduBm2EtDwQZtB55cu09qCwOh&#10;dzrJ0/RtMqCte4tCOkd/76Yg30T8ppHCf2kaJz3TJSduPp42nlU4k80air2FvlXiRAP+gUUHytCl&#10;Z6g78MAOVv0F1Slh0WHjZwK7BJtGCRl7oG6y9I9uHlroZeyFxHH9WSb3/2DF5+NXy1Rd8jxbcmag&#10;oyFtQY3Aaske5eiR5UGloXcFJT/0lO7HdzjStGPHrr9H8d0xg9sWzF7eWotDK6EmllmoTC5KJxwX&#10;QKrhE9Z0GRw8RqCxsV2QkERhhE7TejpPiHgwQT/zfL5cpRQSFMuyq6v5chHvgOK5vLfOf5DYsWCU&#10;3NIKRHg43jsf6EDxnBJuc6hVvVNaR8fuq6227Ai0Lrv4ndB/S9OGDSVfLfJFRDYY6uMmdcrTOmvV&#10;lfw6DV8ohyLI8d7U0fag9GQTE21O+gRJJnH8WI2UGESrsH4ipSxOa0vPjIwW7U/OBlrZkrsfB7CS&#10;M/3RkNqrbD4POx6d+WKZk2MvI9VlBIwgqJJ7ziZz6+O7CHwN3tJUGhX1emFy4kqrGGU8PZuw65d+&#10;zHp53JtfAAAA//8DAFBLAwQUAAYACAAAACEA+2ksKd8AAAAKAQAADwAAAGRycy9kb3ducmV2Lnht&#10;bEyPwU6DQBCG7ya+w2ZMvBi7lNJSKEOjJhqvrX2Ahd0CkZ0l7LbQt3c86XFmvvzz/cV+tr24mtF3&#10;jhCWiwiEodrpjhqE09f78xaED4q06h0ZhJvxsC/v7wqVazfRwVyPoREcQj5XCG0IQy6lr1tjlV+4&#10;wRDfzm60KvA4NlKPauJw28s4ijbSqo74Q6sG89aa+vt4sQjnz+lpnU3VRzilh2Tzqrq0cjfEx4f5&#10;ZQcimDn8wfCrz+pQslPlLqS96BFW2TplFCGJuQIDaZLxokKI4+UKZFnI/xXKHwAAAP//AwBQSwEC&#10;LQAUAAYACAAAACEAtoM4kv4AAADhAQAAEwAAAAAAAAAAAAAAAAAAAAAAW0NvbnRlbnRfVHlwZXNd&#10;LnhtbFBLAQItABQABgAIAAAAIQA4/SH/1gAAAJQBAAALAAAAAAAAAAAAAAAAAC8BAABfcmVscy8u&#10;cmVsc1BLAQItABQABgAIAAAAIQDBM8QWJwIAACQEAAAOAAAAAAAAAAAAAAAAAC4CAABkcnMvZTJv&#10;RG9jLnhtbFBLAQItABQABgAIAAAAIQD7aSwp3wAAAAoBAAAPAAAAAAAAAAAAAAAAAIEEAABkcnMv&#10;ZG93bnJldi54bWxQSwUGAAAAAAQABADzAAAAjQUAAAAA&#10;" stroked="f">
                <v:textbox>
                  <w:txbxContent>
                    <w:p w14:paraId="46DBD564" w14:textId="77777777" w:rsidR="00105013" w:rsidRDefault="00105013" w:rsidP="00105013">
                      <w:pPr>
                        <w:pBdr>
                          <w:bottom w:val="single" w:sz="12" w:space="1" w:color="auto"/>
                        </w:pBdr>
                      </w:pPr>
                    </w:p>
                    <w:p w14:paraId="7A963AAF" w14:textId="77777777" w:rsidR="00105013" w:rsidRDefault="00105013" w:rsidP="00105013">
                      <w:pPr>
                        <w:jc w:val="center"/>
                        <w:rPr>
                          <w:sz w:val="24"/>
                          <w:szCs w:val="24"/>
                        </w:rPr>
                      </w:pPr>
                      <w:r>
                        <w:rPr>
                          <w:sz w:val="24"/>
                          <w:szCs w:val="24"/>
                        </w:rPr>
                        <w:t>GEOVANA V. BAIGGI MORAES</w:t>
                      </w:r>
                    </w:p>
                    <w:p w14:paraId="70565836" w14:textId="77777777" w:rsidR="00105013" w:rsidRPr="00655C80" w:rsidRDefault="00105013" w:rsidP="00105013">
                      <w:pPr>
                        <w:jc w:val="center"/>
                        <w:rPr>
                          <w:sz w:val="24"/>
                          <w:szCs w:val="24"/>
                        </w:rPr>
                      </w:pPr>
                      <w:r>
                        <w:rPr>
                          <w:sz w:val="24"/>
                          <w:szCs w:val="24"/>
                        </w:rPr>
                        <w:t>Secretária Municipal de Saúde</w:t>
                      </w:r>
                    </w:p>
                  </w:txbxContent>
                </v:textbox>
                <w10:wrap type="square"/>
              </v:shape>
            </w:pict>
          </mc:Fallback>
        </mc:AlternateContent>
      </w:r>
    </w:p>
    <w:p w14:paraId="795A603D" w14:textId="77777777" w:rsidR="00105013" w:rsidRPr="00CA5B84" w:rsidRDefault="00105013" w:rsidP="00105013">
      <w:pPr>
        <w:rPr>
          <w:rFonts w:asciiTheme="majorHAnsi" w:hAnsiTheme="majorHAnsi" w:cstheme="majorHAnsi"/>
        </w:rPr>
      </w:pPr>
      <w:r w:rsidRPr="00655C80">
        <w:rPr>
          <w:rFonts w:asciiTheme="majorHAnsi" w:hAnsiTheme="majorHAnsi" w:cstheme="majorHAnsi"/>
          <w:noProof/>
          <w:lang w:eastAsia="pt-BR"/>
        </w:rPr>
        <mc:AlternateContent>
          <mc:Choice Requires="wps">
            <w:drawing>
              <wp:anchor distT="45720" distB="45720" distL="114300" distR="114300" simplePos="0" relativeHeight="251663360" behindDoc="0" locked="0" layoutInCell="1" allowOverlap="1" wp14:anchorId="75189D09" wp14:editId="4C4D66D1">
                <wp:simplePos x="0" y="0"/>
                <wp:positionH relativeFrom="column">
                  <wp:posOffset>35560</wp:posOffset>
                </wp:positionH>
                <wp:positionV relativeFrom="paragraph">
                  <wp:posOffset>192405</wp:posOffset>
                </wp:positionV>
                <wp:extent cx="2360930" cy="914400"/>
                <wp:effectExtent l="0" t="0" r="889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14400"/>
                        </a:xfrm>
                        <a:prstGeom prst="rect">
                          <a:avLst/>
                        </a:prstGeom>
                        <a:solidFill>
                          <a:srgbClr val="FFFFFF"/>
                        </a:solidFill>
                        <a:ln w="9525">
                          <a:noFill/>
                          <a:miter lim="800000"/>
                          <a:headEnd/>
                          <a:tailEnd/>
                        </a:ln>
                      </wps:spPr>
                      <wps:txbx>
                        <w:txbxContent>
                          <w:p w14:paraId="2DAC80EB" w14:textId="77777777" w:rsidR="00105013" w:rsidRPr="00655C80" w:rsidRDefault="00105013" w:rsidP="00105013">
                            <w:pPr>
                              <w:jc w:val="center"/>
                              <w:rPr>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5189D09" id="_x0000_s1027" type="#_x0000_t202" style="position:absolute;margin-left:2.8pt;margin-top:15.15pt;width:185.9pt;height:1in;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BjiJAIAACgEAAAOAAAAZHJzL2Uyb0RvYy54bWysU11v2yAUfZ+0/4B4X+y4SddacaouXaZJ&#10;3YfU7gdcA47RMNcDErv79b3gNI22t2k8IOBeDueee1jdjJ1hB+W8Rlvx+SznTFmBUttdxX88bt9d&#10;ceYDWAkGrar4k/L8Zv32zWroS1Vgi0YqxwjE+nLoK96G0JdZ5kWrOvAz7JWlYIOug0Bbt8ukg4HQ&#10;O5MVeX6ZDehk71Ao7+n0bgrydcJvGiXCt6bxKjBTceIW0uzSXMc5W6+g3DnoWy2ONOAfWHSgLT16&#10;grqDAGzv9F9QnRYOPTZhJrDLsGm0UKkGqmae/1HNQwu9SrWQOL4/yeT/H6z4evjumJbUO84sdNSi&#10;DegRmFTsUY0BWRE1GnpfUupDT8lh/IBjzI/1+v4exU/PLG5asDt16xwOrQJJHOfxZnZ2dcLxEaQe&#10;vqCkx2AfMAGNjesiIEnCCJ169XTqD/Fggg6Li8v8+oJCgmLX88UiTw3MoHy53TsfPinsWFxU3FH/&#10;Ezoc7n2IbKB8SUns0Wi51cakjdvVG+PYAcgr2zRSAVTkeZqxbKDXl8UyIVuM95ONOh3Iy0Z3Fb/K&#10;45jcFdX4aGVKCaDNtCYmxh7liYpM2oSxHo/doPwoXY3yifRyOFmXvhotWnS/ORvIthX3v/bgFGfm&#10;syXNkyrk87RZLN8XpJY7j9TnEbCCoCoeOJuWm5D+RpTD4i31ptFJtlcmR8pkx6Tm8etEv5/vU9br&#10;B18/AwAA//8DAFBLAwQUAAYACAAAACEATtHrqN0AAAAIAQAADwAAAGRycy9kb3ducmV2LnhtbEyP&#10;y07DMBBF90j8gzVI7KjTpjQoxKkQUgRSVm35ACeePJR4HMVuGv6eYQXL0T2690x2XO0oFpx970jB&#10;dhOBQKqd6alV8HUpnl5A+KDJ6NERKvhGD8f8/i7TqXE3OuFyDq3gEvKpVtCFMKVS+rpDq/3GTUic&#10;NW62OvA5t9LM+sbldpS7KDpIq3vihU5P+N5hPZyvVsFnWRfNrrTNEoatHcpT9VE0iVKPD+vbK4iA&#10;a/iD4Vef1SFnp8pdyXgxKng+MKggjmIQHMdJsgdRMZfsY5B5Jv8/kP8AAAD//wMAUEsBAi0AFAAG&#10;AAgAAAAhALaDOJL+AAAA4QEAABMAAAAAAAAAAAAAAAAAAAAAAFtDb250ZW50X1R5cGVzXS54bWxQ&#10;SwECLQAUAAYACAAAACEAOP0h/9YAAACUAQAACwAAAAAAAAAAAAAAAAAvAQAAX3JlbHMvLnJlbHNQ&#10;SwECLQAUAAYACAAAACEAs+gY4iQCAAAoBAAADgAAAAAAAAAAAAAAAAAuAgAAZHJzL2Uyb0RvYy54&#10;bWxQSwECLQAUAAYACAAAACEATtHrqN0AAAAIAQAADwAAAAAAAAAAAAAAAAB+BAAAZHJzL2Rvd25y&#10;ZXYueG1sUEsFBgAAAAAEAAQA8wAAAIgFAAAAAA==&#10;" stroked="f">
                <v:textbox>
                  <w:txbxContent>
                    <w:p w14:paraId="2DAC80EB" w14:textId="77777777" w:rsidR="00105013" w:rsidRPr="00655C80" w:rsidRDefault="00105013" w:rsidP="00105013">
                      <w:pPr>
                        <w:jc w:val="center"/>
                        <w:rPr>
                          <w:sz w:val="24"/>
                          <w:szCs w:val="24"/>
                        </w:rPr>
                      </w:pPr>
                    </w:p>
                  </w:txbxContent>
                </v:textbox>
                <w10:wrap type="square"/>
              </v:shape>
            </w:pict>
          </mc:Fallback>
        </mc:AlternateContent>
      </w:r>
    </w:p>
    <w:p w14:paraId="5B4095AF" w14:textId="77777777" w:rsidR="00105013" w:rsidRPr="00CA5B84" w:rsidRDefault="00105013" w:rsidP="00F66A41">
      <w:pPr>
        <w:jc w:val="center"/>
        <w:rPr>
          <w:rFonts w:asciiTheme="majorHAnsi" w:hAnsiTheme="majorHAnsi" w:cstheme="majorHAnsi"/>
          <w:b/>
          <w:sz w:val="24"/>
          <w:szCs w:val="24"/>
        </w:rPr>
      </w:pPr>
    </w:p>
    <w:sectPr w:rsidR="00105013" w:rsidRPr="00CA5B84" w:rsidSect="00D0626E">
      <w:headerReference w:type="default" r:id="rId181"/>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FA740" w14:textId="77777777" w:rsidR="00D15716" w:rsidRDefault="00D15716" w:rsidP="00CF5620">
      <w:pPr>
        <w:spacing w:after="0" w:line="240" w:lineRule="auto"/>
      </w:pPr>
      <w:r>
        <w:separator/>
      </w:r>
    </w:p>
  </w:endnote>
  <w:endnote w:type="continuationSeparator" w:id="0">
    <w:p w14:paraId="35948D0E" w14:textId="77777777" w:rsidR="00D15716" w:rsidRDefault="00D15716" w:rsidP="00CF5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105013" w:rsidRDefault="00105013">
    <w:pPr>
      <w:spacing w:after="0" w:line="240" w:lineRule="auto"/>
    </w:pPr>
    <w:r>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Pr>
        <w:rFonts w:ascii="Tahoma" w:eastAsia="Tahoma" w:hAnsi="Tahoma" w:cs="Tahoma"/>
        <w:color w:val="A6A6A6"/>
        <w:sz w:val="16"/>
      </w:rPr>
      <w:t>Município de Itapeva</w:t>
    </w:r>
    <w:r>
      <w:rPr>
        <w:rFonts w:ascii="Tahoma" w:eastAsia="Tahoma" w:hAnsi="Tahoma" w:cs="Tahoma"/>
        <w:color w:val="A6A6A6"/>
        <w:sz w:val="16"/>
      </w:rPr>
      <w:tab/>
      <w:t xml:space="preserve">Página </w:t>
    </w:r>
    <w:r>
      <w:rPr>
        <w:rFonts w:ascii="Arial" w:eastAsia="Arial" w:hAnsi="Arial" w:cs="Arial"/>
        <w:color w:val="000000"/>
        <w:sz w:val="20"/>
      </w:rPr>
      <w:fldChar w:fldCharType="begin"/>
    </w:r>
    <w:r>
      <w:instrText xml:space="preserve"> PAGE   \* MERGEFORMAT </w:instrText>
    </w:r>
    <w:r>
      <w:rPr>
        <w:rFonts w:ascii="Arial" w:eastAsia="Arial" w:hAnsi="Arial" w:cs="Arial"/>
        <w:color w:val="000000"/>
        <w:sz w:val="20"/>
      </w:rPr>
      <w:fldChar w:fldCharType="separate"/>
    </w:r>
    <w:r>
      <w:rPr>
        <w:rFonts w:ascii="Tahoma" w:eastAsia="Tahoma" w:hAnsi="Tahoma" w:cs="Tahoma"/>
        <w:color w:val="A6A6A6"/>
        <w:sz w:val="16"/>
      </w:rPr>
      <w:t>10</w:t>
    </w:r>
    <w:r>
      <w:rPr>
        <w:rFonts w:ascii="Tahoma" w:eastAsia="Tahoma" w:hAnsi="Tahoma" w:cs="Tahoma"/>
        <w:color w:val="A6A6A6"/>
        <w:sz w:val="16"/>
      </w:rPr>
      <w:fldChar w:fldCharType="end"/>
    </w:r>
    <w:r>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105013" w:rsidRDefault="00105013">
    <w:pPr>
      <w:spacing w:after="0" w:line="240" w:lineRule="auto"/>
    </w:pPr>
    <w:r>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105013" w:rsidRDefault="00105013">
    <w:pPr>
      <w:spacing w:after="0" w:line="240" w:lineRule="auto"/>
    </w:pPr>
    <w:r>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Pr>
        <w:rFonts w:ascii="Tahoma" w:eastAsia="Tahoma" w:hAnsi="Tahoma" w:cs="Tahoma"/>
        <w:color w:val="A6A6A6"/>
        <w:sz w:val="16"/>
      </w:rPr>
      <w:t>Município de Itapeva</w:t>
    </w:r>
    <w:r>
      <w:rPr>
        <w:rFonts w:ascii="Tahoma" w:eastAsia="Tahoma" w:hAnsi="Tahoma" w:cs="Tahoma"/>
        <w:color w:val="A6A6A6"/>
        <w:sz w:val="16"/>
      </w:rPr>
      <w:tab/>
      <w:t xml:space="preserve">Página </w:t>
    </w:r>
    <w:r>
      <w:rPr>
        <w:rFonts w:ascii="Arial" w:eastAsia="Arial" w:hAnsi="Arial" w:cs="Arial"/>
        <w:color w:val="000000"/>
        <w:sz w:val="20"/>
      </w:rPr>
      <w:fldChar w:fldCharType="begin"/>
    </w:r>
    <w:r>
      <w:instrText xml:space="preserve"> PAGE   \* MERGEFORMAT </w:instrText>
    </w:r>
    <w:r>
      <w:rPr>
        <w:rFonts w:ascii="Arial" w:eastAsia="Arial" w:hAnsi="Arial" w:cs="Arial"/>
        <w:color w:val="000000"/>
        <w:sz w:val="20"/>
      </w:rPr>
      <w:fldChar w:fldCharType="separate"/>
    </w:r>
    <w:r>
      <w:rPr>
        <w:rFonts w:ascii="Tahoma" w:eastAsia="Tahoma" w:hAnsi="Tahoma" w:cs="Tahoma"/>
        <w:color w:val="A6A6A6"/>
        <w:sz w:val="16"/>
      </w:rPr>
      <w:t>10</w:t>
    </w:r>
    <w:r>
      <w:rPr>
        <w:rFonts w:ascii="Tahoma" w:eastAsia="Tahoma" w:hAnsi="Tahoma" w:cs="Tahoma"/>
        <w:color w:val="A6A6A6"/>
        <w:sz w:val="16"/>
      </w:rPr>
      <w:fldChar w:fldCharType="end"/>
    </w:r>
    <w:r>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0E8F9" w14:textId="77777777" w:rsidR="00D15716" w:rsidRDefault="00D15716" w:rsidP="00CF5620">
      <w:pPr>
        <w:spacing w:after="0" w:line="240" w:lineRule="auto"/>
      </w:pPr>
      <w:r>
        <w:separator/>
      </w:r>
    </w:p>
  </w:footnote>
  <w:footnote w:type="continuationSeparator" w:id="0">
    <w:p w14:paraId="33F85396" w14:textId="77777777" w:rsidR="00D15716" w:rsidRDefault="00D15716" w:rsidP="00CF56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105013" w:rsidRDefault="00105013">
    <w:pPr>
      <w:spacing w:after="0" w:line="240" w:lineRule="auto"/>
      <w:jc w:val="right"/>
    </w:pPr>
    <w:r>
      <w:rPr>
        <w:rFonts w:ascii="Tahoma" w:eastAsia="Tahoma" w:hAnsi="Tahoma" w:cs="Tahoma"/>
        <w:color w:val="7F7F7F"/>
        <w:sz w:val="16"/>
      </w:rPr>
      <w:t xml:space="preserve">Fls. Nº _______ Rubrica _______ </w:t>
    </w:r>
  </w:p>
  <w:p w14:paraId="445C860B" w14:textId="77777777" w:rsidR="00105013" w:rsidRDefault="00105013">
    <w:pPr>
      <w:spacing w:after="0"/>
      <w:jc w:val="right"/>
    </w:pPr>
    <w:r>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105013" w:rsidRDefault="00105013" w:rsidP="00105013">
    <w:pPr>
      <w:pStyle w:val="Ttulo"/>
      <w:rPr>
        <w:b/>
        <w:bCs/>
        <w:sz w:val="44"/>
      </w:rPr>
    </w:pPr>
    <w:r>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3"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44"/>
      </w:rPr>
      <w:t>Prefeitura Municipal de Cajuru</w:t>
    </w:r>
  </w:p>
  <w:p w14:paraId="36618DB3" w14:textId="77777777" w:rsidR="00105013" w:rsidRDefault="00105013" w:rsidP="00105013">
    <w:pPr>
      <w:pStyle w:val="Subttulo"/>
    </w:pPr>
    <w:r>
      <w:t>Estado de São Paulo</w:t>
    </w:r>
  </w:p>
  <w:p w14:paraId="4388ED15" w14:textId="707C0FC6" w:rsidR="00105013" w:rsidRPr="00E30452" w:rsidRDefault="00105013" w:rsidP="00105013">
    <w:pPr>
      <w:pStyle w:val="Cabealho"/>
    </w:pPr>
    <w:r>
      <w:t>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105013" w:rsidRDefault="00105013">
    <w:pPr>
      <w:spacing w:after="0" w:line="240" w:lineRule="auto"/>
      <w:jc w:val="right"/>
    </w:pPr>
    <w:r>
      <w:rPr>
        <w:rFonts w:ascii="Tahoma" w:eastAsia="Tahoma" w:hAnsi="Tahoma" w:cs="Tahoma"/>
        <w:color w:val="7F7F7F"/>
        <w:sz w:val="16"/>
      </w:rPr>
      <w:t xml:space="preserve">Fls. Nº _______ Rubrica _______ </w:t>
    </w:r>
  </w:p>
  <w:p w14:paraId="756B8813" w14:textId="77777777" w:rsidR="00105013" w:rsidRDefault="00105013">
    <w:pPr>
      <w:spacing w:after="0"/>
      <w:jc w:val="right"/>
    </w:pPr>
    <w:r>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105013" w:rsidRDefault="00105013" w:rsidP="00CF5620">
    <w:pPr>
      <w:spacing w:line="200" w:lineRule="exact"/>
    </w:pPr>
    <w:r>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105013" w:rsidRPr="008C64D3" w:rsidRDefault="00105013" w:rsidP="00CF5620">
                          <w:pPr>
                            <w:spacing w:after="0" w:line="240" w:lineRule="auto"/>
                            <w:ind w:left="-27" w:right="-27"/>
                            <w:jc w:val="center"/>
                            <w:rPr>
                              <w:rFonts w:ascii="Verdana" w:eastAsia="Verdana" w:hAnsi="Verdana" w:cs="Verdana"/>
                              <w:sz w:val="36"/>
                              <w:szCs w:val="36"/>
                            </w:rPr>
                          </w:pPr>
                          <w:r w:rsidRPr="008C64D3">
                            <w:rPr>
                              <w:rFonts w:ascii="Verdana" w:eastAsia="Verdana" w:hAnsi="Verdana" w:cs="Verdana"/>
                              <w:b/>
                              <w:sz w:val="36"/>
                              <w:szCs w:val="36"/>
                            </w:rPr>
                            <w:t>PREFEITURA MUNICIPAL DE CAJURU</w:t>
                          </w:r>
                        </w:p>
                        <w:p w14:paraId="0C2013A1" w14:textId="77777777" w:rsidR="00105013" w:rsidRDefault="00105013" w:rsidP="00CF5620">
                          <w:pPr>
                            <w:spacing w:after="0" w:line="240" w:lineRule="auto"/>
                            <w:ind w:left="1512" w:right="1510"/>
                            <w:jc w:val="center"/>
                            <w:rPr>
                              <w:rFonts w:ascii="Verdana" w:eastAsia="Verdana" w:hAnsi="Verdana" w:cs="Verdana"/>
                              <w:position w:val="-1"/>
                              <w:sz w:val="36"/>
                              <w:szCs w:val="36"/>
                            </w:rPr>
                          </w:pPr>
                          <w:r w:rsidRPr="008C64D3">
                            <w:rPr>
                              <w:rFonts w:ascii="Verdana" w:eastAsia="Verdana" w:hAnsi="Verdana" w:cs="Verdana"/>
                              <w:position w:val="-1"/>
                              <w:sz w:val="36"/>
                              <w:szCs w:val="36"/>
                            </w:rPr>
                            <w:t>ESTADO DE SÃO PAULO</w:t>
                          </w:r>
                        </w:p>
                        <w:p w14:paraId="459DB9EA" w14:textId="77777777" w:rsidR="00105013" w:rsidRDefault="00105013" w:rsidP="00CF5620">
                          <w:pPr>
                            <w:spacing w:line="420" w:lineRule="exact"/>
                            <w:ind w:left="1512" w:right="1510"/>
                            <w:jc w:val="center"/>
                            <w:rPr>
                              <w:rFonts w:ascii="Verdana" w:eastAsia="Verdana" w:hAnsi="Verdana" w:cs="Verdana"/>
                              <w:position w:val="-1"/>
                              <w:sz w:val="36"/>
                              <w:szCs w:val="36"/>
                            </w:rPr>
                          </w:pPr>
                        </w:p>
                        <w:p w14:paraId="4EF22936" w14:textId="77777777" w:rsidR="00105013" w:rsidRDefault="00105013" w:rsidP="00CF5620">
                          <w:pPr>
                            <w:spacing w:line="420" w:lineRule="exact"/>
                            <w:ind w:left="1512" w:right="1510"/>
                            <w:jc w:val="center"/>
                            <w:rPr>
                              <w:rFonts w:ascii="Verdana" w:eastAsia="Verdana" w:hAnsi="Verdana" w:cs="Verdana"/>
                              <w:position w:val="-1"/>
                              <w:sz w:val="36"/>
                              <w:szCs w:val="36"/>
                            </w:rPr>
                          </w:pPr>
                        </w:p>
                        <w:p w14:paraId="3B23E957" w14:textId="77777777" w:rsidR="00105013" w:rsidRDefault="00105013" w:rsidP="00CF5620">
                          <w:pPr>
                            <w:spacing w:line="420" w:lineRule="exact"/>
                            <w:ind w:left="1512" w:right="1510"/>
                            <w:jc w:val="center"/>
                            <w:rPr>
                              <w:rFonts w:ascii="Verdana" w:eastAsia="Verdana" w:hAnsi="Verdana" w:cs="Verdana"/>
                              <w:position w:val="-1"/>
                              <w:sz w:val="36"/>
                              <w:szCs w:val="36"/>
                            </w:rPr>
                          </w:pPr>
                        </w:p>
                        <w:p w14:paraId="6BBB7795" w14:textId="77777777" w:rsidR="00105013" w:rsidRPr="008C64D3" w:rsidRDefault="00105013"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8"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105013" w:rsidRPr="008C64D3" w:rsidRDefault="00105013" w:rsidP="00CF5620">
                    <w:pPr>
                      <w:spacing w:after="0" w:line="240" w:lineRule="auto"/>
                      <w:ind w:left="-27" w:right="-27"/>
                      <w:jc w:val="center"/>
                      <w:rPr>
                        <w:rFonts w:ascii="Verdana" w:eastAsia="Verdana" w:hAnsi="Verdana" w:cs="Verdana"/>
                        <w:sz w:val="36"/>
                        <w:szCs w:val="36"/>
                      </w:rPr>
                    </w:pPr>
                    <w:r w:rsidRPr="008C64D3">
                      <w:rPr>
                        <w:rFonts w:ascii="Verdana" w:eastAsia="Verdana" w:hAnsi="Verdana" w:cs="Verdana"/>
                        <w:b/>
                        <w:sz w:val="36"/>
                        <w:szCs w:val="36"/>
                      </w:rPr>
                      <w:t>PREFEITURA MUNICIPAL DE CAJURU</w:t>
                    </w:r>
                  </w:p>
                  <w:p w14:paraId="0C2013A1" w14:textId="77777777" w:rsidR="00105013" w:rsidRDefault="00105013" w:rsidP="00CF5620">
                    <w:pPr>
                      <w:spacing w:after="0" w:line="240" w:lineRule="auto"/>
                      <w:ind w:left="1512" w:right="1510"/>
                      <w:jc w:val="center"/>
                      <w:rPr>
                        <w:rFonts w:ascii="Verdana" w:eastAsia="Verdana" w:hAnsi="Verdana" w:cs="Verdana"/>
                        <w:position w:val="-1"/>
                        <w:sz w:val="36"/>
                        <w:szCs w:val="36"/>
                      </w:rPr>
                    </w:pPr>
                    <w:r w:rsidRPr="008C64D3">
                      <w:rPr>
                        <w:rFonts w:ascii="Verdana" w:eastAsia="Verdana" w:hAnsi="Verdana" w:cs="Verdana"/>
                        <w:position w:val="-1"/>
                        <w:sz w:val="36"/>
                        <w:szCs w:val="36"/>
                      </w:rPr>
                      <w:t>ESTADO DE SÃO PAULO</w:t>
                    </w:r>
                  </w:p>
                  <w:p w14:paraId="459DB9EA" w14:textId="77777777" w:rsidR="00105013" w:rsidRDefault="00105013" w:rsidP="00CF5620">
                    <w:pPr>
                      <w:spacing w:line="420" w:lineRule="exact"/>
                      <w:ind w:left="1512" w:right="1510"/>
                      <w:jc w:val="center"/>
                      <w:rPr>
                        <w:rFonts w:ascii="Verdana" w:eastAsia="Verdana" w:hAnsi="Verdana" w:cs="Verdana"/>
                        <w:position w:val="-1"/>
                        <w:sz w:val="36"/>
                        <w:szCs w:val="36"/>
                      </w:rPr>
                    </w:pPr>
                  </w:p>
                  <w:p w14:paraId="4EF22936" w14:textId="77777777" w:rsidR="00105013" w:rsidRDefault="00105013" w:rsidP="00CF5620">
                    <w:pPr>
                      <w:spacing w:line="420" w:lineRule="exact"/>
                      <w:ind w:left="1512" w:right="1510"/>
                      <w:jc w:val="center"/>
                      <w:rPr>
                        <w:rFonts w:ascii="Verdana" w:eastAsia="Verdana" w:hAnsi="Verdana" w:cs="Verdana"/>
                        <w:position w:val="-1"/>
                        <w:sz w:val="36"/>
                        <w:szCs w:val="36"/>
                      </w:rPr>
                    </w:pPr>
                  </w:p>
                  <w:p w14:paraId="3B23E957" w14:textId="77777777" w:rsidR="00105013" w:rsidRDefault="00105013" w:rsidP="00CF5620">
                    <w:pPr>
                      <w:spacing w:line="420" w:lineRule="exact"/>
                      <w:ind w:left="1512" w:right="1510"/>
                      <w:jc w:val="center"/>
                      <w:rPr>
                        <w:rFonts w:ascii="Verdana" w:eastAsia="Verdana" w:hAnsi="Verdana" w:cs="Verdana"/>
                        <w:position w:val="-1"/>
                        <w:sz w:val="36"/>
                        <w:szCs w:val="36"/>
                      </w:rPr>
                    </w:pPr>
                  </w:p>
                  <w:p w14:paraId="6BBB7795" w14:textId="77777777" w:rsidR="00105013" w:rsidRPr="008C64D3" w:rsidRDefault="00105013"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105013" w:rsidRDefault="00105013" w:rsidP="00CF5620">
    <w:pPr>
      <w:pStyle w:val="Cabealho"/>
    </w:pPr>
  </w:p>
  <w:p w14:paraId="71E0F8A8" w14:textId="47459776" w:rsidR="00105013" w:rsidRDefault="00105013">
    <w:pPr>
      <w:pStyle w:val="Cabealho"/>
    </w:pPr>
  </w:p>
  <w:p w14:paraId="1438A6D5" w14:textId="77777777" w:rsidR="00105013" w:rsidRDefault="001050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1A9619AC"/>
    <w:multiLevelType w:val="multilevel"/>
    <w:tmpl w:val="3D066956"/>
    <w:lvl w:ilvl="0">
      <w:start w:val="12"/>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50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16"/>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3">
    <w:nsid w:val="1D5C100D"/>
    <w:multiLevelType w:val="multilevel"/>
    <w:tmpl w:val="7742AF92"/>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F1A6BB7"/>
    <w:multiLevelType w:val="multilevel"/>
    <w:tmpl w:val="38CC3A68"/>
    <w:lvl w:ilvl="0">
      <w:start w:val="1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1F4A03AA"/>
    <w:multiLevelType w:val="multilevel"/>
    <w:tmpl w:val="783057E6"/>
    <w:lvl w:ilvl="0">
      <w:start w:val="1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25F90090"/>
    <w:multiLevelType w:val="hybridMultilevel"/>
    <w:tmpl w:val="A446C328"/>
    <w:lvl w:ilvl="0" w:tplc="6396E35C">
      <w:start w:val="1"/>
      <w:numFmt w:val="lowerLetter"/>
      <w:lvlText w:val="%1)"/>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C61DF8">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D475BC">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172346E">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9C725C">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9CA958">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CC9652">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7C4084">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8C7E84">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2CCA77AB"/>
    <w:multiLevelType w:val="multilevel"/>
    <w:tmpl w:val="7A940E00"/>
    <w:lvl w:ilvl="0">
      <w:start w:val="1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321F1199"/>
    <w:multiLevelType w:val="multilevel"/>
    <w:tmpl w:val="898893E6"/>
    <w:lvl w:ilvl="0">
      <w:start w:val="11"/>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50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2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9">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1">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2">
    <w:nsid w:val="40176420"/>
    <w:multiLevelType w:val="multilevel"/>
    <w:tmpl w:val="F5B008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nsid w:val="46D51AFC"/>
    <w:multiLevelType w:val="hybridMultilevel"/>
    <w:tmpl w:val="FE440CFE"/>
    <w:lvl w:ilvl="0" w:tplc="9D5EC9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nsid w:val="4A25330C"/>
    <w:multiLevelType w:val="hybridMultilevel"/>
    <w:tmpl w:val="193C8342"/>
    <w:lvl w:ilvl="0" w:tplc="150E1116">
      <w:start w:val="1"/>
      <w:numFmt w:val="lowerLetter"/>
      <w:lvlText w:val="%1)"/>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5618BC">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26264A">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24069D2">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1E1C8A">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B6A19A">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96FFE4">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1A211A">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CC11F4">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6">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7A15A50"/>
    <w:multiLevelType w:val="hybridMultilevel"/>
    <w:tmpl w:val="DA0CB6E4"/>
    <w:lvl w:ilvl="0" w:tplc="04160001">
      <w:start w:val="1"/>
      <w:numFmt w:val="bullet"/>
      <w:lvlText w:val=""/>
      <w:lvlJc w:val="left"/>
      <w:pPr>
        <w:ind w:left="1734" w:hanging="360"/>
      </w:pPr>
      <w:rPr>
        <w:rFonts w:ascii="Symbol" w:hAnsi="Symbol" w:hint="default"/>
      </w:rPr>
    </w:lvl>
    <w:lvl w:ilvl="1" w:tplc="04160003" w:tentative="1">
      <w:start w:val="1"/>
      <w:numFmt w:val="bullet"/>
      <w:lvlText w:val="o"/>
      <w:lvlJc w:val="left"/>
      <w:pPr>
        <w:ind w:left="2454" w:hanging="360"/>
      </w:pPr>
      <w:rPr>
        <w:rFonts w:ascii="Courier New" w:hAnsi="Courier New" w:cs="Courier New" w:hint="default"/>
      </w:rPr>
    </w:lvl>
    <w:lvl w:ilvl="2" w:tplc="04160005" w:tentative="1">
      <w:start w:val="1"/>
      <w:numFmt w:val="bullet"/>
      <w:lvlText w:val=""/>
      <w:lvlJc w:val="left"/>
      <w:pPr>
        <w:ind w:left="3174" w:hanging="360"/>
      </w:pPr>
      <w:rPr>
        <w:rFonts w:ascii="Wingdings" w:hAnsi="Wingdings" w:hint="default"/>
      </w:rPr>
    </w:lvl>
    <w:lvl w:ilvl="3" w:tplc="04160001" w:tentative="1">
      <w:start w:val="1"/>
      <w:numFmt w:val="bullet"/>
      <w:lvlText w:val=""/>
      <w:lvlJc w:val="left"/>
      <w:pPr>
        <w:ind w:left="3894" w:hanging="360"/>
      </w:pPr>
      <w:rPr>
        <w:rFonts w:ascii="Symbol" w:hAnsi="Symbol" w:hint="default"/>
      </w:rPr>
    </w:lvl>
    <w:lvl w:ilvl="4" w:tplc="04160003" w:tentative="1">
      <w:start w:val="1"/>
      <w:numFmt w:val="bullet"/>
      <w:lvlText w:val="o"/>
      <w:lvlJc w:val="left"/>
      <w:pPr>
        <w:ind w:left="4614" w:hanging="360"/>
      </w:pPr>
      <w:rPr>
        <w:rFonts w:ascii="Courier New" w:hAnsi="Courier New" w:cs="Courier New" w:hint="default"/>
      </w:rPr>
    </w:lvl>
    <w:lvl w:ilvl="5" w:tplc="04160005" w:tentative="1">
      <w:start w:val="1"/>
      <w:numFmt w:val="bullet"/>
      <w:lvlText w:val=""/>
      <w:lvlJc w:val="left"/>
      <w:pPr>
        <w:ind w:left="5334" w:hanging="360"/>
      </w:pPr>
      <w:rPr>
        <w:rFonts w:ascii="Wingdings" w:hAnsi="Wingdings" w:hint="default"/>
      </w:rPr>
    </w:lvl>
    <w:lvl w:ilvl="6" w:tplc="04160001" w:tentative="1">
      <w:start w:val="1"/>
      <w:numFmt w:val="bullet"/>
      <w:lvlText w:val=""/>
      <w:lvlJc w:val="left"/>
      <w:pPr>
        <w:ind w:left="6054" w:hanging="360"/>
      </w:pPr>
      <w:rPr>
        <w:rFonts w:ascii="Symbol" w:hAnsi="Symbol" w:hint="default"/>
      </w:rPr>
    </w:lvl>
    <w:lvl w:ilvl="7" w:tplc="04160003" w:tentative="1">
      <w:start w:val="1"/>
      <w:numFmt w:val="bullet"/>
      <w:lvlText w:val="o"/>
      <w:lvlJc w:val="left"/>
      <w:pPr>
        <w:ind w:left="6774" w:hanging="360"/>
      </w:pPr>
      <w:rPr>
        <w:rFonts w:ascii="Courier New" w:hAnsi="Courier New" w:cs="Courier New" w:hint="default"/>
      </w:rPr>
    </w:lvl>
    <w:lvl w:ilvl="8" w:tplc="04160005" w:tentative="1">
      <w:start w:val="1"/>
      <w:numFmt w:val="bullet"/>
      <w:lvlText w:val=""/>
      <w:lvlJc w:val="left"/>
      <w:pPr>
        <w:ind w:left="7494" w:hanging="360"/>
      </w:pPr>
      <w:rPr>
        <w:rFonts w:ascii="Wingdings" w:hAnsi="Wingdings" w:hint="default"/>
      </w:rPr>
    </w:lvl>
  </w:abstractNum>
  <w:abstractNum w:abstractNumId="18">
    <w:nsid w:val="67F4540F"/>
    <w:multiLevelType w:val="multilevel"/>
    <w:tmpl w:val="0EC4DC2C"/>
    <w:lvl w:ilvl="0">
      <w:start w:val="12"/>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50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2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9">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0">
    <w:nsid w:val="69827451"/>
    <w:multiLevelType w:val="hybridMultilevel"/>
    <w:tmpl w:val="49000A40"/>
    <w:lvl w:ilvl="0" w:tplc="C698430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nsid w:val="6CCA40B9"/>
    <w:multiLevelType w:val="multilevel"/>
    <w:tmpl w:val="991E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2A60BAD"/>
    <w:multiLevelType w:val="hybridMultilevel"/>
    <w:tmpl w:val="39BEB950"/>
    <w:lvl w:ilvl="0" w:tplc="0416000F">
      <w:start w:val="1"/>
      <w:numFmt w:val="decimal"/>
      <w:lvlText w:val="%1."/>
      <w:lvlJc w:val="left"/>
      <w:pPr>
        <w:ind w:left="2454" w:hanging="360"/>
      </w:pPr>
    </w:lvl>
    <w:lvl w:ilvl="1" w:tplc="04160019" w:tentative="1">
      <w:start w:val="1"/>
      <w:numFmt w:val="lowerLetter"/>
      <w:lvlText w:val="%2."/>
      <w:lvlJc w:val="left"/>
      <w:pPr>
        <w:ind w:left="3174" w:hanging="360"/>
      </w:pPr>
    </w:lvl>
    <w:lvl w:ilvl="2" w:tplc="0416001B" w:tentative="1">
      <w:start w:val="1"/>
      <w:numFmt w:val="lowerRoman"/>
      <w:lvlText w:val="%3."/>
      <w:lvlJc w:val="right"/>
      <w:pPr>
        <w:ind w:left="3894" w:hanging="180"/>
      </w:pPr>
    </w:lvl>
    <w:lvl w:ilvl="3" w:tplc="0416000F" w:tentative="1">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23">
    <w:nsid w:val="765A2347"/>
    <w:multiLevelType w:val="multilevel"/>
    <w:tmpl w:val="0FFA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5">
    <w:nsid w:val="7AB252AC"/>
    <w:multiLevelType w:val="hybridMultilevel"/>
    <w:tmpl w:val="8DB49A14"/>
    <w:lvl w:ilvl="0" w:tplc="7CAE9C60">
      <w:start w:val="1"/>
      <w:numFmt w:val="lowerLetter"/>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042CFE">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8EC220">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10E104">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E63668">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940A7C">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01EFEB2">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2A8D84">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B3A12FC">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11"/>
  </w:num>
  <w:num w:numId="3">
    <w:abstractNumId w:val="0"/>
  </w:num>
  <w:num w:numId="4">
    <w:abstractNumId w:val="15"/>
  </w:num>
  <w:num w:numId="5">
    <w:abstractNumId w:val="1"/>
  </w:num>
  <w:num w:numId="6">
    <w:abstractNumId w:val="16"/>
  </w:num>
  <w:num w:numId="7">
    <w:abstractNumId w:val="3"/>
  </w:num>
  <w:num w:numId="8">
    <w:abstractNumId w:val="6"/>
  </w:num>
  <w:num w:numId="9">
    <w:abstractNumId w:val="8"/>
  </w:num>
  <w:num w:numId="10">
    <w:abstractNumId w:val="7"/>
  </w:num>
  <w:num w:numId="11">
    <w:abstractNumId w:val="14"/>
  </w:num>
  <w:num w:numId="12">
    <w:abstractNumId w:val="5"/>
  </w:num>
  <w:num w:numId="13">
    <w:abstractNumId w:val="25"/>
  </w:num>
  <w:num w:numId="14">
    <w:abstractNumId w:val="18"/>
  </w:num>
  <w:num w:numId="15">
    <w:abstractNumId w:val="4"/>
  </w:num>
  <w:num w:numId="16">
    <w:abstractNumId w:val="2"/>
  </w:num>
  <w:num w:numId="17">
    <w:abstractNumId w:val="13"/>
  </w:num>
  <w:num w:numId="18">
    <w:abstractNumId w:val="20"/>
  </w:num>
  <w:num w:numId="19">
    <w:abstractNumId w:val="9"/>
  </w:num>
  <w:num w:numId="20">
    <w:abstractNumId w:val="10"/>
  </w:num>
  <w:num w:numId="21">
    <w:abstractNumId w:val="24"/>
  </w:num>
  <w:num w:numId="22">
    <w:abstractNumId w:val="17"/>
  </w:num>
  <w:num w:numId="23">
    <w:abstractNumId w:val="22"/>
  </w:num>
  <w:num w:numId="24">
    <w:abstractNumId w:val="21"/>
  </w:num>
  <w:num w:numId="25">
    <w:abstractNumId w:val="23"/>
  </w:num>
  <w:num w:numId="2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3EFD"/>
    <w:rsid w:val="00004637"/>
    <w:rsid w:val="0000497F"/>
    <w:rsid w:val="0000500B"/>
    <w:rsid w:val="00005F3C"/>
    <w:rsid w:val="00020A50"/>
    <w:rsid w:val="000231A2"/>
    <w:rsid w:val="000243A1"/>
    <w:rsid w:val="00024C36"/>
    <w:rsid w:val="00030F69"/>
    <w:rsid w:val="0003764C"/>
    <w:rsid w:val="00053FD0"/>
    <w:rsid w:val="00056B0B"/>
    <w:rsid w:val="00063957"/>
    <w:rsid w:val="00066CFA"/>
    <w:rsid w:val="000703B9"/>
    <w:rsid w:val="00071373"/>
    <w:rsid w:val="000732CD"/>
    <w:rsid w:val="0007403A"/>
    <w:rsid w:val="0007493B"/>
    <w:rsid w:val="000805A6"/>
    <w:rsid w:val="00080D85"/>
    <w:rsid w:val="0008363F"/>
    <w:rsid w:val="0008543D"/>
    <w:rsid w:val="00092332"/>
    <w:rsid w:val="000975AC"/>
    <w:rsid w:val="000A0E17"/>
    <w:rsid w:val="000A220E"/>
    <w:rsid w:val="000A3EE2"/>
    <w:rsid w:val="000B119C"/>
    <w:rsid w:val="000B2F1B"/>
    <w:rsid w:val="000B41E8"/>
    <w:rsid w:val="000B7AC8"/>
    <w:rsid w:val="000C30F8"/>
    <w:rsid w:val="000C6E05"/>
    <w:rsid w:val="000D0303"/>
    <w:rsid w:val="000D03DB"/>
    <w:rsid w:val="000D207B"/>
    <w:rsid w:val="000D2A81"/>
    <w:rsid w:val="000D5E77"/>
    <w:rsid w:val="000D6086"/>
    <w:rsid w:val="000E21BF"/>
    <w:rsid w:val="000F064F"/>
    <w:rsid w:val="000F12AB"/>
    <w:rsid w:val="000F4453"/>
    <w:rsid w:val="000F6272"/>
    <w:rsid w:val="000F7866"/>
    <w:rsid w:val="001035EB"/>
    <w:rsid w:val="00105013"/>
    <w:rsid w:val="00107210"/>
    <w:rsid w:val="00110677"/>
    <w:rsid w:val="00112C7D"/>
    <w:rsid w:val="001141EC"/>
    <w:rsid w:val="001214C7"/>
    <w:rsid w:val="00123436"/>
    <w:rsid w:val="00124AAE"/>
    <w:rsid w:val="00130FA8"/>
    <w:rsid w:val="00132D5A"/>
    <w:rsid w:val="001447C2"/>
    <w:rsid w:val="00144A6A"/>
    <w:rsid w:val="00144B99"/>
    <w:rsid w:val="001518B9"/>
    <w:rsid w:val="00151920"/>
    <w:rsid w:val="00151EAD"/>
    <w:rsid w:val="001526B4"/>
    <w:rsid w:val="00156A13"/>
    <w:rsid w:val="0016123D"/>
    <w:rsid w:val="00161886"/>
    <w:rsid w:val="00167CBA"/>
    <w:rsid w:val="00170EE7"/>
    <w:rsid w:val="00182088"/>
    <w:rsid w:val="00183E35"/>
    <w:rsid w:val="001857E5"/>
    <w:rsid w:val="001973DD"/>
    <w:rsid w:val="001A32E3"/>
    <w:rsid w:val="001A4BE2"/>
    <w:rsid w:val="001B0E07"/>
    <w:rsid w:val="001B1D2D"/>
    <w:rsid w:val="001B1D9D"/>
    <w:rsid w:val="001B41AB"/>
    <w:rsid w:val="001B544B"/>
    <w:rsid w:val="001B5855"/>
    <w:rsid w:val="001C1682"/>
    <w:rsid w:val="001C30E2"/>
    <w:rsid w:val="001C4527"/>
    <w:rsid w:val="001C6602"/>
    <w:rsid w:val="001D011A"/>
    <w:rsid w:val="001D0517"/>
    <w:rsid w:val="001D608C"/>
    <w:rsid w:val="001D66EA"/>
    <w:rsid w:val="001E0477"/>
    <w:rsid w:val="001E5AD5"/>
    <w:rsid w:val="001E7544"/>
    <w:rsid w:val="001F191C"/>
    <w:rsid w:val="001F64BF"/>
    <w:rsid w:val="001F64F9"/>
    <w:rsid w:val="001F77D2"/>
    <w:rsid w:val="001F7BD6"/>
    <w:rsid w:val="0020229E"/>
    <w:rsid w:val="002028FF"/>
    <w:rsid w:val="00203D9C"/>
    <w:rsid w:val="00211442"/>
    <w:rsid w:val="00211A97"/>
    <w:rsid w:val="00215465"/>
    <w:rsid w:val="00224227"/>
    <w:rsid w:val="00232D2D"/>
    <w:rsid w:val="0023330D"/>
    <w:rsid w:val="00237FE7"/>
    <w:rsid w:val="00243A52"/>
    <w:rsid w:val="002460F5"/>
    <w:rsid w:val="00253941"/>
    <w:rsid w:val="00256447"/>
    <w:rsid w:val="002609A9"/>
    <w:rsid w:val="00261035"/>
    <w:rsid w:val="00262720"/>
    <w:rsid w:val="0026584C"/>
    <w:rsid w:val="00265A96"/>
    <w:rsid w:val="00273815"/>
    <w:rsid w:val="002739CE"/>
    <w:rsid w:val="00280C83"/>
    <w:rsid w:val="00282AE7"/>
    <w:rsid w:val="00283DBD"/>
    <w:rsid w:val="00292D24"/>
    <w:rsid w:val="002B252D"/>
    <w:rsid w:val="002B6BAC"/>
    <w:rsid w:val="002C189F"/>
    <w:rsid w:val="002C26B9"/>
    <w:rsid w:val="002C28B6"/>
    <w:rsid w:val="002C622C"/>
    <w:rsid w:val="002C683C"/>
    <w:rsid w:val="002C7F62"/>
    <w:rsid w:val="002D0DDD"/>
    <w:rsid w:val="002D1E48"/>
    <w:rsid w:val="002D43C9"/>
    <w:rsid w:val="002D46F3"/>
    <w:rsid w:val="002D7588"/>
    <w:rsid w:val="002D7E1E"/>
    <w:rsid w:val="002F1115"/>
    <w:rsid w:val="002F1A03"/>
    <w:rsid w:val="002F68E8"/>
    <w:rsid w:val="002F75E0"/>
    <w:rsid w:val="002F75E4"/>
    <w:rsid w:val="003005EC"/>
    <w:rsid w:val="003021E8"/>
    <w:rsid w:val="0030475C"/>
    <w:rsid w:val="00306B23"/>
    <w:rsid w:val="003070E8"/>
    <w:rsid w:val="00313B5E"/>
    <w:rsid w:val="00315C38"/>
    <w:rsid w:val="003178AE"/>
    <w:rsid w:val="00320EC8"/>
    <w:rsid w:val="0032147E"/>
    <w:rsid w:val="00321CA0"/>
    <w:rsid w:val="003229D9"/>
    <w:rsid w:val="003271E2"/>
    <w:rsid w:val="00332874"/>
    <w:rsid w:val="003337A1"/>
    <w:rsid w:val="00335CAA"/>
    <w:rsid w:val="0033743B"/>
    <w:rsid w:val="00342DB6"/>
    <w:rsid w:val="003458E4"/>
    <w:rsid w:val="00345C37"/>
    <w:rsid w:val="00351F70"/>
    <w:rsid w:val="0035393F"/>
    <w:rsid w:val="00363009"/>
    <w:rsid w:val="00371507"/>
    <w:rsid w:val="00371B0C"/>
    <w:rsid w:val="00372E43"/>
    <w:rsid w:val="00373230"/>
    <w:rsid w:val="0038032F"/>
    <w:rsid w:val="00382539"/>
    <w:rsid w:val="00390E90"/>
    <w:rsid w:val="00392D00"/>
    <w:rsid w:val="003938DF"/>
    <w:rsid w:val="003942A0"/>
    <w:rsid w:val="0039745E"/>
    <w:rsid w:val="003A07BA"/>
    <w:rsid w:val="003A22AA"/>
    <w:rsid w:val="003A2D31"/>
    <w:rsid w:val="003A35BB"/>
    <w:rsid w:val="003A37A1"/>
    <w:rsid w:val="003A5147"/>
    <w:rsid w:val="003A5F87"/>
    <w:rsid w:val="003B4C62"/>
    <w:rsid w:val="003B6C77"/>
    <w:rsid w:val="003C6536"/>
    <w:rsid w:val="003D19B1"/>
    <w:rsid w:val="003D1B01"/>
    <w:rsid w:val="003D6A24"/>
    <w:rsid w:val="003E416A"/>
    <w:rsid w:val="003E53AB"/>
    <w:rsid w:val="003F1F51"/>
    <w:rsid w:val="003F48ED"/>
    <w:rsid w:val="003F6B98"/>
    <w:rsid w:val="00400689"/>
    <w:rsid w:val="004036DE"/>
    <w:rsid w:val="004062B2"/>
    <w:rsid w:val="0040735D"/>
    <w:rsid w:val="0040779C"/>
    <w:rsid w:val="00407AC3"/>
    <w:rsid w:val="00407EE5"/>
    <w:rsid w:val="0042061C"/>
    <w:rsid w:val="00423F8F"/>
    <w:rsid w:val="00433B79"/>
    <w:rsid w:val="00440692"/>
    <w:rsid w:val="00441BE8"/>
    <w:rsid w:val="00442E5A"/>
    <w:rsid w:val="004469F1"/>
    <w:rsid w:val="004538DB"/>
    <w:rsid w:val="004573F4"/>
    <w:rsid w:val="0046358F"/>
    <w:rsid w:val="00466797"/>
    <w:rsid w:val="004728DE"/>
    <w:rsid w:val="00473800"/>
    <w:rsid w:val="00475ADD"/>
    <w:rsid w:val="00477BB9"/>
    <w:rsid w:val="00481EB5"/>
    <w:rsid w:val="00483025"/>
    <w:rsid w:val="004849DE"/>
    <w:rsid w:val="00484C4E"/>
    <w:rsid w:val="004907F6"/>
    <w:rsid w:val="0049145E"/>
    <w:rsid w:val="00494268"/>
    <w:rsid w:val="004A1B95"/>
    <w:rsid w:val="004A1E6B"/>
    <w:rsid w:val="004A2D20"/>
    <w:rsid w:val="004A6A0C"/>
    <w:rsid w:val="004A79E6"/>
    <w:rsid w:val="004A7B10"/>
    <w:rsid w:val="004B0947"/>
    <w:rsid w:val="004B151A"/>
    <w:rsid w:val="004B22EF"/>
    <w:rsid w:val="004B2575"/>
    <w:rsid w:val="004B2C45"/>
    <w:rsid w:val="004C119A"/>
    <w:rsid w:val="004C19B2"/>
    <w:rsid w:val="004C238E"/>
    <w:rsid w:val="004C2620"/>
    <w:rsid w:val="004C4073"/>
    <w:rsid w:val="004C7B55"/>
    <w:rsid w:val="004C7BEC"/>
    <w:rsid w:val="004E6C4A"/>
    <w:rsid w:val="004E7AD9"/>
    <w:rsid w:val="004E7E6D"/>
    <w:rsid w:val="004E7ECC"/>
    <w:rsid w:val="004F19EF"/>
    <w:rsid w:val="004F3D35"/>
    <w:rsid w:val="004F4D62"/>
    <w:rsid w:val="004F7439"/>
    <w:rsid w:val="00507969"/>
    <w:rsid w:val="00510474"/>
    <w:rsid w:val="00511E77"/>
    <w:rsid w:val="00524E36"/>
    <w:rsid w:val="00543F20"/>
    <w:rsid w:val="0054661C"/>
    <w:rsid w:val="0054788C"/>
    <w:rsid w:val="00557A79"/>
    <w:rsid w:val="00562C03"/>
    <w:rsid w:val="00562ED9"/>
    <w:rsid w:val="00572DD3"/>
    <w:rsid w:val="00572ED1"/>
    <w:rsid w:val="00573E20"/>
    <w:rsid w:val="00573F83"/>
    <w:rsid w:val="00575131"/>
    <w:rsid w:val="00575C47"/>
    <w:rsid w:val="00576985"/>
    <w:rsid w:val="0057706F"/>
    <w:rsid w:val="00580668"/>
    <w:rsid w:val="005826BB"/>
    <w:rsid w:val="00582BF1"/>
    <w:rsid w:val="00584B4E"/>
    <w:rsid w:val="005900C7"/>
    <w:rsid w:val="005919BE"/>
    <w:rsid w:val="005A3CA1"/>
    <w:rsid w:val="005A5959"/>
    <w:rsid w:val="005A7F24"/>
    <w:rsid w:val="005B0B75"/>
    <w:rsid w:val="005B1245"/>
    <w:rsid w:val="005C1BD5"/>
    <w:rsid w:val="005C4C2A"/>
    <w:rsid w:val="005C7C48"/>
    <w:rsid w:val="005D0B6C"/>
    <w:rsid w:val="005D1FAA"/>
    <w:rsid w:val="005D3256"/>
    <w:rsid w:val="005D7245"/>
    <w:rsid w:val="005E0933"/>
    <w:rsid w:val="005E3907"/>
    <w:rsid w:val="005E53B4"/>
    <w:rsid w:val="005E72F0"/>
    <w:rsid w:val="005F2E24"/>
    <w:rsid w:val="005F433B"/>
    <w:rsid w:val="005F5E70"/>
    <w:rsid w:val="00605895"/>
    <w:rsid w:val="00605FD0"/>
    <w:rsid w:val="0060658B"/>
    <w:rsid w:val="006079B8"/>
    <w:rsid w:val="0061214D"/>
    <w:rsid w:val="00614FE7"/>
    <w:rsid w:val="006330F3"/>
    <w:rsid w:val="00633953"/>
    <w:rsid w:val="00633E43"/>
    <w:rsid w:val="00641542"/>
    <w:rsid w:val="00650220"/>
    <w:rsid w:val="00656DAD"/>
    <w:rsid w:val="00665FCC"/>
    <w:rsid w:val="00666559"/>
    <w:rsid w:val="00673A6B"/>
    <w:rsid w:val="00676522"/>
    <w:rsid w:val="006771DA"/>
    <w:rsid w:val="0067776B"/>
    <w:rsid w:val="00681215"/>
    <w:rsid w:val="00683E68"/>
    <w:rsid w:val="00692F65"/>
    <w:rsid w:val="0069429A"/>
    <w:rsid w:val="00695747"/>
    <w:rsid w:val="006966A0"/>
    <w:rsid w:val="00696AEB"/>
    <w:rsid w:val="006A175D"/>
    <w:rsid w:val="006A32C8"/>
    <w:rsid w:val="006A38AC"/>
    <w:rsid w:val="006A3C7F"/>
    <w:rsid w:val="006A65EF"/>
    <w:rsid w:val="006B1CFD"/>
    <w:rsid w:val="006B2060"/>
    <w:rsid w:val="006B2E3E"/>
    <w:rsid w:val="006B5258"/>
    <w:rsid w:val="006B737D"/>
    <w:rsid w:val="006C026E"/>
    <w:rsid w:val="006C5959"/>
    <w:rsid w:val="006C62D9"/>
    <w:rsid w:val="006C6CB8"/>
    <w:rsid w:val="006D7A33"/>
    <w:rsid w:val="006E1BA5"/>
    <w:rsid w:val="006E4F04"/>
    <w:rsid w:val="006E4F96"/>
    <w:rsid w:val="006F1AA7"/>
    <w:rsid w:val="006F31AA"/>
    <w:rsid w:val="006F41AD"/>
    <w:rsid w:val="006F620E"/>
    <w:rsid w:val="007000E7"/>
    <w:rsid w:val="00702005"/>
    <w:rsid w:val="00704F7B"/>
    <w:rsid w:val="00705271"/>
    <w:rsid w:val="007113E7"/>
    <w:rsid w:val="00712971"/>
    <w:rsid w:val="00713673"/>
    <w:rsid w:val="0071564C"/>
    <w:rsid w:val="00721B8E"/>
    <w:rsid w:val="00721DB6"/>
    <w:rsid w:val="00724299"/>
    <w:rsid w:val="007327AC"/>
    <w:rsid w:val="00736411"/>
    <w:rsid w:val="00737F75"/>
    <w:rsid w:val="00743B5C"/>
    <w:rsid w:val="00750D73"/>
    <w:rsid w:val="00755E30"/>
    <w:rsid w:val="0076624A"/>
    <w:rsid w:val="00767711"/>
    <w:rsid w:val="00783564"/>
    <w:rsid w:val="0078498E"/>
    <w:rsid w:val="00797558"/>
    <w:rsid w:val="007A10C6"/>
    <w:rsid w:val="007A2800"/>
    <w:rsid w:val="007A283F"/>
    <w:rsid w:val="007A2DA3"/>
    <w:rsid w:val="007A6383"/>
    <w:rsid w:val="007A79D6"/>
    <w:rsid w:val="007B21EA"/>
    <w:rsid w:val="007C1043"/>
    <w:rsid w:val="007C7426"/>
    <w:rsid w:val="007D564E"/>
    <w:rsid w:val="007F0517"/>
    <w:rsid w:val="007F68A3"/>
    <w:rsid w:val="007F7406"/>
    <w:rsid w:val="00800049"/>
    <w:rsid w:val="00805386"/>
    <w:rsid w:val="00806873"/>
    <w:rsid w:val="00811CCB"/>
    <w:rsid w:val="0081504E"/>
    <w:rsid w:val="00815B6E"/>
    <w:rsid w:val="00824DBC"/>
    <w:rsid w:val="00831995"/>
    <w:rsid w:val="008321AF"/>
    <w:rsid w:val="00832232"/>
    <w:rsid w:val="00832D41"/>
    <w:rsid w:val="008352A0"/>
    <w:rsid w:val="00837C88"/>
    <w:rsid w:val="00844425"/>
    <w:rsid w:val="00847BE2"/>
    <w:rsid w:val="00852D76"/>
    <w:rsid w:val="00853FB1"/>
    <w:rsid w:val="0085776E"/>
    <w:rsid w:val="00863845"/>
    <w:rsid w:val="0086599A"/>
    <w:rsid w:val="00867932"/>
    <w:rsid w:val="0087303D"/>
    <w:rsid w:val="0087325D"/>
    <w:rsid w:val="00874AFA"/>
    <w:rsid w:val="00883782"/>
    <w:rsid w:val="00883AD1"/>
    <w:rsid w:val="00884CF2"/>
    <w:rsid w:val="00887127"/>
    <w:rsid w:val="00892200"/>
    <w:rsid w:val="008938A3"/>
    <w:rsid w:val="008947C5"/>
    <w:rsid w:val="00896439"/>
    <w:rsid w:val="00896463"/>
    <w:rsid w:val="00896F93"/>
    <w:rsid w:val="0089785F"/>
    <w:rsid w:val="008A6EC2"/>
    <w:rsid w:val="008C24AB"/>
    <w:rsid w:val="008C3FA9"/>
    <w:rsid w:val="008D0063"/>
    <w:rsid w:val="008D420B"/>
    <w:rsid w:val="008E087C"/>
    <w:rsid w:val="008E222E"/>
    <w:rsid w:val="008E2400"/>
    <w:rsid w:val="008F01E8"/>
    <w:rsid w:val="008F3904"/>
    <w:rsid w:val="008F508E"/>
    <w:rsid w:val="008F7246"/>
    <w:rsid w:val="00900A78"/>
    <w:rsid w:val="00900BB7"/>
    <w:rsid w:val="00901E3D"/>
    <w:rsid w:val="00903183"/>
    <w:rsid w:val="00904E32"/>
    <w:rsid w:val="0091625D"/>
    <w:rsid w:val="009246AA"/>
    <w:rsid w:val="009252D8"/>
    <w:rsid w:val="00932F04"/>
    <w:rsid w:val="009356C2"/>
    <w:rsid w:val="009430A9"/>
    <w:rsid w:val="009445F9"/>
    <w:rsid w:val="0094599A"/>
    <w:rsid w:val="00950828"/>
    <w:rsid w:val="00953760"/>
    <w:rsid w:val="00953A67"/>
    <w:rsid w:val="00954847"/>
    <w:rsid w:val="00955513"/>
    <w:rsid w:val="00956BDF"/>
    <w:rsid w:val="00956E00"/>
    <w:rsid w:val="0096323B"/>
    <w:rsid w:val="009634EE"/>
    <w:rsid w:val="00965C42"/>
    <w:rsid w:val="00966161"/>
    <w:rsid w:val="00974228"/>
    <w:rsid w:val="00975136"/>
    <w:rsid w:val="009771DF"/>
    <w:rsid w:val="009778DE"/>
    <w:rsid w:val="00983B17"/>
    <w:rsid w:val="0099427C"/>
    <w:rsid w:val="00995351"/>
    <w:rsid w:val="009964C9"/>
    <w:rsid w:val="009A7F66"/>
    <w:rsid w:val="009B0A1C"/>
    <w:rsid w:val="009B1449"/>
    <w:rsid w:val="009B21F7"/>
    <w:rsid w:val="009B49DA"/>
    <w:rsid w:val="009B6E76"/>
    <w:rsid w:val="009C4176"/>
    <w:rsid w:val="009C4930"/>
    <w:rsid w:val="009C5984"/>
    <w:rsid w:val="009D7F11"/>
    <w:rsid w:val="009E0AC9"/>
    <w:rsid w:val="009E2466"/>
    <w:rsid w:val="009E77F7"/>
    <w:rsid w:val="009F1217"/>
    <w:rsid w:val="009F43FB"/>
    <w:rsid w:val="009F6A2E"/>
    <w:rsid w:val="00A00DBC"/>
    <w:rsid w:val="00A04070"/>
    <w:rsid w:val="00A04445"/>
    <w:rsid w:val="00A05D93"/>
    <w:rsid w:val="00A061EB"/>
    <w:rsid w:val="00A07485"/>
    <w:rsid w:val="00A1111D"/>
    <w:rsid w:val="00A1120F"/>
    <w:rsid w:val="00A216D0"/>
    <w:rsid w:val="00A304F7"/>
    <w:rsid w:val="00A319F4"/>
    <w:rsid w:val="00A36100"/>
    <w:rsid w:val="00A409F8"/>
    <w:rsid w:val="00A41627"/>
    <w:rsid w:val="00A43D31"/>
    <w:rsid w:val="00A45624"/>
    <w:rsid w:val="00A54819"/>
    <w:rsid w:val="00A56A27"/>
    <w:rsid w:val="00A606B3"/>
    <w:rsid w:val="00A70EE3"/>
    <w:rsid w:val="00A74C99"/>
    <w:rsid w:val="00A84779"/>
    <w:rsid w:val="00A91088"/>
    <w:rsid w:val="00A92CFC"/>
    <w:rsid w:val="00A93AD8"/>
    <w:rsid w:val="00A951CB"/>
    <w:rsid w:val="00A95CEB"/>
    <w:rsid w:val="00AA051D"/>
    <w:rsid w:val="00AA4BE7"/>
    <w:rsid w:val="00AB14CE"/>
    <w:rsid w:val="00AB5F05"/>
    <w:rsid w:val="00AB6DB5"/>
    <w:rsid w:val="00AD0C17"/>
    <w:rsid w:val="00AE3608"/>
    <w:rsid w:val="00AE6DA5"/>
    <w:rsid w:val="00AE7202"/>
    <w:rsid w:val="00AF1829"/>
    <w:rsid w:val="00AF6283"/>
    <w:rsid w:val="00AF7247"/>
    <w:rsid w:val="00B00458"/>
    <w:rsid w:val="00B01974"/>
    <w:rsid w:val="00B02B0A"/>
    <w:rsid w:val="00B111E2"/>
    <w:rsid w:val="00B12335"/>
    <w:rsid w:val="00B12D7A"/>
    <w:rsid w:val="00B1433C"/>
    <w:rsid w:val="00B1536E"/>
    <w:rsid w:val="00B15D54"/>
    <w:rsid w:val="00B20CD0"/>
    <w:rsid w:val="00B22B76"/>
    <w:rsid w:val="00B25824"/>
    <w:rsid w:val="00B265F7"/>
    <w:rsid w:val="00B35E55"/>
    <w:rsid w:val="00B3628D"/>
    <w:rsid w:val="00B41288"/>
    <w:rsid w:val="00B456CA"/>
    <w:rsid w:val="00B513DD"/>
    <w:rsid w:val="00B53BE1"/>
    <w:rsid w:val="00B5515E"/>
    <w:rsid w:val="00B5567D"/>
    <w:rsid w:val="00B55C82"/>
    <w:rsid w:val="00B57361"/>
    <w:rsid w:val="00B67BC7"/>
    <w:rsid w:val="00B72A04"/>
    <w:rsid w:val="00B73C56"/>
    <w:rsid w:val="00B743EA"/>
    <w:rsid w:val="00B74AD7"/>
    <w:rsid w:val="00B75BD3"/>
    <w:rsid w:val="00B75FDF"/>
    <w:rsid w:val="00B765A8"/>
    <w:rsid w:val="00B86ACC"/>
    <w:rsid w:val="00B91291"/>
    <w:rsid w:val="00B94283"/>
    <w:rsid w:val="00B95396"/>
    <w:rsid w:val="00B9565B"/>
    <w:rsid w:val="00B95CEB"/>
    <w:rsid w:val="00BA75EF"/>
    <w:rsid w:val="00BA770F"/>
    <w:rsid w:val="00BB0731"/>
    <w:rsid w:val="00BB19F8"/>
    <w:rsid w:val="00BB5F5A"/>
    <w:rsid w:val="00BB7429"/>
    <w:rsid w:val="00BC0D1B"/>
    <w:rsid w:val="00BC3B82"/>
    <w:rsid w:val="00BC45E6"/>
    <w:rsid w:val="00BD0C1B"/>
    <w:rsid w:val="00BD0DE6"/>
    <w:rsid w:val="00BD5706"/>
    <w:rsid w:val="00BD6F6D"/>
    <w:rsid w:val="00BE2E23"/>
    <w:rsid w:val="00BE5E56"/>
    <w:rsid w:val="00BE678F"/>
    <w:rsid w:val="00BF0F20"/>
    <w:rsid w:val="00BF2389"/>
    <w:rsid w:val="00BF5868"/>
    <w:rsid w:val="00BF6D67"/>
    <w:rsid w:val="00C03983"/>
    <w:rsid w:val="00C05A5A"/>
    <w:rsid w:val="00C21D4E"/>
    <w:rsid w:val="00C30533"/>
    <w:rsid w:val="00C331BE"/>
    <w:rsid w:val="00C3527F"/>
    <w:rsid w:val="00C50E8F"/>
    <w:rsid w:val="00C51E03"/>
    <w:rsid w:val="00C51FEE"/>
    <w:rsid w:val="00C52471"/>
    <w:rsid w:val="00C53DC3"/>
    <w:rsid w:val="00C62245"/>
    <w:rsid w:val="00C623BC"/>
    <w:rsid w:val="00C62928"/>
    <w:rsid w:val="00C7322D"/>
    <w:rsid w:val="00C7708C"/>
    <w:rsid w:val="00C80BFD"/>
    <w:rsid w:val="00C82049"/>
    <w:rsid w:val="00C84049"/>
    <w:rsid w:val="00C86CD0"/>
    <w:rsid w:val="00C91380"/>
    <w:rsid w:val="00C920DE"/>
    <w:rsid w:val="00C959C0"/>
    <w:rsid w:val="00CA4E09"/>
    <w:rsid w:val="00CA6019"/>
    <w:rsid w:val="00CB070C"/>
    <w:rsid w:val="00CB0794"/>
    <w:rsid w:val="00CB0EF9"/>
    <w:rsid w:val="00CB21B3"/>
    <w:rsid w:val="00CB701A"/>
    <w:rsid w:val="00CC401C"/>
    <w:rsid w:val="00CC52EC"/>
    <w:rsid w:val="00CC7B1E"/>
    <w:rsid w:val="00CD41FB"/>
    <w:rsid w:val="00CD6B84"/>
    <w:rsid w:val="00CD6F3D"/>
    <w:rsid w:val="00CE1497"/>
    <w:rsid w:val="00CE4642"/>
    <w:rsid w:val="00CE4BA0"/>
    <w:rsid w:val="00CF1210"/>
    <w:rsid w:val="00CF5620"/>
    <w:rsid w:val="00D020DA"/>
    <w:rsid w:val="00D0626E"/>
    <w:rsid w:val="00D11D4E"/>
    <w:rsid w:val="00D15716"/>
    <w:rsid w:val="00D16A32"/>
    <w:rsid w:val="00D270B2"/>
    <w:rsid w:val="00D27E0E"/>
    <w:rsid w:val="00D3053C"/>
    <w:rsid w:val="00D31C44"/>
    <w:rsid w:val="00D335DA"/>
    <w:rsid w:val="00D34E9A"/>
    <w:rsid w:val="00D418CB"/>
    <w:rsid w:val="00D438FB"/>
    <w:rsid w:val="00D44066"/>
    <w:rsid w:val="00D50881"/>
    <w:rsid w:val="00D55F2D"/>
    <w:rsid w:val="00D56492"/>
    <w:rsid w:val="00D63BBC"/>
    <w:rsid w:val="00D651EB"/>
    <w:rsid w:val="00D665BF"/>
    <w:rsid w:val="00D72781"/>
    <w:rsid w:val="00D72901"/>
    <w:rsid w:val="00D7659F"/>
    <w:rsid w:val="00D81E63"/>
    <w:rsid w:val="00D82595"/>
    <w:rsid w:val="00D85082"/>
    <w:rsid w:val="00D90275"/>
    <w:rsid w:val="00D9383C"/>
    <w:rsid w:val="00D97DF5"/>
    <w:rsid w:val="00DA00E7"/>
    <w:rsid w:val="00DA4211"/>
    <w:rsid w:val="00DA62E6"/>
    <w:rsid w:val="00DB0BEB"/>
    <w:rsid w:val="00DC5D5F"/>
    <w:rsid w:val="00DC7985"/>
    <w:rsid w:val="00DD1AB4"/>
    <w:rsid w:val="00DE145E"/>
    <w:rsid w:val="00DE31E1"/>
    <w:rsid w:val="00DE4CC8"/>
    <w:rsid w:val="00DE5511"/>
    <w:rsid w:val="00DE6A62"/>
    <w:rsid w:val="00DE6FA4"/>
    <w:rsid w:val="00DF1DFA"/>
    <w:rsid w:val="00E02F39"/>
    <w:rsid w:val="00E03BA1"/>
    <w:rsid w:val="00E044E4"/>
    <w:rsid w:val="00E0795E"/>
    <w:rsid w:val="00E148CC"/>
    <w:rsid w:val="00E20371"/>
    <w:rsid w:val="00E20625"/>
    <w:rsid w:val="00E21935"/>
    <w:rsid w:val="00E220EC"/>
    <w:rsid w:val="00E22BD9"/>
    <w:rsid w:val="00E23917"/>
    <w:rsid w:val="00E31805"/>
    <w:rsid w:val="00E37229"/>
    <w:rsid w:val="00E406FF"/>
    <w:rsid w:val="00E41C8F"/>
    <w:rsid w:val="00E4334F"/>
    <w:rsid w:val="00E44AFA"/>
    <w:rsid w:val="00E54C31"/>
    <w:rsid w:val="00E61B48"/>
    <w:rsid w:val="00E64CE5"/>
    <w:rsid w:val="00E72278"/>
    <w:rsid w:val="00E803FA"/>
    <w:rsid w:val="00E82243"/>
    <w:rsid w:val="00E84CFE"/>
    <w:rsid w:val="00E9113A"/>
    <w:rsid w:val="00E911DF"/>
    <w:rsid w:val="00E9757C"/>
    <w:rsid w:val="00E97EC7"/>
    <w:rsid w:val="00EA3A0D"/>
    <w:rsid w:val="00EA4E41"/>
    <w:rsid w:val="00EA6E66"/>
    <w:rsid w:val="00EA708E"/>
    <w:rsid w:val="00EA78F1"/>
    <w:rsid w:val="00EA79D8"/>
    <w:rsid w:val="00EB121C"/>
    <w:rsid w:val="00EB7BCC"/>
    <w:rsid w:val="00EC6DDA"/>
    <w:rsid w:val="00ED26D9"/>
    <w:rsid w:val="00ED2D91"/>
    <w:rsid w:val="00EE1DF2"/>
    <w:rsid w:val="00EE3322"/>
    <w:rsid w:val="00EE680A"/>
    <w:rsid w:val="00EE6A69"/>
    <w:rsid w:val="00EE703E"/>
    <w:rsid w:val="00EE749B"/>
    <w:rsid w:val="00EF15E1"/>
    <w:rsid w:val="00EF45F6"/>
    <w:rsid w:val="00F008CB"/>
    <w:rsid w:val="00F041E7"/>
    <w:rsid w:val="00F04919"/>
    <w:rsid w:val="00F0566C"/>
    <w:rsid w:val="00F1026E"/>
    <w:rsid w:val="00F1152E"/>
    <w:rsid w:val="00F14F53"/>
    <w:rsid w:val="00F2104F"/>
    <w:rsid w:val="00F21521"/>
    <w:rsid w:val="00F26659"/>
    <w:rsid w:val="00F31521"/>
    <w:rsid w:val="00F35B76"/>
    <w:rsid w:val="00F40B4D"/>
    <w:rsid w:val="00F4268B"/>
    <w:rsid w:val="00F42EEE"/>
    <w:rsid w:val="00F453B0"/>
    <w:rsid w:val="00F535C4"/>
    <w:rsid w:val="00F53CFA"/>
    <w:rsid w:val="00F61DDC"/>
    <w:rsid w:val="00F66A41"/>
    <w:rsid w:val="00F736D4"/>
    <w:rsid w:val="00F809FE"/>
    <w:rsid w:val="00F80C8A"/>
    <w:rsid w:val="00F92440"/>
    <w:rsid w:val="00F92BDE"/>
    <w:rsid w:val="00FB0393"/>
    <w:rsid w:val="00FB2350"/>
    <w:rsid w:val="00FB74B0"/>
    <w:rsid w:val="00FC6332"/>
    <w:rsid w:val="00FC6939"/>
    <w:rsid w:val="00FD6CF6"/>
    <w:rsid w:val="00FD778D"/>
    <w:rsid w:val="00FF2DC1"/>
    <w:rsid w:val="00FF2F77"/>
    <w:rsid w:val="00FF44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57C"/>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9634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9778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9778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iPriority w:val="99"/>
    <w:unhideWhenUsed/>
    <w:rsid w:val="00BF0F20"/>
    <w:pPr>
      <w:spacing w:after="120"/>
    </w:pPr>
  </w:style>
  <w:style w:type="character" w:customStyle="1" w:styleId="CorpodetextoChar">
    <w:name w:val="Corpo de texto Char"/>
    <w:basedOn w:val="Fontepargpadro"/>
    <w:link w:val="Corpodetexto"/>
    <w:uiPriority w:val="99"/>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iPriority w:val="99"/>
    <w:unhideWhenUsed/>
    <w:rsid w:val="00CF5620"/>
    <w:pPr>
      <w:tabs>
        <w:tab w:val="center" w:pos="4252"/>
        <w:tab w:val="right" w:pos="8504"/>
      </w:tabs>
      <w:spacing w:after="0" w:line="240" w:lineRule="auto"/>
    </w:pPr>
  </w:style>
  <w:style w:type="character" w:customStyle="1" w:styleId="RodapChar">
    <w:name w:val="Rodapé Char"/>
    <w:basedOn w:val="Fontepargpadro"/>
    <w:link w:val="Rodap"/>
    <w:uiPriority w:val="99"/>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semiHidden/>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39"/>
    <w:rsid w:val="00DA42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deColorida-nfase11">
    <w:name w:val="Grade Colorida - Ênfase 11"/>
    <w:basedOn w:val="Normal"/>
    <w:next w:val="Normal"/>
    <w:link w:val="GradeColorida-nfase1Char"/>
    <w:uiPriority w:val="29"/>
    <w:qFormat/>
    <w:rsid w:val="009634E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lang w:val="x-none"/>
    </w:rPr>
  </w:style>
  <w:style w:type="character" w:customStyle="1" w:styleId="GradeColorida-nfase1Char">
    <w:name w:val="Grade Colorida - Ênfase 1 Char"/>
    <w:link w:val="GradeColorida-nfase11"/>
    <w:uiPriority w:val="29"/>
    <w:rsid w:val="009634EE"/>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9634EE"/>
    <w:pPr>
      <w:numPr>
        <w:numId w:val="6"/>
      </w:numPr>
      <w:tabs>
        <w:tab w:val="left" w:pos="567"/>
      </w:tabs>
      <w:spacing w:line="240" w:lineRule="auto"/>
      <w:jc w:val="both"/>
    </w:pPr>
    <w:rPr>
      <w:rFonts w:ascii="Arial" w:hAnsi="Arial" w:cs="Times New Roman"/>
      <w:b/>
      <w:bCs/>
      <w:sz w:val="20"/>
      <w:szCs w:val="20"/>
      <w:lang w:eastAsia="pt-BR"/>
    </w:rPr>
  </w:style>
  <w:style w:type="character" w:customStyle="1" w:styleId="Nivel01TituloChar">
    <w:name w:val="Nivel_01_Titulo Char"/>
    <w:basedOn w:val="Ttulo1Char"/>
    <w:link w:val="Nivel01Titulo"/>
    <w:rsid w:val="009634EE"/>
    <w:rPr>
      <w:rFonts w:ascii="Arial" w:eastAsiaTheme="majorEastAsia" w:hAnsi="Arial" w:cs="Times New Roman"/>
      <w:b/>
      <w:bCs/>
      <w:color w:val="2E74B5" w:themeColor="accent1" w:themeShade="BF"/>
      <w:sz w:val="20"/>
      <w:szCs w:val="20"/>
      <w:lang w:eastAsia="pt-BR"/>
    </w:rPr>
  </w:style>
  <w:style w:type="paragraph" w:customStyle="1" w:styleId="Nivel1">
    <w:name w:val="Nivel1"/>
    <w:basedOn w:val="Ttulo1"/>
    <w:next w:val="Normal"/>
    <w:link w:val="Nivel1Char"/>
    <w:qFormat/>
    <w:rsid w:val="009634EE"/>
    <w:pPr>
      <w:numPr>
        <w:numId w:val="7"/>
      </w:numPr>
      <w:tabs>
        <w:tab w:val="num" w:pos="360"/>
      </w:tabs>
      <w:spacing w:before="480" w:after="120"/>
      <w:ind w:left="0" w:firstLine="0"/>
      <w:jc w:val="both"/>
    </w:pPr>
    <w:rPr>
      <w:rFonts w:ascii="Arial" w:hAnsi="Arial" w:cs="Arial"/>
      <w:b/>
      <w:color w:val="000000"/>
    </w:rPr>
  </w:style>
  <w:style w:type="paragraph" w:styleId="Citao">
    <w:name w:val="Quote"/>
    <w:aliases w:val="TCU,Citação AGU"/>
    <w:basedOn w:val="Normal"/>
    <w:link w:val="CitaoChar"/>
    <w:uiPriority w:val="29"/>
    <w:qFormat/>
    <w:rsid w:val="009634EE"/>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hAnsi="Ecofont_Spranq_eco_Sans" w:cs="Tahoma"/>
      <w:i/>
      <w:iCs/>
      <w:color w:val="000000"/>
      <w:sz w:val="20"/>
      <w:szCs w:val="24"/>
    </w:rPr>
  </w:style>
  <w:style w:type="character" w:customStyle="1" w:styleId="CitaoChar">
    <w:name w:val="Citação Char"/>
    <w:aliases w:val="TCU Char,Citação AGU Char"/>
    <w:basedOn w:val="Fontepargpadro"/>
    <w:link w:val="Citao"/>
    <w:uiPriority w:val="29"/>
    <w:rsid w:val="009634EE"/>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9634EE"/>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9634EE"/>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9634EE"/>
    <w:pPr>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9"/>
    <w:rsid w:val="009634EE"/>
    <w:rPr>
      <w:rFonts w:asciiTheme="majorHAnsi" w:eastAsiaTheme="majorEastAsia" w:hAnsiTheme="majorHAnsi" w:cstheme="majorBidi"/>
      <w:color w:val="2E74B5" w:themeColor="accent1" w:themeShade="BF"/>
      <w:sz w:val="32"/>
      <w:szCs w:val="32"/>
    </w:rPr>
  </w:style>
  <w:style w:type="paragraph" w:customStyle="1" w:styleId="footnotedescription">
    <w:name w:val="footnote description"/>
    <w:next w:val="Normal"/>
    <w:link w:val="footnotedescriptionChar"/>
    <w:hidden/>
    <w:rsid w:val="007F68A3"/>
    <w:pPr>
      <w:spacing w:after="0" w:line="255" w:lineRule="auto"/>
      <w:jc w:val="both"/>
    </w:pPr>
    <w:rPr>
      <w:rFonts w:ascii="Arial" w:eastAsia="Arial" w:hAnsi="Arial" w:cs="Arial"/>
      <w:color w:val="000000"/>
      <w:kern w:val="2"/>
      <w:sz w:val="20"/>
      <w:lang w:eastAsia="pt-BR"/>
      <w14:ligatures w14:val="standardContextual"/>
    </w:rPr>
  </w:style>
  <w:style w:type="character" w:customStyle="1" w:styleId="footnotedescriptionChar">
    <w:name w:val="footnote description Char"/>
    <w:link w:val="footnotedescription"/>
    <w:rsid w:val="007F68A3"/>
    <w:rPr>
      <w:rFonts w:ascii="Arial" w:eastAsia="Arial" w:hAnsi="Arial" w:cs="Arial"/>
      <w:color w:val="000000"/>
      <w:kern w:val="2"/>
      <w:sz w:val="20"/>
      <w:lang w:eastAsia="pt-BR"/>
      <w14:ligatures w14:val="standardContextual"/>
    </w:rPr>
  </w:style>
  <w:style w:type="character" w:customStyle="1" w:styleId="footnotemark">
    <w:name w:val="footnote mark"/>
    <w:hidden/>
    <w:rsid w:val="007F68A3"/>
    <w:rPr>
      <w:rFonts w:ascii="Arial" w:eastAsia="Arial" w:hAnsi="Arial" w:cs="Arial"/>
      <w:color w:val="000000"/>
      <w:sz w:val="20"/>
      <w:vertAlign w:val="superscript"/>
    </w:rPr>
  </w:style>
  <w:style w:type="character" w:customStyle="1" w:styleId="Ttulo2Char">
    <w:name w:val="Título 2 Char"/>
    <w:basedOn w:val="Fontepargpadro"/>
    <w:link w:val="Ttulo2"/>
    <w:uiPriority w:val="9"/>
    <w:semiHidden/>
    <w:rsid w:val="009778DE"/>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9778DE"/>
    <w:rPr>
      <w:rFonts w:asciiTheme="majorHAnsi" w:eastAsiaTheme="majorEastAsia" w:hAnsiTheme="majorHAnsi" w:cstheme="majorBidi"/>
      <w:color w:val="1F4D78" w:themeColor="accent1" w:themeShade="7F"/>
      <w:sz w:val="24"/>
      <w:szCs w:val="24"/>
    </w:rPr>
  </w:style>
  <w:style w:type="character" w:customStyle="1" w:styleId="PargrafodaListaChar">
    <w:name w:val="Parágrafo da Lista Char"/>
    <w:link w:val="PargrafodaLista"/>
    <w:uiPriority w:val="34"/>
    <w:locked/>
    <w:rsid w:val="009778DE"/>
    <w:rPr>
      <w:rFonts w:ascii="Calibri" w:eastAsia="Calibri" w:hAnsi="Calibri" w:cs="Times New Roman"/>
    </w:rPr>
  </w:style>
  <w:style w:type="paragraph" w:customStyle="1" w:styleId="FirstParagraph">
    <w:name w:val="First Paragraph"/>
    <w:basedOn w:val="Corpodetexto"/>
    <w:next w:val="Corpodetexto"/>
    <w:qFormat/>
    <w:rsid w:val="00F66A41"/>
    <w:pPr>
      <w:spacing w:before="180" w:after="180" w:line="240" w:lineRule="auto"/>
    </w:pPr>
    <w:rPr>
      <w:rFonts w:asciiTheme="minorHAnsi" w:eastAsiaTheme="minorHAnsi" w:hAnsiTheme="minorHAnsi" w:cstheme="minorBidi"/>
      <w:sz w:val="24"/>
      <w:szCs w:val="24"/>
      <w:lang w:val="en-US"/>
    </w:rPr>
  </w:style>
  <w:style w:type="paragraph" w:customStyle="1" w:styleId="Compact">
    <w:name w:val="Compact"/>
    <w:basedOn w:val="Corpodetexto"/>
    <w:qFormat/>
    <w:rsid w:val="00F66A41"/>
    <w:pPr>
      <w:spacing w:before="36" w:after="36" w:line="240" w:lineRule="auto"/>
    </w:pPr>
    <w:rPr>
      <w:rFonts w:asciiTheme="minorHAnsi" w:eastAsiaTheme="minorHAnsi" w:hAnsiTheme="minorHAnsi" w:cstheme="minorBidi"/>
      <w:sz w:val="24"/>
      <w:szCs w:val="24"/>
      <w:lang w:val="en-US"/>
    </w:rPr>
  </w:style>
  <w:style w:type="table" w:customStyle="1" w:styleId="Table">
    <w:name w:val="Table"/>
    <w:semiHidden/>
    <w:unhideWhenUsed/>
    <w:qFormat/>
    <w:rsid w:val="00F66A41"/>
    <w:pPr>
      <w:spacing w:after="200" w:line="240" w:lineRule="auto"/>
    </w:pPr>
    <w:rPr>
      <w:sz w:val="24"/>
      <w:szCs w:val="24"/>
      <w:lang w:val="en-US" w:eastAsia="pt-BR"/>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a-size-large">
    <w:name w:val="a-size-large"/>
    <w:basedOn w:val="Fontepargpadro"/>
    <w:rsid w:val="00F66A41"/>
  </w:style>
  <w:style w:type="character" w:customStyle="1" w:styleId="Nivel1Char">
    <w:name w:val="Nivel1 Char"/>
    <w:basedOn w:val="Fontepargpadro"/>
    <w:link w:val="Nivel1"/>
    <w:locked/>
    <w:rsid w:val="00105013"/>
    <w:rPr>
      <w:rFonts w:ascii="Arial" w:eastAsiaTheme="majorEastAsia" w:hAnsi="Arial" w:cs="Arial"/>
      <w:b/>
      <w:color w:val="000000"/>
      <w:sz w:val="32"/>
      <w:szCs w:val="32"/>
    </w:rPr>
  </w:style>
  <w:style w:type="character" w:customStyle="1" w:styleId="Nivel2Char">
    <w:name w:val="Nivel 2 Char"/>
    <w:basedOn w:val="Fontepargpadro"/>
    <w:link w:val="Nivel2"/>
    <w:locked/>
    <w:rsid w:val="00105013"/>
    <w:rPr>
      <w:rFonts w:ascii="Arial" w:hAnsi="Arial" w:cs="Arial"/>
      <w:color w:val="000000"/>
    </w:rPr>
  </w:style>
  <w:style w:type="paragraph" w:customStyle="1" w:styleId="Nivel2">
    <w:name w:val="Nivel 2"/>
    <w:basedOn w:val="Normal"/>
    <w:link w:val="Nivel2Char"/>
    <w:qFormat/>
    <w:rsid w:val="00105013"/>
    <w:pPr>
      <w:spacing w:before="120" w:after="120"/>
      <w:jc w:val="both"/>
    </w:pPr>
    <w:rPr>
      <w:rFonts w:ascii="Arial" w:eastAsiaTheme="minorHAnsi" w:hAnsi="Arial" w:cs="Arial"/>
      <w:color w:val="000000"/>
    </w:rPr>
  </w:style>
  <w:style w:type="paragraph" w:customStyle="1" w:styleId="Nvel2-Red">
    <w:name w:val="Nível 2 -Red"/>
    <w:basedOn w:val="Nivel2"/>
    <w:link w:val="Nvel2-RedChar"/>
    <w:qFormat/>
    <w:rsid w:val="00105013"/>
    <w:rPr>
      <w:rFonts w:eastAsiaTheme="minorEastAsia"/>
      <w:i/>
      <w:iCs/>
      <w:color w:val="FF0000"/>
      <w:sz w:val="20"/>
      <w:szCs w:val="20"/>
      <w:lang w:eastAsia="pt-BR"/>
    </w:rPr>
  </w:style>
  <w:style w:type="character" w:customStyle="1" w:styleId="Nvel2-RedChar">
    <w:name w:val="Nível 2 -Red Char"/>
    <w:basedOn w:val="Nivel2Char"/>
    <w:link w:val="Nvel2-Red"/>
    <w:rsid w:val="00105013"/>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4010">
      <w:bodyDiv w:val="1"/>
      <w:marLeft w:val="0"/>
      <w:marRight w:val="0"/>
      <w:marTop w:val="0"/>
      <w:marBottom w:val="0"/>
      <w:divBdr>
        <w:top w:val="none" w:sz="0" w:space="0" w:color="auto"/>
        <w:left w:val="none" w:sz="0" w:space="0" w:color="auto"/>
        <w:bottom w:val="none" w:sz="0" w:space="0" w:color="auto"/>
        <w:right w:val="none" w:sz="0" w:space="0" w:color="auto"/>
      </w:divBdr>
    </w:div>
    <w:div w:id="289746979">
      <w:bodyDiv w:val="1"/>
      <w:marLeft w:val="0"/>
      <w:marRight w:val="0"/>
      <w:marTop w:val="0"/>
      <w:marBottom w:val="0"/>
      <w:divBdr>
        <w:top w:val="none" w:sz="0" w:space="0" w:color="auto"/>
        <w:left w:val="none" w:sz="0" w:space="0" w:color="auto"/>
        <w:bottom w:val="none" w:sz="0" w:space="0" w:color="auto"/>
        <w:right w:val="none" w:sz="0" w:space="0" w:color="auto"/>
      </w:divBdr>
    </w:div>
    <w:div w:id="104583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tce.sp.gov.br/pesquisa-relacao-apenados" TargetMode="External"/><Relationship Id="rId53" Type="http://schemas.openxmlformats.org/officeDocument/2006/relationships/footer" Target="footer2.xm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_ato2011-2014/2013/lei/l12846.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eader" Target="header4.xml"/><Relationship Id="rId22" Type="http://schemas.openxmlformats.org/officeDocument/2006/relationships/hyperlink" Target="https://www.planalto.gov.br/ccivil_03/leis/lcp/lcp123.htm" TargetMode="External"/><Relationship Id="rId43" Type="http://schemas.openxmlformats.org/officeDocument/2006/relationships/hyperlink" Target="https://comprasbr.com.br/"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_ato2011-2014/2011/lei/l12527.htm" TargetMode="External"/><Relationship Id="rId12" Type="http://schemas.openxmlformats.org/officeDocument/2006/relationships/hyperlink" Target="https://www.planalto.gov.br/ccivil_03/leis/lcp/lcp123.htm" TargetMode="External"/><Relationship Id="rId33" Type="http://schemas.openxmlformats.org/officeDocument/2006/relationships/hyperlink" Target="https://www.tce.sp.gov.br/pesquisa-relacao-apenados"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75"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3/lei/l12846.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fontTable" Target="fontTable.xml"/><Relationship Id="rId6" Type="http://schemas.openxmlformats.org/officeDocument/2006/relationships/footnotes" Target="footnotes.xml"/><Relationship Id="rId23" Type="http://schemas.openxmlformats.org/officeDocument/2006/relationships/hyperlink" Target="https://www.planalto.gov.br/ccivil_03/leis/lcp/lcp12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gov.br/compras/pt-br/acesso-a-informacao/legislacao/instrucoes-normativas/instrucao-normativa-seges-me-no-26-de-13-de-abril-de-2022"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leis/l8078compilado.htm" TargetMode="External"/><Relationship Id="rId177"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_ato2011-2014/2011/lei/l12527.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cao@cajuru.sp.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comprasbr.com.br/" TargetMode="External"/><Relationship Id="rId50" Type="http://schemas.openxmlformats.org/officeDocument/2006/relationships/header" Target="header1.xml"/><Relationship Id="rId55" Type="http://schemas.openxmlformats.org/officeDocument/2006/relationships/footer" Target="footer3.xm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25art159"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s://www.planalto.gov.br/ccivil_03/leis/l8078compilado.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_ato2011-2014/2011/lei/l12527.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25art159"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s://comprasbr.com.br/" TargetMode="External"/><Relationship Id="rId51" Type="http://schemas.openxmlformats.org/officeDocument/2006/relationships/header" Target="header2.xm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comprasbr.com.br/" TargetMode="External"/><Relationship Id="rId46" Type="http://schemas.openxmlformats.org/officeDocument/2006/relationships/hyperlink" Target="https://comprasbr.com.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_ato2011-2014/2012/decreto/d7724.htm" TargetMode="External"/><Relationship Id="rId179"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comprasbr.com.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52" Type="http://schemas.openxmlformats.org/officeDocument/2006/relationships/footer" Target="footer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80" Type="http://schemas.openxmlformats.org/officeDocument/2006/relationships/hyperlink" Target="https://doe.tce.sp.gov.br/" TargetMode="External"/><Relationship Id="rId26" Type="http://schemas.openxmlformats.org/officeDocument/2006/relationships/hyperlink" Target="https://portaldatransparencia.gov.br/sancoes" TargetMode="External"/><Relationship Id="rId47" Type="http://schemas.openxmlformats.org/officeDocument/2006/relationships/hyperlink" Target="https://comprasbr.com.br/"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_ato2011-2014/2012/decreto/d7724.htm" TargetMode="External"/><Relationship Id="rId16" Type="http://schemas.openxmlformats.org/officeDocument/2006/relationships/hyperlink" Target="https://www.planalto.gov.br/ccivil_03/leis/lcp/lcp123.htm" TargetMode="External"/><Relationship Id="rId37" Type="http://schemas.openxmlformats.org/officeDocument/2006/relationships/hyperlink" Target="https://novobbmnet.com.br/"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3/lei/l12846.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 TargetMode="External"/><Relationship Id="rId48" Type="http://schemas.openxmlformats.org/officeDocument/2006/relationships/hyperlink" Target="https://novobbmnet.com.b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leis/l8078compilado.htm" TargetMode="External"/><Relationship Id="rId176"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8" Type="http://schemas.openxmlformats.org/officeDocument/2006/relationships/hyperlink" Target="https://comprasbr.com.b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28" Type="http://schemas.openxmlformats.org/officeDocument/2006/relationships/hyperlink" Target="https://portaldatransparencia.gov.br/sancoes" TargetMode="External"/><Relationship Id="rId49" Type="http://schemas.openxmlformats.org/officeDocument/2006/relationships/hyperlink" Target="https://cajuru.sp.gov.br/" TargetMode="External"/><Relationship Id="rId114"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24B41-A3CE-47C9-90A4-7D1D73409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17760</Words>
  <Characters>95909</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Almoxarife</cp:lastModifiedBy>
  <cp:revision>8</cp:revision>
  <cp:lastPrinted>2026-10-08T16:54:00Z</cp:lastPrinted>
  <dcterms:created xsi:type="dcterms:W3CDTF">2026-10-02T12:48:00Z</dcterms:created>
  <dcterms:modified xsi:type="dcterms:W3CDTF">2026-10-08T16:54:00Z</dcterms:modified>
</cp:coreProperties>
</file>