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3A1BB" w14:textId="77777777" w:rsidR="00BF547B" w:rsidRPr="00BF547B" w:rsidRDefault="00BF547B" w:rsidP="00BF547B">
      <w:pPr>
        <w:jc w:val="center"/>
        <w:rPr>
          <w:b/>
          <w:bCs/>
        </w:rPr>
      </w:pPr>
      <w:r w:rsidRPr="00BF547B">
        <w:rPr>
          <w:b/>
          <w:bCs/>
        </w:rPr>
        <w:t>ESTUDO TÉCNICO PRELIMINAR (ETP)</w:t>
      </w:r>
    </w:p>
    <w:p w14:paraId="1536778C" w14:textId="77777777" w:rsidR="00BF547B" w:rsidRDefault="00BF547B" w:rsidP="00BF547B">
      <w:pPr>
        <w:rPr>
          <w:b/>
          <w:bCs/>
        </w:rPr>
      </w:pPr>
    </w:p>
    <w:p w14:paraId="55A7735F" w14:textId="09E32659" w:rsidR="003044F9" w:rsidRPr="003044F9" w:rsidRDefault="003044F9" w:rsidP="003044F9">
      <w:pPr>
        <w:rPr>
          <w:b/>
          <w:bCs/>
        </w:rPr>
      </w:pPr>
      <w:r>
        <w:rPr>
          <w:b/>
          <w:bCs/>
        </w:rPr>
        <w:t>1.</w:t>
      </w:r>
      <w:r w:rsidRPr="003044F9">
        <w:rPr>
          <w:b/>
          <w:bCs/>
        </w:rPr>
        <w:t>Objeto</w:t>
      </w:r>
    </w:p>
    <w:p w14:paraId="11DFB7A9" w14:textId="77777777" w:rsidR="003044F9" w:rsidRPr="004F46AC" w:rsidRDefault="003044F9" w:rsidP="003044F9">
      <w:r w:rsidRPr="004F46AC">
        <w:t>Contratação de serviços notariais e de registro</w:t>
      </w:r>
      <w:r>
        <w:t xml:space="preserve"> </w:t>
      </w:r>
      <w:r w:rsidRPr="004F46AC">
        <w:t>para fins de</w:t>
      </w:r>
      <w:r>
        <w:t xml:space="preserve"> instrução processual</w:t>
      </w:r>
      <w:r w:rsidRPr="004F46AC">
        <w:t>.</w:t>
      </w:r>
    </w:p>
    <w:p w14:paraId="3C603E0D" w14:textId="37D3DBE3" w:rsidR="00BF547B" w:rsidRPr="00BF547B" w:rsidRDefault="00BF547B" w:rsidP="00BF547B">
      <w:pPr>
        <w:rPr>
          <w:b/>
          <w:bCs/>
        </w:rPr>
      </w:pPr>
      <w:r w:rsidRPr="00BF547B">
        <w:rPr>
          <w:b/>
          <w:bCs/>
        </w:rPr>
        <w:t>1. Necessidade</w:t>
      </w:r>
      <w:r w:rsidR="003044F9">
        <w:rPr>
          <w:b/>
          <w:bCs/>
        </w:rPr>
        <w:t xml:space="preserve"> da Contratação</w:t>
      </w:r>
    </w:p>
    <w:p w14:paraId="6548AF3D" w14:textId="77777777" w:rsidR="003044F9" w:rsidRDefault="003044F9" w:rsidP="003044F9">
      <w:pPr>
        <w:jc w:val="both"/>
      </w:pPr>
      <w:r w:rsidRPr="004F46AC">
        <w:t xml:space="preserve">A presente demanda fundamenta-se na necessidade de obter </w:t>
      </w:r>
      <w:r>
        <w:t>Matriculas atualizadas</w:t>
      </w:r>
      <w:r w:rsidRPr="004F46AC">
        <w:t xml:space="preserve"> para comprovação de propriedade e regularidade de imóveis. A obtenção de matrículas atualizadas é indispensável para garantir a segurança jurídica dos atos administrativos e o cumprimento da Lei de Registros Públicos (Lei nº 6.015/73).</w:t>
      </w:r>
    </w:p>
    <w:p w14:paraId="1E7AC90F" w14:textId="30719673" w:rsidR="00BF547B" w:rsidRPr="00BF547B" w:rsidRDefault="003044F9" w:rsidP="00BF547B">
      <w:pPr>
        <w:rPr>
          <w:b/>
          <w:bCs/>
        </w:rPr>
      </w:pPr>
      <w:r>
        <w:rPr>
          <w:b/>
          <w:bCs/>
        </w:rPr>
        <w:t>2</w:t>
      </w:r>
      <w:r w:rsidR="00BF547B" w:rsidRPr="00BF547B">
        <w:rPr>
          <w:b/>
          <w:bCs/>
        </w:rPr>
        <w:t>. Requisitos da Contratação</w:t>
      </w:r>
    </w:p>
    <w:p w14:paraId="5C3D16CE" w14:textId="6BB0DC9B" w:rsidR="00345AE2" w:rsidRPr="00345AE2" w:rsidRDefault="00345AE2" w:rsidP="00345AE2">
      <w:r w:rsidRPr="00345AE2">
        <w:rPr>
          <w:b/>
          <w:bCs/>
        </w:rPr>
        <w:t>Delegação Pública:</w:t>
      </w:r>
      <w:r w:rsidRPr="00345AE2">
        <w:t xml:space="preserve"> O serviço deve ser prestado exclusivamente por Oficiais de Registro ou prepostos autorizados, em estrita observância à </w:t>
      </w:r>
      <w:r w:rsidRPr="00345AE2">
        <w:rPr>
          <w:b/>
          <w:bCs/>
        </w:rPr>
        <w:t>Lei Federal nº 8.935/94</w:t>
      </w:r>
      <w:r w:rsidRPr="00345AE2">
        <w:t xml:space="preserve"> (Lei dos Cartórios).</w:t>
      </w:r>
    </w:p>
    <w:p w14:paraId="2EA0D001" w14:textId="5548AD56" w:rsidR="00345AE2" w:rsidRPr="00345AE2" w:rsidRDefault="00345AE2" w:rsidP="00345AE2">
      <w:r w:rsidRPr="00345AE2">
        <w:t xml:space="preserve"> </w:t>
      </w:r>
      <w:r w:rsidRPr="00345AE2">
        <w:rPr>
          <w:b/>
          <w:bCs/>
        </w:rPr>
        <w:t>Fé Pública:</w:t>
      </w:r>
      <w:r w:rsidRPr="00345AE2">
        <w:t xml:space="preserve"> As certidões devem possuir fé pública, garantindo a eficácia do documento contra terceiros (</w:t>
      </w:r>
      <w:r w:rsidRPr="00345AE2">
        <w:rPr>
          <w:i/>
          <w:iCs/>
        </w:rPr>
        <w:t>erga omnes</w:t>
      </w:r>
      <w:r w:rsidRPr="00345AE2">
        <w:t>).</w:t>
      </w:r>
    </w:p>
    <w:p w14:paraId="6A5870CE" w14:textId="6EBA2334" w:rsidR="00345AE2" w:rsidRPr="00345AE2" w:rsidRDefault="00345AE2" w:rsidP="00345AE2">
      <w:r w:rsidRPr="00345AE2">
        <w:rPr>
          <w:b/>
          <w:bCs/>
        </w:rPr>
        <w:t>Competência Territorial:</w:t>
      </w:r>
      <w:r w:rsidRPr="00345AE2">
        <w:t xml:space="preserve"> O prestador deve ser, obrigatoriamente, o Cartório de Registro de Imóveis da circunscrição onde o bem </w:t>
      </w:r>
      <w:proofErr w:type="spellStart"/>
      <w:r w:rsidRPr="00345AE2">
        <w:t>está</w:t>
      </w:r>
      <w:proofErr w:type="spellEnd"/>
      <w:r w:rsidRPr="00345AE2">
        <w:t xml:space="preserve"> matriculado, em conformidade com o </w:t>
      </w:r>
      <w:r w:rsidRPr="00345AE2">
        <w:rPr>
          <w:b/>
          <w:bCs/>
        </w:rPr>
        <w:t>Princípio da Territorialidade</w:t>
      </w:r>
      <w:r w:rsidRPr="00345AE2">
        <w:t xml:space="preserve"> (Lei nº 6.015/73).</w:t>
      </w:r>
    </w:p>
    <w:p w14:paraId="2494C006" w14:textId="6BCEA09B" w:rsidR="00345AE2" w:rsidRDefault="00345AE2" w:rsidP="00345AE2">
      <w:pPr>
        <w:rPr>
          <w:b/>
          <w:bCs/>
        </w:rPr>
      </w:pPr>
      <w:r>
        <w:rPr>
          <w:b/>
          <w:bCs/>
        </w:rPr>
        <w:t>3</w:t>
      </w:r>
      <w:r w:rsidR="00BF547B" w:rsidRPr="00BF547B">
        <w:rPr>
          <w:b/>
          <w:bCs/>
        </w:rPr>
        <w:t xml:space="preserve">. </w:t>
      </w:r>
      <w:r>
        <w:rPr>
          <w:b/>
          <w:bCs/>
        </w:rPr>
        <w:t xml:space="preserve"> Levantamento de Mercado</w:t>
      </w:r>
    </w:p>
    <w:p w14:paraId="42E09F75" w14:textId="1D9E00F8" w:rsidR="00345AE2" w:rsidRDefault="00345AE2" w:rsidP="00345AE2">
      <w:pPr>
        <w:rPr>
          <w:b/>
          <w:bCs/>
        </w:rPr>
      </w:pPr>
      <w:r>
        <w:t>Não há possibilidade de cotação de preços entre diferentes cartórios, uma vez que a tabela é única para todo o Estado e a competência é territorial (Inexistência de competição).</w:t>
      </w:r>
    </w:p>
    <w:p w14:paraId="6E198D8A" w14:textId="3E1BF852" w:rsidR="00345AE2" w:rsidRDefault="00345AE2" w:rsidP="00345AE2">
      <w:pPr>
        <w:rPr>
          <w:b/>
          <w:bCs/>
        </w:rPr>
      </w:pPr>
      <w:r>
        <w:rPr>
          <w:b/>
          <w:bCs/>
        </w:rPr>
        <w:t>4. Descrição da Solução como um todo</w:t>
      </w:r>
    </w:p>
    <w:p w14:paraId="521246CB" w14:textId="5ACD7977" w:rsidR="00345AE2" w:rsidRDefault="00345AE2" w:rsidP="00345AE2">
      <w:pPr>
        <w:rPr>
          <w:b/>
          <w:bCs/>
        </w:rPr>
      </w:pPr>
      <w:r>
        <w:t xml:space="preserve">A solução consiste na </w:t>
      </w:r>
      <w:r>
        <w:rPr>
          <w:b/>
          <w:bCs/>
        </w:rPr>
        <w:t>obtenção por via eletrônica de 02 (duas) certidões de matrícula de imóveis atualizadas</w:t>
      </w:r>
      <w:r>
        <w:t>, visando suprir a demanda imediata de Instrução Processual.</w:t>
      </w:r>
    </w:p>
    <w:p w14:paraId="6AFA23D6" w14:textId="41A145A5" w:rsidR="00BF547B" w:rsidRDefault="00E010B3" w:rsidP="00345AE2">
      <w:pPr>
        <w:rPr>
          <w:b/>
          <w:bCs/>
        </w:rPr>
      </w:pPr>
      <w:r>
        <w:rPr>
          <w:b/>
          <w:bCs/>
        </w:rPr>
        <w:t>5.</w:t>
      </w:r>
      <w:r w:rsidR="00BF547B" w:rsidRPr="00BF547B">
        <w:rPr>
          <w:b/>
          <w:bCs/>
        </w:rPr>
        <w:t>Estimativa de Quantidades</w:t>
      </w:r>
    </w:p>
    <w:tbl>
      <w:tblPr>
        <w:tblW w:w="0" w:type="auto"/>
        <w:tblCellSpacing w:w="15" w:type="dxa"/>
        <w:tblInd w:w="10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"/>
        <w:gridCol w:w="3769"/>
        <w:gridCol w:w="583"/>
        <w:gridCol w:w="1517"/>
      </w:tblGrid>
      <w:tr w:rsidR="00E010B3" w:rsidRPr="00E010B3" w14:paraId="02A80339" w14:textId="77777777" w:rsidTr="00644AB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DFC05" w14:textId="77777777" w:rsidR="00E010B3" w:rsidRPr="00E010B3" w:rsidRDefault="00E010B3" w:rsidP="00E010B3">
            <w:r w:rsidRPr="00E010B3">
              <w:rPr>
                <w:b/>
                <w:bCs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A23EF" w14:textId="77777777" w:rsidR="00E010B3" w:rsidRPr="00E010B3" w:rsidRDefault="00E010B3" w:rsidP="00E010B3">
            <w:r w:rsidRPr="00E010B3">
              <w:rPr>
                <w:b/>
                <w:bCs/>
              </w:rPr>
              <w:t>Descrição do Serviço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152AD" w14:textId="77777777" w:rsidR="00E010B3" w:rsidRPr="00E010B3" w:rsidRDefault="00E010B3" w:rsidP="00E010B3">
            <w:r w:rsidRPr="00E010B3">
              <w:rPr>
                <w:b/>
                <w:bCs/>
              </w:rPr>
              <w:t>Unid.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DA24B" w14:textId="77777777" w:rsidR="00E010B3" w:rsidRPr="00E010B3" w:rsidRDefault="00E010B3" w:rsidP="00E010B3">
            <w:r w:rsidRPr="00E010B3">
              <w:rPr>
                <w:b/>
                <w:bCs/>
              </w:rPr>
              <w:t>Valor Unit. (R$)</w:t>
            </w:r>
          </w:p>
        </w:tc>
      </w:tr>
      <w:tr w:rsidR="00E010B3" w:rsidRPr="00E010B3" w14:paraId="43107984" w14:textId="77777777" w:rsidTr="00644AB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04B5F" w14:textId="77777777" w:rsidR="00E010B3" w:rsidRPr="00E010B3" w:rsidRDefault="00E010B3" w:rsidP="00E010B3">
            <w:r w:rsidRPr="00E010B3">
              <w:t>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82EB0" w14:textId="77777777" w:rsidR="00E010B3" w:rsidRPr="00E010B3" w:rsidRDefault="00E010B3" w:rsidP="00E010B3">
            <w:r w:rsidRPr="00E010B3">
              <w:t xml:space="preserve">Matricula Atualizada do imóvel M.4286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40918" w14:textId="77777777" w:rsidR="00E010B3" w:rsidRPr="00E010B3" w:rsidRDefault="00E010B3" w:rsidP="00E010B3">
            <w:r w:rsidRPr="00E010B3"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DDD52" w14:textId="77777777" w:rsidR="00E010B3" w:rsidRPr="00E010B3" w:rsidRDefault="00E010B3" w:rsidP="00E010B3">
            <w:r w:rsidRPr="00E010B3">
              <w:t>R$ 44,20</w:t>
            </w:r>
          </w:p>
        </w:tc>
      </w:tr>
      <w:tr w:rsidR="00E010B3" w:rsidRPr="00E010B3" w14:paraId="5E79B5F6" w14:textId="77777777" w:rsidTr="00644AB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297EA" w14:textId="77777777" w:rsidR="00E010B3" w:rsidRPr="00E010B3" w:rsidRDefault="00E010B3" w:rsidP="00E010B3">
            <w:r w:rsidRPr="00E010B3">
              <w:t>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AD97A" w14:textId="77777777" w:rsidR="00E010B3" w:rsidRPr="00E010B3" w:rsidRDefault="00E010B3" w:rsidP="00E010B3">
            <w:r w:rsidRPr="00E010B3">
              <w:t xml:space="preserve"> Matricula Atualizada do imóvel M.54737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56059F" w14:textId="77777777" w:rsidR="00E010B3" w:rsidRPr="00E010B3" w:rsidRDefault="00E010B3" w:rsidP="00E010B3">
            <w:r w:rsidRPr="00E010B3"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2789B" w14:textId="77777777" w:rsidR="00E010B3" w:rsidRPr="00E010B3" w:rsidRDefault="00E010B3" w:rsidP="00E010B3">
            <w:r w:rsidRPr="00E010B3">
              <w:t>R$ 44,20</w:t>
            </w:r>
          </w:p>
        </w:tc>
      </w:tr>
    </w:tbl>
    <w:p w14:paraId="7E86A9D0" w14:textId="77777777" w:rsidR="00E010B3" w:rsidRDefault="00E010B3" w:rsidP="00345AE2">
      <w:pPr>
        <w:rPr>
          <w:b/>
          <w:bCs/>
        </w:rPr>
      </w:pPr>
    </w:p>
    <w:p w14:paraId="62F996EB" w14:textId="14363472" w:rsidR="00E010B3" w:rsidRDefault="00E010B3" w:rsidP="00345AE2">
      <w:pPr>
        <w:rPr>
          <w:b/>
          <w:bCs/>
        </w:rPr>
      </w:pPr>
      <w:r>
        <w:rPr>
          <w:b/>
          <w:bCs/>
        </w:rPr>
        <w:t>6.Estimativa do Preço de Contratação</w:t>
      </w:r>
    </w:p>
    <w:p w14:paraId="5234AAB7" w14:textId="02BB68B6" w:rsidR="00E010B3" w:rsidRPr="00BF547B" w:rsidRDefault="00E010B3" w:rsidP="00345AE2">
      <w:pPr>
        <w:rPr>
          <w:b/>
          <w:bCs/>
        </w:rPr>
      </w:pPr>
      <w:r>
        <w:t xml:space="preserve">O valor estimado para esta contratação é considerado o </w:t>
      </w:r>
      <w:r>
        <w:rPr>
          <w:b/>
          <w:bCs/>
        </w:rPr>
        <w:t>preço justo e de mercado</w:t>
      </w:r>
      <w:r>
        <w:t>, visto que é fixado por norma cogente (Lei de Emolumentos Estadual), não havendo discricionariedade por parte do prestador ou da administração para negociação de descontos, garantindo assim a conformidade com o Princípio da Economicidade e da Legalidade.</w:t>
      </w:r>
    </w:p>
    <w:p w14:paraId="582AC7FD" w14:textId="77777777" w:rsidR="00E010B3" w:rsidRDefault="00E010B3" w:rsidP="00BF547B">
      <w:pPr>
        <w:rPr>
          <w:b/>
          <w:bCs/>
        </w:rPr>
      </w:pPr>
    </w:p>
    <w:p w14:paraId="4E07C22C" w14:textId="77777777" w:rsidR="00E010B3" w:rsidRDefault="00E010B3" w:rsidP="00BF547B">
      <w:pPr>
        <w:rPr>
          <w:b/>
          <w:bCs/>
        </w:rPr>
      </w:pPr>
    </w:p>
    <w:p w14:paraId="23C5D383" w14:textId="1AB0DE30" w:rsidR="00BF547B" w:rsidRPr="00BF547B" w:rsidRDefault="00BF547B" w:rsidP="00BF547B">
      <w:pPr>
        <w:rPr>
          <w:b/>
          <w:bCs/>
        </w:rPr>
      </w:pPr>
      <w:r w:rsidRPr="00BF547B">
        <w:rPr>
          <w:b/>
          <w:bCs/>
        </w:rPr>
        <w:lastRenderedPageBreak/>
        <w:t>7. Justificativa para Parcelamento (ou não)</w:t>
      </w:r>
    </w:p>
    <w:p w14:paraId="77501A69" w14:textId="77777777" w:rsidR="00BF547B" w:rsidRPr="00BF547B" w:rsidRDefault="00BF547B" w:rsidP="00BF547B">
      <w:r w:rsidRPr="00BF547B">
        <w:t xml:space="preserve">O parcelamento é </w:t>
      </w:r>
      <w:r w:rsidRPr="00BF547B">
        <w:rPr>
          <w:b/>
          <w:bCs/>
        </w:rPr>
        <w:t>inviável</w:t>
      </w:r>
      <w:r w:rsidRPr="00BF547B">
        <w:t xml:space="preserve"> por natureza técnica (Territorialidade). Cada matrícula deve ser solicitada obrigatoriamente ao cartório da respectiva circunscrição do imóvel, não sendo possível licitar um único lote para cartórios diferentes.</w:t>
      </w:r>
    </w:p>
    <w:p w14:paraId="57122C79" w14:textId="77777777" w:rsidR="00BF547B" w:rsidRPr="00BF547B" w:rsidRDefault="00BF547B" w:rsidP="00BF547B">
      <w:pPr>
        <w:rPr>
          <w:b/>
          <w:bCs/>
        </w:rPr>
      </w:pPr>
      <w:r w:rsidRPr="00BF547B">
        <w:rPr>
          <w:b/>
          <w:bCs/>
        </w:rPr>
        <w:t>8. Contratações Correlatas e/ou Interdependentes</w:t>
      </w:r>
    </w:p>
    <w:p w14:paraId="6E15D242" w14:textId="0EE5FD4A" w:rsidR="00E010B3" w:rsidRDefault="00E010B3" w:rsidP="00BF547B">
      <w:pPr>
        <w:rPr>
          <w:b/>
          <w:bCs/>
        </w:rPr>
      </w:pPr>
      <w:r>
        <w:t xml:space="preserve">Informamos que, para o atendimento desta demanda específica, </w:t>
      </w:r>
      <w:r>
        <w:rPr>
          <w:b/>
          <w:bCs/>
        </w:rPr>
        <w:t>não foram identificadas contratações correlatas ou interdependentes</w:t>
      </w:r>
      <w:r>
        <w:t xml:space="preserve">. O objeto limita-se à obtenção de certidões de matrículas já existentes e devidamente regularizadas junto ao Registro de Imóveis competente. </w:t>
      </w:r>
    </w:p>
    <w:p w14:paraId="375B4C48" w14:textId="033A492C" w:rsidR="00BF547B" w:rsidRPr="00BF547B" w:rsidRDefault="00BF547B" w:rsidP="00BF547B">
      <w:pPr>
        <w:rPr>
          <w:b/>
          <w:bCs/>
        </w:rPr>
      </w:pPr>
      <w:r w:rsidRPr="00BF547B">
        <w:rPr>
          <w:b/>
          <w:bCs/>
        </w:rPr>
        <w:t>9. Impactos Ambientais</w:t>
      </w:r>
    </w:p>
    <w:p w14:paraId="448A3342" w14:textId="77777777" w:rsidR="00BF547B" w:rsidRPr="00BF547B" w:rsidRDefault="00BF547B" w:rsidP="00BF547B">
      <w:r w:rsidRPr="00BF547B">
        <w:t xml:space="preserve">O uso de </w:t>
      </w:r>
      <w:r w:rsidRPr="00BF547B">
        <w:rPr>
          <w:b/>
          <w:bCs/>
        </w:rPr>
        <w:t>matrículas digitais</w:t>
      </w:r>
      <w:r w:rsidRPr="00BF547B">
        <w:t xml:space="preserve"> reduz drasticamente o consumo de papel e as emissões de carbono provenientes do transporte físico de documentos.</w:t>
      </w:r>
    </w:p>
    <w:p w14:paraId="04DD414C" w14:textId="77777777" w:rsidR="00BF547B" w:rsidRPr="00BF547B" w:rsidRDefault="00BF547B" w:rsidP="00BF547B">
      <w:pPr>
        <w:rPr>
          <w:b/>
          <w:bCs/>
        </w:rPr>
      </w:pPr>
      <w:r w:rsidRPr="00BF547B">
        <w:rPr>
          <w:b/>
          <w:bCs/>
        </w:rPr>
        <w:t>10. Posicionamento Conclusivo</w:t>
      </w:r>
    </w:p>
    <w:p w14:paraId="371EBDAD" w14:textId="4B8E4C15" w:rsidR="00BF547B" w:rsidRDefault="00BF547B" w:rsidP="00BF547B">
      <w:r w:rsidRPr="00BF547B">
        <w:t xml:space="preserve">Considerando a análise técnica, conclui-se que a contratação direta por </w:t>
      </w:r>
      <w:r w:rsidRPr="00BF547B">
        <w:rPr>
          <w:b/>
          <w:bCs/>
        </w:rPr>
        <w:t>Inexigibilidade de Licitação</w:t>
      </w:r>
      <w:r w:rsidRPr="00BF547B">
        <w:t xml:space="preserve"> é a única via possível e legal, sendo a utilização de plataformas eletrônicas a solução mais eficiente para o interesse público.</w:t>
      </w:r>
    </w:p>
    <w:p w14:paraId="2D09A4CC" w14:textId="6603FC20" w:rsidR="00E010B3" w:rsidRDefault="00E010B3" w:rsidP="00BF547B"/>
    <w:p w14:paraId="41EC458C" w14:textId="0271B96C" w:rsidR="00E010B3" w:rsidRDefault="00E010B3" w:rsidP="00BF547B">
      <w:pPr>
        <w:rPr>
          <w:b/>
          <w:bCs/>
        </w:rPr>
      </w:pPr>
      <w:r w:rsidRPr="00E010B3">
        <w:rPr>
          <w:b/>
          <w:bCs/>
        </w:rPr>
        <w:t>11. Responsável Pela Demanda</w:t>
      </w:r>
    </w:p>
    <w:p w14:paraId="5FE31E4D" w14:textId="270E676A" w:rsidR="00E010B3" w:rsidRDefault="00E010B3" w:rsidP="00BF547B">
      <w:pPr>
        <w:rPr>
          <w:b/>
          <w:bCs/>
        </w:rPr>
      </w:pPr>
    </w:p>
    <w:p w14:paraId="6EA20627" w14:textId="58D2EC4B" w:rsidR="00E010B3" w:rsidRDefault="00E010B3" w:rsidP="00BF547B">
      <w:pPr>
        <w:rPr>
          <w:b/>
          <w:bCs/>
        </w:rPr>
      </w:pPr>
    </w:p>
    <w:p w14:paraId="2EBFE944" w14:textId="13649E63" w:rsidR="00E010B3" w:rsidRDefault="00E010B3" w:rsidP="00BF547B">
      <w:pPr>
        <w:rPr>
          <w:b/>
          <w:bCs/>
        </w:rPr>
      </w:pPr>
    </w:p>
    <w:p w14:paraId="161CF6C9" w14:textId="77777777" w:rsidR="00E010B3" w:rsidRPr="00BF547B" w:rsidRDefault="00E010B3" w:rsidP="00BF547B">
      <w:pPr>
        <w:rPr>
          <w:b/>
          <w:bCs/>
        </w:rPr>
      </w:pPr>
    </w:p>
    <w:p w14:paraId="7490938F" w14:textId="77777777" w:rsidR="00E010B3" w:rsidRDefault="00E010B3" w:rsidP="00E010B3">
      <w:pPr>
        <w:jc w:val="center"/>
      </w:pPr>
      <w:r>
        <w:t>______________________________________________</w:t>
      </w:r>
    </w:p>
    <w:p w14:paraId="6979CB1C" w14:textId="77777777" w:rsidR="00E010B3" w:rsidRDefault="00E010B3" w:rsidP="00E010B3">
      <w:pPr>
        <w:jc w:val="center"/>
      </w:pPr>
      <w:r>
        <w:t>João Vitor Dall'Acqua de Castro</w:t>
      </w:r>
    </w:p>
    <w:p w14:paraId="0071DC40" w14:textId="7034470C" w:rsidR="00E010B3" w:rsidRDefault="00E010B3" w:rsidP="00E010B3">
      <w:pPr>
        <w:jc w:val="center"/>
      </w:pPr>
      <w:r>
        <w:t>Subsecretario de Defesa e Controle Ambiental</w:t>
      </w:r>
    </w:p>
    <w:p w14:paraId="2B1B2605" w14:textId="77777777" w:rsidR="00E010B3" w:rsidRDefault="00E010B3" w:rsidP="00E010B3">
      <w:pPr>
        <w:jc w:val="center"/>
      </w:pPr>
      <w:proofErr w:type="gramStart"/>
      <w:r>
        <w:t>Araraquara,  09</w:t>
      </w:r>
      <w:proofErr w:type="gramEnd"/>
      <w:r>
        <w:t xml:space="preserve"> de fevereiro de 2026</w:t>
      </w:r>
    </w:p>
    <w:p w14:paraId="1039837C" w14:textId="77777777" w:rsidR="00A63BAA" w:rsidRDefault="00A63BAA"/>
    <w:sectPr w:rsidR="00A63B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430AF"/>
    <w:multiLevelType w:val="hybridMultilevel"/>
    <w:tmpl w:val="6E60C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F50E8"/>
    <w:multiLevelType w:val="multilevel"/>
    <w:tmpl w:val="3F367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86472E"/>
    <w:multiLevelType w:val="multilevel"/>
    <w:tmpl w:val="D1F64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7179A1"/>
    <w:multiLevelType w:val="multilevel"/>
    <w:tmpl w:val="CED69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C345D7"/>
    <w:multiLevelType w:val="multilevel"/>
    <w:tmpl w:val="2504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4F5AAF"/>
    <w:multiLevelType w:val="multilevel"/>
    <w:tmpl w:val="89EA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4327720">
    <w:abstractNumId w:val="1"/>
  </w:num>
  <w:num w:numId="2" w16cid:durableId="1283809076">
    <w:abstractNumId w:val="3"/>
  </w:num>
  <w:num w:numId="3" w16cid:durableId="1964188801">
    <w:abstractNumId w:val="2"/>
  </w:num>
  <w:num w:numId="4" w16cid:durableId="1436172497">
    <w:abstractNumId w:val="4"/>
  </w:num>
  <w:num w:numId="5" w16cid:durableId="51003489">
    <w:abstractNumId w:val="5"/>
  </w:num>
  <w:num w:numId="6" w16cid:durableId="783960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47B"/>
    <w:rsid w:val="00124D5D"/>
    <w:rsid w:val="003044F9"/>
    <w:rsid w:val="00345AE2"/>
    <w:rsid w:val="003C6053"/>
    <w:rsid w:val="00791BF6"/>
    <w:rsid w:val="00993037"/>
    <w:rsid w:val="00A63BAA"/>
    <w:rsid w:val="00BF547B"/>
    <w:rsid w:val="00D41FFB"/>
    <w:rsid w:val="00E010B3"/>
    <w:rsid w:val="00FC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B8906"/>
  <w15:chartTrackingRefBased/>
  <w15:docId w15:val="{B07C9BCC-3CB3-4CD7-A68D-1F42B8369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044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Fernanda Fernandes</dc:creator>
  <cp:keywords/>
  <dc:description/>
  <cp:lastModifiedBy>Graziela Roberta Mulinari</cp:lastModifiedBy>
  <cp:revision>2</cp:revision>
  <dcterms:created xsi:type="dcterms:W3CDTF">2026-02-11T11:02:00Z</dcterms:created>
  <dcterms:modified xsi:type="dcterms:W3CDTF">2026-02-11T11:02:00Z</dcterms:modified>
</cp:coreProperties>
</file>