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2438C">
      <w:pPr>
        <w:pStyle w:val="17"/>
        <w:rPr>
          <w:rFonts w:ascii="Times New Roman"/>
        </w:rPr>
      </w:pPr>
    </w:p>
    <w:p w14:paraId="78C3C440">
      <w:pPr>
        <w:pStyle w:val="17"/>
        <w:spacing w:before="11"/>
        <w:rPr>
          <w:rFonts w:ascii="Arial"/>
          <w:b/>
          <w:sz w:val="21"/>
        </w:rPr>
      </w:pPr>
    </w:p>
    <w:p w14:paraId="288C0981">
      <w:pPr>
        <w:pStyle w:val="2"/>
        <w:spacing w:before="92"/>
        <w:ind w:left="0"/>
        <w:jc w:val="left"/>
        <w:rPr>
          <w:u w:val="single"/>
        </w:rPr>
      </w:pPr>
      <w:r>
        <w:rPr>
          <w:u w:val="single"/>
        </w:rPr>
        <w:t xml:space="preserve"> EDITAL DE PREGÃO ELETRÔNICO Nº 0</w:t>
      </w:r>
      <w:r>
        <w:rPr>
          <w:rFonts w:hint="default"/>
          <w:u w:val="single"/>
          <w:lang w:val="pt-BR"/>
        </w:rPr>
        <w:t>43</w:t>
      </w:r>
      <w:r>
        <w:rPr>
          <w:u w:val="single"/>
        </w:rPr>
        <w:t>/2025</w:t>
      </w:r>
    </w:p>
    <w:p w14:paraId="1F55756E">
      <w:pPr>
        <w:pStyle w:val="2"/>
        <w:spacing w:before="92"/>
        <w:ind w:left="0"/>
        <w:jc w:val="left"/>
        <w:rPr>
          <w:u w:val="thick"/>
        </w:rPr>
      </w:pPr>
      <w:r>
        <w:rPr>
          <w:u w:val="thick"/>
        </w:rPr>
        <w:t>PROCESSO</w:t>
      </w:r>
      <w:r>
        <w:rPr>
          <w:spacing w:val="-1"/>
          <w:u w:val="thick"/>
        </w:rPr>
        <w:t xml:space="preserve"> </w:t>
      </w:r>
      <w:r>
        <w:rPr>
          <w:u w:val="thick"/>
        </w:rPr>
        <w:t>N°</w:t>
      </w:r>
      <w:r>
        <w:rPr>
          <w:spacing w:val="-3"/>
          <w:u w:val="thick"/>
        </w:rPr>
        <w:t xml:space="preserve"> </w:t>
      </w:r>
      <w:r>
        <w:rPr>
          <w:rFonts w:hint="default"/>
          <w:u w:val="thick"/>
          <w:lang w:val="pt-BR"/>
        </w:rPr>
        <w:t>226</w:t>
      </w:r>
      <w:r>
        <w:rPr>
          <w:u w:val="thick"/>
        </w:rPr>
        <w:t>/2025</w:t>
      </w:r>
    </w:p>
    <w:p w14:paraId="39A205D4">
      <w:pPr>
        <w:pStyle w:val="2"/>
        <w:spacing w:before="92"/>
        <w:ind w:left="0"/>
        <w:jc w:val="left"/>
        <w:rPr>
          <w:b w:val="0"/>
          <w:bCs w:val="0"/>
          <w:spacing w:val="-64"/>
        </w:rPr>
      </w:pPr>
    </w:p>
    <w:p w14:paraId="2C86AF17">
      <w:pPr>
        <w:spacing w:after="4"/>
        <w:ind w:right="796"/>
        <w:rPr>
          <w:rFonts w:ascii="Arial" w:hAnsi="Arial"/>
          <w:b/>
          <w:spacing w:val="-1"/>
          <w:sz w:val="24"/>
          <w:u w:val="thick"/>
        </w:rPr>
      </w:pPr>
      <w:r>
        <w:rPr>
          <w:rFonts w:ascii="Arial" w:hAnsi="Arial"/>
          <w:b/>
          <w:sz w:val="24"/>
          <w:u w:val="thick"/>
        </w:rPr>
        <w:t>DEPARTAMENTO DE LICITAÇÕES E COMPRAS</w:t>
      </w:r>
      <w:r>
        <w:rPr>
          <w:rFonts w:ascii="Arial" w:hAnsi="Arial"/>
          <w:b/>
          <w:spacing w:val="-64"/>
          <w:sz w:val="24"/>
        </w:rPr>
        <w:t xml:space="preserve">       </w:t>
      </w:r>
      <w:r>
        <w:rPr>
          <w:rFonts w:ascii="Arial" w:hAnsi="Arial"/>
          <w:b/>
          <w:sz w:val="24"/>
          <w:u w:val="thick"/>
        </w:rPr>
        <w:t>TIPO MENOR PREÇO</w:t>
      </w:r>
      <w:r>
        <w:rPr>
          <w:rFonts w:ascii="Arial" w:hAnsi="Arial"/>
          <w:b/>
          <w:spacing w:val="-1"/>
          <w:sz w:val="24"/>
          <w:u w:val="thick"/>
        </w:rPr>
        <w:t xml:space="preserve"> GLOBAL</w:t>
      </w:r>
    </w:p>
    <w:p w14:paraId="4E4ED9CF">
      <w:pPr>
        <w:spacing w:after="4"/>
        <w:ind w:right="2800"/>
        <w:rPr>
          <w:rFonts w:ascii="Arial" w:hAnsi="Arial"/>
          <w:b/>
          <w:spacing w:val="-1"/>
          <w:sz w:val="24"/>
          <w:u w:val="thick"/>
        </w:rPr>
      </w:pPr>
    </w:p>
    <w:p w14:paraId="182F9E8C">
      <w:pPr>
        <w:spacing w:after="4"/>
        <w:ind w:right="2800"/>
        <w:rPr>
          <w:rFonts w:ascii="Arial" w:hAnsi="Arial"/>
          <w:b/>
          <w:sz w:val="24"/>
        </w:rPr>
      </w:pPr>
    </w:p>
    <w:p w14:paraId="45F7CCB0">
      <w:pPr>
        <w:pStyle w:val="17"/>
        <w:ind w:left="210"/>
        <w:rPr>
          <w:rFonts w:ascii="Arial"/>
          <w:sz w:val="20"/>
        </w:rPr>
      </w:pPr>
      <w:r>
        <w:rPr>
          <w:rFonts w:ascii="Arial"/>
          <w:sz w:val="20"/>
          <w:lang w:val="pt-BR" w:eastAsia="pt-BR"/>
        </w:rPr>
        <mc:AlternateContent>
          <mc:Choice Requires="wps">
            <w:drawing>
              <wp:inline distT="0" distB="0" distL="0" distR="0">
                <wp:extent cx="5869940" cy="175260"/>
                <wp:effectExtent l="0" t="3175" r="635" b="2540"/>
                <wp:docPr id="37" name="Text Box 12"/>
                <wp:cNvGraphicFramePr/>
                <a:graphic xmlns:a="http://schemas.openxmlformats.org/drawingml/2006/main">
                  <a:graphicData uri="http://schemas.microsoft.com/office/word/2010/wordprocessingShape">
                    <wps:wsp>
                      <wps:cNvSpPr txBox="1">
                        <a:spLocks noChangeArrowheads="1"/>
                      </wps:cNvSpPr>
                      <wps:spPr bwMode="auto">
                        <a:xfrm>
                          <a:off x="0" y="0"/>
                          <a:ext cx="5869940" cy="175260"/>
                        </a:xfrm>
                        <a:prstGeom prst="rect">
                          <a:avLst/>
                        </a:prstGeom>
                        <a:solidFill>
                          <a:srgbClr val="CCCCCC"/>
                        </a:solidFill>
                        <a:ln>
                          <a:noFill/>
                        </a:ln>
                      </wps:spPr>
                      <wps:txbx>
                        <w:txbxContent>
                          <w:p w14:paraId="0430B050">
                            <w:pPr>
                              <w:spacing w:line="272" w:lineRule="exact"/>
                              <w:ind w:left="2348" w:right="2350"/>
                              <w:jc w:val="center"/>
                              <w:rPr>
                                <w:rFonts w:ascii="Arial"/>
                                <w:b/>
                                <w:sz w:val="24"/>
                              </w:rPr>
                            </w:pPr>
                            <w:r>
                              <w:rPr>
                                <w:rFonts w:ascii="Arial"/>
                                <w:b/>
                                <w:spacing w:val="-2"/>
                                <w:sz w:val="24"/>
                                <w:u w:val="single"/>
                              </w:rPr>
                              <w:t>MODO</w:t>
                            </w:r>
                            <w:r>
                              <w:rPr>
                                <w:rFonts w:ascii="Arial"/>
                                <w:b/>
                                <w:spacing w:val="1"/>
                                <w:sz w:val="24"/>
                                <w:u w:val="single"/>
                              </w:rPr>
                              <w:t xml:space="preserve"> </w:t>
                            </w:r>
                            <w:r>
                              <w:rPr>
                                <w:rFonts w:ascii="Arial"/>
                                <w:b/>
                                <w:spacing w:val="-2"/>
                                <w:sz w:val="24"/>
                                <w:u w:val="single"/>
                              </w:rPr>
                              <w:t>DE</w:t>
                            </w:r>
                            <w:r>
                              <w:rPr>
                                <w:rFonts w:ascii="Arial"/>
                                <w:b/>
                                <w:spacing w:val="1"/>
                                <w:sz w:val="24"/>
                                <w:u w:val="single"/>
                              </w:rPr>
                              <w:t xml:space="preserve"> </w:t>
                            </w:r>
                            <w:r>
                              <w:rPr>
                                <w:rFonts w:ascii="Arial"/>
                                <w:b/>
                                <w:spacing w:val="-2"/>
                                <w:sz w:val="24"/>
                                <w:u w:val="single"/>
                              </w:rPr>
                              <w:t>DISPUTA:</w:t>
                            </w:r>
                            <w:r>
                              <w:rPr>
                                <w:rFonts w:ascii="Arial"/>
                                <w:b/>
                                <w:spacing w:val="3"/>
                                <w:sz w:val="24"/>
                                <w:u w:val="single"/>
                              </w:rPr>
                              <w:t xml:space="preserve"> </w:t>
                            </w:r>
                            <w:r>
                              <w:rPr>
                                <w:rFonts w:ascii="Arial"/>
                                <w:b/>
                                <w:spacing w:val="-1"/>
                                <w:sz w:val="24"/>
                                <w:u w:val="single"/>
                              </w:rPr>
                              <w:t>SISTEMA</w:t>
                            </w:r>
                            <w:r>
                              <w:rPr>
                                <w:rFonts w:ascii="Arial"/>
                                <w:b/>
                                <w:spacing w:val="-19"/>
                                <w:sz w:val="24"/>
                                <w:u w:val="single"/>
                              </w:rPr>
                              <w:t xml:space="preserve"> </w:t>
                            </w:r>
                            <w:r>
                              <w:rPr>
                                <w:rFonts w:ascii="Arial"/>
                                <w:b/>
                                <w:spacing w:val="-1"/>
                                <w:sz w:val="24"/>
                                <w:u w:val="single"/>
                              </w:rPr>
                              <w:t>ABERTO</w:t>
                            </w:r>
                          </w:p>
                        </w:txbxContent>
                      </wps:txbx>
                      <wps:bodyPr rot="0" vert="horz" wrap="square" lIns="0" tIns="0" rIns="0" bIns="0" anchor="t" anchorCtr="0" upright="1">
                        <a:noAutofit/>
                      </wps:bodyPr>
                    </wps:wsp>
                  </a:graphicData>
                </a:graphic>
              </wp:inline>
            </w:drawing>
          </mc:Choice>
          <mc:Fallback>
            <w:pict>
              <v:shape id="Text Box 12" o:spid="_x0000_s1026" o:spt="202" type="#_x0000_t202" style="height:13.8pt;width:462.2pt;" fillcolor="#CCCCCC" filled="t" stroked="f" coordsize="21600,21600" o:gfxdata="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Csel3WAAAABAEAAA8AAAAAAAAA&#10;AQAgAAAAIgAAAGRycy9kb3ducmV2LnhtbFBLAQIUABQAAAAIAIdO4kBPmn7OEwIAAC8EAAAOAAAA&#10;AAAAAAEAIAAAACUBAABkcnMvZTJvRG9jLnhtbFBLBQYAAAAABgAGAFkBAACqBQAAAAA=&#10;">
                <v:fill on="t" focussize="0,0"/>
                <v:stroke on="f"/>
                <v:imagedata o:title=""/>
                <o:lock v:ext="edit" aspectratio="f"/>
                <v:textbox inset="0mm,0mm,0mm,0mm">
                  <w:txbxContent>
                    <w:p w14:paraId="0430B050">
                      <w:pPr>
                        <w:spacing w:line="272" w:lineRule="exact"/>
                        <w:ind w:left="2348" w:right="2350"/>
                        <w:jc w:val="center"/>
                        <w:rPr>
                          <w:rFonts w:ascii="Arial"/>
                          <w:b/>
                          <w:sz w:val="24"/>
                        </w:rPr>
                      </w:pPr>
                      <w:r>
                        <w:rPr>
                          <w:rFonts w:ascii="Arial"/>
                          <w:b/>
                          <w:spacing w:val="-2"/>
                          <w:sz w:val="24"/>
                          <w:u w:val="single"/>
                        </w:rPr>
                        <w:t>MODO</w:t>
                      </w:r>
                      <w:r>
                        <w:rPr>
                          <w:rFonts w:ascii="Arial"/>
                          <w:b/>
                          <w:spacing w:val="1"/>
                          <w:sz w:val="24"/>
                          <w:u w:val="single"/>
                        </w:rPr>
                        <w:t xml:space="preserve"> </w:t>
                      </w:r>
                      <w:r>
                        <w:rPr>
                          <w:rFonts w:ascii="Arial"/>
                          <w:b/>
                          <w:spacing w:val="-2"/>
                          <w:sz w:val="24"/>
                          <w:u w:val="single"/>
                        </w:rPr>
                        <w:t>DE</w:t>
                      </w:r>
                      <w:r>
                        <w:rPr>
                          <w:rFonts w:ascii="Arial"/>
                          <w:b/>
                          <w:spacing w:val="1"/>
                          <w:sz w:val="24"/>
                          <w:u w:val="single"/>
                        </w:rPr>
                        <w:t xml:space="preserve"> </w:t>
                      </w:r>
                      <w:r>
                        <w:rPr>
                          <w:rFonts w:ascii="Arial"/>
                          <w:b/>
                          <w:spacing w:val="-2"/>
                          <w:sz w:val="24"/>
                          <w:u w:val="single"/>
                        </w:rPr>
                        <w:t>DISPUTA:</w:t>
                      </w:r>
                      <w:r>
                        <w:rPr>
                          <w:rFonts w:ascii="Arial"/>
                          <w:b/>
                          <w:spacing w:val="3"/>
                          <w:sz w:val="24"/>
                          <w:u w:val="single"/>
                        </w:rPr>
                        <w:t xml:space="preserve"> </w:t>
                      </w:r>
                      <w:r>
                        <w:rPr>
                          <w:rFonts w:ascii="Arial"/>
                          <w:b/>
                          <w:spacing w:val="-1"/>
                          <w:sz w:val="24"/>
                          <w:u w:val="single"/>
                        </w:rPr>
                        <w:t>SISTEMA</w:t>
                      </w:r>
                      <w:r>
                        <w:rPr>
                          <w:rFonts w:ascii="Arial"/>
                          <w:b/>
                          <w:spacing w:val="-19"/>
                          <w:sz w:val="24"/>
                          <w:u w:val="single"/>
                        </w:rPr>
                        <w:t xml:space="preserve"> </w:t>
                      </w:r>
                      <w:r>
                        <w:rPr>
                          <w:rFonts w:ascii="Arial"/>
                          <w:b/>
                          <w:spacing w:val="-1"/>
                          <w:sz w:val="24"/>
                          <w:u w:val="single"/>
                        </w:rPr>
                        <w:t>ABERTO</w:t>
                      </w:r>
                    </w:p>
                  </w:txbxContent>
                </v:textbox>
                <w10:wrap type="none"/>
                <w10:anchorlock/>
              </v:shape>
            </w:pict>
          </mc:Fallback>
        </mc:AlternateContent>
      </w:r>
    </w:p>
    <w:p w14:paraId="0E9A215F">
      <w:pPr>
        <w:jc w:val="both"/>
      </w:pPr>
    </w:p>
    <w:p w14:paraId="0902A113">
      <w:pPr>
        <w:pStyle w:val="17"/>
        <w:spacing w:before="11"/>
        <w:rPr>
          <w:sz w:val="13"/>
        </w:rPr>
      </w:pPr>
    </w:p>
    <w:p w14:paraId="52246B1C">
      <w:pPr>
        <w:pStyle w:val="17"/>
        <w:spacing w:before="93"/>
        <w:jc w:val="both"/>
      </w:pPr>
      <w:r>
        <w:t>Torna-se público, para conhecimento dos interessados, que a Prefeitura Municipal de RIFAINA –</w:t>
      </w:r>
      <w:r>
        <w:rPr>
          <w:spacing w:val="-59"/>
        </w:rPr>
        <w:t xml:space="preserve"> </w:t>
      </w:r>
      <w:r>
        <w:t>SP</w:t>
      </w:r>
      <w:r>
        <w:rPr>
          <w:spacing w:val="1"/>
        </w:rPr>
        <w:t xml:space="preserve"> </w:t>
      </w:r>
      <w:r>
        <w:t>realizará</w:t>
      </w:r>
      <w:r>
        <w:rPr>
          <w:spacing w:val="1"/>
        </w:rPr>
        <w:t xml:space="preserve"> </w:t>
      </w:r>
      <w:r>
        <w:t>licitação,</w:t>
      </w:r>
      <w:r>
        <w:rPr>
          <w:spacing w:val="1"/>
        </w:rPr>
        <w:t xml:space="preserve"> </w:t>
      </w:r>
      <w:r>
        <w:t>na</w:t>
      </w:r>
      <w:r>
        <w:rPr>
          <w:spacing w:val="1"/>
        </w:rPr>
        <w:t xml:space="preserve"> </w:t>
      </w:r>
      <w:r>
        <w:t>modalidade</w:t>
      </w:r>
      <w:r>
        <w:rPr>
          <w:spacing w:val="1"/>
        </w:rPr>
        <w:t xml:space="preserve"> </w:t>
      </w:r>
      <w:r>
        <w:rPr>
          <w:rFonts w:ascii="Arial" w:hAnsi="Arial"/>
          <w:b/>
        </w:rPr>
        <w:t>PREGÃO</w:t>
      </w:r>
      <w:r>
        <w:t>,</w:t>
      </w:r>
      <w:r>
        <w:rPr>
          <w:spacing w:val="1"/>
        </w:rPr>
        <w:t xml:space="preserve"> </w:t>
      </w:r>
      <w:r>
        <w:t>na</w:t>
      </w:r>
      <w:r>
        <w:rPr>
          <w:spacing w:val="1"/>
        </w:rPr>
        <w:t xml:space="preserve"> </w:t>
      </w:r>
      <w:r>
        <w:t>forma</w:t>
      </w:r>
      <w:r>
        <w:rPr>
          <w:spacing w:val="1"/>
        </w:rPr>
        <w:t xml:space="preserve"> </w:t>
      </w:r>
      <w:r>
        <w:rPr>
          <w:rFonts w:ascii="Arial" w:hAnsi="Arial"/>
          <w:b/>
        </w:rPr>
        <w:t>ELETRÔNICA</w:t>
      </w:r>
      <w:r>
        <w:t>,</w:t>
      </w:r>
      <w:r>
        <w:rPr>
          <w:spacing w:val="1"/>
        </w:rPr>
        <w:t xml:space="preserve"> </w:t>
      </w:r>
      <w:r>
        <w:t>com</w:t>
      </w:r>
      <w:r>
        <w:rPr>
          <w:spacing w:val="1"/>
        </w:rPr>
        <w:t xml:space="preserve"> </w:t>
      </w:r>
      <w:r>
        <w:t>critério</w:t>
      </w:r>
      <w:r>
        <w:rPr>
          <w:spacing w:val="1"/>
        </w:rPr>
        <w:t xml:space="preserve"> </w:t>
      </w:r>
      <w:r>
        <w:t>de</w:t>
      </w:r>
      <w:r>
        <w:rPr>
          <w:spacing w:val="1"/>
        </w:rPr>
        <w:t xml:space="preserve"> </w:t>
      </w:r>
      <w:r>
        <w:t xml:space="preserve">julgamento </w:t>
      </w:r>
      <w:r>
        <w:rPr>
          <w:rFonts w:ascii="Arial" w:hAnsi="Arial"/>
          <w:b/>
          <w:u w:val="thick"/>
        </w:rPr>
        <w:t>MENOR PREÇO GLOBAL</w:t>
      </w:r>
      <w:r>
        <w:t xml:space="preserve"> nos termos da Lei nº</w:t>
      </w:r>
      <w:r>
        <w:rPr>
          <w:spacing w:val="1"/>
        </w:rPr>
        <w:t xml:space="preserve"> </w:t>
      </w:r>
      <w:r>
        <w:t>14.133,</w:t>
      </w:r>
      <w:r>
        <w:rPr>
          <w:spacing w:val="1"/>
        </w:rPr>
        <w:t xml:space="preserve"> </w:t>
      </w:r>
      <w:r>
        <w:t>de</w:t>
      </w:r>
      <w:r>
        <w:rPr>
          <w:spacing w:val="1"/>
        </w:rPr>
        <w:t xml:space="preserve"> </w:t>
      </w:r>
      <w:r>
        <w:t>1º</w:t>
      </w:r>
      <w:r>
        <w:rPr>
          <w:spacing w:val="1"/>
        </w:rPr>
        <w:t xml:space="preserve"> </w:t>
      </w:r>
      <w:r>
        <w:t>de</w:t>
      </w:r>
      <w:r>
        <w:rPr>
          <w:spacing w:val="1"/>
        </w:rPr>
        <w:t xml:space="preserve"> </w:t>
      </w:r>
      <w:r>
        <w:t>abril</w:t>
      </w:r>
      <w:r>
        <w:rPr>
          <w:spacing w:val="1"/>
        </w:rPr>
        <w:t xml:space="preserve"> </w:t>
      </w:r>
      <w:r>
        <w:t>de</w:t>
      </w:r>
      <w:r>
        <w:rPr>
          <w:spacing w:val="1"/>
        </w:rPr>
        <w:t xml:space="preserve"> </w:t>
      </w:r>
      <w:r>
        <w:t>2021,</w:t>
      </w:r>
      <w:r>
        <w:rPr>
          <w:spacing w:val="1"/>
        </w:rPr>
        <w:t xml:space="preserve"> </w:t>
      </w:r>
      <w:r>
        <w:t>do</w:t>
      </w:r>
      <w:r>
        <w:rPr>
          <w:spacing w:val="1"/>
        </w:rPr>
        <w:t xml:space="preserve"> </w:t>
      </w:r>
      <w:r>
        <w:t>Decreto</w:t>
      </w:r>
      <w:r>
        <w:rPr>
          <w:spacing w:val="1"/>
        </w:rPr>
        <w:t xml:space="preserve"> </w:t>
      </w:r>
      <w:r>
        <w:t>Municipal</w:t>
      </w:r>
      <w:r>
        <w:rPr>
          <w:spacing w:val="1"/>
        </w:rPr>
        <w:t xml:space="preserve"> </w:t>
      </w:r>
      <w:r>
        <w:t>nº1441/2024 - https://rifaina.sp.gov.br/assets/leis/79e3ea61d48358ec6b8f892d8815a712).pdf, Portaria n°033/2025 de 03 de janeiro de 2025  e demais legislação</w:t>
      </w:r>
      <w:r>
        <w:rPr>
          <w:spacing w:val="1"/>
        </w:rPr>
        <w:t xml:space="preserve"> </w:t>
      </w:r>
      <w:r>
        <w:t>aplicável</w:t>
      </w:r>
      <w:r>
        <w:rPr>
          <w:spacing w:val="-1"/>
        </w:rPr>
        <w:t xml:space="preserve"> </w:t>
      </w:r>
      <w:r>
        <w:t>e,</w:t>
      </w:r>
      <w:r>
        <w:rPr>
          <w:spacing w:val="1"/>
        </w:rPr>
        <w:t xml:space="preserve"> </w:t>
      </w:r>
      <w:r>
        <w:t>ainda,</w:t>
      </w:r>
      <w:r>
        <w:rPr>
          <w:spacing w:val="-1"/>
        </w:rPr>
        <w:t xml:space="preserve"> </w:t>
      </w:r>
      <w:r>
        <w:t>de</w:t>
      </w:r>
      <w:r>
        <w:rPr>
          <w:spacing w:val="-1"/>
        </w:rPr>
        <w:t xml:space="preserve"> </w:t>
      </w:r>
      <w:r>
        <w:t>acordo com</w:t>
      </w:r>
      <w:r>
        <w:rPr>
          <w:spacing w:val="1"/>
        </w:rPr>
        <w:t xml:space="preserve"> </w:t>
      </w:r>
      <w:r>
        <w:t>as condições</w:t>
      </w:r>
      <w:r>
        <w:rPr>
          <w:spacing w:val="-2"/>
        </w:rPr>
        <w:t xml:space="preserve"> </w:t>
      </w:r>
      <w:r>
        <w:t>estabelecidas</w:t>
      </w:r>
      <w:r>
        <w:rPr>
          <w:spacing w:val="1"/>
        </w:rPr>
        <w:t xml:space="preserve"> </w:t>
      </w:r>
      <w:r>
        <w:t>neste</w:t>
      </w:r>
      <w:r>
        <w:rPr>
          <w:spacing w:val="-1"/>
        </w:rPr>
        <w:t xml:space="preserve"> </w:t>
      </w:r>
      <w:r>
        <w:t>Edital.</w:t>
      </w:r>
    </w:p>
    <w:p w14:paraId="5A2DF307">
      <w:pPr>
        <w:pStyle w:val="17"/>
        <w:spacing w:before="10"/>
        <w:rPr>
          <w:sz w:val="21"/>
        </w:rPr>
      </w:pPr>
    </w:p>
    <w:p w14:paraId="20513B1D">
      <w:pPr>
        <w:pStyle w:val="17"/>
      </w:pPr>
    </w:p>
    <w:p w14:paraId="62A53D91">
      <w:pPr>
        <w:pStyle w:val="63"/>
        <w:numPr>
          <w:ilvl w:val="1"/>
          <w:numId w:val="1"/>
        </w:numPr>
        <w:jc w:val="both"/>
        <w:rPr>
          <w:rFonts w:ascii="Arial" w:hAnsi="Arial" w:cs="Arial"/>
          <w:b/>
          <w:bCs/>
          <w:sz w:val="24"/>
          <w:szCs w:val="24"/>
          <w:u w:val="thick"/>
          <w:lang w:val="pt-PT"/>
        </w:rPr>
      </w:pPr>
      <w:r>
        <w:rPr>
          <w:rFonts w:ascii="Arial" w:hAnsi="Arial" w:cs="Arial"/>
          <w:b/>
          <w:bCs/>
          <w:sz w:val="24"/>
          <w:szCs w:val="24"/>
          <w:u w:val="thick"/>
        </w:rPr>
        <w:t xml:space="preserve">OBJETO: </w:t>
      </w:r>
      <w:r>
        <w:rPr>
          <w:rFonts w:ascii="Arial" w:hAnsi="Arial" w:cs="Arial"/>
        </w:rPr>
        <w:t xml:space="preserve"> </w:t>
      </w:r>
      <w:bookmarkStart w:id="5" w:name="_GoBack"/>
      <w:r>
        <w:rPr>
          <w:rFonts w:hint="default" w:ascii="Arial" w:hAnsi="Arial" w:cs="Arial"/>
          <w:b/>
          <w:bCs/>
          <w:sz w:val="24"/>
          <w:szCs w:val="24"/>
          <w:u w:val="thick"/>
          <w:lang w:val="pt-BR"/>
        </w:rPr>
        <w:t xml:space="preserve">REFERENTE A CONTRATAÇÃO DE ASSESSORIA DE COMUNICAÇÃO E IMPRENSA, COMPREENDENDO A GESTÃO DAS MIDIA E CANAIS OFICIAIS DA PREFEITURA MUNICIPAL DE RIFAINA. </w:t>
      </w:r>
    </w:p>
    <w:bookmarkEnd w:id="5"/>
    <w:p w14:paraId="595965DA">
      <w:pPr>
        <w:pStyle w:val="63"/>
        <w:ind w:left="792"/>
        <w:jc w:val="both"/>
        <w:rPr>
          <w:b/>
          <w:sz w:val="21"/>
        </w:rPr>
      </w:pPr>
      <w:r>
        <w:rPr>
          <w:lang w:eastAsia="pt-BR"/>
        </w:rPr>
        <mc:AlternateContent>
          <mc:Choice Requires="wps">
            <w:drawing>
              <wp:anchor distT="0" distB="0" distL="0" distR="0" simplePos="0" relativeHeight="251668480" behindDoc="1" locked="0" layoutInCell="1" allowOverlap="1">
                <wp:simplePos x="0" y="0"/>
                <wp:positionH relativeFrom="page">
                  <wp:posOffset>829310</wp:posOffset>
                </wp:positionH>
                <wp:positionV relativeFrom="paragraph">
                  <wp:posOffset>181610</wp:posOffset>
                </wp:positionV>
                <wp:extent cx="5976620" cy="2136140"/>
                <wp:effectExtent l="0" t="0" r="0" b="0"/>
                <wp:wrapTopAndBottom/>
                <wp:docPr id="36" name="Text Box 11"/>
                <wp:cNvGraphicFramePr/>
                <a:graphic xmlns:a="http://schemas.openxmlformats.org/drawingml/2006/main">
                  <a:graphicData uri="http://schemas.microsoft.com/office/word/2010/wordprocessingShape">
                    <wps:wsp>
                      <wps:cNvSpPr txBox="1">
                        <a:spLocks noChangeArrowheads="1"/>
                      </wps:cNvSpPr>
                      <wps:spPr bwMode="auto">
                        <a:xfrm>
                          <a:off x="0" y="0"/>
                          <a:ext cx="5976620" cy="2136140"/>
                        </a:xfrm>
                        <a:prstGeom prst="rect">
                          <a:avLst/>
                        </a:prstGeom>
                        <a:noFill/>
                        <a:ln w="6096">
                          <a:solidFill>
                            <a:srgbClr val="000000"/>
                          </a:solidFill>
                          <a:prstDash val="solid"/>
                          <a:miter lim="800000"/>
                        </a:ln>
                      </wps:spPr>
                      <wps:txbx>
                        <w:txbxContent>
                          <w:p w14:paraId="72ECF454">
                            <w:pPr>
                              <w:spacing w:before="17"/>
                              <w:ind w:left="108"/>
                              <w:rPr>
                                <w:rFonts w:ascii="Arial" w:hAnsi="Arial"/>
                                <w:b/>
                                <w:sz w:val="24"/>
                              </w:rPr>
                            </w:pPr>
                            <w:r>
                              <w:rPr>
                                <w:rFonts w:ascii="Arial" w:hAnsi="Arial"/>
                                <w:b/>
                                <w:sz w:val="24"/>
                                <w:u w:val="thick"/>
                              </w:rPr>
                              <w:t>DIA/HORÁRIOS:</w:t>
                            </w:r>
                          </w:p>
                          <w:p w14:paraId="07661CFA">
                            <w:pPr>
                              <w:pStyle w:val="17"/>
                              <w:spacing w:before="9"/>
                              <w:rPr>
                                <w:rFonts w:ascii="Arial"/>
                                <w:b/>
                                <w:sz w:val="23"/>
                              </w:rPr>
                            </w:pPr>
                          </w:p>
                          <w:p w14:paraId="73724A01">
                            <w:pPr>
                              <w:spacing w:before="1"/>
                              <w:ind w:left="108"/>
                              <w:jc w:val="both"/>
                              <w:rPr>
                                <w:rFonts w:ascii="Arial" w:hAnsi="Arial"/>
                                <w:b/>
                                <w:sz w:val="24"/>
                              </w:rPr>
                            </w:pPr>
                            <w:r>
                              <w:rPr>
                                <w:rFonts w:ascii="Arial" w:hAnsi="Arial"/>
                                <w:b/>
                                <w:sz w:val="24"/>
                                <w:u w:val="thick"/>
                              </w:rPr>
                              <w:t>RECEBIMENTO</w:t>
                            </w:r>
                            <w:r>
                              <w:rPr>
                                <w:rFonts w:ascii="Arial" w:hAnsi="Arial"/>
                                <w:b/>
                                <w:spacing w:val="44"/>
                                <w:sz w:val="24"/>
                                <w:u w:val="thick"/>
                              </w:rPr>
                              <w:t xml:space="preserve"> </w:t>
                            </w:r>
                            <w:r>
                              <w:rPr>
                                <w:rFonts w:ascii="Arial" w:hAnsi="Arial"/>
                                <w:b/>
                                <w:sz w:val="24"/>
                                <w:u w:val="thick"/>
                              </w:rPr>
                              <w:t>DE</w:t>
                            </w:r>
                            <w:r>
                              <w:rPr>
                                <w:rFonts w:ascii="Arial" w:hAnsi="Arial"/>
                                <w:b/>
                                <w:spacing w:val="43"/>
                                <w:sz w:val="24"/>
                                <w:u w:val="thick"/>
                              </w:rPr>
                              <w:t xml:space="preserve"> </w:t>
                            </w:r>
                            <w:r>
                              <w:rPr>
                                <w:rFonts w:ascii="Arial" w:hAnsi="Arial"/>
                                <w:b/>
                                <w:sz w:val="24"/>
                                <w:u w:val="thick"/>
                              </w:rPr>
                              <w:t>PROPOSTAS</w:t>
                            </w:r>
                            <w:r>
                              <w:rPr>
                                <w:rFonts w:ascii="Arial" w:hAnsi="Arial"/>
                                <w:b/>
                                <w:sz w:val="24"/>
                              </w:rPr>
                              <w:t>:</w:t>
                            </w:r>
                            <w:r>
                              <w:rPr>
                                <w:rFonts w:ascii="Arial" w:hAnsi="Arial"/>
                                <w:b/>
                                <w:spacing w:val="45"/>
                                <w:sz w:val="24"/>
                              </w:rPr>
                              <w:t xml:space="preserve"> </w:t>
                            </w:r>
                            <w:r>
                              <w:rPr>
                                <w:rFonts w:ascii="Arial" w:hAnsi="Arial"/>
                                <w:b/>
                                <w:sz w:val="24"/>
                              </w:rPr>
                              <w:t>do</w:t>
                            </w:r>
                            <w:r>
                              <w:rPr>
                                <w:rFonts w:ascii="Arial" w:hAnsi="Arial"/>
                                <w:b/>
                                <w:spacing w:val="43"/>
                                <w:sz w:val="24"/>
                              </w:rPr>
                              <w:t xml:space="preserve"> </w:t>
                            </w:r>
                            <w:r>
                              <w:rPr>
                                <w:rFonts w:ascii="Arial" w:hAnsi="Arial"/>
                                <w:b/>
                                <w:sz w:val="24"/>
                              </w:rPr>
                              <w:t>dia</w:t>
                            </w:r>
                            <w:r>
                              <w:rPr>
                                <w:rFonts w:ascii="Arial" w:hAnsi="Arial"/>
                                <w:b/>
                                <w:spacing w:val="46"/>
                                <w:sz w:val="24"/>
                              </w:rPr>
                              <w:t xml:space="preserve"> </w:t>
                            </w:r>
                            <w:r>
                              <w:rPr>
                                <w:rFonts w:hint="default" w:ascii="Arial" w:hAnsi="Arial"/>
                                <w:b/>
                                <w:spacing w:val="46"/>
                                <w:sz w:val="24"/>
                                <w:lang w:val="pt-BR"/>
                              </w:rPr>
                              <w:t>08/07</w:t>
                            </w:r>
                            <w:r>
                              <w:rPr>
                                <w:rFonts w:ascii="Arial" w:hAnsi="Arial"/>
                                <w:b/>
                                <w:sz w:val="24"/>
                              </w:rPr>
                              <w:t>/2025</w:t>
                            </w:r>
                            <w:r>
                              <w:rPr>
                                <w:rFonts w:ascii="Arial" w:hAnsi="Arial"/>
                                <w:b/>
                                <w:spacing w:val="44"/>
                                <w:sz w:val="24"/>
                              </w:rPr>
                              <w:t xml:space="preserve"> </w:t>
                            </w:r>
                            <w:r>
                              <w:rPr>
                                <w:rFonts w:ascii="Arial" w:hAnsi="Arial"/>
                                <w:b/>
                                <w:sz w:val="24"/>
                              </w:rPr>
                              <w:t>às</w:t>
                            </w:r>
                            <w:r>
                              <w:rPr>
                                <w:rFonts w:ascii="Arial" w:hAnsi="Arial"/>
                                <w:b/>
                                <w:spacing w:val="42"/>
                                <w:sz w:val="24"/>
                              </w:rPr>
                              <w:t xml:space="preserve"> </w:t>
                            </w:r>
                            <w:r>
                              <w:rPr>
                                <w:rFonts w:ascii="Arial" w:hAnsi="Arial"/>
                                <w:b/>
                                <w:sz w:val="24"/>
                              </w:rPr>
                              <w:t>0</w:t>
                            </w:r>
                            <w:r>
                              <w:rPr>
                                <w:rFonts w:hint="default" w:ascii="Arial" w:hAnsi="Arial"/>
                                <w:b/>
                                <w:sz w:val="24"/>
                                <w:lang w:val="pt-BR"/>
                              </w:rPr>
                              <w:t>9</w:t>
                            </w:r>
                            <w:r>
                              <w:rPr>
                                <w:rFonts w:ascii="Arial" w:hAnsi="Arial"/>
                                <w:b/>
                                <w:sz w:val="24"/>
                              </w:rPr>
                              <w:t>:00h</w:t>
                            </w:r>
                            <w:r>
                              <w:rPr>
                                <w:rFonts w:ascii="Arial" w:hAnsi="Arial"/>
                                <w:b/>
                                <w:spacing w:val="43"/>
                                <w:sz w:val="24"/>
                              </w:rPr>
                              <w:t xml:space="preserve"> </w:t>
                            </w:r>
                            <w:r>
                              <w:rPr>
                                <w:rFonts w:ascii="Arial" w:hAnsi="Arial"/>
                                <w:b/>
                                <w:sz w:val="24"/>
                              </w:rPr>
                              <w:t>até</w:t>
                            </w:r>
                            <w:r>
                              <w:rPr>
                                <w:rFonts w:ascii="Arial" w:hAnsi="Arial"/>
                                <w:b/>
                                <w:spacing w:val="43"/>
                                <w:sz w:val="24"/>
                              </w:rPr>
                              <w:t xml:space="preserve"> </w:t>
                            </w:r>
                            <w:r>
                              <w:rPr>
                                <w:rFonts w:ascii="Arial" w:hAnsi="Arial"/>
                                <w:b/>
                                <w:sz w:val="24"/>
                              </w:rPr>
                              <w:t>o</w:t>
                            </w:r>
                            <w:r>
                              <w:rPr>
                                <w:rFonts w:ascii="Arial" w:hAnsi="Arial"/>
                                <w:b/>
                                <w:spacing w:val="43"/>
                                <w:sz w:val="24"/>
                              </w:rPr>
                              <w:t xml:space="preserve"> </w:t>
                            </w:r>
                            <w:r>
                              <w:rPr>
                                <w:rFonts w:ascii="Arial" w:hAnsi="Arial"/>
                                <w:b/>
                                <w:sz w:val="24"/>
                              </w:rPr>
                              <w:t>dia</w:t>
                            </w:r>
                            <w:r>
                              <w:rPr>
                                <w:rFonts w:ascii="Arial" w:hAnsi="Arial"/>
                                <w:b/>
                                <w:spacing w:val="-64"/>
                                <w:sz w:val="24"/>
                              </w:rPr>
                              <w:t xml:space="preserve"> </w:t>
                            </w:r>
                            <w:r>
                              <w:rPr>
                                <w:rFonts w:hint="default" w:ascii="Arial" w:hAnsi="Arial"/>
                                <w:b/>
                                <w:sz w:val="24"/>
                                <w:lang w:val="pt-BR"/>
                              </w:rPr>
                              <w:t>22</w:t>
                            </w:r>
                            <w:r>
                              <w:rPr>
                                <w:rFonts w:ascii="Arial" w:hAnsi="Arial"/>
                                <w:b/>
                                <w:sz w:val="24"/>
                              </w:rPr>
                              <w:t>/0</w:t>
                            </w:r>
                            <w:r>
                              <w:rPr>
                                <w:rFonts w:hint="default" w:ascii="Arial" w:hAnsi="Arial"/>
                                <w:b/>
                                <w:sz w:val="24"/>
                                <w:lang w:val="pt-BR"/>
                              </w:rPr>
                              <w:t>7</w:t>
                            </w:r>
                            <w:r>
                              <w:rPr>
                                <w:rFonts w:ascii="Arial" w:hAnsi="Arial"/>
                                <w:b/>
                                <w:sz w:val="24"/>
                              </w:rPr>
                              <w:t>/2025 às</w:t>
                            </w:r>
                            <w:r>
                              <w:rPr>
                                <w:rFonts w:ascii="Arial" w:hAnsi="Arial"/>
                                <w:b/>
                                <w:spacing w:val="-1"/>
                                <w:sz w:val="24"/>
                              </w:rPr>
                              <w:t xml:space="preserve"> </w:t>
                            </w:r>
                            <w:r>
                              <w:rPr>
                                <w:rFonts w:ascii="Arial" w:hAnsi="Arial"/>
                                <w:b/>
                                <w:sz w:val="24"/>
                              </w:rPr>
                              <w:t>0</w:t>
                            </w:r>
                            <w:r>
                              <w:rPr>
                                <w:rFonts w:hint="default" w:ascii="Arial" w:hAnsi="Arial"/>
                                <w:b/>
                                <w:sz w:val="24"/>
                                <w:lang w:val="pt-BR"/>
                              </w:rPr>
                              <w:t>8</w:t>
                            </w:r>
                            <w:r>
                              <w:rPr>
                                <w:rFonts w:ascii="Arial" w:hAnsi="Arial"/>
                                <w:b/>
                                <w:sz w:val="24"/>
                              </w:rPr>
                              <w:t>:</w:t>
                            </w:r>
                            <w:r>
                              <w:rPr>
                                <w:rFonts w:hint="default" w:ascii="Arial" w:hAnsi="Arial"/>
                                <w:b/>
                                <w:sz w:val="24"/>
                                <w:lang w:val="pt-BR"/>
                              </w:rPr>
                              <w:t>3</w:t>
                            </w:r>
                            <w:r>
                              <w:rPr>
                                <w:rFonts w:ascii="Arial" w:hAnsi="Arial"/>
                                <w:b/>
                                <w:sz w:val="24"/>
                              </w:rPr>
                              <w:t>0</w:t>
                            </w:r>
                          </w:p>
                          <w:p w14:paraId="34EF9B87">
                            <w:pPr>
                              <w:spacing w:before="1"/>
                              <w:ind w:left="108"/>
                              <w:jc w:val="both"/>
                              <w:rPr>
                                <w:rFonts w:ascii="Arial" w:hAnsi="Arial"/>
                                <w:b/>
                                <w:sz w:val="24"/>
                              </w:rPr>
                            </w:pPr>
                          </w:p>
                          <w:p w14:paraId="1DE894A1">
                            <w:pPr>
                              <w:spacing w:before="1"/>
                              <w:ind w:left="108"/>
                              <w:jc w:val="both"/>
                              <w:rPr>
                                <w:rFonts w:ascii="Arial" w:hAnsi="Arial"/>
                                <w:b/>
                                <w:sz w:val="24"/>
                              </w:rPr>
                            </w:pPr>
                            <w:r>
                              <w:rPr>
                                <w:rFonts w:ascii="Arial" w:hAnsi="Arial"/>
                                <w:b/>
                                <w:sz w:val="24"/>
                                <w:u w:val="thick"/>
                              </w:rPr>
                              <w:t>ABERTURA</w:t>
                            </w:r>
                            <w:r>
                              <w:rPr>
                                <w:rFonts w:ascii="Arial" w:hAnsi="Arial"/>
                                <w:b/>
                                <w:spacing w:val="-17"/>
                                <w:sz w:val="24"/>
                                <w:u w:val="thick"/>
                              </w:rPr>
                              <w:t xml:space="preserve"> </w:t>
                            </w:r>
                            <w:r>
                              <w:rPr>
                                <w:rFonts w:ascii="Arial" w:hAnsi="Arial"/>
                                <w:b/>
                                <w:sz w:val="24"/>
                                <w:u w:val="thick"/>
                              </w:rPr>
                              <w:t>E</w:t>
                            </w:r>
                            <w:r>
                              <w:rPr>
                                <w:rFonts w:ascii="Arial" w:hAnsi="Arial"/>
                                <w:b/>
                                <w:spacing w:val="-6"/>
                                <w:sz w:val="24"/>
                                <w:u w:val="thick"/>
                              </w:rPr>
                              <w:t xml:space="preserve"> </w:t>
                            </w:r>
                            <w:r>
                              <w:rPr>
                                <w:rFonts w:ascii="Arial" w:hAnsi="Arial"/>
                                <w:b/>
                                <w:sz w:val="24"/>
                                <w:u w:val="thick"/>
                              </w:rPr>
                              <w:t>ANÁLISE</w:t>
                            </w:r>
                            <w:r>
                              <w:rPr>
                                <w:rFonts w:ascii="Arial" w:hAnsi="Arial"/>
                                <w:b/>
                                <w:spacing w:val="-2"/>
                                <w:sz w:val="24"/>
                                <w:u w:val="thick"/>
                              </w:rPr>
                              <w:t xml:space="preserve"> </w:t>
                            </w:r>
                            <w:r>
                              <w:rPr>
                                <w:rFonts w:ascii="Arial" w:hAnsi="Arial"/>
                                <w:b/>
                                <w:sz w:val="24"/>
                                <w:u w:val="thick"/>
                              </w:rPr>
                              <w:t>DAS</w:t>
                            </w:r>
                            <w:r>
                              <w:rPr>
                                <w:rFonts w:ascii="Arial" w:hAnsi="Arial"/>
                                <w:b/>
                                <w:spacing w:val="-1"/>
                                <w:sz w:val="24"/>
                                <w:u w:val="thick"/>
                              </w:rPr>
                              <w:t xml:space="preserve"> </w:t>
                            </w:r>
                            <w:r>
                              <w:rPr>
                                <w:rFonts w:ascii="Arial" w:hAnsi="Arial"/>
                                <w:b/>
                                <w:sz w:val="24"/>
                                <w:u w:val="thick"/>
                              </w:rPr>
                              <w:t>PROPOSTAS:</w:t>
                            </w:r>
                            <w:r>
                              <w:rPr>
                                <w:rFonts w:ascii="Arial" w:hAnsi="Arial"/>
                                <w:b/>
                                <w:spacing w:val="4"/>
                                <w:sz w:val="24"/>
                              </w:rPr>
                              <w:t xml:space="preserve"> </w:t>
                            </w:r>
                            <w:r>
                              <w:rPr>
                                <w:rFonts w:ascii="Arial" w:hAnsi="Arial"/>
                                <w:b/>
                                <w:sz w:val="24"/>
                              </w:rPr>
                              <w:t>Das</w:t>
                            </w:r>
                            <w:r>
                              <w:rPr>
                                <w:rFonts w:ascii="Arial" w:hAnsi="Arial"/>
                                <w:b/>
                                <w:spacing w:val="99"/>
                                <w:sz w:val="24"/>
                              </w:rPr>
                              <w:t xml:space="preserve"> </w:t>
                            </w:r>
                            <w:r>
                              <w:rPr>
                                <w:rFonts w:ascii="Arial" w:hAnsi="Arial"/>
                                <w:b/>
                                <w:sz w:val="24"/>
                              </w:rPr>
                              <w:t>0</w:t>
                            </w:r>
                            <w:r>
                              <w:rPr>
                                <w:rFonts w:hint="default" w:ascii="Arial" w:hAnsi="Arial"/>
                                <w:b/>
                                <w:sz w:val="24"/>
                                <w:lang w:val="pt-BR"/>
                              </w:rPr>
                              <w:t>8</w:t>
                            </w:r>
                            <w:r>
                              <w:rPr>
                                <w:rFonts w:ascii="Arial" w:hAnsi="Arial"/>
                                <w:b/>
                                <w:sz w:val="24"/>
                              </w:rPr>
                              <w:t>:</w:t>
                            </w:r>
                            <w:r>
                              <w:rPr>
                                <w:rFonts w:hint="default" w:ascii="Arial" w:hAnsi="Arial"/>
                                <w:b/>
                                <w:sz w:val="24"/>
                                <w:lang w:val="pt-BR"/>
                              </w:rPr>
                              <w:t>3</w:t>
                            </w:r>
                            <w:r>
                              <w:rPr>
                                <w:rFonts w:ascii="Arial" w:hAnsi="Arial"/>
                                <w:b/>
                                <w:sz w:val="24"/>
                              </w:rPr>
                              <w:t>0 do</w:t>
                            </w:r>
                            <w:r>
                              <w:rPr>
                                <w:rFonts w:ascii="Arial" w:hAnsi="Arial"/>
                                <w:b/>
                                <w:spacing w:val="97"/>
                                <w:sz w:val="24"/>
                              </w:rPr>
                              <w:t xml:space="preserve"> </w:t>
                            </w:r>
                            <w:r>
                              <w:rPr>
                                <w:rFonts w:ascii="Arial" w:hAnsi="Arial"/>
                                <w:b/>
                                <w:sz w:val="24"/>
                              </w:rPr>
                              <w:t>dia</w:t>
                            </w:r>
                            <w:r>
                              <w:rPr>
                                <w:rFonts w:ascii="Arial" w:hAnsi="Arial"/>
                                <w:b/>
                                <w:spacing w:val="99"/>
                                <w:sz w:val="24"/>
                              </w:rPr>
                              <w:t xml:space="preserve"> </w:t>
                            </w:r>
                            <w:r>
                              <w:rPr>
                                <w:rFonts w:hint="default" w:ascii="Arial" w:hAnsi="Arial"/>
                                <w:b/>
                                <w:sz w:val="24"/>
                                <w:lang w:val="pt-BR"/>
                              </w:rPr>
                              <w:t>22/07</w:t>
                            </w:r>
                            <w:r>
                              <w:rPr>
                                <w:rFonts w:ascii="Arial" w:hAnsi="Arial"/>
                                <w:b/>
                                <w:sz w:val="24"/>
                              </w:rPr>
                              <w:t>/2025 às</w:t>
                            </w:r>
                            <w:r>
                              <w:rPr>
                                <w:rFonts w:ascii="Arial" w:hAnsi="Arial"/>
                                <w:b/>
                                <w:spacing w:val="-1"/>
                                <w:sz w:val="24"/>
                              </w:rPr>
                              <w:t xml:space="preserve"> </w:t>
                            </w:r>
                            <w:r>
                              <w:rPr>
                                <w:rFonts w:ascii="Arial" w:hAnsi="Arial"/>
                                <w:b/>
                                <w:sz w:val="24"/>
                              </w:rPr>
                              <w:t>0</w:t>
                            </w:r>
                            <w:r>
                              <w:rPr>
                                <w:rFonts w:hint="default" w:ascii="Arial" w:hAnsi="Arial"/>
                                <w:b/>
                                <w:sz w:val="24"/>
                                <w:lang w:val="pt-BR"/>
                              </w:rPr>
                              <w:t>9</w:t>
                            </w:r>
                            <w:r>
                              <w:rPr>
                                <w:rFonts w:ascii="Arial" w:hAnsi="Arial"/>
                                <w:b/>
                                <w:sz w:val="24"/>
                              </w:rPr>
                              <w:t>:</w:t>
                            </w:r>
                            <w:r>
                              <w:rPr>
                                <w:rFonts w:hint="default" w:ascii="Arial" w:hAnsi="Arial"/>
                                <w:b/>
                                <w:sz w:val="24"/>
                                <w:lang w:val="pt-BR"/>
                              </w:rPr>
                              <w:t>3</w:t>
                            </w:r>
                            <w:r>
                              <w:rPr>
                                <w:rFonts w:ascii="Arial" w:hAnsi="Arial"/>
                                <w:b/>
                                <w:sz w:val="24"/>
                              </w:rPr>
                              <w:t xml:space="preserve">0 </w:t>
                            </w:r>
                            <w:r>
                              <w:rPr>
                                <w:rFonts w:ascii="Arial"/>
                                <w:b/>
                                <w:sz w:val="24"/>
                              </w:rPr>
                              <w:t>do dia</w:t>
                            </w:r>
                            <w:r>
                              <w:rPr>
                                <w:rFonts w:ascii="Arial"/>
                                <w:b/>
                                <w:spacing w:val="-3"/>
                                <w:sz w:val="24"/>
                              </w:rPr>
                              <w:t xml:space="preserve"> </w:t>
                            </w:r>
                            <w:r>
                              <w:rPr>
                                <w:rFonts w:hint="default" w:ascii="Arial"/>
                                <w:b/>
                                <w:spacing w:val="-3"/>
                                <w:sz w:val="24"/>
                                <w:lang w:val="pt-BR"/>
                              </w:rPr>
                              <w:t>22/07</w:t>
                            </w:r>
                            <w:r>
                              <w:rPr>
                                <w:rFonts w:ascii="Arial" w:hAnsi="Arial"/>
                                <w:b/>
                                <w:sz w:val="24"/>
                              </w:rPr>
                              <w:t>/2025</w:t>
                            </w:r>
                            <w:r>
                              <w:rPr>
                                <w:rFonts w:ascii="Arial"/>
                                <w:b/>
                                <w:sz w:val="24"/>
                              </w:rPr>
                              <w:t>.</w:t>
                            </w:r>
                          </w:p>
                          <w:p w14:paraId="7E9AA992">
                            <w:pPr>
                              <w:pStyle w:val="17"/>
                              <w:rPr>
                                <w:rFonts w:ascii="Arial"/>
                                <w:b/>
                              </w:rPr>
                            </w:pPr>
                          </w:p>
                          <w:p w14:paraId="0E684904">
                            <w:pPr>
                              <w:ind w:left="108"/>
                              <w:rPr>
                                <w:rFonts w:ascii="Arial" w:hAnsi="Arial"/>
                                <w:b/>
                                <w:sz w:val="24"/>
                              </w:rPr>
                            </w:pPr>
                            <w:r>
                              <w:rPr>
                                <w:rFonts w:ascii="Arial" w:hAnsi="Arial"/>
                                <w:b/>
                                <w:spacing w:val="-1"/>
                                <w:sz w:val="24"/>
                                <w:u w:val="thick"/>
                              </w:rPr>
                              <w:t>INÍCIO</w:t>
                            </w:r>
                            <w:r>
                              <w:rPr>
                                <w:rFonts w:ascii="Arial" w:hAnsi="Arial"/>
                                <w:b/>
                                <w:sz w:val="24"/>
                                <w:u w:val="thick"/>
                              </w:rPr>
                              <w:t xml:space="preserve"> </w:t>
                            </w:r>
                            <w:r>
                              <w:rPr>
                                <w:rFonts w:ascii="Arial" w:hAnsi="Arial"/>
                                <w:b/>
                                <w:spacing w:val="-1"/>
                                <w:sz w:val="24"/>
                                <w:u w:val="thick"/>
                              </w:rPr>
                              <w:t>DA</w:t>
                            </w:r>
                            <w:r>
                              <w:rPr>
                                <w:rFonts w:ascii="Arial" w:hAnsi="Arial"/>
                                <w:b/>
                                <w:spacing w:val="-14"/>
                                <w:sz w:val="24"/>
                                <w:u w:val="thick"/>
                              </w:rPr>
                              <w:t xml:space="preserve"> </w:t>
                            </w:r>
                            <w:r>
                              <w:rPr>
                                <w:rFonts w:ascii="Arial" w:hAnsi="Arial"/>
                                <w:b/>
                                <w:spacing w:val="-1"/>
                                <w:sz w:val="24"/>
                                <w:u w:val="thick"/>
                              </w:rPr>
                              <w:t>SESSÃO</w:t>
                            </w:r>
                            <w:r>
                              <w:rPr>
                                <w:rFonts w:ascii="Arial" w:hAnsi="Arial"/>
                                <w:b/>
                                <w:sz w:val="24"/>
                                <w:u w:val="thick"/>
                              </w:rPr>
                              <w:t xml:space="preserve"> </w:t>
                            </w:r>
                            <w:r>
                              <w:rPr>
                                <w:rFonts w:ascii="Arial" w:hAnsi="Arial"/>
                                <w:b/>
                                <w:spacing w:val="-1"/>
                                <w:sz w:val="24"/>
                                <w:u w:val="thick"/>
                              </w:rPr>
                              <w:t>DE</w:t>
                            </w:r>
                            <w:r>
                              <w:rPr>
                                <w:rFonts w:ascii="Arial" w:hAnsi="Arial"/>
                                <w:b/>
                                <w:spacing w:val="1"/>
                                <w:sz w:val="24"/>
                                <w:u w:val="thick"/>
                              </w:rPr>
                              <w:t xml:space="preserve"> </w:t>
                            </w:r>
                            <w:r>
                              <w:rPr>
                                <w:rFonts w:ascii="Arial" w:hAnsi="Arial"/>
                                <w:b/>
                                <w:spacing w:val="-1"/>
                                <w:sz w:val="24"/>
                                <w:u w:val="thick"/>
                              </w:rPr>
                              <w:t>DISPUTA</w:t>
                            </w:r>
                            <w:r>
                              <w:rPr>
                                <w:rFonts w:ascii="Arial" w:hAnsi="Arial"/>
                                <w:b/>
                                <w:spacing w:val="-18"/>
                                <w:sz w:val="24"/>
                                <w:u w:val="thick"/>
                              </w:rPr>
                              <w:t xml:space="preserve"> </w:t>
                            </w:r>
                            <w:r>
                              <w:rPr>
                                <w:rFonts w:ascii="Arial" w:hAnsi="Arial"/>
                                <w:b/>
                                <w:spacing w:val="-1"/>
                                <w:sz w:val="24"/>
                                <w:u w:val="thick"/>
                              </w:rPr>
                              <w:t>DE</w:t>
                            </w:r>
                            <w:r>
                              <w:rPr>
                                <w:rFonts w:ascii="Arial" w:hAnsi="Arial"/>
                                <w:b/>
                                <w:spacing w:val="2"/>
                                <w:sz w:val="24"/>
                                <w:u w:val="thick"/>
                              </w:rPr>
                              <w:t xml:space="preserve"> </w:t>
                            </w:r>
                            <w:r>
                              <w:rPr>
                                <w:rFonts w:ascii="Arial" w:hAnsi="Arial"/>
                                <w:b/>
                                <w:spacing w:val="-1"/>
                                <w:sz w:val="24"/>
                                <w:u w:val="thick"/>
                              </w:rPr>
                              <w:t>PREÇOS:</w:t>
                            </w:r>
                            <w:r>
                              <w:rPr>
                                <w:rFonts w:ascii="Arial" w:hAnsi="Arial"/>
                                <w:b/>
                                <w:spacing w:val="-1"/>
                                <w:sz w:val="24"/>
                              </w:rPr>
                              <w:t>–</w:t>
                            </w:r>
                            <w:r>
                              <w:rPr>
                                <w:rFonts w:ascii="Arial" w:hAnsi="Arial"/>
                                <w:b/>
                                <w:spacing w:val="3"/>
                                <w:sz w:val="24"/>
                              </w:rPr>
                              <w:t xml:space="preserve"> </w:t>
                            </w:r>
                            <w:r>
                              <w:rPr>
                                <w:rFonts w:ascii="Arial" w:hAnsi="Arial"/>
                                <w:b/>
                                <w:sz w:val="24"/>
                              </w:rPr>
                              <w:t>Às 0</w:t>
                            </w:r>
                            <w:r>
                              <w:rPr>
                                <w:rFonts w:hint="default" w:ascii="Arial" w:hAnsi="Arial"/>
                                <w:b/>
                                <w:sz w:val="24"/>
                                <w:lang w:val="pt-BR"/>
                              </w:rPr>
                              <w:t>9</w:t>
                            </w:r>
                            <w:r>
                              <w:rPr>
                                <w:rFonts w:ascii="Arial" w:hAnsi="Arial"/>
                                <w:b/>
                                <w:sz w:val="24"/>
                              </w:rPr>
                              <w:t>:</w:t>
                            </w:r>
                            <w:r>
                              <w:rPr>
                                <w:rFonts w:hint="default" w:ascii="Arial" w:hAnsi="Arial"/>
                                <w:b/>
                                <w:sz w:val="24"/>
                                <w:lang w:val="pt-BR"/>
                              </w:rPr>
                              <w:t>3</w:t>
                            </w:r>
                            <w:r>
                              <w:rPr>
                                <w:rFonts w:ascii="Arial" w:hAnsi="Arial"/>
                                <w:b/>
                                <w:sz w:val="24"/>
                              </w:rPr>
                              <w:t>0 h</w:t>
                            </w:r>
                            <w:r>
                              <w:rPr>
                                <w:rFonts w:ascii="Arial" w:hAnsi="Arial"/>
                                <w:b/>
                                <w:spacing w:val="-2"/>
                                <w:sz w:val="24"/>
                              </w:rPr>
                              <w:t xml:space="preserve"> </w:t>
                            </w:r>
                            <w:r>
                              <w:rPr>
                                <w:rFonts w:ascii="Arial" w:hAnsi="Arial"/>
                                <w:b/>
                                <w:sz w:val="24"/>
                              </w:rPr>
                              <w:t xml:space="preserve">do dia </w:t>
                            </w:r>
                            <w:r>
                              <w:rPr>
                                <w:rFonts w:hint="default" w:ascii="Arial" w:hAnsi="Arial"/>
                                <w:b/>
                                <w:sz w:val="24"/>
                                <w:lang w:val="pt-BR"/>
                              </w:rPr>
                              <w:t>22/07/</w:t>
                            </w:r>
                            <w:r>
                              <w:rPr>
                                <w:rFonts w:ascii="Arial" w:hAnsi="Arial"/>
                                <w:b/>
                                <w:sz w:val="24"/>
                              </w:rPr>
                              <w:t>2025</w:t>
                            </w:r>
                          </w:p>
                          <w:p w14:paraId="51C5E569">
                            <w:pPr>
                              <w:pStyle w:val="17"/>
                              <w:rPr>
                                <w:rFonts w:ascii="Arial"/>
                                <w:b/>
                              </w:rPr>
                            </w:pPr>
                          </w:p>
                          <w:p w14:paraId="2FFEC782">
                            <w:pPr>
                              <w:spacing w:line="242" w:lineRule="auto"/>
                              <w:ind w:left="108"/>
                              <w:rPr>
                                <w:sz w:val="24"/>
                              </w:rPr>
                            </w:pPr>
                            <w:r>
                              <w:rPr>
                                <w:rFonts w:ascii="Arial" w:hAnsi="Arial"/>
                                <w:b/>
                                <w:sz w:val="24"/>
                                <w:u w:val="single"/>
                              </w:rPr>
                              <w:t>REFERÊNCIA</w:t>
                            </w:r>
                            <w:r>
                              <w:rPr>
                                <w:rFonts w:ascii="Arial" w:hAnsi="Arial"/>
                                <w:b/>
                                <w:spacing w:val="25"/>
                                <w:sz w:val="24"/>
                                <w:u w:val="single"/>
                              </w:rPr>
                              <w:t xml:space="preserve"> </w:t>
                            </w:r>
                            <w:r>
                              <w:rPr>
                                <w:rFonts w:ascii="Arial" w:hAnsi="Arial"/>
                                <w:b/>
                                <w:sz w:val="24"/>
                                <w:u w:val="single"/>
                              </w:rPr>
                              <w:t>DE</w:t>
                            </w:r>
                            <w:r>
                              <w:rPr>
                                <w:rFonts w:ascii="Arial" w:hAnsi="Arial"/>
                                <w:b/>
                                <w:spacing w:val="40"/>
                                <w:sz w:val="24"/>
                                <w:u w:val="single"/>
                              </w:rPr>
                              <w:t xml:space="preserve"> </w:t>
                            </w:r>
                            <w:r>
                              <w:rPr>
                                <w:rFonts w:ascii="Arial" w:hAnsi="Arial"/>
                                <w:b/>
                                <w:sz w:val="24"/>
                                <w:u w:val="single"/>
                              </w:rPr>
                              <w:t>TEMPO:</w:t>
                            </w:r>
                            <w:r>
                              <w:rPr>
                                <w:rFonts w:ascii="Arial" w:hAnsi="Arial"/>
                                <w:b/>
                                <w:spacing w:val="40"/>
                                <w:sz w:val="24"/>
                                <w:u w:val="single"/>
                              </w:rPr>
                              <w:t xml:space="preserve"> </w:t>
                            </w:r>
                            <w:r>
                              <w:rPr>
                                <w:sz w:val="24"/>
                                <w:u w:val="single"/>
                              </w:rPr>
                              <w:t>Para</w:t>
                            </w:r>
                            <w:r>
                              <w:rPr>
                                <w:spacing w:val="37"/>
                                <w:sz w:val="24"/>
                                <w:u w:val="single"/>
                              </w:rPr>
                              <w:t xml:space="preserve"> </w:t>
                            </w:r>
                            <w:r>
                              <w:rPr>
                                <w:sz w:val="24"/>
                                <w:u w:val="single"/>
                              </w:rPr>
                              <w:t>todas</w:t>
                            </w:r>
                            <w:r>
                              <w:rPr>
                                <w:spacing w:val="38"/>
                                <w:sz w:val="24"/>
                                <w:u w:val="single"/>
                              </w:rPr>
                              <w:t xml:space="preserve"> </w:t>
                            </w:r>
                            <w:r>
                              <w:rPr>
                                <w:sz w:val="24"/>
                                <w:u w:val="single"/>
                              </w:rPr>
                              <w:t>as</w:t>
                            </w:r>
                            <w:r>
                              <w:rPr>
                                <w:spacing w:val="38"/>
                                <w:sz w:val="24"/>
                                <w:u w:val="single"/>
                              </w:rPr>
                              <w:t xml:space="preserve"> </w:t>
                            </w:r>
                            <w:r>
                              <w:rPr>
                                <w:sz w:val="24"/>
                                <w:u w:val="single"/>
                              </w:rPr>
                              <w:t>referências</w:t>
                            </w:r>
                            <w:r>
                              <w:rPr>
                                <w:spacing w:val="38"/>
                                <w:sz w:val="24"/>
                                <w:u w:val="single"/>
                              </w:rPr>
                              <w:t xml:space="preserve"> </w:t>
                            </w:r>
                            <w:r>
                              <w:rPr>
                                <w:sz w:val="24"/>
                                <w:u w:val="single"/>
                              </w:rPr>
                              <w:t>de</w:t>
                            </w:r>
                            <w:r>
                              <w:rPr>
                                <w:spacing w:val="38"/>
                                <w:sz w:val="24"/>
                                <w:u w:val="single"/>
                              </w:rPr>
                              <w:t xml:space="preserve"> </w:t>
                            </w:r>
                            <w:r>
                              <w:rPr>
                                <w:sz w:val="24"/>
                                <w:u w:val="single"/>
                              </w:rPr>
                              <w:t>tempo</w:t>
                            </w:r>
                            <w:r>
                              <w:rPr>
                                <w:spacing w:val="38"/>
                                <w:sz w:val="24"/>
                                <w:u w:val="single"/>
                              </w:rPr>
                              <w:t xml:space="preserve"> </w:t>
                            </w:r>
                            <w:r>
                              <w:rPr>
                                <w:sz w:val="24"/>
                                <w:u w:val="single"/>
                              </w:rPr>
                              <w:t>será</w:t>
                            </w:r>
                            <w:r>
                              <w:rPr>
                                <w:spacing w:val="40"/>
                                <w:sz w:val="24"/>
                                <w:u w:val="single"/>
                              </w:rPr>
                              <w:t xml:space="preserve"> </w:t>
                            </w:r>
                            <w:r>
                              <w:rPr>
                                <w:sz w:val="24"/>
                                <w:u w:val="single"/>
                              </w:rPr>
                              <w:t>observado</w:t>
                            </w:r>
                            <w:r>
                              <w:rPr>
                                <w:spacing w:val="37"/>
                                <w:sz w:val="24"/>
                                <w:u w:val="single"/>
                              </w:rPr>
                              <w:t xml:space="preserve"> </w:t>
                            </w:r>
                            <w:r>
                              <w:rPr>
                                <w:sz w:val="24"/>
                                <w:u w:val="single"/>
                              </w:rPr>
                              <w:t>o</w:t>
                            </w:r>
                            <w:r>
                              <w:rPr>
                                <w:spacing w:val="-63"/>
                                <w:sz w:val="24"/>
                              </w:rPr>
                              <w:t xml:space="preserve"> </w:t>
                            </w:r>
                            <w:r>
                              <w:rPr>
                                <w:sz w:val="24"/>
                                <w:u w:val="single"/>
                              </w:rPr>
                              <w:t>horário</w:t>
                            </w:r>
                            <w:r>
                              <w:rPr>
                                <w:spacing w:val="-1"/>
                                <w:sz w:val="24"/>
                                <w:u w:val="single"/>
                              </w:rPr>
                              <w:t xml:space="preserve"> </w:t>
                            </w:r>
                            <w:r>
                              <w:rPr>
                                <w:sz w:val="24"/>
                                <w:u w:val="single"/>
                              </w:rPr>
                              <w:t>de Brasília /DF.</w:t>
                            </w:r>
                          </w:p>
                          <w:p w14:paraId="6ECF8AF9">
                            <w:pPr>
                              <w:spacing w:line="242" w:lineRule="auto"/>
                              <w:ind w:left="108"/>
                              <w:rPr>
                                <w:sz w:val="24"/>
                              </w:rPr>
                            </w:pP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65.3pt;margin-top:14.3pt;height:168.2pt;width:470.6pt;mso-position-horizontal-relative:page;mso-wrap-distance-bottom:0pt;mso-wrap-distance-top:0pt;z-index:-251648000;mso-width-relative:page;mso-height-relative:page;" filled="f" stroked="t" coordsize="21600,21600" o:gfxdata="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JBXdtcAAAALAQAADwAAAAAAAAABACAAAAAiAAAAZHJzL2Rvd25yZXYueG1s&#10;UEsBAhQAFAAAAAgAh07iQE63xUMyAgAAaQQAAA4AAAAAAAAAAQAgAAAAJgEAAGRycy9lMm9Eb2Mu&#10;eG1sUEsFBgAAAAAGAAYAWQEAAMoFAAAAAA==&#10;">
                <v:fill on="f" focussize="0,0"/>
                <v:stroke weight="0.48pt" color="#000000" miterlimit="8" joinstyle="miter"/>
                <v:imagedata o:title=""/>
                <o:lock v:ext="edit" aspectratio="f"/>
                <v:textbox inset="0mm,0mm,0mm,0mm">
                  <w:txbxContent>
                    <w:p w14:paraId="72ECF454">
                      <w:pPr>
                        <w:spacing w:before="17"/>
                        <w:ind w:left="108"/>
                        <w:rPr>
                          <w:rFonts w:ascii="Arial" w:hAnsi="Arial"/>
                          <w:b/>
                          <w:sz w:val="24"/>
                        </w:rPr>
                      </w:pPr>
                      <w:r>
                        <w:rPr>
                          <w:rFonts w:ascii="Arial" w:hAnsi="Arial"/>
                          <w:b/>
                          <w:sz w:val="24"/>
                          <w:u w:val="thick"/>
                        </w:rPr>
                        <w:t>DIA/HORÁRIOS:</w:t>
                      </w:r>
                    </w:p>
                    <w:p w14:paraId="07661CFA">
                      <w:pPr>
                        <w:pStyle w:val="17"/>
                        <w:spacing w:before="9"/>
                        <w:rPr>
                          <w:rFonts w:ascii="Arial"/>
                          <w:b/>
                          <w:sz w:val="23"/>
                        </w:rPr>
                      </w:pPr>
                    </w:p>
                    <w:p w14:paraId="73724A01">
                      <w:pPr>
                        <w:spacing w:before="1"/>
                        <w:ind w:left="108"/>
                        <w:jc w:val="both"/>
                        <w:rPr>
                          <w:rFonts w:ascii="Arial" w:hAnsi="Arial"/>
                          <w:b/>
                          <w:sz w:val="24"/>
                        </w:rPr>
                      </w:pPr>
                      <w:r>
                        <w:rPr>
                          <w:rFonts w:ascii="Arial" w:hAnsi="Arial"/>
                          <w:b/>
                          <w:sz w:val="24"/>
                          <w:u w:val="thick"/>
                        </w:rPr>
                        <w:t>RECEBIMENTO</w:t>
                      </w:r>
                      <w:r>
                        <w:rPr>
                          <w:rFonts w:ascii="Arial" w:hAnsi="Arial"/>
                          <w:b/>
                          <w:spacing w:val="44"/>
                          <w:sz w:val="24"/>
                          <w:u w:val="thick"/>
                        </w:rPr>
                        <w:t xml:space="preserve"> </w:t>
                      </w:r>
                      <w:r>
                        <w:rPr>
                          <w:rFonts w:ascii="Arial" w:hAnsi="Arial"/>
                          <w:b/>
                          <w:sz w:val="24"/>
                          <w:u w:val="thick"/>
                        </w:rPr>
                        <w:t>DE</w:t>
                      </w:r>
                      <w:r>
                        <w:rPr>
                          <w:rFonts w:ascii="Arial" w:hAnsi="Arial"/>
                          <w:b/>
                          <w:spacing w:val="43"/>
                          <w:sz w:val="24"/>
                          <w:u w:val="thick"/>
                        </w:rPr>
                        <w:t xml:space="preserve"> </w:t>
                      </w:r>
                      <w:r>
                        <w:rPr>
                          <w:rFonts w:ascii="Arial" w:hAnsi="Arial"/>
                          <w:b/>
                          <w:sz w:val="24"/>
                          <w:u w:val="thick"/>
                        </w:rPr>
                        <w:t>PROPOSTAS</w:t>
                      </w:r>
                      <w:r>
                        <w:rPr>
                          <w:rFonts w:ascii="Arial" w:hAnsi="Arial"/>
                          <w:b/>
                          <w:sz w:val="24"/>
                        </w:rPr>
                        <w:t>:</w:t>
                      </w:r>
                      <w:r>
                        <w:rPr>
                          <w:rFonts w:ascii="Arial" w:hAnsi="Arial"/>
                          <w:b/>
                          <w:spacing w:val="45"/>
                          <w:sz w:val="24"/>
                        </w:rPr>
                        <w:t xml:space="preserve"> </w:t>
                      </w:r>
                      <w:r>
                        <w:rPr>
                          <w:rFonts w:ascii="Arial" w:hAnsi="Arial"/>
                          <w:b/>
                          <w:sz w:val="24"/>
                        </w:rPr>
                        <w:t>do</w:t>
                      </w:r>
                      <w:r>
                        <w:rPr>
                          <w:rFonts w:ascii="Arial" w:hAnsi="Arial"/>
                          <w:b/>
                          <w:spacing w:val="43"/>
                          <w:sz w:val="24"/>
                        </w:rPr>
                        <w:t xml:space="preserve"> </w:t>
                      </w:r>
                      <w:r>
                        <w:rPr>
                          <w:rFonts w:ascii="Arial" w:hAnsi="Arial"/>
                          <w:b/>
                          <w:sz w:val="24"/>
                        </w:rPr>
                        <w:t>dia</w:t>
                      </w:r>
                      <w:r>
                        <w:rPr>
                          <w:rFonts w:ascii="Arial" w:hAnsi="Arial"/>
                          <w:b/>
                          <w:spacing w:val="46"/>
                          <w:sz w:val="24"/>
                        </w:rPr>
                        <w:t xml:space="preserve"> </w:t>
                      </w:r>
                      <w:r>
                        <w:rPr>
                          <w:rFonts w:hint="default" w:ascii="Arial" w:hAnsi="Arial"/>
                          <w:b/>
                          <w:spacing w:val="46"/>
                          <w:sz w:val="24"/>
                          <w:lang w:val="pt-BR"/>
                        </w:rPr>
                        <w:t>08/07</w:t>
                      </w:r>
                      <w:r>
                        <w:rPr>
                          <w:rFonts w:ascii="Arial" w:hAnsi="Arial"/>
                          <w:b/>
                          <w:sz w:val="24"/>
                        </w:rPr>
                        <w:t>/2025</w:t>
                      </w:r>
                      <w:r>
                        <w:rPr>
                          <w:rFonts w:ascii="Arial" w:hAnsi="Arial"/>
                          <w:b/>
                          <w:spacing w:val="44"/>
                          <w:sz w:val="24"/>
                        </w:rPr>
                        <w:t xml:space="preserve"> </w:t>
                      </w:r>
                      <w:r>
                        <w:rPr>
                          <w:rFonts w:ascii="Arial" w:hAnsi="Arial"/>
                          <w:b/>
                          <w:sz w:val="24"/>
                        </w:rPr>
                        <w:t>às</w:t>
                      </w:r>
                      <w:r>
                        <w:rPr>
                          <w:rFonts w:ascii="Arial" w:hAnsi="Arial"/>
                          <w:b/>
                          <w:spacing w:val="42"/>
                          <w:sz w:val="24"/>
                        </w:rPr>
                        <w:t xml:space="preserve"> </w:t>
                      </w:r>
                      <w:r>
                        <w:rPr>
                          <w:rFonts w:ascii="Arial" w:hAnsi="Arial"/>
                          <w:b/>
                          <w:sz w:val="24"/>
                        </w:rPr>
                        <w:t>0</w:t>
                      </w:r>
                      <w:r>
                        <w:rPr>
                          <w:rFonts w:hint="default" w:ascii="Arial" w:hAnsi="Arial"/>
                          <w:b/>
                          <w:sz w:val="24"/>
                          <w:lang w:val="pt-BR"/>
                        </w:rPr>
                        <w:t>9</w:t>
                      </w:r>
                      <w:r>
                        <w:rPr>
                          <w:rFonts w:ascii="Arial" w:hAnsi="Arial"/>
                          <w:b/>
                          <w:sz w:val="24"/>
                        </w:rPr>
                        <w:t>:00h</w:t>
                      </w:r>
                      <w:r>
                        <w:rPr>
                          <w:rFonts w:ascii="Arial" w:hAnsi="Arial"/>
                          <w:b/>
                          <w:spacing w:val="43"/>
                          <w:sz w:val="24"/>
                        </w:rPr>
                        <w:t xml:space="preserve"> </w:t>
                      </w:r>
                      <w:r>
                        <w:rPr>
                          <w:rFonts w:ascii="Arial" w:hAnsi="Arial"/>
                          <w:b/>
                          <w:sz w:val="24"/>
                        </w:rPr>
                        <w:t>até</w:t>
                      </w:r>
                      <w:r>
                        <w:rPr>
                          <w:rFonts w:ascii="Arial" w:hAnsi="Arial"/>
                          <w:b/>
                          <w:spacing w:val="43"/>
                          <w:sz w:val="24"/>
                        </w:rPr>
                        <w:t xml:space="preserve"> </w:t>
                      </w:r>
                      <w:r>
                        <w:rPr>
                          <w:rFonts w:ascii="Arial" w:hAnsi="Arial"/>
                          <w:b/>
                          <w:sz w:val="24"/>
                        </w:rPr>
                        <w:t>o</w:t>
                      </w:r>
                      <w:r>
                        <w:rPr>
                          <w:rFonts w:ascii="Arial" w:hAnsi="Arial"/>
                          <w:b/>
                          <w:spacing w:val="43"/>
                          <w:sz w:val="24"/>
                        </w:rPr>
                        <w:t xml:space="preserve"> </w:t>
                      </w:r>
                      <w:r>
                        <w:rPr>
                          <w:rFonts w:ascii="Arial" w:hAnsi="Arial"/>
                          <w:b/>
                          <w:sz w:val="24"/>
                        </w:rPr>
                        <w:t>dia</w:t>
                      </w:r>
                      <w:r>
                        <w:rPr>
                          <w:rFonts w:ascii="Arial" w:hAnsi="Arial"/>
                          <w:b/>
                          <w:spacing w:val="-64"/>
                          <w:sz w:val="24"/>
                        </w:rPr>
                        <w:t xml:space="preserve"> </w:t>
                      </w:r>
                      <w:r>
                        <w:rPr>
                          <w:rFonts w:hint="default" w:ascii="Arial" w:hAnsi="Arial"/>
                          <w:b/>
                          <w:sz w:val="24"/>
                          <w:lang w:val="pt-BR"/>
                        </w:rPr>
                        <w:t>22</w:t>
                      </w:r>
                      <w:r>
                        <w:rPr>
                          <w:rFonts w:ascii="Arial" w:hAnsi="Arial"/>
                          <w:b/>
                          <w:sz w:val="24"/>
                        </w:rPr>
                        <w:t>/0</w:t>
                      </w:r>
                      <w:r>
                        <w:rPr>
                          <w:rFonts w:hint="default" w:ascii="Arial" w:hAnsi="Arial"/>
                          <w:b/>
                          <w:sz w:val="24"/>
                          <w:lang w:val="pt-BR"/>
                        </w:rPr>
                        <w:t>7</w:t>
                      </w:r>
                      <w:r>
                        <w:rPr>
                          <w:rFonts w:ascii="Arial" w:hAnsi="Arial"/>
                          <w:b/>
                          <w:sz w:val="24"/>
                        </w:rPr>
                        <w:t>/2025 às</w:t>
                      </w:r>
                      <w:r>
                        <w:rPr>
                          <w:rFonts w:ascii="Arial" w:hAnsi="Arial"/>
                          <w:b/>
                          <w:spacing w:val="-1"/>
                          <w:sz w:val="24"/>
                        </w:rPr>
                        <w:t xml:space="preserve"> </w:t>
                      </w:r>
                      <w:r>
                        <w:rPr>
                          <w:rFonts w:ascii="Arial" w:hAnsi="Arial"/>
                          <w:b/>
                          <w:sz w:val="24"/>
                        </w:rPr>
                        <w:t>0</w:t>
                      </w:r>
                      <w:r>
                        <w:rPr>
                          <w:rFonts w:hint="default" w:ascii="Arial" w:hAnsi="Arial"/>
                          <w:b/>
                          <w:sz w:val="24"/>
                          <w:lang w:val="pt-BR"/>
                        </w:rPr>
                        <w:t>8</w:t>
                      </w:r>
                      <w:r>
                        <w:rPr>
                          <w:rFonts w:ascii="Arial" w:hAnsi="Arial"/>
                          <w:b/>
                          <w:sz w:val="24"/>
                        </w:rPr>
                        <w:t>:</w:t>
                      </w:r>
                      <w:r>
                        <w:rPr>
                          <w:rFonts w:hint="default" w:ascii="Arial" w:hAnsi="Arial"/>
                          <w:b/>
                          <w:sz w:val="24"/>
                          <w:lang w:val="pt-BR"/>
                        </w:rPr>
                        <w:t>3</w:t>
                      </w:r>
                      <w:r>
                        <w:rPr>
                          <w:rFonts w:ascii="Arial" w:hAnsi="Arial"/>
                          <w:b/>
                          <w:sz w:val="24"/>
                        </w:rPr>
                        <w:t>0</w:t>
                      </w:r>
                    </w:p>
                    <w:p w14:paraId="34EF9B87">
                      <w:pPr>
                        <w:spacing w:before="1"/>
                        <w:ind w:left="108"/>
                        <w:jc w:val="both"/>
                        <w:rPr>
                          <w:rFonts w:ascii="Arial" w:hAnsi="Arial"/>
                          <w:b/>
                          <w:sz w:val="24"/>
                        </w:rPr>
                      </w:pPr>
                    </w:p>
                    <w:p w14:paraId="1DE894A1">
                      <w:pPr>
                        <w:spacing w:before="1"/>
                        <w:ind w:left="108"/>
                        <w:jc w:val="both"/>
                        <w:rPr>
                          <w:rFonts w:ascii="Arial" w:hAnsi="Arial"/>
                          <w:b/>
                          <w:sz w:val="24"/>
                        </w:rPr>
                      </w:pPr>
                      <w:r>
                        <w:rPr>
                          <w:rFonts w:ascii="Arial" w:hAnsi="Arial"/>
                          <w:b/>
                          <w:sz w:val="24"/>
                          <w:u w:val="thick"/>
                        </w:rPr>
                        <w:t>ABERTURA</w:t>
                      </w:r>
                      <w:r>
                        <w:rPr>
                          <w:rFonts w:ascii="Arial" w:hAnsi="Arial"/>
                          <w:b/>
                          <w:spacing w:val="-17"/>
                          <w:sz w:val="24"/>
                          <w:u w:val="thick"/>
                        </w:rPr>
                        <w:t xml:space="preserve"> </w:t>
                      </w:r>
                      <w:r>
                        <w:rPr>
                          <w:rFonts w:ascii="Arial" w:hAnsi="Arial"/>
                          <w:b/>
                          <w:sz w:val="24"/>
                          <w:u w:val="thick"/>
                        </w:rPr>
                        <w:t>E</w:t>
                      </w:r>
                      <w:r>
                        <w:rPr>
                          <w:rFonts w:ascii="Arial" w:hAnsi="Arial"/>
                          <w:b/>
                          <w:spacing w:val="-6"/>
                          <w:sz w:val="24"/>
                          <w:u w:val="thick"/>
                        </w:rPr>
                        <w:t xml:space="preserve"> </w:t>
                      </w:r>
                      <w:r>
                        <w:rPr>
                          <w:rFonts w:ascii="Arial" w:hAnsi="Arial"/>
                          <w:b/>
                          <w:sz w:val="24"/>
                          <w:u w:val="thick"/>
                        </w:rPr>
                        <w:t>ANÁLISE</w:t>
                      </w:r>
                      <w:r>
                        <w:rPr>
                          <w:rFonts w:ascii="Arial" w:hAnsi="Arial"/>
                          <w:b/>
                          <w:spacing w:val="-2"/>
                          <w:sz w:val="24"/>
                          <w:u w:val="thick"/>
                        </w:rPr>
                        <w:t xml:space="preserve"> </w:t>
                      </w:r>
                      <w:r>
                        <w:rPr>
                          <w:rFonts w:ascii="Arial" w:hAnsi="Arial"/>
                          <w:b/>
                          <w:sz w:val="24"/>
                          <w:u w:val="thick"/>
                        </w:rPr>
                        <w:t>DAS</w:t>
                      </w:r>
                      <w:r>
                        <w:rPr>
                          <w:rFonts w:ascii="Arial" w:hAnsi="Arial"/>
                          <w:b/>
                          <w:spacing w:val="-1"/>
                          <w:sz w:val="24"/>
                          <w:u w:val="thick"/>
                        </w:rPr>
                        <w:t xml:space="preserve"> </w:t>
                      </w:r>
                      <w:r>
                        <w:rPr>
                          <w:rFonts w:ascii="Arial" w:hAnsi="Arial"/>
                          <w:b/>
                          <w:sz w:val="24"/>
                          <w:u w:val="thick"/>
                        </w:rPr>
                        <w:t>PROPOSTAS:</w:t>
                      </w:r>
                      <w:r>
                        <w:rPr>
                          <w:rFonts w:ascii="Arial" w:hAnsi="Arial"/>
                          <w:b/>
                          <w:spacing w:val="4"/>
                          <w:sz w:val="24"/>
                        </w:rPr>
                        <w:t xml:space="preserve"> </w:t>
                      </w:r>
                      <w:r>
                        <w:rPr>
                          <w:rFonts w:ascii="Arial" w:hAnsi="Arial"/>
                          <w:b/>
                          <w:sz w:val="24"/>
                        </w:rPr>
                        <w:t>Das</w:t>
                      </w:r>
                      <w:r>
                        <w:rPr>
                          <w:rFonts w:ascii="Arial" w:hAnsi="Arial"/>
                          <w:b/>
                          <w:spacing w:val="99"/>
                          <w:sz w:val="24"/>
                        </w:rPr>
                        <w:t xml:space="preserve"> </w:t>
                      </w:r>
                      <w:r>
                        <w:rPr>
                          <w:rFonts w:ascii="Arial" w:hAnsi="Arial"/>
                          <w:b/>
                          <w:sz w:val="24"/>
                        </w:rPr>
                        <w:t>0</w:t>
                      </w:r>
                      <w:r>
                        <w:rPr>
                          <w:rFonts w:hint="default" w:ascii="Arial" w:hAnsi="Arial"/>
                          <w:b/>
                          <w:sz w:val="24"/>
                          <w:lang w:val="pt-BR"/>
                        </w:rPr>
                        <w:t>8</w:t>
                      </w:r>
                      <w:r>
                        <w:rPr>
                          <w:rFonts w:ascii="Arial" w:hAnsi="Arial"/>
                          <w:b/>
                          <w:sz w:val="24"/>
                        </w:rPr>
                        <w:t>:</w:t>
                      </w:r>
                      <w:r>
                        <w:rPr>
                          <w:rFonts w:hint="default" w:ascii="Arial" w:hAnsi="Arial"/>
                          <w:b/>
                          <w:sz w:val="24"/>
                          <w:lang w:val="pt-BR"/>
                        </w:rPr>
                        <w:t>3</w:t>
                      </w:r>
                      <w:r>
                        <w:rPr>
                          <w:rFonts w:ascii="Arial" w:hAnsi="Arial"/>
                          <w:b/>
                          <w:sz w:val="24"/>
                        </w:rPr>
                        <w:t>0 do</w:t>
                      </w:r>
                      <w:r>
                        <w:rPr>
                          <w:rFonts w:ascii="Arial" w:hAnsi="Arial"/>
                          <w:b/>
                          <w:spacing w:val="97"/>
                          <w:sz w:val="24"/>
                        </w:rPr>
                        <w:t xml:space="preserve"> </w:t>
                      </w:r>
                      <w:r>
                        <w:rPr>
                          <w:rFonts w:ascii="Arial" w:hAnsi="Arial"/>
                          <w:b/>
                          <w:sz w:val="24"/>
                        </w:rPr>
                        <w:t>dia</w:t>
                      </w:r>
                      <w:r>
                        <w:rPr>
                          <w:rFonts w:ascii="Arial" w:hAnsi="Arial"/>
                          <w:b/>
                          <w:spacing w:val="99"/>
                          <w:sz w:val="24"/>
                        </w:rPr>
                        <w:t xml:space="preserve"> </w:t>
                      </w:r>
                      <w:r>
                        <w:rPr>
                          <w:rFonts w:hint="default" w:ascii="Arial" w:hAnsi="Arial"/>
                          <w:b/>
                          <w:sz w:val="24"/>
                          <w:lang w:val="pt-BR"/>
                        </w:rPr>
                        <w:t>22/07</w:t>
                      </w:r>
                      <w:r>
                        <w:rPr>
                          <w:rFonts w:ascii="Arial" w:hAnsi="Arial"/>
                          <w:b/>
                          <w:sz w:val="24"/>
                        </w:rPr>
                        <w:t>/2025 às</w:t>
                      </w:r>
                      <w:r>
                        <w:rPr>
                          <w:rFonts w:ascii="Arial" w:hAnsi="Arial"/>
                          <w:b/>
                          <w:spacing w:val="-1"/>
                          <w:sz w:val="24"/>
                        </w:rPr>
                        <w:t xml:space="preserve"> </w:t>
                      </w:r>
                      <w:r>
                        <w:rPr>
                          <w:rFonts w:ascii="Arial" w:hAnsi="Arial"/>
                          <w:b/>
                          <w:sz w:val="24"/>
                        </w:rPr>
                        <w:t>0</w:t>
                      </w:r>
                      <w:r>
                        <w:rPr>
                          <w:rFonts w:hint="default" w:ascii="Arial" w:hAnsi="Arial"/>
                          <w:b/>
                          <w:sz w:val="24"/>
                          <w:lang w:val="pt-BR"/>
                        </w:rPr>
                        <w:t>9</w:t>
                      </w:r>
                      <w:r>
                        <w:rPr>
                          <w:rFonts w:ascii="Arial" w:hAnsi="Arial"/>
                          <w:b/>
                          <w:sz w:val="24"/>
                        </w:rPr>
                        <w:t>:</w:t>
                      </w:r>
                      <w:r>
                        <w:rPr>
                          <w:rFonts w:hint="default" w:ascii="Arial" w:hAnsi="Arial"/>
                          <w:b/>
                          <w:sz w:val="24"/>
                          <w:lang w:val="pt-BR"/>
                        </w:rPr>
                        <w:t>3</w:t>
                      </w:r>
                      <w:r>
                        <w:rPr>
                          <w:rFonts w:ascii="Arial" w:hAnsi="Arial"/>
                          <w:b/>
                          <w:sz w:val="24"/>
                        </w:rPr>
                        <w:t xml:space="preserve">0 </w:t>
                      </w:r>
                      <w:r>
                        <w:rPr>
                          <w:rFonts w:ascii="Arial"/>
                          <w:b/>
                          <w:sz w:val="24"/>
                        </w:rPr>
                        <w:t>do dia</w:t>
                      </w:r>
                      <w:r>
                        <w:rPr>
                          <w:rFonts w:ascii="Arial"/>
                          <w:b/>
                          <w:spacing w:val="-3"/>
                          <w:sz w:val="24"/>
                        </w:rPr>
                        <w:t xml:space="preserve"> </w:t>
                      </w:r>
                      <w:r>
                        <w:rPr>
                          <w:rFonts w:hint="default" w:ascii="Arial"/>
                          <w:b/>
                          <w:spacing w:val="-3"/>
                          <w:sz w:val="24"/>
                          <w:lang w:val="pt-BR"/>
                        </w:rPr>
                        <w:t>22/07</w:t>
                      </w:r>
                      <w:r>
                        <w:rPr>
                          <w:rFonts w:ascii="Arial" w:hAnsi="Arial"/>
                          <w:b/>
                          <w:sz w:val="24"/>
                        </w:rPr>
                        <w:t>/2025</w:t>
                      </w:r>
                      <w:r>
                        <w:rPr>
                          <w:rFonts w:ascii="Arial"/>
                          <w:b/>
                          <w:sz w:val="24"/>
                        </w:rPr>
                        <w:t>.</w:t>
                      </w:r>
                    </w:p>
                    <w:p w14:paraId="7E9AA992">
                      <w:pPr>
                        <w:pStyle w:val="17"/>
                        <w:rPr>
                          <w:rFonts w:ascii="Arial"/>
                          <w:b/>
                        </w:rPr>
                      </w:pPr>
                    </w:p>
                    <w:p w14:paraId="0E684904">
                      <w:pPr>
                        <w:ind w:left="108"/>
                        <w:rPr>
                          <w:rFonts w:ascii="Arial" w:hAnsi="Arial"/>
                          <w:b/>
                          <w:sz w:val="24"/>
                        </w:rPr>
                      </w:pPr>
                      <w:r>
                        <w:rPr>
                          <w:rFonts w:ascii="Arial" w:hAnsi="Arial"/>
                          <w:b/>
                          <w:spacing w:val="-1"/>
                          <w:sz w:val="24"/>
                          <w:u w:val="thick"/>
                        </w:rPr>
                        <w:t>INÍCIO</w:t>
                      </w:r>
                      <w:r>
                        <w:rPr>
                          <w:rFonts w:ascii="Arial" w:hAnsi="Arial"/>
                          <w:b/>
                          <w:sz w:val="24"/>
                          <w:u w:val="thick"/>
                        </w:rPr>
                        <w:t xml:space="preserve"> </w:t>
                      </w:r>
                      <w:r>
                        <w:rPr>
                          <w:rFonts w:ascii="Arial" w:hAnsi="Arial"/>
                          <w:b/>
                          <w:spacing w:val="-1"/>
                          <w:sz w:val="24"/>
                          <w:u w:val="thick"/>
                        </w:rPr>
                        <w:t>DA</w:t>
                      </w:r>
                      <w:r>
                        <w:rPr>
                          <w:rFonts w:ascii="Arial" w:hAnsi="Arial"/>
                          <w:b/>
                          <w:spacing w:val="-14"/>
                          <w:sz w:val="24"/>
                          <w:u w:val="thick"/>
                        </w:rPr>
                        <w:t xml:space="preserve"> </w:t>
                      </w:r>
                      <w:r>
                        <w:rPr>
                          <w:rFonts w:ascii="Arial" w:hAnsi="Arial"/>
                          <w:b/>
                          <w:spacing w:val="-1"/>
                          <w:sz w:val="24"/>
                          <w:u w:val="thick"/>
                        </w:rPr>
                        <w:t>SESSÃO</w:t>
                      </w:r>
                      <w:r>
                        <w:rPr>
                          <w:rFonts w:ascii="Arial" w:hAnsi="Arial"/>
                          <w:b/>
                          <w:sz w:val="24"/>
                          <w:u w:val="thick"/>
                        </w:rPr>
                        <w:t xml:space="preserve"> </w:t>
                      </w:r>
                      <w:r>
                        <w:rPr>
                          <w:rFonts w:ascii="Arial" w:hAnsi="Arial"/>
                          <w:b/>
                          <w:spacing w:val="-1"/>
                          <w:sz w:val="24"/>
                          <w:u w:val="thick"/>
                        </w:rPr>
                        <w:t>DE</w:t>
                      </w:r>
                      <w:r>
                        <w:rPr>
                          <w:rFonts w:ascii="Arial" w:hAnsi="Arial"/>
                          <w:b/>
                          <w:spacing w:val="1"/>
                          <w:sz w:val="24"/>
                          <w:u w:val="thick"/>
                        </w:rPr>
                        <w:t xml:space="preserve"> </w:t>
                      </w:r>
                      <w:r>
                        <w:rPr>
                          <w:rFonts w:ascii="Arial" w:hAnsi="Arial"/>
                          <w:b/>
                          <w:spacing w:val="-1"/>
                          <w:sz w:val="24"/>
                          <w:u w:val="thick"/>
                        </w:rPr>
                        <w:t>DISPUTA</w:t>
                      </w:r>
                      <w:r>
                        <w:rPr>
                          <w:rFonts w:ascii="Arial" w:hAnsi="Arial"/>
                          <w:b/>
                          <w:spacing w:val="-18"/>
                          <w:sz w:val="24"/>
                          <w:u w:val="thick"/>
                        </w:rPr>
                        <w:t xml:space="preserve"> </w:t>
                      </w:r>
                      <w:r>
                        <w:rPr>
                          <w:rFonts w:ascii="Arial" w:hAnsi="Arial"/>
                          <w:b/>
                          <w:spacing w:val="-1"/>
                          <w:sz w:val="24"/>
                          <w:u w:val="thick"/>
                        </w:rPr>
                        <w:t>DE</w:t>
                      </w:r>
                      <w:r>
                        <w:rPr>
                          <w:rFonts w:ascii="Arial" w:hAnsi="Arial"/>
                          <w:b/>
                          <w:spacing w:val="2"/>
                          <w:sz w:val="24"/>
                          <w:u w:val="thick"/>
                        </w:rPr>
                        <w:t xml:space="preserve"> </w:t>
                      </w:r>
                      <w:r>
                        <w:rPr>
                          <w:rFonts w:ascii="Arial" w:hAnsi="Arial"/>
                          <w:b/>
                          <w:spacing w:val="-1"/>
                          <w:sz w:val="24"/>
                          <w:u w:val="thick"/>
                        </w:rPr>
                        <w:t>PREÇOS:</w:t>
                      </w:r>
                      <w:r>
                        <w:rPr>
                          <w:rFonts w:ascii="Arial" w:hAnsi="Arial"/>
                          <w:b/>
                          <w:spacing w:val="-1"/>
                          <w:sz w:val="24"/>
                        </w:rPr>
                        <w:t>–</w:t>
                      </w:r>
                      <w:r>
                        <w:rPr>
                          <w:rFonts w:ascii="Arial" w:hAnsi="Arial"/>
                          <w:b/>
                          <w:spacing w:val="3"/>
                          <w:sz w:val="24"/>
                        </w:rPr>
                        <w:t xml:space="preserve"> </w:t>
                      </w:r>
                      <w:r>
                        <w:rPr>
                          <w:rFonts w:ascii="Arial" w:hAnsi="Arial"/>
                          <w:b/>
                          <w:sz w:val="24"/>
                        </w:rPr>
                        <w:t>Às 0</w:t>
                      </w:r>
                      <w:r>
                        <w:rPr>
                          <w:rFonts w:hint="default" w:ascii="Arial" w:hAnsi="Arial"/>
                          <w:b/>
                          <w:sz w:val="24"/>
                          <w:lang w:val="pt-BR"/>
                        </w:rPr>
                        <w:t>9</w:t>
                      </w:r>
                      <w:r>
                        <w:rPr>
                          <w:rFonts w:ascii="Arial" w:hAnsi="Arial"/>
                          <w:b/>
                          <w:sz w:val="24"/>
                        </w:rPr>
                        <w:t>:</w:t>
                      </w:r>
                      <w:r>
                        <w:rPr>
                          <w:rFonts w:hint="default" w:ascii="Arial" w:hAnsi="Arial"/>
                          <w:b/>
                          <w:sz w:val="24"/>
                          <w:lang w:val="pt-BR"/>
                        </w:rPr>
                        <w:t>3</w:t>
                      </w:r>
                      <w:r>
                        <w:rPr>
                          <w:rFonts w:ascii="Arial" w:hAnsi="Arial"/>
                          <w:b/>
                          <w:sz w:val="24"/>
                        </w:rPr>
                        <w:t>0 h</w:t>
                      </w:r>
                      <w:r>
                        <w:rPr>
                          <w:rFonts w:ascii="Arial" w:hAnsi="Arial"/>
                          <w:b/>
                          <w:spacing w:val="-2"/>
                          <w:sz w:val="24"/>
                        </w:rPr>
                        <w:t xml:space="preserve"> </w:t>
                      </w:r>
                      <w:r>
                        <w:rPr>
                          <w:rFonts w:ascii="Arial" w:hAnsi="Arial"/>
                          <w:b/>
                          <w:sz w:val="24"/>
                        </w:rPr>
                        <w:t xml:space="preserve">do dia </w:t>
                      </w:r>
                      <w:r>
                        <w:rPr>
                          <w:rFonts w:hint="default" w:ascii="Arial" w:hAnsi="Arial"/>
                          <w:b/>
                          <w:sz w:val="24"/>
                          <w:lang w:val="pt-BR"/>
                        </w:rPr>
                        <w:t>22/07/</w:t>
                      </w:r>
                      <w:r>
                        <w:rPr>
                          <w:rFonts w:ascii="Arial" w:hAnsi="Arial"/>
                          <w:b/>
                          <w:sz w:val="24"/>
                        </w:rPr>
                        <w:t>2025</w:t>
                      </w:r>
                    </w:p>
                    <w:p w14:paraId="51C5E569">
                      <w:pPr>
                        <w:pStyle w:val="17"/>
                        <w:rPr>
                          <w:rFonts w:ascii="Arial"/>
                          <w:b/>
                        </w:rPr>
                      </w:pPr>
                    </w:p>
                    <w:p w14:paraId="2FFEC782">
                      <w:pPr>
                        <w:spacing w:line="242" w:lineRule="auto"/>
                        <w:ind w:left="108"/>
                        <w:rPr>
                          <w:sz w:val="24"/>
                        </w:rPr>
                      </w:pPr>
                      <w:r>
                        <w:rPr>
                          <w:rFonts w:ascii="Arial" w:hAnsi="Arial"/>
                          <w:b/>
                          <w:sz w:val="24"/>
                          <w:u w:val="single"/>
                        </w:rPr>
                        <w:t>REFERÊNCIA</w:t>
                      </w:r>
                      <w:r>
                        <w:rPr>
                          <w:rFonts w:ascii="Arial" w:hAnsi="Arial"/>
                          <w:b/>
                          <w:spacing w:val="25"/>
                          <w:sz w:val="24"/>
                          <w:u w:val="single"/>
                        </w:rPr>
                        <w:t xml:space="preserve"> </w:t>
                      </w:r>
                      <w:r>
                        <w:rPr>
                          <w:rFonts w:ascii="Arial" w:hAnsi="Arial"/>
                          <w:b/>
                          <w:sz w:val="24"/>
                          <w:u w:val="single"/>
                        </w:rPr>
                        <w:t>DE</w:t>
                      </w:r>
                      <w:r>
                        <w:rPr>
                          <w:rFonts w:ascii="Arial" w:hAnsi="Arial"/>
                          <w:b/>
                          <w:spacing w:val="40"/>
                          <w:sz w:val="24"/>
                          <w:u w:val="single"/>
                        </w:rPr>
                        <w:t xml:space="preserve"> </w:t>
                      </w:r>
                      <w:r>
                        <w:rPr>
                          <w:rFonts w:ascii="Arial" w:hAnsi="Arial"/>
                          <w:b/>
                          <w:sz w:val="24"/>
                          <w:u w:val="single"/>
                        </w:rPr>
                        <w:t>TEMPO:</w:t>
                      </w:r>
                      <w:r>
                        <w:rPr>
                          <w:rFonts w:ascii="Arial" w:hAnsi="Arial"/>
                          <w:b/>
                          <w:spacing w:val="40"/>
                          <w:sz w:val="24"/>
                          <w:u w:val="single"/>
                        </w:rPr>
                        <w:t xml:space="preserve"> </w:t>
                      </w:r>
                      <w:r>
                        <w:rPr>
                          <w:sz w:val="24"/>
                          <w:u w:val="single"/>
                        </w:rPr>
                        <w:t>Para</w:t>
                      </w:r>
                      <w:r>
                        <w:rPr>
                          <w:spacing w:val="37"/>
                          <w:sz w:val="24"/>
                          <w:u w:val="single"/>
                        </w:rPr>
                        <w:t xml:space="preserve"> </w:t>
                      </w:r>
                      <w:r>
                        <w:rPr>
                          <w:sz w:val="24"/>
                          <w:u w:val="single"/>
                        </w:rPr>
                        <w:t>todas</w:t>
                      </w:r>
                      <w:r>
                        <w:rPr>
                          <w:spacing w:val="38"/>
                          <w:sz w:val="24"/>
                          <w:u w:val="single"/>
                        </w:rPr>
                        <w:t xml:space="preserve"> </w:t>
                      </w:r>
                      <w:r>
                        <w:rPr>
                          <w:sz w:val="24"/>
                          <w:u w:val="single"/>
                        </w:rPr>
                        <w:t>as</w:t>
                      </w:r>
                      <w:r>
                        <w:rPr>
                          <w:spacing w:val="38"/>
                          <w:sz w:val="24"/>
                          <w:u w:val="single"/>
                        </w:rPr>
                        <w:t xml:space="preserve"> </w:t>
                      </w:r>
                      <w:r>
                        <w:rPr>
                          <w:sz w:val="24"/>
                          <w:u w:val="single"/>
                        </w:rPr>
                        <w:t>referências</w:t>
                      </w:r>
                      <w:r>
                        <w:rPr>
                          <w:spacing w:val="38"/>
                          <w:sz w:val="24"/>
                          <w:u w:val="single"/>
                        </w:rPr>
                        <w:t xml:space="preserve"> </w:t>
                      </w:r>
                      <w:r>
                        <w:rPr>
                          <w:sz w:val="24"/>
                          <w:u w:val="single"/>
                        </w:rPr>
                        <w:t>de</w:t>
                      </w:r>
                      <w:r>
                        <w:rPr>
                          <w:spacing w:val="38"/>
                          <w:sz w:val="24"/>
                          <w:u w:val="single"/>
                        </w:rPr>
                        <w:t xml:space="preserve"> </w:t>
                      </w:r>
                      <w:r>
                        <w:rPr>
                          <w:sz w:val="24"/>
                          <w:u w:val="single"/>
                        </w:rPr>
                        <w:t>tempo</w:t>
                      </w:r>
                      <w:r>
                        <w:rPr>
                          <w:spacing w:val="38"/>
                          <w:sz w:val="24"/>
                          <w:u w:val="single"/>
                        </w:rPr>
                        <w:t xml:space="preserve"> </w:t>
                      </w:r>
                      <w:r>
                        <w:rPr>
                          <w:sz w:val="24"/>
                          <w:u w:val="single"/>
                        </w:rPr>
                        <w:t>será</w:t>
                      </w:r>
                      <w:r>
                        <w:rPr>
                          <w:spacing w:val="40"/>
                          <w:sz w:val="24"/>
                          <w:u w:val="single"/>
                        </w:rPr>
                        <w:t xml:space="preserve"> </w:t>
                      </w:r>
                      <w:r>
                        <w:rPr>
                          <w:sz w:val="24"/>
                          <w:u w:val="single"/>
                        </w:rPr>
                        <w:t>observado</w:t>
                      </w:r>
                      <w:r>
                        <w:rPr>
                          <w:spacing w:val="37"/>
                          <w:sz w:val="24"/>
                          <w:u w:val="single"/>
                        </w:rPr>
                        <w:t xml:space="preserve"> </w:t>
                      </w:r>
                      <w:r>
                        <w:rPr>
                          <w:sz w:val="24"/>
                          <w:u w:val="single"/>
                        </w:rPr>
                        <w:t>o</w:t>
                      </w:r>
                      <w:r>
                        <w:rPr>
                          <w:spacing w:val="-63"/>
                          <w:sz w:val="24"/>
                        </w:rPr>
                        <w:t xml:space="preserve"> </w:t>
                      </w:r>
                      <w:r>
                        <w:rPr>
                          <w:sz w:val="24"/>
                          <w:u w:val="single"/>
                        </w:rPr>
                        <w:t>horário</w:t>
                      </w:r>
                      <w:r>
                        <w:rPr>
                          <w:spacing w:val="-1"/>
                          <w:sz w:val="24"/>
                          <w:u w:val="single"/>
                        </w:rPr>
                        <w:t xml:space="preserve"> </w:t>
                      </w:r>
                      <w:r>
                        <w:rPr>
                          <w:sz w:val="24"/>
                          <w:u w:val="single"/>
                        </w:rPr>
                        <w:t>de Brasília /DF.</w:t>
                      </w:r>
                    </w:p>
                    <w:p w14:paraId="6ECF8AF9">
                      <w:pPr>
                        <w:spacing w:line="242" w:lineRule="auto"/>
                        <w:ind w:left="108"/>
                        <w:rPr>
                          <w:sz w:val="24"/>
                        </w:rPr>
                      </w:pPr>
                    </w:p>
                  </w:txbxContent>
                </v:textbox>
                <w10:wrap type="topAndBottom"/>
              </v:shape>
            </w:pict>
          </mc:Fallback>
        </mc:AlternateContent>
      </w:r>
    </w:p>
    <w:p w14:paraId="55A5306A">
      <w:pPr>
        <w:pStyle w:val="17"/>
        <w:spacing w:before="1"/>
        <w:rPr>
          <w:rFonts w:ascii="Arial"/>
          <w:b/>
          <w:sz w:val="13"/>
        </w:rPr>
      </w:pPr>
    </w:p>
    <w:p w14:paraId="5B52F522">
      <w:pPr>
        <w:tabs>
          <w:tab w:val="left" w:pos="2601"/>
          <w:tab w:val="left" w:pos="3352"/>
          <w:tab w:val="left" w:pos="5226"/>
          <w:tab w:val="left" w:pos="5802"/>
          <w:tab w:val="left" w:pos="7062"/>
          <w:tab w:val="left" w:pos="9137"/>
        </w:tabs>
        <w:spacing w:before="92"/>
        <w:ind w:left="238"/>
        <w:jc w:val="both"/>
        <w:rPr>
          <w:rFonts w:ascii="Arial" w:hAnsi="Arial"/>
          <w:b/>
          <w:color w:val="0000FF"/>
          <w:sz w:val="24"/>
          <w:u w:val="single"/>
        </w:rPr>
      </w:pPr>
      <w:r>
        <w:rPr>
          <w:u w:val="single"/>
          <w:lang w:val="pt-BR" w:eastAsia="pt-BR"/>
        </w:rPr>
        <mc:AlternateContent>
          <mc:Choice Requires="wpg">
            <w:drawing>
              <wp:anchor distT="0" distB="0" distL="114300" distR="114300" simplePos="0" relativeHeight="251667456" behindDoc="0" locked="0" layoutInCell="1" allowOverlap="1">
                <wp:simplePos x="0" y="0"/>
                <wp:positionH relativeFrom="page">
                  <wp:posOffset>901065</wp:posOffset>
                </wp:positionH>
                <wp:positionV relativeFrom="paragraph">
                  <wp:posOffset>218440</wp:posOffset>
                </wp:positionV>
                <wp:extent cx="5389880" cy="15240"/>
                <wp:effectExtent l="0" t="0" r="0" b="0"/>
                <wp:wrapNone/>
                <wp:docPr id="33" name="Group 8"/>
                <wp:cNvGraphicFramePr/>
                <a:graphic xmlns:a="http://schemas.openxmlformats.org/drawingml/2006/main">
                  <a:graphicData uri="http://schemas.microsoft.com/office/word/2010/wordprocessingGroup">
                    <wpg:wgp>
                      <wpg:cNvGrpSpPr/>
                      <wpg:grpSpPr>
                        <a:xfrm>
                          <a:off x="0" y="0"/>
                          <a:ext cx="5389880" cy="15240"/>
                          <a:chOff x="1419" y="344"/>
                          <a:chExt cx="8488" cy="24"/>
                        </a:xfrm>
                      </wpg:grpSpPr>
                      <wps:wsp>
                        <wps:cNvPr id="34" name="Rectangle 10"/>
                        <wps:cNvSpPr>
                          <a:spLocks noChangeArrowheads="1"/>
                        </wps:cNvSpPr>
                        <wps:spPr bwMode="auto">
                          <a:xfrm>
                            <a:off x="1418" y="343"/>
                            <a:ext cx="6825" cy="24"/>
                          </a:xfrm>
                          <a:prstGeom prst="rect">
                            <a:avLst/>
                          </a:prstGeom>
                          <a:solidFill>
                            <a:srgbClr val="000000"/>
                          </a:solidFill>
                          <a:ln>
                            <a:noFill/>
                          </a:ln>
                        </wps:spPr>
                        <wps:bodyPr rot="0" vert="horz" wrap="square" lIns="91440" tIns="45720" rIns="91440" bIns="45720" anchor="t" anchorCtr="0" upright="1">
                          <a:noAutofit/>
                        </wps:bodyPr>
                      </wps:wsp>
                      <wps:wsp>
                        <wps:cNvPr id="35" name="Rectangle 9"/>
                        <wps:cNvSpPr>
                          <a:spLocks noChangeArrowheads="1"/>
                        </wps:cNvSpPr>
                        <wps:spPr bwMode="auto">
                          <a:xfrm>
                            <a:off x="8243" y="343"/>
                            <a:ext cx="1664" cy="24"/>
                          </a:xfrm>
                          <a:prstGeom prst="rect">
                            <a:avLst/>
                          </a:prstGeom>
                          <a:solidFill>
                            <a:srgbClr val="0000FF"/>
                          </a:solidFill>
                          <a:ln>
                            <a:noFill/>
                          </a:ln>
                        </wps:spPr>
                        <wps:bodyPr rot="0" vert="horz" wrap="square" lIns="91440" tIns="45720" rIns="91440" bIns="45720" anchor="t" anchorCtr="0" upright="1">
                          <a:noAutofit/>
                        </wps:bodyPr>
                      </wps:wsp>
                    </wpg:wgp>
                  </a:graphicData>
                </a:graphic>
              </wp:anchor>
            </w:drawing>
          </mc:Choice>
          <mc:Fallback>
            <w:pict>
              <v:group id="Group 8" o:spid="_x0000_s1026" o:spt="203" style="position:absolute;left:0pt;margin-left:70.95pt;margin-top:17.2pt;height:1.2pt;width:424.4pt;mso-position-horizontal-relative:page;z-index:251667456;mso-width-relative:page;mso-height-relative:page;" coordorigin="1419,344" coordsize="8488,24" o:gfxdata="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EguapfZAAAACQEAAA8AAAAAAAAAAQAgAAAAIgAAAGRycy9k&#10;b3ducmV2LnhtbFBLAQIUABQAAAAIAIdO4kDTMJyorAIAAJ8HAAAOAAAAAAAAAAEAIAAAACgBAABk&#10;cnMvZTJvRG9jLnhtbFBLBQYAAAAABgAGAFkBAABGBgAAAAA=&#10;">
                <o:lock v:ext="edit" aspectratio="f"/>
                <v:rect id="Rectangle 10" o:spid="_x0000_s1026" o:spt="1" style="position:absolute;left:1418;top:343;height:24;width:6825;" fillcolor="#000000" filled="t" stroked="f" coordsize="21600,21600" o:gfxdata="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InD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9" o:spid="_x0000_s1026" o:spt="1" style="position:absolute;left:8243;top:343;height:24;width:1664;" fillcolor="#0000FF" filled="t" stroked="f" coordsize="21600,21600" o:gfxdata="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1urS8AAAA&#10;2wAAAA8AAAAAAAAAAQAgAAAAIgAAAGRycy9kb3ducmV2LnhtbFBLAQIUABQAAAAIAIdO4kAzLwWe&#10;OwAAADkAAAAQAAAAAAAAAAEAIAAAAAsBAABkcnMvc2hhcGV4bWwueG1sUEsFBgAAAAAGAAYAWwEA&#10;ALUDAAAAAA==&#10;">
                  <v:fill on="t" focussize="0,0"/>
                  <v:stroke on="f"/>
                  <v:imagedata o:title=""/>
                  <o:lock v:ext="edit" aspectratio="f"/>
                </v:rect>
              </v:group>
            </w:pict>
          </mc:Fallback>
        </mc:AlternateContent>
      </w:r>
      <w:r>
        <w:rPr>
          <w:rFonts w:ascii="Arial" w:hAnsi="Arial"/>
          <w:b/>
          <w:sz w:val="24"/>
          <w:u w:val="single"/>
        </w:rPr>
        <w:t>FORMALIZAÇÃO DE</w:t>
      </w:r>
      <w:r>
        <w:rPr>
          <w:rFonts w:ascii="Arial" w:hAnsi="Arial"/>
          <w:b/>
          <w:sz w:val="24"/>
          <w:u w:val="single"/>
        </w:rPr>
        <w:tab/>
      </w:r>
      <w:r>
        <w:rPr>
          <w:rFonts w:ascii="Arial" w:hAnsi="Arial"/>
          <w:b/>
          <w:sz w:val="24"/>
          <w:u w:val="single"/>
        </w:rPr>
        <w:t xml:space="preserve"> CONSULTAS E  EDITAL</w:t>
      </w:r>
      <w:r>
        <w:fldChar w:fldCharType="begin"/>
      </w:r>
      <w:r>
        <w:instrText xml:space="preserve">HYPERLINK "http://www.bll.org.br/" \h</w:instrText>
      </w:r>
      <w:r>
        <w:fldChar w:fldCharType="separate"/>
      </w:r>
      <w:r>
        <w:rPr>
          <w:rFonts w:ascii="Arial" w:hAnsi="Arial"/>
          <w:b/>
          <w:color w:val="0000FF"/>
          <w:sz w:val="24"/>
          <w:u w:val="single"/>
        </w:rPr>
        <w:t>www.bll.org.br</w:t>
      </w:r>
      <w:r>
        <w:rPr>
          <w:rFonts w:ascii="Arial" w:hAnsi="Arial"/>
          <w:b/>
          <w:color w:val="0000FF"/>
          <w:sz w:val="24"/>
          <w:u w:val="single"/>
        </w:rPr>
        <w:fldChar w:fldCharType="end"/>
      </w:r>
      <w:r>
        <w:rPr>
          <w:rFonts w:ascii="Arial" w:hAnsi="Arial"/>
          <w:b/>
          <w:color w:val="0000FF"/>
          <w:sz w:val="24"/>
          <w:u w:val="single"/>
        </w:rPr>
        <w:tab/>
      </w:r>
      <w:r>
        <w:rPr>
          <w:rFonts w:ascii="Arial" w:hAnsi="Arial"/>
          <w:b/>
          <w:color w:val="0000FF"/>
          <w:sz w:val="24"/>
          <w:u w:val="single"/>
        </w:rPr>
        <w:t xml:space="preserve"> </w:t>
      </w:r>
    </w:p>
    <w:p w14:paraId="5C14C79B">
      <w:pPr>
        <w:tabs>
          <w:tab w:val="left" w:pos="2601"/>
          <w:tab w:val="left" w:pos="3352"/>
          <w:tab w:val="left" w:pos="5226"/>
          <w:tab w:val="left" w:pos="5802"/>
          <w:tab w:val="left" w:pos="7062"/>
          <w:tab w:val="left" w:pos="9137"/>
        </w:tabs>
        <w:spacing w:before="92"/>
        <w:ind w:left="238"/>
        <w:jc w:val="both"/>
        <w:rPr>
          <w:rFonts w:ascii="Arial" w:hAnsi="Arial"/>
          <w:b/>
          <w:sz w:val="24"/>
          <w:u w:val="thick"/>
        </w:rPr>
      </w:pPr>
    </w:p>
    <w:p w14:paraId="12ADD292">
      <w:pPr>
        <w:tabs>
          <w:tab w:val="left" w:pos="2601"/>
          <w:tab w:val="left" w:pos="3352"/>
          <w:tab w:val="left" w:pos="5226"/>
          <w:tab w:val="left" w:pos="5802"/>
          <w:tab w:val="left" w:pos="7062"/>
          <w:tab w:val="left" w:pos="9137"/>
        </w:tabs>
        <w:spacing w:before="92"/>
        <w:ind w:left="238"/>
        <w:jc w:val="both"/>
        <w:rPr>
          <w:rFonts w:ascii="Arial" w:hAnsi="Arial"/>
          <w:b/>
          <w:sz w:val="24"/>
        </w:rPr>
      </w:pPr>
      <w:r>
        <w:rPr>
          <w:rFonts w:ascii="Arial" w:hAnsi="Arial"/>
          <w:b/>
          <w:sz w:val="24"/>
          <w:u w:val="thick"/>
        </w:rPr>
        <w:t>DEMAIS</w:t>
      </w:r>
      <w:r>
        <w:rPr>
          <w:rFonts w:ascii="Arial" w:hAnsi="Arial"/>
          <w:b/>
          <w:spacing w:val="1"/>
          <w:sz w:val="24"/>
          <w:u w:val="thick"/>
        </w:rPr>
        <w:t xml:space="preserve"> </w:t>
      </w:r>
      <w:r>
        <w:rPr>
          <w:rFonts w:ascii="Arial" w:hAnsi="Arial"/>
          <w:b/>
          <w:sz w:val="24"/>
          <w:u w:val="thick"/>
        </w:rPr>
        <w:t>INFORMAÇÕES:</w:t>
      </w:r>
      <w:r>
        <w:rPr>
          <w:rFonts w:ascii="Arial" w:hAnsi="Arial"/>
          <w:b/>
          <w:spacing w:val="1"/>
          <w:sz w:val="24"/>
        </w:rPr>
        <w:t xml:space="preserve"> </w:t>
      </w:r>
      <w:r>
        <w:rPr>
          <w:sz w:val="24"/>
        </w:rPr>
        <w:t>Departamento</w:t>
      </w:r>
      <w:r>
        <w:rPr>
          <w:spacing w:val="1"/>
          <w:sz w:val="24"/>
        </w:rPr>
        <w:t xml:space="preserve"> </w:t>
      </w:r>
      <w:r>
        <w:rPr>
          <w:sz w:val="24"/>
        </w:rPr>
        <w:t>de</w:t>
      </w:r>
      <w:r>
        <w:rPr>
          <w:spacing w:val="1"/>
          <w:sz w:val="24"/>
        </w:rPr>
        <w:t xml:space="preserve"> </w:t>
      </w:r>
      <w:r>
        <w:rPr>
          <w:sz w:val="24"/>
        </w:rPr>
        <w:t>Licitação,</w:t>
      </w:r>
      <w:r>
        <w:rPr>
          <w:spacing w:val="1"/>
          <w:sz w:val="24"/>
        </w:rPr>
        <w:t xml:space="preserve"> </w:t>
      </w:r>
      <w:r>
        <w:rPr>
          <w:sz w:val="24"/>
        </w:rPr>
        <w:t>Rua: Barão de Rifaina n° 251, centro, Rifaina SP, CEP 14.490-000, fone 16 3135-9500, ou através</w:t>
      </w:r>
      <w:r>
        <w:rPr>
          <w:spacing w:val="1"/>
          <w:sz w:val="24"/>
        </w:rPr>
        <w:t xml:space="preserve"> </w:t>
      </w:r>
      <w:r>
        <w:rPr>
          <w:sz w:val="24"/>
        </w:rPr>
        <w:t>do</w:t>
      </w:r>
      <w:r>
        <w:rPr>
          <w:spacing w:val="-1"/>
          <w:sz w:val="24"/>
        </w:rPr>
        <w:t xml:space="preserve"> </w:t>
      </w:r>
      <w:r>
        <w:rPr>
          <w:sz w:val="24"/>
        </w:rPr>
        <w:t>e-mail:</w:t>
      </w:r>
      <w:r>
        <w:rPr>
          <w:spacing w:val="1"/>
          <w:sz w:val="24"/>
        </w:rPr>
        <w:t xml:space="preserve"> </w:t>
      </w:r>
      <w:r>
        <w:fldChar w:fldCharType="begin"/>
      </w:r>
      <w:r>
        <w:instrText xml:space="preserve"> HYPERLINK "mailto:licitacao@jau.sp.gov.br" \h </w:instrText>
      </w:r>
      <w:r>
        <w:fldChar w:fldCharType="separate"/>
      </w:r>
      <w:r>
        <w:rPr>
          <w:rFonts w:ascii="Arial" w:hAnsi="Arial"/>
          <w:b/>
          <w:color w:val="0000FF"/>
          <w:sz w:val="24"/>
          <w:u w:val="thick" w:color="0000FF"/>
        </w:rPr>
        <w:t>licitacao@rifaina.sp.gov.br</w:t>
      </w:r>
      <w:r>
        <w:rPr>
          <w:rFonts w:ascii="Arial" w:hAnsi="Arial"/>
          <w:b/>
          <w:color w:val="0000FF"/>
          <w:sz w:val="24"/>
          <w:u w:val="thick" w:color="0000FF"/>
        </w:rPr>
        <w:fldChar w:fldCharType="end"/>
      </w:r>
    </w:p>
    <w:p w14:paraId="3173F25F">
      <w:pPr>
        <w:pStyle w:val="17"/>
        <w:rPr>
          <w:rFonts w:ascii="Arial"/>
          <w:b/>
          <w:sz w:val="16"/>
        </w:rPr>
      </w:pPr>
    </w:p>
    <w:p w14:paraId="4825FD5A">
      <w:pPr>
        <w:pStyle w:val="2"/>
        <w:spacing w:before="92"/>
        <w:rPr>
          <w:color w:val="0000FF"/>
          <w:u w:val="thick" w:color="0000FF"/>
        </w:rPr>
      </w:pPr>
      <w:r>
        <w:rPr>
          <w:u w:val="thick"/>
        </w:rPr>
        <w:t>LOCAL:</w:t>
      </w:r>
      <w:r>
        <w:rPr>
          <w:spacing w:val="-3"/>
          <w:u w:val="thick"/>
        </w:rPr>
        <w:t xml:space="preserve"> </w:t>
      </w:r>
      <w:r>
        <w:rPr>
          <w:u w:val="thick"/>
        </w:rPr>
        <w:t>-</w:t>
      </w:r>
      <w:r>
        <w:rPr>
          <w:spacing w:val="-7"/>
        </w:rPr>
        <w:t xml:space="preserve"> </w:t>
      </w:r>
      <w:r>
        <w:fldChar w:fldCharType="begin"/>
      </w:r>
      <w:r>
        <w:instrText xml:space="preserve"> HYPERLINK "http://www.bll.org.br/" \h </w:instrText>
      </w:r>
      <w:r>
        <w:fldChar w:fldCharType="separate"/>
      </w:r>
      <w:r>
        <w:rPr>
          <w:color w:val="0000FF"/>
          <w:u w:val="thick" w:color="0000FF"/>
        </w:rPr>
        <w:t>www.bll.org.br</w:t>
      </w:r>
      <w:r>
        <w:rPr>
          <w:color w:val="0000FF"/>
          <w:u w:val="thick" w:color="0000FF"/>
        </w:rPr>
        <w:fldChar w:fldCharType="end"/>
      </w:r>
    </w:p>
    <w:p w14:paraId="400E5EBA">
      <w:pPr>
        <w:pStyle w:val="2"/>
        <w:spacing w:before="92"/>
      </w:pPr>
    </w:p>
    <w:p w14:paraId="7D535402">
      <w:pPr>
        <w:pStyle w:val="17"/>
        <w:spacing w:before="1"/>
        <w:rPr>
          <w:color w:val="FF0000"/>
          <w:sz w:val="21"/>
        </w:rPr>
      </w:pPr>
    </w:p>
    <w:p w14:paraId="00CABBBA">
      <w:pPr>
        <w:pStyle w:val="3"/>
        <w:numPr>
          <w:ilvl w:val="0"/>
          <w:numId w:val="2"/>
        </w:numPr>
        <w:tabs>
          <w:tab w:val="left" w:pos="407"/>
        </w:tabs>
      </w:pPr>
      <w:r>
        <w:t>-</w:t>
      </w:r>
      <w:r>
        <w:rPr>
          <w:spacing w:val="-3"/>
        </w:rPr>
        <w:t xml:space="preserve"> </w:t>
      </w:r>
      <w:r>
        <w:t>DO</w:t>
      </w:r>
      <w:r>
        <w:rPr>
          <w:spacing w:val="-2"/>
        </w:rPr>
        <w:t xml:space="preserve"> </w:t>
      </w:r>
      <w:r>
        <w:t>OBJETO:</w:t>
      </w:r>
    </w:p>
    <w:p w14:paraId="7C9090BB">
      <w:pPr>
        <w:pStyle w:val="17"/>
        <w:rPr>
          <w:rFonts w:ascii="Arial"/>
          <w:b/>
        </w:rPr>
      </w:pPr>
    </w:p>
    <w:p w14:paraId="510D3EAF">
      <w:pPr>
        <w:pStyle w:val="2"/>
      </w:pPr>
      <w:r>
        <w:rPr>
          <w:sz w:val="22"/>
        </w:rPr>
        <w:t>- O objeto da presente licitação é a escolha da proposta mais vantajosa para</w:t>
      </w:r>
      <w:r>
        <w:t>, conforme condições, quantidades e exigências estabelecidas neste edital com as</w:t>
      </w:r>
      <w:r>
        <w:rPr>
          <w:spacing w:val="1"/>
        </w:rPr>
        <w:t xml:space="preserve"> </w:t>
      </w:r>
      <w:r>
        <w:t>características</w:t>
      </w:r>
      <w:r>
        <w:rPr>
          <w:spacing w:val="-1"/>
        </w:rPr>
        <w:t xml:space="preserve"> </w:t>
      </w:r>
      <w:r>
        <w:t>constantes do</w:t>
      </w:r>
      <w:r>
        <w:rPr>
          <w:spacing w:val="4"/>
        </w:rPr>
        <w:t xml:space="preserve"> </w:t>
      </w:r>
      <w:r>
        <w:rPr>
          <w:b w:val="0"/>
        </w:rPr>
        <w:t>ANEXO</w:t>
      </w:r>
      <w:r>
        <w:rPr>
          <w:b w:val="0"/>
          <w:spacing w:val="1"/>
        </w:rPr>
        <w:t xml:space="preserve"> </w:t>
      </w:r>
      <w:r>
        <w:rPr>
          <w:b w:val="0"/>
        </w:rPr>
        <w:t>I</w:t>
      </w:r>
      <w:r>
        <w:rPr>
          <w:b w:val="0"/>
          <w:spacing w:val="2"/>
        </w:rPr>
        <w:t xml:space="preserve"> </w:t>
      </w:r>
      <w:r>
        <w:rPr>
          <w:b w:val="0"/>
        </w:rPr>
        <w:t>–</w:t>
      </w:r>
      <w:r>
        <w:rPr>
          <w:b w:val="0"/>
          <w:spacing w:val="-1"/>
        </w:rPr>
        <w:t xml:space="preserve"> </w:t>
      </w:r>
      <w:r>
        <w:rPr>
          <w:b w:val="0"/>
        </w:rPr>
        <w:t>TERMO</w:t>
      </w:r>
      <w:r>
        <w:rPr>
          <w:b w:val="0"/>
          <w:spacing w:val="-1"/>
        </w:rPr>
        <w:t xml:space="preserve"> </w:t>
      </w:r>
      <w:r>
        <w:rPr>
          <w:b w:val="0"/>
        </w:rPr>
        <w:t>DE</w:t>
      </w:r>
      <w:r>
        <w:rPr>
          <w:b w:val="0"/>
          <w:spacing w:val="-1"/>
        </w:rPr>
        <w:t xml:space="preserve"> </w:t>
      </w:r>
      <w:r>
        <w:rPr>
          <w:b w:val="0"/>
        </w:rPr>
        <w:t>REFERÊNCIA</w:t>
      </w:r>
      <w:r>
        <w:t>.</w:t>
      </w:r>
    </w:p>
    <w:p w14:paraId="042AA269">
      <w:pPr>
        <w:pStyle w:val="17"/>
      </w:pPr>
    </w:p>
    <w:p w14:paraId="72A539A8">
      <w:pPr>
        <w:pStyle w:val="31"/>
        <w:numPr>
          <w:ilvl w:val="1"/>
          <w:numId w:val="2"/>
        </w:numPr>
        <w:tabs>
          <w:tab w:val="left" w:pos="604"/>
        </w:tabs>
        <w:spacing w:before="1" w:line="244" w:lineRule="auto"/>
        <w:ind w:right="142" w:firstLine="0"/>
      </w:pPr>
      <w:r>
        <w:t xml:space="preserve">- O critério de julgamento adotado será o </w:t>
      </w:r>
      <w:r>
        <w:rPr>
          <w:rFonts w:ascii="Arial" w:hAnsi="Arial"/>
          <w:b/>
        </w:rPr>
        <w:t>MENOR PREÇO GLOBAL</w:t>
      </w:r>
      <w:r>
        <w:t>, observadas</w:t>
      </w:r>
      <w:r>
        <w:rPr>
          <w:spacing w:val="1"/>
        </w:rPr>
        <w:t xml:space="preserve"> </w:t>
      </w:r>
      <w:r>
        <w:t>as</w:t>
      </w:r>
      <w:r>
        <w:rPr>
          <w:spacing w:val="-1"/>
        </w:rPr>
        <w:t xml:space="preserve"> </w:t>
      </w:r>
      <w:r>
        <w:t>exigências contidas neste</w:t>
      </w:r>
      <w:r>
        <w:rPr>
          <w:spacing w:val="1"/>
        </w:rPr>
        <w:t xml:space="preserve"> </w:t>
      </w:r>
      <w:r>
        <w:t>Edital</w:t>
      </w:r>
      <w:r>
        <w:rPr>
          <w:spacing w:val="-1"/>
        </w:rPr>
        <w:t xml:space="preserve"> </w:t>
      </w:r>
      <w:r>
        <w:t>e</w:t>
      </w:r>
      <w:r>
        <w:rPr>
          <w:spacing w:val="-3"/>
        </w:rPr>
        <w:t xml:space="preserve"> </w:t>
      </w:r>
      <w:r>
        <w:t>seus</w:t>
      </w:r>
      <w:r>
        <w:rPr>
          <w:spacing w:val="-2"/>
        </w:rPr>
        <w:t xml:space="preserve"> </w:t>
      </w:r>
      <w:r>
        <w:t>Anexos</w:t>
      </w:r>
      <w:r>
        <w:rPr>
          <w:spacing w:val="-2"/>
        </w:rPr>
        <w:t xml:space="preserve"> </w:t>
      </w:r>
      <w:r>
        <w:t>quanto</w:t>
      </w:r>
      <w:r>
        <w:rPr>
          <w:spacing w:val="-3"/>
        </w:rPr>
        <w:t xml:space="preserve"> </w:t>
      </w:r>
      <w:r>
        <w:t>às</w:t>
      </w:r>
      <w:r>
        <w:rPr>
          <w:spacing w:val="-2"/>
        </w:rPr>
        <w:t xml:space="preserve"> </w:t>
      </w:r>
      <w:r>
        <w:t>especificações do</w:t>
      </w:r>
      <w:r>
        <w:rPr>
          <w:spacing w:val="-1"/>
        </w:rPr>
        <w:t xml:space="preserve"> </w:t>
      </w:r>
      <w:r>
        <w:t>objeto.</w:t>
      </w:r>
    </w:p>
    <w:p w14:paraId="47A1E5FB">
      <w:pPr>
        <w:pStyle w:val="17"/>
        <w:rPr>
          <w:sz w:val="21"/>
        </w:rPr>
      </w:pPr>
    </w:p>
    <w:p w14:paraId="2900A314">
      <w:pPr>
        <w:pStyle w:val="3"/>
        <w:numPr>
          <w:ilvl w:val="0"/>
          <w:numId w:val="2"/>
        </w:numPr>
        <w:tabs>
          <w:tab w:val="left" w:pos="407"/>
        </w:tabs>
      </w:pPr>
      <w:r>
        <w:t>-</w:t>
      </w:r>
      <w:r>
        <w:rPr>
          <w:spacing w:val="-5"/>
        </w:rPr>
        <w:t xml:space="preserve"> </w:t>
      </w:r>
      <w:r>
        <w:t>DOS</w:t>
      </w:r>
      <w:r>
        <w:rPr>
          <w:spacing w:val="-3"/>
        </w:rPr>
        <w:t xml:space="preserve"> </w:t>
      </w:r>
      <w:r>
        <w:t>RECURSOS</w:t>
      </w:r>
      <w:r>
        <w:rPr>
          <w:spacing w:val="-6"/>
        </w:rPr>
        <w:t xml:space="preserve"> </w:t>
      </w:r>
      <w:r>
        <w:t>ORÇAMENTÁRIOS:</w:t>
      </w:r>
    </w:p>
    <w:p w14:paraId="063ED293">
      <w:pPr>
        <w:pStyle w:val="17"/>
        <w:ind w:left="222" w:right="147"/>
        <w:jc w:val="both"/>
      </w:pPr>
      <w:r>
        <w:t>2.1. As despesas provenientes da presente Licitação serão cobertas com recursos disponíveis nas</w:t>
      </w:r>
      <w:r>
        <w:rPr>
          <w:spacing w:val="-59"/>
        </w:rPr>
        <w:t xml:space="preserve"> </w:t>
      </w:r>
      <w:r>
        <w:t>dotações</w:t>
      </w:r>
      <w:r>
        <w:rPr>
          <w:spacing w:val="-1"/>
        </w:rPr>
        <w:t xml:space="preserve"> </w:t>
      </w:r>
      <w:r>
        <w:t>orçamentárias:</w:t>
      </w:r>
    </w:p>
    <w:p w14:paraId="5C10B734">
      <w:pPr>
        <w:pStyle w:val="17"/>
        <w:ind w:left="222" w:right="147"/>
        <w:jc w:val="both"/>
      </w:pPr>
    </w:p>
    <w:p w14:paraId="26761B86">
      <w:pPr>
        <w:pStyle w:val="17"/>
        <w:ind w:left="142" w:right="147"/>
        <w:jc w:val="both"/>
        <w:rPr>
          <w:b/>
        </w:rPr>
      </w:pPr>
      <w:r>
        <w:rPr>
          <w:b/>
        </w:rPr>
        <w:t>RECURSO PROPRIO</w:t>
      </w:r>
    </w:p>
    <w:p w14:paraId="5976BA48">
      <w:pPr>
        <w:pStyle w:val="17"/>
        <w:ind w:left="142" w:right="147"/>
        <w:jc w:val="both"/>
        <w:rPr>
          <w:b/>
        </w:rPr>
      </w:pPr>
    </w:p>
    <w:p w14:paraId="5F6B47E7">
      <w:pPr>
        <w:spacing w:line="360" w:lineRule="auto"/>
        <w:rPr>
          <w:rFonts w:ascii="Arial" w:hAnsi="Arial" w:cs="Arial"/>
          <w:b/>
          <w:bCs/>
          <w:sz w:val="20"/>
          <w:szCs w:val="20"/>
        </w:rPr>
      </w:pPr>
      <w:r>
        <w:rPr>
          <w:rFonts w:hint="default" w:ascii="Arial" w:hAnsi="Arial" w:cs="Arial"/>
          <w:b/>
          <w:bCs/>
          <w:sz w:val="20"/>
          <w:szCs w:val="20"/>
          <w:lang w:val="pt-BR"/>
        </w:rPr>
        <w:t>O</w:t>
      </w:r>
      <w:r>
        <w:rPr>
          <w:rFonts w:ascii="Arial" w:hAnsi="Arial" w:cs="Arial"/>
          <w:b/>
          <w:bCs/>
          <w:sz w:val="20"/>
          <w:szCs w:val="20"/>
        </w:rPr>
        <w:t>rgão : 02 PREFEITURA MUNICIPAL</w:t>
      </w:r>
    </w:p>
    <w:p w14:paraId="31B263E0">
      <w:pPr>
        <w:spacing w:line="360" w:lineRule="auto"/>
        <w:rPr>
          <w:rFonts w:hint="default" w:ascii="Arial" w:hAnsi="Arial" w:cs="Arial"/>
          <w:b/>
          <w:bCs/>
          <w:sz w:val="20"/>
          <w:szCs w:val="20"/>
          <w:lang w:val="pt-BR"/>
        </w:rPr>
      </w:pPr>
      <w:r>
        <w:rPr>
          <w:rFonts w:ascii="Arial" w:hAnsi="Arial" w:cs="Arial"/>
          <w:b/>
          <w:bCs/>
          <w:sz w:val="20"/>
          <w:szCs w:val="20"/>
        </w:rPr>
        <w:t>Unidade : 0</w:t>
      </w:r>
      <w:r>
        <w:rPr>
          <w:rFonts w:hint="default" w:ascii="Arial" w:hAnsi="Arial" w:cs="Arial"/>
          <w:b/>
          <w:bCs/>
          <w:sz w:val="20"/>
          <w:szCs w:val="20"/>
          <w:lang w:val="pt-BR"/>
        </w:rPr>
        <w:t>3</w:t>
      </w:r>
      <w:r>
        <w:rPr>
          <w:rFonts w:ascii="Arial" w:hAnsi="Arial" w:cs="Arial"/>
          <w:b/>
          <w:bCs/>
          <w:sz w:val="20"/>
          <w:szCs w:val="20"/>
        </w:rPr>
        <w:t xml:space="preserve"> SECRETARIA MUNICIPAL DE </w:t>
      </w:r>
      <w:r>
        <w:rPr>
          <w:rFonts w:hint="default" w:ascii="Arial" w:hAnsi="Arial" w:cs="Arial"/>
          <w:b/>
          <w:bCs/>
          <w:sz w:val="20"/>
          <w:szCs w:val="20"/>
          <w:lang w:val="pt-BR"/>
        </w:rPr>
        <w:t>GOVERNO</w:t>
      </w:r>
    </w:p>
    <w:p w14:paraId="23AE64FD">
      <w:pPr>
        <w:keepNext w:val="0"/>
        <w:keepLines w:val="0"/>
        <w:widowControl/>
        <w:suppressLineNumbers w:val="0"/>
        <w:jc w:val="left"/>
        <w:rPr>
          <w:rFonts w:ascii="Arial" w:hAnsi="Arial" w:cs="Arial"/>
          <w:b/>
          <w:bCs/>
          <w:sz w:val="20"/>
          <w:szCs w:val="20"/>
        </w:rPr>
      </w:pPr>
      <w:r>
        <w:rPr>
          <w:rFonts w:ascii="Arial" w:hAnsi="Arial" w:cs="Arial"/>
          <w:b/>
          <w:bCs/>
          <w:sz w:val="20"/>
          <w:szCs w:val="20"/>
        </w:rPr>
        <w:t xml:space="preserve"> Dotação : 04.12</w:t>
      </w:r>
      <w:r>
        <w:rPr>
          <w:rFonts w:hint="default" w:ascii="Arial" w:hAnsi="Arial" w:cs="Arial"/>
          <w:b/>
          <w:bCs/>
          <w:sz w:val="20"/>
          <w:szCs w:val="20"/>
          <w:lang w:val="pt-BR"/>
        </w:rPr>
        <w:t>4</w:t>
      </w:r>
      <w:r>
        <w:rPr>
          <w:rFonts w:ascii="Arial" w:hAnsi="Arial" w:cs="Arial"/>
          <w:b/>
          <w:bCs/>
          <w:sz w:val="20"/>
          <w:szCs w:val="20"/>
        </w:rPr>
        <w:t>.000</w:t>
      </w:r>
      <w:r>
        <w:rPr>
          <w:rFonts w:hint="default" w:ascii="Arial" w:hAnsi="Arial" w:cs="Arial"/>
          <w:b/>
          <w:bCs/>
          <w:sz w:val="20"/>
          <w:szCs w:val="20"/>
          <w:lang w:val="pt-BR"/>
        </w:rPr>
        <w:t>4</w:t>
      </w:r>
      <w:r>
        <w:rPr>
          <w:rFonts w:ascii="Arial" w:hAnsi="Arial" w:cs="Arial"/>
          <w:b/>
          <w:bCs/>
          <w:sz w:val="20"/>
          <w:szCs w:val="20"/>
        </w:rPr>
        <w:t>.200</w:t>
      </w:r>
      <w:r>
        <w:rPr>
          <w:rFonts w:hint="default" w:ascii="Arial" w:hAnsi="Arial" w:cs="Arial"/>
          <w:b/>
          <w:bCs/>
          <w:sz w:val="20"/>
          <w:szCs w:val="20"/>
          <w:lang w:val="pt-BR"/>
        </w:rPr>
        <w:t>4</w:t>
      </w:r>
      <w:r>
        <w:rPr>
          <w:rFonts w:ascii="Arial" w:hAnsi="Arial" w:cs="Arial"/>
          <w:b/>
          <w:bCs/>
          <w:sz w:val="20"/>
          <w:szCs w:val="20"/>
        </w:rPr>
        <w:t xml:space="preserve">.0000 - </w:t>
      </w:r>
      <w:r>
        <w:rPr>
          <w:rFonts w:ascii="Arial" w:hAnsi="Arial" w:eastAsia="Arial MT" w:cs="Arial"/>
          <w:b/>
          <w:bCs/>
          <w:sz w:val="20"/>
          <w:szCs w:val="20"/>
          <w:lang w:val="en-US" w:eastAsia="zh-CN" w:bidi="ar-SA"/>
        </w:rPr>
        <w:t>Planejamento, Avaliação e Monitoramento das Ações de Governo</w:t>
      </w:r>
    </w:p>
    <w:p w14:paraId="746504DD">
      <w:pPr>
        <w:spacing w:line="360" w:lineRule="auto"/>
        <w:rPr>
          <w:rFonts w:hint="default" w:ascii="Arial" w:hAnsi="Arial" w:cs="Arial"/>
          <w:b/>
          <w:bCs/>
          <w:sz w:val="20"/>
          <w:szCs w:val="20"/>
          <w:lang w:val="pt-BR"/>
        </w:rPr>
      </w:pPr>
      <w:r>
        <w:rPr>
          <w:rFonts w:ascii="Arial" w:hAnsi="Arial" w:cs="Arial"/>
          <w:b/>
          <w:bCs/>
          <w:sz w:val="20"/>
          <w:szCs w:val="20"/>
        </w:rPr>
        <w:t>3.3.90.39.00 OUTROS SERVIÇOS DE TERCEIROS - PESSOA</w:t>
      </w:r>
      <w:r>
        <w:rPr>
          <w:rFonts w:hint="default" w:ascii="Arial" w:hAnsi="Arial" w:cs="Arial"/>
          <w:b/>
          <w:bCs/>
          <w:sz w:val="20"/>
          <w:szCs w:val="20"/>
          <w:lang w:val="pt-BR"/>
        </w:rPr>
        <w:t xml:space="preserve"> JURIDICA</w:t>
      </w:r>
    </w:p>
    <w:p w14:paraId="364386FB">
      <w:pPr>
        <w:pStyle w:val="63"/>
        <w:ind w:left="142"/>
        <w:jc w:val="both"/>
        <w:rPr>
          <w:rFonts w:ascii="Arial MT" w:hAnsi="Arial MT" w:eastAsia="Arial MT" w:cs="Arial MT"/>
          <w:b/>
          <w:lang w:val="pt-PT"/>
        </w:rPr>
      </w:pPr>
    </w:p>
    <w:p w14:paraId="32B0894B">
      <w:pPr>
        <w:spacing w:line="360" w:lineRule="auto"/>
        <w:rPr>
          <w:rFonts w:ascii="Arial" w:hAnsi="Arial" w:cs="Arial"/>
          <w:b/>
          <w:bCs/>
          <w:sz w:val="20"/>
          <w:szCs w:val="20"/>
        </w:rPr>
      </w:pPr>
      <w:r>
        <w:rPr>
          <w:rFonts w:hint="default" w:ascii="Arial" w:hAnsi="Arial" w:cs="Arial"/>
          <w:b/>
          <w:bCs/>
          <w:sz w:val="20"/>
          <w:szCs w:val="20"/>
          <w:lang w:val="pt-BR"/>
        </w:rPr>
        <w:t>O</w:t>
      </w:r>
      <w:r>
        <w:rPr>
          <w:rFonts w:ascii="Arial" w:hAnsi="Arial" w:cs="Arial"/>
          <w:b/>
          <w:bCs/>
          <w:sz w:val="20"/>
          <w:szCs w:val="20"/>
        </w:rPr>
        <w:t>rgão : 02 PREFEITURA MUNICIPAL</w:t>
      </w:r>
    </w:p>
    <w:p w14:paraId="42140C35">
      <w:pPr>
        <w:keepNext w:val="0"/>
        <w:keepLines w:val="0"/>
        <w:widowControl/>
        <w:suppressLineNumbers w:val="0"/>
        <w:jc w:val="left"/>
        <w:rPr>
          <w:rFonts w:hint="default" w:ascii="Arial" w:hAnsi="Arial" w:cs="Arial"/>
          <w:b/>
          <w:bCs/>
          <w:sz w:val="20"/>
          <w:szCs w:val="20"/>
          <w:lang w:val="pt-BR"/>
        </w:rPr>
      </w:pPr>
      <w:r>
        <w:rPr>
          <w:rFonts w:ascii="Arial" w:hAnsi="Arial" w:cs="Arial"/>
          <w:b/>
          <w:bCs/>
          <w:sz w:val="20"/>
          <w:szCs w:val="20"/>
        </w:rPr>
        <w:t>Unidade : 0</w:t>
      </w:r>
      <w:r>
        <w:rPr>
          <w:rFonts w:hint="default" w:ascii="Arial" w:hAnsi="Arial" w:cs="Arial"/>
          <w:b/>
          <w:bCs/>
          <w:sz w:val="20"/>
          <w:szCs w:val="20"/>
          <w:lang w:val="pt-BR"/>
        </w:rPr>
        <w:t xml:space="preserve">5 </w:t>
      </w:r>
      <w:r>
        <w:rPr>
          <w:rFonts w:ascii="Arial" w:hAnsi="Arial" w:cs="Arial"/>
          <w:b/>
          <w:bCs/>
          <w:sz w:val="20"/>
          <w:szCs w:val="20"/>
        </w:rPr>
        <w:t>SECRETARIA MUNICIPAL</w:t>
      </w:r>
      <w:r>
        <w:rPr>
          <w:rFonts w:ascii="Roman20cpi" w:hAnsi="Roman20cpi" w:eastAsia="Roman20cpi" w:cs="Roman20cpi"/>
          <w:color w:val="000000"/>
          <w:kern w:val="0"/>
          <w:sz w:val="16"/>
          <w:szCs w:val="16"/>
          <w:lang w:val="en-US" w:eastAsia="zh-CN" w:bidi="ar"/>
        </w:rPr>
        <w:t xml:space="preserve"> </w:t>
      </w:r>
      <w:r>
        <w:rPr>
          <w:rFonts w:ascii="Arial" w:hAnsi="Arial" w:eastAsia="Arial MT" w:cs="Arial"/>
          <w:b/>
          <w:bCs/>
          <w:sz w:val="20"/>
          <w:szCs w:val="20"/>
          <w:lang w:val="en-US" w:eastAsia="zh-CN" w:bidi="ar-SA"/>
        </w:rPr>
        <w:t>DE ATIVIDADE INSTITUCIONAL</w:t>
      </w:r>
    </w:p>
    <w:p w14:paraId="62CB66FF">
      <w:pPr>
        <w:keepNext w:val="0"/>
        <w:keepLines w:val="0"/>
        <w:widowControl/>
        <w:suppressLineNumbers w:val="0"/>
        <w:jc w:val="left"/>
      </w:pPr>
      <w:r>
        <w:rPr>
          <w:rFonts w:ascii="Arial" w:hAnsi="Arial" w:cs="Arial"/>
          <w:b/>
          <w:bCs/>
          <w:sz w:val="20"/>
          <w:szCs w:val="20"/>
        </w:rPr>
        <w:t xml:space="preserve"> Dotação : 04.</w:t>
      </w:r>
      <w:r>
        <w:rPr>
          <w:rFonts w:hint="default" w:ascii="Arial" w:hAnsi="Arial" w:cs="Arial"/>
          <w:b/>
          <w:bCs/>
          <w:sz w:val="20"/>
          <w:szCs w:val="20"/>
          <w:lang w:val="pt-BR"/>
        </w:rPr>
        <w:t>131</w:t>
      </w:r>
      <w:r>
        <w:rPr>
          <w:rFonts w:ascii="Arial" w:hAnsi="Arial" w:cs="Arial"/>
          <w:b/>
          <w:bCs/>
          <w:sz w:val="20"/>
          <w:szCs w:val="20"/>
        </w:rPr>
        <w:t>.00</w:t>
      </w:r>
      <w:r>
        <w:rPr>
          <w:rFonts w:hint="default" w:ascii="Arial" w:hAnsi="Arial" w:cs="Arial"/>
          <w:b/>
          <w:bCs/>
          <w:sz w:val="20"/>
          <w:szCs w:val="20"/>
          <w:lang w:val="pt-BR"/>
        </w:rPr>
        <w:t>17</w:t>
      </w:r>
      <w:r>
        <w:rPr>
          <w:rFonts w:ascii="Arial" w:hAnsi="Arial" w:cs="Arial"/>
          <w:b/>
          <w:bCs/>
          <w:sz w:val="20"/>
          <w:szCs w:val="20"/>
        </w:rPr>
        <w:t>.20</w:t>
      </w:r>
      <w:r>
        <w:rPr>
          <w:rFonts w:hint="default" w:ascii="Arial" w:hAnsi="Arial" w:cs="Arial"/>
          <w:b/>
          <w:bCs/>
          <w:sz w:val="20"/>
          <w:szCs w:val="20"/>
          <w:lang w:val="pt-BR"/>
        </w:rPr>
        <w:t>17</w:t>
      </w:r>
      <w:r>
        <w:rPr>
          <w:rFonts w:ascii="Arial" w:hAnsi="Arial" w:cs="Arial"/>
          <w:b/>
          <w:bCs/>
          <w:sz w:val="20"/>
          <w:szCs w:val="20"/>
        </w:rPr>
        <w:t xml:space="preserve">.0000 - </w:t>
      </w:r>
      <w:r>
        <w:rPr>
          <w:rFonts w:ascii="Arial" w:hAnsi="Arial" w:eastAsia="Arial MT" w:cs="Arial"/>
          <w:b/>
          <w:bCs/>
          <w:sz w:val="20"/>
          <w:szCs w:val="20"/>
          <w:lang w:val="en-US" w:eastAsia="zh-CN" w:bidi="ar-SA"/>
        </w:rPr>
        <w:t>Manutençao das Atividades de Relações Institucionais</w:t>
      </w:r>
    </w:p>
    <w:p w14:paraId="17F292D2">
      <w:pPr>
        <w:spacing w:line="360" w:lineRule="auto"/>
        <w:rPr>
          <w:rFonts w:hint="default" w:ascii="Arial" w:hAnsi="Arial" w:cs="Arial"/>
          <w:b/>
          <w:bCs/>
          <w:sz w:val="20"/>
          <w:szCs w:val="20"/>
          <w:lang w:val="pt-BR"/>
        </w:rPr>
      </w:pPr>
      <w:r>
        <w:rPr>
          <w:rFonts w:ascii="Arial" w:hAnsi="Arial" w:cs="Arial"/>
          <w:b/>
          <w:bCs/>
          <w:sz w:val="20"/>
          <w:szCs w:val="20"/>
        </w:rPr>
        <w:t>3.3.90.39.00 OUTROS SERVIÇOS DE TERCEIROS - PESSOA</w:t>
      </w:r>
      <w:r>
        <w:rPr>
          <w:rFonts w:hint="default" w:ascii="Arial" w:hAnsi="Arial" w:cs="Arial"/>
          <w:b/>
          <w:bCs/>
          <w:sz w:val="20"/>
          <w:szCs w:val="20"/>
          <w:lang w:val="pt-BR"/>
        </w:rPr>
        <w:t xml:space="preserve"> JURIDICA</w:t>
      </w:r>
    </w:p>
    <w:p w14:paraId="60726D89">
      <w:pPr>
        <w:pStyle w:val="63"/>
        <w:ind w:left="142"/>
        <w:jc w:val="both"/>
        <w:rPr>
          <w:rFonts w:ascii="Arial MT" w:hAnsi="Arial MT" w:eastAsia="Arial MT" w:cs="Arial MT"/>
          <w:b/>
          <w:lang w:val="pt-PT"/>
        </w:rPr>
      </w:pPr>
    </w:p>
    <w:p w14:paraId="464D75C9">
      <w:pPr>
        <w:spacing w:line="360" w:lineRule="auto"/>
        <w:rPr>
          <w:rFonts w:ascii="Arial" w:hAnsi="Arial" w:cs="Arial"/>
          <w:b/>
          <w:bCs/>
          <w:sz w:val="20"/>
          <w:szCs w:val="20"/>
        </w:rPr>
      </w:pPr>
      <w:r>
        <w:rPr>
          <w:rFonts w:hint="default" w:ascii="Arial" w:hAnsi="Arial" w:cs="Arial"/>
          <w:b/>
          <w:bCs/>
          <w:sz w:val="20"/>
          <w:szCs w:val="20"/>
          <w:lang w:val="pt-BR"/>
        </w:rPr>
        <w:t>O</w:t>
      </w:r>
      <w:r>
        <w:rPr>
          <w:rFonts w:ascii="Arial" w:hAnsi="Arial" w:cs="Arial"/>
          <w:b/>
          <w:bCs/>
          <w:sz w:val="20"/>
          <w:szCs w:val="20"/>
        </w:rPr>
        <w:t>rgão : 02 PREFEITURA MUNICIPAL</w:t>
      </w:r>
    </w:p>
    <w:p w14:paraId="358394C9">
      <w:pPr>
        <w:keepNext w:val="0"/>
        <w:keepLines w:val="0"/>
        <w:widowControl/>
        <w:suppressLineNumbers w:val="0"/>
        <w:jc w:val="left"/>
        <w:rPr>
          <w:rFonts w:hint="default" w:ascii="Arial" w:hAnsi="Arial" w:cs="Arial"/>
          <w:b/>
          <w:bCs/>
          <w:sz w:val="20"/>
          <w:szCs w:val="20"/>
          <w:lang w:val="pt-BR"/>
        </w:rPr>
      </w:pPr>
      <w:r>
        <w:rPr>
          <w:rFonts w:ascii="Arial" w:hAnsi="Arial" w:cs="Arial"/>
          <w:b/>
          <w:bCs/>
          <w:sz w:val="20"/>
          <w:szCs w:val="20"/>
        </w:rPr>
        <w:t xml:space="preserve">Unidade : </w:t>
      </w:r>
      <w:r>
        <w:rPr>
          <w:rFonts w:hint="default" w:ascii="Arial" w:hAnsi="Arial" w:cs="Arial"/>
          <w:b/>
          <w:bCs/>
          <w:sz w:val="20"/>
          <w:szCs w:val="20"/>
          <w:lang w:val="pt-BR"/>
        </w:rPr>
        <w:t xml:space="preserve">11 </w:t>
      </w:r>
      <w:r>
        <w:rPr>
          <w:rFonts w:ascii="Arial" w:hAnsi="Arial" w:cs="Arial"/>
          <w:b/>
          <w:bCs/>
          <w:sz w:val="20"/>
          <w:szCs w:val="20"/>
        </w:rPr>
        <w:t>SECRETARIA MUNICIPAL</w:t>
      </w:r>
      <w:r>
        <w:rPr>
          <w:rFonts w:ascii="Roman20cpi" w:hAnsi="Roman20cpi" w:eastAsia="Roman20cpi" w:cs="Roman20cpi"/>
          <w:color w:val="000000"/>
          <w:kern w:val="0"/>
          <w:sz w:val="16"/>
          <w:szCs w:val="16"/>
          <w:lang w:val="en-US" w:eastAsia="zh-CN" w:bidi="ar"/>
        </w:rPr>
        <w:t xml:space="preserve"> </w:t>
      </w:r>
      <w:r>
        <w:rPr>
          <w:rFonts w:ascii="Arial" w:hAnsi="Arial" w:eastAsia="Arial MT" w:cs="Arial"/>
          <w:b/>
          <w:bCs/>
          <w:sz w:val="20"/>
          <w:szCs w:val="20"/>
          <w:lang w:val="en-US" w:eastAsia="zh-CN" w:bidi="ar-SA"/>
        </w:rPr>
        <w:t xml:space="preserve">DE ATIVIDADE </w:t>
      </w:r>
      <w:r>
        <w:rPr>
          <w:rFonts w:hint="default" w:ascii="Arial" w:hAnsi="Arial" w:cs="Arial"/>
          <w:b/>
          <w:bCs/>
          <w:sz w:val="20"/>
          <w:szCs w:val="20"/>
          <w:lang w:val="pt-BR" w:eastAsia="zh-CN" w:bidi="ar-SA"/>
        </w:rPr>
        <w:t>TURISMO</w:t>
      </w:r>
    </w:p>
    <w:p w14:paraId="3BB566BC">
      <w:pPr>
        <w:keepNext w:val="0"/>
        <w:keepLines w:val="0"/>
        <w:widowControl/>
        <w:suppressLineNumbers w:val="0"/>
        <w:jc w:val="left"/>
      </w:pPr>
      <w:r>
        <w:rPr>
          <w:rFonts w:ascii="Arial" w:hAnsi="Arial" w:cs="Arial"/>
          <w:b/>
          <w:bCs/>
          <w:sz w:val="20"/>
          <w:szCs w:val="20"/>
        </w:rPr>
        <w:t xml:space="preserve"> Dotação : </w:t>
      </w:r>
      <w:r>
        <w:rPr>
          <w:rFonts w:hint="default" w:ascii="Arial" w:hAnsi="Arial" w:cs="Arial"/>
          <w:b/>
          <w:bCs/>
          <w:sz w:val="20"/>
          <w:szCs w:val="20"/>
          <w:lang w:val="pt-BR"/>
        </w:rPr>
        <w:t>23.695.0033.2020.0000</w:t>
      </w:r>
      <w:r>
        <w:rPr>
          <w:rFonts w:ascii="Arial" w:hAnsi="Arial" w:cs="Arial"/>
          <w:b/>
          <w:bCs/>
          <w:sz w:val="20"/>
          <w:szCs w:val="20"/>
        </w:rPr>
        <w:t xml:space="preserve"> </w:t>
      </w:r>
      <w:r>
        <w:rPr>
          <w:rFonts w:ascii="Arial" w:hAnsi="Arial" w:eastAsia="Arial MT" w:cs="Arial"/>
          <w:b/>
          <w:bCs/>
          <w:sz w:val="20"/>
          <w:szCs w:val="20"/>
          <w:lang w:val="en-US" w:eastAsia="zh-CN" w:bidi="ar-SA"/>
        </w:rPr>
        <w:t>Implementação e Manutenção das Ações de Turismo</w:t>
      </w:r>
    </w:p>
    <w:p w14:paraId="6DB45DBE">
      <w:pPr>
        <w:spacing w:line="360" w:lineRule="auto"/>
        <w:rPr>
          <w:rFonts w:hint="default" w:ascii="Arial" w:hAnsi="Arial" w:cs="Arial"/>
          <w:b/>
          <w:bCs/>
          <w:sz w:val="20"/>
          <w:szCs w:val="20"/>
          <w:lang w:val="pt-BR"/>
        </w:rPr>
      </w:pPr>
      <w:r>
        <w:rPr>
          <w:rFonts w:ascii="Arial" w:hAnsi="Arial" w:cs="Arial"/>
          <w:b/>
          <w:bCs/>
          <w:sz w:val="20"/>
          <w:szCs w:val="20"/>
        </w:rPr>
        <w:t>3.3.90.39.00 OUTROS SERVIÇOS DE TERCEIROS - PESSOA</w:t>
      </w:r>
      <w:r>
        <w:rPr>
          <w:rFonts w:hint="default" w:ascii="Arial" w:hAnsi="Arial" w:cs="Arial"/>
          <w:b/>
          <w:bCs/>
          <w:sz w:val="20"/>
          <w:szCs w:val="20"/>
          <w:lang w:val="pt-BR"/>
        </w:rPr>
        <w:t xml:space="preserve"> JURIDICA</w:t>
      </w:r>
    </w:p>
    <w:p w14:paraId="2BCEC5E0">
      <w:pPr>
        <w:keepNext w:val="0"/>
        <w:keepLines w:val="0"/>
        <w:widowControl/>
        <w:suppressLineNumbers w:val="0"/>
        <w:jc w:val="left"/>
        <w:rPr>
          <w:rFonts w:ascii="Arial MT" w:hAnsi="Arial MT" w:eastAsia="Arial MT" w:cs="Arial MT"/>
          <w:b/>
          <w:lang w:val="pt-PT"/>
        </w:rPr>
      </w:pPr>
    </w:p>
    <w:p w14:paraId="79EB7529">
      <w:pPr>
        <w:pStyle w:val="63"/>
        <w:ind w:left="284"/>
        <w:jc w:val="both"/>
        <w:rPr>
          <w:rFonts w:ascii="Arial MT" w:hAnsi="Arial MT" w:eastAsia="Arial MT" w:cs="Arial MT"/>
          <w:b/>
          <w:lang w:val="pt-PT"/>
        </w:rPr>
      </w:pPr>
    </w:p>
    <w:p w14:paraId="6B4B383A">
      <w:pPr>
        <w:jc w:val="both"/>
        <w:rPr>
          <w:b/>
        </w:rPr>
      </w:pPr>
      <w:r>
        <w:rPr>
          <w:b/>
        </w:rPr>
        <w:t>3-</w:t>
      </w:r>
      <w:r>
        <w:rPr>
          <w:b/>
          <w:spacing w:val="-4"/>
        </w:rPr>
        <w:t xml:space="preserve"> </w:t>
      </w:r>
      <w:r>
        <w:rPr>
          <w:b/>
        </w:rPr>
        <w:t>DO</w:t>
      </w:r>
      <w:r>
        <w:rPr>
          <w:b/>
          <w:spacing w:val="-4"/>
        </w:rPr>
        <w:t xml:space="preserve"> </w:t>
      </w:r>
      <w:r>
        <w:rPr>
          <w:b/>
        </w:rPr>
        <w:t>CREDENCIAMENTO:</w:t>
      </w:r>
    </w:p>
    <w:p w14:paraId="3FB8F4E4">
      <w:pPr>
        <w:pStyle w:val="17"/>
        <w:spacing w:before="2"/>
        <w:rPr>
          <w:rFonts w:ascii="Arial"/>
          <w:b/>
        </w:rPr>
      </w:pPr>
    </w:p>
    <w:p w14:paraId="3597B75B">
      <w:pPr>
        <w:pStyle w:val="31"/>
        <w:numPr>
          <w:ilvl w:val="1"/>
          <w:numId w:val="3"/>
        </w:numPr>
        <w:tabs>
          <w:tab w:val="left" w:pos="597"/>
        </w:tabs>
        <w:ind w:right="142" w:firstLine="0"/>
      </w:pPr>
      <w:r>
        <w:t>- Poderão participar desta Licitação todas e quaisquer empresas ou sociedades, regularmente</w:t>
      </w:r>
      <w:r>
        <w:rPr>
          <w:spacing w:val="1"/>
        </w:rPr>
        <w:t xml:space="preserve"> </w:t>
      </w:r>
      <w:r>
        <w:t>estabelecidas no País, que sejam especializadas e credenciadas no objeto desta licitação e que</w:t>
      </w:r>
      <w:r>
        <w:rPr>
          <w:spacing w:val="1"/>
        </w:rPr>
        <w:t xml:space="preserve"> </w:t>
      </w:r>
      <w:r>
        <w:t>satisfaçam</w:t>
      </w:r>
      <w:r>
        <w:rPr>
          <w:spacing w:val="-2"/>
        </w:rPr>
        <w:t xml:space="preserve"> </w:t>
      </w:r>
      <w:r>
        <w:t>todas</w:t>
      </w:r>
      <w:r>
        <w:rPr>
          <w:spacing w:val="-3"/>
        </w:rPr>
        <w:t xml:space="preserve"> </w:t>
      </w:r>
      <w:r>
        <w:t>as</w:t>
      </w:r>
      <w:r>
        <w:rPr>
          <w:spacing w:val="-1"/>
        </w:rPr>
        <w:t xml:space="preserve"> </w:t>
      </w:r>
      <w:r>
        <w:t>exigências,</w:t>
      </w:r>
      <w:r>
        <w:rPr>
          <w:spacing w:val="1"/>
        </w:rPr>
        <w:t xml:space="preserve"> </w:t>
      </w:r>
      <w:r>
        <w:t>especificações e</w:t>
      </w:r>
      <w:r>
        <w:rPr>
          <w:spacing w:val="-5"/>
        </w:rPr>
        <w:t xml:space="preserve"> </w:t>
      </w:r>
      <w:r>
        <w:t>normas</w:t>
      </w:r>
      <w:r>
        <w:rPr>
          <w:spacing w:val="-2"/>
        </w:rPr>
        <w:t xml:space="preserve"> </w:t>
      </w:r>
      <w:r>
        <w:t>contidas neste</w:t>
      </w:r>
      <w:r>
        <w:rPr>
          <w:spacing w:val="-1"/>
        </w:rPr>
        <w:t xml:space="preserve"> </w:t>
      </w:r>
      <w:r>
        <w:t>Edital</w:t>
      </w:r>
      <w:r>
        <w:rPr>
          <w:spacing w:val="-1"/>
        </w:rPr>
        <w:t xml:space="preserve"> </w:t>
      </w:r>
      <w:r>
        <w:t>e</w:t>
      </w:r>
      <w:r>
        <w:rPr>
          <w:spacing w:val="-1"/>
        </w:rPr>
        <w:t xml:space="preserve"> </w:t>
      </w:r>
      <w:r>
        <w:t>seus</w:t>
      </w:r>
      <w:r>
        <w:rPr>
          <w:spacing w:val="-3"/>
        </w:rPr>
        <w:t xml:space="preserve"> </w:t>
      </w:r>
      <w:r>
        <w:t>Anexos.</w:t>
      </w:r>
    </w:p>
    <w:p w14:paraId="1861E073">
      <w:pPr>
        <w:pStyle w:val="17"/>
        <w:spacing w:before="10"/>
        <w:rPr>
          <w:sz w:val="21"/>
        </w:rPr>
      </w:pPr>
    </w:p>
    <w:p w14:paraId="7DEC4CB4">
      <w:pPr>
        <w:pStyle w:val="31"/>
        <w:numPr>
          <w:ilvl w:val="1"/>
          <w:numId w:val="3"/>
        </w:numPr>
        <w:tabs>
          <w:tab w:val="left" w:pos="681"/>
        </w:tabs>
        <w:ind w:right="143" w:firstLine="0"/>
      </w:pPr>
      <w:r>
        <w:t>-</w:t>
      </w:r>
      <w:r>
        <w:rPr>
          <w:spacing w:val="1"/>
        </w:rPr>
        <w:t xml:space="preserve"> </w:t>
      </w:r>
      <w:r>
        <w:t>Poderão</w:t>
      </w:r>
      <w:r>
        <w:rPr>
          <w:spacing w:val="1"/>
        </w:rPr>
        <w:t xml:space="preserve"> </w:t>
      </w:r>
      <w:r>
        <w:t>participar</w:t>
      </w:r>
      <w:r>
        <w:rPr>
          <w:spacing w:val="1"/>
        </w:rPr>
        <w:t xml:space="preserve"> </w:t>
      </w:r>
      <w:r>
        <w:t>deste</w:t>
      </w:r>
      <w:r>
        <w:rPr>
          <w:spacing w:val="1"/>
        </w:rPr>
        <w:t xml:space="preserve"> </w:t>
      </w:r>
      <w:r>
        <w:t>Pregão</w:t>
      </w:r>
      <w:r>
        <w:rPr>
          <w:spacing w:val="1"/>
        </w:rPr>
        <w:t xml:space="preserve"> </w:t>
      </w:r>
      <w:r>
        <w:t>Eletrônico</w:t>
      </w:r>
      <w:r>
        <w:rPr>
          <w:spacing w:val="1"/>
        </w:rPr>
        <w:t xml:space="preserve"> </w:t>
      </w:r>
      <w:r>
        <w:t>as</w:t>
      </w:r>
      <w:r>
        <w:rPr>
          <w:spacing w:val="1"/>
        </w:rPr>
        <w:t xml:space="preserve"> </w:t>
      </w:r>
      <w:r>
        <w:t>empresas</w:t>
      </w:r>
      <w:r>
        <w:rPr>
          <w:spacing w:val="1"/>
        </w:rPr>
        <w:t xml:space="preserve"> </w:t>
      </w:r>
      <w:r>
        <w:t>que</w:t>
      </w:r>
      <w:r>
        <w:rPr>
          <w:spacing w:val="1"/>
        </w:rPr>
        <w:t xml:space="preserve"> </w:t>
      </w:r>
      <w:r>
        <w:t>apresentarem</w:t>
      </w:r>
      <w:r>
        <w:rPr>
          <w:spacing w:val="1"/>
        </w:rPr>
        <w:t xml:space="preserve"> </w:t>
      </w:r>
      <w:r>
        <w:t>toda</w:t>
      </w:r>
      <w:r>
        <w:rPr>
          <w:spacing w:val="1"/>
        </w:rPr>
        <w:t xml:space="preserve"> </w:t>
      </w:r>
      <w:r>
        <w:t>a</w:t>
      </w:r>
      <w:r>
        <w:rPr>
          <w:spacing w:val="1"/>
        </w:rPr>
        <w:t xml:space="preserve"> </w:t>
      </w:r>
      <w:r>
        <w:t>documentação</w:t>
      </w:r>
      <w:r>
        <w:rPr>
          <w:spacing w:val="1"/>
        </w:rPr>
        <w:t xml:space="preserve"> </w:t>
      </w:r>
      <w:r>
        <w:t>por</w:t>
      </w:r>
      <w:r>
        <w:rPr>
          <w:spacing w:val="1"/>
        </w:rPr>
        <w:t xml:space="preserve"> </w:t>
      </w:r>
      <w:r>
        <w:t>ela</w:t>
      </w:r>
      <w:r>
        <w:rPr>
          <w:spacing w:val="1"/>
        </w:rPr>
        <w:t xml:space="preserve"> </w:t>
      </w:r>
      <w:r>
        <w:t>exigida</w:t>
      </w:r>
      <w:r>
        <w:rPr>
          <w:spacing w:val="1"/>
        </w:rPr>
        <w:t xml:space="preserve"> </w:t>
      </w:r>
      <w:r>
        <w:t>para</w:t>
      </w:r>
      <w:r>
        <w:rPr>
          <w:spacing w:val="1"/>
        </w:rPr>
        <w:t xml:space="preserve"> </w:t>
      </w:r>
      <w:r>
        <w:t>respectivo</w:t>
      </w:r>
      <w:r>
        <w:rPr>
          <w:spacing w:val="1"/>
        </w:rPr>
        <w:t xml:space="preserve"> </w:t>
      </w:r>
      <w:r>
        <w:t>cadastramento</w:t>
      </w:r>
      <w:r>
        <w:rPr>
          <w:spacing w:val="1"/>
        </w:rPr>
        <w:t xml:space="preserve"> </w:t>
      </w:r>
      <w:r>
        <w:t>junto</w:t>
      </w:r>
      <w:r>
        <w:rPr>
          <w:spacing w:val="1"/>
        </w:rPr>
        <w:t xml:space="preserve"> </w:t>
      </w:r>
      <w:r>
        <w:t>à</w:t>
      </w:r>
      <w:r>
        <w:rPr>
          <w:spacing w:val="1"/>
        </w:rPr>
        <w:t xml:space="preserve"> </w:t>
      </w:r>
      <w:r>
        <w:t>Bolsa</w:t>
      </w:r>
      <w:r>
        <w:rPr>
          <w:spacing w:val="1"/>
        </w:rPr>
        <w:t xml:space="preserve"> </w:t>
      </w:r>
      <w:r>
        <w:t>de</w:t>
      </w:r>
      <w:r>
        <w:rPr>
          <w:spacing w:val="1"/>
        </w:rPr>
        <w:t xml:space="preserve"> </w:t>
      </w:r>
      <w:r>
        <w:t>Licitações</w:t>
      </w:r>
      <w:r>
        <w:rPr>
          <w:spacing w:val="61"/>
        </w:rPr>
        <w:t xml:space="preserve"> </w:t>
      </w:r>
      <w:r>
        <w:t xml:space="preserve">e </w:t>
      </w:r>
      <w:r>
        <w:rPr>
          <w:spacing w:val="-59"/>
        </w:rPr>
        <w:t xml:space="preserve"> </w:t>
      </w:r>
      <w:r>
        <w:t>Leilões.</w:t>
      </w:r>
    </w:p>
    <w:p w14:paraId="6D4786AE">
      <w:pPr>
        <w:pStyle w:val="17"/>
        <w:spacing w:before="2"/>
      </w:pPr>
    </w:p>
    <w:p w14:paraId="6C06B3A0">
      <w:pPr>
        <w:pStyle w:val="31"/>
        <w:numPr>
          <w:ilvl w:val="1"/>
          <w:numId w:val="3"/>
        </w:numPr>
        <w:tabs>
          <w:tab w:val="left" w:pos="590"/>
        </w:tabs>
        <w:ind w:left="589" w:hanging="368"/>
      </w:pPr>
      <w:r>
        <w:t>-</w:t>
      </w:r>
      <w:r>
        <w:rPr>
          <w:spacing w:val="1"/>
        </w:rPr>
        <w:t xml:space="preserve"> </w:t>
      </w:r>
      <w:r>
        <w:t>É</w:t>
      </w:r>
      <w:r>
        <w:rPr>
          <w:spacing w:val="-1"/>
        </w:rPr>
        <w:t xml:space="preserve"> </w:t>
      </w:r>
      <w:r>
        <w:t>vedada</w:t>
      </w:r>
      <w:r>
        <w:rPr>
          <w:spacing w:val="-1"/>
        </w:rPr>
        <w:t xml:space="preserve"> </w:t>
      </w:r>
      <w:r>
        <w:t>a</w:t>
      </w:r>
      <w:r>
        <w:rPr>
          <w:spacing w:val="-3"/>
        </w:rPr>
        <w:t xml:space="preserve"> </w:t>
      </w:r>
      <w:r>
        <w:t>participação</w:t>
      </w:r>
      <w:r>
        <w:rPr>
          <w:spacing w:val="-1"/>
        </w:rPr>
        <w:t xml:space="preserve"> </w:t>
      </w:r>
      <w:r>
        <w:t>de empresa</w:t>
      </w:r>
      <w:r>
        <w:rPr>
          <w:spacing w:val="-1"/>
        </w:rPr>
        <w:t xml:space="preserve"> </w:t>
      </w:r>
      <w:r>
        <w:t>em</w:t>
      </w:r>
      <w:r>
        <w:rPr>
          <w:spacing w:val="-2"/>
        </w:rPr>
        <w:t xml:space="preserve"> </w:t>
      </w:r>
      <w:r>
        <w:t>forma</w:t>
      </w:r>
      <w:r>
        <w:rPr>
          <w:spacing w:val="-1"/>
        </w:rPr>
        <w:t xml:space="preserve"> </w:t>
      </w:r>
      <w:r>
        <w:t>de</w:t>
      </w:r>
      <w:r>
        <w:rPr>
          <w:spacing w:val="-3"/>
        </w:rPr>
        <w:t xml:space="preserve"> </w:t>
      </w:r>
      <w:r>
        <w:t>consórcios ou</w:t>
      </w:r>
      <w:r>
        <w:rPr>
          <w:spacing w:val="-5"/>
        </w:rPr>
        <w:t xml:space="preserve"> </w:t>
      </w:r>
      <w:r>
        <w:t>grupos de</w:t>
      </w:r>
      <w:r>
        <w:rPr>
          <w:spacing w:val="-1"/>
        </w:rPr>
        <w:t xml:space="preserve"> </w:t>
      </w:r>
      <w:r>
        <w:t>empresas.</w:t>
      </w:r>
    </w:p>
    <w:p w14:paraId="5825E90D">
      <w:pPr>
        <w:pStyle w:val="17"/>
      </w:pPr>
    </w:p>
    <w:p w14:paraId="416A6F2A">
      <w:pPr>
        <w:pStyle w:val="31"/>
        <w:numPr>
          <w:ilvl w:val="1"/>
          <w:numId w:val="3"/>
        </w:numPr>
        <w:tabs>
          <w:tab w:val="left" w:pos="602"/>
        </w:tabs>
        <w:ind w:right="143" w:firstLine="0"/>
      </w:pPr>
      <w:r>
        <w:t>- Não poderá participar da licitação a empresa que estiver sob falência, concordata, concurso</w:t>
      </w:r>
      <w:r>
        <w:rPr>
          <w:spacing w:val="1"/>
        </w:rPr>
        <w:t xml:space="preserve"> </w:t>
      </w:r>
      <w:r>
        <w:t>de credores, dissolução, liquidação ou que tenha sido declarada inidônea por</w:t>
      </w:r>
      <w:r>
        <w:rPr>
          <w:spacing w:val="61"/>
        </w:rPr>
        <w:t xml:space="preserve"> </w:t>
      </w:r>
      <w:r>
        <w:t>órgão ou entidade</w:t>
      </w:r>
      <w:r>
        <w:rPr>
          <w:spacing w:val="1"/>
        </w:rPr>
        <w:t xml:space="preserve"> </w:t>
      </w:r>
      <w:r>
        <w:t>da administração pública direta ou indireta, federal, estadual, municipal ou Distrito Federal ou que</w:t>
      </w:r>
      <w:r>
        <w:rPr>
          <w:spacing w:val="1"/>
        </w:rPr>
        <w:t xml:space="preserve"> </w:t>
      </w:r>
      <w:r>
        <w:t>esteja cumprindo período de suspensão para licitar ou contratar no âmbito da administração</w:t>
      </w:r>
      <w:r>
        <w:rPr>
          <w:spacing w:val="1"/>
        </w:rPr>
        <w:t xml:space="preserve"> </w:t>
      </w:r>
      <w:r>
        <w:t>municipal.</w:t>
      </w:r>
    </w:p>
    <w:p w14:paraId="2B377720">
      <w:pPr>
        <w:pStyle w:val="17"/>
        <w:spacing w:before="11"/>
        <w:rPr>
          <w:sz w:val="21"/>
        </w:rPr>
      </w:pPr>
    </w:p>
    <w:p w14:paraId="09E1CA70">
      <w:pPr>
        <w:pStyle w:val="31"/>
        <w:numPr>
          <w:ilvl w:val="2"/>
          <w:numId w:val="3"/>
        </w:numPr>
        <w:tabs>
          <w:tab w:val="left" w:pos="1060"/>
        </w:tabs>
        <w:ind w:right="142" w:firstLine="0"/>
      </w:pPr>
      <w:r>
        <w:t>-</w:t>
      </w:r>
      <w:r>
        <w:rPr>
          <w:spacing w:val="12"/>
        </w:rPr>
        <w:t xml:space="preserve"> </w:t>
      </w:r>
      <w:r>
        <w:t>Caso</w:t>
      </w:r>
      <w:r>
        <w:rPr>
          <w:spacing w:val="11"/>
        </w:rPr>
        <w:t xml:space="preserve"> </w:t>
      </w:r>
      <w:r>
        <w:t>o</w:t>
      </w:r>
      <w:r>
        <w:rPr>
          <w:spacing w:val="11"/>
        </w:rPr>
        <w:t xml:space="preserve"> </w:t>
      </w:r>
      <w:r>
        <w:t>licitante</w:t>
      </w:r>
      <w:r>
        <w:rPr>
          <w:spacing w:val="11"/>
        </w:rPr>
        <w:t xml:space="preserve"> </w:t>
      </w:r>
      <w:r>
        <w:t>esteja</w:t>
      </w:r>
      <w:r>
        <w:rPr>
          <w:spacing w:val="11"/>
        </w:rPr>
        <w:t xml:space="preserve"> </w:t>
      </w:r>
      <w:r>
        <w:t>em</w:t>
      </w:r>
      <w:r>
        <w:rPr>
          <w:spacing w:val="12"/>
        </w:rPr>
        <w:t xml:space="preserve"> </w:t>
      </w:r>
      <w:r>
        <w:t>recuperação</w:t>
      </w:r>
      <w:r>
        <w:rPr>
          <w:spacing w:val="11"/>
        </w:rPr>
        <w:t xml:space="preserve"> </w:t>
      </w:r>
      <w:r>
        <w:t>judicial</w:t>
      </w:r>
      <w:r>
        <w:rPr>
          <w:spacing w:val="10"/>
        </w:rPr>
        <w:t xml:space="preserve"> </w:t>
      </w:r>
      <w:r>
        <w:t>ou</w:t>
      </w:r>
      <w:r>
        <w:rPr>
          <w:spacing w:val="11"/>
        </w:rPr>
        <w:t xml:space="preserve"> </w:t>
      </w:r>
      <w:r>
        <w:t>extrajudicial,</w:t>
      </w:r>
      <w:r>
        <w:rPr>
          <w:spacing w:val="11"/>
        </w:rPr>
        <w:t xml:space="preserve"> </w:t>
      </w:r>
      <w:r>
        <w:t>deverá</w:t>
      </w:r>
      <w:r>
        <w:rPr>
          <w:spacing w:val="12"/>
        </w:rPr>
        <w:t xml:space="preserve"> </w:t>
      </w:r>
      <w:r>
        <w:t>ser</w:t>
      </w:r>
      <w:r>
        <w:rPr>
          <w:spacing w:val="12"/>
        </w:rPr>
        <w:t xml:space="preserve"> </w:t>
      </w:r>
      <w:r>
        <w:t>comprovado</w:t>
      </w:r>
      <w:r>
        <w:rPr>
          <w:spacing w:val="-58"/>
        </w:rPr>
        <w:t xml:space="preserve"> </w:t>
      </w:r>
      <w:r>
        <w:t>o acolhimento do plano de recuperação judicial ou a homologação do plano de recuperação</w:t>
      </w:r>
      <w:r>
        <w:rPr>
          <w:spacing w:val="1"/>
        </w:rPr>
        <w:t xml:space="preserve"> </w:t>
      </w:r>
      <w:r>
        <w:t>extrajudicial,</w:t>
      </w:r>
      <w:r>
        <w:rPr>
          <w:spacing w:val="1"/>
        </w:rPr>
        <w:t xml:space="preserve"> </w:t>
      </w:r>
      <w:r>
        <w:t>conforme</w:t>
      </w:r>
      <w:r>
        <w:rPr>
          <w:spacing w:val="1"/>
        </w:rPr>
        <w:t xml:space="preserve"> </w:t>
      </w:r>
      <w:r>
        <w:t>o</w:t>
      </w:r>
      <w:r>
        <w:rPr>
          <w:spacing w:val="1"/>
        </w:rPr>
        <w:t xml:space="preserve"> </w:t>
      </w:r>
      <w:r>
        <w:t>caso.</w:t>
      </w:r>
      <w:r>
        <w:rPr>
          <w:spacing w:val="1"/>
        </w:rPr>
        <w:t xml:space="preserve"> </w:t>
      </w:r>
      <w:r>
        <w:t>Referido</w:t>
      </w:r>
      <w:r>
        <w:rPr>
          <w:spacing w:val="1"/>
        </w:rPr>
        <w:t xml:space="preserve"> </w:t>
      </w:r>
      <w:r>
        <w:t>Plano</w:t>
      </w:r>
      <w:r>
        <w:rPr>
          <w:spacing w:val="1"/>
        </w:rPr>
        <w:t xml:space="preserve"> </w:t>
      </w:r>
      <w:r>
        <w:t>deverá</w:t>
      </w:r>
      <w:r>
        <w:rPr>
          <w:spacing w:val="1"/>
        </w:rPr>
        <w:t xml:space="preserve"> </w:t>
      </w:r>
      <w:r>
        <w:t>ser</w:t>
      </w:r>
      <w:r>
        <w:rPr>
          <w:spacing w:val="1"/>
        </w:rPr>
        <w:t xml:space="preserve"> </w:t>
      </w:r>
      <w:r>
        <w:t>apresentado</w:t>
      </w:r>
      <w:r>
        <w:rPr>
          <w:spacing w:val="1"/>
        </w:rPr>
        <w:t xml:space="preserve"> </w:t>
      </w:r>
      <w:r>
        <w:t>junto</w:t>
      </w:r>
      <w:r>
        <w:rPr>
          <w:spacing w:val="1"/>
        </w:rPr>
        <w:t xml:space="preserve"> </w:t>
      </w:r>
      <w:r>
        <w:t>da</w:t>
      </w:r>
      <w:r>
        <w:rPr>
          <w:spacing w:val="1"/>
        </w:rPr>
        <w:t xml:space="preserve"> </w:t>
      </w:r>
      <w:r>
        <w:t>documentação</w:t>
      </w:r>
      <w:r>
        <w:rPr>
          <w:spacing w:val="-1"/>
        </w:rPr>
        <w:t xml:space="preserve"> </w:t>
      </w:r>
      <w:r>
        <w:t>de</w:t>
      </w:r>
      <w:r>
        <w:rPr>
          <w:spacing w:val="-2"/>
        </w:rPr>
        <w:t xml:space="preserve"> </w:t>
      </w:r>
      <w:r>
        <w:t>habilitação.</w:t>
      </w:r>
    </w:p>
    <w:p w14:paraId="361FECED">
      <w:pPr>
        <w:pStyle w:val="17"/>
      </w:pPr>
    </w:p>
    <w:p w14:paraId="01D10975">
      <w:pPr>
        <w:pStyle w:val="31"/>
        <w:numPr>
          <w:ilvl w:val="1"/>
          <w:numId w:val="3"/>
        </w:numPr>
        <w:tabs>
          <w:tab w:val="left" w:pos="606"/>
        </w:tabs>
        <w:ind w:right="144" w:firstLine="0"/>
      </w:pPr>
      <w:r>
        <w:t>- O licitante deverá estar credenciado, de forma direta ou através de empresas associadas à</w:t>
      </w:r>
      <w:r>
        <w:rPr>
          <w:spacing w:val="1"/>
        </w:rPr>
        <w:t xml:space="preserve"> </w:t>
      </w:r>
      <w:r>
        <w:t>Bolsa de Licitações do Brasil, até no mínimo uma hora antes do horário fixado no edital para o</w:t>
      </w:r>
      <w:r>
        <w:rPr>
          <w:spacing w:val="1"/>
        </w:rPr>
        <w:t xml:space="preserve"> </w:t>
      </w:r>
      <w:r>
        <w:t>recebimento</w:t>
      </w:r>
      <w:r>
        <w:rPr>
          <w:spacing w:val="-1"/>
        </w:rPr>
        <w:t xml:space="preserve"> </w:t>
      </w:r>
      <w:r>
        <w:t>das</w:t>
      </w:r>
      <w:r>
        <w:rPr>
          <w:spacing w:val="-2"/>
        </w:rPr>
        <w:t xml:space="preserve"> </w:t>
      </w:r>
      <w:r>
        <w:t>propostas.</w:t>
      </w:r>
    </w:p>
    <w:p w14:paraId="4B647A50">
      <w:pPr>
        <w:pStyle w:val="17"/>
        <w:spacing w:before="1"/>
      </w:pPr>
    </w:p>
    <w:p w14:paraId="68B51A5E">
      <w:pPr>
        <w:pStyle w:val="31"/>
        <w:numPr>
          <w:ilvl w:val="1"/>
          <w:numId w:val="3"/>
        </w:numPr>
        <w:tabs>
          <w:tab w:val="left" w:pos="590"/>
        </w:tabs>
        <w:ind w:left="589" w:hanging="368"/>
      </w:pPr>
      <w:r>
        <w:t>-</w:t>
      </w:r>
      <w:r>
        <w:rPr>
          <w:spacing w:val="-3"/>
        </w:rPr>
        <w:t xml:space="preserve"> </w:t>
      </w:r>
      <w:r>
        <w:t>O</w:t>
      </w:r>
      <w:r>
        <w:rPr>
          <w:spacing w:val="1"/>
        </w:rPr>
        <w:t xml:space="preserve"> </w:t>
      </w:r>
      <w:r>
        <w:t>cadastramento</w:t>
      </w:r>
      <w:r>
        <w:rPr>
          <w:spacing w:val="-2"/>
        </w:rPr>
        <w:t xml:space="preserve"> </w:t>
      </w:r>
      <w:r>
        <w:t>do</w:t>
      </w:r>
      <w:r>
        <w:rPr>
          <w:spacing w:val="-1"/>
        </w:rPr>
        <w:t xml:space="preserve"> </w:t>
      </w:r>
      <w:r>
        <w:t>licitante</w:t>
      </w:r>
      <w:r>
        <w:rPr>
          <w:spacing w:val="-1"/>
        </w:rPr>
        <w:t xml:space="preserve"> </w:t>
      </w:r>
      <w:r>
        <w:t>deverá</w:t>
      </w:r>
      <w:r>
        <w:rPr>
          <w:spacing w:val="-4"/>
        </w:rPr>
        <w:t xml:space="preserve"> </w:t>
      </w:r>
      <w:r>
        <w:t>ser</w:t>
      </w:r>
      <w:r>
        <w:rPr>
          <w:spacing w:val="-2"/>
        </w:rPr>
        <w:t xml:space="preserve"> </w:t>
      </w:r>
      <w:r>
        <w:t>requerido</w:t>
      </w:r>
      <w:r>
        <w:rPr>
          <w:spacing w:val="-1"/>
        </w:rPr>
        <w:t xml:space="preserve"> </w:t>
      </w:r>
      <w:r>
        <w:t>acompanhado</w:t>
      </w:r>
      <w:r>
        <w:rPr>
          <w:spacing w:val="-2"/>
        </w:rPr>
        <w:t xml:space="preserve"> </w:t>
      </w:r>
      <w:r>
        <w:t>dos seguintes</w:t>
      </w:r>
      <w:r>
        <w:rPr>
          <w:spacing w:val="-3"/>
        </w:rPr>
        <w:t xml:space="preserve"> </w:t>
      </w:r>
      <w:r>
        <w:t>documentos:</w:t>
      </w:r>
    </w:p>
    <w:p w14:paraId="06C167B0">
      <w:pPr>
        <w:pStyle w:val="17"/>
      </w:pPr>
    </w:p>
    <w:p w14:paraId="44B36EC1">
      <w:pPr>
        <w:pStyle w:val="31"/>
        <w:numPr>
          <w:ilvl w:val="2"/>
          <w:numId w:val="3"/>
        </w:numPr>
        <w:tabs>
          <w:tab w:val="left" w:pos="1091"/>
        </w:tabs>
        <w:ind w:right="139" w:firstLine="0"/>
      </w:pPr>
      <w:r>
        <w:t>- Instrumento particular de mandato outorgando a operador devidamente credenciado</w:t>
      </w:r>
      <w:r>
        <w:rPr>
          <w:spacing w:val="1"/>
        </w:rPr>
        <w:t xml:space="preserve"> </w:t>
      </w:r>
      <w:r>
        <w:t>junto</w:t>
      </w:r>
      <w:r>
        <w:rPr>
          <w:spacing w:val="1"/>
        </w:rPr>
        <w:t xml:space="preserve"> </w:t>
      </w:r>
      <w:r>
        <w:t>à</w:t>
      </w:r>
      <w:r>
        <w:rPr>
          <w:spacing w:val="1"/>
        </w:rPr>
        <w:t xml:space="preserve"> </w:t>
      </w:r>
      <w:r>
        <w:t>Bolsa,</w:t>
      </w:r>
      <w:r>
        <w:rPr>
          <w:spacing w:val="1"/>
        </w:rPr>
        <w:t xml:space="preserve"> </w:t>
      </w:r>
      <w:r>
        <w:t>poderes específicos</w:t>
      </w:r>
      <w:r>
        <w:rPr>
          <w:spacing w:val="1"/>
        </w:rPr>
        <w:t xml:space="preserve"> </w:t>
      </w:r>
      <w:r>
        <w:t>de</w:t>
      </w:r>
      <w:r>
        <w:rPr>
          <w:spacing w:val="1"/>
        </w:rPr>
        <w:t xml:space="preserve"> </w:t>
      </w:r>
      <w:r>
        <w:t>sua</w:t>
      </w:r>
      <w:r>
        <w:rPr>
          <w:spacing w:val="1"/>
        </w:rPr>
        <w:t xml:space="preserve"> </w:t>
      </w:r>
      <w:r>
        <w:t>representação</w:t>
      </w:r>
      <w:r>
        <w:rPr>
          <w:spacing w:val="1"/>
        </w:rPr>
        <w:t xml:space="preserve"> </w:t>
      </w:r>
      <w:r>
        <w:t>no</w:t>
      </w:r>
      <w:r>
        <w:rPr>
          <w:spacing w:val="1"/>
        </w:rPr>
        <w:t xml:space="preserve"> </w:t>
      </w:r>
      <w:r>
        <w:t>pregão,</w:t>
      </w:r>
      <w:r>
        <w:rPr>
          <w:spacing w:val="1"/>
        </w:rPr>
        <w:t xml:space="preserve"> </w:t>
      </w:r>
      <w:r>
        <w:t>conforme</w:t>
      </w:r>
      <w:r>
        <w:rPr>
          <w:spacing w:val="1"/>
        </w:rPr>
        <w:t xml:space="preserve"> </w:t>
      </w:r>
      <w:r>
        <w:t>modelo</w:t>
      </w:r>
      <w:r>
        <w:rPr>
          <w:spacing w:val="-59"/>
        </w:rPr>
        <w:t xml:space="preserve"> </w:t>
      </w:r>
      <w:r>
        <w:t>fornecido</w:t>
      </w:r>
      <w:r>
        <w:rPr>
          <w:spacing w:val="-1"/>
        </w:rPr>
        <w:t xml:space="preserve"> </w:t>
      </w:r>
      <w:r>
        <w:t>pela</w:t>
      </w:r>
      <w:r>
        <w:rPr>
          <w:spacing w:val="-2"/>
        </w:rPr>
        <w:t xml:space="preserve"> </w:t>
      </w:r>
      <w:r>
        <w:t>Bolsa de</w:t>
      </w:r>
      <w:r>
        <w:rPr>
          <w:spacing w:val="-2"/>
        </w:rPr>
        <w:t xml:space="preserve"> </w:t>
      </w:r>
      <w:r>
        <w:t>Licitações do</w:t>
      </w:r>
      <w:r>
        <w:rPr>
          <w:spacing w:val="-1"/>
        </w:rPr>
        <w:t xml:space="preserve"> </w:t>
      </w:r>
      <w:r>
        <w:t>Brasil</w:t>
      </w:r>
      <w:r>
        <w:rPr>
          <w:spacing w:val="2"/>
        </w:rPr>
        <w:t xml:space="preserve"> </w:t>
      </w:r>
    </w:p>
    <w:p w14:paraId="32ACB536">
      <w:pPr>
        <w:pStyle w:val="17"/>
        <w:spacing w:before="10"/>
        <w:rPr>
          <w:sz w:val="21"/>
        </w:rPr>
      </w:pPr>
    </w:p>
    <w:p w14:paraId="26B09CF4">
      <w:pPr>
        <w:pStyle w:val="31"/>
        <w:numPr>
          <w:ilvl w:val="1"/>
          <w:numId w:val="3"/>
        </w:numPr>
        <w:tabs>
          <w:tab w:val="left" w:pos="628"/>
        </w:tabs>
        <w:ind w:right="142" w:firstLine="0"/>
        <w:rPr>
          <w:b/>
        </w:rPr>
      </w:pPr>
      <w:r>
        <w:t>- O custo de operacionalização e uso do sistema, ficará a cargo do Licitante vencedor do</w:t>
      </w:r>
      <w:r>
        <w:rPr>
          <w:spacing w:val="1"/>
        </w:rPr>
        <w:t xml:space="preserve"> </w:t>
      </w:r>
      <w:r>
        <w:t>certame,</w:t>
      </w:r>
      <w:r>
        <w:rPr>
          <w:spacing w:val="1"/>
        </w:rPr>
        <w:t xml:space="preserve"> </w:t>
      </w:r>
      <w:r>
        <w:t>que</w:t>
      </w:r>
      <w:r>
        <w:rPr>
          <w:spacing w:val="1"/>
        </w:rPr>
        <w:t xml:space="preserve"> </w:t>
      </w:r>
      <w:r>
        <w:t>pagará</w:t>
      </w:r>
      <w:r>
        <w:rPr>
          <w:spacing w:val="1"/>
        </w:rPr>
        <w:t xml:space="preserve"> </w:t>
      </w:r>
      <w:r>
        <w:t>a</w:t>
      </w:r>
      <w:r>
        <w:rPr>
          <w:spacing w:val="1"/>
        </w:rPr>
        <w:t xml:space="preserve"> </w:t>
      </w:r>
      <w:r>
        <w:t>Bolsa</w:t>
      </w:r>
      <w:r>
        <w:rPr>
          <w:spacing w:val="1"/>
        </w:rPr>
        <w:t xml:space="preserve"> </w:t>
      </w:r>
      <w:r>
        <w:t>de</w:t>
      </w:r>
      <w:r>
        <w:rPr>
          <w:spacing w:val="1"/>
        </w:rPr>
        <w:t xml:space="preserve"> </w:t>
      </w:r>
      <w:r>
        <w:t>Licitações</w:t>
      </w:r>
      <w:r>
        <w:rPr>
          <w:spacing w:val="1"/>
        </w:rPr>
        <w:t xml:space="preserve"> </w:t>
      </w:r>
      <w:r>
        <w:t>do</w:t>
      </w:r>
      <w:r>
        <w:rPr>
          <w:spacing w:val="1"/>
        </w:rPr>
        <w:t xml:space="preserve"> </w:t>
      </w:r>
      <w:r>
        <w:t>Brasil,</w:t>
      </w:r>
      <w:r>
        <w:rPr>
          <w:spacing w:val="1"/>
        </w:rPr>
        <w:t xml:space="preserve"> </w:t>
      </w:r>
      <w:r>
        <w:t>provedora</w:t>
      </w:r>
      <w:r>
        <w:rPr>
          <w:spacing w:val="1"/>
        </w:rPr>
        <w:t xml:space="preserve"> </w:t>
      </w:r>
      <w:r>
        <w:t>do</w:t>
      </w:r>
      <w:r>
        <w:rPr>
          <w:spacing w:val="1"/>
        </w:rPr>
        <w:t xml:space="preserve"> </w:t>
      </w:r>
      <w:r>
        <w:t>sistema</w:t>
      </w:r>
      <w:r>
        <w:rPr>
          <w:spacing w:val="1"/>
        </w:rPr>
        <w:t xml:space="preserve"> </w:t>
      </w:r>
      <w:r>
        <w:t>eletrônico,</w:t>
      </w:r>
      <w:r>
        <w:rPr>
          <w:spacing w:val="1"/>
        </w:rPr>
        <w:t xml:space="preserve"> </w:t>
      </w:r>
      <w:r>
        <w:t>o</w:t>
      </w:r>
      <w:r>
        <w:rPr>
          <w:spacing w:val="1"/>
        </w:rPr>
        <w:t xml:space="preserve"> </w:t>
      </w:r>
      <w:r>
        <w:t>equivalente ao percentual estabelecido pela mesma sobre o valor contratual ajustado, a título de</w:t>
      </w:r>
      <w:r>
        <w:rPr>
          <w:spacing w:val="1"/>
        </w:rPr>
        <w:t xml:space="preserve"> </w:t>
      </w:r>
      <w:r>
        <w:t>taxa</w:t>
      </w:r>
      <w:r>
        <w:rPr>
          <w:spacing w:val="1"/>
        </w:rPr>
        <w:t xml:space="preserve"> </w:t>
      </w:r>
      <w:r>
        <w:t>pela</w:t>
      </w:r>
      <w:r>
        <w:rPr>
          <w:spacing w:val="1"/>
        </w:rPr>
        <w:t xml:space="preserve"> </w:t>
      </w:r>
      <w:r>
        <w:t>utilização</w:t>
      </w:r>
      <w:r>
        <w:rPr>
          <w:spacing w:val="1"/>
        </w:rPr>
        <w:t xml:space="preserve"> </w:t>
      </w:r>
      <w:r>
        <w:t>dos</w:t>
      </w:r>
      <w:r>
        <w:rPr>
          <w:spacing w:val="1"/>
        </w:rPr>
        <w:t xml:space="preserve"> </w:t>
      </w:r>
      <w:r>
        <w:t>recursos</w:t>
      </w:r>
      <w:r>
        <w:rPr>
          <w:spacing w:val="1"/>
        </w:rPr>
        <w:t xml:space="preserve"> </w:t>
      </w:r>
      <w:r>
        <w:t>de</w:t>
      </w:r>
      <w:r>
        <w:rPr>
          <w:spacing w:val="1"/>
        </w:rPr>
        <w:t xml:space="preserve"> </w:t>
      </w:r>
      <w:r>
        <w:t>tecnologia</w:t>
      </w:r>
      <w:r>
        <w:rPr>
          <w:spacing w:val="1"/>
        </w:rPr>
        <w:t xml:space="preserve"> </w:t>
      </w:r>
      <w:r>
        <w:t>da</w:t>
      </w:r>
      <w:r>
        <w:rPr>
          <w:spacing w:val="1"/>
        </w:rPr>
        <w:t xml:space="preserve"> </w:t>
      </w:r>
      <w:r>
        <w:t>informação,</w:t>
      </w:r>
      <w:r>
        <w:rPr>
          <w:spacing w:val="1"/>
        </w:rPr>
        <w:t xml:space="preserve"> </w:t>
      </w:r>
      <w:r>
        <w:t>em</w:t>
      </w:r>
      <w:r>
        <w:rPr>
          <w:spacing w:val="1"/>
        </w:rPr>
        <w:t xml:space="preserve"> </w:t>
      </w:r>
      <w:r>
        <w:t>conformidade</w:t>
      </w:r>
      <w:r>
        <w:rPr>
          <w:spacing w:val="1"/>
        </w:rPr>
        <w:t xml:space="preserve"> </w:t>
      </w:r>
      <w:r>
        <w:t>com</w:t>
      </w:r>
      <w:r>
        <w:rPr>
          <w:spacing w:val="1"/>
        </w:rPr>
        <w:t xml:space="preserve"> </w:t>
      </w:r>
      <w:r>
        <w:t>o</w:t>
      </w:r>
      <w:r>
        <w:rPr>
          <w:spacing w:val="1"/>
        </w:rPr>
        <w:t xml:space="preserve"> </w:t>
      </w:r>
      <w:r>
        <w:t>regulamento</w:t>
      </w:r>
      <w:r>
        <w:rPr>
          <w:spacing w:val="-3"/>
        </w:rPr>
        <w:t xml:space="preserve"> </w:t>
      </w:r>
      <w:r>
        <w:t>operacional</w:t>
      </w:r>
      <w:r>
        <w:rPr>
          <w:spacing w:val="-1"/>
        </w:rPr>
        <w:t xml:space="preserve"> </w:t>
      </w:r>
      <w:r>
        <w:t>da BLL</w:t>
      </w:r>
      <w:r>
        <w:rPr>
          <w:spacing w:val="-2"/>
        </w:rPr>
        <w:t xml:space="preserve"> </w:t>
      </w:r>
      <w:r>
        <w:t>– Bolsa de</w:t>
      </w:r>
      <w:r>
        <w:rPr>
          <w:spacing w:val="-3"/>
        </w:rPr>
        <w:t xml:space="preserve"> </w:t>
      </w:r>
      <w:r>
        <w:t>Licitações</w:t>
      </w:r>
      <w:r>
        <w:rPr>
          <w:spacing w:val="1"/>
        </w:rPr>
        <w:t xml:space="preserve"> </w:t>
      </w:r>
      <w:r>
        <w:t xml:space="preserve">do Brasil </w:t>
      </w:r>
    </w:p>
    <w:p w14:paraId="6082094A">
      <w:pPr>
        <w:pStyle w:val="17"/>
        <w:spacing w:before="2"/>
        <w:rPr>
          <w:rFonts w:ascii="Arial"/>
          <w:b/>
        </w:rPr>
      </w:pPr>
    </w:p>
    <w:p w14:paraId="77AB551D">
      <w:pPr>
        <w:pStyle w:val="31"/>
        <w:numPr>
          <w:ilvl w:val="1"/>
          <w:numId w:val="3"/>
        </w:numPr>
        <w:tabs>
          <w:tab w:val="left" w:pos="652"/>
        </w:tabs>
        <w:ind w:right="141" w:firstLine="0"/>
      </w:pPr>
      <w:r>
        <w:t>-</w:t>
      </w:r>
      <w:r>
        <w:rPr>
          <w:spacing w:val="1"/>
        </w:rPr>
        <w:t xml:space="preserve"> </w:t>
      </w:r>
      <w:r>
        <w:t>A</w:t>
      </w:r>
      <w:r>
        <w:rPr>
          <w:spacing w:val="1"/>
        </w:rPr>
        <w:t xml:space="preserve"> </w:t>
      </w:r>
      <w:r>
        <w:t>microempresa</w:t>
      </w:r>
      <w:r>
        <w:rPr>
          <w:spacing w:val="1"/>
        </w:rPr>
        <w:t xml:space="preserve"> </w:t>
      </w:r>
      <w:r>
        <w:t>ou</w:t>
      </w:r>
      <w:r>
        <w:rPr>
          <w:spacing w:val="1"/>
        </w:rPr>
        <w:t xml:space="preserve"> </w:t>
      </w:r>
      <w:r>
        <w:t>empresa</w:t>
      </w:r>
      <w:r>
        <w:rPr>
          <w:spacing w:val="1"/>
        </w:rPr>
        <w:t xml:space="preserve"> </w:t>
      </w:r>
      <w:r>
        <w:t>de</w:t>
      </w:r>
      <w:r>
        <w:rPr>
          <w:spacing w:val="1"/>
        </w:rPr>
        <w:t xml:space="preserve"> </w:t>
      </w:r>
      <w:r>
        <w:t>pequeno</w:t>
      </w:r>
      <w:r>
        <w:rPr>
          <w:spacing w:val="1"/>
        </w:rPr>
        <w:t xml:space="preserve"> </w:t>
      </w:r>
      <w:r>
        <w:t>porte</w:t>
      </w:r>
      <w:r>
        <w:rPr>
          <w:spacing w:val="1"/>
        </w:rPr>
        <w:t xml:space="preserve"> </w:t>
      </w:r>
      <w:r>
        <w:t>deverá,</w:t>
      </w:r>
      <w:r>
        <w:rPr>
          <w:spacing w:val="1"/>
        </w:rPr>
        <w:t xml:space="preserve"> </w:t>
      </w:r>
      <w:r>
        <w:t>quando</w:t>
      </w:r>
      <w:r>
        <w:rPr>
          <w:spacing w:val="1"/>
        </w:rPr>
        <w:t xml:space="preserve"> </w:t>
      </w:r>
      <w:r>
        <w:t>do</w:t>
      </w:r>
      <w:r>
        <w:rPr>
          <w:spacing w:val="1"/>
        </w:rPr>
        <w:t xml:space="preserve"> </w:t>
      </w:r>
      <w:r>
        <w:t>cadastramento</w:t>
      </w:r>
      <w:r>
        <w:rPr>
          <w:spacing w:val="1"/>
        </w:rPr>
        <w:t xml:space="preserve"> </w:t>
      </w:r>
      <w:r>
        <w:t>da</w:t>
      </w:r>
      <w:r>
        <w:rPr>
          <w:spacing w:val="-59"/>
        </w:rPr>
        <w:t xml:space="preserve"> </w:t>
      </w:r>
      <w:r>
        <w:t>proposta</w:t>
      </w:r>
      <w:r>
        <w:rPr>
          <w:spacing w:val="1"/>
        </w:rPr>
        <w:t xml:space="preserve"> </w:t>
      </w:r>
      <w:r>
        <w:t>inicial</w:t>
      </w:r>
      <w:r>
        <w:rPr>
          <w:spacing w:val="1"/>
        </w:rPr>
        <w:t xml:space="preserve"> </w:t>
      </w:r>
      <w:r>
        <w:t>de</w:t>
      </w:r>
      <w:r>
        <w:rPr>
          <w:spacing w:val="1"/>
        </w:rPr>
        <w:t xml:space="preserve"> </w:t>
      </w:r>
      <w:r>
        <w:t>preço</w:t>
      </w:r>
      <w:r>
        <w:rPr>
          <w:spacing w:val="1"/>
        </w:rPr>
        <w:t xml:space="preserve"> </w:t>
      </w:r>
      <w:r>
        <w:t>a</w:t>
      </w:r>
      <w:r>
        <w:rPr>
          <w:spacing w:val="1"/>
        </w:rPr>
        <w:t xml:space="preserve"> </w:t>
      </w:r>
      <w:r>
        <w:t>ser</w:t>
      </w:r>
      <w:r>
        <w:rPr>
          <w:spacing w:val="1"/>
        </w:rPr>
        <w:t xml:space="preserve"> </w:t>
      </w:r>
      <w:r>
        <w:t>digitado</w:t>
      </w:r>
      <w:r>
        <w:rPr>
          <w:spacing w:val="1"/>
        </w:rPr>
        <w:t xml:space="preserve"> </w:t>
      </w:r>
      <w:r>
        <w:t>no</w:t>
      </w:r>
      <w:r>
        <w:rPr>
          <w:spacing w:val="1"/>
        </w:rPr>
        <w:t xml:space="preserve"> </w:t>
      </w:r>
      <w:r>
        <w:t>sistema</w:t>
      </w:r>
      <w:r>
        <w:rPr>
          <w:rFonts w:ascii="Arial" w:hAnsi="Arial"/>
          <w:b/>
        </w:rPr>
        <w:t>,</w:t>
      </w:r>
      <w:r>
        <w:rPr>
          <w:rFonts w:ascii="Arial" w:hAnsi="Arial"/>
          <w:b/>
          <w:spacing w:val="1"/>
        </w:rPr>
        <w:t xml:space="preserve"> </w:t>
      </w:r>
      <w:r>
        <w:rPr>
          <w:rFonts w:ascii="Arial" w:hAnsi="Arial"/>
          <w:b/>
        </w:rPr>
        <w:t>VERIFICAR</w:t>
      </w:r>
      <w:r>
        <w:rPr>
          <w:rFonts w:ascii="Arial" w:hAnsi="Arial"/>
          <w:b/>
          <w:spacing w:val="1"/>
        </w:rPr>
        <w:t xml:space="preserve"> </w:t>
      </w:r>
      <w:r>
        <w:t>nos</w:t>
      </w:r>
      <w:r>
        <w:rPr>
          <w:spacing w:val="1"/>
        </w:rPr>
        <w:t xml:space="preserve"> </w:t>
      </w:r>
      <w:r>
        <w:t>dados</w:t>
      </w:r>
      <w:r>
        <w:rPr>
          <w:spacing w:val="1"/>
        </w:rPr>
        <w:t xml:space="preserve"> </w:t>
      </w:r>
      <w:r>
        <w:t>cadastrais</w:t>
      </w:r>
      <w:r>
        <w:rPr>
          <w:spacing w:val="1"/>
        </w:rPr>
        <w:t xml:space="preserve"> </w:t>
      </w:r>
      <w:r>
        <w:t>se</w:t>
      </w:r>
      <w:r>
        <w:rPr>
          <w:spacing w:val="1"/>
        </w:rPr>
        <w:t xml:space="preserve"> </w:t>
      </w:r>
      <w:r>
        <w:rPr>
          <w:rFonts w:ascii="Arial" w:hAnsi="Arial"/>
          <w:b/>
        </w:rPr>
        <w:t xml:space="preserve">ASSINALOU O REGIME ME/EPP NO SISTEMA </w:t>
      </w:r>
      <w:r>
        <w:t>conforme o seu regime de tributação para fazer</w:t>
      </w:r>
      <w:r>
        <w:rPr>
          <w:spacing w:val="1"/>
        </w:rPr>
        <w:t xml:space="preserve"> </w:t>
      </w:r>
      <w:r>
        <w:t>valer o direito de</w:t>
      </w:r>
      <w:r>
        <w:rPr>
          <w:spacing w:val="-2"/>
        </w:rPr>
        <w:t xml:space="preserve"> </w:t>
      </w:r>
      <w:r>
        <w:t>prioridade</w:t>
      </w:r>
      <w:r>
        <w:rPr>
          <w:spacing w:val="-1"/>
        </w:rPr>
        <w:t xml:space="preserve"> </w:t>
      </w:r>
      <w:r>
        <w:t>do desempate.</w:t>
      </w:r>
      <w:r>
        <w:rPr>
          <w:spacing w:val="-1"/>
        </w:rPr>
        <w:t xml:space="preserve"> </w:t>
      </w:r>
      <w:r>
        <w:t>(Art.</w:t>
      </w:r>
      <w:r>
        <w:rPr>
          <w:spacing w:val="-1"/>
        </w:rPr>
        <w:t xml:space="preserve"> </w:t>
      </w:r>
      <w:r>
        <w:t>44</w:t>
      </w:r>
      <w:r>
        <w:rPr>
          <w:spacing w:val="-1"/>
        </w:rPr>
        <w:t xml:space="preserve"> </w:t>
      </w:r>
      <w:r>
        <w:t>e</w:t>
      </w:r>
      <w:r>
        <w:rPr>
          <w:spacing w:val="1"/>
        </w:rPr>
        <w:t xml:space="preserve"> </w:t>
      </w:r>
      <w:r>
        <w:t>45</w:t>
      </w:r>
      <w:r>
        <w:rPr>
          <w:spacing w:val="-2"/>
        </w:rPr>
        <w:t xml:space="preserve"> </w:t>
      </w:r>
      <w:r>
        <w:t>da LC</w:t>
      </w:r>
      <w:r>
        <w:rPr>
          <w:spacing w:val="-3"/>
        </w:rPr>
        <w:t xml:space="preserve"> </w:t>
      </w:r>
      <w:r>
        <w:t>123/2006).</w:t>
      </w:r>
    </w:p>
    <w:p w14:paraId="02ED35B2">
      <w:pPr>
        <w:pStyle w:val="17"/>
        <w:spacing w:before="9"/>
        <w:rPr>
          <w:sz w:val="21"/>
        </w:rPr>
      </w:pPr>
    </w:p>
    <w:p w14:paraId="6131A064">
      <w:pPr>
        <w:pStyle w:val="3"/>
        <w:numPr>
          <w:ilvl w:val="0"/>
          <w:numId w:val="3"/>
        </w:numPr>
        <w:tabs>
          <w:tab w:val="left" w:pos="407"/>
        </w:tabs>
      </w:pPr>
      <w:r>
        <w:t>-</w:t>
      </w:r>
      <w:r>
        <w:rPr>
          <w:spacing w:val="-5"/>
        </w:rPr>
        <w:t xml:space="preserve"> </w:t>
      </w:r>
      <w:r>
        <w:t>REGULAMENTO</w:t>
      </w:r>
      <w:r>
        <w:rPr>
          <w:spacing w:val="-2"/>
        </w:rPr>
        <w:t xml:space="preserve"> </w:t>
      </w:r>
      <w:r>
        <w:t>OPERACIONAL</w:t>
      </w:r>
      <w:r>
        <w:rPr>
          <w:spacing w:val="-4"/>
        </w:rPr>
        <w:t xml:space="preserve"> </w:t>
      </w:r>
      <w:r>
        <w:t>DO</w:t>
      </w:r>
      <w:r>
        <w:rPr>
          <w:spacing w:val="-3"/>
        </w:rPr>
        <w:t xml:space="preserve"> </w:t>
      </w:r>
      <w:r>
        <w:t>CERTAME:</w:t>
      </w:r>
    </w:p>
    <w:p w14:paraId="47E2F50C">
      <w:pPr>
        <w:pStyle w:val="17"/>
        <w:spacing w:before="3"/>
        <w:rPr>
          <w:rFonts w:ascii="Arial"/>
          <w:b/>
        </w:rPr>
      </w:pPr>
    </w:p>
    <w:p w14:paraId="68DF9A3C">
      <w:pPr>
        <w:pStyle w:val="31"/>
        <w:numPr>
          <w:ilvl w:val="1"/>
          <w:numId w:val="3"/>
        </w:numPr>
        <w:tabs>
          <w:tab w:val="left" w:pos="611"/>
        </w:tabs>
        <w:ind w:right="144" w:firstLine="0"/>
      </w:pPr>
      <w:r>
        <w:t>- O certame será conduzido pelo AGENTE DE CONTRATAÇÃO, com o auxílio da equipe de apoio, que terá, em</w:t>
      </w:r>
      <w:r>
        <w:rPr>
          <w:spacing w:val="1"/>
        </w:rPr>
        <w:t xml:space="preserve"> </w:t>
      </w:r>
      <w:r>
        <w:t>especial,</w:t>
      </w:r>
      <w:r>
        <w:rPr>
          <w:spacing w:val="1"/>
        </w:rPr>
        <w:t xml:space="preserve"> </w:t>
      </w:r>
      <w:r>
        <w:t>as</w:t>
      </w:r>
      <w:r>
        <w:rPr>
          <w:spacing w:val="-2"/>
        </w:rPr>
        <w:t xml:space="preserve"> </w:t>
      </w:r>
      <w:r>
        <w:t>seguintes</w:t>
      </w:r>
      <w:r>
        <w:rPr>
          <w:spacing w:val="-2"/>
        </w:rPr>
        <w:t xml:space="preserve"> </w:t>
      </w:r>
      <w:r>
        <w:t>atribuições:</w:t>
      </w:r>
    </w:p>
    <w:p w14:paraId="0456EBD6">
      <w:pPr>
        <w:pStyle w:val="31"/>
        <w:numPr>
          <w:ilvl w:val="2"/>
          <w:numId w:val="3"/>
        </w:numPr>
        <w:spacing w:before="105" w:line="252" w:lineRule="exact"/>
        <w:ind w:left="1047" w:hanging="260"/>
      </w:pPr>
      <w:r>
        <w:t>-</w:t>
      </w:r>
      <w:r>
        <w:rPr>
          <w:spacing w:val="-4"/>
        </w:rPr>
        <w:t xml:space="preserve"> </w:t>
      </w:r>
      <w:r>
        <w:t>Conduzir</w:t>
      </w:r>
      <w:r>
        <w:rPr>
          <w:spacing w:val="-1"/>
        </w:rPr>
        <w:t xml:space="preserve"> </w:t>
      </w:r>
      <w:r>
        <w:t>a</w:t>
      </w:r>
      <w:r>
        <w:rPr>
          <w:spacing w:val="-2"/>
        </w:rPr>
        <w:t xml:space="preserve"> </w:t>
      </w:r>
      <w:r>
        <w:t>sessão</w:t>
      </w:r>
      <w:r>
        <w:rPr>
          <w:spacing w:val="-2"/>
        </w:rPr>
        <w:t xml:space="preserve"> </w:t>
      </w:r>
      <w:r>
        <w:t>pública;</w:t>
      </w:r>
    </w:p>
    <w:p w14:paraId="15A22485">
      <w:pPr>
        <w:pStyle w:val="31"/>
        <w:numPr>
          <w:ilvl w:val="2"/>
          <w:numId w:val="3"/>
        </w:numPr>
        <w:ind w:right="142" w:firstLine="0"/>
      </w:pPr>
      <w:r>
        <w:t>- Receber, examinar e decidir as impugnações e os pedidos de esclarecimentos ao edital</w:t>
      </w:r>
      <w:r>
        <w:rPr>
          <w:spacing w:val="1"/>
        </w:rPr>
        <w:t xml:space="preserve"> </w:t>
      </w:r>
      <w:r>
        <w:t>e aos anexos, além de poder requisitar subsídios formais aos responsáveis pela elaboração</w:t>
      </w:r>
      <w:r>
        <w:rPr>
          <w:spacing w:val="1"/>
        </w:rPr>
        <w:t xml:space="preserve"> </w:t>
      </w:r>
      <w:r>
        <w:t>desses documentos;</w:t>
      </w:r>
    </w:p>
    <w:p w14:paraId="085FC981">
      <w:pPr>
        <w:pStyle w:val="31"/>
        <w:numPr>
          <w:ilvl w:val="2"/>
          <w:numId w:val="3"/>
        </w:numPr>
        <w:spacing w:before="1" w:line="252" w:lineRule="exact"/>
        <w:ind w:left="1033" w:hanging="246"/>
      </w:pPr>
      <w:r>
        <w:t>- Verificar</w:t>
      </w:r>
      <w:r>
        <w:rPr>
          <w:spacing w:val="-3"/>
        </w:rPr>
        <w:t xml:space="preserve"> </w:t>
      </w:r>
      <w:r>
        <w:t>a</w:t>
      </w:r>
      <w:r>
        <w:rPr>
          <w:spacing w:val="-1"/>
        </w:rPr>
        <w:t xml:space="preserve"> </w:t>
      </w:r>
      <w:r>
        <w:t>conformidade</w:t>
      </w:r>
      <w:r>
        <w:rPr>
          <w:spacing w:val="-1"/>
        </w:rPr>
        <w:t xml:space="preserve"> </w:t>
      </w:r>
      <w:r>
        <w:t>da</w:t>
      </w:r>
      <w:r>
        <w:rPr>
          <w:spacing w:val="-2"/>
        </w:rPr>
        <w:t xml:space="preserve"> </w:t>
      </w:r>
      <w:r>
        <w:t>proposta</w:t>
      </w:r>
      <w:r>
        <w:rPr>
          <w:spacing w:val="-3"/>
        </w:rPr>
        <w:t xml:space="preserve"> </w:t>
      </w:r>
      <w:r>
        <w:t>em</w:t>
      </w:r>
      <w:r>
        <w:rPr>
          <w:spacing w:val="-3"/>
        </w:rPr>
        <w:t xml:space="preserve"> </w:t>
      </w:r>
      <w:r>
        <w:t>relação</w:t>
      </w:r>
      <w:r>
        <w:rPr>
          <w:spacing w:val="-1"/>
        </w:rPr>
        <w:t xml:space="preserve"> </w:t>
      </w:r>
      <w:r>
        <w:t>aos</w:t>
      </w:r>
      <w:r>
        <w:rPr>
          <w:spacing w:val="-4"/>
        </w:rPr>
        <w:t xml:space="preserve"> </w:t>
      </w:r>
      <w:r>
        <w:t>requisitos</w:t>
      </w:r>
      <w:r>
        <w:rPr>
          <w:spacing w:val="-3"/>
        </w:rPr>
        <w:t xml:space="preserve"> </w:t>
      </w:r>
      <w:r>
        <w:t>estabelecidos</w:t>
      </w:r>
      <w:r>
        <w:rPr>
          <w:spacing w:val="-1"/>
        </w:rPr>
        <w:t xml:space="preserve"> </w:t>
      </w:r>
      <w:r>
        <w:t>no</w:t>
      </w:r>
      <w:r>
        <w:rPr>
          <w:spacing w:val="-1"/>
        </w:rPr>
        <w:t xml:space="preserve"> </w:t>
      </w:r>
      <w:r>
        <w:t>edital;</w:t>
      </w:r>
    </w:p>
    <w:p w14:paraId="5DC1FC67">
      <w:pPr>
        <w:pStyle w:val="31"/>
        <w:numPr>
          <w:ilvl w:val="2"/>
          <w:numId w:val="3"/>
        </w:numPr>
        <w:spacing w:line="252" w:lineRule="exact"/>
        <w:ind w:left="1047" w:hanging="260"/>
      </w:pPr>
      <w:r>
        <w:t>-</w:t>
      </w:r>
      <w:r>
        <w:rPr>
          <w:spacing w:val="-2"/>
        </w:rPr>
        <w:t xml:space="preserve"> </w:t>
      </w:r>
      <w:r>
        <w:t>Coordenar a</w:t>
      </w:r>
      <w:r>
        <w:rPr>
          <w:spacing w:val="-3"/>
        </w:rPr>
        <w:t xml:space="preserve"> </w:t>
      </w:r>
      <w:r>
        <w:t>sessão</w:t>
      </w:r>
      <w:r>
        <w:rPr>
          <w:spacing w:val="-5"/>
        </w:rPr>
        <w:t xml:space="preserve"> </w:t>
      </w:r>
      <w:r>
        <w:t>pública</w:t>
      </w:r>
      <w:r>
        <w:rPr>
          <w:spacing w:val="-1"/>
        </w:rPr>
        <w:t xml:space="preserve"> </w:t>
      </w:r>
      <w:r>
        <w:t>e o</w:t>
      </w:r>
      <w:r>
        <w:rPr>
          <w:spacing w:val="-1"/>
        </w:rPr>
        <w:t xml:space="preserve"> </w:t>
      </w:r>
      <w:r>
        <w:t>envio</w:t>
      </w:r>
      <w:r>
        <w:rPr>
          <w:spacing w:val="-1"/>
        </w:rPr>
        <w:t xml:space="preserve"> </w:t>
      </w:r>
      <w:r>
        <w:t>de</w:t>
      </w:r>
      <w:r>
        <w:rPr>
          <w:spacing w:val="-1"/>
        </w:rPr>
        <w:t xml:space="preserve"> </w:t>
      </w:r>
      <w:r>
        <w:t>lances;</w:t>
      </w:r>
    </w:p>
    <w:p w14:paraId="75FCF181">
      <w:pPr>
        <w:pStyle w:val="31"/>
        <w:numPr>
          <w:ilvl w:val="2"/>
          <w:numId w:val="3"/>
        </w:numPr>
        <w:spacing w:before="1" w:line="252" w:lineRule="exact"/>
        <w:ind w:left="1047" w:hanging="260"/>
      </w:pPr>
      <w:r>
        <w:t>-</w:t>
      </w:r>
      <w:r>
        <w:rPr>
          <w:spacing w:val="-3"/>
        </w:rPr>
        <w:t xml:space="preserve"> </w:t>
      </w:r>
      <w:r>
        <w:t>Verificar e</w:t>
      </w:r>
      <w:r>
        <w:rPr>
          <w:spacing w:val="-5"/>
        </w:rPr>
        <w:t xml:space="preserve"> </w:t>
      </w:r>
      <w:r>
        <w:t>julgar as</w:t>
      </w:r>
      <w:r>
        <w:rPr>
          <w:spacing w:val="-3"/>
        </w:rPr>
        <w:t xml:space="preserve"> </w:t>
      </w:r>
      <w:r>
        <w:t>condições</w:t>
      </w:r>
      <w:r>
        <w:rPr>
          <w:spacing w:val="-1"/>
        </w:rPr>
        <w:t xml:space="preserve"> </w:t>
      </w:r>
      <w:r>
        <w:t>de</w:t>
      </w:r>
      <w:r>
        <w:rPr>
          <w:spacing w:val="-1"/>
        </w:rPr>
        <w:t xml:space="preserve"> </w:t>
      </w:r>
      <w:r>
        <w:t>habilitação;</w:t>
      </w:r>
    </w:p>
    <w:p w14:paraId="03C9C5E6">
      <w:pPr>
        <w:pStyle w:val="31"/>
        <w:numPr>
          <w:ilvl w:val="2"/>
          <w:numId w:val="3"/>
        </w:numPr>
        <w:tabs>
          <w:tab w:val="left" w:pos="990"/>
        </w:tabs>
        <w:ind w:right="146" w:firstLine="0"/>
      </w:pPr>
      <w:r>
        <w:t>-</w:t>
      </w:r>
      <w:r>
        <w:rPr>
          <w:spacing w:val="5"/>
        </w:rPr>
        <w:t xml:space="preserve"> </w:t>
      </w:r>
      <w:r>
        <w:t>Sanear</w:t>
      </w:r>
      <w:r>
        <w:rPr>
          <w:spacing w:val="3"/>
        </w:rPr>
        <w:t xml:space="preserve"> </w:t>
      </w:r>
      <w:r>
        <w:t>erros</w:t>
      </w:r>
      <w:r>
        <w:rPr>
          <w:spacing w:val="4"/>
        </w:rPr>
        <w:t xml:space="preserve"> </w:t>
      </w:r>
      <w:r>
        <w:t>ou</w:t>
      </w:r>
      <w:r>
        <w:rPr>
          <w:spacing w:val="2"/>
        </w:rPr>
        <w:t xml:space="preserve"> </w:t>
      </w:r>
      <w:r>
        <w:t>falhas</w:t>
      </w:r>
      <w:r>
        <w:rPr>
          <w:spacing w:val="4"/>
        </w:rPr>
        <w:t xml:space="preserve"> </w:t>
      </w:r>
      <w:r>
        <w:t>que</w:t>
      </w:r>
      <w:r>
        <w:rPr>
          <w:spacing w:val="2"/>
        </w:rPr>
        <w:t xml:space="preserve"> </w:t>
      </w:r>
      <w:r>
        <w:t>não</w:t>
      </w:r>
      <w:r>
        <w:rPr>
          <w:spacing w:val="4"/>
        </w:rPr>
        <w:t xml:space="preserve"> </w:t>
      </w:r>
      <w:r>
        <w:t>alterem</w:t>
      </w:r>
      <w:r>
        <w:rPr>
          <w:spacing w:val="3"/>
        </w:rPr>
        <w:t xml:space="preserve"> </w:t>
      </w:r>
      <w:r>
        <w:t>a</w:t>
      </w:r>
      <w:r>
        <w:rPr>
          <w:spacing w:val="4"/>
        </w:rPr>
        <w:t xml:space="preserve"> </w:t>
      </w:r>
      <w:r>
        <w:t>substância</w:t>
      </w:r>
      <w:r>
        <w:rPr>
          <w:spacing w:val="5"/>
        </w:rPr>
        <w:t xml:space="preserve"> </w:t>
      </w:r>
      <w:r>
        <w:t>das</w:t>
      </w:r>
      <w:r>
        <w:rPr>
          <w:spacing w:val="5"/>
        </w:rPr>
        <w:t xml:space="preserve"> </w:t>
      </w:r>
      <w:r>
        <w:t>propostas,</w:t>
      </w:r>
      <w:r>
        <w:rPr>
          <w:spacing w:val="3"/>
        </w:rPr>
        <w:t xml:space="preserve"> </w:t>
      </w:r>
      <w:r>
        <w:t>dos</w:t>
      </w:r>
      <w:r>
        <w:rPr>
          <w:spacing w:val="5"/>
        </w:rPr>
        <w:t xml:space="preserve"> </w:t>
      </w:r>
      <w:r>
        <w:t>documentos</w:t>
      </w:r>
      <w:r>
        <w:rPr>
          <w:spacing w:val="4"/>
        </w:rPr>
        <w:t xml:space="preserve"> </w:t>
      </w:r>
      <w:r>
        <w:t>de</w:t>
      </w:r>
      <w:r>
        <w:rPr>
          <w:spacing w:val="-58"/>
        </w:rPr>
        <w:t xml:space="preserve"> </w:t>
      </w:r>
      <w:r>
        <w:t>habilitação</w:t>
      </w:r>
      <w:r>
        <w:rPr>
          <w:spacing w:val="-1"/>
        </w:rPr>
        <w:t xml:space="preserve"> </w:t>
      </w:r>
      <w:r>
        <w:t>e</w:t>
      </w:r>
      <w:r>
        <w:rPr>
          <w:spacing w:val="1"/>
        </w:rPr>
        <w:t xml:space="preserve"> </w:t>
      </w:r>
      <w:r>
        <w:t>sua validade jurídica;</w:t>
      </w:r>
    </w:p>
    <w:p w14:paraId="6EB9A88C">
      <w:pPr>
        <w:pStyle w:val="31"/>
        <w:numPr>
          <w:ilvl w:val="2"/>
          <w:numId w:val="3"/>
        </w:numPr>
        <w:tabs>
          <w:tab w:val="left" w:pos="1094"/>
        </w:tabs>
        <w:ind w:right="141" w:firstLine="0"/>
      </w:pPr>
      <w:r>
        <w:t>-</w:t>
      </w:r>
      <w:r>
        <w:rPr>
          <w:spacing w:val="46"/>
        </w:rPr>
        <w:t xml:space="preserve"> </w:t>
      </w:r>
      <w:r>
        <w:t>Receber,</w:t>
      </w:r>
      <w:r>
        <w:rPr>
          <w:spacing w:val="46"/>
        </w:rPr>
        <w:t xml:space="preserve"> </w:t>
      </w:r>
      <w:r>
        <w:t>examinar</w:t>
      </w:r>
      <w:r>
        <w:rPr>
          <w:spacing w:val="44"/>
        </w:rPr>
        <w:t xml:space="preserve"> </w:t>
      </w:r>
      <w:r>
        <w:t>e</w:t>
      </w:r>
      <w:r>
        <w:rPr>
          <w:spacing w:val="45"/>
        </w:rPr>
        <w:t xml:space="preserve"> </w:t>
      </w:r>
      <w:r>
        <w:t>decidir</w:t>
      </w:r>
      <w:r>
        <w:rPr>
          <w:spacing w:val="46"/>
        </w:rPr>
        <w:t xml:space="preserve"> </w:t>
      </w:r>
      <w:r>
        <w:t>os</w:t>
      </w:r>
      <w:r>
        <w:rPr>
          <w:spacing w:val="46"/>
        </w:rPr>
        <w:t xml:space="preserve"> </w:t>
      </w:r>
      <w:r>
        <w:t>recursos</w:t>
      </w:r>
      <w:r>
        <w:rPr>
          <w:spacing w:val="42"/>
        </w:rPr>
        <w:t xml:space="preserve"> </w:t>
      </w:r>
      <w:r>
        <w:t>e</w:t>
      </w:r>
      <w:r>
        <w:rPr>
          <w:spacing w:val="45"/>
        </w:rPr>
        <w:t xml:space="preserve"> </w:t>
      </w:r>
      <w:r>
        <w:t>encaminhá-los</w:t>
      </w:r>
      <w:r>
        <w:rPr>
          <w:spacing w:val="46"/>
        </w:rPr>
        <w:t xml:space="preserve"> </w:t>
      </w:r>
      <w:r>
        <w:t>à</w:t>
      </w:r>
      <w:r>
        <w:rPr>
          <w:spacing w:val="45"/>
        </w:rPr>
        <w:t xml:space="preserve"> </w:t>
      </w:r>
      <w:r>
        <w:t>autoridade</w:t>
      </w:r>
      <w:r>
        <w:rPr>
          <w:spacing w:val="44"/>
        </w:rPr>
        <w:t xml:space="preserve"> </w:t>
      </w:r>
      <w:r>
        <w:t>competente</w:t>
      </w:r>
      <w:r>
        <w:rPr>
          <w:spacing w:val="-58"/>
        </w:rPr>
        <w:t xml:space="preserve"> </w:t>
      </w:r>
      <w:r>
        <w:t>quando</w:t>
      </w:r>
      <w:r>
        <w:rPr>
          <w:spacing w:val="-3"/>
        </w:rPr>
        <w:t xml:space="preserve"> </w:t>
      </w:r>
      <w:r>
        <w:t>mantiver</w:t>
      </w:r>
      <w:r>
        <w:rPr>
          <w:spacing w:val="1"/>
        </w:rPr>
        <w:t xml:space="preserve"> </w:t>
      </w:r>
      <w:r>
        <w:t>sua decisão;</w:t>
      </w:r>
    </w:p>
    <w:p w14:paraId="6383F233">
      <w:pPr>
        <w:pStyle w:val="31"/>
        <w:numPr>
          <w:ilvl w:val="2"/>
          <w:numId w:val="3"/>
        </w:numPr>
        <w:spacing w:before="1" w:line="252" w:lineRule="exact"/>
        <w:ind w:left="1047" w:hanging="260"/>
      </w:pPr>
      <w:r>
        <w:t>-</w:t>
      </w:r>
      <w:r>
        <w:rPr>
          <w:spacing w:val="-4"/>
        </w:rPr>
        <w:t xml:space="preserve"> </w:t>
      </w:r>
      <w:r>
        <w:t>Indicar o</w:t>
      </w:r>
      <w:r>
        <w:rPr>
          <w:spacing w:val="-3"/>
        </w:rPr>
        <w:t xml:space="preserve"> </w:t>
      </w:r>
      <w:r>
        <w:t>vencedor</w:t>
      </w:r>
      <w:r>
        <w:rPr>
          <w:spacing w:val="1"/>
        </w:rPr>
        <w:t xml:space="preserve"> </w:t>
      </w:r>
      <w:r>
        <w:t>do</w:t>
      </w:r>
      <w:r>
        <w:rPr>
          <w:spacing w:val="-1"/>
        </w:rPr>
        <w:t xml:space="preserve"> </w:t>
      </w:r>
      <w:r>
        <w:t>certame;</w:t>
      </w:r>
    </w:p>
    <w:p w14:paraId="57EF8BBB">
      <w:pPr>
        <w:pStyle w:val="31"/>
        <w:numPr>
          <w:ilvl w:val="2"/>
          <w:numId w:val="3"/>
        </w:numPr>
        <w:tabs>
          <w:tab w:val="left" w:pos="974"/>
        </w:tabs>
        <w:spacing w:line="252" w:lineRule="exact"/>
        <w:ind w:left="973" w:hanging="186"/>
      </w:pPr>
      <w:r>
        <w:t>-</w:t>
      </w:r>
      <w:r>
        <w:rPr>
          <w:spacing w:val="-2"/>
        </w:rPr>
        <w:t xml:space="preserve"> </w:t>
      </w:r>
      <w:r>
        <w:t>Adjudicar</w:t>
      </w:r>
      <w:r>
        <w:rPr>
          <w:spacing w:val="-2"/>
        </w:rPr>
        <w:t xml:space="preserve"> </w:t>
      </w:r>
      <w:r>
        <w:t>o</w:t>
      </w:r>
      <w:r>
        <w:rPr>
          <w:spacing w:val="-3"/>
        </w:rPr>
        <w:t xml:space="preserve"> </w:t>
      </w:r>
      <w:r>
        <w:t>objeto,</w:t>
      </w:r>
      <w:r>
        <w:rPr>
          <w:spacing w:val="-3"/>
        </w:rPr>
        <w:t xml:space="preserve"> </w:t>
      </w:r>
      <w:r>
        <w:t>quando</w:t>
      </w:r>
      <w:r>
        <w:rPr>
          <w:spacing w:val="-1"/>
        </w:rPr>
        <w:t xml:space="preserve"> </w:t>
      </w:r>
      <w:r>
        <w:t>não</w:t>
      </w:r>
      <w:r>
        <w:rPr>
          <w:spacing w:val="-1"/>
        </w:rPr>
        <w:t xml:space="preserve"> </w:t>
      </w:r>
      <w:r>
        <w:t>houver</w:t>
      </w:r>
      <w:r>
        <w:rPr>
          <w:spacing w:val="-2"/>
        </w:rPr>
        <w:t xml:space="preserve"> </w:t>
      </w:r>
      <w:r>
        <w:t>recurso;</w:t>
      </w:r>
    </w:p>
    <w:p w14:paraId="1BD072C8">
      <w:pPr>
        <w:pStyle w:val="31"/>
        <w:numPr>
          <w:ilvl w:val="2"/>
          <w:numId w:val="3"/>
        </w:numPr>
        <w:tabs>
          <w:tab w:val="left" w:pos="974"/>
        </w:tabs>
        <w:spacing w:line="252" w:lineRule="exact"/>
        <w:ind w:left="973" w:hanging="186"/>
      </w:pPr>
      <w:r>
        <w:t>-</w:t>
      </w:r>
      <w:r>
        <w:rPr>
          <w:spacing w:val="-3"/>
        </w:rPr>
        <w:t xml:space="preserve"> </w:t>
      </w:r>
      <w:r>
        <w:t>Conduzir os</w:t>
      </w:r>
      <w:r>
        <w:rPr>
          <w:spacing w:val="-3"/>
        </w:rPr>
        <w:t xml:space="preserve"> </w:t>
      </w:r>
      <w:r>
        <w:t>trabalhos da</w:t>
      </w:r>
      <w:r>
        <w:rPr>
          <w:spacing w:val="-1"/>
        </w:rPr>
        <w:t xml:space="preserve"> </w:t>
      </w:r>
      <w:r>
        <w:t>equipe</w:t>
      </w:r>
      <w:r>
        <w:rPr>
          <w:spacing w:val="-3"/>
        </w:rPr>
        <w:t xml:space="preserve"> </w:t>
      </w:r>
      <w:r>
        <w:t>de</w:t>
      </w:r>
      <w:r>
        <w:rPr>
          <w:spacing w:val="-1"/>
        </w:rPr>
        <w:t xml:space="preserve"> </w:t>
      </w:r>
      <w:r>
        <w:t>apoio;</w:t>
      </w:r>
      <w:r>
        <w:rPr>
          <w:spacing w:val="-2"/>
        </w:rPr>
        <w:t xml:space="preserve"> </w:t>
      </w:r>
      <w:r>
        <w:t>e</w:t>
      </w:r>
    </w:p>
    <w:p w14:paraId="26D02113">
      <w:pPr>
        <w:pStyle w:val="31"/>
        <w:numPr>
          <w:ilvl w:val="2"/>
          <w:numId w:val="3"/>
        </w:numPr>
        <w:spacing w:before="2"/>
        <w:ind w:right="144" w:firstLine="0"/>
      </w:pPr>
      <w:r>
        <w:t>-</w:t>
      </w:r>
      <w:r>
        <w:rPr>
          <w:spacing w:val="13"/>
        </w:rPr>
        <w:t xml:space="preserve"> </w:t>
      </w:r>
      <w:r>
        <w:t>Encaminhar</w:t>
      </w:r>
      <w:r>
        <w:rPr>
          <w:spacing w:val="13"/>
        </w:rPr>
        <w:t xml:space="preserve"> </w:t>
      </w:r>
      <w:r>
        <w:t>o</w:t>
      </w:r>
      <w:r>
        <w:rPr>
          <w:spacing w:val="12"/>
        </w:rPr>
        <w:t xml:space="preserve"> </w:t>
      </w:r>
      <w:r>
        <w:t>processo</w:t>
      </w:r>
      <w:r>
        <w:rPr>
          <w:spacing w:val="12"/>
        </w:rPr>
        <w:t xml:space="preserve"> </w:t>
      </w:r>
      <w:r>
        <w:t>devidamente</w:t>
      </w:r>
      <w:r>
        <w:rPr>
          <w:spacing w:val="12"/>
        </w:rPr>
        <w:t xml:space="preserve"> </w:t>
      </w:r>
      <w:r>
        <w:t>instruído</w:t>
      </w:r>
      <w:r>
        <w:rPr>
          <w:spacing w:val="12"/>
        </w:rPr>
        <w:t xml:space="preserve"> </w:t>
      </w:r>
      <w:r>
        <w:t>à</w:t>
      </w:r>
      <w:r>
        <w:rPr>
          <w:spacing w:val="12"/>
        </w:rPr>
        <w:t xml:space="preserve"> </w:t>
      </w:r>
      <w:r>
        <w:t>autoridade</w:t>
      </w:r>
      <w:r>
        <w:rPr>
          <w:spacing w:val="12"/>
        </w:rPr>
        <w:t xml:space="preserve"> </w:t>
      </w:r>
      <w:r>
        <w:t>competente</w:t>
      </w:r>
      <w:r>
        <w:rPr>
          <w:spacing w:val="12"/>
        </w:rPr>
        <w:t xml:space="preserve"> </w:t>
      </w:r>
      <w:r>
        <w:t>e</w:t>
      </w:r>
      <w:r>
        <w:rPr>
          <w:spacing w:val="12"/>
        </w:rPr>
        <w:t xml:space="preserve"> </w:t>
      </w:r>
      <w:r>
        <w:t>propor</w:t>
      </w:r>
      <w:r>
        <w:rPr>
          <w:spacing w:val="13"/>
        </w:rPr>
        <w:t xml:space="preserve"> </w:t>
      </w:r>
      <w:r>
        <w:t>a</w:t>
      </w:r>
      <w:r>
        <w:rPr>
          <w:spacing w:val="12"/>
        </w:rPr>
        <w:t xml:space="preserve"> </w:t>
      </w:r>
      <w:r>
        <w:t>sua</w:t>
      </w:r>
      <w:r>
        <w:rPr>
          <w:spacing w:val="-58"/>
        </w:rPr>
        <w:t xml:space="preserve"> </w:t>
      </w:r>
      <w:r>
        <w:t>homologação.</w:t>
      </w:r>
    </w:p>
    <w:p w14:paraId="19919525">
      <w:pPr>
        <w:pStyle w:val="17"/>
        <w:spacing w:before="11"/>
        <w:rPr>
          <w:sz w:val="21"/>
        </w:rPr>
      </w:pPr>
    </w:p>
    <w:p w14:paraId="01136B9C">
      <w:pPr>
        <w:pStyle w:val="31"/>
        <w:numPr>
          <w:ilvl w:val="1"/>
          <w:numId w:val="3"/>
        </w:numPr>
        <w:tabs>
          <w:tab w:val="left" w:pos="594"/>
        </w:tabs>
        <w:ind w:right="143" w:firstLine="0"/>
      </w:pPr>
      <w:r>
        <w:t>-</w:t>
      </w:r>
      <w:r>
        <w:rPr>
          <w:spacing w:val="1"/>
        </w:rPr>
        <w:t xml:space="preserve"> </w:t>
      </w:r>
      <w:r>
        <w:t>O</w:t>
      </w:r>
      <w:r>
        <w:rPr>
          <w:spacing w:val="1"/>
        </w:rPr>
        <w:t xml:space="preserve"> </w:t>
      </w:r>
      <w:r>
        <w:t>PREGOEIRO poderá</w:t>
      </w:r>
      <w:r>
        <w:rPr>
          <w:spacing w:val="-1"/>
        </w:rPr>
        <w:t xml:space="preserve"> </w:t>
      </w:r>
      <w:r>
        <w:t>solicitar manifestação</w:t>
      </w:r>
      <w:r>
        <w:rPr>
          <w:spacing w:val="-1"/>
        </w:rPr>
        <w:t xml:space="preserve"> </w:t>
      </w:r>
      <w:r>
        <w:t>técnica</w:t>
      </w:r>
      <w:r>
        <w:rPr>
          <w:spacing w:val="2"/>
        </w:rPr>
        <w:t xml:space="preserve"> </w:t>
      </w:r>
      <w:r>
        <w:t>da</w:t>
      </w:r>
      <w:r>
        <w:rPr>
          <w:spacing w:val="2"/>
        </w:rPr>
        <w:t xml:space="preserve"> </w:t>
      </w:r>
      <w:r>
        <w:t>assessoria</w:t>
      </w:r>
      <w:r>
        <w:rPr>
          <w:spacing w:val="-1"/>
        </w:rPr>
        <w:t xml:space="preserve"> </w:t>
      </w:r>
      <w:r>
        <w:t>jurídica</w:t>
      </w:r>
      <w:r>
        <w:rPr>
          <w:spacing w:val="2"/>
        </w:rPr>
        <w:t xml:space="preserve"> </w:t>
      </w:r>
      <w:r>
        <w:t>ou</w:t>
      </w:r>
      <w:r>
        <w:rPr>
          <w:spacing w:val="1"/>
        </w:rPr>
        <w:t xml:space="preserve"> </w:t>
      </w:r>
      <w:r>
        <w:t>de</w:t>
      </w:r>
      <w:r>
        <w:rPr>
          <w:spacing w:val="1"/>
        </w:rPr>
        <w:t xml:space="preserve"> </w:t>
      </w:r>
      <w:r>
        <w:t>outros</w:t>
      </w:r>
      <w:r>
        <w:rPr>
          <w:spacing w:val="-1"/>
        </w:rPr>
        <w:t xml:space="preserve"> </w:t>
      </w:r>
      <w:r>
        <w:t>setores</w:t>
      </w:r>
      <w:r>
        <w:rPr>
          <w:spacing w:val="-58"/>
        </w:rPr>
        <w:t xml:space="preserve"> </w:t>
      </w:r>
      <w:r>
        <w:t>do</w:t>
      </w:r>
      <w:r>
        <w:rPr>
          <w:spacing w:val="-1"/>
        </w:rPr>
        <w:t xml:space="preserve"> </w:t>
      </w:r>
      <w:r>
        <w:t>órgão</w:t>
      </w:r>
      <w:r>
        <w:rPr>
          <w:spacing w:val="-2"/>
        </w:rPr>
        <w:t xml:space="preserve"> </w:t>
      </w:r>
      <w:r>
        <w:t>ou da</w:t>
      </w:r>
      <w:r>
        <w:rPr>
          <w:spacing w:val="-2"/>
        </w:rPr>
        <w:t xml:space="preserve"> </w:t>
      </w:r>
      <w:r>
        <w:t>entidade,</w:t>
      </w:r>
      <w:r>
        <w:rPr>
          <w:spacing w:val="-1"/>
        </w:rPr>
        <w:t xml:space="preserve"> </w:t>
      </w:r>
      <w:r>
        <w:t>a</w:t>
      </w:r>
      <w:r>
        <w:rPr>
          <w:spacing w:val="-2"/>
        </w:rPr>
        <w:t xml:space="preserve"> </w:t>
      </w:r>
      <w:r>
        <w:t>fim</w:t>
      </w:r>
      <w:r>
        <w:rPr>
          <w:spacing w:val="1"/>
        </w:rPr>
        <w:t xml:space="preserve"> </w:t>
      </w:r>
      <w:r>
        <w:t>de</w:t>
      </w:r>
      <w:r>
        <w:rPr>
          <w:spacing w:val="-2"/>
        </w:rPr>
        <w:t xml:space="preserve"> </w:t>
      </w:r>
      <w:r>
        <w:t>subsidiar</w:t>
      </w:r>
      <w:r>
        <w:rPr>
          <w:spacing w:val="-1"/>
        </w:rPr>
        <w:t xml:space="preserve"> </w:t>
      </w:r>
      <w:r>
        <w:t>sua decisão.</w:t>
      </w:r>
    </w:p>
    <w:p w14:paraId="6113F7DE">
      <w:pPr>
        <w:pStyle w:val="17"/>
        <w:spacing w:before="10"/>
        <w:rPr>
          <w:sz w:val="21"/>
        </w:rPr>
      </w:pPr>
    </w:p>
    <w:p w14:paraId="5618E254">
      <w:pPr>
        <w:pStyle w:val="31"/>
        <w:numPr>
          <w:ilvl w:val="1"/>
          <w:numId w:val="3"/>
        </w:numPr>
        <w:tabs>
          <w:tab w:val="left" w:pos="590"/>
        </w:tabs>
        <w:spacing w:before="1"/>
        <w:ind w:left="589" w:hanging="368"/>
      </w:pPr>
      <w:r>
        <w:t>-</w:t>
      </w:r>
      <w:r>
        <w:rPr>
          <w:spacing w:val="-3"/>
        </w:rPr>
        <w:t xml:space="preserve"> </w:t>
      </w:r>
      <w:r>
        <w:t>CREDENCIAMENTO</w:t>
      </w:r>
      <w:r>
        <w:rPr>
          <w:spacing w:val="-3"/>
        </w:rPr>
        <w:t xml:space="preserve"> </w:t>
      </w:r>
      <w:r>
        <w:t>NO</w:t>
      </w:r>
      <w:r>
        <w:rPr>
          <w:spacing w:val="-4"/>
        </w:rPr>
        <w:t xml:space="preserve"> </w:t>
      </w:r>
      <w:r>
        <w:t>SISTEMA</w:t>
      </w:r>
      <w:r>
        <w:rPr>
          <w:spacing w:val="-4"/>
        </w:rPr>
        <w:t xml:space="preserve"> </w:t>
      </w:r>
      <w:r>
        <w:t>LICITAÇÕES</w:t>
      </w:r>
      <w:r>
        <w:rPr>
          <w:spacing w:val="-4"/>
        </w:rPr>
        <w:t xml:space="preserve"> </w:t>
      </w:r>
      <w:r>
        <w:t>DA</w:t>
      </w:r>
      <w:r>
        <w:rPr>
          <w:spacing w:val="-4"/>
        </w:rPr>
        <w:t xml:space="preserve"> </w:t>
      </w:r>
      <w:r>
        <w:t>BOLSA</w:t>
      </w:r>
      <w:r>
        <w:rPr>
          <w:spacing w:val="-7"/>
        </w:rPr>
        <w:t xml:space="preserve"> </w:t>
      </w:r>
      <w:r>
        <w:t>DE</w:t>
      </w:r>
      <w:r>
        <w:rPr>
          <w:spacing w:val="-5"/>
        </w:rPr>
        <w:t xml:space="preserve"> </w:t>
      </w:r>
      <w:r>
        <w:t>LICITAÇÕES</w:t>
      </w:r>
      <w:r>
        <w:rPr>
          <w:spacing w:val="-4"/>
        </w:rPr>
        <w:t xml:space="preserve"> </w:t>
      </w:r>
      <w:r>
        <w:t>E</w:t>
      </w:r>
      <w:r>
        <w:rPr>
          <w:spacing w:val="-4"/>
        </w:rPr>
        <w:t xml:space="preserve"> </w:t>
      </w:r>
      <w:r>
        <w:t>LEILÕES:</w:t>
      </w:r>
    </w:p>
    <w:p w14:paraId="13AF9E4A">
      <w:pPr>
        <w:pStyle w:val="17"/>
      </w:pPr>
    </w:p>
    <w:p w14:paraId="53583454">
      <w:pPr>
        <w:pStyle w:val="31"/>
        <w:numPr>
          <w:ilvl w:val="2"/>
          <w:numId w:val="3"/>
        </w:numPr>
        <w:tabs>
          <w:tab w:val="left" w:pos="1091"/>
        </w:tabs>
        <w:ind w:right="140" w:firstLine="0"/>
      </w:pPr>
      <w:r>
        <w:t>- As pessoas jurídicas ou firmas individuais interessadas deverão nomear através do</w:t>
      </w:r>
      <w:r>
        <w:rPr>
          <w:spacing w:val="1"/>
        </w:rPr>
        <w:t xml:space="preserve"> </w:t>
      </w:r>
      <w:r>
        <w:t>instrumento</w:t>
      </w:r>
      <w:r>
        <w:rPr>
          <w:spacing w:val="1"/>
        </w:rPr>
        <w:t xml:space="preserve"> </w:t>
      </w:r>
      <w:r>
        <w:t>de</w:t>
      </w:r>
      <w:r>
        <w:rPr>
          <w:spacing w:val="1"/>
        </w:rPr>
        <w:t xml:space="preserve"> </w:t>
      </w:r>
      <w:r>
        <w:t>mandato</w:t>
      </w:r>
      <w:r>
        <w:rPr>
          <w:spacing w:val="1"/>
        </w:rPr>
        <w:t xml:space="preserve"> </w:t>
      </w:r>
      <w:r>
        <w:t>previsto</w:t>
      </w:r>
      <w:r>
        <w:rPr>
          <w:spacing w:val="1"/>
        </w:rPr>
        <w:t xml:space="preserve"> </w:t>
      </w:r>
      <w:r>
        <w:t>no</w:t>
      </w:r>
      <w:r>
        <w:rPr>
          <w:spacing w:val="1"/>
        </w:rPr>
        <w:t xml:space="preserve"> </w:t>
      </w:r>
      <w:r>
        <w:t>item</w:t>
      </w:r>
      <w:r>
        <w:rPr>
          <w:spacing w:val="1"/>
        </w:rPr>
        <w:t xml:space="preserve"> </w:t>
      </w:r>
      <w:r>
        <w:t>3.6</w:t>
      </w:r>
      <w:r>
        <w:rPr>
          <w:spacing w:val="1"/>
        </w:rPr>
        <w:t xml:space="preserve"> </w:t>
      </w:r>
      <w:r>
        <w:t>“a”,</w:t>
      </w:r>
      <w:r>
        <w:rPr>
          <w:spacing w:val="1"/>
        </w:rPr>
        <w:t xml:space="preserve"> </w:t>
      </w:r>
      <w:r>
        <w:t>com</w:t>
      </w:r>
      <w:r>
        <w:rPr>
          <w:spacing w:val="1"/>
        </w:rPr>
        <w:t xml:space="preserve"> </w:t>
      </w:r>
      <w:r>
        <w:t>firma</w:t>
      </w:r>
      <w:r>
        <w:rPr>
          <w:spacing w:val="1"/>
        </w:rPr>
        <w:t xml:space="preserve"> </w:t>
      </w:r>
      <w:r>
        <w:t>reconhecida,</w:t>
      </w:r>
      <w:r>
        <w:rPr>
          <w:spacing w:val="1"/>
        </w:rPr>
        <w:t xml:space="preserve"> </w:t>
      </w:r>
      <w:r>
        <w:t>operador</w:t>
      </w:r>
      <w:r>
        <w:rPr>
          <w:spacing w:val="1"/>
        </w:rPr>
        <w:t xml:space="preserve"> </w:t>
      </w:r>
      <w:r>
        <w:t>devidamente credenciado em qualquer empresa associada à Bolsa de Licitações do Brasil,</w:t>
      </w:r>
      <w:r>
        <w:rPr>
          <w:spacing w:val="1"/>
        </w:rPr>
        <w:t xml:space="preserve"> </w:t>
      </w:r>
      <w:r>
        <w:t>atribuindo</w:t>
      </w:r>
      <w:r>
        <w:rPr>
          <w:spacing w:val="1"/>
        </w:rPr>
        <w:t xml:space="preserve"> </w:t>
      </w:r>
      <w:r>
        <w:t>poderes</w:t>
      </w:r>
      <w:r>
        <w:rPr>
          <w:spacing w:val="1"/>
        </w:rPr>
        <w:t xml:space="preserve"> </w:t>
      </w:r>
      <w:r>
        <w:t>para</w:t>
      </w:r>
      <w:r>
        <w:rPr>
          <w:spacing w:val="1"/>
        </w:rPr>
        <w:t xml:space="preserve"> </w:t>
      </w:r>
      <w:r>
        <w:t>formular</w:t>
      </w:r>
      <w:r>
        <w:rPr>
          <w:spacing w:val="1"/>
        </w:rPr>
        <w:t xml:space="preserve"> </w:t>
      </w:r>
      <w:r>
        <w:t>lances</w:t>
      </w:r>
      <w:r>
        <w:rPr>
          <w:spacing w:val="1"/>
        </w:rPr>
        <w:t xml:space="preserve"> </w:t>
      </w:r>
      <w:r>
        <w:t>de</w:t>
      </w:r>
      <w:r>
        <w:rPr>
          <w:spacing w:val="1"/>
        </w:rPr>
        <w:t xml:space="preserve"> </w:t>
      </w:r>
      <w:r>
        <w:t>preços</w:t>
      </w:r>
      <w:r>
        <w:rPr>
          <w:spacing w:val="1"/>
        </w:rPr>
        <w:t xml:space="preserve"> </w:t>
      </w:r>
      <w:r>
        <w:t>e</w:t>
      </w:r>
      <w:r>
        <w:rPr>
          <w:spacing w:val="1"/>
        </w:rPr>
        <w:t xml:space="preserve"> </w:t>
      </w:r>
      <w:r>
        <w:t>praticar</w:t>
      </w:r>
      <w:r>
        <w:rPr>
          <w:spacing w:val="1"/>
        </w:rPr>
        <w:t xml:space="preserve"> </w:t>
      </w:r>
      <w:r>
        <w:t>todos</w:t>
      </w:r>
      <w:r>
        <w:rPr>
          <w:spacing w:val="1"/>
        </w:rPr>
        <w:t xml:space="preserve"> </w:t>
      </w:r>
      <w:r>
        <w:t>os</w:t>
      </w:r>
      <w:r>
        <w:rPr>
          <w:spacing w:val="1"/>
        </w:rPr>
        <w:t xml:space="preserve"> </w:t>
      </w:r>
      <w:r>
        <w:t>demais</w:t>
      </w:r>
      <w:r>
        <w:rPr>
          <w:spacing w:val="1"/>
        </w:rPr>
        <w:t xml:space="preserve"> </w:t>
      </w:r>
      <w:r>
        <w:t>atos</w:t>
      </w:r>
      <w:r>
        <w:rPr>
          <w:spacing w:val="1"/>
        </w:rPr>
        <w:t xml:space="preserve"> </w:t>
      </w:r>
      <w:r>
        <w:t>e</w:t>
      </w:r>
      <w:r>
        <w:rPr>
          <w:spacing w:val="1"/>
        </w:rPr>
        <w:t xml:space="preserve"> </w:t>
      </w:r>
      <w:r>
        <w:t>operações</w:t>
      </w:r>
      <w:r>
        <w:rPr>
          <w:spacing w:val="-1"/>
        </w:rPr>
        <w:t xml:space="preserve"> </w:t>
      </w:r>
      <w:r>
        <w:t>no</w:t>
      </w:r>
      <w:r>
        <w:rPr>
          <w:spacing w:val="-2"/>
        </w:rPr>
        <w:t xml:space="preserve"> </w:t>
      </w:r>
      <w:r>
        <w:t>site:</w:t>
      </w:r>
      <w:r>
        <w:rPr>
          <w:spacing w:val="2"/>
        </w:rPr>
        <w:t xml:space="preserve"> </w:t>
      </w:r>
      <w:r>
        <w:fldChar w:fldCharType="begin"/>
      </w:r>
      <w:r>
        <w:instrText xml:space="preserve"> HYPERLINK "http://www.bll.org.br/" \h </w:instrText>
      </w:r>
      <w:r>
        <w:fldChar w:fldCharType="separate"/>
      </w:r>
      <w:r>
        <w:t>www.bll.org.br.</w:t>
      </w:r>
      <w:r>
        <w:fldChar w:fldCharType="end"/>
      </w:r>
    </w:p>
    <w:p w14:paraId="79DC643C">
      <w:pPr>
        <w:pStyle w:val="31"/>
        <w:numPr>
          <w:ilvl w:val="2"/>
          <w:numId w:val="3"/>
        </w:numPr>
        <w:tabs>
          <w:tab w:val="left" w:pos="1062"/>
        </w:tabs>
        <w:ind w:right="143" w:firstLine="0"/>
      </w:pPr>
      <w:r>
        <w:t>- A participação do licitante no pregão eletrônico se dará por meio de participação direta</w:t>
      </w:r>
      <w:r>
        <w:rPr>
          <w:spacing w:val="1"/>
        </w:rPr>
        <w:t xml:space="preserve"> </w:t>
      </w:r>
      <w:r>
        <w:t>ou através de empresas associadas à BLL – Bolsa de Licitações do Brasil, a qual deverá</w:t>
      </w:r>
      <w:r>
        <w:rPr>
          <w:spacing w:val="1"/>
        </w:rPr>
        <w:t xml:space="preserve"> </w:t>
      </w:r>
      <w:r>
        <w:t>manifestar, por meio de seu operador designado, em campo próprio do sistema, pleno</w:t>
      </w:r>
      <w:r>
        <w:rPr>
          <w:spacing w:val="1"/>
        </w:rPr>
        <w:t xml:space="preserve"> </w:t>
      </w:r>
      <w:r>
        <w:t>conhecimento, aceitação</w:t>
      </w:r>
      <w:r>
        <w:rPr>
          <w:spacing w:val="-3"/>
        </w:rPr>
        <w:t xml:space="preserve"> </w:t>
      </w:r>
      <w:r>
        <w:t>e</w:t>
      </w:r>
      <w:r>
        <w:rPr>
          <w:spacing w:val="-2"/>
        </w:rPr>
        <w:t xml:space="preserve"> </w:t>
      </w:r>
      <w:r>
        <w:t>atendimento</w:t>
      </w:r>
      <w:r>
        <w:rPr>
          <w:spacing w:val="-1"/>
        </w:rPr>
        <w:t xml:space="preserve"> </w:t>
      </w:r>
      <w:r>
        <w:t>às</w:t>
      </w:r>
      <w:r>
        <w:rPr>
          <w:spacing w:val="-4"/>
        </w:rPr>
        <w:t xml:space="preserve"> </w:t>
      </w:r>
      <w:r>
        <w:t>exigências</w:t>
      </w:r>
      <w:r>
        <w:rPr>
          <w:spacing w:val="-1"/>
        </w:rPr>
        <w:t xml:space="preserve"> </w:t>
      </w:r>
      <w:r>
        <w:t>de</w:t>
      </w:r>
      <w:r>
        <w:rPr>
          <w:spacing w:val="-1"/>
        </w:rPr>
        <w:t xml:space="preserve"> </w:t>
      </w:r>
      <w:r>
        <w:t>habilitação</w:t>
      </w:r>
      <w:r>
        <w:rPr>
          <w:spacing w:val="-2"/>
        </w:rPr>
        <w:t xml:space="preserve"> </w:t>
      </w:r>
      <w:r>
        <w:t>previstas</w:t>
      </w:r>
      <w:r>
        <w:rPr>
          <w:spacing w:val="-1"/>
        </w:rPr>
        <w:t xml:space="preserve"> </w:t>
      </w:r>
      <w:r>
        <w:t>no</w:t>
      </w:r>
      <w:r>
        <w:rPr>
          <w:spacing w:val="-4"/>
        </w:rPr>
        <w:t xml:space="preserve"> </w:t>
      </w:r>
      <w:r>
        <w:t>Edital.</w:t>
      </w:r>
    </w:p>
    <w:p w14:paraId="16FE5D51">
      <w:pPr>
        <w:pStyle w:val="31"/>
        <w:numPr>
          <w:ilvl w:val="2"/>
          <w:numId w:val="3"/>
        </w:numPr>
        <w:tabs>
          <w:tab w:val="left" w:pos="1041"/>
        </w:tabs>
        <w:spacing w:before="1"/>
        <w:ind w:right="145" w:firstLine="0"/>
      </w:pPr>
      <w:r>
        <w:t>- O acesso do operador ao pregão, para efeito de encaminhamento de proposta de preço</w:t>
      </w:r>
      <w:r>
        <w:rPr>
          <w:spacing w:val="1"/>
        </w:rPr>
        <w:t xml:space="preserve"> </w:t>
      </w:r>
      <w:r>
        <w:t>e lances sucessivos de preços, em nome do licitante, somente se dará mediante prévia</w:t>
      </w:r>
      <w:r>
        <w:rPr>
          <w:spacing w:val="1"/>
        </w:rPr>
        <w:t xml:space="preserve"> </w:t>
      </w:r>
      <w:r>
        <w:t>definição</w:t>
      </w:r>
      <w:r>
        <w:rPr>
          <w:spacing w:val="-1"/>
        </w:rPr>
        <w:t xml:space="preserve"> </w:t>
      </w:r>
      <w:r>
        <w:t>de senha</w:t>
      </w:r>
      <w:r>
        <w:rPr>
          <w:spacing w:val="-2"/>
        </w:rPr>
        <w:t xml:space="preserve"> </w:t>
      </w:r>
      <w:r>
        <w:t>privativa.</w:t>
      </w:r>
    </w:p>
    <w:p w14:paraId="374EA84B">
      <w:pPr>
        <w:pStyle w:val="31"/>
        <w:numPr>
          <w:ilvl w:val="2"/>
          <w:numId w:val="3"/>
        </w:numPr>
        <w:tabs>
          <w:tab w:val="left" w:pos="1058"/>
        </w:tabs>
        <w:ind w:right="145" w:firstLine="0"/>
      </w:pPr>
      <w:r>
        <w:t>- A chave de identificação e a senha dos operadores poderão ser utilizadas em qualquer</w:t>
      </w:r>
      <w:r>
        <w:rPr>
          <w:spacing w:val="1"/>
        </w:rPr>
        <w:t xml:space="preserve"> </w:t>
      </w:r>
      <w:r>
        <w:t>pregão eletrônico, salvo quando canceladas por solicitação do credenciado ou por iniciativa</w:t>
      </w:r>
      <w:r>
        <w:rPr>
          <w:spacing w:val="1"/>
        </w:rPr>
        <w:t xml:space="preserve"> </w:t>
      </w:r>
      <w:r>
        <w:t>da</w:t>
      </w:r>
      <w:r>
        <w:rPr>
          <w:spacing w:val="-1"/>
        </w:rPr>
        <w:t xml:space="preserve"> </w:t>
      </w:r>
      <w:r>
        <w:t>BLL -</w:t>
      </w:r>
      <w:r>
        <w:rPr>
          <w:spacing w:val="-1"/>
        </w:rPr>
        <w:t xml:space="preserve"> </w:t>
      </w:r>
      <w:r>
        <w:t>Bolsa De</w:t>
      </w:r>
      <w:r>
        <w:rPr>
          <w:spacing w:val="-2"/>
        </w:rPr>
        <w:t xml:space="preserve"> </w:t>
      </w:r>
      <w:r>
        <w:t>Licitações</w:t>
      </w:r>
      <w:r>
        <w:rPr>
          <w:spacing w:val="1"/>
        </w:rPr>
        <w:t xml:space="preserve"> </w:t>
      </w:r>
      <w:r>
        <w:t>do Brasil.</w:t>
      </w:r>
    </w:p>
    <w:p w14:paraId="5F9B241B">
      <w:pPr>
        <w:pStyle w:val="31"/>
        <w:numPr>
          <w:ilvl w:val="2"/>
          <w:numId w:val="3"/>
        </w:numPr>
        <w:tabs>
          <w:tab w:val="left" w:pos="1072"/>
        </w:tabs>
        <w:ind w:right="143" w:firstLine="0"/>
      </w:pPr>
      <w:r>
        <w:t>- É de exclusiva responsabilidade do usuário o sigilo da senha, bem como seu uso em</w:t>
      </w:r>
      <w:r>
        <w:rPr>
          <w:spacing w:val="1"/>
        </w:rPr>
        <w:t xml:space="preserve"> </w:t>
      </w:r>
      <w:r>
        <w:t>qualquer transação efetuada diretamente ou por seu representante, não cabendo a BLL -</w:t>
      </w:r>
      <w:r>
        <w:rPr>
          <w:spacing w:val="1"/>
        </w:rPr>
        <w:t xml:space="preserve"> </w:t>
      </w:r>
      <w:r>
        <w:t>Bolsa de Licitações do Brasil a responsabilidade por eventuais danos decorrentes de uso</w:t>
      </w:r>
      <w:r>
        <w:rPr>
          <w:spacing w:val="1"/>
        </w:rPr>
        <w:t xml:space="preserve"> </w:t>
      </w:r>
      <w:r>
        <w:t>indevido</w:t>
      </w:r>
      <w:r>
        <w:rPr>
          <w:spacing w:val="-1"/>
        </w:rPr>
        <w:t xml:space="preserve"> </w:t>
      </w:r>
      <w:r>
        <w:t>da senha,</w:t>
      </w:r>
      <w:r>
        <w:rPr>
          <w:spacing w:val="-1"/>
        </w:rPr>
        <w:t xml:space="preserve"> </w:t>
      </w:r>
      <w:r>
        <w:t>ainda</w:t>
      </w:r>
      <w:r>
        <w:rPr>
          <w:spacing w:val="-4"/>
        </w:rPr>
        <w:t xml:space="preserve"> </w:t>
      </w:r>
      <w:r>
        <w:t>que por</w:t>
      </w:r>
      <w:r>
        <w:rPr>
          <w:spacing w:val="-1"/>
        </w:rPr>
        <w:t xml:space="preserve"> </w:t>
      </w:r>
      <w:r>
        <w:t>terceiros.</w:t>
      </w:r>
    </w:p>
    <w:p w14:paraId="5DC4F7FF">
      <w:pPr>
        <w:pStyle w:val="31"/>
        <w:numPr>
          <w:ilvl w:val="2"/>
          <w:numId w:val="3"/>
        </w:numPr>
        <w:tabs>
          <w:tab w:val="left" w:pos="1062"/>
        </w:tabs>
        <w:ind w:right="140" w:firstLine="0"/>
      </w:pPr>
      <w:r>
        <w:t>-</w:t>
      </w:r>
      <w:r>
        <w:rPr>
          <w:spacing w:val="1"/>
        </w:rPr>
        <w:t xml:space="preserve"> </w:t>
      </w:r>
      <w:r>
        <w:t>O</w:t>
      </w:r>
      <w:r>
        <w:rPr>
          <w:spacing w:val="1"/>
        </w:rPr>
        <w:t xml:space="preserve"> </w:t>
      </w:r>
      <w:r>
        <w:t>credenciamento</w:t>
      </w:r>
      <w:r>
        <w:rPr>
          <w:spacing w:val="1"/>
        </w:rPr>
        <w:t xml:space="preserve"> </w:t>
      </w:r>
      <w:r>
        <w:t>do</w:t>
      </w:r>
      <w:r>
        <w:rPr>
          <w:spacing w:val="1"/>
        </w:rPr>
        <w:t xml:space="preserve"> </w:t>
      </w:r>
      <w:r>
        <w:t>fornecedor</w:t>
      </w:r>
      <w:r>
        <w:rPr>
          <w:spacing w:val="1"/>
        </w:rPr>
        <w:t xml:space="preserve"> </w:t>
      </w:r>
      <w:r>
        <w:t>e</w:t>
      </w:r>
      <w:r>
        <w:rPr>
          <w:spacing w:val="1"/>
        </w:rPr>
        <w:t xml:space="preserve"> </w:t>
      </w:r>
      <w:r>
        <w:t>de</w:t>
      </w:r>
      <w:r>
        <w:rPr>
          <w:spacing w:val="1"/>
        </w:rPr>
        <w:t xml:space="preserve"> </w:t>
      </w:r>
      <w:r>
        <w:t>seu</w:t>
      </w:r>
      <w:r>
        <w:rPr>
          <w:spacing w:val="1"/>
        </w:rPr>
        <w:t xml:space="preserve"> </w:t>
      </w:r>
      <w:r>
        <w:t>representante</w:t>
      </w:r>
      <w:r>
        <w:rPr>
          <w:spacing w:val="1"/>
        </w:rPr>
        <w:t xml:space="preserve"> </w:t>
      </w:r>
      <w:r>
        <w:t>legal</w:t>
      </w:r>
      <w:r>
        <w:rPr>
          <w:spacing w:val="1"/>
        </w:rPr>
        <w:t xml:space="preserve"> </w:t>
      </w:r>
      <w:r>
        <w:t>junto</w:t>
      </w:r>
      <w:r>
        <w:rPr>
          <w:spacing w:val="1"/>
        </w:rPr>
        <w:t xml:space="preserve"> </w:t>
      </w:r>
      <w:r>
        <w:t>ao</w:t>
      </w:r>
      <w:r>
        <w:rPr>
          <w:spacing w:val="1"/>
        </w:rPr>
        <w:t xml:space="preserve"> </w:t>
      </w:r>
      <w:r>
        <w:t>sistema</w:t>
      </w:r>
      <w:r>
        <w:rPr>
          <w:spacing w:val="1"/>
        </w:rPr>
        <w:t xml:space="preserve"> </w:t>
      </w:r>
      <w:r>
        <w:t>eletrônico</w:t>
      </w:r>
      <w:r>
        <w:rPr>
          <w:spacing w:val="1"/>
        </w:rPr>
        <w:t xml:space="preserve"> </w:t>
      </w:r>
      <w:r>
        <w:t>implica</w:t>
      </w:r>
      <w:r>
        <w:rPr>
          <w:spacing w:val="1"/>
        </w:rPr>
        <w:t xml:space="preserve"> </w:t>
      </w:r>
      <w:r>
        <w:t>a</w:t>
      </w:r>
      <w:r>
        <w:rPr>
          <w:spacing w:val="1"/>
        </w:rPr>
        <w:t xml:space="preserve"> </w:t>
      </w:r>
      <w:r>
        <w:t>responsabilidade</w:t>
      </w:r>
      <w:r>
        <w:rPr>
          <w:spacing w:val="1"/>
        </w:rPr>
        <w:t xml:space="preserve"> </w:t>
      </w:r>
      <w:r>
        <w:t>legal</w:t>
      </w:r>
      <w:r>
        <w:rPr>
          <w:spacing w:val="1"/>
        </w:rPr>
        <w:t xml:space="preserve"> </w:t>
      </w:r>
      <w:r>
        <w:t>pelos</w:t>
      </w:r>
      <w:r>
        <w:rPr>
          <w:spacing w:val="1"/>
        </w:rPr>
        <w:t xml:space="preserve"> </w:t>
      </w:r>
      <w:r>
        <w:t>atos</w:t>
      </w:r>
      <w:r>
        <w:rPr>
          <w:spacing w:val="1"/>
        </w:rPr>
        <w:t xml:space="preserve"> </w:t>
      </w:r>
      <w:r>
        <w:t>praticados</w:t>
      </w:r>
      <w:r>
        <w:rPr>
          <w:spacing w:val="1"/>
        </w:rPr>
        <w:t xml:space="preserve"> </w:t>
      </w:r>
      <w:r>
        <w:t>e</w:t>
      </w:r>
      <w:r>
        <w:rPr>
          <w:spacing w:val="1"/>
        </w:rPr>
        <w:t xml:space="preserve"> </w:t>
      </w:r>
      <w:r>
        <w:t>a</w:t>
      </w:r>
      <w:r>
        <w:rPr>
          <w:spacing w:val="1"/>
        </w:rPr>
        <w:t xml:space="preserve"> </w:t>
      </w:r>
      <w:r>
        <w:t>presunção</w:t>
      </w:r>
      <w:r>
        <w:rPr>
          <w:spacing w:val="1"/>
        </w:rPr>
        <w:t xml:space="preserve"> </w:t>
      </w:r>
      <w:r>
        <w:t>de</w:t>
      </w:r>
      <w:r>
        <w:rPr>
          <w:spacing w:val="1"/>
        </w:rPr>
        <w:t xml:space="preserve"> </w:t>
      </w:r>
      <w:r>
        <w:t>capacidade</w:t>
      </w:r>
      <w:r>
        <w:rPr>
          <w:spacing w:val="-1"/>
        </w:rPr>
        <w:t xml:space="preserve"> </w:t>
      </w:r>
      <w:r>
        <w:t>técnica</w:t>
      </w:r>
      <w:r>
        <w:rPr>
          <w:spacing w:val="-2"/>
        </w:rPr>
        <w:t xml:space="preserve"> </w:t>
      </w:r>
      <w:r>
        <w:t>para</w:t>
      </w:r>
      <w:r>
        <w:rPr>
          <w:spacing w:val="-5"/>
        </w:rPr>
        <w:t xml:space="preserve"> </w:t>
      </w:r>
      <w:r>
        <w:t>realização das</w:t>
      </w:r>
      <w:r>
        <w:rPr>
          <w:spacing w:val="-1"/>
        </w:rPr>
        <w:t xml:space="preserve"> </w:t>
      </w:r>
      <w:r>
        <w:t>transações</w:t>
      </w:r>
      <w:r>
        <w:rPr>
          <w:spacing w:val="1"/>
        </w:rPr>
        <w:t xml:space="preserve"> </w:t>
      </w:r>
      <w:r>
        <w:t>inerentes ao</w:t>
      </w:r>
      <w:r>
        <w:rPr>
          <w:spacing w:val="-2"/>
        </w:rPr>
        <w:t xml:space="preserve"> </w:t>
      </w:r>
      <w:r>
        <w:t>pregão</w:t>
      </w:r>
      <w:r>
        <w:rPr>
          <w:spacing w:val="-3"/>
        </w:rPr>
        <w:t xml:space="preserve"> </w:t>
      </w:r>
      <w:r>
        <w:t>eletrônico.</w:t>
      </w:r>
    </w:p>
    <w:p w14:paraId="686AE9D2">
      <w:pPr>
        <w:pStyle w:val="31"/>
        <w:numPr>
          <w:ilvl w:val="2"/>
          <w:numId w:val="3"/>
        </w:numPr>
        <w:tabs>
          <w:tab w:val="left" w:pos="1058"/>
        </w:tabs>
        <w:ind w:right="141" w:firstLine="0"/>
      </w:pPr>
      <w:r>
        <w:t>- A participação no Pregão, na Forma Eletrônica se dará por meio da digitação da senha</w:t>
      </w:r>
      <w:r>
        <w:rPr>
          <w:spacing w:val="1"/>
        </w:rPr>
        <w:t xml:space="preserve"> </w:t>
      </w:r>
      <w:r>
        <w:t>pessoal</w:t>
      </w:r>
      <w:r>
        <w:rPr>
          <w:spacing w:val="1"/>
        </w:rPr>
        <w:t xml:space="preserve"> </w:t>
      </w:r>
      <w:r>
        <w:t>e</w:t>
      </w:r>
      <w:r>
        <w:rPr>
          <w:spacing w:val="1"/>
        </w:rPr>
        <w:t xml:space="preserve"> </w:t>
      </w:r>
      <w:r>
        <w:t>intransferível</w:t>
      </w:r>
      <w:r>
        <w:rPr>
          <w:spacing w:val="1"/>
        </w:rPr>
        <w:t xml:space="preserve"> </w:t>
      </w:r>
      <w:r>
        <w:t>do</w:t>
      </w:r>
      <w:r>
        <w:rPr>
          <w:spacing w:val="1"/>
        </w:rPr>
        <w:t xml:space="preserve"> </w:t>
      </w:r>
      <w:r>
        <w:t>representante</w:t>
      </w:r>
      <w:r>
        <w:rPr>
          <w:spacing w:val="1"/>
        </w:rPr>
        <w:t xml:space="preserve"> </w:t>
      </w:r>
      <w:r>
        <w:t>credenciado</w:t>
      </w:r>
      <w:r>
        <w:rPr>
          <w:spacing w:val="1"/>
        </w:rPr>
        <w:t xml:space="preserve"> </w:t>
      </w:r>
      <w:r>
        <w:t>(operador</w:t>
      </w:r>
      <w:r>
        <w:rPr>
          <w:spacing w:val="1"/>
        </w:rPr>
        <w:t xml:space="preserve"> </w:t>
      </w:r>
      <w:r>
        <w:t>da</w:t>
      </w:r>
      <w:r>
        <w:rPr>
          <w:spacing w:val="1"/>
        </w:rPr>
        <w:t xml:space="preserve"> </w:t>
      </w:r>
      <w:r>
        <w:t>corretora</w:t>
      </w:r>
      <w:r>
        <w:rPr>
          <w:spacing w:val="1"/>
        </w:rPr>
        <w:t xml:space="preserve"> </w:t>
      </w:r>
      <w:r>
        <w:t>de</w:t>
      </w:r>
      <w:r>
        <w:rPr>
          <w:spacing w:val="1"/>
        </w:rPr>
        <w:t xml:space="preserve"> </w:t>
      </w:r>
      <w:r>
        <w:t>mercadorias) e subsequente encaminhamento da proposta de preços, exclusivamente por</w:t>
      </w:r>
      <w:r>
        <w:rPr>
          <w:spacing w:val="1"/>
        </w:rPr>
        <w:t xml:space="preserve"> </w:t>
      </w:r>
      <w:r>
        <w:t>meio</w:t>
      </w:r>
      <w:r>
        <w:rPr>
          <w:spacing w:val="-1"/>
        </w:rPr>
        <w:t xml:space="preserve"> </w:t>
      </w:r>
      <w:r>
        <w:t>do</w:t>
      </w:r>
      <w:r>
        <w:rPr>
          <w:spacing w:val="-2"/>
        </w:rPr>
        <w:t xml:space="preserve"> </w:t>
      </w:r>
      <w:r>
        <w:t>sistema</w:t>
      </w:r>
      <w:r>
        <w:rPr>
          <w:spacing w:val="-1"/>
        </w:rPr>
        <w:t xml:space="preserve"> </w:t>
      </w:r>
      <w:r>
        <w:t>eletrônico,</w:t>
      </w:r>
      <w:r>
        <w:rPr>
          <w:spacing w:val="1"/>
        </w:rPr>
        <w:t xml:space="preserve"> </w:t>
      </w:r>
      <w:r>
        <w:t>observados</w:t>
      </w:r>
      <w:r>
        <w:rPr>
          <w:spacing w:val="-1"/>
        </w:rPr>
        <w:t xml:space="preserve"> </w:t>
      </w:r>
      <w:r>
        <w:t>data</w:t>
      </w:r>
      <w:r>
        <w:rPr>
          <w:spacing w:val="-2"/>
        </w:rPr>
        <w:t xml:space="preserve"> </w:t>
      </w:r>
      <w:r>
        <w:t>e horário</w:t>
      </w:r>
      <w:r>
        <w:rPr>
          <w:spacing w:val="-1"/>
        </w:rPr>
        <w:t xml:space="preserve"> </w:t>
      </w:r>
      <w:r>
        <w:t>limite</w:t>
      </w:r>
      <w:r>
        <w:rPr>
          <w:spacing w:val="-2"/>
        </w:rPr>
        <w:t xml:space="preserve"> </w:t>
      </w:r>
      <w:r>
        <w:t>estabelecido.</w:t>
      </w:r>
    </w:p>
    <w:p w14:paraId="6899049D">
      <w:pPr>
        <w:pStyle w:val="31"/>
        <w:numPr>
          <w:ilvl w:val="2"/>
          <w:numId w:val="3"/>
        </w:numPr>
        <w:tabs>
          <w:tab w:val="left" w:pos="1108"/>
        </w:tabs>
        <w:spacing w:before="1"/>
        <w:ind w:right="139" w:firstLine="0"/>
      </w:pPr>
      <w:r>
        <w:t>-</w:t>
      </w:r>
      <w:r>
        <w:rPr>
          <w:spacing w:val="1"/>
        </w:rPr>
        <w:t xml:space="preserve"> </w:t>
      </w:r>
      <w:r>
        <w:t>Caberá</w:t>
      </w:r>
      <w:r>
        <w:rPr>
          <w:spacing w:val="1"/>
        </w:rPr>
        <w:t xml:space="preserve"> </w:t>
      </w:r>
      <w:r>
        <w:t>ao</w:t>
      </w:r>
      <w:r>
        <w:rPr>
          <w:spacing w:val="1"/>
        </w:rPr>
        <w:t xml:space="preserve"> </w:t>
      </w:r>
      <w:r>
        <w:t>fornecedor</w:t>
      </w:r>
      <w:r>
        <w:rPr>
          <w:spacing w:val="1"/>
        </w:rPr>
        <w:t xml:space="preserve"> </w:t>
      </w:r>
      <w:r>
        <w:t>acompanhar</w:t>
      </w:r>
      <w:r>
        <w:rPr>
          <w:spacing w:val="1"/>
        </w:rPr>
        <w:t xml:space="preserve"> </w:t>
      </w:r>
      <w:r>
        <w:t>as</w:t>
      </w:r>
      <w:r>
        <w:rPr>
          <w:spacing w:val="1"/>
        </w:rPr>
        <w:t xml:space="preserve"> </w:t>
      </w:r>
      <w:r>
        <w:t>operações</w:t>
      </w:r>
      <w:r>
        <w:rPr>
          <w:spacing w:val="1"/>
        </w:rPr>
        <w:t xml:space="preserve"> </w:t>
      </w:r>
      <w:r>
        <w:t>no</w:t>
      </w:r>
      <w:r>
        <w:rPr>
          <w:spacing w:val="1"/>
        </w:rPr>
        <w:t xml:space="preserve"> </w:t>
      </w:r>
      <w:r>
        <w:t>sistema</w:t>
      </w:r>
      <w:r>
        <w:rPr>
          <w:spacing w:val="1"/>
        </w:rPr>
        <w:t xml:space="preserve"> </w:t>
      </w:r>
      <w:r>
        <w:t>eletrônico</w:t>
      </w:r>
      <w:r>
        <w:rPr>
          <w:spacing w:val="1"/>
        </w:rPr>
        <w:t xml:space="preserve"> </w:t>
      </w:r>
      <w:r>
        <w:t>durante</w:t>
      </w:r>
      <w:r>
        <w:rPr>
          <w:spacing w:val="1"/>
        </w:rPr>
        <w:t xml:space="preserve"> </w:t>
      </w:r>
      <w:r>
        <w:t>a</w:t>
      </w:r>
      <w:r>
        <w:rPr>
          <w:spacing w:val="-59"/>
        </w:rPr>
        <w:t xml:space="preserve"> </w:t>
      </w:r>
      <w:r>
        <w:t>sessão pública do pregão, ficando responsável pelo ônus decorrente da perda de negócios</w:t>
      </w:r>
      <w:r>
        <w:rPr>
          <w:spacing w:val="1"/>
        </w:rPr>
        <w:t xml:space="preserve"> </w:t>
      </w:r>
      <w:r>
        <w:t>diante da inobservância de quaisquer mensagens emitidas pelo sistema ou da desconexão</w:t>
      </w:r>
      <w:r>
        <w:rPr>
          <w:spacing w:val="1"/>
        </w:rPr>
        <w:t xml:space="preserve"> </w:t>
      </w:r>
      <w:r>
        <w:t>do</w:t>
      </w:r>
      <w:r>
        <w:rPr>
          <w:spacing w:val="-1"/>
        </w:rPr>
        <w:t xml:space="preserve"> </w:t>
      </w:r>
      <w:r>
        <w:t>seu</w:t>
      </w:r>
      <w:r>
        <w:rPr>
          <w:spacing w:val="-2"/>
        </w:rPr>
        <w:t xml:space="preserve"> </w:t>
      </w:r>
      <w:r>
        <w:t>representante;</w:t>
      </w:r>
    </w:p>
    <w:p w14:paraId="70173BBD">
      <w:pPr>
        <w:pStyle w:val="31"/>
        <w:numPr>
          <w:ilvl w:val="2"/>
          <w:numId w:val="3"/>
        </w:numPr>
        <w:tabs>
          <w:tab w:val="left" w:pos="976"/>
        </w:tabs>
        <w:spacing w:before="105"/>
        <w:ind w:right="143" w:firstLine="0"/>
      </w:pPr>
      <w:r>
        <w:t>- O licitante responsabiliza-se exclusiva e formalmente pelas transações efetuadas em seu</w:t>
      </w:r>
      <w:r>
        <w:rPr>
          <w:spacing w:val="-59"/>
        </w:rPr>
        <w:t xml:space="preserve"> </w:t>
      </w:r>
      <w:r>
        <w:t>nome,</w:t>
      </w:r>
      <w:r>
        <w:rPr>
          <w:spacing w:val="21"/>
        </w:rPr>
        <w:t xml:space="preserve"> </w:t>
      </w:r>
      <w:r>
        <w:t>assume</w:t>
      </w:r>
      <w:r>
        <w:rPr>
          <w:spacing w:val="19"/>
        </w:rPr>
        <w:t xml:space="preserve"> </w:t>
      </w:r>
      <w:r>
        <w:t>como</w:t>
      </w:r>
      <w:r>
        <w:rPr>
          <w:spacing w:val="17"/>
        </w:rPr>
        <w:t xml:space="preserve"> </w:t>
      </w:r>
      <w:r>
        <w:t>firme</w:t>
      </w:r>
      <w:r>
        <w:rPr>
          <w:spacing w:val="19"/>
        </w:rPr>
        <w:t xml:space="preserve"> </w:t>
      </w:r>
      <w:r>
        <w:t>e</w:t>
      </w:r>
      <w:r>
        <w:rPr>
          <w:spacing w:val="19"/>
        </w:rPr>
        <w:t xml:space="preserve"> </w:t>
      </w:r>
      <w:r>
        <w:t>verdadeiras</w:t>
      </w:r>
      <w:r>
        <w:rPr>
          <w:spacing w:val="19"/>
        </w:rPr>
        <w:t xml:space="preserve"> </w:t>
      </w:r>
      <w:r>
        <w:t>suas</w:t>
      </w:r>
      <w:r>
        <w:rPr>
          <w:spacing w:val="20"/>
        </w:rPr>
        <w:t xml:space="preserve"> </w:t>
      </w:r>
      <w:r>
        <w:t>propostas</w:t>
      </w:r>
      <w:r>
        <w:rPr>
          <w:spacing w:val="21"/>
        </w:rPr>
        <w:t xml:space="preserve"> </w:t>
      </w:r>
      <w:r>
        <w:t>e</w:t>
      </w:r>
      <w:r>
        <w:rPr>
          <w:spacing w:val="19"/>
        </w:rPr>
        <w:t xml:space="preserve"> </w:t>
      </w:r>
      <w:r>
        <w:t>seus</w:t>
      </w:r>
      <w:r>
        <w:rPr>
          <w:spacing w:val="20"/>
        </w:rPr>
        <w:t xml:space="preserve"> </w:t>
      </w:r>
      <w:r>
        <w:t>lances,</w:t>
      </w:r>
      <w:r>
        <w:rPr>
          <w:spacing w:val="21"/>
        </w:rPr>
        <w:t xml:space="preserve"> </w:t>
      </w:r>
      <w:r>
        <w:t>inclusive</w:t>
      </w:r>
      <w:r>
        <w:rPr>
          <w:spacing w:val="22"/>
        </w:rPr>
        <w:t xml:space="preserve"> </w:t>
      </w:r>
      <w:r>
        <w:t>os</w:t>
      </w:r>
      <w:r>
        <w:rPr>
          <w:spacing w:val="19"/>
        </w:rPr>
        <w:t xml:space="preserve"> </w:t>
      </w:r>
      <w:r>
        <w:t>atospraticados diretamente ou por seu representante, excluída a responsabilidade do provedor</w:t>
      </w:r>
      <w:r>
        <w:rPr>
          <w:spacing w:val="1"/>
        </w:rPr>
        <w:t xml:space="preserve"> </w:t>
      </w:r>
      <w:r>
        <w:t>do sistema ou do órgão ou entidade promotora da licitação por eventuais danos decorrentes</w:t>
      </w:r>
      <w:r>
        <w:rPr>
          <w:spacing w:val="1"/>
        </w:rPr>
        <w:t xml:space="preserve"> </w:t>
      </w:r>
      <w:r>
        <w:t>de</w:t>
      </w:r>
      <w:r>
        <w:rPr>
          <w:spacing w:val="-1"/>
        </w:rPr>
        <w:t xml:space="preserve"> </w:t>
      </w:r>
      <w:r>
        <w:t>uso indevido das credenciais</w:t>
      </w:r>
      <w:r>
        <w:rPr>
          <w:spacing w:val="1"/>
        </w:rPr>
        <w:t xml:space="preserve"> </w:t>
      </w:r>
      <w:r>
        <w:t>de acesso,</w:t>
      </w:r>
      <w:r>
        <w:rPr>
          <w:spacing w:val="1"/>
        </w:rPr>
        <w:t xml:space="preserve"> </w:t>
      </w:r>
      <w:r>
        <w:t>ainda</w:t>
      </w:r>
      <w:r>
        <w:rPr>
          <w:spacing w:val="-4"/>
        </w:rPr>
        <w:t xml:space="preserve"> </w:t>
      </w:r>
      <w:r>
        <w:t>que por</w:t>
      </w:r>
      <w:r>
        <w:rPr>
          <w:spacing w:val="-1"/>
        </w:rPr>
        <w:t xml:space="preserve"> </w:t>
      </w:r>
      <w:r>
        <w:t>terceiros.</w:t>
      </w:r>
    </w:p>
    <w:p w14:paraId="465BC60F">
      <w:pPr>
        <w:pStyle w:val="31"/>
        <w:numPr>
          <w:ilvl w:val="2"/>
          <w:numId w:val="3"/>
        </w:numPr>
        <w:tabs>
          <w:tab w:val="left" w:pos="1007"/>
        </w:tabs>
        <w:ind w:right="149" w:firstLine="0"/>
      </w:pPr>
      <w:r>
        <w:t>- Poderão participar deste Pregão interessados cujo ramo de atividade seja compatível</w:t>
      </w:r>
      <w:r>
        <w:rPr>
          <w:spacing w:val="1"/>
        </w:rPr>
        <w:t xml:space="preserve"> </w:t>
      </w:r>
      <w:r>
        <w:t>com o</w:t>
      </w:r>
      <w:r>
        <w:rPr>
          <w:spacing w:val="-2"/>
        </w:rPr>
        <w:t xml:space="preserve"> </w:t>
      </w:r>
      <w:r>
        <w:t>objeto</w:t>
      </w:r>
      <w:r>
        <w:rPr>
          <w:spacing w:val="-2"/>
        </w:rPr>
        <w:t xml:space="preserve"> </w:t>
      </w:r>
      <w:r>
        <w:t>desta</w:t>
      </w:r>
      <w:r>
        <w:rPr>
          <w:spacing w:val="-2"/>
        </w:rPr>
        <w:t xml:space="preserve"> </w:t>
      </w:r>
      <w:r>
        <w:t>licitação.</w:t>
      </w:r>
    </w:p>
    <w:p w14:paraId="664CF624">
      <w:pPr>
        <w:ind w:left="426"/>
      </w:pPr>
      <w:r>
        <w:t>k)-</w:t>
      </w:r>
      <w:r>
        <w:rPr>
          <w:spacing w:val="-4"/>
        </w:rPr>
        <w:t xml:space="preserve"> </w:t>
      </w:r>
      <w:r>
        <w:t>Não</w:t>
      </w:r>
      <w:r>
        <w:rPr>
          <w:spacing w:val="-2"/>
        </w:rPr>
        <w:t xml:space="preserve"> </w:t>
      </w:r>
      <w:r>
        <w:t>poderão</w:t>
      </w:r>
      <w:r>
        <w:rPr>
          <w:spacing w:val="-2"/>
        </w:rPr>
        <w:t xml:space="preserve"> </w:t>
      </w:r>
      <w:r>
        <w:t>participar</w:t>
      </w:r>
      <w:r>
        <w:rPr>
          <w:spacing w:val="-1"/>
        </w:rPr>
        <w:t xml:space="preserve"> </w:t>
      </w:r>
      <w:r>
        <w:t>desta</w:t>
      </w:r>
      <w:r>
        <w:rPr>
          <w:spacing w:val="-2"/>
        </w:rPr>
        <w:t xml:space="preserve"> </w:t>
      </w:r>
      <w:r>
        <w:t>licitação</w:t>
      </w:r>
      <w:r>
        <w:rPr>
          <w:spacing w:val="-4"/>
        </w:rPr>
        <w:t xml:space="preserve"> </w:t>
      </w:r>
      <w:r>
        <w:t>os</w:t>
      </w:r>
      <w:r>
        <w:rPr>
          <w:spacing w:val="-2"/>
        </w:rPr>
        <w:t xml:space="preserve"> </w:t>
      </w:r>
      <w:r>
        <w:t>interessados:</w:t>
      </w:r>
    </w:p>
    <w:p w14:paraId="54D8EBFD">
      <w:pPr>
        <w:pStyle w:val="31"/>
        <w:numPr>
          <w:ilvl w:val="1"/>
          <w:numId w:val="4"/>
        </w:numPr>
        <w:tabs>
          <w:tab w:val="left" w:pos="1271"/>
        </w:tabs>
        <w:ind w:left="567" w:right="144" w:firstLine="0"/>
      </w:pPr>
      <w:r>
        <w:t>- Proibidos de participar de licitações e celebrar contratos administrativos, na forma da</w:t>
      </w:r>
      <w:r>
        <w:rPr>
          <w:spacing w:val="1"/>
        </w:rPr>
        <w:t xml:space="preserve"> </w:t>
      </w:r>
      <w:r>
        <w:t>legislação</w:t>
      </w:r>
      <w:r>
        <w:rPr>
          <w:spacing w:val="-1"/>
        </w:rPr>
        <w:t xml:space="preserve"> </w:t>
      </w:r>
      <w:r>
        <w:t>vigente;</w:t>
      </w:r>
    </w:p>
    <w:p w14:paraId="20E234BC">
      <w:pPr>
        <w:pStyle w:val="31"/>
        <w:numPr>
          <w:ilvl w:val="1"/>
          <w:numId w:val="4"/>
        </w:numPr>
        <w:tabs>
          <w:tab w:val="left" w:pos="1259"/>
        </w:tabs>
        <w:spacing w:line="252" w:lineRule="exact"/>
        <w:ind w:left="567" w:firstLine="0"/>
      </w:pPr>
      <w:r>
        <w:t>-</w:t>
      </w:r>
      <w:r>
        <w:rPr>
          <w:spacing w:val="-2"/>
        </w:rPr>
        <w:t xml:space="preserve"> </w:t>
      </w:r>
      <w:r>
        <w:t>Que</w:t>
      </w:r>
      <w:r>
        <w:rPr>
          <w:spacing w:val="-2"/>
        </w:rPr>
        <w:t xml:space="preserve"> </w:t>
      </w:r>
      <w:r>
        <w:t>não</w:t>
      </w:r>
      <w:r>
        <w:rPr>
          <w:spacing w:val="-1"/>
        </w:rPr>
        <w:t xml:space="preserve"> </w:t>
      </w:r>
      <w:r>
        <w:t>atendam</w:t>
      </w:r>
      <w:r>
        <w:rPr>
          <w:spacing w:val="1"/>
        </w:rPr>
        <w:t xml:space="preserve"> </w:t>
      </w:r>
      <w:r>
        <w:t>às</w:t>
      </w:r>
      <w:r>
        <w:rPr>
          <w:spacing w:val="-4"/>
        </w:rPr>
        <w:t xml:space="preserve"> </w:t>
      </w:r>
      <w:r>
        <w:t>condições deste</w:t>
      </w:r>
      <w:r>
        <w:rPr>
          <w:spacing w:val="-2"/>
        </w:rPr>
        <w:t xml:space="preserve"> </w:t>
      </w:r>
      <w:r>
        <w:t>Edital</w:t>
      </w:r>
      <w:r>
        <w:rPr>
          <w:spacing w:val="-2"/>
        </w:rPr>
        <w:t xml:space="preserve"> </w:t>
      </w:r>
      <w:r>
        <w:t>e</w:t>
      </w:r>
      <w:r>
        <w:rPr>
          <w:spacing w:val="-4"/>
        </w:rPr>
        <w:t xml:space="preserve"> </w:t>
      </w:r>
      <w:r>
        <w:t>seu(s)</w:t>
      </w:r>
      <w:r>
        <w:rPr>
          <w:spacing w:val="-1"/>
        </w:rPr>
        <w:t xml:space="preserve"> </w:t>
      </w:r>
      <w:r>
        <w:t>anexo(s);</w:t>
      </w:r>
    </w:p>
    <w:p w14:paraId="210DD263">
      <w:pPr>
        <w:pStyle w:val="31"/>
        <w:numPr>
          <w:ilvl w:val="1"/>
          <w:numId w:val="4"/>
        </w:numPr>
        <w:tabs>
          <w:tab w:val="left" w:pos="1281"/>
        </w:tabs>
        <w:spacing w:line="242" w:lineRule="auto"/>
        <w:ind w:left="567" w:right="146" w:firstLine="0"/>
      </w:pPr>
      <w:r>
        <w:t>- Estrangeiros que não tenham representação legal no Brasil com poderes expressos</w:t>
      </w:r>
      <w:r>
        <w:rPr>
          <w:spacing w:val="1"/>
        </w:rPr>
        <w:t xml:space="preserve"> </w:t>
      </w:r>
      <w:r>
        <w:t>para</w:t>
      </w:r>
      <w:r>
        <w:rPr>
          <w:spacing w:val="-3"/>
        </w:rPr>
        <w:t xml:space="preserve"> </w:t>
      </w:r>
      <w:r>
        <w:t>receber</w:t>
      </w:r>
      <w:r>
        <w:rPr>
          <w:spacing w:val="-1"/>
        </w:rPr>
        <w:t xml:space="preserve"> </w:t>
      </w:r>
      <w:r>
        <w:t>citação</w:t>
      </w:r>
      <w:r>
        <w:rPr>
          <w:spacing w:val="-2"/>
        </w:rPr>
        <w:t xml:space="preserve"> </w:t>
      </w:r>
      <w:r>
        <w:t>e</w:t>
      </w:r>
      <w:r>
        <w:rPr>
          <w:spacing w:val="-3"/>
        </w:rPr>
        <w:t xml:space="preserve"> </w:t>
      </w:r>
      <w:r>
        <w:t>responder</w:t>
      </w:r>
      <w:r>
        <w:rPr>
          <w:spacing w:val="1"/>
        </w:rPr>
        <w:t xml:space="preserve"> </w:t>
      </w:r>
      <w:r>
        <w:t>administrativa ou</w:t>
      </w:r>
      <w:r>
        <w:rPr>
          <w:spacing w:val="-1"/>
        </w:rPr>
        <w:t xml:space="preserve"> </w:t>
      </w:r>
      <w:r>
        <w:t>judicialmente;</w:t>
      </w:r>
    </w:p>
    <w:p w14:paraId="2A4CDB62">
      <w:pPr>
        <w:pStyle w:val="31"/>
        <w:numPr>
          <w:ilvl w:val="1"/>
          <w:numId w:val="4"/>
        </w:numPr>
        <w:tabs>
          <w:tab w:val="left" w:pos="1281"/>
        </w:tabs>
        <w:spacing w:line="242" w:lineRule="auto"/>
        <w:ind w:left="567" w:right="142" w:firstLine="0"/>
      </w:pPr>
      <w:r>
        <w:t>- Que se enquadrem nas vedações previstas no artigo 14º da Lei nº 14.133 de 1° de</w:t>
      </w:r>
      <w:r>
        <w:rPr>
          <w:spacing w:val="1"/>
        </w:rPr>
        <w:t xml:space="preserve"> </w:t>
      </w:r>
      <w:r>
        <w:t>abril</w:t>
      </w:r>
      <w:r>
        <w:rPr>
          <w:spacing w:val="-1"/>
        </w:rPr>
        <w:t xml:space="preserve"> </w:t>
      </w:r>
      <w:r>
        <w:t>de 2021;</w:t>
      </w:r>
    </w:p>
    <w:p w14:paraId="61891A03">
      <w:pPr>
        <w:pStyle w:val="31"/>
        <w:numPr>
          <w:ilvl w:val="1"/>
          <w:numId w:val="4"/>
        </w:numPr>
        <w:tabs>
          <w:tab w:val="left" w:pos="1305"/>
        </w:tabs>
        <w:ind w:left="567" w:right="144" w:firstLine="0"/>
      </w:pPr>
      <w:r>
        <w:t>- Que estejam sob falência, concurso de credores, concordata ou em processo de</w:t>
      </w:r>
      <w:r>
        <w:rPr>
          <w:spacing w:val="1"/>
        </w:rPr>
        <w:t xml:space="preserve"> </w:t>
      </w:r>
      <w:r>
        <w:t>dissolução ou liquidação. Caso o licitante esteja em recuperação judicial ou extrajudicial,</w:t>
      </w:r>
      <w:r>
        <w:rPr>
          <w:spacing w:val="1"/>
        </w:rPr>
        <w:t xml:space="preserve"> </w:t>
      </w:r>
      <w:r>
        <w:t>deverá</w:t>
      </w:r>
      <w:r>
        <w:rPr>
          <w:spacing w:val="1"/>
        </w:rPr>
        <w:t xml:space="preserve"> </w:t>
      </w:r>
      <w:r>
        <w:t>ser</w:t>
      </w:r>
      <w:r>
        <w:rPr>
          <w:spacing w:val="1"/>
        </w:rPr>
        <w:t xml:space="preserve"> </w:t>
      </w:r>
      <w:r>
        <w:t>comprovado</w:t>
      </w:r>
      <w:r>
        <w:rPr>
          <w:spacing w:val="1"/>
        </w:rPr>
        <w:t xml:space="preserve"> </w:t>
      </w:r>
      <w:r>
        <w:t>o</w:t>
      </w:r>
      <w:r>
        <w:rPr>
          <w:spacing w:val="1"/>
        </w:rPr>
        <w:t xml:space="preserve"> </w:t>
      </w:r>
      <w:r>
        <w:t>acolhimento</w:t>
      </w:r>
      <w:r>
        <w:rPr>
          <w:spacing w:val="1"/>
        </w:rPr>
        <w:t xml:space="preserve"> </w:t>
      </w:r>
      <w:r>
        <w:t>do</w:t>
      </w:r>
      <w:r>
        <w:rPr>
          <w:spacing w:val="1"/>
        </w:rPr>
        <w:t xml:space="preserve"> </w:t>
      </w:r>
      <w:r>
        <w:t>plano</w:t>
      </w:r>
      <w:r>
        <w:rPr>
          <w:spacing w:val="1"/>
        </w:rPr>
        <w:t xml:space="preserve"> </w:t>
      </w:r>
      <w:r>
        <w:t>de</w:t>
      </w:r>
      <w:r>
        <w:rPr>
          <w:spacing w:val="1"/>
        </w:rPr>
        <w:t xml:space="preserve"> </w:t>
      </w:r>
      <w:r>
        <w:t>recuperação</w:t>
      </w:r>
      <w:r>
        <w:rPr>
          <w:spacing w:val="1"/>
        </w:rPr>
        <w:t xml:space="preserve"> </w:t>
      </w:r>
      <w:r>
        <w:t>judicial</w:t>
      </w:r>
      <w:r>
        <w:rPr>
          <w:spacing w:val="1"/>
        </w:rPr>
        <w:t xml:space="preserve"> </w:t>
      </w:r>
      <w:r>
        <w:t>ou</w:t>
      </w:r>
      <w:r>
        <w:rPr>
          <w:spacing w:val="62"/>
        </w:rPr>
        <w:t xml:space="preserve"> </w:t>
      </w:r>
      <w:r>
        <w:t>a</w:t>
      </w:r>
      <w:r>
        <w:rPr>
          <w:spacing w:val="1"/>
        </w:rPr>
        <w:t xml:space="preserve"> </w:t>
      </w:r>
      <w:r>
        <w:t>homologação do plano de recuperação extrajudicial, conforme o caso. Referido Plano</w:t>
      </w:r>
      <w:r>
        <w:rPr>
          <w:spacing w:val="1"/>
        </w:rPr>
        <w:t xml:space="preserve"> </w:t>
      </w:r>
      <w:r>
        <w:t>deverá ser</w:t>
      </w:r>
      <w:r>
        <w:rPr>
          <w:spacing w:val="1"/>
        </w:rPr>
        <w:t xml:space="preserve"> </w:t>
      </w:r>
      <w:r>
        <w:t>apresentado</w:t>
      </w:r>
      <w:r>
        <w:rPr>
          <w:spacing w:val="-2"/>
        </w:rPr>
        <w:t xml:space="preserve"> </w:t>
      </w:r>
      <w:r>
        <w:t>junto</w:t>
      </w:r>
      <w:r>
        <w:rPr>
          <w:spacing w:val="2"/>
        </w:rPr>
        <w:t xml:space="preserve"> </w:t>
      </w:r>
      <w:r>
        <w:t>da</w:t>
      </w:r>
      <w:r>
        <w:rPr>
          <w:spacing w:val="-3"/>
        </w:rPr>
        <w:t xml:space="preserve"> </w:t>
      </w:r>
      <w:r>
        <w:t>documentação</w:t>
      </w:r>
      <w:r>
        <w:rPr>
          <w:spacing w:val="-1"/>
        </w:rPr>
        <w:t xml:space="preserve"> </w:t>
      </w:r>
      <w:r>
        <w:t>de habilitação.</w:t>
      </w:r>
    </w:p>
    <w:p w14:paraId="1E99DA4E">
      <w:pPr>
        <w:pStyle w:val="17"/>
        <w:spacing w:before="1"/>
        <w:ind w:left="426" w:right="139"/>
        <w:jc w:val="both"/>
      </w:pPr>
      <w:r>
        <w:t>l) - Qualquer dúvida em relação ao acesso no sistema operacional poderá ser esclarecida</w:t>
      </w:r>
      <w:r>
        <w:rPr>
          <w:spacing w:val="1"/>
        </w:rPr>
        <w:t xml:space="preserve"> </w:t>
      </w:r>
      <w:r>
        <w:t>ou através de uma empresa associada ou pelos telefones: Curitiba-PR (41) 3097-4600, ou</w:t>
      </w:r>
      <w:r>
        <w:rPr>
          <w:spacing w:val="1"/>
        </w:rPr>
        <w:t xml:space="preserve"> </w:t>
      </w:r>
      <w:r>
        <w:t>através</w:t>
      </w:r>
      <w:r>
        <w:rPr>
          <w:spacing w:val="-1"/>
        </w:rPr>
        <w:t xml:space="preserve"> </w:t>
      </w:r>
      <w:r>
        <w:t>da Bolsa</w:t>
      </w:r>
      <w:r>
        <w:rPr>
          <w:spacing w:val="-2"/>
        </w:rPr>
        <w:t xml:space="preserve"> </w:t>
      </w:r>
      <w:r>
        <w:t>de</w:t>
      </w:r>
      <w:r>
        <w:rPr>
          <w:spacing w:val="-1"/>
        </w:rPr>
        <w:t xml:space="preserve"> </w:t>
      </w:r>
      <w:r>
        <w:t>Licitações do Brasil ou</w:t>
      </w:r>
      <w:r>
        <w:rPr>
          <w:spacing w:val="-1"/>
        </w:rPr>
        <w:t xml:space="preserve"> </w:t>
      </w:r>
      <w:r>
        <w:t>pelo</w:t>
      </w:r>
      <w:r>
        <w:rPr>
          <w:spacing w:val="-4"/>
        </w:rPr>
        <w:t xml:space="preserve"> </w:t>
      </w:r>
      <w:r>
        <w:t xml:space="preserve">e-mail </w:t>
      </w:r>
      <w:r>
        <w:fldChar w:fldCharType="begin"/>
      </w:r>
      <w:r>
        <w:instrText xml:space="preserve">HYPERLINK "mailto:contato@bll.org.br" \h</w:instrText>
      </w:r>
      <w:r>
        <w:fldChar w:fldCharType="separate"/>
      </w:r>
      <w:r>
        <w:rPr>
          <w:u w:val="single"/>
        </w:rPr>
        <w:t>contato@bll.org.br</w:t>
      </w:r>
      <w:r>
        <w:rPr>
          <w:u w:val="single"/>
        </w:rPr>
        <w:fldChar w:fldCharType="end"/>
      </w:r>
      <w:r>
        <w:t>.</w:t>
      </w:r>
    </w:p>
    <w:p w14:paraId="0F589212">
      <w:pPr>
        <w:pStyle w:val="17"/>
        <w:spacing w:before="8"/>
        <w:rPr>
          <w:sz w:val="13"/>
        </w:rPr>
      </w:pPr>
    </w:p>
    <w:p w14:paraId="53E864B3">
      <w:pPr>
        <w:pStyle w:val="3"/>
        <w:numPr>
          <w:ilvl w:val="0"/>
          <w:numId w:val="3"/>
        </w:numPr>
        <w:tabs>
          <w:tab w:val="left" w:pos="407"/>
        </w:tabs>
        <w:spacing w:before="94"/>
      </w:pPr>
      <w:r>
        <w:t>-</w:t>
      </w:r>
      <w:r>
        <w:rPr>
          <w:spacing w:val="-3"/>
        </w:rPr>
        <w:t xml:space="preserve"> </w:t>
      </w:r>
      <w:r>
        <w:t>DA</w:t>
      </w:r>
      <w:r>
        <w:rPr>
          <w:spacing w:val="-4"/>
        </w:rPr>
        <w:t xml:space="preserve"> </w:t>
      </w:r>
      <w:r>
        <w:t>APRESENTAÇÃO</w:t>
      </w:r>
      <w:r>
        <w:rPr>
          <w:spacing w:val="1"/>
        </w:rPr>
        <w:t xml:space="preserve"> </w:t>
      </w:r>
      <w:r>
        <w:t>DA</w:t>
      </w:r>
      <w:r>
        <w:rPr>
          <w:spacing w:val="-9"/>
        </w:rPr>
        <w:t xml:space="preserve"> </w:t>
      </w:r>
      <w:r>
        <w:t>PROPOSTA</w:t>
      </w:r>
      <w:r>
        <w:rPr>
          <w:spacing w:val="-6"/>
        </w:rPr>
        <w:t xml:space="preserve"> </w:t>
      </w:r>
      <w:r>
        <w:t>E</w:t>
      </w:r>
      <w:r>
        <w:rPr>
          <w:spacing w:val="-2"/>
        </w:rPr>
        <w:t xml:space="preserve"> </w:t>
      </w:r>
      <w:r>
        <w:t>DOS</w:t>
      </w:r>
      <w:r>
        <w:rPr>
          <w:spacing w:val="-1"/>
        </w:rPr>
        <w:t xml:space="preserve"> </w:t>
      </w:r>
      <w:r>
        <w:t>DOCUMENTOS</w:t>
      </w:r>
      <w:r>
        <w:rPr>
          <w:spacing w:val="-1"/>
        </w:rPr>
        <w:t xml:space="preserve"> </w:t>
      </w:r>
      <w:r>
        <w:t>DE</w:t>
      </w:r>
      <w:r>
        <w:rPr>
          <w:spacing w:val="-1"/>
        </w:rPr>
        <w:t xml:space="preserve"> </w:t>
      </w:r>
      <w:r>
        <w:t>HABILITAÇÃO:</w:t>
      </w:r>
    </w:p>
    <w:p w14:paraId="156C0EA8">
      <w:pPr>
        <w:pStyle w:val="17"/>
        <w:spacing w:before="3"/>
        <w:rPr>
          <w:rFonts w:ascii="Arial"/>
          <w:b/>
        </w:rPr>
      </w:pPr>
    </w:p>
    <w:p w14:paraId="6D7AFE86">
      <w:pPr>
        <w:pStyle w:val="31"/>
        <w:numPr>
          <w:ilvl w:val="1"/>
          <w:numId w:val="3"/>
        </w:numPr>
        <w:tabs>
          <w:tab w:val="left" w:pos="616"/>
        </w:tabs>
        <w:ind w:right="143" w:firstLine="0"/>
      </w:pPr>
      <w:r>
        <w:t>-</w:t>
      </w:r>
      <w:r>
        <w:rPr>
          <w:spacing w:val="1"/>
        </w:rPr>
        <w:t xml:space="preserve"> </w:t>
      </w:r>
      <w:r>
        <w:t>Os licitantes encaminharão,</w:t>
      </w:r>
      <w:r>
        <w:rPr>
          <w:spacing w:val="1"/>
        </w:rPr>
        <w:t xml:space="preserve"> </w:t>
      </w:r>
      <w:r>
        <w:t>exclusivamente por</w:t>
      </w:r>
      <w:r>
        <w:rPr>
          <w:spacing w:val="61"/>
        </w:rPr>
        <w:t xml:space="preserve"> </w:t>
      </w:r>
      <w:r>
        <w:t>meio do sistema, concomitantemente com</w:t>
      </w:r>
      <w:r>
        <w:rPr>
          <w:spacing w:val="1"/>
        </w:rPr>
        <w:t xml:space="preserve"> </w:t>
      </w:r>
      <w:r>
        <w:t>os documentos de habilitação exigidos no edital, proposta com a descrição do objeto ofertado e o</w:t>
      </w:r>
      <w:r>
        <w:rPr>
          <w:spacing w:val="1"/>
        </w:rPr>
        <w:t xml:space="preserve"> </w:t>
      </w:r>
      <w:r>
        <w:t>preço, até a data e o horário estabelecidos para abertura da sessão pública, quando, então,</w:t>
      </w:r>
      <w:r>
        <w:rPr>
          <w:spacing w:val="1"/>
        </w:rPr>
        <w:t xml:space="preserve"> </w:t>
      </w:r>
      <w:r>
        <w:t>encerrar-se-á</w:t>
      </w:r>
      <w:r>
        <w:rPr>
          <w:spacing w:val="-1"/>
        </w:rPr>
        <w:t xml:space="preserve"> </w:t>
      </w:r>
      <w:r>
        <w:t>automaticamente</w:t>
      </w:r>
      <w:r>
        <w:rPr>
          <w:spacing w:val="-2"/>
        </w:rPr>
        <w:t xml:space="preserve"> </w:t>
      </w:r>
      <w:r>
        <w:t>a etapa de</w:t>
      </w:r>
      <w:r>
        <w:rPr>
          <w:spacing w:val="-3"/>
        </w:rPr>
        <w:t xml:space="preserve"> </w:t>
      </w:r>
      <w:r>
        <w:t>envio dessa documentação.</w:t>
      </w:r>
    </w:p>
    <w:p w14:paraId="22833D10">
      <w:pPr>
        <w:pStyle w:val="17"/>
      </w:pPr>
    </w:p>
    <w:p w14:paraId="1FCA5553">
      <w:pPr>
        <w:pStyle w:val="31"/>
        <w:numPr>
          <w:ilvl w:val="1"/>
          <w:numId w:val="3"/>
        </w:numPr>
        <w:tabs>
          <w:tab w:val="left" w:pos="621"/>
        </w:tabs>
        <w:ind w:right="144" w:firstLine="0"/>
      </w:pPr>
      <w:r>
        <w:t>- O envio da proposta, acompanhada dos documentos de habilitação exigidos neste Edital,</w:t>
      </w:r>
      <w:r>
        <w:rPr>
          <w:spacing w:val="1"/>
        </w:rPr>
        <w:t xml:space="preserve"> </w:t>
      </w:r>
      <w:r>
        <w:t>ocorrerá</w:t>
      </w:r>
      <w:r>
        <w:rPr>
          <w:spacing w:val="-1"/>
        </w:rPr>
        <w:t xml:space="preserve"> </w:t>
      </w:r>
      <w:r>
        <w:t>por</w:t>
      </w:r>
      <w:r>
        <w:rPr>
          <w:spacing w:val="-1"/>
        </w:rPr>
        <w:t xml:space="preserve"> </w:t>
      </w:r>
      <w:r>
        <w:t>meio de</w:t>
      </w:r>
      <w:r>
        <w:rPr>
          <w:spacing w:val="-2"/>
        </w:rPr>
        <w:t xml:space="preserve"> </w:t>
      </w:r>
      <w:r>
        <w:t>chave de acesso e</w:t>
      </w:r>
      <w:r>
        <w:rPr>
          <w:spacing w:val="-2"/>
        </w:rPr>
        <w:t xml:space="preserve"> </w:t>
      </w:r>
      <w:r>
        <w:t>senha.</w:t>
      </w:r>
    </w:p>
    <w:p w14:paraId="303801B5">
      <w:pPr>
        <w:pStyle w:val="17"/>
        <w:spacing w:before="11"/>
        <w:rPr>
          <w:sz w:val="21"/>
        </w:rPr>
      </w:pPr>
    </w:p>
    <w:p w14:paraId="6FA64B34">
      <w:pPr>
        <w:pStyle w:val="31"/>
        <w:numPr>
          <w:ilvl w:val="1"/>
          <w:numId w:val="3"/>
        </w:numPr>
        <w:tabs>
          <w:tab w:val="left" w:pos="604"/>
        </w:tabs>
        <w:ind w:right="143" w:firstLine="0"/>
      </w:pPr>
      <w:r>
        <w:t>- As Microempresas e Empresas de Pequeno Porte deverão encaminhar a documentação de</w:t>
      </w:r>
      <w:r>
        <w:rPr>
          <w:spacing w:val="1"/>
        </w:rPr>
        <w:t xml:space="preserve"> </w:t>
      </w:r>
      <w:r>
        <w:t>habilitação, ainda que haja alguma restrição de regularidade fiscal e trabalhista, nos termos do art.</w:t>
      </w:r>
      <w:r>
        <w:rPr>
          <w:spacing w:val="-59"/>
        </w:rPr>
        <w:t xml:space="preserve"> </w:t>
      </w:r>
      <w:r>
        <w:t>43,</w:t>
      </w:r>
      <w:r>
        <w:rPr>
          <w:spacing w:val="2"/>
        </w:rPr>
        <w:t xml:space="preserve"> </w:t>
      </w:r>
      <w:r>
        <w:t>§</w:t>
      </w:r>
      <w:r>
        <w:rPr>
          <w:spacing w:val="-2"/>
        </w:rPr>
        <w:t xml:space="preserve"> </w:t>
      </w:r>
      <w:r>
        <w:t>1º</w:t>
      </w:r>
      <w:r>
        <w:rPr>
          <w:spacing w:val="-1"/>
        </w:rPr>
        <w:t xml:space="preserve"> </w:t>
      </w:r>
      <w:r>
        <w:t>da LC</w:t>
      </w:r>
      <w:r>
        <w:rPr>
          <w:spacing w:val="-3"/>
        </w:rPr>
        <w:t xml:space="preserve"> </w:t>
      </w:r>
      <w:r>
        <w:t>nº</w:t>
      </w:r>
      <w:r>
        <w:rPr>
          <w:spacing w:val="-1"/>
        </w:rPr>
        <w:t xml:space="preserve"> </w:t>
      </w:r>
      <w:r>
        <w:t>123,</w:t>
      </w:r>
      <w:r>
        <w:rPr>
          <w:spacing w:val="-1"/>
        </w:rPr>
        <w:t xml:space="preserve"> </w:t>
      </w:r>
      <w:r>
        <w:t>de 2006.</w:t>
      </w:r>
    </w:p>
    <w:p w14:paraId="599FEA8C">
      <w:pPr>
        <w:pStyle w:val="17"/>
      </w:pPr>
    </w:p>
    <w:p w14:paraId="66F5E2FC">
      <w:pPr>
        <w:pStyle w:val="31"/>
        <w:numPr>
          <w:ilvl w:val="1"/>
          <w:numId w:val="3"/>
        </w:numPr>
        <w:tabs>
          <w:tab w:val="left" w:pos="630"/>
        </w:tabs>
        <w:spacing w:before="1"/>
        <w:ind w:right="144" w:firstLine="0"/>
      </w:pPr>
      <w:r>
        <w:t>- Incumbirá ao licitante acompanhar as operações no sistema eletrônico durante a sessão</w:t>
      </w:r>
      <w:r>
        <w:rPr>
          <w:spacing w:val="1"/>
        </w:rPr>
        <w:t xml:space="preserve"> </w:t>
      </w:r>
      <w:r>
        <w:t>pública do Pregão, ficando responsável pelo ônus decorrente da perda de negócios, diante da</w:t>
      </w:r>
      <w:r>
        <w:rPr>
          <w:spacing w:val="1"/>
        </w:rPr>
        <w:t xml:space="preserve"> </w:t>
      </w:r>
      <w:r>
        <w:t>inobservância</w:t>
      </w:r>
      <w:r>
        <w:rPr>
          <w:spacing w:val="-1"/>
        </w:rPr>
        <w:t xml:space="preserve"> </w:t>
      </w:r>
      <w:r>
        <w:t>de quaisquer</w:t>
      </w:r>
      <w:r>
        <w:rPr>
          <w:spacing w:val="-1"/>
        </w:rPr>
        <w:t xml:space="preserve"> </w:t>
      </w:r>
      <w:r>
        <w:t>mensagens</w:t>
      </w:r>
      <w:r>
        <w:rPr>
          <w:spacing w:val="-2"/>
        </w:rPr>
        <w:t xml:space="preserve"> </w:t>
      </w:r>
      <w:r>
        <w:t>emitidas</w:t>
      </w:r>
      <w:r>
        <w:rPr>
          <w:spacing w:val="-3"/>
        </w:rPr>
        <w:t xml:space="preserve"> </w:t>
      </w:r>
      <w:r>
        <w:t>pelo sistema ou</w:t>
      </w:r>
      <w:r>
        <w:rPr>
          <w:spacing w:val="-2"/>
        </w:rPr>
        <w:t xml:space="preserve"> </w:t>
      </w:r>
      <w:r>
        <w:t>de</w:t>
      </w:r>
      <w:r>
        <w:rPr>
          <w:spacing w:val="-2"/>
        </w:rPr>
        <w:t xml:space="preserve"> </w:t>
      </w:r>
      <w:r>
        <w:t>sua</w:t>
      </w:r>
      <w:r>
        <w:rPr>
          <w:spacing w:val="-3"/>
        </w:rPr>
        <w:t xml:space="preserve"> </w:t>
      </w:r>
      <w:r>
        <w:t>desconexão.</w:t>
      </w:r>
    </w:p>
    <w:p w14:paraId="0211CD7E">
      <w:pPr>
        <w:pStyle w:val="17"/>
        <w:spacing w:before="10"/>
        <w:rPr>
          <w:sz w:val="21"/>
        </w:rPr>
      </w:pPr>
    </w:p>
    <w:p w14:paraId="00051C7D">
      <w:pPr>
        <w:pStyle w:val="31"/>
        <w:numPr>
          <w:ilvl w:val="1"/>
          <w:numId w:val="3"/>
        </w:numPr>
        <w:tabs>
          <w:tab w:val="left" w:pos="609"/>
        </w:tabs>
        <w:ind w:right="146" w:firstLine="0"/>
      </w:pPr>
      <w:r>
        <w:t>- Até a abertura da sessão pública, os licitantes poderão retirar ou substituir a proposta e os</w:t>
      </w:r>
      <w:r>
        <w:rPr>
          <w:spacing w:val="1"/>
        </w:rPr>
        <w:t xml:space="preserve"> </w:t>
      </w:r>
      <w:r>
        <w:t>documentos de</w:t>
      </w:r>
      <w:r>
        <w:rPr>
          <w:spacing w:val="-2"/>
        </w:rPr>
        <w:t xml:space="preserve"> </w:t>
      </w:r>
      <w:r>
        <w:t>habilitação anteriormente inseridos no sistema;</w:t>
      </w:r>
    </w:p>
    <w:p w14:paraId="5F22A65A">
      <w:pPr>
        <w:pStyle w:val="17"/>
        <w:spacing w:before="2"/>
      </w:pPr>
    </w:p>
    <w:p w14:paraId="4F54AB59">
      <w:pPr>
        <w:pStyle w:val="31"/>
        <w:numPr>
          <w:ilvl w:val="1"/>
          <w:numId w:val="3"/>
        </w:numPr>
        <w:tabs>
          <w:tab w:val="left" w:pos="606"/>
        </w:tabs>
        <w:ind w:right="147" w:firstLine="0"/>
      </w:pPr>
      <w:r>
        <w:t>- Não será estabelecida, nessa etapa do certame, ordem de classificação entre as propostas</w:t>
      </w:r>
      <w:r>
        <w:rPr>
          <w:spacing w:val="1"/>
        </w:rPr>
        <w:t xml:space="preserve"> </w:t>
      </w:r>
      <w:r>
        <w:t>apresentadas, o que somente ocorrerá após a realização dos procedimentos de negociação e</w:t>
      </w:r>
      <w:r>
        <w:rPr>
          <w:spacing w:val="1"/>
        </w:rPr>
        <w:t xml:space="preserve"> </w:t>
      </w:r>
      <w:r>
        <w:t>julgamento</w:t>
      </w:r>
      <w:r>
        <w:rPr>
          <w:spacing w:val="-1"/>
        </w:rPr>
        <w:t xml:space="preserve"> </w:t>
      </w:r>
      <w:r>
        <w:t>da</w:t>
      </w:r>
      <w:r>
        <w:rPr>
          <w:spacing w:val="-2"/>
        </w:rPr>
        <w:t xml:space="preserve"> </w:t>
      </w:r>
      <w:r>
        <w:t>proposta.</w:t>
      </w:r>
    </w:p>
    <w:p w14:paraId="36BDE4AD">
      <w:pPr>
        <w:pStyle w:val="31"/>
        <w:numPr>
          <w:ilvl w:val="1"/>
          <w:numId w:val="3"/>
        </w:numPr>
        <w:tabs>
          <w:tab w:val="left" w:pos="628"/>
        </w:tabs>
        <w:spacing w:before="105"/>
        <w:ind w:right="141" w:firstLine="0"/>
      </w:pPr>
      <w:r>
        <w:t>- Os documentos que compõem a proposta e a habilitação do licitante melhor classificado</w:t>
      </w:r>
      <w:r>
        <w:rPr>
          <w:spacing w:val="1"/>
        </w:rPr>
        <w:t xml:space="preserve"> </w:t>
      </w:r>
      <w:r>
        <w:t>somente</w:t>
      </w:r>
      <w:r>
        <w:rPr>
          <w:spacing w:val="1"/>
        </w:rPr>
        <w:t xml:space="preserve"> </w:t>
      </w:r>
      <w:r>
        <w:t>serão</w:t>
      </w:r>
      <w:r>
        <w:rPr>
          <w:spacing w:val="1"/>
        </w:rPr>
        <w:t xml:space="preserve"> </w:t>
      </w:r>
      <w:r>
        <w:t>disponibilizados</w:t>
      </w:r>
      <w:r>
        <w:rPr>
          <w:spacing w:val="1"/>
        </w:rPr>
        <w:t xml:space="preserve"> </w:t>
      </w:r>
      <w:r>
        <w:t>para</w:t>
      </w:r>
      <w:r>
        <w:rPr>
          <w:spacing w:val="1"/>
        </w:rPr>
        <w:t xml:space="preserve"> </w:t>
      </w:r>
      <w:r>
        <w:t>avaliação</w:t>
      </w:r>
      <w:r>
        <w:rPr>
          <w:spacing w:val="1"/>
        </w:rPr>
        <w:t xml:space="preserve"> </w:t>
      </w:r>
      <w:r>
        <w:t>do</w:t>
      </w:r>
      <w:r>
        <w:rPr>
          <w:spacing w:val="1"/>
        </w:rPr>
        <w:t xml:space="preserve"> </w:t>
      </w:r>
      <w:r>
        <w:t>PREGOEIROe</w:t>
      </w:r>
      <w:r>
        <w:rPr>
          <w:spacing w:val="1"/>
        </w:rPr>
        <w:t xml:space="preserve"> </w:t>
      </w:r>
      <w:r>
        <w:t>para</w:t>
      </w:r>
      <w:r>
        <w:rPr>
          <w:spacing w:val="1"/>
        </w:rPr>
        <w:t xml:space="preserve"> </w:t>
      </w:r>
      <w:r>
        <w:t>acesso</w:t>
      </w:r>
      <w:r>
        <w:rPr>
          <w:spacing w:val="1"/>
        </w:rPr>
        <w:t xml:space="preserve"> </w:t>
      </w:r>
      <w:r>
        <w:t>público</w:t>
      </w:r>
      <w:r>
        <w:rPr>
          <w:spacing w:val="1"/>
        </w:rPr>
        <w:t xml:space="preserve"> </w:t>
      </w:r>
      <w:r>
        <w:t>após</w:t>
      </w:r>
      <w:r>
        <w:rPr>
          <w:spacing w:val="1"/>
        </w:rPr>
        <w:t xml:space="preserve"> </w:t>
      </w:r>
      <w:r>
        <w:t>o</w:t>
      </w:r>
      <w:r>
        <w:rPr>
          <w:spacing w:val="1"/>
        </w:rPr>
        <w:t xml:space="preserve"> </w:t>
      </w:r>
      <w:r>
        <w:t>encerramento</w:t>
      </w:r>
      <w:r>
        <w:rPr>
          <w:spacing w:val="-3"/>
        </w:rPr>
        <w:t xml:space="preserve"> </w:t>
      </w:r>
      <w:r>
        <w:t>do envio de lances.</w:t>
      </w:r>
    </w:p>
    <w:p w14:paraId="2DFA8D33">
      <w:pPr>
        <w:pStyle w:val="17"/>
        <w:spacing w:before="9"/>
        <w:rPr>
          <w:sz w:val="21"/>
        </w:rPr>
      </w:pPr>
    </w:p>
    <w:p w14:paraId="0007BAE4">
      <w:pPr>
        <w:pStyle w:val="3"/>
        <w:numPr>
          <w:ilvl w:val="0"/>
          <w:numId w:val="3"/>
        </w:numPr>
        <w:tabs>
          <w:tab w:val="left" w:pos="407"/>
        </w:tabs>
        <w:spacing w:before="1"/>
      </w:pPr>
      <w:r>
        <w:t>-</w:t>
      </w:r>
      <w:r>
        <w:rPr>
          <w:spacing w:val="-4"/>
        </w:rPr>
        <w:t xml:space="preserve"> </w:t>
      </w:r>
      <w:r>
        <w:t>DO</w:t>
      </w:r>
      <w:r>
        <w:rPr>
          <w:spacing w:val="-3"/>
        </w:rPr>
        <w:t xml:space="preserve"> </w:t>
      </w:r>
      <w:r>
        <w:t>PREENCHIMENTO</w:t>
      </w:r>
      <w:r>
        <w:rPr>
          <w:spacing w:val="-1"/>
        </w:rPr>
        <w:t xml:space="preserve"> </w:t>
      </w:r>
      <w:r>
        <w:t>DA</w:t>
      </w:r>
      <w:r>
        <w:rPr>
          <w:spacing w:val="-7"/>
        </w:rPr>
        <w:t xml:space="preserve"> </w:t>
      </w:r>
      <w:r>
        <w:t>PROPOSTA:</w:t>
      </w:r>
    </w:p>
    <w:p w14:paraId="43997CBE">
      <w:pPr>
        <w:pStyle w:val="17"/>
        <w:spacing w:before="2"/>
        <w:rPr>
          <w:rFonts w:ascii="Arial"/>
          <w:b/>
        </w:rPr>
      </w:pPr>
    </w:p>
    <w:p w14:paraId="72535C8A">
      <w:pPr>
        <w:pStyle w:val="31"/>
        <w:numPr>
          <w:ilvl w:val="1"/>
          <w:numId w:val="3"/>
        </w:numPr>
        <w:tabs>
          <w:tab w:val="left" w:pos="597"/>
        </w:tabs>
        <w:ind w:right="141" w:firstLine="0"/>
      </w:pPr>
      <w:r>
        <w:t>- O licitante deverá enviar sua proposta mediante o preenchimento, no sistema eletrônico, dos</w:t>
      </w:r>
      <w:r>
        <w:rPr>
          <w:spacing w:val="1"/>
        </w:rPr>
        <w:t xml:space="preserve"> </w:t>
      </w:r>
      <w:r>
        <w:t>seguintes campos:</w:t>
      </w:r>
    </w:p>
    <w:p w14:paraId="0312079B">
      <w:pPr>
        <w:pStyle w:val="17"/>
      </w:pPr>
    </w:p>
    <w:p w14:paraId="5EE2E58C">
      <w:pPr>
        <w:pStyle w:val="17"/>
        <w:numPr>
          <w:ilvl w:val="0"/>
          <w:numId w:val="5"/>
        </w:numPr>
        <w:spacing w:before="1"/>
        <w:ind w:right="627"/>
      </w:pPr>
      <w:r>
        <w:t>-</w:t>
      </w:r>
      <w:r>
        <w:rPr>
          <w:spacing w:val="-3"/>
        </w:rPr>
        <w:t xml:space="preserve"> </w:t>
      </w:r>
      <w:r>
        <w:t>Valor</w:t>
      </w:r>
      <w:r>
        <w:rPr>
          <w:spacing w:val="-2"/>
        </w:rPr>
        <w:t xml:space="preserve"> </w:t>
      </w:r>
      <w:r>
        <w:t>unitário e total do item em moeda corrente nacional, em algarismos, sem inclusão de</w:t>
      </w:r>
      <w:r>
        <w:rPr>
          <w:spacing w:val="1"/>
        </w:rPr>
        <w:t xml:space="preserve"> </w:t>
      </w:r>
      <w:r>
        <w:t>qualquer encargo financeiro ou previsão inflacionária,</w:t>
      </w:r>
      <w:r>
        <w:rPr>
          <w:color w:val="1F3863"/>
        </w:rPr>
        <w:t xml:space="preserve"> </w:t>
      </w:r>
      <w:r>
        <w:rPr>
          <w:rFonts w:ascii="Arial" w:hAnsi="Arial"/>
          <w:b/>
          <w:u w:val="thick" w:color="1F3863"/>
          <w:shd w:val="clear" w:color="auto" w:fill="D9E1F3"/>
        </w:rPr>
        <w:t>com até duas casas decimais após a vírgula</w:t>
      </w:r>
      <w:r>
        <w:rPr>
          <w:rFonts w:ascii="Arial" w:hAnsi="Arial"/>
          <w:b/>
          <w:color w:val="1F3863"/>
          <w:u w:val="thick" w:color="1F3863"/>
          <w:shd w:val="clear" w:color="auto" w:fill="D9E1F3"/>
        </w:rPr>
        <w:t>.</w:t>
      </w:r>
      <w:r>
        <w:rPr>
          <w:rFonts w:ascii="Arial" w:hAnsi="Arial"/>
          <w:b/>
          <w:color w:val="1F3863"/>
        </w:rPr>
        <w:t xml:space="preserve"> </w:t>
      </w:r>
      <w:r>
        <w:t>Nos</w:t>
      </w:r>
      <w:r>
        <w:rPr>
          <w:spacing w:val="1"/>
        </w:rPr>
        <w:t xml:space="preserve"> </w:t>
      </w:r>
      <w:r>
        <w:t>preços propostos deverão estar incluídos, além do lucro, todas as despesas e custos diretos ou indiretos</w:t>
      </w:r>
      <w:r>
        <w:rPr>
          <w:spacing w:val="1"/>
        </w:rPr>
        <w:t xml:space="preserve"> </w:t>
      </w:r>
      <w:r>
        <w:t>relacionados ao fornecimento do objeto da presente licitação, tais como tributos, remunerações, despesas</w:t>
      </w:r>
      <w:r>
        <w:rPr>
          <w:spacing w:val="1"/>
        </w:rPr>
        <w:t xml:space="preserve"> </w:t>
      </w:r>
      <w:r>
        <w:t>financeiras e quaisquer outras necessárias ao cumprimento do objeto desta licitação, inclusive gastos com</w:t>
      </w:r>
      <w:r>
        <w:rPr>
          <w:spacing w:val="1"/>
        </w:rPr>
        <w:t xml:space="preserve"> </w:t>
      </w:r>
      <w:r>
        <w:t>transporte;</w:t>
      </w:r>
    </w:p>
    <w:p w14:paraId="65BA8752">
      <w:pPr>
        <w:pStyle w:val="31"/>
        <w:tabs>
          <w:tab w:val="left" w:pos="1048"/>
        </w:tabs>
        <w:spacing w:line="252" w:lineRule="exact"/>
        <w:ind w:left="2160"/>
      </w:pPr>
    </w:p>
    <w:p w14:paraId="7CBD1D7A">
      <w:pPr>
        <w:pStyle w:val="31"/>
        <w:numPr>
          <w:ilvl w:val="0"/>
          <w:numId w:val="5"/>
        </w:numPr>
        <w:tabs>
          <w:tab w:val="left" w:pos="1072"/>
        </w:tabs>
        <w:ind w:right="144"/>
      </w:pPr>
      <w:r>
        <w:t>-</w:t>
      </w:r>
      <w:r>
        <w:rPr>
          <w:spacing w:val="26"/>
        </w:rPr>
        <w:t xml:space="preserve"> </w:t>
      </w:r>
      <w:r>
        <w:t>Descrição</w:t>
      </w:r>
      <w:r>
        <w:rPr>
          <w:spacing w:val="24"/>
        </w:rPr>
        <w:t xml:space="preserve"> </w:t>
      </w:r>
      <w:r>
        <w:t>detalhada</w:t>
      </w:r>
      <w:r>
        <w:rPr>
          <w:spacing w:val="24"/>
        </w:rPr>
        <w:t xml:space="preserve"> </w:t>
      </w:r>
      <w:r>
        <w:t>do</w:t>
      </w:r>
      <w:r>
        <w:rPr>
          <w:spacing w:val="25"/>
        </w:rPr>
        <w:t xml:space="preserve"> </w:t>
      </w:r>
      <w:r>
        <w:t>objeto,</w:t>
      </w:r>
      <w:r>
        <w:rPr>
          <w:spacing w:val="26"/>
        </w:rPr>
        <w:t xml:space="preserve"> </w:t>
      </w:r>
      <w:r>
        <w:t>contendo</w:t>
      </w:r>
      <w:r>
        <w:rPr>
          <w:spacing w:val="24"/>
        </w:rPr>
        <w:t xml:space="preserve"> </w:t>
      </w:r>
      <w:r>
        <w:t>as</w:t>
      </w:r>
      <w:r>
        <w:rPr>
          <w:spacing w:val="24"/>
        </w:rPr>
        <w:t xml:space="preserve"> </w:t>
      </w:r>
      <w:r>
        <w:t>informações</w:t>
      </w:r>
      <w:r>
        <w:rPr>
          <w:spacing w:val="25"/>
        </w:rPr>
        <w:t xml:space="preserve"> </w:t>
      </w:r>
      <w:r>
        <w:t>similares</w:t>
      </w:r>
      <w:r>
        <w:rPr>
          <w:spacing w:val="22"/>
        </w:rPr>
        <w:t xml:space="preserve"> </w:t>
      </w:r>
      <w:r>
        <w:t>à</w:t>
      </w:r>
      <w:r>
        <w:rPr>
          <w:spacing w:val="24"/>
        </w:rPr>
        <w:t xml:space="preserve"> </w:t>
      </w:r>
      <w:r>
        <w:t>especificação</w:t>
      </w:r>
      <w:r>
        <w:rPr>
          <w:spacing w:val="24"/>
        </w:rPr>
        <w:t xml:space="preserve"> </w:t>
      </w:r>
      <w:r>
        <w:t>do</w:t>
      </w:r>
      <w:r>
        <w:rPr>
          <w:spacing w:val="-58"/>
        </w:rPr>
        <w:t xml:space="preserve"> </w:t>
      </w:r>
      <w:r>
        <w:t>Termo</w:t>
      </w:r>
      <w:r>
        <w:rPr>
          <w:spacing w:val="-2"/>
        </w:rPr>
        <w:t xml:space="preserve"> </w:t>
      </w:r>
      <w:r>
        <w:t>de Referência.</w:t>
      </w:r>
      <w:r>
        <w:rPr>
          <w:spacing w:val="1"/>
        </w:rPr>
        <w:t xml:space="preserve"> </w:t>
      </w:r>
      <w:r>
        <w:t>Dados</w:t>
      </w:r>
      <w:r>
        <w:rPr>
          <w:spacing w:val="-3"/>
        </w:rPr>
        <w:t xml:space="preserve"> </w:t>
      </w:r>
      <w:r>
        <w:t>cadastrais;</w:t>
      </w:r>
    </w:p>
    <w:p w14:paraId="7E20DF28">
      <w:pPr>
        <w:pStyle w:val="31"/>
        <w:numPr>
          <w:ilvl w:val="0"/>
          <w:numId w:val="6"/>
        </w:numPr>
        <w:tabs>
          <w:tab w:val="left" w:pos="1048"/>
        </w:tabs>
        <w:spacing w:line="252" w:lineRule="exact"/>
      </w:pPr>
      <w:r>
        <w:t>-</w:t>
      </w:r>
      <w:r>
        <w:rPr>
          <w:spacing w:val="-3"/>
        </w:rPr>
        <w:t xml:space="preserve"> </w:t>
      </w:r>
      <w:r>
        <w:t>Assinatura</w:t>
      </w:r>
      <w:r>
        <w:rPr>
          <w:spacing w:val="-2"/>
        </w:rPr>
        <w:t xml:space="preserve"> </w:t>
      </w:r>
      <w:r>
        <w:t>do</w:t>
      </w:r>
      <w:r>
        <w:rPr>
          <w:spacing w:val="-4"/>
        </w:rPr>
        <w:t xml:space="preserve"> </w:t>
      </w:r>
      <w:r>
        <w:t>representante</w:t>
      </w:r>
      <w:r>
        <w:rPr>
          <w:spacing w:val="-4"/>
        </w:rPr>
        <w:t xml:space="preserve"> </w:t>
      </w:r>
      <w:r>
        <w:t>legal;</w:t>
      </w:r>
    </w:p>
    <w:p w14:paraId="4E1DFBE3">
      <w:pPr>
        <w:pStyle w:val="31"/>
        <w:numPr>
          <w:ilvl w:val="0"/>
          <w:numId w:val="6"/>
        </w:numPr>
        <w:tabs>
          <w:tab w:val="left" w:pos="1048"/>
        </w:tabs>
        <w:spacing w:before="2" w:line="252" w:lineRule="exact"/>
      </w:pPr>
      <w:r>
        <w:t>Indicação</w:t>
      </w:r>
      <w:r>
        <w:rPr>
          <w:spacing w:val="-1"/>
        </w:rPr>
        <w:t xml:space="preserve"> </w:t>
      </w:r>
      <w:r>
        <w:t>obrigatória</w:t>
      </w:r>
      <w:r>
        <w:rPr>
          <w:spacing w:val="-4"/>
        </w:rPr>
        <w:t xml:space="preserve"> </w:t>
      </w:r>
      <w:r>
        <w:t>do</w:t>
      </w:r>
      <w:r>
        <w:rPr>
          <w:spacing w:val="-1"/>
        </w:rPr>
        <w:t xml:space="preserve"> </w:t>
      </w:r>
      <w:r>
        <w:t>preço</w:t>
      </w:r>
      <w:r>
        <w:rPr>
          <w:spacing w:val="-1"/>
        </w:rPr>
        <w:t xml:space="preserve"> </w:t>
      </w:r>
      <w:r>
        <w:t>unitário,</w:t>
      </w:r>
      <w:r>
        <w:rPr>
          <w:spacing w:val="-2"/>
        </w:rPr>
        <w:t xml:space="preserve"> </w:t>
      </w:r>
      <w:r>
        <w:t>por</w:t>
      </w:r>
      <w:r>
        <w:rPr>
          <w:spacing w:val="-2"/>
        </w:rPr>
        <w:t xml:space="preserve"> </w:t>
      </w:r>
      <w:r>
        <w:t>item,</w:t>
      </w:r>
      <w:r>
        <w:rPr>
          <w:spacing w:val="-2"/>
        </w:rPr>
        <w:t xml:space="preserve"> </w:t>
      </w:r>
      <w:r>
        <w:t>e</w:t>
      </w:r>
      <w:r>
        <w:rPr>
          <w:spacing w:val="-3"/>
        </w:rPr>
        <w:t xml:space="preserve"> </w:t>
      </w:r>
      <w:r>
        <w:t>total,</w:t>
      </w:r>
      <w:r>
        <w:rPr>
          <w:spacing w:val="-2"/>
        </w:rPr>
        <w:t xml:space="preserve"> </w:t>
      </w:r>
      <w:r>
        <w:t>em</w:t>
      </w:r>
      <w:r>
        <w:rPr>
          <w:spacing w:val="-2"/>
        </w:rPr>
        <w:t xml:space="preserve"> </w:t>
      </w:r>
      <w:r>
        <w:t>reais;</w:t>
      </w:r>
    </w:p>
    <w:p w14:paraId="6F552521">
      <w:pPr>
        <w:pStyle w:val="31"/>
        <w:numPr>
          <w:ilvl w:val="0"/>
          <w:numId w:val="6"/>
        </w:numPr>
        <w:tabs>
          <w:tab w:val="left" w:pos="986"/>
        </w:tabs>
        <w:spacing w:line="252" w:lineRule="exact"/>
      </w:pPr>
      <w:r>
        <w:t>-</w:t>
      </w:r>
      <w:r>
        <w:rPr>
          <w:spacing w:val="-2"/>
        </w:rPr>
        <w:t xml:space="preserve"> </w:t>
      </w:r>
      <w:r>
        <w:t>Indicação</w:t>
      </w:r>
      <w:r>
        <w:rPr>
          <w:spacing w:val="-3"/>
        </w:rPr>
        <w:t xml:space="preserve"> </w:t>
      </w:r>
      <w:r>
        <w:t>dos números</w:t>
      </w:r>
      <w:r>
        <w:rPr>
          <w:spacing w:val="-1"/>
        </w:rPr>
        <w:t xml:space="preserve"> </w:t>
      </w:r>
      <w:r>
        <w:t>do</w:t>
      </w:r>
      <w:r>
        <w:rPr>
          <w:spacing w:val="-1"/>
        </w:rPr>
        <w:t xml:space="preserve"> </w:t>
      </w:r>
      <w:r>
        <w:t>CNPJ e</w:t>
      </w:r>
      <w:r>
        <w:rPr>
          <w:spacing w:val="-3"/>
        </w:rPr>
        <w:t xml:space="preserve"> </w:t>
      </w:r>
      <w:r>
        <w:t>de</w:t>
      </w:r>
      <w:r>
        <w:rPr>
          <w:spacing w:val="-3"/>
        </w:rPr>
        <w:t xml:space="preserve"> </w:t>
      </w:r>
      <w:r>
        <w:t>inscrição</w:t>
      </w:r>
      <w:r>
        <w:rPr>
          <w:spacing w:val="-1"/>
        </w:rPr>
        <w:t xml:space="preserve"> </w:t>
      </w:r>
      <w:r>
        <w:t>estadual;</w:t>
      </w:r>
    </w:p>
    <w:p w14:paraId="307E51E2">
      <w:pPr>
        <w:pStyle w:val="31"/>
        <w:numPr>
          <w:ilvl w:val="0"/>
          <w:numId w:val="6"/>
        </w:numPr>
        <w:tabs>
          <w:tab w:val="left" w:pos="1048"/>
        </w:tabs>
        <w:spacing w:before="1" w:line="252" w:lineRule="exact"/>
      </w:pPr>
      <w:r>
        <w:t>-</w:t>
      </w:r>
      <w:r>
        <w:rPr>
          <w:spacing w:val="-2"/>
        </w:rPr>
        <w:t xml:space="preserve"> </w:t>
      </w:r>
      <w:r>
        <w:t>Cargo</w:t>
      </w:r>
      <w:r>
        <w:rPr>
          <w:spacing w:val="-3"/>
        </w:rPr>
        <w:t xml:space="preserve"> </w:t>
      </w:r>
      <w:r>
        <w:t>do</w:t>
      </w:r>
      <w:r>
        <w:rPr>
          <w:spacing w:val="-3"/>
        </w:rPr>
        <w:t xml:space="preserve"> </w:t>
      </w:r>
      <w:r>
        <w:t>representante;</w:t>
      </w:r>
    </w:p>
    <w:p w14:paraId="79181E58">
      <w:pPr>
        <w:pStyle w:val="31"/>
        <w:numPr>
          <w:ilvl w:val="0"/>
          <w:numId w:val="6"/>
        </w:numPr>
        <w:tabs>
          <w:tab w:val="left" w:pos="1077"/>
        </w:tabs>
        <w:ind w:right="140"/>
      </w:pPr>
      <w:r>
        <w:t>-</w:t>
      </w:r>
      <w:r>
        <w:rPr>
          <w:spacing w:val="27"/>
        </w:rPr>
        <w:t xml:space="preserve"> </w:t>
      </w:r>
      <w:r>
        <w:t>Indicação</w:t>
      </w:r>
      <w:r>
        <w:rPr>
          <w:spacing w:val="28"/>
        </w:rPr>
        <w:t xml:space="preserve"> </w:t>
      </w:r>
      <w:r>
        <w:t>de</w:t>
      </w:r>
      <w:r>
        <w:rPr>
          <w:spacing w:val="25"/>
        </w:rPr>
        <w:t xml:space="preserve"> </w:t>
      </w:r>
      <w:r>
        <w:t>quem</w:t>
      </w:r>
      <w:r>
        <w:rPr>
          <w:spacing w:val="27"/>
        </w:rPr>
        <w:t xml:space="preserve"> </w:t>
      </w:r>
      <w:r>
        <w:t>ira</w:t>
      </w:r>
      <w:r>
        <w:rPr>
          <w:spacing w:val="28"/>
        </w:rPr>
        <w:t xml:space="preserve"> </w:t>
      </w:r>
      <w:r>
        <w:t>assinar</w:t>
      </w:r>
      <w:r>
        <w:rPr>
          <w:spacing w:val="29"/>
        </w:rPr>
        <w:t xml:space="preserve"> </w:t>
      </w:r>
      <w:r>
        <w:t>o</w:t>
      </w:r>
      <w:r>
        <w:rPr>
          <w:spacing w:val="28"/>
        </w:rPr>
        <w:t xml:space="preserve"> </w:t>
      </w:r>
      <w:r>
        <w:t>Contrato,</w:t>
      </w:r>
      <w:r>
        <w:rPr>
          <w:spacing w:val="27"/>
        </w:rPr>
        <w:t xml:space="preserve"> </w:t>
      </w:r>
      <w:r>
        <w:t>constando</w:t>
      </w:r>
      <w:r>
        <w:rPr>
          <w:spacing w:val="28"/>
        </w:rPr>
        <w:t xml:space="preserve"> </w:t>
      </w:r>
      <w:r>
        <w:t>número</w:t>
      </w:r>
      <w:r>
        <w:rPr>
          <w:spacing w:val="29"/>
        </w:rPr>
        <w:t xml:space="preserve"> </w:t>
      </w:r>
      <w:r>
        <w:t>de</w:t>
      </w:r>
      <w:r>
        <w:rPr>
          <w:spacing w:val="28"/>
        </w:rPr>
        <w:t xml:space="preserve"> </w:t>
      </w:r>
      <w:r>
        <w:t>RG</w:t>
      </w:r>
      <w:r>
        <w:rPr>
          <w:spacing w:val="30"/>
        </w:rPr>
        <w:t xml:space="preserve"> </w:t>
      </w:r>
      <w:r>
        <w:t>e</w:t>
      </w:r>
      <w:r>
        <w:rPr>
          <w:spacing w:val="28"/>
        </w:rPr>
        <w:t xml:space="preserve"> </w:t>
      </w:r>
      <w:r>
        <w:t>CPF,</w:t>
      </w:r>
      <w:r>
        <w:rPr>
          <w:spacing w:val="32"/>
        </w:rPr>
        <w:t xml:space="preserve"> </w:t>
      </w:r>
      <w:r>
        <w:t>data</w:t>
      </w:r>
      <w:r>
        <w:rPr>
          <w:spacing w:val="28"/>
        </w:rPr>
        <w:t xml:space="preserve"> </w:t>
      </w:r>
      <w:r>
        <w:t>de</w:t>
      </w:r>
      <w:r>
        <w:rPr>
          <w:spacing w:val="-58"/>
        </w:rPr>
        <w:t xml:space="preserve"> </w:t>
      </w:r>
      <w:r>
        <w:t>nascimento,</w:t>
      </w:r>
      <w:r>
        <w:rPr>
          <w:spacing w:val="1"/>
        </w:rPr>
        <w:t xml:space="preserve"> </w:t>
      </w:r>
      <w:r>
        <w:t>endereço,</w:t>
      </w:r>
      <w:r>
        <w:rPr>
          <w:spacing w:val="2"/>
        </w:rPr>
        <w:t xml:space="preserve"> </w:t>
      </w:r>
      <w:r>
        <w:t>e-mail institucional</w:t>
      </w:r>
      <w:r>
        <w:rPr>
          <w:spacing w:val="-2"/>
        </w:rPr>
        <w:t xml:space="preserve"> </w:t>
      </w:r>
      <w:r>
        <w:t>e e-mail pessoal;</w:t>
      </w:r>
    </w:p>
    <w:p w14:paraId="2D510E9B">
      <w:pPr>
        <w:pStyle w:val="17"/>
        <w:spacing w:before="11"/>
        <w:rPr>
          <w:sz w:val="21"/>
        </w:rPr>
      </w:pPr>
    </w:p>
    <w:p w14:paraId="19AA14DF">
      <w:pPr>
        <w:pStyle w:val="31"/>
        <w:numPr>
          <w:ilvl w:val="1"/>
          <w:numId w:val="3"/>
        </w:numPr>
        <w:tabs>
          <w:tab w:val="left" w:pos="590"/>
        </w:tabs>
        <w:ind w:left="589" w:hanging="368"/>
      </w:pPr>
      <w:r>
        <w:t>-</w:t>
      </w:r>
      <w:r>
        <w:rPr>
          <w:spacing w:val="-3"/>
        </w:rPr>
        <w:t xml:space="preserve"> </w:t>
      </w:r>
      <w:r>
        <w:t>Todas</w:t>
      </w:r>
      <w:r>
        <w:rPr>
          <w:spacing w:val="-3"/>
        </w:rPr>
        <w:t xml:space="preserve"> </w:t>
      </w:r>
      <w:r>
        <w:t>as</w:t>
      </w:r>
      <w:r>
        <w:rPr>
          <w:spacing w:val="-3"/>
        </w:rPr>
        <w:t xml:space="preserve"> </w:t>
      </w:r>
      <w:r>
        <w:t>especificações do</w:t>
      </w:r>
      <w:r>
        <w:rPr>
          <w:spacing w:val="-2"/>
        </w:rPr>
        <w:t xml:space="preserve"> </w:t>
      </w:r>
      <w:r>
        <w:t>objeto</w:t>
      </w:r>
      <w:r>
        <w:rPr>
          <w:spacing w:val="-1"/>
        </w:rPr>
        <w:t xml:space="preserve"> </w:t>
      </w:r>
      <w:r>
        <w:t>contidas</w:t>
      </w:r>
      <w:r>
        <w:rPr>
          <w:spacing w:val="-3"/>
        </w:rPr>
        <w:t xml:space="preserve"> </w:t>
      </w:r>
      <w:r>
        <w:t>na</w:t>
      </w:r>
      <w:r>
        <w:rPr>
          <w:spacing w:val="-1"/>
        </w:rPr>
        <w:t xml:space="preserve"> </w:t>
      </w:r>
      <w:r>
        <w:t>proposta</w:t>
      </w:r>
      <w:r>
        <w:rPr>
          <w:spacing w:val="-2"/>
        </w:rPr>
        <w:t xml:space="preserve"> </w:t>
      </w:r>
      <w:r>
        <w:t>vinculam a</w:t>
      </w:r>
      <w:r>
        <w:rPr>
          <w:spacing w:val="-2"/>
        </w:rPr>
        <w:t xml:space="preserve"> </w:t>
      </w:r>
      <w:r>
        <w:t>CONTRATADA.</w:t>
      </w:r>
    </w:p>
    <w:p w14:paraId="2CEF6A35">
      <w:pPr>
        <w:pStyle w:val="17"/>
      </w:pPr>
    </w:p>
    <w:p w14:paraId="77CA39C2">
      <w:pPr>
        <w:pStyle w:val="31"/>
        <w:numPr>
          <w:ilvl w:val="1"/>
          <w:numId w:val="3"/>
        </w:numPr>
        <w:tabs>
          <w:tab w:val="left" w:pos="714"/>
        </w:tabs>
        <w:ind w:right="143" w:firstLine="0"/>
      </w:pPr>
      <w:r>
        <w:t>-</w:t>
      </w:r>
      <w:r>
        <w:rPr>
          <w:spacing w:val="1"/>
        </w:rPr>
        <w:t xml:space="preserve"> </w:t>
      </w:r>
      <w:r>
        <w:t>Nos</w:t>
      </w:r>
      <w:r>
        <w:rPr>
          <w:spacing w:val="1"/>
        </w:rPr>
        <w:t xml:space="preserve"> </w:t>
      </w:r>
      <w:r>
        <w:t>valores</w:t>
      </w:r>
      <w:r>
        <w:rPr>
          <w:spacing w:val="1"/>
        </w:rPr>
        <w:t xml:space="preserve"> </w:t>
      </w:r>
      <w:r>
        <w:t>propostos</w:t>
      </w:r>
      <w:r>
        <w:rPr>
          <w:spacing w:val="1"/>
        </w:rPr>
        <w:t xml:space="preserve"> </w:t>
      </w:r>
      <w:r>
        <w:t>estarão</w:t>
      </w:r>
      <w:r>
        <w:rPr>
          <w:spacing w:val="1"/>
        </w:rPr>
        <w:t xml:space="preserve"> </w:t>
      </w:r>
      <w:r>
        <w:t>inclusos</w:t>
      </w:r>
      <w:r>
        <w:rPr>
          <w:spacing w:val="1"/>
        </w:rPr>
        <w:t xml:space="preserve"> </w:t>
      </w:r>
      <w:r>
        <w:t>todos</w:t>
      </w:r>
      <w:r>
        <w:rPr>
          <w:spacing w:val="1"/>
        </w:rPr>
        <w:t xml:space="preserve"> </w:t>
      </w:r>
      <w:r>
        <w:t>os</w:t>
      </w:r>
      <w:r>
        <w:rPr>
          <w:spacing w:val="1"/>
        </w:rPr>
        <w:t xml:space="preserve"> </w:t>
      </w:r>
      <w:r>
        <w:t>custos</w:t>
      </w:r>
      <w:r>
        <w:rPr>
          <w:spacing w:val="1"/>
        </w:rPr>
        <w:t xml:space="preserve"> </w:t>
      </w:r>
      <w:r>
        <w:t>operacionais,</w:t>
      </w:r>
      <w:r>
        <w:rPr>
          <w:spacing w:val="1"/>
        </w:rPr>
        <w:t xml:space="preserve"> </w:t>
      </w:r>
      <w:r>
        <w:t>encargos</w:t>
      </w:r>
      <w:r>
        <w:rPr>
          <w:spacing w:val="-59"/>
        </w:rPr>
        <w:t xml:space="preserve"> </w:t>
      </w:r>
      <w:r>
        <w:t>previdenciários,</w:t>
      </w:r>
      <w:r>
        <w:rPr>
          <w:spacing w:val="1"/>
        </w:rPr>
        <w:t xml:space="preserve"> </w:t>
      </w:r>
      <w:r>
        <w:t>trabalhistas, tributários, comerciais</w:t>
      </w:r>
      <w:r>
        <w:rPr>
          <w:spacing w:val="1"/>
        </w:rPr>
        <w:t xml:space="preserve"> </w:t>
      </w:r>
      <w:r>
        <w:t>e</w:t>
      </w:r>
      <w:r>
        <w:rPr>
          <w:spacing w:val="1"/>
        </w:rPr>
        <w:t xml:space="preserve"> </w:t>
      </w:r>
      <w:r>
        <w:t>quaisquer</w:t>
      </w:r>
      <w:r>
        <w:rPr>
          <w:spacing w:val="1"/>
        </w:rPr>
        <w:t xml:space="preserve"> </w:t>
      </w:r>
      <w:r>
        <w:t>outros que</w:t>
      </w:r>
      <w:r>
        <w:rPr>
          <w:spacing w:val="1"/>
        </w:rPr>
        <w:t xml:space="preserve"> </w:t>
      </w:r>
      <w:r>
        <w:t>incidam direta ou</w:t>
      </w:r>
      <w:r>
        <w:rPr>
          <w:spacing w:val="1"/>
        </w:rPr>
        <w:t xml:space="preserve"> </w:t>
      </w:r>
      <w:r>
        <w:t>indiretamente</w:t>
      </w:r>
      <w:r>
        <w:rPr>
          <w:spacing w:val="-1"/>
        </w:rPr>
        <w:t xml:space="preserve"> </w:t>
      </w:r>
      <w:r>
        <w:t>no</w:t>
      </w:r>
      <w:r>
        <w:rPr>
          <w:spacing w:val="-4"/>
        </w:rPr>
        <w:t xml:space="preserve"> </w:t>
      </w:r>
      <w:r>
        <w:t>fornecimento</w:t>
      </w:r>
      <w:r>
        <w:rPr>
          <w:spacing w:val="-2"/>
        </w:rPr>
        <w:t xml:space="preserve"> </w:t>
      </w:r>
      <w:r>
        <w:t>dos</w:t>
      </w:r>
      <w:r>
        <w:rPr>
          <w:spacing w:val="1"/>
        </w:rPr>
        <w:t xml:space="preserve"> </w:t>
      </w:r>
      <w:r>
        <w:t>bens.</w:t>
      </w:r>
    </w:p>
    <w:p w14:paraId="2416C4C2">
      <w:pPr>
        <w:pStyle w:val="17"/>
        <w:spacing w:before="1"/>
      </w:pPr>
    </w:p>
    <w:p w14:paraId="188714EE">
      <w:pPr>
        <w:pStyle w:val="31"/>
        <w:numPr>
          <w:ilvl w:val="1"/>
          <w:numId w:val="3"/>
        </w:numPr>
        <w:tabs>
          <w:tab w:val="left" w:pos="594"/>
        </w:tabs>
        <w:ind w:right="141" w:firstLine="0"/>
      </w:pPr>
      <w:r>
        <w:t>- Os preços ofertados, tanto na proposta inicial, quanto na etapa de lances, serão de exclusiva</w:t>
      </w:r>
      <w:r>
        <w:rPr>
          <w:spacing w:val="-59"/>
        </w:rPr>
        <w:t xml:space="preserve"> </w:t>
      </w:r>
      <w:r>
        <w:t>responsabilidade do licitante, não lhe assistindo o direito de pleitear</w:t>
      </w:r>
      <w:r>
        <w:rPr>
          <w:spacing w:val="1"/>
        </w:rPr>
        <w:t xml:space="preserve"> </w:t>
      </w:r>
      <w:r>
        <w:t>qualquer alteração, sob</w:t>
      </w:r>
      <w:r>
        <w:rPr>
          <w:spacing w:val="1"/>
        </w:rPr>
        <w:t xml:space="preserve"> </w:t>
      </w:r>
      <w:r>
        <w:t>alegação</w:t>
      </w:r>
      <w:r>
        <w:rPr>
          <w:spacing w:val="-1"/>
        </w:rPr>
        <w:t xml:space="preserve"> </w:t>
      </w:r>
      <w:r>
        <w:t>de</w:t>
      </w:r>
      <w:r>
        <w:rPr>
          <w:spacing w:val="-2"/>
        </w:rPr>
        <w:t xml:space="preserve"> </w:t>
      </w:r>
      <w:r>
        <w:t>erro,</w:t>
      </w:r>
      <w:r>
        <w:rPr>
          <w:spacing w:val="-1"/>
        </w:rPr>
        <w:t xml:space="preserve"> </w:t>
      </w:r>
      <w:r>
        <w:t>omissão ou</w:t>
      </w:r>
      <w:r>
        <w:rPr>
          <w:spacing w:val="-2"/>
        </w:rPr>
        <w:t xml:space="preserve"> </w:t>
      </w:r>
      <w:r>
        <w:t>qualquer</w:t>
      </w:r>
      <w:r>
        <w:rPr>
          <w:spacing w:val="-1"/>
        </w:rPr>
        <w:t xml:space="preserve"> </w:t>
      </w:r>
      <w:r>
        <w:t>outro pretexto.</w:t>
      </w:r>
    </w:p>
    <w:p w14:paraId="113AA8C2">
      <w:pPr>
        <w:pStyle w:val="17"/>
        <w:spacing w:before="10"/>
        <w:rPr>
          <w:sz w:val="21"/>
        </w:rPr>
      </w:pPr>
    </w:p>
    <w:p w14:paraId="1268DA18">
      <w:pPr>
        <w:pStyle w:val="31"/>
        <w:numPr>
          <w:ilvl w:val="1"/>
          <w:numId w:val="3"/>
        </w:numPr>
        <w:tabs>
          <w:tab w:val="left" w:pos="626"/>
        </w:tabs>
        <w:ind w:right="146" w:firstLine="0"/>
      </w:pPr>
      <w:r>
        <w:t>- O prazo de eficácia da proposta: 60 (sessenta) dias, a contar da data final do envio das</w:t>
      </w:r>
      <w:r>
        <w:rPr>
          <w:spacing w:val="1"/>
        </w:rPr>
        <w:t xml:space="preserve"> </w:t>
      </w:r>
      <w:r>
        <w:t>propostas.</w:t>
      </w:r>
    </w:p>
    <w:p w14:paraId="5B83865C">
      <w:pPr>
        <w:pStyle w:val="17"/>
        <w:spacing w:before="2"/>
      </w:pPr>
    </w:p>
    <w:p w14:paraId="5FC667BD">
      <w:pPr>
        <w:pStyle w:val="31"/>
        <w:numPr>
          <w:ilvl w:val="1"/>
          <w:numId w:val="3"/>
        </w:numPr>
        <w:tabs>
          <w:tab w:val="left" w:pos="618"/>
        </w:tabs>
        <w:ind w:right="143" w:firstLine="0"/>
      </w:pPr>
      <w:r>
        <w:t>- O licitante deverá declarar, para cada item, em campo próprio do sistema BLL, se o bem</w:t>
      </w:r>
      <w:r>
        <w:rPr>
          <w:spacing w:val="1"/>
        </w:rPr>
        <w:t xml:space="preserve"> </w:t>
      </w:r>
      <w:r>
        <w:t>ofertado é manufaturado nacional beneficiado por um dos critérios de margem de preferência</w:t>
      </w:r>
      <w:r>
        <w:rPr>
          <w:spacing w:val="1"/>
        </w:rPr>
        <w:t xml:space="preserve"> </w:t>
      </w:r>
      <w:r>
        <w:t>indicados</w:t>
      </w:r>
      <w:r>
        <w:rPr>
          <w:spacing w:val="-1"/>
        </w:rPr>
        <w:t xml:space="preserve"> </w:t>
      </w:r>
      <w:r>
        <w:t>no</w:t>
      </w:r>
      <w:r>
        <w:rPr>
          <w:spacing w:val="-2"/>
        </w:rPr>
        <w:t xml:space="preserve"> </w:t>
      </w:r>
      <w:r>
        <w:t>Termo de</w:t>
      </w:r>
      <w:r>
        <w:rPr>
          <w:spacing w:val="-4"/>
        </w:rPr>
        <w:t xml:space="preserve"> </w:t>
      </w:r>
      <w:r>
        <w:t>Referência.</w:t>
      </w:r>
    </w:p>
    <w:p w14:paraId="5986A236">
      <w:pPr>
        <w:pStyle w:val="17"/>
        <w:spacing w:before="10"/>
        <w:rPr>
          <w:sz w:val="21"/>
        </w:rPr>
      </w:pPr>
    </w:p>
    <w:p w14:paraId="1D09E8AE">
      <w:pPr>
        <w:pStyle w:val="31"/>
        <w:numPr>
          <w:ilvl w:val="1"/>
          <w:numId w:val="3"/>
        </w:numPr>
        <w:tabs>
          <w:tab w:val="left" w:pos="664"/>
        </w:tabs>
        <w:ind w:right="144" w:firstLine="0"/>
      </w:pPr>
      <w:r>
        <w:t>-</w:t>
      </w:r>
      <w:r>
        <w:rPr>
          <w:spacing w:val="1"/>
        </w:rPr>
        <w:t xml:space="preserve"> </w:t>
      </w:r>
      <w:r>
        <w:t>Não</w:t>
      </w:r>
      <w:r>
        <w:rPr>
          <w:spacing w:val="1"/>
        </w:rPr>
        <w:t xml:space="preserve"> </w:t>
      </w:r>
      <w:r>
        <w:t>serão</w:t>
      </w:r>
      <w:r>
        <w:rPr>
          <w:spacing w:val="1"/>
        </w:rPr>
        <w:t xml:space="preserve"> </w:t>
      </w:r>
      <w:r>
        <w:t>admitidas,</w:t>
      </w:r>
      <w:r>
        <w:rPr>
          <w:spacing w:val="1"/>
        </w:rPr>
        <w:t xml:space="preserve"> </w:t>
      </w:r>
      <w:r>
        <w:t>posteriormente,</w:t>
      </w:r>
      <w:r>
        <w:rPr>
          <w:spacing w:val="1"/>
        </w:rPr>
        <w:t xml:space="preserve"> </w:t>
      </w:r>
      <w:r>
        <w:t>alegações</w:t>
      </w:r>
      <w:r>
        <w:rPr>
          <w:spacing w:val="1"/>
        </w:rPr>
        <w:t xml:space="preserve"> </w:t>
      </w:r>
      <w:r>
        <w:t>de</w:t>
      </w:r>
      <w:r>
        <w:rPr>
          <w:spacing w:val="1"/>
        </w:rPr>
        <w:t xml:space="preserve"> </w:t>
      </w:r>
      <w:r>
        <w:t>enganos,</w:t>
      </w:r>
      <w:r>
        <w:rPr>
          <w:spacing w:val="1"/>
        </w:rPr>
        <w:t xml:space="preserve"> </w:t>
      </w:r>
      <w:r>
        <w:t>erros</w:t>
      </w:r>
      <w:r>
        <w:rPr>
          <w:spacing w:val="1"/>
        </w:rPr>
        <w:t xml:space="preserve"> </w:t>
      </w:r>
      <w:r>
        <w:t>ou</w:t>
      </w:r>
      <w:r>
        <w:rPr>
          <w:spacing w:val="1"/>
        </w:rPr>
        <w:t xml:space="preserve"> </w:t>
      </w:r>
      <w:r>
        <w:t>distrações</w:t>
      </w:r>
      <w:r>
        <w:rPr>
          <w:spacing w:val="1"/>
        </w:rPr>
        <w:t xml:space="preserve"> </w:t>
      </w:r>
      <w:r>
        <w:t>na</w:t>
      </w:r>
      <w:r>
        <w:rPr>
          <w:spacing w:val="1"/>
        </w:rPr>
        <w:t xml:space="preserve"> </w:t>
      </w:r>
      <w:r>
        <w:t>apresentação das propostas comerciais, bem como justificativas de quaisquer acréscimos ou</w:t>
      </w:r>
      <w:r>
        <w:rPr>
          <w:spacing w:val="1"/>
        </w:rPr>
        <w:t xml:space="preserve"> </w:t>
      </w:r>
      <w:r>
        <w:t>solicitações</w:t>
      </w:r>
      <w:r>
        <w:rPr>
          <w:spacing w:val="-1"/>
        </w:rPr>
        <w:t xml:space="preserve"> </w:t>
      </w:r>
      <w:r>
        <w:t>de</w:t>
      </w:r>
      <w:r>
        <w:rPr>
          <w:spacing w:val="-2"/>
        </w:rPr>
        <w:t xml:space="preserve"> </w:t>
      </w:r>
      <w:r>
        <w:t>reembolsos e</w:t>
      </w:r>
      <w:r>
        <w:rPr>
          <w:spacing w:val="1"/>
        </w:rPr>
        <w:t xml:space="preserve"> </w:t>
      </w:r>
      <w:r>
        <w:t>indenizações</w:t>
      </w:r>
      <w:r>
        <w:rPr>
          <w:spacing w:val="-1"/>
        </w:rPr>
        <w:t xml:space="preserve"> </w:t>
      </w:r>
      <w:r>
        <w:t>de</w:t>
      </w:r>
      <w:r>
        <w:rPr>
          <w:spacing w:val="-2"/>
        </w:rPr>
        <w:t xml:space="preserve"> </w:t>
      </w:r>
      <w:r>
        <w:t>qualquer</w:t>
      </w:r>
      <w:r>
        <w:rPr>
          <w:spacing w:val="-1"/>
        </w:rPr>
        <w:t xml:space="preserve"> </w:t>
      </w:r>
      <w:r>
        <w:t>natureza.</w:t>
      </w:r>
    </w:p>
    <w:p w14:paraId="203026BE">
      <w:pPr>
        <w:pStyle w:val="17"/>
        <w:spacing w:before="1"/>
      </w:pPr>
    </w:p>
    <w:p w14:paraId="724AFE18">
      <w:pPr>
        <w:pStyle w:val="31"/>
        <w:numPr>
          <w:ilvl w:val="1"/>
          <w:numId w:val="3"/>
        </w:numPr>
        <w:tabs>
          <w:tab w:val="left" w:pos="606"/>
        </w:tabs>
        <w:ind w:right="151" w:firstLine="0"/>
      </w:pPr>
      <w:r>
        <w:t>- Os licitantes devem respeitar os preços máximos estabelecidos nas normas de regência de</w:t>
      </w:r>
      <w:r>
        <w:rPr>
          <w:spacing w:val="1"/>
        </w:rPr>
        <w:t xml:space="preserve"> </w:t>
      </w:r>
      <w:r>
        <w:t>contratações</w:t>
      </w:r>
      <w:r>
        <w:rPr>
          <w:spacing w:val="-3"/>
        </w:rPr>
        <w:t xml:space="preserve"> </w:t>
      </w:r>
      <w:r>
        <w:t>públicas</w:t>
      </w:r>
      <w:r>
        <w:rPr>
          <w:spacing w:val="-1"/>
        </w:rPr>
        <w:t xml:space="preserve"> </w:t>
      </w:r>
      <w:r>
        <w:t>federais,</w:t>
      </w:r>
      <w:r>
        <w:rPr>
          <w:spacing w:val="-1"/>
        </w:rPr>
        <w:t xml:space="preserve"> </w:t>
      </w:r>
      <w:r>
        <w:t>quando</w:t>
      </w:r>
      <w:r>
        <w:rPr>
          <w:spacing w:val="-3"/>
        </w:rPr>
        <w:t xml:space="preserve"> </w:t>
      </w:r>
      <w:r>
        <w:t>participarem</w:t>
      </w:r>
      <w:r>
        <w:rPr>
          <w:spacing w:val="1"/>
        </w:rPr>
        <w:t xml:space="preserve"> </w:t>
      </w:r>
      <w:r>
        <w:t>de</w:t>
      </w:r>
      <w:r>
        <w:rPr>
          <w:spacing w:val="-2"/>
        </w:rPr>
        <w:t xml:space="preserve"> </w:t>
      </w:r>
      <w:r>
        <w:t>licitações</w:t>
      </w:r>
      <w:r>
        <w:rPr>
          <w:spacing w:val="-1"/>
        </w:rPr>
        <w:t xml:space="preserve"> </w:t>
      </w:r>
      <w:r>
        <w:t>públicas;</w:t>
      </w:r>
    </w:p>
    <w:p w14:paraId="4202CBF7">
      <w:pPr>
        <w:pStyle w:val="17"/>
      </w:pPr>
    </w:p>
    <w:p w14:paraId="00579648">
      <w:pPr>
        <w:pStyle w:val="31"/>
        <w:numPr>
          <w:ilvl w:val="2"/>
          <w:numId w:val="3"/>
        </w:numPr>
        <w:tabs>
          <w:tab w:val="left" w:pos="1094"/>
        </w:tabs>
        <w:ind w:right="142" w:firstLine="0"/>
      </w:pPr>
      <w:r>
        <w:t>- O descumprimento das regras supramencionadas pela Administração por parte dos</w:t>
      </w:r>
      <w:r>
        <w:rPr>
          <w:spacing w:val="1"/>
        </w:rPr>
        <w:t xml:space="preserve"> </w:t>
      </w:r>
      <w:r>
        <w:t>contratados pode ensejar a fiscalização do Tribunal de Contas e, após o devido processo</w:t>
      </w:r>
      <w:r>
        <w:rPr>
          <w:spacing w:val="1"/>
        </w:rPr>
        <w:t xml:space="preserve"> </w:t>
      </w:r>
      <w:r>
        <w:t>legal, gerar as seguintes consequências: assinatura de prazo para a adoção das medidas</w:t>
      </w:r>
      <w:r>
        <w:rPr>
          <w:spacing w:val="1"/>
        </w:rPr>
        <w:t xml:space="preserve"> </w:t>
      </w:r>
      <w:r>
        <w:t>necessárias ao exato cumprimento da lei, nos termos do art. 71, inciso IX, da Constituição;</w:t>
      </w:r>
      <w:r>
        <w:rPr>
          <w:spacing w:val="1"/>
        </w:rPr>
        <w:t xml:space="preserve"> </w:t>
      </w:r>
      <w:r>
        <w:t>ou</w:t>
      </w:r>
      <w:r>
        <w:rPr>
          <w:spacing w:val="1"/>
        </w:rPr>
        <w:t xml:space="preserve"> </w:t>
      </w:r>
      <w:r>
        <w:t>condenação</w:t>
      </w:r>
      <w:r>
        <w:rPr>
          <w:spacing w:val="1"/>
        </w:rPr>
        <w:t xml:space="preserve"> </w:t>
      </w:r>
      <w:r>
        <w:t>dos</w:t>
      </w:r>
      <w:r>
        <w:rPr>
          <w:spacing w:val="1"/>
        </w:rPr>
        <w:t xml:space="preserve"> </w:t>
      </w:r>
      <w:r>
        <w:t>agentes</w:t>
      </w:r>
      <w:r>
        <w:rPr>
          <w:spacing w:val="1"/>
        </w:rPr>
        <w:t xml:space="preserve"> </w:t>
      </w:r>
      <w:r>
        <w:t>públicos</w:t>
      </w:r>
      <w:r>
        <w:rPr>
          <w:spacing w:val="1"/>
        </w:rPr>
        <w:t xml:space="preserve"> </w:t>
      </w:r>
      <w:r>
        <w:t>responsáveis</w:t>
      </w:r>
      <w:r>
        <w:rPr>
          <w:spacing w:val="1"/>
        </w:rPr>
        <w:t xml:space="preserve"> </w:t>
      </w:r>
      <w:r>
        <w:t>e</w:t>
      </w:r>
      <w:r>
        <w:rPr>
          <w:spacing w:val="1"/>
        </w:rPr>
        <w:t xml:space="preserve"> </w:t>
      </w:r>
      <w:r>
        <w:t>da</w:t>
      </w:r>
      <w:r>
        <w:rPr>
          <w:spacing w:val="1"/>
        </w:rPr>
        <w:t xml:space="preserve"> </w:t>
      </w:r>
      <w:r>
        <w:t>empresa</w:t>
      </w:r>
      <w:r>
        <w:rPr>
          <w:spacing w:val="1"/>
        </w:rPr>
        <w:t xml:space="preserve"> </w:t>
      </w:r>
      <w:r>
        <w:t>CONTRATADA</w:t>
      </w:r>
      <w:r>
        <w:rPr>
          <w:spacing w:val="1"/>
        </w:rPr>
        <w:t xml:space="preserve"> </w:t>
      </w:r>
      <w:r>
        <w:t>ao</w:t>
      </w:r>
      <w:r>
        <w:rPr>
          <w:spacing w:val="1"/>
        </w:rPr>
        <w:t xml:space="preserve"> </w:t>
      </w:r>
      <w:r>
        <w:t>pagamento dos prejuízos ao erário, caso verificada a ocorrência de superfaturamento por</w:t>
      </w:r>
      <w:r>
        <w:rPr>
          <w:spacing w:val="1"/>
        </w:rPr>
        <w:t xml:space="preserve"> </w:t>
      </w:r>
      <w:r>
        <w:t>sobre</w:t>
      </w:r>
      <w:r>
        <w:rPr>
          <w:spacing w:val="-1"/>
        </w:rPr>
        <w:t xml:space="preserve"> </w:t>
      </w:r>
      <w:r>
        <w:t>preço na</w:t>
      </w:r>
      <w:r>
        <w:rPr>
          <w:spacing w:val="-2"/>
        </w:rPr>
        <w:t xml:space="preserve"> </w:t>
      </w:r>
      <w:r>
        <w:t>execução do contrato.</w:t>
      </w:r>
    </w:p>
    <w:p w14:paraId="3B2CE993">
      <w:pPr>
        <w:pStyle w:val="17"/>
        <w:spacing w:before="8"/>
        <w:rPr>
          <w:sz w:val="21"/>
        </w:rPr>
      </w:pPr>
    </w:p>
    <w:p w14:paraId="450986B1">
      <w:pPr>
        <w:pStyle w:val="3"/>
        <w:numPr>
          <w:ilvl w:val="0"/>
          <w:numId w:val="3"/>
        </w:numPr>
        <w:tabs>
          <w:tab w:val="left" w:pos="427"/>
        </w:tabs>
        <w:spacing w:before="1"/>
        <w:ind w:left="222" w:right="148" w:firstLine="0"/>
      </w:pPr>
      <w:r>
        <w:t>-</w:t>
      </w:r>
      <w:r>
        <w:rPr>
          <w:spacing w:val="19"/>
        </w:rPr>
        <w:t xml:space="preserve"> </w:t>
      </w:r>
      <w:r>
        <w:t>DA</w:t>
      </w:r>
      <w:r>
        <w:rPr>
          <w:spacing w:val="17"/>
        </w:rPr>
        <w:t xml:space="preserve"> </w:t>
      </w:r>
      <w:r>
        <w:t>ABERTURA</w:t>
      </w:r>
      <w:r>
        <w:rPr>
          <w:spacing w:val="14"/>
        </w:rPr>
        <w:t xml:space="preserve"> </w:t>
      </w:r>
      <w:r>
        <w:t>DA</w:t>
      </w:r>
      <w:r>
        <w:rPr>
          <w:spacing w:val="16"/>
        </w:rPr>
        <w:t xml:space="preserve"> </w:t>
      </w:r>
      <w:r>
        <w:t>SESSÃO,</w:t>
      </w:r>
      <w:r>
        <w:rPr>
          <w:spacing w:val="19"/>
        </w:rPr>
        <w:t xml:space="preserve"> </w:t>
      </w:r>
      <w:r>
        <w:t>CLASSIFICAÇÃO</w:t>
      </w:r>
      <w:r>
        <w:rPr>
          <w:spacing w:val="19"/>
        </w:rPr>
        <w:t xml:space="preserve"> </w:t>
      </w:r>
      <w:r>
        <w:t>DAS</w:t>
      </w:r>
      <w:r>
        <w:rPr>
          <w:spacing w:val="20"/>
        </w:rPr>
        <w:t xml:space="preserve"> </w:t>
      </w:r>
      <w:r>
        <w:t>PROPOSTAS</w:t>
      </w:r>
      <w:r>
        <w:rPr>
          <w:spacing w:val="21"/>
        </w:rPr>
        <w:t xml:space="preserve"> </w:t>
      </w:r>
      <w:r>
        <w:t>E</w:t>
      </w:r>
      <w:r>
        <w:rPr>
          <w:spacing w:val="17"/>
        </w:rPr>
        <w:t xml:space="preserve"> </w:t>
      </w:r>
      <w:r>
        <w:t>FORMULAÇÃO</w:t>
      </w:r>
      <w:r>
        <w:rPr>
          <w:spacing w:val="19"/>
        </w:rPr>
        <w:t xml:space="preserve"> </w:t>
      </w:r>
      <w:r>
        <w:t>DE</w:t>
      </w:r>
      <w:r>
        <w:rPr>
          <w:spacing w:val="-58"/>
        </w:rPr>
        <w:t xml:space="preserve"> </w:t>
      </w:r>
      <w:r>
        <w:t>LANCES:</w:t>
      </w:r>
    </w:p>
    <w:p w14:paraId="087B1C12">
      <w:pPr>
        <w:pStyle w:val="17"/>
        <w:spacing w:before="10"/>
        <w:rPr>
          <w:rFonts w:ascii="Arial"/>
          <w:b/>
        </w:rPr>
      </w:pPr>
    </w:p>
    <w:p w14:paraId="75F09708">
      <w:pPr>
        <w:pStyle w:val="31"/>
        <w:numPr>
          <w:ilvl w:val="1"/>
          <w:numId w:val="3"/>
        </w:numPr>
        <w:tabs>
          <w:tab w:val="left" w:pos="597"/>
        </w:tabs>
        <w:spacing w:before="94"/>
        <w:ind w:right="144" w:firstLine="0"/>
      </w:pPr>
      <w:r>
        <w:t>- A abertura da presente licitação dar-se-á em sessão pública, por meio de sistema eletrônico,</w:t>
      </w:r>
      <w:r>
        <w:rPr>
          <w:spacing w:val="1"/>
        </w:rPr>
        <w:t xml:space="preserve"> </w:t>
      </w:r>
      <w:r>
        <w:t>na</w:t>
      </w:r>
      <w:r>
        <w:rPr>
          <w:spacing w:val="-1"/>
        </w:rPr>
        <w:t xml:space="preserve"> </w:t>
      </w:r>
      <w:r>
        <w:t>data,</w:t>
      </w:r>
      <w:r>
        <w:rPr>
          <w:spacing w:val="2"/>
        </w:rPr>
        <w:t xml:space="preserve"> </w:t>
      </w:r>
      <w:r>
        <w:t>horário e</w:t>
      </w:r>
      <w:r>
        <w:rPr>
          <w:spacing w:val="-1"/>
        </w:rPr>
        <w:t xml:space="preserve"> </w:t>
      </w:r>
      <w:r>
        <w:t>local indicado</w:t>
      </w:r>
      <w:r>
        <w:rPr>
          <w:spacing w:val="1"/>
        </w:rPr>
        <w:t xml:space="preserve"> </w:t>
      </w:r>
      <w:r>
        <w:t>neste</w:t>
      </w:r>
      <w:r>
        <w:rPr>
          <w:spacing w:val="-2"/>
        </w:rPr>
        <w:t xml:space="preserve"> </w:t>
      </w:r>
      <w:r>
        <w:t>Edital.</w:t>
      </w:r>
    </w:p>
    <w:p w14:paraId="29DF0C76">
      <w:pPr>
        <w:pStyle w:val="17"/>
        <w:spacing w:before="1"/>
      </w:pPr>
    </w:p>
    <w:p w14:paraId="6CEDDCC3">
      <w:pPr>
        <w:pStyle w:val="31"/>
        <w:numPr>
          <w:ilvl w:val="1"/>
          <w:numId w:val="3"/>
        </w:numPr>
        <w:tabs>
          <w:tab w:val="left" w:pos="604"/>
        </w:tabs>
        <w:ind w:right="147" w:firstLine="0"/>
      </w:pPr>
      <w:r>
        <w:t>- O PREGOEIROverificará as propostas apresentadas, desclassificando desde logo aquelas que</w:t>
      </w:r>
      <w:r>
        <w:rPr>
          <w:spacing w:val="1"/>
        </w:rPr>
        <w:t xml:space="preserve"> </w:t>
      </w:r>
      <w:r>
        <w:t>não estejam em conformidade com os requisitos estabelecidos neste Edital, contenham vícios</w:t>
      </w:r>
      <w:r>
        <w:rPr>
          <w:spacing w:val="1"/>
        </w:rPr>
        <w:t xml:space="preserve"> </w:t>
      </w:r>
      <w:r>
        <w:t>insanáveis ou</w:t>
      </w:r>
      <w:r>
        <w:rPr>
          <w:spacing w:val="-1"/>
        </w:rPr>
        <w:t xml:space="preserve"> </w:t>
      </w:r>
      <w:r>
        <w:t>não apresentem</w:t>
      </w:r>
      <w:r>
        <w:rPr>
          <w:spacing w:val="-2"/>
        </w:rPr>
        <w:t xml:space="preserve"> </w:t>
      </w:r>
      <w:r>
        <w:t>as especificações</w:t>
      </w:r>
      <w:r>
        <w:rPr>
          <w:spacing w:val="-3"/>
        </w:rPr>
        <w:t xml:space="preserve"> </w:t>
      </w:r>
      <w:r>
        <w:t>técnicas</w:t>
      </w:r>
      <w:r>
        <w:rPr>
          <w:spacing w:val="-2"/>
        </w:rPr>
        <w:t xml:space="preserve"> </w:t>
      </w:r>
      <w:r>
        <w:t>exigidas no</w:t>
      </w:r>
      <w:r>
        <w:rPr>
          <w:spacing w:val="-6"/>
        </w:rPr>
        <w:t xml:space="preserve"> </w:t>
      </w:r>
      <w:r>
        <w:t>Termo de</w:t>
      </w:r>
      <w:r>
        <w:rPr>
          <w:spacing w:val="-3"/>
        </w:rPr>
        <w:t xml:space="preserve"> </w:t>
      </w:r>
      <w:r>
        <w:t>Referência.</w:t>
      </w:r>
    </w:p>
    <w:p w14:paraId="7C3B1322">
      <w:pPr>
        <w:pStyle w:val="17"/>
        <w:spacing w:before="10"/>
        <w:rPr>
          <w:sz w:val="21"/>
        </w:rPr>
      </w:pPr>
    </w:p>
    <w:p w14:paraId="0159E795">
      <w:pPr>
        <w:pStyle w:val="31"/>
        <w:numPr>
          <w:ilvl w:val="2"/>
          <w:numId w:val="3"/>
        </w:numPr>
        <w:tabs>
          <w:tab w:val="left" w:pos="1048"/>
        </w:tabs>
        <w:ind w:left="1047" w:hanging="260"/>
      </w:pPr>
      <w:r>
        <w:t>-</w:t>
      </w:r>
      <w:r>
        <w:rPr>
          <w:spacing w:val="-4"/>
        </w:rPr>
        <w:t xml:space="preserve"> </w:t>
      </w:r>
      <w:r>
        <w:t>Também</w:t>
      </w:r>
      <w:r>
        <w:rPr>
          <w:spacing w:val="-2"/>
        </w:rPr>
        <w:t xml:space="preserve"> </w:t>
      </w:r>
      <w:r>
        <w:t>será</w:t>
      </w:r>
      <w:r>
        <w:rPr>
          <w:spacing w:val="-1"/>
        </w:rPr>
        <w:t xml:space="preserve"> </w:t>
      </w:r>
      <w:r>
        <w:t>desclassificada</w:t>
      </w:r>
      <w:r>
        <w:rPr>
          <w:spacing w:val="-3"/>
        </w:rPr>
        <w:t xml:space="preserve"> </w:t>
      </w:r>
      <w:r>
        <w:t>a</w:t>
      </w:r>
      <w:r>
        <w:rPr>
          <w:spacing w:val="-1"/>
        </w:rPr>
        <w:t xml:space="preserve"> </w:t>
      </w:r>
      <w:r>
        <w:t>proposta</w:t>
      </w:r>
      <w:r>
        <w:rPr>
          <w:spacing w:val="-3"/>
        </w:rPr>
        <w:t xml:space="preserve"> </w:t>
      </w:r>
      <w:r>
        <w:t>que</w:t>
      </w:r>
      <w:r>
        <w:rPr>
          <w:spacing w:val="-6"/>
        </w:rPr>
        <w:t xml:space="preserve"> </w:t>
      </w:r>
      <w:r>
        <w:t>identifique</w:t>
      </w:r>
      <w:r>
        <w:rPr>
          <w:spacing w:val="-3"/>
        </w:rPr>
        <w:t xml:space="preserve"> </w:t>
      </w:r>
      <w:r>
        <w:t>o</w:t>
      </w:r>
      <w:r>
        <w:rPr>
          <w:spacing w:val="-1"/>
        </w:rPr>
        <w:t xml:space="preserve"> </w:t>
      </w:r>
      <w:r>
        <w:t>licitante.</w:t>
      </w:r>
    </w:p>
    <w:p w14:paraId="7115E5B7">
      <w:pPr>
        <w:pStyle w:val="31"/>
        <w:numPr>
          <w:ilvl w:val="2"/>
          <w:numId w:val="3"/>
        </w:numPr>
        <w:tabs>
          <w:tab w:val="left" w:pos="1158"/>
        </w:tabs>
        <w:spacing w:before="2"/>
        <w:ind w:right="141" w:firstLine="0"/>
      </w:pPr>
      <w:r>
        <w:t>-</w:t>
      </w:r>
      <w:r>
        <w:rPr>
          <w:spacing w:val="51"/>
        </w:rPr>
        <w:t xml:space="preserve"> </w:t>
      </w:r>
      <w:r>
        <w:t>A</w:t>
      </w:r>
      <w:r>
        <w:rPr>
          <w:spacing w:val="49"/>
        </w:rPr>
        <w:t xml:space="preserve"> </w:t>
      </w:r>
      <w:r>
        <w:t>desclassificação</w:t>
      </w:r>
      <w:r>
        <w:rPr>
          <w:spacing w:val="49"/>
        </w:rPr>
        <w:t xml:space="preserve"> </w:t>
      </w:r>
      <w:r>
        <w:t>será</w:t>
      </w:r>
      <w:r>
        <w:rPr>
          <w:spacing w:val="50"/>
        </w:rPr>
        <w:t xml:space="preserve"> </w:t>
      </w:r>
      <w:r>
        <w:t>sempre</w:t>
      </w:r>
      <w:r>
        <w:rPr>
          <w:spacing w:val="47"/>
        </w:rPr>
        <w:t xml:space="preserve"> </w:t>
      </w:r>
      <w:r>
        <w:t>fundamentada</w:t>
      </w:r>
      <w:r>
        <w:rPr>
          <w:spacing w:val="49"/>
        </w:rPr>
        <w:t xml:space="preserve"> </w:t>
      </w:r>
      <w:r>
        <w:t>e</w:t>
      </w:r>
      <w:r>
        <w:rPr>
          <w:spacing w:val="49"/>
        </w:rPr>
        <w:t xml:space="preserve"> </w:t>
      </w:r>
      <w:r>
        <w:t>registrada</w:t>
      </w:r>
      <w:r>
        <w:rPr>
          <w:spacing w:val="47"/>
        </w:rPr>
        <w:t xml:space="preserve"> </w:t>
      </w:r>
      <w:r>
        <w:t>no</w:t>
      </w:r>
      <w:r>
        <w:rPr>
          <w:spacing w:val="54"/>
        </w:rPr>
        <w:t xml:space="preserve"> </w:t>
      </w:r>
      <w:r>
        <w:t>sistema,</w:t>
      </w:r>
      <w:r>
        <w:rPr>
          <w:spacing w:val="51"/>
        </w:rPr>
        <w:t xml:space="preserve"> </w:t>
      </w:r>
      <w:r>
        <w:t>com</w:t>
      </w:r>
      <w:r>
        <w:rPr>
          <w:spacing w:val="-59"/>
        </w:rPr>
        <w:t xml:space="preserve"> </w:t>
      </w:r>
      <w:r>
        <w:t>acompanhamento</w:t>
      </w:r>
      <w:r>
        <w:rPr>
          <w:spacing w:val="-3"/>
        </w:rPr>
        <w:t xml:space="preserve"> </w:t>
      </w:r>
      <w:r>
        <w:t>em tempo</w:t>
      </w:r>
      <w:r>
        <w:rPr>
          <w:spacing w:val="-2"/>
        </w:rPr>
        <w:t xml:space="preserve"> </w:t>
      </w:r>
      <w:r>
        <w:t>real por</w:t>
      </w:r>
      <w:r>
        <w:rPr>
          <w:spacing w:val="-1"/>
        </w:rPr>
        <w:t xml:space="preserve"> </w:t>
      </w:r>
      <w:r>
        <w:t>todos</w:t>
      </w:r>
      <w:r>
        <w:rPr>
          <w:spacing w:val="1"/>
        </w:rPr>
        <w:t xml:space="preserve"> </w:t>
      </w:r>
      <w:r>
        <w:t>os</w:t>
      </w:r>
      <w:r>
        <w:rPr>
          <w:spacing w:val="-3"/>
        </w:rPr>
        <w:t xml:space="preserve"> </w:t>
      </w:r>
      <w:r>
        <w:t>participantes.</w:t>
      </w:r>
    </w:p>
    <w:p w14:paraId="701A8C39">
      <w:pPr>
        <w:pStyle w:val="31"/>
        <w:numPr>
          <w:ilvl w:val="2"/>
          <w:numId w:val="3"/>
        </w:numPr>
        <w:tabs>
          <w:tab w:val="left" w:pos="1050"/>
        </w:tabs>
        <w:ind w:right="147" w:firstLine="0"/>
      </w:pPr>
      <w:r>
        <w:t>-</w:t>
      </w:r>
      <w:r>
        <w:rPr>
          <w:spacing w:val="15"/>
        </w:rPr>
        <w:t xml:space="preserve"> </w:t>
      </w:r>
      <w:r>
        <w:t>A</w:t>
      </w:r>
      <w:r>
        <w:rPr>
          <w:spacing w:val="13"/>
        </w:rPr>
        <w:t xml:space="preserve"> </w:t>
      </w:r>
      <w:r>
        <w:t>não</w:t>
      </w:r>
      <w:r>
        <w:rPr>
          <w:spacing w:val="14"/>
        </w:rPr>
        <w:t xml:space="preserve"> </w:t>
      </w:r>
      <w:r>
        <w:t>desclassificação</w:t>
      </w:r>
      <w:r>
        <w:rPr>
          <w:spacing w:val="13"/>
        </w:rPr>
        <w:t xml:space="preserve"> </w:t>
      </w:r>
      <w:r>
        <w:t>da</w:t>
      </w:r>
      <w:r>
        <w:rPr>
          <w:spacing w:val="13"/>
        </w:rPr>
        <w:t xml:space="preserve"> </w:t>
      </w:r>
      <w:r>
        <w:t>proposta</w:t>
      </w:r>
      <w:r>
        <w:rPr>
          <w:spacing w:val="12"/>
        </w:rPr>
        <w:t xml:space="preserve"> </w:t>
      </w:r>
      <w:r>
        <w:t>não</w:t>
      </w:r>
      <w:r>
        <w:rPr>
          <w:spacing w:val="14"/>
        </w:rPr>
        <w:t xml:space="preserve"> </w:t>
      </w:r>
      <w:r>
        <w:t>impede</w:t>
      </w:r>
      <w:r>
        <w:rPr>
          <w:spacing w:val="14"/>
        </w:rPr>
        <w:t xml:space="preserve"> </w:t>
      </w:r>
      <w:r>
        <w:t>o</w:t>
      </w:r>
      <w:r>
        <w:rPr>
          <w:spacing w:val="14"/>
        </w:rPr>
        <w:t xml:space="preserve"> </w:t>
      </w:r>
      <w:r>
        <w:t>seu</w:t>
      </w:r>
      <w:r>
        <w:rPr>
          <w:spacing w:val="13"/>
        </w:rPr>
        <w:t xml:space="preserve"> </w:t>
      </w:r>
      <w:r>
        <w:t>julgamento</w:t>
      </w:r>
      <w:r>
        <w:rPr>
          <w:spacing w:val="14"/>
        </w:rPr>
        <w:t xml:space="preserve"> </w:t>
      </w:r>
      <w:r>
        <w:t>definitivo</w:t>
      </w:r>
      <w:r>
        <w:rPr>
          <w:spacing w:val="14"/>
        </w:rPr>
        <w:t xml:space="preserve"> </w:t>
      </w:r>
      <w:r>
        <w:t>em</w:t>
      </w:r>
      <w:r>
        <w:rPr>
          <w:spacing w:val="14"/>
        </w:rPr>
        <w:t xml:space="preserve"> </w:t>
      </w:r>
      <w:r>
        <w:t>sentido</w:t>
      </w:r>
      <w:r>
        <w:rPr>
          <w:spacing w:val="-58"/>
        </w:rPr>
        <w:t xml:space="preserve"> </w:t>
      </w:r>
      <w:r>
        <w:t>contrário, levado a</w:t>
      </w:r>
      <w:r>
        <w:rPr>
          <w:spacing w:val="1"/>
        </w:rPr>
        <w:t xml:space="preserve"> </w:t>
      </w:r>
      <w:r>
        <w:t>efeito</w:t>
      </w:r>
      <w:r>
        <w:rPr>
          <w:spacing w:val="-2"/>
        </w:rPr>
        <w:t xml:space="preserve"> </w:t>
      </w:r>
      <w:r>
        <w:t>na</w:t>
      </w:r>
      <w:r>
        <w:rPr>
          <w:spacing w:val="-2"/>
        </w:rPr>
        <w:t xml:space="preserve"> </w:t>
      </w:r>
      <w:r>
        <w:t>fase de</w:t>
      </w:r>
      <w:r>
        <w:rPr>
          <w:spacing w:val="-2"/>
        </w:rPr>
        <w:t xml:space="preserve"> </w:t>
      </w:r>
      <w:r>
        <w:t>aceitação.</w:t>
      </w:r>
    </w:p>
    <w:p w14:paraId="45825DEB">
      <w:pPr>
        <w:pStyle w:val="17"/>
      </w:pPr>
    </w:p>
    <w:p w14:paraId="3559D9E9">
      <w:pPr>
        <w:pStyle w:val="31"/>
        <w:numPr>
          <w:ilvl w:val="1"/>
          <w:numId w:val="3"/>
        </w:numPr>
        <w:tabs>
          <w:tab w:val="left" w:pos="606"/>
        </w:tabs>
        <w:ind w:right="140" w:firstLine="0"/>
      </w:pPr>
      <w:r>
        <w:t>- O sistema ordenará automaticamente as propostas classificadas, sendo que somente estas</w:t>
      </w:r>
      <w:r>
        <w:rPr>
          <w:spacing w:val="1"/>
        </w:rPr>
        <w:t xml:space="preserve"> </w:t>
      </w:r>
      <w:r>
        <w:t>participarão</w:t>
      </w:r>
      <w:r>
        <w:rPr>
          <w:spacing w:val="-3"/>
        </w:rPr>
        <w:t xml:space="preserve"> </w:t>
      </w:r>
      <w:r>
        <w:t>da</w:t>
      </w:r>
      <w:r>
        <w:rPr>
          <w:spacing w:val="-2"/>
        </w:rPr>
        <w:t xml:space="preserve"> </w:t>
      </w:r>
      <w:r>
        <w:t>fase de</w:t>
      </w:r>
      <w:r>
        <w:rPr>
          <w:spacing w:val="-2"/>
        </w:rPr>
        <w:t xml:space="preserve"> </w:t>
      </w:r>
      <w:r>
        <w:t>lances.</w:t>
      </w:r>
    </w:p>
    <w:p w14:paraId="53099BCE">
      <w:pPr>
        <w:pStyle w:val="17"/>
      </w:pPr>
    </w:p>
    <w:p w14:paraId="32AB17B6">
      <w:pPr>
        <w:pStyle w:val="31"/>
        <w:numPr>
          <w:ilvl w:val="1"/>
          <w:numId w:val="3"/>
        </w:numPr>
        <w:tabs>
          <w:tab w:val="left" w:pos="618"/>
        </w:tabs>
        <w:ind w:right="143" w:firstLine="0"/>
      </w:pPr>
      <w:r>
        <w:t>- O sistema disponibilizará campo próprio para troca de mensagens entre o PREGOEIROe os</w:t>
      </w:r>
      <w:r>
        <w:rPr>
          <w:spacing w:val="1"/>
        </w:rPr>
        <w:t xml:space="preserve"> </w:t>
      </w:r>
      <w:r>
        <w:t>licitantes.</w:t>
      </w:r>
    </w:p>
    <w:p w14:paraId="68B96DD7">
      <w:pPr>
        <w:pStyle w:val="17"/>
        <w:spacing w:before="11"/>
        <w:rPr>
          <w:sz w:val="21"/>
        </w:rPr>
      </w:pPr>
    </w:p>
    <w:p w14:paraId="2CB7D14F">
      <w:pPr>
        <w:pStyle w:val="31"/>
        <w:numPr>
          <w:ilvl w:val="1"/>
          <w:numId w:val="3"/>
        </w:numPr>
        <w:tabs>
          <w:tab w:val="left" w:pos="626"/>
        </w:tabs>
        <w:ind w:right="146" w:firstLine="0"/>
      </w:pPr>
      <w:r>
        <w:t>- Iniciada a etapa competitiva, os licitantes deverão encaminhar lances exclusivamente por</w:t>
      </w:r>
      <w:r>
        <w:rPr>
          <w:spacing w:val="1"/>
        </w:rPr>
        <w:t xml:space="preserve"> </w:t>
      </w:r>
      <w:r>
        <w:t>meio do sistema eletrônico, sendo imediatamente informados do seu recebimento e do valor</w:t>
      </w:r>
      <w:r>
        <w:rPr>
          <w:spacing w:val="1"/>
        </w:rPr>
        <w:t xml:space="preserve"> </w:t>
      </w:r>
      <w:r>
        <w:t>consignado</w:t>
      </w:r>
      <w:r>
        <w:rPr>
          <w:spacing w:val="-3"/>
        </w:rPr>
        <w:t xml:space="preserve"> </w:t>
      </w:r>
      <w:r>
        <w:t>no</w:t>
      </w:r>
      <w:r>
        <w:rPr>
          <w:spacing w:val="-2"/>
        </w:rPr>
        <w:t xml:space="preserve"> </w:t>
      </w:r>
      <w:r>
        <w:t>registro.</w:t>
      </w:r>
    </w:p>
    <w:p w14:paraId="22E59560">
      <w:pPr>
        <w:pStyle w:val="17"/>
        <w:spacing w:before="10"/>
        <w:rPr>
          <w:sz w:val="21"/>
        </w:rPr>
      </w:pPr>
    </w:p>
    <w:p w14:paraId="5CA036E6">
      <w:pPr>
        <w:pStyle w:val="31"/>
        <w:numPr>
          <w:ilvl w:val="2"/>
          <w:numId w:val="3"/>
        </w:numPr>
        <w:tabs>
          <w:tab w:val="left" w:pos="1048"/>
        </w:tabs>
        <w:ind w:left="1047" w:hanging="260"/>
      </w:pPr>
      <w:r>
        <w:t>-</w:t>
      </w:r>
      <w:r>
        <w:rPr>
          <w:spacing w:val="-5"/>
        </w:rPr>
        <w:t xml:space="preserve"> </w:t>
      </w:r>
      <w:r>
        <w:t>O</w:t>
      </w:r>
      <w:r>
        <w:rPr>
          <w:spacing w:val="1"/>
        </w:rPr>
        <w:t xml:space="preserve"> </w:t>
      </w:r>
      <w:r>
        <w:t>lance</w:t>
      </w:r>
      <w:r>
        <w:rPr>
          <w:spacing w:val="-4"/>
        </w:rPr>
        <w:t xml:space="preserve"> </w:t>
      </w:r>
      <w:r>
        <w:t>deverá ser</w:t>
      </w:r>
      <w:r>
        <w:rPr>
          <w:spacing w:val="-3"/>
        </w:rPr>
        <w:t xml:space="preserve"> </w:t>
      </w:r>
      <w:r>
        <w:t>ofertado</w:t>
      </w:r>
      <w:r>
        <w:rPr>
          <w:spacing w:val="-1"/>
        </w:rPr>
        <w:t xml:space="preserve"> </w:t>
      </w:r>
      <w:r>
        <w:t>pelo</w:t>
      </w:r>
      <w:r>
        <w:rPr>
          <w:spacing w:val="-2"/>
        </w:rPr>
        <w:t xml:space="preserve"> </w:t>
      </w:r>
      <w:r>
        <w:t>valor</w:t>
      </w:r>
      <w:r>
        <w:rPr>
          <w:spacing w:val="3"/>
        </w:rPr>
        <w:t xml:space="preserve"> </w:t>
      </w:r>
      <w:r>
        <w:t>do ITEM</w:t>
      </w:r>
    </w:p>
    <w:p w14:paraId="09670A26">
      <w:pPr>
        <w:pStyle w:val="17"/>
        <w:spacing w:before="2"/>
      </w:pPr>
    </w:p>
    <w:p w14:paraId="50FCF931">
      <w:pPr>
        <w:pStyle w:val="31"/>
        <w:numPr>
          <w:ilvl w:val="1"/>
          <w:numId w:val="3"/>
        </w:numPr>
        <w:tabs>
          <w:tab w:val="left" w:pos="602"/>
        </w:tabs>
        <w:spacing w:before="1"/>
        <w:ind w:right="143" w:firstLine="0"/>
      </w:pPr>
      <w:r>
        <w:t>- Os licitantes poderão oferecer lances sucessivos, observando o horário fixado para abertura</w:t>
      </w:r>
      <w:r>
        <w:rPr>
          <w:spacing w:val="1"/>
        </w:rPr>
        <w:t xml:space="preserve"> </w:t>
      </w:r>
      <w:r>
        <w:t>da</w:t>
      </w:r>
      <w:r>
        <w:rPr>
          <w:spacing w:val="-1"/>
        </w:rPr>
        <w:t xml:space="preserve"> </w:t>
      </w:r>
      <w:r>
        <w:t>sessão</w:t>
      </w:r>
      <w:r>
        <w:rPr>
          <w:spacing w:val="-2"/>
        </w:rPr>
        <w:t xml:space="preserve"> </w:t>
      </w:r>
      <w:r>
        <w:t>e as</w:t>
      </w:r>
      <w:r>
        <w:rPr>
          <w:spacing w:val="-2"/>
        </w:rPr>
        <w:t xml:space="preserve"> </w:t>
      </w:r>
      <w:r>
        <w:t>regras</w:t>
      </w:r>
      <w:r>
        <w:rPr>
          <w:spacing w:val="-2"/>
        </w:rPr>
        <w:t xml:space="preserve"> </w:t>
      </w:r>
      <w:r>
        <w:t>estabelecidas</w:t>
      </w:r>
      <w:r>
        <w:rPr>
          <w:spacing w:val="1"/>
        </w:rPr>
        <w:t xml:space="preserve"> </w:t>
      </w:r>
      <w:r>
        <w:t>no Edital.</w:t>
      </w:r>
    </w:p>
    <w:p w14:paraId="13F0BF25">
      <w:pPr>
        <w:pStyle w:val="17"/>
        <w:spacing w:before="11"/>
        <w:rPr>
          <w:sz w:val="21"/>
        </w:rPr>
      </w:pPr>
    </w:p>
    <w:p w14:paraId="15E1A8F7">
      <w:pPr>
        <w:pStyle w:val="31"/>
        <w:numPr>
          <w:ilvl w:val="1"/>
          <w:numId w:val="3"/>
        </w:numPr>
        <w:tabs>
          <w:tab w:val="left" w:pos="638"/>
        </w:tabs>
        <w:ind w:right="147" w:firstLine="0"/>
      </w:pPr>
      <w:r>
        <w:t>- O licitante somente poderá oferecer lance de valor inferior ao último por ele ofertado e</w:t>
      </w:r>
      <w:r>
        <w:rPr>
          <w:spacing w:val="1"/>
        </w:rPr>
        <w:t xml:space="preserve"> </w:t>
      </w:r>
      <w:r>
        <w:t>registrado</w:t>
      </w:r>
      <w:r>
        <w:rPr>
          <w:spacing w:val="-3"/>
        </w:rPr>
        <w:t xml:space="preserve"> </w:t>
      </w:r>
      <w:r>
        <w:t>pelo sistema.</w:t>
      </w:r>
    </w:p>
    <w:p w14:paraId="0D1BB9E4">
      <w:pPr>
        <w:pStyle w:val="17"/>
        <w:spacing w:before="11"/>
        <w:rPr>
          <w:sz w:val="21"/>
        </w:rPr>
      </w:pPr>
    </w:p>
    <w:p w14:paraId="38CB7040">
      <w:pPr>
        <w:pStyle w:val="31"/>
        <w:numPr>
          <w:ilvl w:val="1"/>
          <w:numId w:val="3"/>
        </w:numPr>
        <w:tabs>
          <w:tab w:val="left" w:pos="592"/>
        </w:tabs>
        <w:spacing w:before="10"/>
        <w:ind w:right="139" w:firstLine="0"/>
        <w:rPr>
          <w:sz w:val="21"/>
        </w:rPr>
      </w:pPr>
      <w:r>
        <w:rPr>
          <w:highlight w:val="yellow"/>
        </w:rPr>
        <w:t>- O intervalo mínimo de diferença de valores entre os lances, que incidirá tanto em relação aos</w:t>
      </w:r>
      <w:r>
        <w:rPr>
          <w:spacing w:val="-59"/>
          <w:highlight w:val="yellow"/>
        </w:rPr>
        <w:t xml:space="preserve"> </w:t>
      </w:r>
      <w:r>
        <w:rPr>
          <w:highlight w:val="yellow"/>
        </w:rPr>
        <w:t xml:space="preserve">lances intermediários quanto em relação à proposta que cobrir a melhor oferta deverá ser 1%. </w:t>
      </w:r>
    </w:p>
    <w:p w14:paraId="7D4C2054">
      <w:pPr>
        <w:tabs>
          <w:tab w:val="left" w:pos="592"/>
        </w:tabs>
        <w:spacing w:before="10"/>
        <w:ind w:right="139"/>
        <w:rPr>
          <w:sz w:val="21"/>
        </w:rPr>
      </w:pPr>
    </w:p>
    <w:p w14:paraId="6F9E2163">
      <w:pPr>
        <w:pStyle w:val="31"/>
        <w:numPr>
          <w:ilvl w:val="1"/>
          <w:numId w:val="3"/>
        </w:numPr>
        <w:tabs>
          <w:tab w:val="left" w:pos="666"/>
        </w:tabs>
        <w:ind w:right="140" w:firstLine="0"/>
      </w:pPr>
      <w:r>
        <w:t>-</w:t>
      </w:r>
      <w:r>
        <w:rPr>
          <w:spacing w:val="1"/>
        </w:rPr>
        <w:t xml:space="preserve"> </w:t>
      </w:r>
      <w:r>
        <w:t>Será</w:t>
      </w:r>
      <w:r>
        <w:rPr>
          <w:spacing w:val="1"/>
        </w:rPr>
        <w:t xml:space="preserve"> </w:t>
      </w:r>
      <w:r>
        <w:t>adotado</w:t>
      </w:r>
      <w:r>
        <w:rPr>
          <w:spacing w:val="1"/>
        </w:rPr>
        <w:t xml:space="preserve"> </w:t>
      </w:r>
      <w:r>
        <w:t>para</w:t>
      </w:r>
      <w:r>
        <w:rPr>
          <w:spacing w:val="1"/>
        </w:rPr>
        <w:t xml:space="preserve"> </w:t>
      </w:r>
      <w:r>
        <w:t>o</w:t>
      </w:r>
      <w:r>
        <w:rPr>
          <w:spacing w:val="1"/>
        </w:rPr>
        <w:t xml:space="preserve"> </w:t>
      </w:r>
      <w:r>
        <w:t>envio</w:t>
      </w:r>
      <w:r>
        <w:rPr>
          <w:spacing w:val="1"/>
        </w:rPr>
        <w:t xml:space="preserve"> </w:t>
      </w:r>
      <w:r>
        <w:t>de</w:t>
      </w:r>
      <w:r>
        <w:rPr>
          <w:spacing w:val="1"/>
        </w:rPr>
        <w:t xml:space="preserve"> </w:t>
      </w:r>
      <w:r>
        <w:t>lances</w:t>
      </w:r>
      <w:r>
        <w:rPr>
          <w:spacing w:val="1"/>
        </w:rPr>
        <w:t xml:space="preserve"> </w:t>
      </w:r>
      <w:r>
        <w:t>no</w:t>
      </w:r>
      <w:r>
        <w:rPr>
          <w:spacing w:val="1"/>
        </w:rPr>
        <w:t xml:space="preserve"> </w:t>
      </w:r>
      <w:r>
        <w:t>pregão</w:t>
      </w:r>
      <w:r>
        <w:rPr>
          <w:spacing w:val="1"/>
        </w:rPr>
        <w:t xml:space="preserve"> </w:t>
      </w:r>
      <w:r>
        <w:t>eletrônico</w:t>
      </w:r>
      <w:r>
        <w:rPr>
          <w:spacing w:val="1"/>
        </w:rPr>
        <w:t xml:space="preserve"> </w:t>
      </w:r>
      <w:r>
        <w:t>o</w:t>
      </w:r>
      <w:r>
        <w:rPr>
          <w:spacing w:val="1"/>
        </w:rPr>
        <w:t xml:space="preserve"> </w:t>
      </w:r>
      <w:r>
        <w:rPr>
          <w:rFonts w:ascii="Arial" w:hAnsi="Arial"/>
          <w:b/>
        </w:rPr>
        <w:t>MODO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DISPUTA</w:t>
      </w:r>
      <w:r>
        <w:rPr>
          <w:rFonts w:ascii="Arial" w:hAnsi="Arial"/>
          <w:b/>
          <w:spacing w:val="1"/>
        </w:rPr>
        <w:t xml:space="preserve"> </w:t>
      </w:r>
      <w:r>
        <w:rPr>
          <w:rFonts w:ascii="Arial" w:hAnsi="Arial"/>
          <w:b/>
        </w:rPr>
        <w:t>“ABERTO”</w:t>
      </w:r>
      <w:r>
        <w:t>, em</w:t>
      </w:r>
      <w:r>
        <w:rPr>
          <w:spacing w:val="-4"/>
        </w:rPr>
        <w:t xml:space="preserve"> </w:t>
      </w:r>
      <w:r>
        <w:t>que</w:t>
      </w:r>
      <w:r>
        <w:rPr>
          <w:spacing w:val="-1"/>
        </w:rPr>
        <w:t xml:space="preserve"> </w:t>
      </w:r>
      <w:r>
        <w:t>os</w:t>
      </w:r>
      <w:r>
        <w:rPr>
          <w:spacing w:val="-3"/>
        </w:rPr>
        <w:t xml:space="preserve"> </w:t>
      </w:r>
      <w:r>
        <w:t>licitantes</w:t>
      </w:r>
      <w:r>
        <w:rPr>
          <w:spacing w:val="-1"/>
        </w:rPr>
        <w:t xml:space="preserve"> </w:t>
      </w:r>
      <w:r>
        <w:t>apresentarão</w:t>
      </w:r>
      <w:r>
        <w:rPr>
          <w:spacing w:val="-3"/>
        </w:rPr>
        <w:t xml:space="preserve"> </w:t>
      </w:r>
      <w:r>
        <w:t>lances</w:t>
      </w:r>
      <w:r>
        <w:rPr>
          <w:spacing w:val="-1"/>
        </w:rPr>
        <w:t xml:space="preserve"> </w:t>
      </w:r>
      <w:r>
        <w:t>públicos</w:t>
      </w:r>
      <w:r>
        <w:rPr>
          <w:spacing w:val="-1"/>
        </w:rPr>
        <w:t xml:space="preserve"> </w:t>
      </w:r>
      <w:r>
        <w:t>e</w:t>
      </w:r>
      <w:r>
        <w:rPr>
          <w:spacing w:val="-3"/>
        </w:rPr>
        <w:t xml:space="preserve"> </w:t>
      </w:r>
      <w:r>
        <w:t>sucessivos, com</w:t>
      </w:r>
      <w:r>
        <w:rPr>
          <w:spacing w:val="-2"/>
        </w:rPr>
        <w:t xml:space="preserve"> </w:t>
      </w:r>
      <w:r>
        <w:t>prorrogações.</w:t>
      </w:r>
    </w:p>
    <w:p w14:paraId="2073C083">
      <w:pPr>
        <w:pStyle w:val="17"/>
        <w:spacing w:before="2"/>
      </w:pPr>
    </w:p>
    <w:p w14:paraId="13AD2AA6">
      <w:pPr>
        <w:pStyle w:val="31"/>
        <w:numPr>
          <w:ilvl w:val="1"/>
          <w:numId w:val="3"/>
        </w:numPr>
        <w:tabs>
          <w:tab w:val="left" w:pos="760"/>
        </w:tabs>
        <w:ind w:right="144" w:firstLine="0"/>
      </w:pPr>
      <w:r>
        <w:t>- A etapa de lances da sessão pública terá duração de dez minutos e, após isso, será</w:t>
      </w:r>
      <w:r>
        <w:rPr>
          <w:spacing w:val="1"/>
        </w:rPr>
        <w:t xml:space="preserve"> </w:t>
      </w:r>
      <w:r>
        <w:t>prorrogada automaticamente pelo sistema quando houver lance ofertado nos últimos dois minutos</w:t>
      </w:r>
      <w:r>
        <w:rPr>
          <w:spacing w:val="1"/>
        </w:rPr>
        <w:t xml:space="preserve"> </w:t>
      </w:r>
      <w:r>
        <w:t>do</w:t>
      </w:r>
      <w:r>
        <w:rPr>
          <w:spacing w:val="-1"/>
        </w:rPr>
        <w:t xml:space="preserve"> </w:t>
      </w:r>
      <w:r>
        <w:t>período de duração</w:t>
      </w:r>
      <w:r>
        <w:rPr>
          <w:spacing w:val="-2"/>
        </w:rPr>
        <w:t xml:space="preserve"> </w:t>
      </w:r>
      <w:r>
        <w:t>da sessão</w:t>
      </w:r>
      <w:r>
        <w:rPr>
          <w:spacing w:val="-2"/>
        </w:rPr>
        <w:t xml:space="preserve"> </w:t>
      </w:r>
      <w:r>
        <w:t>pública.</w:t>
      </w:r>
    </w:p>
    <w:p w14:paraId="7549D999">
      <w:pPr>
        <w:pStyle w:val="17"/>
        <w:spacing w:before="11"/>
        <w:rPr>
          <w:sz w:val="21"/>
        </w:rPr>
      </w:pPr>
    </w:p>
    <w:p w14:paraId="2D2DC4BC">
      <w:pPr>
        <w:pStyle w:val="31"/>
        <w:numPr>
          <w:ilvl w:val="1"/>
          <w:numId w:val="3"/>
        </w:numPr>
        <w:tabs>
          <w:tab w:val="left" w:pos="741"/>
        </w:tabs>
        <w:ind w:right="149" w:firstLine="0"/>
      </w:pPr>
      <w:r>
        <w:t>- A prorrogação automática da etapa de lances, de que trata o item anterior, será de dois</w:t>
      </w:r>
      <w:r>
        <w:rPr>
          <w:spacing w:val="1"/>
        </w:rPr>
        <w:t xml:space="preserve"> </w:t>
      </w:r>
      <w:r>
        <w:t>minutos</w:t>
      </w:r>
      <w:r>
        <w:rPr>
          <w:spacing w:val="1"/>
        </w:rPr>
        <w:t xml:space="preserve"> </w:t>
      </w:r>
      <w:r>
        <w:t>e</w:t>
      </w:r>
      <w:r>
        <w:rPr>
          <w:spacing w:val="1"/>
        </w:rPr>
        <w:t xml:space="preserve"> </w:t>
      </w:r>
      <w:r>
        <w:t>ocorrerá</w:t>
      </w:r>
      <w:r>
        <w:rPr>
          <w:spacing w:val="1"/>
        </w:rPr>
        <w:t xml:space="preserve"> </w:t>
      </w:r>
      <w:r>
        <w:t>sucessivamente</w:t>
      </w:r>
      <w:r>
        <w:rPr>
          <w:spacing w:val="1"/>
        </w:rPr>
        <w:t xml:space="preserve"> </w:t>
      </w:r>
      <w:r>
        <w:t>sempre</w:t>
      </w:r>
      <w:r>
        <w:rPr>
          <w:spacing w:val="1"/>
        </w:rPr>
        <w:t xml:space="preserve"> </w:t>
      </w:r>
      <w:r>
        <w:t>que</w:t>
      </w:r>
      <w:r>
        <w:rPr>
          <w:spacing w:val="1"/>
        </w:rPr>
        <w:t xml:space="preserve"> </w:t>
      </w:r>
      <w:r>
        <w:t>houver</w:t>
      </w:r>
      <w:r>
        <w:rPr>
          <w:spacing w:val="1"/>
        </w:rPr>
        <w:t xml:space="preserve"> </w:t>
      </w:r>
      <w:r>
        <w:t>lances</w:t>
      </w:r>
      <w:r>
        <w:rPr>
          <w:spacing w:val="1"/>
        </w:rPr>
        <w:t xml:space="preserve"> </w:t>
      </w:r>
      <w:r>
        <w:t>enviados</w:t>
      </w:r>
      <w:r>
        <w:rPr>
          <w:spacing w:val="1"/>
        </w:rPr>
        <w:t xml:space="preserve"> </w:t>
      </w:r>
      <w:r>
        <w:t>nesse</w:t>
      </w:r>
      <w:r>
        <w:rPr>
          <w:spacing w:val="1"/>
        </w:rPr>
        <w:t xml:space="preserve"> </w:t>
      </w:r>
      <w:r>
        <w:t>período</w:t>
      </w:r>
      <w:r>
        <w:rPr>
          <w:spacing w:val="1"/>
        </w:rPr>
        <w:t xml:space="preserve"> </w:t>
      </w:r>
      <w:r>
        <w:t>de</w:t>
      </w:r>
      <w:r>
        <w:rPr>
          <w:spacing w:val="1"/>
        </w:rPr>
        <w:t xml:space="preserve"> </w:t>
      </w:r>
      <w:r>
        <w:t>prorrogação,</w:t>
      </w:r>
      <w:r>
        <w:rPr>
          <w:spacing w:val="-2"/>
        </w:rPr>
        <w:t xml:space="preserve"> </w:t>
      </w:r>
      <w:r>
        <w:t>inclusive no caso de</w:t>
      </w:r>
      <w:r>
        <w:rPr>
          <w:spacing w:val="-2"/>
        </w:rPr>
        <w:t xml:space="preserve"> </w:t>
      </w:r>
      <w:r>
        <w:t>lances</w:t>
      </w:r>
      <w:r>
        <w:rPr>
          <w:spacing w:val="-2"/>
        </w:rPr>
        <w:t xml:space="preserve"> </w:t>
      </w:r>
      <w:r>
        <w:t>intermediários.</w:t>
      </w:r>
    </w:p>
    <w:p w14:paraId="4FE12767">
      <w:pPr>
        <w:pStyle w:val="17"/>
      </w:pPr>
    </w:p>
    <w:p w14:paraId="0BB182B9">
      <w:pPr>
        <w:pStyle w:val="31"/>
        <w:numPr>
          <w:ilvl w:val="1"/>
          <w:numId w:val="3"/>
        </w:numPr>
        <w:tabs>
          <w:tab w:val="left" w:pos="741"/>
        </w:tabs>
        <w:spacing w:before="1"/>
        <w:ind w:right="146" w:firstLine="0"/>
      </w:pPr>
      <w:r>
        <w:t>- Não havendo novos lances na forma estabelecida nos itens anteriores, a sessão pública</w:t>
      </w:r>
      <w:r>
        <w:rPr>
          <w:spacing w:val="1"/>
        </w:rPr>
        <w:t xml:space="preserve"> </w:t>
      </w:r>
      <w:r>
        <w:t>encerrar-se-á</w:t>
      </w:r>
      <w:r>
        <w:rPr>
          <w:spacing w:val="-1"/>
        </w:rPr>
        <w:t xml:space="preserve"> </w:t>
      </w:r>
      <w:r>
        <w:t>automaticamente.</w:t>
      </w:r>
    </w:p>
    <w:p w14:paraId="31516398">
      <w:pPr>
        <w:pStyle w:val="31"/>
        <w:numPr>
          <w:ilvl w:val="1"/>
          <w:numId w:val="3"/>
        </w:numPr>
        <w:tabs>
          <w:tab w:val="left" w:pos="722"/>
        </w:tabs>
        <w:spacing w:before="105"/>
        <w:ind w:right="145" w:firstLine="0"/>
      </w:pPr>
      <w:r>
        <w:t>- Encerrada a fase competitiva sem que haja a prorrogação automática pelo sistema, poderá</w:t>
      </w:r>
      <w:r>
        <w:rPr>
          <w:spacing w:val="1"/>
        </w:rPr>
        <w:t xml:space="preserve"> </w:t>
      </w:r>
      <w:r>
        <w:t>o AGENTE DE CONTRATAÇÃO, assessorado pela equipe de apoio, justificadamente, admitir o reinício da sessão</w:t>
      </w:r>
      <w:r>
        <w:rPr>
          <w:spacing w:val="1"/>
        </w:rPr>
        <w:t xml:space="preserve"> </w:t>
      </w:r>
      <w:r>
        <w:t>pública</w:t>
      </w:r>
      <w:r>
        <w:rPr>
          <w:spacing w:val="-1"/>
        </w:rPr>
        <w:t xml:space="preserve"> </w:t>
      </w:r>
      <w:r>
        <w:t>de lances,</w:t>
      </w:r>
      <w:r>
        <w:rPr>
          <w:spacing w:val="-1"/>
        </w:rPr>
        <w:t xml:space="preserve"> </w:t>
      </w:r>
      <w:r>
        <w:t>em</w:t>
      </w:r>
      <w:r>
        <w:rPr>
          <w:spacing w:val="-1"/>
        </w:rPr>
        <w:t xml:space="preserve"> </w:t>
      </w:r>
      <w:r>
        <w:t>prol</w:t>
      </w:r>
      <w:r>
        <w:rPr>
          <w:spacing w:val="-1"/>
        </w:rPr>
        <w:t xml:space="preserve"> </w:t>
      </w:r>
      <w:r>
        <w:t>da consecução</w:t>
      </w:r>
      <w:r>
        <w:rPr>
          <w:spacing w:val="-2"/>
        </w:rPr>
        <w:t xml:space="preserve"> </w:t>
      </w:r>
      <w:r>
        <w:t>do</w:t>
      </w:r>
      <w:r>
        <w:rPr>
          <w:spacing w:val="-2"/>
        </w:rPr>
        <w:t xml:space="preserve"> </w:t>
      </w:r>
      <w:r>
        <w:t>melhor</w:t>
      </w:r>
      <w:r>
        <w:rPr>
          <w:spacing w:val="1"/>
        </w:rPr>
        <w:t xml:space="preserve"> </w:t>
      </w:r>
      <w:r>
        <w:t>preço.</w:t>
      </w:r>
    </w:p>
    <w:p w14:paraId="1A668807">
      <w:pPr>
        <w:pStyle w:val="17"/>
      </w:pPr>
    </w:p>
    <w:p w14:paraId="6A7D24CB">
      <w:pPr>
        <w:pStyle w:val="31"/>
        <w:numPr>
          <w:ilvl w:val="1"/>
          <w:numId w:val="3"/>
        </w:numPr>
        <w:tabs>
          <w:tab w:val="left" w:pos="760"/>
        </w:tabs>
        <w:ind w:right="149" w:firstLine="0"/>
      </w:pPr>
      <w:r>
        <w:t>- Não serão aceitos dois ou mais lances de mesmo valor, prevalecendo aquele que for</w:t>
      </w:r>
      <w:r>
        <w:rPr>
          <w:spacing w:val="1"/>
        </w:rPr>
        <w:t xml:space="preserve"> </w:t>
      </w:r>
      <w:r>
        <w:t>recebido</w:t>
      </w:r>
      <w:r>
        <w:rPr>
          <w:spacing w:val="-1"/>
        </w:rPr>
        <w:t xml:space="preserve"> </w:t>
      </w:r>
      <w:r>
        <w:t>e</w:t>
      </w:r>
      <w:r>
        <w:rPr>
          <w:spacing w:val="-2"/>
        </w:rPr>
        <w:t xml:space="preserve"> </w:t>
      </w:r>
      <w:r>
        <w:t>registrado em</w:t>
      </w:r>
      <w:r>
        <w:rPr>
          <w:spacing w:val="-1"/>
        </w:rPr>
        <w:t xml:space="preserve"> </w:t>
      </w:r>
      <w:r>
        <w:t>primeiro</w:t>
      </w:r>
      <w:r>
        <w:rPr>
          <w:spacing w:val="-2"/>
        </w:rPr>
        <w:t xml:space="preserve"> </w:t>
      </w:r>
      <w:r>
        <w:t>lugar.</w:t>
      </w:r>
    </w:p>
    <w:p w14:paraId="5DF97F0C">
      <w:pPr>
        <w:pStyle w:val="17"/>
      </w:pPr>
    </w:p>
    <w:p w14:paraId="478BE080">
      <w:pPr>
        <w:pStyle w:val="31"/>
        <w:numPr>
          <w:ilvl w:val="1"/>
          <w:numId w:val="3"/>
        </w:numPr>
        <w:tabs>
          <w:tab w:val="left" w:pos="726"/>
        </w:tabs>
        <w:ind w:right="146" w:firstLine="0"/>
      </w:pPr>
      <w:r>
        <w:t>- Durante o transcurso da sessão pública, os licitantes serão informados, em tempo real, do</w:t>
      </w:r>
      <w:r>
        <w:rPr>
          <w:spacing w:val="1"/>
        </w:rPr>
        <w:t xml:space="preserve"> </w:t>
      </w:r>
      <w:r>
        <w:t>valor do menor lance</w:t>
      </w:r>
      <w:r>
        <w:rPr>
          <w:spacing w:val="-2"/>
        </w:rPr>
        <w:t xml:space="preserve"> </w:t>
      </w:r>
      <w:r>
        <w:t>registrado,</w:t>
      </w:r>
      <w:r>
        <w:rPr>
          <w:spacing w:val="-1"/>
        </w:rPr>
        <w:t xml:space="preserve"> </w:t>
      </w:r>
      <w:r>
        <w:t>vedada</w:t>
      </w:r>
      <w:r>
        <w:rPr>
          <w:spacing w:val="-1"/>
        </w:rPr>
        <w:t xml:space="preserve"> </w:t>
      </w:r>
      <w:r>
        <w:t>a</w:t>
      </w:r>
      <w:r>
        <w:rPr>
          <w:spacing w:val="1"/>
        </w:rPr>
        <w:t xml:space="preserve"> </w:t>
      </w:r>
      <w:r>
        <w:t>identificação do</w:t>
      </w:r>
      <w:r>
        <w:rPr>
          <w:spacing w:val="-1"/>
        </w:rPr>
        <w:t xml:space="preserve"> </w:t>
      </w:r>
      <w:r>
        <w:t>licitante.</w:t>
      </w:r>
    </w:p>
    <w:p w14:paraId="5C3072FA">
      <w:pPr>
        <w:pStyle w:val="17"/>
        <w:spacing w:before="11"/>
        <w:rPr>
          <w:sz w:val="21"/>
        </w:rPr>
      </w:pPr>
    </w:p>
    <w:p w14:paraId="49B7D0EA">
      <w:pPr>
        <w:pStyle w:val="31"/>
        <w:numPr>
          <w:ilvl w:val="1"/>
          <w:numId w:val="3"/>
        </w:numPr>
        <w:tabs>
          <w:tab w:val="left" w:pos="734"/>
        </w:tabs>
        <w:ind w:right="142" w:firstLine="0"/>
      </w:pPr>
      <w:r>
        <w:t>- No caso de desconexão com o AGENTE DE CONTRATAÇÃO, no decorrer da etapa competitiva do Pregão, o</w:t>
      </w:r>
      <w:r>
        <w:rPr>
          <w:spacing w:val="1"/>
        </w:rPr>
        <w:t xml:space="preserve"> </w:t>
      </w:r>
      <w:r>
        <w:t>sistema</w:t>
      </w:r>
      <w:r>
        <w:rPr>
          <w:spacing w:val="-3"/>
        </w:rPr>
        <w:t xml:space="preserve"> </w:t>
      </w:r>
      <w:r>
        <w:t>eletrônico</w:t>
      </w:r>
      <w:r>
        <w:rPr>
          <w:spacing w:val="-3"/>
        </w:rPr>
        <w:t xml:space="preserve"> </w:t>
      </w:r>
      <w:r>
        <w:t>poderá permanecer</w:t>
      </w:r>
      <w:r>
        <w:rPr>
          <w:spacing w:val="-2"/>
        </w:rPr>
        <w:t xml:space="preserve"> </w:t>
      </w:r>
      <w:r>
        <w:t>acessível</w:t>
      </w:r>
      <w:r>
        <w:rPr>
          <w:spacing w:val="2"/>
        </w:rPr>
        <w:t xml:space="preserve"> </w:t>
      </w:r>
      <w:r>
        <w:t>aos licitantes</w:t>
      </w:r>
      <w:r>
        <w:rPr>
          <w:spacing w:val="-2"/>
        </w:rPr>
        <w:t xml:space="preserve"> </w:t>
      </w:r>
      <w:r>
        <w:t>para</w:t>
      </w:r>
      <w:r>
        <w:rPr>
          <w:spacing w:val="-3"/>
        </w:rPr>
        <w:t xml:space="preserve"> </w:t>
      </w:r>
      <w:r>
        <w:t>a</w:t>
      </w:r>
      <w:r>
        <w:rPr>
          <w:spacing w:val="-3"/>
        </w:rPr>
        <w:t xml:space="preserve"> </w:t>
      </w:r>
      <w:r>
        <w:t>recepção dos</w:t>
      </w:r>
      <w:r>
        <w:rPr>
          <w:spacing w:val="-1"/>
        </w:rPr>
        <w:t xml:space="preserve"> </w:t>
      </w:r>
      <w:r>
        <w:t>lances.</w:t>
      </w:r>
    </w:p>
    <w:p w14:paraId="2BD670A8">
      <w:pPr>
        <w:pStyle w:val="17"/>
        <w:spacing w:before="11"/>
        <w:rPr>
          <w:sz w:val="21"/>
        </w:rPr>
      </w:pPr>
    </w:p>
    <w:p w14:paraId="5CACBA17">
      <w:pPr>
        <w:pStyle w:val="31"/>
        <w:numPr>
          <w:ilvl w:val="1"/>
          <w:numId w:val="3"/>
        </w:numPr>
        <w:tabs>
          <w:tab w:val="left" w:pos="717"/>
        </w:tabs>
        <w:ind w:right="140" w:firstLine="0"/>
      </w:pPr>
      <w:r>
        <w:t>- Quando a desconexão do sistema eletrônico para o PREGOEIROpersistir por tempo superior a</w:t>
      </w:r>
      <w:r>
        <w:rPr>
          <w:spacing w:val="1"/>
        </w:rPr>
        <w:t xml:space="preserve"> </w:t>
      </w:r>
      <w:r>
        <w:t>dez minutos, a sessão pública será suspensa e reiniciada somente depois de decorridas vinte e</w:t>
      </w:r>
      <w:r>
        <w:rPr>
          <w:spacing w:val="1"/>
        </w:rPr>
        <w:t xml:space="preserve"> </w:t>
      </w:r>
      <w:r>
        <w:t>quatro horas da comunicação do fato pelo PREGOEIROaos participantes, no sítio eletrônico utilizado</w:t>
      </w:r>
      <w:r>
        <w:rPr>
          <w:spacing w:val="1"/>
        </w:rPr>
        <w:t xml:space="preserve"> </w:t>
      </w:r>
      <w:r>
        <w:t>para</w:t>
      </w:r>
      <w:r>
        <w:rPr>
          <w:spacing w:val="-1"/>
        </w:rPr>
        <w:t xml:space="preserve"> </w:t>
      </w:r>
      <w:r>
        <w:t>divulgação.</w:t>
      </w:r>
    </w:p>
    <w:p w14:paraId="696BF51F">
      <w:pPr>
        <w:pStyle w:val="17"/>
        <w:spacing w:before="9"/>
        <w:rPr>
          <w:sz w:val="21"/>
        </w:rPr>
      </w:pPr>
    </w:p>
    <w:p w14:paraId="6DA78E42">
      <w:pPr>
        <w:pStyle w:val="31"/>
        <w:numPr>
          <w:ilvl w:val="1"/>
          <w:numId w:val="3"/>
        </w:numPr>
        <w:tabs>
          <w:tab w:val="left" w:pos="743"/>
        </w:tabs>
        <w:spacing w:line="244" w:lineRule="auto"/>
        <w:ind w:right="143" w:firstLine="0"/>
      </w:pPr>
      <w:r>
        <w:t xml:space="preserve">- O critério de julgamento adotado será o </w:t>
      </w:r>
      <w:r>
        <w:rPr>
          <w:rFonts w:ascii="Arial" w:hAnsi="Arial"/>
          <w:b/>
        </w:rPr>
        <w:t>MENOR PREÇO GLOBAL</w:t>
      </w:r>
      <w:r>
        <w:t xml:space="preserve"> conforme definido</w:t>
      </w:r>
      <w:r>
        <w:rPr>
          <w:spacing w:val="1"/>
        </w:rPr>
        <w:t xml:space="preserve"> </w:t>
      </w:r>
      <w:r>
        <w:t>neste Edital</w:t>
      </w:r>
      <w:r>
        <w:rPr>
          <w:spacing w:val="-1"/>
        </w:rPr>
        <w:t xml:space="preserve"> </w:t>
      </w:r>
      <w:r>
        <w:t>e</w:t>
      </w:r>
      <w:r>
        <w:rPr>
          <w:spacing w:val="-2"/>
        </w:rPr>
        <w:t xml:space="preserve"> </w:t>
      </w:r>
      <w:r>
        <w:t>seus</w:t>
      </w:r>
      <w:r>
        <w:rPr>
          <w:spacing w:val="-2"/>
        </w:rPr>
        <w:t xml:space="preserve"> </w:t>
      </w:r>
      <w:r>
        <w:t>anexos.</w:t>
      </w:r>
    </w:p>
    <w:p w14:paraId="50097EAD">
      <w:pPr>
        <w:pStyle w:val="17"/>
        <w:spacing w:before="6"/>
        <w:rPr>
          <w:sz w:val="21"/>
        </w:rPr>
      </w:pPr>
    </w:p>
    <w:p w14:paraId="174D80B3">
      <w:pPr>
        <w:pStyle w:val="31"/>
        <w:numPr>
          <w:ilvl w:val="1"/>
          <w:numId w:val="3"/>
        </w:numPr>
        <w:tabs>
          <w:tab w:val="left" w:pos="712"/>
        </w:tabs>
        <w:ind w:left="711" w:hanging="490"/>
      </w:pPr>
      <w:r>
        <w:t>- Caso</w:t>
      </w:r>
      <w:r>
        <w:rPr>
          <w:spacing w:val="-3"/>
        </w:rPr>
        <w:t xml:space="preserve"> </w:t>
      </w:r>
      <w:r>
        <w:t>o</w:t>
      </w:r>
      <w:r>
        <w:rPr>
          <w:spacing w:val="-1"/>
        </w:rPr>
        <w:t xml:space="preserve"> </w:t>
      </w:r>
      <w:r>
        <w:t>licitante</w:t>
      </w:r>
      <w:r>
        <w:rPr>
          <w:spacing w:val="-3"/>
        </w:rPr>
        <w:t xml:space="preserve"> </w:t>
      </w:r>
      <w:r>
        <w:t>não</w:t>
      </w:r>
      <w:r>
        <w:rPr>
          <w:spacing w:val="-1"/>
        </w:rPr>
        <w:t xml:space="preserve"> </w:t>
      </w:r>
      <w:r>
        <w:t>apresente</w:t>
      </w:r>
      <w:r>
        <w:rPr>
          <w:spacing w:val="-1"/>
        </w:rPr>
        <w:t xml:space="preserve"> </w:t>
      </w:r>
      <w:r>
        <w:t>lances,</w:t>
      </w:r>
      <w:r>
        <w:rPr>
          <w:spacing w:val="-2"/>
        </w:rPr>
        <w:t xml:space="preserve"> </w:t>
      </w:r>
      <w:r>
        <w:t>concorrerá</w:t>
      </w:r>
      <w:r>
        <w:rPr>
          <w:spacing w:val="-3"/>
        </w:rPr>
        <w:t xml:space="preserve"> </w:t>
      </w:r>
      <w:r>
        <w:t>com o</w:t>
      </w:r>
      <w:r>
        <w:rPr>
          <w:spacing w:val="-3"/>
        </w:rPr>
        <w:t xml:space="preserve"> </w:t>
      </w:r>
      <w:r>
        <w:t>valor de</w:t>
      </w:r>
      <w:r>
        <w:rPr>
          <w:spacing w:val="-1"/>
        </w:rPr>
        <w:t xml:space="preserve"> </w:t>
      </w:r>
      <w:r>
        <w:t>sua</w:t>
      </w:r>
      <w:r>
        <w:rPr>
          <w:spacing w:val="-1"/>
        </w:rPr>
        <w:t xml:space="preserve"> </w:t>
      </w:r>
      <w:r>
        <w:t>proposta.</w:t>
      </w:r>
    </w:p>
    <w:p w14:paraId="134F224E">
      <w:pPr>
        <w:pStyle w:val="17"/>
        <w:spacing w:before="9"/>
        <w:rPr>
          <w:sz w:val="21"/>
        </w:rPr>
      </w:pPr>
    </w:p>
    <w:p w14:paraId="5DE3C48E">
      <w:pPr>
        <w:pStyle w:val="31"/>
        <w:numPr>
          <w:ilvl w:val="1"/>
          <w:numId w:val="3"/>
        </w:numPr>
        <w:tabs>
          <w:tab w:val="left" w:pos="729"/>
        </w:tabs>
        <w:spacing w:before="1"/>
        <w:ind w:right="139" w:firstLine="0"/>
      </w:pPr>
      <w:r>
        <w:t>- O sistema identificará em coluna própria às microempresas e empresas de pequeno porte</w:t>
      </w:r>
      <w:r>
        <w:rPr>
          <w:spacing w:val="1"/>
        </w:rPr>
        <w:t xml:space="preserve"> </w:t>
      </w:r>
      <w:r>
        <w:t>participantes,</w:t>
      </w:r>
      <w:r>
        <w:rPr>
          <w:spacing w:val="1"/>
        </w:rPr>
        <w:t xml:space="preserve"> </w:t>
      </w:r>
      <w:r>
        <w:t>procedendo</w:t>
      </w:r>
      <w:r>
        <w:rPr>
          <w:spacing w:val="1"/>
        </w:rPr>
        <w:t xml:space="preserve"> </w:t>
      </w:r>
      <w:r>
        <w:t>à</w:t>
      </w:r>
      <w:r>
        <w:rPr>
          <w:spacing w:val="1"/>
        </w:rPr>
        <w:t xml:space="preserve"> </w:t>
      </w:r>
      <w:r>
        <w:t>comparação</w:t>
      </w:r>
      <w:r>
        <w:rPr>
          <w:spacing w:val="1"/>
        </w:rPr>
        <w:t xml:space="preserve"> </w:t>
      </w:r>
      <w:r>
        <w:t>com</w:t>
      </w:r>
      <w:r>
        <w:rPr>
          <w:spacing w:val="1"/>
        </w:rPr>
        <w:t xml:space="preserve"> </w:t>
      </w:r>
      <w:r>
        <w:t>os</w:t>
      </w:r>
      <w:r>
        <w:rPr>
          <w:spacing w:val="1"/>
        </w:rPr>
        <w:t xml:space="preserve"> </w:t>
      </w:r>
      <w:r>
        <w:t>valores</w:t>
      </w:r>
      <w:r>
        <w:rPr>
          <w:spacing w:val="1"/>
        </w:rPr>
        <w:t xml:space="preserve"> </w:t>
      </w:r>
      <w:r>
        <w:t>da</w:t>
      </w:r>
      <w:r>
        <w:rPr>
          <w:spacing w:val="1"/>
        </w:rPr>
        <w:t xml:space="preserve"> </w:t>
      </w:r>
      <w:r>
        <w:t>primeira</w:t>
      </w:r>
      <w:r>
        <w:rPr>
          <w:spacing w:val="1"/>
        </w:rPr>
        <w:t xml:space="preserve"> </w:t>
      </w:r>
      <w:r>
        <w:t>colocada,</w:t>
      </w:r>
      <w:r>
        <w:rPr>
          <w:spacing w:val="1"/>
        </w:rPr>
        <w:t xml:space="preserve"> </w:t>
      </w:r>
      <w:r>
        <w:t>se</w:t>
      </w:r>
      <w:r>
        <w:rPr>
          <w:spacing w:val="1"/>
        </w:rPr>
        <w:t xml:space="preserve"> </w:t>
      </w:r>
      <w:r>
        <w:t>esta</w:t>
      </w:r>
      <w:r>
        <w:rPr>
          <w:spacing w:val="61"/>
        </w:rPr>
        <w:t xml:space="preserve"> </w:t>
      </w:r>
      <w:r>
        <w:t>for</w:t>
      </w:r>
      <w:r>
        <w:rPr>
          <w:spacing w:val="1"/>
        </w:rPr>
        <w:t xml:space="preserve"> </w:t>
      </w:r>
      <w:r>
        <w:t>empresa de maior porte, assim como das demais classificadas, para o fim de aplicar-se o disposto</w:t>
      </w:r>
      <w:r>
        <w:rPr>
          <w:spacing w:val="-59"/>
        </w:rPr>
        <w:t xml:space="preserve"> </w:t>
      </w:r>
      <w:r>
        <w:t>nos Arts.</w:t>
      </w:r>
      <w:r>
        <w:rPr>
          <w:spacing w:val="-1"/>
        </w:rPr>
        <w:t xml:space="preserve"> </w:t>
      </w:r>
      <w:r>
        <w:t>44 e</w:t>
      </w:r>
      <w:r>
        <w:rPr>
          <w:spacing w:val="-2"/>
        </w:rPr>
        <w:t xml:space="preserve"> </w:t>
      </w:r>
      <w:r>
        <w:t>45</w:t>
      </w:r>
      <w:r>
        <w:rPr>
          <w:spacing w:val="-1"/>
        </w:rPr>
        <w:t xml:space="preserve"> </w:t>
      </w:r>
      <w:r>
        <w:t>da LC</w:t>
      </w:r>
      <w:r>
        <w:rPr>
          <w:spacing w:val="-2"/>
        </w:rPr>
        <w:t xml:space="preserve"> </w:t>
      </w:r>
      <w:r>
        <w:t>nº</w:t>
      </w:r>
      <w:r>
        <w:rPr>
          <w:spacing w:val="1"/>
        </w:rPr>
        <w:t xml:space="preserve"> </w:t>
      </w:r>
      <w:r>
        <w:t>123,</w:t>
      </w:r>
      <w:r>
        <w:rPr>
          <w:spacing w:val="1"/>
        </w:rPr>
        <w:t xml:space="preserve"> </w:t>
      </w:r>
      <w:r>
        <w:t>de</w:t>
      </w:r>
      <w:r>
        <w:rPr>
          <w:spacing w:val="-2"/>
        </w:rPr>
        <w:t xml:space="preserve"> </w:t>
      </w:r>
      <w:r>
        <w:t>2006,</w:t>
      </w:r>
      <w:r>
        <w:rPr>
          <w:spacing w:val="-1"/>
        </w:rPr>
        <w:t xml:space="preserve"> </w:t>
      </w:r>
      <w:r>
        <w:t>regulamentada</w:t>
      </w:r>
      <w:r>
        <w:rPr>
          <w:spacing w:val="-2"/>
        </w:rPr>
        <w:t xml:space="preserve"> </w:t>
      </w:r>
      <w:r>
        <w:t>pelo Decreto</w:t>
      </w:r>
      <w:r>
        <w:rPr>
          <w:spacing w:val="-3"/>
        </w:rPr>
        <w:t xml:space="preserve"> </w:t>
      </w:r>
      <w:r>
        <w:t>nº</w:t>
      </w:r>
      <w:r>
        <w:rPr>
          <w:spacing w:val="-1"/>
        </w:rPr>
        <w:t xml:space="preserve"> </w:t>
      </w:r>
      <w:r>
        <w:t>8.538,</w:t>
      </w:r>
      <w:r>
        <w:rPr>
          <w:spacing w:val="2"/>
        </w:rPr>
        <w:t xml:space="preserve"> </w:t>
      </w:r>
      <w:r>
        <w:t>de</w:t>
      </w:r>
      <w:r>
        <w:rPr>
          <w:spacing w:val="-2"/>
        </w:rPr>
        <w:t xml:space="preserve"> </w:t>
      </w:r>
      <w:r>
        <w:t>2015.</w:t>
      </w:r>
    </w:p>
    <w:p w14:paraId="05F85A99">
      <w:pPr>
        <w:pStyle w:val="17"/>
        <w:spacing w:before="11"/>
        <w:rPr>
          <w:sz w:val="21"/>
        </w:rPr>
      </w:pPr>
    </w:p>
    <w:p w14:paraId="23B85F59">
      <w:pPr>
        <w:pStyle w:val="31"/>
        <w:numPr>
          <w:ilvl w:val="1"/>
          <w:numId w:val="3"/>
        </w:numPr>
        <w:tabs>
          <w:tab w:val="left" w:pos="731"/>
        </w:tabs>
        <w:ind w:right="144" w:firstLine="0"/>
      </w:pPr>
      <w:r>
        <w:t>- Nessas condições, as propostas de microempresas e empresas de pequeno porte que se</w:t>
      </w:r>
      <w:r>
        <w:rPr>
          <w:spacing w:val="1"/>
        </w:rPr>
        <w:t xml:space="preserve"> </w:t>
      </w:r>
      <w:r>
        <w:t>encontrarem na faixa de até 5% (cinco por</w:t>
      </w:r>
      <w:r>
        <w:rPr>
          <w:spacing w:val="1"/>
        </w:rPr>
        <w:t xml:space="preserve"> </w:t>
      </w:r>
      <w:r>
        <w:t>cento)</w:t>
      </w:r>
      <w:r>
        <w:rPr>
          <w:spacing w:val="1"/>
        </w:rPr>
        <w:t xml:space="preserve"> </w:t>
      </w:r>
      <w:r>
        <w:t>acima da melhor</w:t>
      </w:r>
      <w:r>
        <w:rPr>
          <w:spacing w:val="61"/>
        </w:rPr>
        <w:t xml:space="preserve"> </w:t>
      </w:r>
      <w:r>
        <w:t>proposta ou melhor lance</w:t>
      </w:r>
      <w:r>
        <w:rPr>
          <w:spacing w:val="1"/>
        </w:rPr>
        <w:t xml:space="preserve"> </w:t>
      </w:r>
      <w:r>
        <w:t>serão</w:t>
      </w:r>
      <w:r>
        <w:rPr>
          <w:spacing w:val="-1"/>
        </w:rPr>
        <w:t xml:space="preserve"> </w:t>
      </w:r>
      <w:r>
        <w:t>consideradas empatadas com</w:t>
      </w:r>
      <w:r>
        <w:rPr>
          <w:spacing w:val="-1"/>
        </w:rPr>
        <w:t xml:space="preserve"> </w:t>
      </w:r>
      <w:r>
        <w:t>a primeira</w:t>
      </w:r>
      <w:r>
        <w:rPr>
          <w:spacing w:val="-3"/>
        </w:rPr>
        <w:t xml:space="preserve"> </w:t>
      </w:r>
      <w:r>
        <w:t>colocada.</w:t>
      </w:r>
    </w:p>
    <w:p w14:paraId="732EA2E9">
      <w:pPr>
        <w:pStyle w:val="17"/>
        <w:spacing w:before="1"/>
      </w:pPr>
    </w:p>
    <w:p w14:paraId="5F2CACB8">
      <w:pPr>
        <w:pStyle w:val="31"/>
        <w:numPr>
          <w:ilvl w:val="1"/>
          <w:numId w:val="3"/>
        </w:numPr>
        <w:tabs>
          <w:tab w:val="left" w:pos="753"/>
        </w:tabs>
        <w:ind w:right="141" w:firstLine="0"/>
      </w:pPr>
      <w:r>
        <w:t>-</w:t>
      </w:r>
      <w:r>
        <w:rPr>
          <w:spacing w:val="39"/>
        </w:rPr>
        <w:t xml:space="preserve"> </w:t>
      </w:r>
      <w:r>
        <w:t>A</w:t>
      </w:r>
      <w:r>
        <w:rPr>
          <w:spacing w:val="35"/>
        </w:rPr>
        <w:t xml:space="preserve"> </w:t>
      </w:r>
      <w:r>
        <w:t>mais</w:t>
      </w:r>
      <w:r>
        <w:rPr>
          <w:spacing w:val="38"/>
        </w:rPr>
        <w:t xml:space="preserve"> </w:t>
      </w:r>
      <w:r>
        <w:t>bem</w:t>
      </w:r>
      <w:r>
        <w:rPr>
          <w:spacing w:val="39"/>
        </w:rPr>
        <w:t xml:space="preserve"> </w:t>
      </w:r>
      <w:r>
        <w:t>classificada</w:t>
      </w:r>
      <w:r>
        <w:rPr>
          <w:spacing w:val="38"/>
        </w:rPr>
        <w:t xml:space="preserve"> </w:t>
      </w:r>
      <w:r>
        <w:t>nos</w:t>
      </w:r>
      <w:r>
        <w:rPr>
          <w:spacing w:val="38"/>
        </w:rPr>
        <w:t xml:space="preserve"> </w:t>
      </w:r>
      <w:r>
        <w:t>termos</w:t>
      </w:r>
      <w:r>
        <w:rPr>
          <w:spacing w:val="38"/>
        </w:rPr>
        <w:t xml:space="preserve"> </w:t>
      </w:r>
      <w:r>
        <w:t>do</w:t>
      </w:r>
      <w:r>
        <w:rPr>
          <w:spacing w:val="35"/>
        </w:rPr>
        <w:t xml:space="preserve"> </w:t>
      </w:r>
      <w:r>
        <w:t>item</w:t>
      </w:r>
      <w:r>
        <w:rPr>
          <w:spacing w:val="38"/>
        </w:rPr>
        <w:t xml:space="preserve"> </w:t>
      </w:r>
      <w:r>
        <w:t>anterior</w:t>
      </w:r>
      <w:r>
        <w:rPr>
          <w:spacing w:val="36"/>
        </w:rPr>
        <w:t xml:space="preserve"> </w:t>
      </w:r>
      <w:r>
        <w:t>terá</w:t>
      </w:r>
      <w:r>
        <w:rPr>
          <w:spacing w:val="36"/>
        </w:rPr>
        <w:t xml:space="preserve"> </w:t>
      </w:r>
      <w:r>
        <w:t>o</w:t>
      </w:r>
      <w:r>
        <w:rPr>
          <w:spacing w:val="38"/>
        </w:rPr>
        <w:t xml:space="preserve"> </w:t>
      </w:r>
      <w:r>
        <w:t>direito</w:t>
      </w:r>
      <w:r>
        <w:rPr>
          <w:spacing w:val="38"/>
        </w:rPr>
        <w:t xml:space="preserve"> </w:t>
      </w:r>
      <w:r>
        <w:t>de</w:t>
      </w:r>
      <w:r>
        <w:rPr>
          <w:spacing w:val="37"/>
        </w:rPr>
        <w:t xml:space="preserve"> </w:t>
      </w:r>
      <w:r>
        <w:t>encaminhar</w:t>
      </w:r>
      <w:r>
        <w:rPr>
          <w:spacing w:val="38"/>
        </w:rPr>
        <w:t xml:space="preserve"> </w:t>
      </w:r>
      <w:r>
        <w:t>uma</w:t>
      </w:r>
      <w:r>
        <w:rPr>
          <w:spacing w:val="-59"/>
        </w:rPr>
        <w:t xml:space="preserve"> </w:t>
      </w:r>
      <w:r>
        <w:t>última</w:t>
      </w:r>
      <w:r>
        <w:rPr>
          <w:spacing w:val="46"/>
        </w:rPr>
        <w:t xml:space="preserve"> </w:t>
      </w:r>
      <w:r>
        <w:t>oferta</w:t>
      </w:r>
      <w:r>
        <w:rPr>
          <w:spacing w:val="46"/>
        </w:rPr>
        <w:t xml:space="preserve"> </w:t>
      </w:r>
      <w:r>
        <w:t>para</w:t>
      </w:r>
      <w:r>
        <w:rPr>
          <w:spacing w:val="46"/>
        </w:rPr>
        <w:t xml:space="preserve"> </w:t>
      </w:r>
      <w:r>
        <w:t>desempate,</w:t>
      </w:r>
      <w:r>
        <w:rPr>
          <w:spacing w:val="47"/>
        </w:rPr>
        <w:t xml:space="preserve"> </w:t>
      </w:r>
      <w:r>
        <w:t>obrigatoriamente</w:t>
      </w:r>
      <w:r>
        <w:rPr>
          <w:spacing w:val="44"/>
        </w:rPr>
        <w:t xml:space="preserve"> </w:t>
      </w:r>
      <w:r>
        <w:t>em</w:t>
      </w:r>
      <w:r>
        <w:rPr>
          <w:spacing w:val="48"/>
        </w:rPr>
        <w:t xml:space="preserve"> </w:t>
      </w:r>
      <w:r>
        <w:t>valor</w:t>
      </w:r>
      <w:r>
        <w:rPr>
          <w:spacing w:val="47"/>
        </w:rPr>
        <w:t xml:space="preserve"> </w:t>
      </w:r>
      <w:r>
        <w:t>inferior</w:t>
      </w:r>
      <w:r>
        <w:rPr>
          <w:spacing w:val="47"/>
        </w:rPr>
        <w:t xml:space="preserve"> </w:t>
      </w:r>
      <w:r>
        <w:t>ao</w:t>
      </w:r>
      <w:r>
        <w:rPr>
          <w:spacing w:val="46"/>
        </w:rPr>
        <w:t xml:space="preserve"> </w:t>
      </w:r>
      <w:r>
        <w:t>da</w:t>
      </w:r>
      <w:r>
        <w:rPr>
          <w:spacing w:val="46"/>
        </w:rPr>
        <w:t xml:space="preserve"> </w:t>
      </w:r>
      <w:r>
        <w:t>primeira</w:t>
      </w:r>
      <w:r>
        <w:rPr>
          <w:spacing w:val="46"/>
        </w:rPr>
        <w:t xml:space="preserve"> </w:t>
      </w:r>
      <w:r>
        <w:t>colocada,</w:t>
      </w:r>
      <w:r>
        <w:rPr>
          <w:spacing w:val="47"/>
        </w:rPr>
        <w:t xml:space="preserve"> </w:t>
      </w:r>
      <w:r>
        <w:t>no</w:t>
      </w:r>
      <w:r>
        <w:rPr>
          <w:spacing w:val="-58"/>
        </w:rPr>
        <w:t xml:space="preserve"> </w:t>
      </w:r>
      <w:r>
        <w:t>prazo de 05 (cinco) minutos controlados pelo sistema, contados após a comunicação automática</w:t>
      </w:r>
      <w:r>
        <w:rPr>
          <w:spacing w:val="1"/>
        </w:rPr>
        <w:t xml:space="preserve"> </w:t>
      </w:r>
      <w:r>
        <w:t>para</w:t>
      </w:r>
      <w:r>
        <w:rPr>
          <w:spacing w:val="-3"/>
        </w:rPr>
        <w:t xml:space="preserve"> </w:t>
      </w:r>
      <w:r>
        <w:t>tanto.</w:t>
      </w:r>
    </w:p>
    <w:p w14:paraId="4FEAF439">
      <w:pPr>
        <w:pStyle w:val="17"/>
      </w:pPr>
    </w:p>
    <w:p w14:paraId="03A7FF55">
      <w:pPr>
        <w:pStyle w:val="31"/>
        <w:numPr>
          <w:ilvl w:val="1"/>
          <w:numId w:val="3"/>
        </w:numPr>
        <w:tabs>
          <w:tab w:val="left" w:pos="729"/>
        </w:tabs>
        <w:ind w:right="144" w:firstLine="0"/>
      </w:pPr>
      <w:r>
        <w:t>-</w:t>
      </w:r>
      <w:r>
        <w:rPr>
          <w:spacing w:val="15"/>
        </w:rPr>
        <w:t xml:space="preserve"> </w:t>
      </w:r>
      <w:r>
        <w:t>Caso</w:t>
      </w:r>
      <w:r>
        <w:rPr>
          <w:spacing w:val="14"/>
        </w:rPr>
        <w:t xml:space="preserve"> </w:t>
      </w:r>
      <w:r>
        <w:t>a</w:t>
      </w:r>
      <w:r>
        <w:rPr>
          <w:spacing w:val="15"/>
        </w:rPr>
        <w:t xml:space="preserve"> </w:t>
      </w:r>
      <w:r>
        <w:t>microempresa</w:t>
      </w:r>
      <w:r>
        <w:rPr>
          <w:spacing w:val="14"/>
        </w:rPr>
        <w:t xml:space="preserve"> </w:t>
      </w:r>
      <w:r>
        <w:t>ou</w:t>
      </w:r>
      <w:r>
        <w:rPr>
          <w:spacing w:val="13"/>
        </w:rPr>
        <w:t xml:space="preserve"> </w:t>
      </w:r>
      <w:r>
        <w:t>a</w:t>
      </w:r>
      <w:r>
        <w:rPr>
          <w:spacing w:val="17"/>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5"/>
        </w:rPr>
        <w:t xml:space="preserve"> </w:t>
      </w:r>
      <w:r>
        <w:t>melhor</w:t>
      </w:r>
      <w:r>
        <w:rPr>
          <w:spacing w:val="16"/>
        </w:rPr>
        <w:t xml:space="preserve"> </w:t>
      </w:r>
      <w:r>
        <w:t>classificada</w:t>
      </w:r>
      <w:r>
        <w:rPr>
          <w:spacing w:val="15"/>
        </w:rPr>
        <w:t xml:space="preserve"> </w:t>
      </w:r>
      <w:r>
        <w:t>desista</w:t>
      </w:r>
      <w:r>
        <w:rPr>
          <w:spacing w:val="15"/>
        </w:rPr>
        <w:t xml:space="preserve"> </w:t>
      </w:r>
      <w:r>
        <w:t>ou</w:t>
      </w:r>
      <w:r>
        <w:rPr>
          <w:spacing w:val="13"/>
        </w:rPr>
        <w:t xml:space="preserve"> </w:t>
      </w:r>
      <w:r>
        <w:t>não</w:t>
      </w:r>
      <w:r>
        <w:rPr>
          <w:spacing w:val="-58"/>
        </w:rPr>
        <w:t xml:space="preserve"> </w:t>
      </w:r>
      <w:r>
        <w:t>se</w:t>
      </w:r>
      <w:r>
        <w:rPr>
          <w:spacing w:val="1"/>
        </w:rPr>
        <w:t xml:space="preserve"> </w:t>
      </w:r>
      <w:r>
        <w:t>manifeste</w:t>
      </w:r>
      <w:r>
        <w:rPr>
          <w:spacing w:val="1"/>
        </w:rPr>
        <w:t xml:space="preserve"> </w:t>
      </w:r>
      <w:r>
        <w:t>no prazo</w:t>
      </w:r>
      <w:r>
        <w:rPr>
          <w:spacing w:val="1"/>
        </w:rPr>
        <w:t xml:space="preserve"> </w:t>
      </w:r>
      <w:r>
        <w:t>estabelecido,</w:t>
      </w:r>
      <w:r>
        <w:rPr>
          <w:spacing w:val="1"/>
        </w:rPr>
        <w:t xml:space="preserve"> </w:t>
      </w:r>
      <w:r>
        <w:t>serão</w:t>
      </w:r>
      <w:r>
        <w:rPr>
          <w:spacing w:val="1"/>
        </w:rPr>
        <w:t xml:space="preserve"> </w:t>
      </w:r>
      <w:r>
        <w:t>convocadas</w:t>
      </w:r>
      <w:r>
        <w:rPr>
          <w:spacing w:val="1"/>
        </w:rPr>
        <w:t xml:space="preserve"> </w:t>
      </w:r>
      <w:r>
        <w:t>as</w:t>
      </w:r>
      <w:r>
        <w:rPr>
          <w:spacing w:val="1"/>
        </w:rPr>
        <w:t xml:space="preserve"> </w:t>
      </w:r>
      <w:r>
        <w:t>demais</w:t>
      </w:r>
      <w:r>
        <w:rPr>
          <w:spacing w:val="1"/>
        </w:rPr>
        <w:t xml:space="preserve"> </w:t>
      </w:r>
      <w:r>
        <w:t>licitantes</w:t>
      </w:r>
      <w:r>
        <w:rPr>
          <w:spacing w:val="1"/>
        </w:rPr>
        <w:t xml:space="preserve"> </w:t>
      </w:r>
      <w:r>
        <w:t>microempresa e</w:t>
      </w:r>
      <w:r>
        <w:rPr>
          <w:spacing w:val="1"/>
        </w:rPr>
        <w:t xml:space="preserve"> </w:t>
      </w:r>
      <w:r>
        <w:t>empresa de pequeno porte que se encontrem naquele intervalo de 5% (cinco por cento), na ordem</w:t>
      </w:r>
      <w:r>
        <w:rPr>
          <w:spacing w:val="-59"/>
        </w:rPr>
        <w:t xml:space="preserve"> </w:t>
      </w:r>
      <w:r>
        <w:t>de</w:t>
      </w:r>
      <w:r>
        <w:rPr>
          <w:spacing w:val="-1"/>
        </w:rPr>
        <w:t xml:space="preserve"> </w:t>
      </w:r>
      <w:r>
        <w:t>classificação,</w:t>
      </w:r>
      <w:r>
        <w:rPr>
          <w:spacing w:val="-2"/>
        </w:rPr>
        <w:t xml:space="preserve"> </w:t>
      </w:r>
      <w:r>
        <w:t>para</w:t>
      </w:r>
      <w:r>
        <w:rPr>
          <w:spacing w:val="-3"/>
        </w:rPr>
        <w:t xml:space="preserve"> </w:t>
      </w:r>
      <w:r>
        <w:t>o</w:t>
      </w:r>
      <w:r>
        <w:rPr>
          <w:spacing w:val="-5"/>
        </w:rPr>
        <w:t xml:space="preserve"> </w:t>
      </w:r>
      <w:r>
        <w:t>exercício</w:t>
      </w:r>
      <w:r>
        <w:rPr>
          <w:spacing w:val="-1"/>
        </w:rPr>
        <w:t xml:space="preserve"> </w:t>
      </w:r>
      <w:r>
        <w:t>do</w:t>
      </w:r>
      <w:r>
        <w:rPr>
          <w:spacing w:val="-1"/>
        </w:rPr>
        <w:t xml:space="preserve"> </w:t>
      </w:r>
      <w:r>
        <w:t>mesmo</w:t>
      </w:r>
      <w:r>
        <w:rPr>
          <w:spacing w:val="-1"/>
        </w:rPr>
        <w:t xml:space="preserve"> </w:t>
      </w:r>
      <w:r>
        <w:t>direito,</w:t>
      </w:r>
      <w:r>
        <w:rPr>
          <w:spacing w:val="-2"/>
        </w:rPr>
        <w:t xml:space="preserve"> </w:t>
      </w:r>
      <w:r>
        <w:t>no</w:t>
      </w:r>
      <w:r>
        <w:rPr>
          <w:spacing w:val="-1"/>
        </w:rPr>
        <w:t xml:space="preserve"> </w:t>
      </w:r>
      <w:r>
        <w:t>prazo estabelecido</w:t>
      </w:r>
      <w:r>
        <w:rPr>
          <w:spacing w:val="-1"/>
        </w:rPr>
        <w:t xml:space="preserve"> </w:t>
      </w:r>
      <w:r>
        <w:t>no</w:t>
      </w:r>
      <w:r>
        <w:rPr>
          <w:spacing w:val="-1"/>
        </w:rPr>
        <w:t xml:space="preserve"> </w:t>
      </w:r>
      <w:r>
        <w:t>subitem</w:t>
      </w:r>
      <w:r>
        <w:rPr>
          <w:spacing w:val="-2"/>
        </w:rPr>
        <w:t xml:space="preserve"> </w:t>
      </w:r>
      <w:r>
        <w:t>anterior.</w:t>
      </w:r>
    </w:p>
    <w:p w14:paraId="5EFB2470">
      <w:pPr>
        <w:pStyle w:val="17"/>
      </w:pPr>
    </w:p>
    <w:p w14:paraId="63B1BE3E">
      <w:pPr>
        <w:pStyle w:val="31"/>
        <w:numPr>
          <w:ilvl w:val="1"/>
          <w:numId w:val="3"/>
        </w:numPr>
        <w:tabs>
          <w:tab w:val="left" w:pos="741"/>
        </w:tabs>
        <w:ind w:right="143" w:firstLine="0"/>
      </w:pPr>
      <w:r>
        <w:t>- No caso de equivalência dos valores apresentados pelas microempresas e empresas de</w:t>
      </w:r>
      <w:r>
        <w:rPr>
          <w:spacing w:val="1"/>
        </w:rPr>
        <w:t xml:space="preserve"> </w:t>
      </w:r>
      <w:r>
        <w:t>pequeno</w:t>
      </w:r>
      <w:r>
        <w:rPr>
          <w:spacing w:val="1"/>
        </w:rPr>
        <w:t xml:space="preserve"> </w:t>
      </w:r>
      <w:r>
        <w:t>porte</w:t>
      </w:r>
      <w:r>
        <w:rPr>
          <w:spacing w:val="1"/>
        </w:rPr>
        <w:t xml:space="preserve"> </w:t>
      </w:r>
      <w:r>
        <w:t>que</w:t>
      </w:r>
      <w:r>
        <w:rPr>
          <w:spacing w:val="1"/>
        </w:rPr>
        <w:t xml:space="preserve"> </w:t>
      </w:r>
      <w:r>
        <w:t>se</w:t>
      </w:r>
      <w:r>
        <w:rPr>
          <w:spacing w:val="1"/>
        </w:rPr>
        <w:t xml:space="preserve"> </w:t>
      </w:r>
      <w:r>
        <w:t>encontrem</w:t>
      </w:r>
      <w:r>
        <w:rPr>
          <w:spacing w:val="1"/>
        </w:rPr>
        <w:t xml:space="preserve"> </w:t>
      </w:r>
      <w:r>
        <w:t>nos</w:t>
      </w:r>
      <w:r>
        <w:rPr>
          <w:spacing w:val="1"/>
        </w:rPr>
        <w:t xml:space="preserve"> </w:t>
      </w:r>
      <w:r>
        <w:t>intervalos</w:t>
      </w:r>
      <w:r>
        <w:rPr>
          <w:spacing w:val="1"/>
        </w:rPr>
        <w:t xml:space="preserve"> </w:t>
      </w:r>
      <w:r>
        <w:t>estabelecidos</w:t>
      </w:r>
      <w:r>
        <w:rPr>
          <w:spacing w:val="1"/>
        </w:rPr>
        <w:t xml:space="preserve"> </w:t>
      </w:r>
      <w:r>
        <w:t>nos</w:t>
      </w:r>
      <w:r>
        <w:rPr>
          <w:spacing w:val="1"/>
        </w:rPr>
        <w:t xml:space="preserve"> </w:t>
      </w:r>
      <w:r>
        <w:t>subitens</w:t>
      </w:r>
      <w:r>
        <w:rPr>
          <w:spacing w:val="1"/>
        </w:rPr>
        <w:t xml:space="preserve"> </w:t>
      </w:r>
      <w:r>
        <w:t>anteriores,</w:t>
      </w:r>
      <w:r>
        <w:rPr>
          <w:spacing w:val="1"/>
        </w:rPr>
        <w:t xml:space="preserve"> </w:t>
      </w:r>
      <w:r>
        <w:t>será</w:t>
      </w:r>
      <w:r>
        <w:rPr>
          <w:spacing w:val="-59"/>
        </w:rPr>
        <w:t xml:space="preserve"> </w:t>
      </w:r>
      <w:r>
        <w:t>realizado sorteio entre elas para que se identifique aquela que primeiro poderá apresentar melhor</w:t>
      </w:r>
      <w:r>
        <w:rPr>
          <w:spacing w:val="1"/>
        </w:rPr>
        <w:t xml:space="preserve"> </w:t>
      </w:r>
      <w:r>
        <w:t>oferta.</w:t>
      </w:r>
    </w:p>
    <w:p w14:paraId="34DC3D65">
      <w:pPr>
        <w:pStyle w:val="17"/>
      </w:pPr>
    </w:p>
    <w:p w14:paraId="002C229D">
      <w:pPr>
        <w:pStyle w:val="31"/>
        <w:numPr>
          <w:ilvl w:val="1"/>
          <w:numId w:val="3"/>
        </w:numPr>
        <w:tabs>
          <w:tab w:val="left" w:pos="755"/>
        </w:tabs>
        <w:spacing w:before="1"/>
        <w:ind w:right="142" w:firstLine="0"/>
      </w:pPr>
      <w:r>
        <w:t>- Quando houver propostas beneficiadas com as margens de preferência em relação ao</w:t>
      </w:r>
      <w:r>
        <w:rPr>
          <w:spacing w:val="1"/>
        </w:rPr>
        <w:t xml:space="preserve"> </w:t>
      </w:r>
      <w:r>
        <w:t>produto estrangeiro, o critério de desempate será aplicado exclusivamente entre as propostas que</w:t>
      </w:r>
      <w:r>
        <w:rPr>
          <w:spacing w:val="-59"/>
        </w:rPr>
        <w:t xml:space="preserve"> </w:t>
      </w:r>
      <w:r>
        <w:t>fizerem</w:t>
      </w:r>
      <w:r>
        <w:rPr>
          <w:spacing w:val="-4"/>
        </w:rPr>
        <w:t xml:space="preserve"> </w:t>
      </w:r>
      <w:r>
        <w:t>jus às</w:t>
      </w:r>
      <w:r>
        <w:rPr>
          <w:spacing w:val="-2"/>
        </w:rPr>
        <w:t xml:space="preserve"> </w:t>
      </w:r>
      <w:r>
        <w:t>margens</w:t>
      </w:r>
      <w:r>
        <w:rPr>
          <w:spacing w:val="-4"/>
        </w:rPr>
        <w:t xml:space="preserve"> </w:t>
      </w:r>
      <w:r>
        <w:t>de preferência,</w:t>
      </w:r>
      <w:r>
        <w:rPr>
          <w:spacing w:val="-1"/>
        </w:rPr>
        <w:t xml:space="preserve"> </w:t>
      </w:r>
      <w:r>
        <w:t>conforme</w:t>
      </w:r>
      <w:r>
        <w:rPr>
          <w:spacing w:val="-2"/>
        </w:rPr>
        <w:t xml:space="preserve"> </w:t>
      </w:r>
      <w:r>
        <w:t>regulamento.</w:t>
      </w:r>
    </w:p>
    <w:p w14:paraId="3838891F">
      <w:pPr>
        <w:pStyle w:val="17"/>
      </w:pPr>
    </w:p>
    <w:p w14:paraId="6BF14AEB">
      <w:pPr>
        <w:pStyle w:val="31"/>
        <w:numPr>
          <w:ilvl w:val="1"/>
          <w:numId w:val="3"/>
        </w:numPr>
        <w:tabs>
          <w:tab w:val="left" w:pos="714"/>
        </w:tabs>
        <w:ind w:right="148" w:firstLine="0"/>
      </w:pPr>
      <w:r>
        <w:t>- A ordem de apresentação pelos licitantes é utilizada como um dos critérios de classificação,</w:t>
      </w:r>
      <w:r>
        <w:rPr>
          <w:spacing w:val="-59"/>
        </w:rPr>
        <w:t xml:space="preserve"> </w:t>
      </w:r>
      <w:r>
        <w:t>de</w:t>
      </w:r>
      <w:r>
        <w:rPr>
          <w:spacing w:val="-1"/>
        </w:rPr>
        <w:t xml:space="preserve"> </w:t>
      </w:r>
      <w:r>
        <w:t>maneira</w:t>
      </w:r>
      <w:r>
        <w:rPr>
          <w:spacing w:val="-4"/>
        </w:rPr>
        <w:t xml:space="preserve"> </w:t>
      </w:r>
      <w:r>
        <w:t>que</w:t>
      </w:r>
      <w:r>
        <w:rPr>
          <w:spacing w:val="-3"/>
        </w:rPr>
        <w:t xml:space="preserve"> </w:t>
      </w:r>
      <w:r>
        <w:t>só poderá</w:t>
      </w:r>
      <w:r>
        <w:rPr>
          <w:spacing w:val="-1"/>
        </w:rPr>
        <w:t xml:space="preserve"> </w:t>
      </w:r>
      <w:r>
        <w:t>haver</w:t>
      </w:r>
      <w:r>
        <w:rPr>
          <w:spacing w:val="1"/>
        </w:rPr>
        <w:t xml:space="preserve"> </w:t>
      </w:r>
      <w:r>
        <w:t>empate</w:t>
      </w:r>
      <w:r>
        <w:rPr>
          <w:spacing w:val="-3"/>
        </w:rPr>
        <w:t xml:space="preserve"> </w:t>
      </w:r>
      <w:r>
        <w:t>entre propostas</w:t>
      </w:r>
      <w:r>
        <w:rPr>
          <w:spacing w:val="-1"/>
        </w:rPr>
        <w:t xml:space="preserve"> </w:t>
      </w:r>
      <w:r>
        <w:t>iguais</w:t>
      </w:r>
      <w:r>
        <w:rPr>
          <w:spacing w:val="-2"/>
        </w:rPr>
        <w:t xml:space="preserve"> </w:t>
      </w:r>
      <w:r>
        <w:t>(não</w:t>
      </w:r>
      <w:r>
        <w:rPr>
          <w:spacing w:val="-3"/>
        </w:rPr>
        <w:t xml:space="preserve"> </w:t>
      </w:r>
      <w:r>
        <w:t>seguidas</w:t>
      </w:r>
      <w:r>
        <w:rPr>
          <w:spacing w:val="1"/>
        </w:rPr>
        <w:t xml:space="preserve"> </w:t>
      </w:r>
      <w:r>
        <w:t>de</w:t>
      </w:r>
      <w:r>
        <w:rPr>
          <w:spacing w:val="-1"/>
        </w:rPr>
        <w:t xml:space="preserve"> </w:t>
      </w:r>
      <w:r>
        <w:t>lances).</w:t>
      </w:r>
    </w:p>
    <w:p w14:paraId="3C1FC295">
      <w:pPr>
        <w:pStyle w:val="31"/>
        <w:numPr>
          <w:ilvl w:val="1"/>
          <w:numId w:val="3"/>
        </w:numPr>
        <w:tabs>
          <w:tab w:val="left" w:pos="1048"/>
        </w:tabs>
        <w:spacing w:before="105"/>
        <w:ind w:left="505" w:right="141" w:firstLine="0"/>
      </w:pPr>
      <w:r>
        <w:t>- Havendo eventual empate entre propostas ou lances, o critério de desempate será</w:t>
      </w:r>
      <w:r>
        <w:rPr>
          <w:spacing w:val="1"/>
        </w:rPr>
        <w:t xml:space="preserve"> </w:t>
      </w:r>
      <w:r>
        <w:t>aquele</w:t>
      </w:r>
      <w:r>
        <w:rPr>
          <w:spacing w:val="1"/>
        </w:rPr>
        <w:t xml:space="preserve"> </w:t>
      </w:r>
      <w:r>
        <w:t>previsto</w:t>
      </w:r>
      <w:r>
        <w:rPr>
          <w:spacing w:val="1"/>
        </w:rPr>
        <w:t xml:space="preserve"> </w:t>
      </w:r>
      <w:r>
        <w:t>no</w:t>
      </w:r>
      <w:r>
        <w:rPr>
          <w:spacing w:val="1"/>
        </w:rPr>
        <w:t xml:space="preserve"> </w:t>
      </w:r>
      <w:r>
        <w:t>art.</w:t>
      </w:r>
      <w:r>
        <w:rPr>
          <w:spacing w:val="1"/>
        </w:rPr>
        <w:t xml:space="preserve"> </w:t>
      </w:r>
      <w:r>
        <w:t>60°</w:t>
      </w:r>
      <w:r>
        <w:rPr>
          <w:spacing w:val="1"/>
        </w:rPr>
        <w:t xml:space="preserve"> </w:t>
      </w:r>
      <w:r>
        <w:t>da</w:t>
      </w:r>
      <w:r>
        <w:rPr>
          <w:spacing w:val="1"/>
        </w:rPr>
        <w:t xml:space="preserve"> </w:t>
      </w:r>
      <w:r>
        <w:t>Lei</w:t>
      </w:r>
      <w:r>
        <w:rPr>
          <w:spacing w:val="1"/>
        </w:rPr>
        <w:t xml:space="preserve"> </w:t>
      </w:r>
      <w:r>
        <w:t>nº</w:t>
      </w:r>
      <w:r>
        <w:rPr>
          <w:spacing w:val="1"/>
        </w:rPr>
        <w:t xml:space="preserve"> </w:t>
      </w:r>
      <w:r>
        <w:t>14.133/2021,</w:t>
      </w:r>
      <w:r>
        <w:rPr>
          <w:spacing w:val="1"/>
        </w:rPr>
        <w:t xml:space="preserve"> </w:t>
      </w:r>
      <w:r>
        <w:t>assegurando-se</w:t>
      </w:r>
      <w:r>
        <w:rPr>
          <w:spacing w:val="1"/>
        </w:rPr>
        <w:t xml:space="preserve"> </w:t>
      </w:r>
      <w:r>
        <w:t>a</w:t>
      </w:r>
      <w:r>
        <w:rPr>
          <w:spacing w:val="1"/>
        </w:rPr>
        <w:t xml:space="preserve"> </w:t>
      </w:r>
      <w:r>
        <w:t>preferência,</w:t>
      </w:r>
      <w:r>
        <w:rPr>
          <w:spacing w:val="1"/>
        </w:rPr>
        <w:t xml:space="preserve"> </w:t>
      </w:r>
      <w:r>
        <w:t>sucessivamente,</w:t>
      </w:r>
      <w:r>
        <w:rPr>
          <w:spacing w:val="-2"/>
        </w:rPr>
        <w:t xml:space="preserve"> </w:t>
      </w:r>
      <w:r>
        <w:t>aos</w:t>
      </w:r>
      <w:r>
        <w:rPr>
          <w:spacing w:val="-2"/>
        </w:rPr>
        <w:t xml:space="preserve"> </w:t>
      </w:r>
      <w:r>
        <w:t>bens produzidos:</w:t>
      </w:r>
    </w:p>
    <w:p w14:paraId="2978AD70">
      <w:pPr>
        <w:pStyle w:val="17"/>
      </w:pPr>
    </w:p>
    <w:p w14:paraId="15A27D54">
      <w:pPr>
        <w:pStyle w:val="31"/>
        <w:numPr>
          <w:ilvl w:val="1"/>
          <w:numId w:val="3"/>
        </w:numPr>
        <w:tabs>
          <w:tab w:val="left" w:pos="712"/>
        </w:tabs>
        <w:ind w:right="144" w:firstLine="0"/>
      </w:pPr>
      <w:r>
        <w:t>- Persistindo o empate, a proposta vencedora será sorteada pelo sistema eletrônico dentre as</w:t>
      </w:r>
      <w:r>
        <w:rPr>
          <w:spacing w:val="-59"/>
        </w:rPr>
        <w:t xml:space="preserve"> </w:t>
      </w:r>
      <w:r>
        <w:t>propostas</w:t>
      </w:r>
      <w:r>
        <w:rPr>
          <w:spacing w:val="-2"/>
        </w:rPr>
        <w:t xml:space="preserve"> </w:t>
      </w:r>
      <w:r>
        <w:t>empatadas.</w:t>
      </w:r>
    </w:p>
    <w:p w14:paraId="15AEB89D">
      <w:pPr>
        <w:pStyle w:val="17"/>
      </w:pPr>
    </w:p>
    <w:p w14:paraId="6AED223E">
      <w:pPr>
        <w:pStyle w:val="31"/>
        <w:numPr>
          <w:ilvl w:val="1"/>
          <w:numId w:val="3"/>
        </w:numPr>
        <w:tabs>
          <w:tab w:val="left" w:pos="729"/>
        </w:tabs>
        <w:ind w:right="142" w:firstLine="0"/>
      </w:pPr>
      <w:r>
        <w:t>- Encerrada a etapa de envio de lances da sessão pública, o PREGOEIROdeverá encaminhar,</w:t>
      </w:r>
      <w:r>
        <w:rPr>
          <w:spacing w:val="1"/>
        </w:rPr>
        <w:t xml:space="preserve"> </w:t>
      </w:r>
      <w:r>
        <w:t>pelo sistema eletrônico, contraproposta ao licitante que tenha apresentado o melhor preço, para</w:t>
      </w:r>
      <w:r>
        <w:rPr>
          <w:spacing w:val="1"/>
        </w:rPr>
        <w:t xml:space="preserve"> </w:t>
      </w:r>
      <w:r>
        <w:t>que seja obtida melhor proposta, vedada a negociação em condições diferentes das previstas</w:t>
      </w:r>
      <w:r>
        <w:rPr>
          <w:spacing w:val="1"/>
        </w:rPr>
        <w:t xml:space="preserve"> </w:t>
      </w:r>
      <w:r>
        <w:t>neste Edital.</w:t>
      </w:r>
    </w:p>
    <w:p w14:paraId="2647A21B">
      <w:pPr>
        <w:pStyle w:val="17"/>
      </w:pPr>
    </w:p>
    <w:p w14:paraId="2522A9C5">
      <w:pPr>
        <w:pStyle w:val="31"/>
        <w:numPr>
          <w:ilvl w:val="2"/>
          <w:numId w:val="3"/>
        </w:numPr>
        <w:tabs>
          <w:tab w:val="left" w:pos="1084"/>
        </w:tabs>
        <w:ind w:right="146" w:firstLine="0"/>
      </w:pPr>
      <w:r>
        <w:t>- A negociação será realizada por meio do sistema, podendo ser acompanhada pelos</w:t>
      </w:r>
      <w:r>
        <w:rPr>
          <w:spacing w:val="1"/>
        </w:rPr>
        <w:t xml:space="preserve"> </w:t>
      </w:r>
      <w:r>
        <w:t>demais licitantes.</w:t>
      </w:r>
    </w:p>
    <w:p w14:paraId="3DD7BABD">
      <w:pPr>
        <w:pStyle w:val="31"/>
        <w:numPr>
          <w:ilvl w:val="2"/>
          <w:numId w:val="3"/>
        </w:numPr>
        <w:tabs>
          <w:tab w:val="left" w:pos="1094"/>
        </w:tabs>
        <w:ind w:right="138" w:firstLine="0"/>
      </w:pPr>
      <w:r>
        <w:t xml:space="preserve">- O PREGOEIROsolicitará ao licitante mais bem classificado que </w:t>
      </w:r>
      <w:r>
        <w:rPr>
          <w:rFonts w:ascii="Arial" w:hAnsi="Arial"/>
          <w:b/>
        </w:rPr>
        <w:t>ENVIE A PROPOSTA</w:t>
      </w:r>
      <w:r>
        <w:rPr>
          <w:rFonts w:ascii="Arial" w:hAnsi="Arial"/>
          <w:b/>
          <w:spacing w:val="1"/>
        </w:rPr>
        <w:t xml:space="preserve"> </w:t>
      </w:r>
      <w:r>
        <w:rPr>
          <w:rFonts w:ascii="Arial" w:hAnsi="Arial"/>
          <w:b/>
        </w:rPr>
        <w:t>ADEQUADA</w:t>
      </w:r>
      <w:r>
        <w:rPr>
          <w:rFonts w:ascii="Arial" w:hAnsi="Arial"/>
          <w:b/>
          <w:spacing w:val="1"/>
        </w:rPr>
        <w:t xml:space="preserve"> </w:t>
      </w:r>
      <w:r>
        <w:rPr>
          <w:rFonts w:ascii="Arial" w:hAnsi="Arial"/>
          <w:b/>
        </w:rPr>
        <w:t>AO</w:t>
      </w:r>
      <w:r>
        <w:rPr>
          <w:rFonts w:ascii="Arial" w:hAnsi="Arial"/>
          <w:b/>
          <w:spacing w:val="1"/>
        </w:rPr>
        <w:t xml:space="preserve"> </w:t>
      </w:r>
      <w:r>
        <w:rPr>
          <w:rFonts w:ascii="Arial" w:hAnsi="Arial"/>
          <w:b/>
        </w:rPr>
        <w:t>ÚLTIMO</w:t>
      </w:r>
      <w:r>
        <w:rPr>
          <w:rFonts w:ascii="Arial" w:hAnsi="Arial"/>
          <w:b/>
          <w:spacing w:val="1"/>
        </w:rPr>
        <w:t xml:space="preserve"> </w:t>
      </w:r>
      <w:r>
        <w:rPr>
          <w:rFonts w:ascii="Arial" w:hAnsi="Arial"/>
          <w:b/>
        </w:rPr>
        <w:t>LANCE</w:t>
      </w:r>
      <w:r>
        <w:rPr>
          <w:rFonts w:ascii="Arial" w:hAnsi="Arial"/>
          <w:b/>
          <w:spacing w:val="1"/>
        </w:rPr>
        <w:t xml:space="preserve"> </w:t>
      </w:r>
      <w:r>
        <w:rPr>
          <w:rFonts w:ascii="Arial" w:hAnsi="Arial"/>
          <w:b/>
        </w:rPr>
        <w:t>OFERTADO</w:t>
      </w:r>
      <w:r>
        <w:rPr>
          <w:rFonts w:ascii="Arial" w:hAnsi="Arial"/>
          <w:b/>
          <w:spacing w:val="1"/>
        </w:rPr>
        <w:t xml:space="preserve"> </w:t>
      </w:r>
      <w:r>
        <w:t>após</w:t>
      </w:r>
      <w:r>
        <w:rPr>
          <w:spacing w:val="1"/>
        </w:rPr>
        <w:t xml:space="preserve"> </w:t>
      </w:r>
      <w:r>
        <w:t>a</w:t>
      </w:r>
      <w:r>
        <w:rPr>
          <w:spacing w:val="1"/>
        </w:rPr>
        <w:t xml:space="preserve"> </w:t>
      </w:r>
      <w:r>
        <w:t>negociação</w:t>
      </w:r>
      <w:r>
        <w:rPr>
          <w:spacing w:val="62"/>
        </w:rPr>
        <w:t xml:space="preserve"> </w:t>
      </w:r>
      <w:r>
        <w:t>realizada,</w:t>
      </w:r>
      <w:r>
        <w:rPr>
          <w:spacing w:val="1"/>
        </w:rPr>
        <w:t xml:space="preserve"> </w:t>
      </w:r>
      <w:r>
        <w:t>acompanhada,</w:t>
      </w:r>
      <w:r>
        <w:rPr>
          <w:spacing w:val="1"/>
        </w:rPr>
        <w:t xml:space="preserve"> </w:t>
      </w:r>
      <w:r>
        <w:t>se for</w:t>
      </w:r>
      <w:r>
        <w:rPr>
          <w:spacing w:val="1"/>
        </w:rPr>
        <w:t xml:space="preserve"> </w:t>
      </w:r>
      <w:r>
        <w:t>o caso,</w:t>
      </w:r>
      <w:r>
        <w:rPr>
          <w:spacing w:val="1"/>
        </w:rPr>
        <w:t xml:space="preserve"> </w:t>
      </w:r>
      <w:r>
        <w:t>dos</w:t>
      </w:r>
      <w:r>
        <w:rPr>
          <w:spacing w:val="1"/>
        </w:rPr>
        <w:t xml:space="preserve"> </w:t>
      </w:r>
      <w:r>
        <w:t>documentos complementares,</w:t>
      </w:r>
      <w:r>
        <w:rPr>
          <w:spacing w:val="1"/>
        </w:rPr>
        <w:t xml:space="preserve"> </w:t>
      </w:r>
      <w:r>
        <w:t>quando</w:t>
      </w:r>
      <w:r>
        <w:rPr>
          <w:spacing w:val="1"/>
        </w:rPr>
        <w:t xml:space="preserve"> </w:t>
      </w:r>
      <w:r>
        <w:t>necessários</w:t>
      </w:r>
      <w:r>
        <w:rPr>
          <w:spacing w:val="1"/>
        </w:rPr>
        <w:t xml:space="preserve"> </w:t>
      </w:r>
      <w:r>
        <w:t>à</w:t>
      </w:r>
      <w:r>
        <w:rPr>
          <w:spacing w:val="1"/>
        </w:rPr>
        <w:t xml:space="preserve"> </w:t>
      </w:r>
      <w:r>
        <w:t>confirmação</w:t>
      </w:r>
      <w:r>
        <w:rPr>
          <w:spacing w:val="-1"/>
        </w:rPr>
        <w:t xml:space="preserve"> </w:t>
      </w:r>
      <w:r>
        <w:t>daqueles</w:t>
      </w:r>
      <w:r>
        <w:rPr>
          <w:spacing w:val="-2"/>
        </w:rPr>
        <w:t xml:space="preserve"> </w:t>
      </w:r>
      <w:r>
        <w:t>exigidos</w:t>
      </w:r>
      <w:r>
        <w:rPr>
          <w:spacing w:val="1"/>
        </w:rPr>
        <w:t xml:space="preserve"> </w:t>
      </w:r>
      <w:r>
        <w:t>neste Edital</w:t>
      </w:r>
      <w:r>
        <w:rPr>
          <w:spacing w:val="-3"/>
        </w:rPr>
        <w:t xml:space="preserve"> </w:t>
      </w:r>
      <w:r>
        <w:t>e</w:t>
      </w:r>
      <w:r>
        <w:rPr>
          <w:spacing w:val="-2"/>
        </w:rPr>
        <w:t xml:space="preserve"> </w:t>
      </w:r>
      <w:r>
        <w:t>já</w:t>
      </w:r>
      <w:r>
        <w:rPr>
          <w:spacing w:val="-1"/>
        </w:rPr>
        <w:t xml:space="preserve"> </w:t>
      </w:r>
      <w:r>
        <w:t>apresentados.</w:t>
      </w:r>
    </w:p>
    <w:p w14:paraId="1823CC24">
      <w:pPr>
        <w:pStyle w:val="17"/>
        <w:spacing w:before="1"/>
      </w:pPr>
    </w:p>
    <w:p w14:paraId="305B2EA3">
      <w:pPr>
        <w:pStyle w:val="31"/>
        <w:numPr>
          <w:ilvl w:val="1"/>
          <w:numId w:val="3"/>
        </w:numPr>
        <w:tabs>
          <w:tab w:val="left" w:pos="750"/>
        </w:tabs>
        <w:ind w:right="148" w:firstLine="0"/>
      </w:pPr>
      <w:r>
        <w:t>- Após a negociação do preço, o PREGOEIROiniciará a fase de aceitação e julgamento da</w:t>
      </w:r>
      <w:r>
        <w:rPr>
          <w:spacing w:val="1"/>
        </w:rPr>
        <w:t xml:space="preserve"> </w:t>
      </w:r>
      <w:r>
        <w:t>proposta.</w:t>
      </w:r>
    </w:p>
    <w:p w14:paraId="3518E77A">
      <w:pPr>
        <w:pStyle w:val="17"/>
        <w:spacing w:before="8"/>
        <w:rPr>
          <w:sz w:val="21"/>
        </w:rPr>
      </w:pPr>
    </w:p>
    <w:p w14:paraId="1774F902">
      <w:pPr>
        <w:pStyle w:val="3"/>
        <w:numPr>
          <w:ilvl w:val="0"/>
          <w:numId w:val="3"/>
        </w:numPr>
        <w:tabs>
          <w:tab w:val="left" w:pos="407"/>
        </w:tabs>
      </w:pPr>
      <w:r>
        <w:t>-</w:t>
      </w:r>
      <w:r>
        <w:rPr>
          <w:spacing w:val="-3"/>
        </w:rPr>
        <w:t xml:space="preserve"> </w:t>
      </w:r>
      <w:r>
        <w:t>DA</w:t>
      </w:r>
      <w:r>
        <w:rPr>
          <w:spacing w:val="-4"/>
        </w:rPr>
        <w:t xml:space="preserve"> </w:t>
      </w:r>
      <w:r>
        <w:t>ACEITABILIDADE</w:t>
      </w:r>
      <w:r>
        <w:rPr>
          <w:spacing w:val="-1"/>
        </w:rPr>
        <w:t xml:space="preserve"> </w:t>
      </w:r>
      <w:r>
        <w:t>DA</w:t>
      </w:r>
      <w:r>
        <w:rPr>
          <w:spacing w:val="-6"/>
        </w:rPr>
        <w:t xml:space="preserve"> </w:t>
      </w:r>
      <w:r>
        <w:t>PROPOSTA</w:t>
      </w:r>
      <w:r>
        <w:rPr>
          <w:spacing w:val="-6"/>
        </w:rPr>
        <w:t xml:space="preserve"> </w:t>
      </w:r>
      <w:r>
        <w:t>VENCEDORA:</w:t>
      </w:r>
    </w:p>
    <w:p w14:paraId="7D81725A">
      <w:pPr>
        <w:pStyle w:val="17"/>
        <w:spacing w:before="3"/>
        <w:rPr>
          <w:rFonts w:ascii="Arial"/>
          <w:b/>
        </w:rPr>
      </w:pPr>
    </w:p>
    <w:p w14:paraId="6A0CE279">
      <w:pPr>
        <w:pStyle w:val="31"/>
        <w:numPr>
          <w:ilvl w:val="1"/>
          <w:numId w:val="3"/>
        </w:numPr>
        <w:tabs>
          <w:tab w:val="left" w:pos="657"/>
        </w:tabs>
        <w:ind w:right="141" w:firstLine="0"/>
      </w:pPr>
      <w:r>
        <w:t>-</w:t>
      </w:r>
      <w:r>
        <w:rPr>
          <w:spacing w:val="1"/>
        </w:rPr>
        <w:t xml:space="preserve"> </w:t>
      </w:r>
      <w:r>
        <w:t>Encerrada</w:t>
      </w:r>
      <w:r>
        <w:rPr>
          <w:spacing w:val="1"/>
        </w:rPr>
        <w:t xml:space="preserve"> </w:t>
      </w:r>
      <w:r>
        <w:t>a</w:t>
      </w:r>
      <w:r>
        <w:rPr>
          <w:spacing w:val="1"/>
        </w:rPr>
        <w:t xml:space="preserve"> </w:t>
      </w:r>
      <w:r>
        <w:t>etapa</w:t>
      </w:r>
      <w:r>
        <w:rPr>
          <w:spacing w:val="1"/>
        </w:rPr>
        <w:t xml:space="preserve"> </w:t>
      </w:r>
      <w:r>
        <w:t>de</w:t>
      </w:r>
      <w:r>
        <w:rPr>
          <w:spacing w:val="1"/>
        </w:rPr>
        <w:t xml:space="preserve"> </w:t>
      </w:r>
      <w:r>
        <w:t>negociação,</w:t>
      </w:r>
      <w:r>
        <w:rPr>
          <w:spacing w:val="1"/>
        </w:rPr>
        <w:t xml:space="preserve"> </w:t>
      </w:r>
      <w:r>
        <w:t>o</w:t>
      </w:r>
      <w:r>
        <w:rPr>
          <w:spacing w:val="1"/>
        </w:rPr>
        <w:t xml:space="preserve"> </w:t>
      </w:r>
      <w:r>
        <w:t>PREGOEIRO examinará</w:t>
      </w:r>
      <w:r>
        <w:rPr>
          <w:spacing w:val="1"/>
        </w:rPr>
        <w:t xml:space="preserve"> </w:t>
      </w:r>
      <w:r>
        <w:t>a</w:t>
      </w:r>
      <w:r>
        <w:rPr>
          <w:spacing w:val="1"/>
        </w:rPr>
        <w:t xml:space="preserve"> </w:t>
      </w:r>
      <w:r>
        <w:t>proposta</w:t>
      </w:r>
      <w:r>
        <w:rPr>
          <w:spacing w:val="1"/>
        </w:rPr>
        <w:t xml:space="preserve"> </w:t>
      </w:r>
      <w:r>
        <w:t>classificada</w:t>
      </w:r>
      <w:r>
        <w:rPr>
          <w:spacing w:val="1"/>
        </w:rPr>
        <w:t xml:space="preserve"> </w:t>
      </w:r>
      <w:r>
        <w:t>em</w:t>
      </w:r>
      <w:r>
        <w:rPr>
          <w:spacing w:val="-59"/>
        </w:rPr>
        <w:t xml:space="preserve"> </w:t>
      </w:r>
      <w:r>
        <w:t>primeiro lugar quanto à adequação ao objeto e à compatibilidade do preço em relação ao máximo</w:t>
      </w:r>
      <w:r>
        <w:rPr>
          <w:spacing w:val="1"/>
        </w:rPr>
        <w:t xml:space="preserve"> </w:t>
      </w:r>
      <w:r>
        <w:t>estipulado</w:t>
      </w:r>
      <w:r>
        <w:rPr>
          <w:spacing w:val="-1"/>
        </w:rPr>
        <w:t xml:space="preserve"> </w:t>
      </w:r>
      <w:r>
        <w:t>para</w:t>
      </w:r>
      <w:r>
        <w:rPr>
          <w:spacing w:val="-2"/>
        </w:rPr>
        <w:t xml:space="preserve"> </w:t>
      </w:r>
      <w:r>
        <w:t>contratação neste</w:t>
      </w:r>
      <w:r>
        <w:rPr>
          <w:spacing w:val="-2"/>
        </w:rPr>
        <w:t xml:space="preserve"> </w:t>
      </w:r>
      <w:r>
        <w:t>Edital</w:t>
      </w:r>
      <w:r>
        <w:rPr>
          <w:spacing w:val="-1"/>
        </w:rPr>
        <w:t xml:space="preserve"> </w:t>
      </w:r>
      <w:r>
        <w:t>e</w:t>
      </w:r>
      <w:r>
        <w:rPr>
          <w:spacing w:val="-2"/>
        </w:rPr>
        <w:t xml:space="preserve"> </w:t>
      </w:r>
      <w:r>
        <w:t>em</w:t>
      </w:r>
      <w:r>
        <w:rPr>
          <w:spacing w:val="-1"/>
        </w:rPr>
        <w:t xml:space="preserve"> </w:t>
      </w:r>
      <w:r>
        <w:t>seus anexos.</w:t>
      </w:r>
    </w:p>
    <w:p w14:paraId="0B593EDC">
      <w:pPr>
        <w:pStyle w:val="17"/>
        <w:spacing w:before="10"/>
        <w:rPr>
          <w:sz w:val="21"/>
        </w:rPr>
      </w:pPr>
    </w:p>
    <w:p w14:paraId="79CD3DE8">
      <w:pPr>
        <w:pStyle w:val="31"/>
        <w:numPr>
          <w:ilvl w:val="1"/>
          <w:numId w:val="3"/>
        </w:numPr>
        <w:tabs>
          <w:tab w:val="left" w:pos="633"/>
        </w:tabs>
        <w:ind w:right="144" w:firstLine="0"/>
        <w:rPr>
          <w:highlight w:val="yellow"/>
        </w:rPr>
      </w:pPr>
      <w:r>
        <w:rPr>
          <w:highlight w:val="yellow"/>
        </w:rPr>
        <w:t>- Será desclassificada a proposta ou o lance vencedor, aquele que apresentar preço final</w:t>
      </w:r>
      <w:r>
        <w:rPr>
          <w:spacing w:val="1"/>
          <w:highlight w:val="yellow"/>
        </w:rPr>
        <w:t xml:space="preserve"> </w:t>
      </w:r>
      <w:r>
        <w:rPr>
          <w:highlight w:val="yellow"/>
        </w:rPr>
        <w:t>superior ao preço máximo fixado (Acórdão nº 1455/2018 - TCU - Plenário), ou que apresentar</w:t>
      </w:r>
      <w:r>
        <w:rPr>
          <w:spacing w:val="1"/>
          <w:highlight w:val="yellow"/>
        </w:rPr>
        <w:t xml:space="preserve"> </w:t>
      </w:r>
      <w:r>
        <w:rPr>
          <w:highlight w:val="yellow"/>
        </w:rPr>
        <w:t>preço</w:t>
      </w:r>
      <w:r>
        <w:rPr>
          <w:spacing w:val="-3"/>
          <w:highlight w:val="yellow"/>
        </w:rPr>
        <w:t xml:space="preserve"> </w:t>
      </w:r>
      <w:r>
        <w:rPr>
          <w:highlight w:val="yellow"/>
        </w:rPr>
        <w:t>manifestamente</w:t>
      </w:r>
      <w:r>
        <w:rPr>
          <w:spacing w:val="-2"/>
          <w:highlight w:val="yellow"/>
        </w:rPr>
        <w:t xml:space="preserve"> </w:t>
      </w:r>
      <w:r>
        <w:rPr>
          <w:highlight w:val="yellow"/>
        </w:rPr>
        <w:t>inexequível.</w:t>
      </w:r>
    </w:p>
    <w:p w14:paraId="51CCF221">
      <w:pPr>
        <w:pStyle w:val="17"/>
        <w:spacing w:before="1"/>
      </w:pPr>
    </w:p>
    <w:p w14:paraId="3E71B7C7">
      <w:pPr>
        <w:pStyle w:val="31"/>
        <w:numPr>
          <w:ilvl w:val="2"/>
          <w:numId w:val="3"/>
        </w:numPr>
        <w:tabs>
          <w:tab w:val="left" w:pos="779"/>
        </w:tabs>
        <w:ind w:left="505" w:right="144" w:firstLine="0"/>
      </w:pPr>
      <w:r>
        <w:t>- Considera-se inexequível a proposta que apresente preços global ou unitários simbólicos,</w:t>
      </w:r>
      <w:r>
        <w:rPr>
          <w:spacing w:val="1"/>
        </w:rPr>
        <w:t xml:space="preserve"> </w:t>
      </w:r>
      <w:r>
        <w:t>irrisórios ou de valor zero, incompatíveis com os preços dos insumos e salários de mercado,</w:t>
      </w:r>
      <w:r>
        <w:rPr>
          <w:spacing w:val="1"/>
        </w:rPr>
        <w:t xml:space="preserve"> </w:t>
      </w:r>
      <w:r>
        <w:t>acrescidos dos respectivos encargos, ainda que o ato convocatório da licitação não tenha</w:t>
      </w:r>
      <w:r>
        <w:rPr>
          <w:spacing w:val="1"/>
        </w:rPr>
        <w:t xml:space="preserve"> </w:t>
      </w:r>
      <w:r>
        <w:t>estabelecido</w:t>
      </w:r>
      <w:r>
        <w:rPr>
          <w:spacing w:val="1"/>
        </w:rPr>
        <w:t xml:space="preserve"> </w:t>
      </w:r>
      <w:r>
        <w:t>limites</w:t>
      </w:r>
      <w:r>
        <w:rPr>
          <w:spacing w:val="1"/>
        </w:rPr>
        <w:t xml:space="preserve"> </w:t>
      </w:r>
      <w:r>
        <w:t>mínimos,</w:t>
      </w:r>
      <w:r>
        <w:rPr>
          <w:spacing w:val="1"/>
        </w:rPr>
        <w:t xml:space="preserve"> </w:t>
      </w:r>
      <w:r>
        <w:t>exceto</w:t>
      </w:r>
      <w:r>
        <w:rPr>
          <w:spacing w:val="1"/>
        </w:rPr>
        <w:t xml:space="preserve"> </w:t>
      </w:r>
      <w:r>
        <w:t>quando</w:t>
      </w:r>
      <w:r>
        <w:rPr>
          <w:spacing w:val="1"/>
        </w:rPr>
        <w:t xml:space="preserve"> </w:t>
      </w:r>
      <w:r>
        <w:t>se</w:t>
      </w:r>
      <w:r>
        <w:rPr>
          <w:spacing w:val="1"/>
        </w:rPr>
        <w:t xml:space="preserve"> </w:t>
      </w:r>
      <w:r>
        <w:t>referirem</w:t>
      </w:r>
      <w:r>
        <w:rPr>
          <w:spacing w:val="1"/>
        </w:rPr>
        <w:t xml:space="preserve"> </w:t>
      </w:r>
      <w:r>
        <w:t>a</w:t>
      </w:r>
      <w:r>
        <w:rPr>
          <w:spacing w:val="1"/>
        </w:rPr>
        <w:t xml:space="preserve"> </w:t>
      </w:r>
      <w:r>
        <w:t>materiais</w:t>
      </w:r>
      <w:r>
        <w:rPr>
          <w:spacing w:val="1"/>
        </w:rPr>
        <w:t xml:space="preserve"> </w:t>
      </w:r>
      <w:r>
        <w:t>e</w:t>
      </w:r>
      <w:r>
        <w:rPr>
          <w:spacing w:val="1"/>
        </w:rPr>
        <w:t xml:space="preserve"> </w:t>
      </w:r>
      <w:r>
        <w:t>instalações</w:t>
      </w:r>
      <w:r>
        <w:rPr>
          <w:spacing w:val="1"/>
        </w:rPr>
        <w:t xml:space="preserve"> </w:t>
      </w:r>
      <w:r>
        <w:t>de</w:t>
      </w:r>
      <w:r>
        <w:rPr>
          <w:spacing w:val="1"/>
        </w:rPr>
        <w:t xml:space="preserve"> </w:t>
      </w:r>
      <w:r>
        <w:t>propriedade</w:t>
      </w:r>
      <w:r>
        <w:rPr>
          <w:spacing w:val="1"/>
        </w:rPr>
        <w:t xml:space="preserve"> </w:t>
      </w:r>
      <w:r>
        <w:t>do próprio</w:t>
      </w:r>
      <w:r>
        <w:rPr>
          <w:spacing w:val="1"/>
        </w:rPr>
        <w:t xml:space="preserve"> </w:t>
      </w:r>
      <w:r>
        <w:t>licitante,</w:t>
      </w:r>
      <w:r>
        <w:rPr>
          <w:spacing w:val="1"/>
        </w:rPr>
        <w:t xml:space="preserve"> </w:t>
      </w:r>
      <w:r>
        <w:t>para os</w:t>
      </w:r>
      <w:r>
        <w:rPr>
          <w:spacing w:val="1"/>
        </w:rPr>
        <w:t xml:space="preserve"> </w:t>
      </w:r>
      <w:r>
        <w:t>quais</w:t>
      </w:r>
      <w:r>
        <w:rPr>
          <w:spacing w:val="1"/>
        </w:rPr>
        <w:t xml:space="preserve"> </w:t>
      </w:r>
      <w:r>
        <w:t>ele</w:t>
      </w:r>
      <w:r>
        <w:rPr>
          <w:spacing w:val="1"/>
        </w:rPr>
        <w:t xml:space="preserve"> </w:t>
      </w:r>
      <w:r>
        <w:t>renuncie a</w:t>
      </w:r>
      <w:r>
        <w:rPr>
          <w:spacing w:val="1"/>
        </w:rPr>
        <w:t xml:space="preserve"> </w:t>
      </w:r>
      <w:r>
        <w:t>parcela</w:t>
      </w:r>
      <w:r>
        <w:rPr>
          <w:spacing w:val="1"/>
        </w:rPr>
        <w:t xml:space="preserve"> </w:t>
      </w:r>
      <w:r>
        <w:t>ou</w:t>
      </w:r>
      <w:r>
        <w:rPr>
          <w:spacing w:val="1"/>
        </w:rPr>
        <w:t xml:space="preserve"> </w:t>
      </w:r>
      <w:r>
        <w:t>à totalidade</w:t>
      </w:r>
      <w:r>
        <w:rPr>
          <w:spacing w:val="1"/>
        </w:rPr>
        <w:t xml:space="preserve"> </w:t>
      </w:r>
      <w:r>
        <w:t>da</w:t>
      </w:r>
      <w:r>
        <w:rPr>
          <w:spacing w:val="1"/>
        </w:rPr>
        <w:t xml:space="preserve"> </w:t>
      </w:r>
      <w:r>
        <w:t>remuneração.</w:t>
      </w:r>
    </w:p>
    <w:p w14:paraId="2BA41454">
      <w:pPr>
        <w:pStyle w:val="17"/>
        <w:spacing w:before="1"/>
      </w:pPr>
    </w:p>
    <w:p w14:paraId="50AC957C">
      <w:pPr>
        <w:pStyle w:val="31"/>
        <w:numPr>
          <w:ilvl w:val="1"/>
          <w:numId w:val="3"/>
        </w:numPr>
        <w:tabs>
          <w:tab w:val="left" w:pos="712"/>
        </w:tabs>
        <w:ind w:right="142" w:firstLine="0"/>
      </w:pPr>
      <w:r>
        <w:t>-</w:t>
      </w:r>
      <w:r>
        <w:rPr>
          <w:spacing w:val="1"/>
        </w:rPr>
        <w:t xml:space="preserve"> </w:t>
      </w:r>
      <w:r>
        <w:t>Qualquer</w:t>
      </w:r>
      <w:r>
        <w:rPr>
          <w:spacing w:val="1"/>
        </w:rPr>
        <w:t xml:space="preserve"> </w:t>
      </w:r>
      <w:r>
        <w:t>interessado</w:t>
      </w:r>
      <w:r>
        <w:rPr>
          <w:spacing w:val="1"/>
        </w:rPr>
        <w:t xml:space="preserve"> </w:t>
      </w:r>
      <w:r>
        <w:t>poderá</w:t>
      </w:r>
      <w:r>
        <w:rPr>
          <w:spacing w:val="1"/>
        </w:rPr>
        <w:t xml:space="preserve"> </w:t>
      </w:r>
      <w:r>
        <w:t>requerer</w:t>
      </w:r>
      <w:r>
        <w:rPr>
          <w:spacing w:val="1"/>
        </w:rPr>
        <w:t xml:space="preserve"> </w:t>
      </w:r>
      <w:r>
        <w:t>que</w:t>
      </w:r>
      <w:r>
        <w:rPr>
          <w:spacing w:val="1"/>
        </w:rPr>
        <w:t xml:space="preserve"> </w:t>
      </w:r>
      <w:r>
        <w:t>se</w:t>
      </w:r>
      <w:r>
        <w:rPr>
          <w:spacing w:val="1"/>
        </w:rPr>
        <w:t xml:space="preserve"> </w:t>
      </w:r>
      <w:r>
        <w:t>realizem</w:t>
      </w:r>
      <w:r>
        <w:rPr>
          <w:spacing w:val="1"/>
        </w:rPr>
        <w:t xml:space="preserve"> </w:t>
      </w:r>
      <w:r>
        <w:t>diligências</w:t>
      </w:r>
      <w:r>
        <w:rPr>
          <w:spacing w:val="1"/>
        </w:rPr>
        <w:t xml:space="preserve"> </w:t>
      </w:r>
      <w:r>
        <w:t>para</w:t>
      </w:r>
      <w:r>
        <w:rPr>
          <w:spacing w:val="1"/>
        </w:rPr>
        <w:t xml:space="preserve"> </w:t>
      </w:r>
      <w:r>
        <w:t>aferir</w:t>
      </w:r>
      <w:r>
        <w:rPr>
          <w:spacing w:val="1"/>
        </w:rPr>
        <w:t xml:space="preserve"> </w:t>
      </w:r>
      <w:r>
        <w:t>a</w:t>
      </w:r>
      <w:r>
        <w:rPr>
          <w:spacing w:val="1"/>
        </w:rPr>
        <w:t xml:space="preserve"> </w:t>
      </w:r>
      <w:r>
        <w:t>exequibilidade e a legalidade das propostas, devendo apresentar as provas ou os indícios que</w:t>
      </w:r>
      <w:r>
        <w:rPr>
          <w:spacing w:val="1"/>
        </w:rPr>
        <w:t xml:space="preserve"> </w:t>
      </w:r>
      <w:r>
        <w:t>fundamentam</w:t>
      </w:r>
      <w:r>
        <w:rPr>
          <w:spacing w:val="-2"/>
        </w:rPr>
        <w:t xml:space="preserve"> </w:t>
      </w:r>
      <w:r>
        <w:t>a</w:t>
      </w:r>
      <w:r>
        <w:rPr>
          <w:spacing w:val="-2"/>
        </w:rPr>
        <w:t xml:space="preserve"> </w:t>
      </w:r>
      <w:r>
        <w:t>suspeita;</w:t>
      </w:r>
    </w:p>
    <w:p w14:paraId="07EF8E04">
      <w:pPr>
        <w:pStyle w:val="17"/>
      </w:pPr>
    </w:p>
    <w:p w14:paraId="0C27EC60">
      <w:pPr>
        <w:pStyle w:val="31"/>
        <w:numPr>
          <w:ilvl w:val="1"/>
          <w:numId w:val="3"/>
        </w:numPr>
        <w:tabs>
          <w:tab w:val="left" w:pos="666"/>
        </w:tabs>
        <w:spacing w:before="1"/>
        <w:ind w:right="142" w:firstLine="0"/>
      </w:pPr>
      <w:r>
        <w:t>-</w:t>
      </w:r>
      <w:r>
        <w:rPr>
          <w:spacing w:val="1"/>
        </w:rPr>
        <w:t xml:space="preserve"> </w:t>
      </w:r>
      <w:r>
        <w:t>Na</w:t>
      </w:r>
      <w:r>
        <w:rPr>
          <w:spacing w:val="1"/>
        </w:rPr>
        <w:t xml:space="preserve"> </w:t>
      </w:r>
      <w:r>
        <w:t>hipótese</w:t>
      </w:r>
      <w:r>
        <w:rPr>
          <w:spacing w:val="1"/>
        </w:rPr>
        <w:t xml:space="preserve"> </w:t>
      </w:r>
      <w:r>
        <w:t>de</w:t>
      </w:r>
      <w:r>
        <w:rPr>
          <w:spacing w:val="1"/>
        </w:rPr>
        <w:t xml:space="preserve"> </w:t>
      </w:r>
      <w:r>
        <w:t>necessidade</w:t>
      </w:r>
      <w:r>
        <w:rPr>
          <w:spacing w:val="1"/>
        </w:rPr>
        <w:t xml:space="preserve"> </w:t>
      </w:r>
      <w:r>
        <w:t>de</w:t>
      </w:r>
      <w:r>
        <w:rPr>
          <w:spacing w:val="1"/>
        </w:rPr>
        <w:t xml:space="preserve"> </w:t>
      </w:r>
      <w:r>
        <w:t>suspensão</w:t>
      </w:r>
      <w:r>
        <w:rPr>
          <w:spacing w:val="1"/>
        </w:rPr>
        <w:t xml:space="preserve"> </w:t>
      </w:r>
      <w:r>
        <w:t>da</w:t>
      </w:r>
      <w:r>
        <w:rPr>
          <w:spacing w:val="1"/>
        </w:rPr>
        <w:t xml:space="preserve"> </w:t>
      </w:r>
      <w:r>
        <w:t>sessão</w:t>
      </w:r>
      <w:r>
        <w:rPr>
          <w:spacing w:val="1"/>
        </w:rPr>
        <w:t xml:space="preserve"> </w:t>
      </w:r>
      <w:r>
        <w:t>pública</w:t>
      </w:r>
      <w:r>
        <w:rPr>
          <w:spacing w:val="1"/>
        </w:rPr>
        <w:t xml:space="preserve"> </w:t>
      </w:r>
      <w:r>
        <w:t>para</w:t>
      </w:r>
      <w:r>
        <w:rPr>
          <w:spacing w:val="1"/>
        </w:rPr>
        <w:t xml:space="preserve"> </w:t>
      </w:r>
      <w:r>
        <w:t>a</w:t>
      </w:r>
      <w:r>
        <w:rPr>
          <w:spacing w:val="1"/>
        </w:rPr>
        <w:t xml:space="preserve"> </w:t>
      </w:r>
      <w:r>
        <w:t>realização</w:t>
      </w:r>
      <w:r>
        <w:rPr>
          <w:spacing w:val="1"/>
        </w:rPr>
        <w:t xml:space="preserve"> </w:t>
      </w:r>
      <w:r>
        <w:t>de</w:t>
      </w:r>
      <w:r>
        <w:rPr>
          <w:spacing w:val="1"/>
        </w:rPr>
        <w:t xml:space="preserve"> </w:t>
      </w:r>
      <w:r>
        <w:t>diligências, com vistas ao saneamento das propostas, a sessão pública somente poderá ser</w:t>
      </w:r>
      <w:r>
        <w:rPr>
          <w:spacing w:val="1"/>
        </w:rPr>
        <w:t xml:space="preserve"> </w:t>
      </w:r>
      <w:r>
        <w:t>reiniciada</w:t>
      </w:r>
      <w:r>
        <w:rPr>
          <w:spacing w:val="1"/>
        </w:rPr>
        <w:t xml:space="preserve"> </w:t>
      </w:r>
      <w:r>
        <w:t>mediante</w:t>
      </w:r>
      <w:r>
        <w:rPr>
          <w:spacing w:val="1"/>
        </w:rPr>
        <w:t xml:space="preserve"> </w:t>
      </w:r>
      <w:r>
        <w:t>aviso</w:t>
      </w:r>
      <w:r>
        <w:rPr>
          <w:spacing w:val="1"/>
        </w:rPr>
        <w:t xml:space="preserve"> </w:t>
      </w:r>
      <w:r>
        <w:t>prévio</w:t>
      </w:r>
      <w:r>
        <w:rPr>
          <w:spacing w:val="1"/>
        </w:rPr>
        <w:t xml:space="preserve"> </w:t>
      </w:r>
      <w:r>
        <w:t>no</w:t>
      </w:r>
      <w:r>
        <w:rPr>
          <w:spacing w:val="1"/>
        </w:rPr>
        <w:t xml:space="preserve"> </w:t>
      </w:r>
      <w:r>
        <w:t>sistema</w:t>
      </w:r>
      <w:r>
        <w:rPr>
          <w:spacing w:val="1"/>
        </w:rPr>
        <w:t xml:space="preserve"> </w:t>
      </w:r>
      <w:r>
        <w:t>com,</w:t>
      </w:r>
      <w:r>
        <w:rPr>
          <w:spacing w:val="1"/>
        </w:rPr>
        <w:t xml:space="preserve"> </w:t>
      </w:r>
      <w:r>
        <w:t>no</w:t>
      </w:r>
      <w:r>
        <w:rPr>
          <w:spacing w:val="1"/>
        </w:rPr>
        <w:t xml:space="preserve"> </w:t>
      </w:r>
      <w:r>
        <w:t>mínimo,</w:t>
      </w:r>
      <w:r>
        <w:rPr>
          <w:spacing w:val="1"/>
        </w:rPr>
        <w:t xml:space="preserve"> </w:t>
      </w:r>
      <w:r>
        <w:t>vinte</w:t>
      </w:r>
      <w:r>
        <w:rPr>
          <w:spacing w:val="1"/>
        </w:rPr>
        <w:t xml:space="preserve"> </w:t>
      </w:r>
      <w:r>
        <w:t>e</w:t>
      </w:r>
      <w:r>
        <w:rPr>
          <w:spacing w:val="1"/>
        </w:rPr>
        <w:t xml:space="preserve"> </w:t>
      </w:r>
      <w:r>
        <w:t>quatro</w:t>
      </w:r>
      <w:r>
        <w:rPr>
          <w:spacing w:val="1"/>
        </w:rPr>
        <w:t xml:space="preserve"> </w:t>
      </w:r>
      <w:r>
        <w:t>horas</w:t>
      </w:r>
      <w:r>
        <w:rPr>
          <w:spacing w:val="61"/>
        </w:rPr>
        <w:t xml:space="preserve"> </w:t>
      </w:r>
      <w:r>
        <w:t>de</w:t>
      </w:r>
      <w:r>
        <w:rPr>
          <w:spacing w:val="1"/>
        </w:rPr>
        <w:t xml:space="preserve"> </w:t>
      </w:r>
      <w:r>
        <w:t>antecedência,</w:t>
      </w:r>
      <w:r>
        <w:rPr>
          <w:spacing w:val="-2"/>
        </w:rPr>
        <w:t xml:space="preserve"> </w:t>
      </w:r>
      <w:r>
        <w:t>e a</w:t>
      </w:r>
      <w:r>
        <w:rPr>
          <w:spacing w:val="-2"/>
        </w:rPr>
        <w:t xml:space="preserve"> </w:t>
      </w:r>
      <w:r>
        <w:t>ocorrência será</w:t>
      </w:r>
      <w:r>
        <w:rPr>
          <w:spacing w:val="-2"/>
        </w:rPr>
        <w:t xml:space="preserve"> </w:t>
      </w:r>
      <w:r>
        <w:t>registrada em</w:t>
      </w:r>
      <w:r>
        <w:rPr>
          <w:spacing w:val="-3"/>
        </w:rPr>
        <w:t xml:space="preserve"> </w:t>
      </w:r>
      <w:r>
        <w:t>ata;</w:t>
      </w:r>
    </w:p>
    <w:p w14:paraId="72A3C5D6">
      <w:pPr>
        <w:pStyle w:val="17"/>
      </w:pPr>
    </w:p>
    <w:p w14:paraId="0FE98DF8">
      <w:pPr>
        <w:pStyle w:val="31"/>
        <w:numPr>
          <w:ilvl w:val="1"/>
          <w:numId w:val="3"/>
        </w:numPr>
        <w:tabs>
          <w:tab w:val="left" w:pos="623"/>
        </w:tabs>
        <w:ind w:right="140" w:firstLine="0"/>
      </w:pPr>
      <w:r>
        <w:t>- O PREGOEIRO poderá convocar o licitante para enviar documento digital complementar, por</w:t>
      </w:r>
      <w:r>
        <w:rPr>
          <w:spacing w:val="1"/>
        </w:rPr>
        <w:t xml:space="preserve"> </w:t>
      </w:r>
      <w:r>
        <w:t>meio de funcionalidade disponível no sistema, no prazo de 24 (horas), sob pena de não aceitação</w:t>
      </w:r>
      <w:r>
        <w:rPr>
          <w:spacing w:val="1"/>
        </w:rPr>
        <w:t xml:space="preserve"> </w:t>
      </w:r>
      <w:r>
        <w:t>da proposta.</w:t>
      </w:r>
    </w:p>
    <w:p w14:paraId="0DF813E0">
      <w:pPr>
        <w:pStyle w:val="17"/>
        <w:spacing w:before="10"/>
        <w:rPr>
          <w:sz w:val="21"/>
        </w:rPr>
      </w:pPr>
    </w:p>
    <w:p w14:paraId="011F355F">
      <w:pPr>
        <w:pStyle w:val="31"/>
        <w:numPr>
          <w:ilvl w:val="1"/>
          <w:numId w:val="3"/>
        </w:numPr>
        <w:tabs>
          <w:tab w:val="left" w:pos="664"/>
        </w:tabs>
        <w:ind w:right="145" w:firstLine="0"/>
      </w:pPr>
      <w:r>
        <w:t>-</w:t>
      </w:r>
      <w:r>
        <w:rPr>
          <w:spacing w:val="1"/>
        </w:rPr>
        <w:t xml:space="preserve"> </w:t>
      </w:r>
      <w:r>
        <w:t>O</w:t>
      </w:r>
      <w:r>
        <w:rPr>
          <w:spacing w:val="1"/>
        </w:rPr>
        <w:t xml:space="preserve"> </w:t>
      </w:r>
      <w:r>
        <w:t>prazo</w:t>
      </w:r>
      <w:r>
        <w:rPr>
          <w:spacing w:val="1"/>
        </w:rPr>
        <w:t xml:space="preserve"> </w:t>
      </w:r>
      <w:r>
        <w:t>estabelecido</w:t>
      </w:r>
      <w:r>
        <w:rPr>
          <w:spacing w:val="1"/>
        </w:rPr>
        <w:t xml:space="preserve"> </w:t>
      </w:r>
      <w:r>
        <w:t>poderá</w:t>
      </w:r>
      <w:r>
        <w:rPr>
          <w:spacing w:val="1"/>
        </w:rPr>
        <w:t xml:space="preserve"> </w:t>
      </w:r>
      <w:r>
        <w:t>ser</w:t>
      </w:r>
      <w:r>
        <w:rPr>
          <w:spacing w:val="1"/>
        </w:rPr>
        <w:t xml:space="preserve"> </w:t>
      </w:r>
      <w:r>
        <w:t>prorrogado</w:t>
      </w:r>
      <w:r>
        <w:rPr>
          <w:spacing w:val="1"/>
        </w:rPr>
        <w:t xml:space="preserve"> </w:t>
      </w:r>
      <w:r>
        <w:t>pelo</w:t>
      </w:r>
      <w:r>
        <w:rPr>
          <w:spacing w:val="1"/>
        </w:rPr>
        <w:t xml:space="preserve"> </w:t>
      </w:r>
      <w:r>
        <w:t>PREGOEIROpor</w:t>
      </w:r>
      <w:r>
        <w:rPr>
          <w:spacing w:val="1"/>
        </w:rPr>
        <w:t xml:space="preserve"> </w:t>
      </w:r>
      <w:r>
        <w:t>solicitação</w:t>
      </w:r>
      <w:r>
        <w:rPr>
          <w:spacing w:val="1"/>
        </w:rPr>
        <w:t xml:space="preserve"> </w:t>
      </w:r>
      <w:r>
        <w:t>escrita</w:t>
      </w:r>
      <w:r>
        <w:rPr>
          <w:spacing w:val="1"/>
        </w:rPr>
        <w:t xml:space="preserve"> </w:t>
      </w:r>
      <w:r>
        <w:t>e</w:t>
      </w:r>
      <w:r>
        <w:rPr>
          <w:spacing w:val="1"/>
        </w:rPr>
        <w:t xml:space="preserve"> </w:t>
      </w:r>
      <w:r>
        <w:t>justificada</w:t>
      </w:r>
      <w:r>
        <w:rPr>
          <w:spacing w:val="-3"/>
        </w:rPr>
        <w:t xml:space="preserve"> </w:t>
      </w:r>
      <w:r>
        <w:t>do</w:t>
      </w:r>
      <w:r>
        <w:rPr>
          <w:spacing w:val="-1"/>
        </w:rPr>
        <w:t xml:space="preserve"> </w:t>
      </w:r>
      <w:r>
        <w:t>licitante,</w:t>
      </w:r>
      <w:r>
        <w:rPr>
          <w:spacing w:val="-3"/>
        </w:rPr>
        <w:t xml:space="preserve"> </w:t>
      </w:r>
      <w:r>
        <w:t>formulada</w:t>
      </w:r>
      <w:r>
        <w:rPr>
          <w:spacing w:val="-1"/>
        </w:rPr>
        <w:t xml:space="preserve"> </w:t>
      </w:r>
      <w:r>
        <w:t>antes</w:t>
      </w:r>
      <w:r>
        <w:rPr>
          <w:spacing w:val="-2"/>
        </w:rPr>
        <w:t xml:space="preserve"> </w:t>
      </w:r>
      <w:r>
        <w:t>de</w:t>
      </w:r>
      <w:r>
        <w:rPr>
          <w:spacing w:val="-3"/>
        </w:rPr>
        <w:t xml:space="preserve"> </w:t>
      </w:r>
      <w:r>
        <w:t>findo</w:t>
      </w:r>
      <w:r>
        <w:rPr>
          <w:spacing w:val="-2"/>
        </w:rPr>
        <w:t xml:space="preserve"> </w:t>
      </w:r>
      <w:r>
        <w:t>o</w:t>
      </w:r>
      <w:r>
        <w:rPr>
          <w:spacing w:val="-3"/>
        </w:rPr>
        <w:t xml:space="preserve"> </w:t>
      </w:r>
      <w:r>
        <w:t>prazo, e</w:t>
      </w:r>
      <w:r>
        <w:rPr>
          <w:spacing w:val="-4"/>
        </w:rPr>
        <w:t xml:space="preserve"> </w:t>
      </w:r>
      <w:r>
        <w:t>formalmente</w:t>
      </w:r>
      <w:r>
        <w:rPr>
          <w:spacing w:val="-3"/>
        </w:rPr>
        <w:t xml:space="preserve"> </w:t>
      </w:r>
      <w:r>
        <w:t>aceita pelo</w:t>
      </w:r>
      <w:r>
        <w:rPr>
          <w:spacing w:val="-1"/>
        </w:rPr>
        <w:t xml:space="preserve"> </w:t>
      </w:r>
      <w:r>
        <w:t>AGENTE DE CONTRATAÇÃO.</w:t>
      </w:r>
    </w:p>
    <w:p w14:paraId="69427527">
      <w:pPr>
        <w:pStyle w:val="17"/>
        <w:spacing w:before="10"/>
      </w:pPr>
    </w:p>
    <w:p w14:paraId="35953C1D">
      <w:pPr>
        <w:pStyle w:val="31"/>
        <w:numPr>
          <w:ilvl w:val="2"/>
          <w:numId w:val="3"/>
        </w:numPr>
        <w:tabs>
          <w:tab w:val="left" w:pos="830"/>
        </w:tabs>
        <w:spacing w:before="94"/>
        <w:ind w:left="505" w:right="140" w:firstLine="0"/>
      </w:pPr>
      <w:r>
        <w:t>-</w:t>
      </w:r>
      <w:r>
        <w:rPr>
          <w:spacing w:val="1"/>
        </w:rPr>
        <w:t xml:space="preserve"> </w:t>
      </w:r>
      <w:r>
        <w:t>Dentre</w:t>
      </w:r>
      <w:r>
        <w:rPr>
          <w:spacing w:val="1"/>
        </w:rPr>
        <w:t xml:space="preserve"> </w:t>
      </w:r>
      <w:r>
        <w:t>os</w:t>
      </w:r>
      <w:r>
        <w:rPr>
          <w:spacing w:val="1"/>
        </w:rPr>
        <w:t xml:space="preserve"> </w:t>
      </w:r>
      <w:r>
        <w:t>documentos</w:t>
      </w:r>
      <w:r>
        <w:rPr>
          <w:spacing w:val="1"/>
        </w:rPr>
        <w:t xml:space="preserve"> </w:t>
      </w:r>
      <w:r>
        <w:t>passíveis</w:t>
      </w:r>
      <w:r>
        <w:rPr>
          <w:spacing w:val="1"/>
        </w:rPr>
        <w:t xml:space="preserve"> </w:t>
      </w:r>
      <w:r>
        <w:t>de</w:t>
      </w:r>
      <w:r>
        <w:rPr>
          <w:spacing w:val="1"/>
        </w:rPr>
        <w:t xml:space="preserve"> </w:t>
      </w:r>
      <w:r>
        <w:t>solicitação</w:t>
      </w:r>
      <w:r>
        <w:rPr>
          <w:spacing w:val="1"/>
        </w:rPr>
        <w:t xml:space="preserve"> </w:t>
      </w:r>
      <w:r>
        <w:t>pelo</w:t>
      </w:r>
      <w:r>
        <w:rPr>
          <w:spacing w:val="1"/>
        </w:rPr>
        <w:t xml:space="preserve"> </w:t>
      </w:r>
      <w:r>
        <w:t>AGENTE DE CONTRATAÇÃO,</w:t>
      </w:r>
      <w:r>
        <w:rPr>
          <w:spacing w:val="1"/>
        </w:rPr>
        <w:t xml:space="preserve"> </w:t>
      </w:r>
      <w:r>
        <w:t>destacam-se</w:t>
      </w:r>
      <w:r>
        <w:rPr>
          <w:spacing w:val="1"/>
        </w:rPr>
        <w:t xml:space="preserve"> </w:t>
      </w:r>
      <w:r>
        <w:t>os</w:t>
      </w:r>
      <w:r>
        <w:rPr>
          <w:spacing w:val="1"/>
        </w:rPr>
        <w:t xml:space="preserve"> </w:t>
      </w:r>
      <w:r>
        <w:t>que</w:t>
      </w:r>
      <w:r>
        <w:rPr>
          <w:spacing w:val="-59"/>
        </w:rPr>
        <w:t xml:space="preserve"> </w:t>
      </w:r>
      <w:r>
        <w:t>contenham as características dos produtos ofertados, tais como modelo, tipo, fabricante e</w:t>
      </w:r>
      <w:r>
        <w:rPr>
          <w:spacing w:val="1"/>
        </w:rPr>
        <w:t xml:space="preserve"> </w:t>
      </w:r>
      <w:r>
        <w:t>procedência, além de outras informações pertinentes, a exemplo de catálogos, folhetos ou</w:t>
      </w:r>
      <w:r>
        <w:rPr>
          <w:spacing w:val="1"/>
        </w:rPr>
        <w:t xml:space="preserve"> </w:t>
      </w:r>
      <w:r>
        <w:t>propostas,</w:t>
      </w:r>
      <w:r>
        <w:rPr>
          <w:spacing w:val="1"/>
        </w:rPr>
        <w:t xml:space="preserve"> </w:t>
      </w:r>
      <w:r>
        <w:t>encaminhados</w:t>
      </w:r>
      <w:r>
        <w:rPr>
          <w:spacing w:val="1"/>
        </w:rPr>
        <w:t xml:space="preserve"> </w:t>
      </w:r>
      <w:r>
        <w:t>por</w:t>
      </w:r>
      <w:r>
        <w:rPr>
          <w:spacing w:val="1"/>
        </w:rPr>
        <w:t xml:space="preserve"> </w:t>
      </w:r>
      <w:r>
        <w:t>meio</w:t>
      </w:r>
      <w:r>
        <w:rPr>
          <w:spacing w:val="1"/>
        </w:rPr>
        <w:t xml:space="preserve"> </w:t>
      </w:r>
      <w:r>
        <w:t>eletrônico, ou,</w:t>
      </w:r>
      <w:r>
        <w:rPr>
          <w:spacing w:val="1"/>
        </w:rPr>
        <w:t xml:space="preserve"> </w:t>
      </w:r>
      <w:r>
        <w:t>se for</w:t>
      </w:r>
      <w:r>
        <w:rPr>
          <w:spacing w:val="1"/>
        </w:rPr>
        <w:t xml:space="preserve"> </w:t>
      </w:r>
      <w:r>
        <w:t>o caso,</w:t>
      </w:r>
      <w:r>
        <w:rPr>
          <w:spacing w:val="1"/>
        </w:rPr>
        <w:t xml:space="preserve"> </w:t>
      </w:r>
      <w:r>
        <w:t>por</w:t>
      </w:r>
      <w:r>
        <w:rPr>
          <w:spacing w:val="1"/>
        </w:rPr>
        <w:t xml:space="preserve"> </w:t>
      </w:r>
      <w:r>
        <w:t>outro meio</w:t>
      </w:r>
      <w:r>
        <w:rPr>
          <w:spacing w:val="1"/>
        </w:rPr>
        <w:t xml:space="preserve"> </w:t>
      </w:r>
      <w:r>
        <w:t>e</w:t>
      </w:r>
      <w:r>
        <w:rPr>
          <w:spacing w:val="1"/>
        </w:rPr>
        <w:t xml:space="preserve"> </w:t>
      </w:r>
      <w:r>
        <w:t>prazo</w:t>
      </w:r>
      <w:r>
        <w:rPr>
          <w:spacing w:val="1"/>
        </w:rPr>
        <w:t xml:space="preserve"> </w:t>
      </w:r>
      <w:r>
        <w:t>indicados pelo AGENTE DE CONTRATAÇÃO, sem prejuízo do seu ulterior envio pelo sistema eletrônico, sob pena</w:t>
      </w:r>
      <w:r>
        <w:rPr>
          <w:spacing w:val="1"/>
        </w:rPr>
        <w:t xml:space="preserve"> </w:t>
      </w:r>
      <w:r>
        <w:t>de não</w:t>
      </w:r>
      <w:r>
        <w:rPr>
          <w:spacing w:val="-1"/>
        </w:rPr>
        <w:t xml:space="preserve"> </w:t>
      </w:r>
      <w:r>
        <w:t>aceitação da</w:t>
      </w:r>
      <w:r>
        <w:rPr>
          <w:spacing w:val="-2"/>
        </w:rPr>
        <w:t xml:space="preserve"> </w:t>
      </w:r>
      <w:r>
        <w:t>proposta.</w:t>
      </w:r>
    </w:p>
    <w:p w14:paraId="392FE5B9">
      <w:pPr>
        <w:pStyle w:val="17"/>
      </w:pPr>
    </w:p>
    <w:p w14:paraId="7D8CC517">
      <w:pPr>
        <w:pStyle w:val="31"/>
        <w:numPr>
          <w:ilvl w:val="1"/>
          <w:numId w:val="3"/>
        </w:numPr>
        <w:tabs>
          <w:tab w:val="left" w:pos="597"/>
        </w:tabs>
        <w:ind w:right="143" w:firstLine="0"/>
      </w:pPr>
      <w:r>
        <w:t>- O licitante que não apresentar o documento comprobatório, ou cujo produto não atender aos</w:t>
      </w:r>
      <w:r>
        <w:rPr>
          <w:spacing w:val="1"/>
        </w:rPr>
        <w:t xml:space="preserve"> </w:t>
      </w:r>
      <w:r>
        <w:t>regulamentos técnicos pertinentes e normas técnicas brasileiras aplicáveis, não poderá usufruir da</w:t>
      </w:r>
      <w:r>
        <w:rPr>
          <w:spacing w:val="-59"/>
        </w:rPr>
        <w:t xml:space="preserve"> </w:t>
      </w:r>
      <w:r>
        <w:t>aplicação</w:t>
      </w:r>
      <w:r>
        <w:rPr>
          <w:spacing w:val="-1"/>
        </w:rPr>
        <w:t xml:space="preserve"> </w:t>
      </w:r>
      <w:r>
        <w:t>da margem de</w:t>
      </w:r>
      <w:r>
        <w:rPr>
          <w:spacing w:val="-2"/>
        </w:rPr>
        <w:t xml:space="preserve"> </w:t>
      </w:r>
      <w:r>
        <w:t>preferência,</w:t>
      </w:r>
      <w:r>
        <w:rPr>
          <w:spacing w:val="-2"/>
        </w:rPr>
        <w:t xml:space="preserve"> </w:t>
      </w:r>
      <w:r>
        <w:t>sem</w:t>
      </w:r>
      <w:r>
        <w:rPr>
          <w:spacing w:val="1"/>
        </w:rPr>
        <w:t xml:space="preserve"> </w:t>
      </w:r>
      <w:r>
        <w:t>prejuízo das</w:t>
      </w:r>
      <w:r>
        <w:rPr>
          <w:spacing w:val="-1"/>
        </w:rPr>
        <w:t xml:space="preserve"> </w:t>
      </w:r>
      <w:r>
        <w:t>penalidades</w:t>
      </w:r>
      <w:r>
        <w:rPr>
          <w:spacing w:val="-2"/>
        </w:rPr>
        <w:t xml:space="preserve"> </w:t>
      </w:r>
      <w:r>
        <w:t>cabíveis.</w:t>
      </w:r>
    </w:p>
    <w:p w14:paraId="1C721039">
      <w:pPr>
        <w:pStyle w:val="17"/>
        <w:spacing w:before="1"/>
      </w:pPr>
    </w:p>
    <w:p w14:paraId="5EE520C3">
      <w:pPr>
        <w:pStyle w:val="31"/>
        <w:numPr>
          <w:ilvl w:val="2"/>
          <w:numId w:val="3"/>
        </w:numPr>
        <w:tabs>
          <w:tab w:val="left" w:pos="1086"/>
        </w:tabs>
        <w:ind w:right="141" w:firstLine="0"/>
      </w:pPr>
      <w:r>
        <w:t>- Nessa hipótese, bem como em caso de inabilitação do licitante, as propostas serão</w:t>
      </w:r>
      <w:r>
        <w:rPr>
          <w:spacing w:val="1"/>
        </w:rPr>
        <w:t xml:space="preserve"> </w:t>
      </w:r>
      <w:r>
        <w:t>reclassificadas,</w:t>
      </w:r>
      <w:r>
        <w:rPr>
          <w:spacing w:val="-2"/>
        </w:rPr>
        <w:t xml:space="preserve"> </w:t>
      </w:r>
      <w:r>
        <w:t>para</w:t>
      </w:r>
      <w:r>
        <w:rPr>
          <w:spacing w:val="-4"/>
        </w:rPr>
        <w:t xml:space="preserve"> </w:t>
      </w:r>
      <w:r>
        <w:t>fins</w:t>
      </w:r>
      <w:r>
        <w:rPr>
          <w:spacing w:val="-2"/>
        </w:rPr>
        <w:t xml:space="preserve"> </w:t>
      </w:r>
      <w:r>
        <w:t>de nova aplicação da</w:t>
      </w:r>
      <w:r>
        <w:rPr>
          <w:spacing w:val="-2"/>
        </w:rPr>
        <w:t xml:space="preserve"> </w:t>
      </w:r>
      <w:r>
        <w:t>margem</w:t>
      </w:r>
      <w:r>
        <w:rPr>
          <w:spacing w:val="-1"/>
        </w:rPr>
        <w:t xml:space="preserve"> </w:t>
      </w:r>
      <w:r>
        <w:t>de preferência.</w:t>
      </w:r>
    </w:p>
    <w:p w14:paraId="1726D2AD">
      <w:pPr>
        <w:pStyle w:val="17"/>
      </w:pPr>
    </w:p>
    <w:p w14:paraId="476CF7A9">
      <w:pPr>
        <w:pStyle w:val="31"/>
        <w:numPr>
          <w:ilvl w:val="1"/>
          <w:numId w:val="3"/>
        </w:numPr>
        <w:tabs>
          <w:tab w:val="left" w:pos="609"/>
        </w:tabs>
        <w:ind w:right="145" w:firstLine="0"/>
      </w:pPr>
      <w:r>
        <w:t>- Se a proposta ou lance vencedor for desclassificado, o PREGOEIROexaminará a proposta ou</w:t>
      </w:r>
      <w:r>
        <w:rPr>
          <w:spacing w:val="1"/>
        </w:rPr>
        <w:t xml:space="preserve"> </w:t>
      </w:r>
      <w:r>
        <w:t>lance</w:t>
      </w:r>
      <w:r>
        <w:rPr>
          <w:spacing w:val="-1"/>
        </w:rPr>
        <w:t xml:space="preserve"> </w:t>
      </w:r>
      <w:r>
        <w:t>subsequente,</w:t>
      </w:r>
      <w:r>
        <w:rPr>
          <w:spacing w:val="2"/>
        </w:rPr>
        <w:t xml:space="preserve"> </w:t>
      </w:r>
      <w:r>
        <w:t>e,</w:t>
      </w:r>
      <w:r>
        <w:rPr>
          <w:spacing w:val="-1"/>
        </w:rPr>
        <w:t xml:space="preserve"> </w:t>
      </w:r>
      <w:r>
        <w:t>assim</w:t>
      </w:r>
      <w:r>
        <w:rPr>
          <w:spacing w:val="1"/>
        </w:rPr>
        <w:t xml:space="preserve"> </w:t>
      </w:r>
      <w:r>
        <w:t>sucessivamente,</w:t>
      </w:r>
      <w:r>
        <w:rPr>
          <w:spacing w:val="-1"/>
        </w:rPr>
        <w:t xml:space="preserve"> </w:t>
      </w:r>
      <w:r>
        <w:t>na</w:t>
      </w:r>
      <w:r>
        <w:rPr>
          <w:spacing w:val="-3"/>
        </w:rPr>
        <w:t xml:space="preserve"> </w:t>
      </w:r>
      <w:r>
        <w:t>ordem</w:t>
      </w:r>
      <w:r>
        <w:rPr>
          <w:spacing w:val="-1"/>
        </w:rPr>
        <w:t xml:space="preserve"> </w:t>
      </w:r>
      <w:r>
        <w:t>de classificação.</w:t>
      </w:r>
    </w:p>
    <w:p w14:paraId="3A65ECCE">
      <w:pPr>
        <w:pStyle w:val="17"/>
        <w:spacing w:before="11"/>
        <w:rPr>
          <w:sz w:val="21"/>
        </w:rPr>
      </w:pPr>
    </w:p>
    <w:p w14:paraId="733A6F94">
      <w:pPr>
        <w:pStyle w:val="31"/>
        <w:numPr>
          <w:ilvl w:val="1"/>
          <w:numId w:val="3"/>
        </w:numPr>
        <w:tabs>
          <w:tab w:val="left" w:pos="590"/>
        </w:tabs>
        <w:ind w:right="145" w:firstLine="0"/>
      </w:pPr>
      <w:r>
        <w:t>- Havendo necessidade, o PREGOEIROsuspenderá a sessão, informando no “chat” a nova data e</w:t>
      </w:r>
      <w:r>
        <w:rPr>
          <w:spacing w:val="-59"/>
        </w:rPr>
        <w:t xml:space="preserve"> </w:t>
      </w:r>
      <w:r>
        <w:t>horário</w:t>
      </w:r>
      <w:r>
        <w:rPr>
          <w:spacing w:val="-1"/>
        </w:rPr>
        <w:t xml:space="preserve"> </w:t>
      </w:r>
      <w:r>
        <w:t>para a</w:t>
      </w:r>
      <w:r>
        <w:rPr>
          <w:spacing w:val="-2"/>
        </w:rPr>
        <w:t xml:space="preserve"> </w:t>
      </w:r>
      <w:r>
        <w:t>sua</w:t>
      </w:r>
      <w:r>
        <w:rPr>
          <w:spacing w:val="-2"/>
        </w:rPr>
        <w:t xml:space="preserve"> </w:t>
      </w:r>
      <w:r>
        <w:t>continuidade.</w:t>
      </w:r>
    </w:p>
    <w:p w14:paraId="23D76B51">
      <w:pPr>
        <w:pStyle w:val="17"/>
        <w:spacing w:before="2"/>
      </w:pPr>
    </w:p>
    <w:p w14:paraId="1A3CC14B">
      <w:pPr>
        <w:pStyle w:val="31"/>
        <w:numPr>
          <w:ilvl w:val="1"/>
          <w:numId w:val="3"/>
        </w:numPr>
        <w:tabs>
          <w:tab w:val="left" w:pos="717"/>
        </w:tabs>
        <w:ind w:right="146" w:firstLine="0"/>
      </w:pPr>
      <w:r>
        <w:t>- O PREGOEIROpoderá encaminhar, por meio do sistema eletrônico, contraproposta ao licitante</w:t>
      </w:r>
      <w:r>
        <w:rPr>
          <w:spacing w:val="-59"/>
        </w:rPr>
        <w:t xml:space="preserve"> </w:t>
      </w:r>
      <w:r>
        <w:t>que apresentou o lance mais vantajoso, com o fim de negociar a obtenção de melhor preço,</w:t>
      </w:r>
      <w:r>
        <w:rPr>
          <w:spacing w:val="1"/>
        </w:rPr>
        <w:t xml:space="preserve"> </w:t>
      </w:r>
      <w:r>
        <w:t>vedada</w:t>
      </w:r>
      <w:r>
        <w:rPr>
          <w:spacing w:val="-1"/>
        </w:rPr>
        <w:t xml:space="preserve"> </w:t>
      </w:r>
      <w:r>
        <w:t>a negociação em condições</w:t>
      </w:r>
      <w:r>
        <w:rPr>
          <w:spacing w:val="-2"/>
        </w:rPr>
        <w:t xml:space="preserve"> </w:t>
      </w:r>
      <w:r>
        <w:t>diversas</w:t>
      </w:r>
      <w:r>
        <w:rPr>
          <w:spacing w:val="1"/>
        </w:rPr>
        <w:t xml:space="preserve"> </w:t>
      </w:r>
      <w:r>
        <w:t>das previstas neste</w:t>
      </w:r>
      <w:r>
        <w:rPr>
          <w:spacing w:val="-2"/>
        </w:rPr>
        <w:t xml:space="preserve"> </w:t>
      </w:r>
      <w:r>
        <w:t>Edital.</w:t>
      </w:r>
    </w:p>
    <w:p w14:paraId="27D01CEF">
      <w:pPr>
        <w:pStyle w:val="17"/>
        <w:spacing w:before="9"/>
        <w:rPr>
          <w:sz w:val="21"/>
        </w:rPr>
      </w:pPr>
    </w:p>
    <w:p w14:paraId="75F2C99F">
      <w:pPr>
        <w:pStyle w:val="31"/>
        <w:numPr>
          <w:ilvl w:val="2"/>
          <w:numId w:val="3"/>
        </w:numPr>
        <w:tabs>
          <w:tab w:val="left" w:pos="1118"/>
        </w:tabs>
        <w:spacing w:before="1"/>
        <w:ind w:right="146" w:firstLine="0"/>
      </w:pPr>
      <w:r>
        <w:t>-</w:t>
      </w:r>
      <w:r>
        <w:rPr>
          <w:spacing w:val="1"/>
        </w:rPr>
        <w:t xml:space="preserve"> </w:t>
      </w:r>
      <w:r>
        <w:t>Também</w:t>
      </w:r>
      <w:r>
        <w:rPr>
          <w:spacing w:val="1"/>
        </w:rPr>
        <w:t xml:space="preserve"> </w:t>
      </w:r>
      <w:r>
        <w:t>nas</w:t>
      </w:r>
      <w:r>
        <w:rPr>
          <w:spacing w:val="1"/>
        </w:rPr>
        <w:t xml:space="preserve"> </w:t>
      </w:r>
      <w:r>
        <w:t>hipóteses</w:t>
      </w:r>
      <w:r>
        <w:rPr>
          <w:spacing w:val="1"/>
        </w:rPr>
        <w:t xml:space="preserve"> </w:t>
      </w:r>
      <w:r>
        <w:t>em</w:t>
      </w:r>
      <w:r>
        <w:rPr>
          <w:spacing w:val="1"/>
        </w:rPr>
        <w:t xml:space="preserve"> </w:t>
      </w:r>
      <w:r>
        <w:t>que</w:t>
      </w:r>
      <w:r>
        <w:rPr>
          <w:spacing w:val="1"/>
        </w:rPr>
        <w:t xml:space="preserve"> </w:t>
      </w:r>
      <w:r>
        <w:t>o</w:t>
      </w:r>
      <w:r>
        <w:rPr>
          <w:spacing w:val="1"/>
        </w:rPr>
        <w:t xml:space="preserve"> </w:t>
      </w:r>
      <w:r>
        <w:t>PREGOEIROnão</w:t>
      </w:r>
      <w:r>
        <w:rPr>
          <w:spacing w:val="1"/>
        </w:rPr>
        <w:t xml:space="preserve"> </w:t>
      </w:r>
      <w:r>
        <w:t>aceitar</w:t>
      </w:r>
      <w:r>
        <w:rPr>
          <w:spacing w:val="1"/>
        </w:rPr>
        <w:t xml:space="preserve"> </w:t>
      </w:r>
      <w:r>
        <w:t>a</w:t>
      </w:r>
      <w:r>
        <w:rPr>
          <w:spacing w:val="1"/>
        </w:rPr>
        <w:t xml:space="preserve"> </w:t>
      </w:r>
      <w:r>
        <w:t>proposta</w:t>
      </w:r>
      <w:r>
        <w:rPr>
          <w:spacing w:val="1"/>
        </w:rPr>
        <w:t xml:space="preserve"> </w:t>
      </w:r>
      <w:r>
        <w:t>e</w:t>
      </w:r>
      <w:r>
        <w:rPr>
          <w:spacing w:val="1"/>
        </w:rPr>
        <w:t xml:space="preserve"> </w:t>
      </w:r>
      <w:r>
        <w:t>passar</w:t>
      </w:r>
      <w:r>
        <w:rPr>
          <w:spacing w:val="1"/>
        </w:rPr>
        <w:t xml:space="preserve"> </w:t>
      </w:r>
      <w:r>
        <w:t>à</w:t>
      </w:r>
      <w:r>
        <w:rPr>
          <w:spacing w:val="1"/>
        </w:rPr>
        <w:t xml:space="preserve"> </w:t>
      </w:r>
      <w:r>
        <w:t>subsequente,</w:t>
      </w:r>
      <w:r>
        <w:rPr>
          <w:spacing w:val="1"/>
        </w:rPr>
        <w:t xml:space="preserve"> </w:t>
      </w:r>
      <w:r>
        <w:t>poderá</w:t>
      </w:r>
      <w:r>
        <w:rPr>
          <w:spacing w:val="-1"/>
        </w:rPr>
        <w:t xml:space="preserve"> </w:t>
      </w:r>
      <w:r>
        <w:t>negociar</w:t>
      </w:r>
      <w:r>
        <w:rPr>
          <w:spacing w:val="-1"/>
        </w:rPr>
        <w:t xml:space="preserve"> </w:t>
      </w:r>
      <w:r>
        <w:t>com</w:t>
      </w:r>
      <w:r>
        <w:rPr>
          <w:spacing w:val="2"/>
        </w:rPr>
        <w:t xml:space="preserve"> </w:t>
      </w:r>
      <w:r>
        <w:t>o</w:t>
      </w:r>
      <w:r>
        <w:rPr>
          <w:spacing w:val="-2"/>
        </w:rPr>
        <w:t xml:space="preserve"> </w:t>
      </w:r>
      <w:r>
        <w:t>licitante</w:t>
      </w:r>
      <w:r>
        <w:rPr>
          <w:spacing w:val="-1"/>
        </w:rPr>
        <w:t xml:space="preserve"> </w:t>
      </w:r>
      <w:r>
        <w:t>para</w:t>
      </w:r>
      <w:r>
        <w:rPr>
          <w:spacing w:val="-2"/>
        </w:rPr>
        <w:t xml:space="preserve"> </w:t>
      </w:r>
      <w:r>
        <w:t>que</w:t>
      </w:r>
      <w:r>
        <w:rPr>
          <w:spacing w:val="-1"/>
        </w:rPr>
        <w:t xml:space="preserve"> </w:t>
      </w:r>
      <w:r>
        <w:t>seja</w:t>
      </w:r>
      <w:r>
        <w:rPr>
          <w:spacing w:val="-1"/>
        </w:rPr>
        <w:t xml:space="preserve"> </w:t>
      </w:r>
      <w:r>
        <w:t>obtido preço</w:t>
      </w:r>
      <w:r>
        <w:rPr>
          <w:spacing w:val="-3"/>
        </w:rPr>
        <w:t xml:space="preserve"> </w:t>
      </w:r>
      <w:r>
        <w:t>melhor.</w:t>
      </w:r>
    </w:p>
    <w:p w14:paraId="7E2DDFEE">
      <w:pPr>
        <w:pStyle w:val="31"/>
        <w:numPr>
          <w:ilvl w:val="2"/>
          <w:numId w:val="3"/>
        </w:numPr>
        <w:tabs>
          <w:tab w:val="left" w:pos="1084"/>
        </w:tabs>
        <w:ind w:right="146" w:firstLine="0"/>
      </w:pPr>
      <w:r>
        <w:t>- A negociação será realizada por meio do sistema, podendo ser acompanhada pelos</w:t>
      </w:r>
      <w:r>
        <w:rPr>
          <w:spacing w:val="1"/>
        </w:rPr>
        <w:t xml:space="preserve"> </w:t>
      </w:r>
      <w:r>
        <w:t>demais licitantes.</w:t>
      </w:r>
    </w:p>
    <w:p w14:paraId="40F4A160">
      <w:pPr>
        <w:pStyle w:val="17"/>
      </w:pPr>
    </w:p>
    <w:p w14:paraId="03DFB9B8">
      <w:pPr>
        <w:pStyle w:val="31"/>
        <w:numPr>
          <w:ilvl w:val="1"/>
          <w:numId w:val="3"/>
        </w:numPr>
        <w:tabs>
          <w:tab w:val="left" w:pos="722"/>
        </w:tabs>
        <w:ind w:right="148" w:firstLine="0"/>
      </w:pPr>
      <w:r>
        <w:t>- Encerrada a análise quanto à aceitação da proposta, o PREGOEIROverificará a habilitação do</w:t>
      </w:r>
      <w:r>
        <w:rPr>
          <w:spacing w:val="1"/>
        </w:rPr>
        <w:t xml:space="preserve"> </w:t>
      </w:r>
      <w:r>
        <w:t>licitante, observado o</w:t>
      </w:r>
      <w:r>
        <w:rPr>
          <w:spacing w:val="1"/>
        </w:rPr>
        <w:t xml:space="preserve"> </w:t>
      </w:r>
      <w:r>
        <w:t>disposto neste</w:t>
      </w:r>
      <w:r>
        <w:rPr>
          <w:spacing w:val="-2"/>
        </w:rPr>
        <w:t xml:space="preserve"> </w:t>
      </w:r>
      <w:r>
        <w:t>Edital.</w:t>
      </w:r>
    </w:p>
    <w:p w14:paraId="38E47327">
      <w:pPr>
        <w:pStyle w:val="17"/>
        <w:spacing w:before="11"/>
        <w:rPr>
          <w:sz w:val="21"/>
        </w:rPr>
      </w:pPr>
    </w:p>
    <w:p w14:paraId="2F22788F">
      <w:pPr>
        <w:pStyle w:val="3"/>
        <w:numPr>
          <w:ilvl w:val="0"/>
          <w:numId w:val="3"/>
        </w:numPr>
        <w:tabs>
          <w:tab w:val="left" w:pos="407"/>
        </w:tabs>
      </w:pPr>
      <w:r>
        <w:t>-</w:t>
      </w:r>
      <w:r>
        <w:rPr>
          <w:spacing w:val="-2"/>
        </w:rPr>
        <w:t xml:space="preserve"> </w:t>
      </w:r>
      <w:r>
        <w:t>DA</w:t>
      </w:r>
      <w:r>
        <w:rPr>
          <w:spacing w:val="-6"/>
        </w:rPr>
        <w:t xml:space="preserve"> </w:t>
      </w:r>
      <w:r>
        <w:t>HABILITAÇÃO:</w:t>
      </w:r>
    </w:p>
    <w:p w14:paraId="5877D42C">
      <w:pPr>
        <w:pStyle w:val="17"/>
        <w:rPr>
          <w:rFonts w:ascii="Arial"/>
          <w:b/>
        </w:rPr>
      </w:pPr>
    </w:p>
    <w:p w14:paraId="4B7A8349">
      <w:pPr>
        <w:pStyle w:val="31"/>
        <w:numPr>
          <w:ilvl w:val="1"/>
          <w:numId w:val="3"/>
        </w:numPr>
        <w:tabs>
          <w:tab w:val="left" w:pos="614"/>
        </w:tabs>
        <w:ind w:right="144" w:firstLine="0"/>
      </w:pPr>
      <w:r>
        <w:t>- Como condição prévia ao exame da documentação de habilitação do licitante vencedor da</w:t>
      </w:r>
      <w:r>
        <w:rPr>
          <w:spacing w:val="1"/>
        </w:rPr>
        <w:t xml:space="preserve"> </w:t>
      </w:r>
      <w:r>
        <w:t>proposta classificada em primeiro lugar, o PREGOEIRO verificará o eventual descumprimento das</w:t>
      </w:r>
      <w:r>
        <w:rPr>
          <w:spacing w:val="1"/>
        </w:rPr>
        <w:t xml:space="preserve"> </w:t>
      </w:r>
      <w:r>
        <w:t>condições</w:t>
      </w:r>
      <w:r>
        <w:rPr>
          <w:spacing w:val="1"/>
        </w:rPr>
        <w:t xml:space="preserve"> </w:t>
      </w:r>
      <w:r>
        <w:t>de</w:t>
      </w:r>
      <w:r>
        <w:rPr>
          <w:spacing w:val="1"/>
        </w:rPr>
        <w:t xml:space="preserve"> </w:t>
      </w:r>
      <w:r>
        <w:t>participação,</w:t>
      </w:r>
      <w:r>
        <w:rPr>
          <w:spacing w:val="1"/>
        </w:rPr>
        <w:t xml:space="preserve"> </w:t>
      </w:r>
      <w:r>
        <w:t>especialmente</w:t>
      </w:r>
      <w:r>
        <w:rPr>
          <w:spacing w:val="1"/>
        </w:rPr>
        <w:t xml:space="preserve"> </w:t>
      </w:r>
      <w:r>
        <w:t>quanto</w:t>
      </w:r>
      <w:r>
        <w:rPr>
          <w:spacing w:val="1"/>
        </w:rPr>
        <w:t xml:space="preserve"> </w:t>
      </w:r>
      <w:r>
        <w:t>à</w:t>
      </w:r>
      <w:r>
        <w:rPr>
          <w:spacing w:val="1"/>
        </w:rPr>
        <w:t xml:space="preserve"> </w:t>
      </w:r>
      <w:r>
        <w:t>existência</w:t>
      </w:r>
      <w:r>
        <w:rPr>
          <w:spacing w:val="1"/>
        </w:rPr>
        <w:t xml:space="preserve"> </w:t>
      </w:r>
      <w:r>
        <w:t>de</w:t>
      </w:r>
      <w:r>
        <w:rPr>
          <w:spacing w:val="1"/>
        </w:rPr>
        <w:t xml:space="preserve"> </w:t>
      </w:r>
      <w:r>
        <w:t>sanção</w:t>
      </w:r>
      <w:r>
        <w:rPr>
          <w:spacing w:val="1"/>
        </w:rPr>
        <w:t xml:space="preserve"> </w:t>
      </w:r>
      <w:r>
        <w:t>que</w:t>
      </w:r>
      <w:r>
        <w:rPr>
          <w:spacing w:val="1"/>
        </w:rPr>
        <w:t xml:space="preserve"> </w:t>
      </w:r>
      <w:r>
        <w:t>impeça</w:t>
      </w:r>
      <w:r>
        <w:rPr>
          <w:spacing w:val="1"/>
        </w:rPr>
        <w:t xml:space="preserve"> </w:t>
      </w:r>
      <w:r>
        <w:t>a</w:t>
      </w:r>
      <w:r>
        <w:rPr>
          <w:spacing w:val="1"/>
        </w:rPr>
        <w:t xml:space="preserve"> </w:t>
      </w:r>
      <w:r>
        <w:t>participação</w:t>
      </w:r>
      <w:r>
        <w:rPr>
          <w:spacing w:val="-1"/>
        </w:rPr>
        <w:t xml:space="preserve"> </w:t>
      </w:r>
      <w:r>
        <w:t>no</w:t>
      </w:r>
      <w:r>
        <w:rPr>
          <w:spacing w:val="-3"/>
        </w:rPr>
        <w:t xml:space="preserve"> </w:t>
      </w:r>
      <w:r>
        <w:t>certame</w:t>
      </w:r>
      <w:r>
        <w:rPr>
          <w:spacing w:val="-3"/>
        </w:rPr>
        <w:t xml:space="preserve"> </w:t>
      </w:r>
      <w:r>
        <w:t>ou</w:t>
      </w:r>
      <w:r>
        <w:rPr>
          <w:spacing w:val="-1"/>
        </w:rPr>
        <w:t xml:space="preserve"> </w:t>
      </w:r>
      <w:r>
        <w:t>a</w:t>
      </w:r>
      <w:r>
        <w:rPr>
          <w:spacing w:val="-2"/>
        </w:rPr>
        <w:t xml:space="preserve"> </w:t>
      </w:r>
      <w:r>
        <w:t>futura</w:t>
      </w:r>
      <w:r>
        <w:rPr>
          <w:spacing w:val="-1"/>
        </w:rPr>
        <w:t xml:space="preserve"> </w:t>
      </w:r>
      <w:r>
        <w:t>contratação,</w:t>
      </w:r>
      <w:r>
        <w:rPr>
          <w:spacing w:val="-2"/>
        </w:rPr>
        <w:t xml:space="preserve"> </w:t>
      </w:r>
      <w:r>
        <w:t>mediante</w:t>
      </w:r>
      <w:r>
        <w:rPr>
          <w:spacing w:val="-1"/>
        </w:rPr>
        <w:t xml:space="preserve"> </w:t>
      </w:r>
      <w:r>
        <w:t>a</w:t>
      </w:r>
      <w:r>
        <w:rPr>
          <w:spacing w:val="-2"/>
        </w:rPr>
        <w:t xml:space="preserve"> </w:t>
      </w:r>
      <w:r>
        <w:t>consulta</w:t>
      </w:r>
      <w:r>
        <w:rPr>
          <w:spacing w:val="-1"/>
        </w:rPr>
        <w:t xml:space="preserve"> </w:t>
      </w:r>
      <w:r>
        <w:t>aos</w:t>
      </w:r>
      <w:r>
        <w:rPr>
          <w:spacing w:val="-5"/>
        </w:rPr>
        <w:t xml:space="preserve"> </w:t>
      </w:r>
      <w:r>
        <w:t>seguintes cadastros:</w:t>
      </w:r>
    </w:p>
    <w:p w14:paraId="41E87D8A">
      <w:pPr>
        <w:tabs>
          <w:tab w:val="left" w:pos="614"/>
        </w:tabs>
        <w:ind w:left="222" w:right="144"/>
      </w:pPr>
    </w:p>
    <w:p w14:paraId="3CE28F12">
      <w:pPr>
        <w:widowControl/>
        <w:autoSpaceDE/>
        <w:autoSpaceDN/>
        <w:spacing w:after="200" w:line="360" w:lineRule="auto"/>
        <w:jc w:val="both"/>
        <w:rPr>
          <w:rFonts w:ascii="Arial" w:hAnsi="Arial" w:cs="Arial"/>
        </w:rPr>
      </w:pPr>
      <w:r>
        <w:rPr>
          <w:rFonts w:ascii="Arial" w:hAnsi="Arial" w:cs="Arial"/>
        </w:rPr>
        <w:t>9.1.1 Possuir Cadastro na BLL</w:t>
      </w:r>
    </w:p>
    <w:p w14:paraId="5A978585">
      <w:pPr>
        <w:pStyle w:val="31"/>
        <w:tabs>
          <w:tab w:val="left" w:pos="1669"/>
          <w:tab w:val="left" w:pos="1670"/>
        </w:tabs>
        <w:spacing w:before="116"/>
        <w:ind w:left="0" w:right="354"/>
      </w:pPr>
      <w:r>
        <w:t>9.1.2 Relação</w:t>
      </w:r>
      <w:r>
        <w:rPr>
          <w:spacing w:val="47"/>
        </w:rPr>
        <w:t xml:space="preserve"> </w:t>
      </w:r>
      <w:r>
        <w:t>de</w:t>
      </w:r>
      <w:r>
        <w:rPr>
          <w:spacing w:val="47"/>
        </w:rPr>
        <w:t xml:space="preserve"> </w:t>
      </w:r>
      <w:r>
        <w:t>Apenados</w:t>
      </w:r>
      <w:r>
        <w:rPr>
          <w:spacing w:val="45"/>
        </w:rPr>
        <w:t xml:space="preserve"> </w:t>
      </w:r>
      <w:r>
        <w:t>(TCESP</w:t>
      </w:r>
      <w:r>
        <w:rPr>
          <w:spacing w:val="49"/>
        </w:rPr>
        <w:t xml:space="preserve"> </w:t>
      </w:r>
      <w:r>
        <w:t>–</w:t>
      </w:r>
      <w:r>
        <w:rPr>
          <w:spacing w:val="47"/>
        </w:rPr>
        <w:t xml:space="preserve"> </w:t>
      </w:r>
      <w:r>
        <w:t>Tribunal</w:t>
      </w:r>
      <w:r>
        <w:rPr>
          <w:spacing w:val="46"/>
        </w:rPr>
        <w:t xml:space="preserve"> </w:t>
      </w:r>
      <w:r>
        <w:t>de</w:t>
      </w:r>
      <w:r>
        <w:rPr>
          <w:spacing w:val="45"/>
        </w:rPr>
        <w:t xml:space="preserve"> </w:t>
      </w:r>
      <w:r>
        <w:t>Contas</w:t>
      </w:r>
      <w:r>
        <w:rPr>
          <w:spacing w:val="47"/>
        </w:rPr>
        <w:t xml:space="preserve"> </w:t>
      </w:r>
      <w:r>
        <w:t>do</w:t>
      </w:r>
      <w:r>
        <w:rPr>
          <w:spacing w:val="47"/>
        </w:rPr>
        <w:t xml:space="preserve"> </w:t>
      </w:r>
      <w:r>
        <w:t>Estado</w:t>
      </w:r>
      <w:r>
        <w:rPr>
          <w:spacing w:val="45"/>
        </w:rPr>
        <w:t xml:space="preserve"> </w:t>
      </w:r>
      <w:r>
        <w:t>de</w:t>
      </w:r>
      <w:r>
        <w:rPr>
          <w:spacing w:val="48"/>
        </w:rPr>
        <w:t xml:space="preserve"> </w:t>
      </w:r>
      <w:r>
        <w:t>São</w:t>
      </w:r>
      <w:r>
        <w:rPr>
          <w:spacing w:val="47"/>
        </w:rPr>
        <w:t xml:space="preserve"> </w:t>
      </w:r>
      <w:r>
        <w:t>Paulo)</w:t>
      </w:r>
      <w:r>
        <w:rPr>
          <w:color w:val="000080"/>
          <w:spacing w:val="-58"/>
        </w:rPr>
        <w:t xml:space="preserve"> </w:t>
      </w:r>
      <w:r>
        <w:fldChar w:fldCharType="begin"/>
      </w:r>
      <w:r>
        <w:instrText xml:space="preserve"> HYPERLINK "https://www.tce.sp.gov.br/pesquisa-relacao-apenados" \h </w:instrText>
      </w:r>
      <w:r>
        <w:fldChar w:fldCharType="separate"/>
      </w:r>
      <w:r>
        <w:rPr>
          <w:color w:val="000080"/>
          <w:u w:val="single" w:color="000080"/>
        </w:rPr>
        <w:t>https://www.tce.sp.gov.br/pesquisa-relacao-apenados</w:t>
      </w:r>
      <w:r>
        <w:rPr>
          <w:color w:val="000080"/>
        </w:rPr>
        <w:t xml:space="preserve"> </w:t>
      </w:r>
      <w:r>
        <w:rPr>
          <w:color w:val="000080"/>
        </w:rPr>
        <w:fldChar w:fldCharType="end"/>
      </w:r>
      <w:r>
        <w:t>.</w:t>
      </w:r>
    </w:p>
    <w:p w14:paraId="01EA334F">
      <w:pPr>
        <w:spacing w:line="360" w:lineRule="auto"/>
        <w:jc w:val="both"/>
        <w:rPr>
          <w:rFonts w:ascii="Arial" w:hAnsi="Arial" w:cs="Arial"/>
        </w:rPr>
      </w:pPr>
      <w:r>
        <w:rPr>
          <w:rFonts w:ascii="Arial" w:hAnsi="Arial" w:cs="Arial"/>
        </w:rPr>
        <w:t>9.1.3 Cadastro Nacional de Empresas Inidôneas e Suspensas – CEIS e o e o Cadastro Nacional de Empresas Punidas – CNEP (www.portaldatransparencia.gov.br/);</w:t>
      </w:r>
    </w:p>
    <w:p w14:paraId="10BF1812">
      <w:pPr>
        <w:spacing w:line="360" w:lineRule="auto"/>
        <w:jc w:val="both"/>
        <w:rPr>
          <w:rFonts w:ascii="Arial" w:hAnsi="Arial" w:cs="Arial"/>
        </w:rPr>
      </w:pPr>
      <w:r>
        <w:rPr>
          <w:rFonts w:ascii="Arial" w:hAnsi="Arial" w:cs="Arial"/>
        </w:rPr>
        <w:t>9.1.4 Cadastro Nacional de Condenações Cíveis por Atos de Improbidade Administrativa, mantido pelo Conselho Nacional de Justiça (www.cnj.jus.br/improbidade_adm/consultar_requerido.php).</w:t>
      </w:r>
    </w:p>
    <w:p w14:paraId="0E0B3121">
      <w:pPr>
        <w:spacing w:line="360" w:lineRule="auto"/>
        <w:jc w:val="both"/>
        <w:rPr>
          <w:rFonts w:ascii="Arial" w:hAnsi="Arial" w:cs="Arial"/>
        </w:rPr>
      </w:pPr>
      <w:r>
        <w:rPr>
          <w:rFonts w:ascii="Arial" w:hAnsi="Arial" w:cs="Arial"/>
        </w:rPr>
        <w:t>9.1.5  Lista</w:t>
      </w:r>
      <w:r>
        <w:rPr>
          <w:rFonts w:ascii="Arial" w:hAnsi="Arial" w:cs="Arial"/>
        </w:rPr>
        <w:tab/>
      </w:r>
      <w:r>
        <w:rPr>
          <w:rFonts w:ascii="Arial" w:hAnsi="Arial" w:cs="Arial"/>
        </w:rPr>
        <w:t>de</w:t>
      </w:r>
      <w:r>
        <w:rPr>
          <w:rFonts w:ascii="Arial" w:hAnsi="Arial" w:cs="Arial"/>
        </w:rPr>
        <w:tab/>
      </w:r>
      <w:r>
        <w:rPr>
          <w:rFonts w:ascii="Arial" w:hAnsi="Arial" w:cs="Arial"/>
        </w:rPr>
        <w:t>Inidôneos,</w:t>
      </w:r>
      <w:r>
        <w:rPr>
          <w:rFonts w:ascii="Arial" w:hAnsi="Arial" w:cs="Arial"/>
        </w:rPr>
        <w:tab/>
      </w:r>
      <w:r>
        <w:rPr>
          <w:rFonts w:ascii="Arial" w:hAnsi="Arial" w:cs="Arial"/>
        </w:rPr>
        <w:t>mantida</w:t>
      </w:r>
      <w:r>
        <w:rPr>
          <w:rFonts w:ascii="Arial" w:hAnsi="Arial" w:cs="Arial"/>
        </w:rPr>
        <w:tab/>
      </w:r>
      <w:r>
        <w:rPr>
          <w:rFonts w:ascii="Arial" w:hAnsi="Arial" w:cs="Arial"/>
        </w:rPr>
        <w:t>pelo</w:t>
      </w:r>
      <w:r>
        <w:rPr>
          <w:rFonts w:ascii="Arial" w:hAnsi="Arial" w:cs="Arial"/>
        </w:rPr>
        <w:tab/>
      </w:r>
      <w:r>
        <w:rPr>
          <w:rFonts w:ascii="Arial" w:hAnsi="Arial" w:cs="Arial"/>
        </w:rPr>
        <w:t>Tribunal</w:t>
      </w:r>
      <w:r>
        <w:rPr>
          <w:rFonts w:ascii="Arial" w:hAnsi="Arial" w:cs="Arial"/>
        </w:rPr>
        <w:tab/>
      </w:r>
      <w:r>
        <w:rPr>
          <w:rFonts w:ascii="Arial" w:hAnsi="Arial" w:cs="Arial"/>
        </w:rPr>
        <w:t>de</w:t>
      </w:r>
      <w:r>
        <w:rPr>
          <w:rFonts w:ascii="Arial" w:hAnsi="Arial" w:cs="Arial"/>
        </w:rPr>
        <w:tab/>
      </w:r>
      <w:r>
        <w:rPr>
          <w:rFonts w:ascii="Arial" w:hAnsi="Arial" w:cs="Arial"/>
        </w:rPr>
        <w:t>Contas</w:t>
      </w:r>
      <w:r>
        <w:rPr>
          <w:rFonts w:ascii="Arial" w:hAnsi="Arial" w:cs="Arial"/>
        </w:rPr>
        <w:tab/>
      </w:r>
      <w:r>
        <w:rPr>
          <w:rFonts w:ascii="Arial" w:hAnsi="Arial" w:cs="Arial"/>
        </w:rPr>
        <w:t>da</w:t>
      </w:r>
      <w:r>
        <w:rPr>
          <w:rFonts w:ascii="Arial" w:hAnsi="Arial" w:cs="Arial"/>
        </w:rPr>
        <w:tab/>
      </w:r>
      <w:r>
        <w:rPr>
          <w:rFonts w:ascii="Arial" w:hAnsi="Arial" w:cs="Arial"/>
        </w:rPr>
        <w:t>União</w:t>
      </w:r>
      <w:r>
        <w:rPr>
          <w:rFonts w:ascii="Arial" w:hAnsi="Arial" w:cs="Arial"/>
        </w:rPr>
        <w:tab/>
      </w:r>
      <w:r>
        <w:rPr>
          <w:rFonts w:ascii="Arial" w:hAnsi="Arial" w:cs="Arial"/>
        </w:rPr>
        <w:t>–TCU https://contas.tcu.gov.br/ords/f?p=1660:3:0</w:t>
      </w:r>
    </w:p>
    <w:p w14:paraId="713F476C">
      <w:pPr>
        <w:pStyle w:val="17"/>
      </w:pPr>
    </w:p>
    <w:p w14:paraId="23A3DB1E">
      <w:pPr>
        <w:pStyle w:val="31"/>
        <w:numPr>
          <w:ilvl w:val="2"/>
          <w:numId w:val="3"/>
        </w:numPr>
        <w:tabs>
          <w:tab w:val="left" w:pos="1103"/>
        </w:tabs>
        <w:ind w:right="144" w:firstLine="0"/>
      </w:pPr>
      <w:r>
        <w:t>- Caso conste na Consulta de Situação do Fornecedor a existência de Ocorrências</w:t>
      </w:r>
      <w:r>
        <w:rPr>
          <w:spacing w:val="1"/>
        </w:rPr>
        <w:t xml:space="preserve"> </w:t>
      </w:r>
      <w:r>
        <w:t>Impeditivas Indiretas, o gestor diligenciará para verificar se houve fraude por parte das</w:t>
      </w:r>
      <w:r>
        <w:rPr>
          <w:spacing w:val="1"/>
        </w:rPr>
        <w:t xml:space="preserve"> </w:t>
      </w:r>
      <w:r>
        <w:t>empresas</w:t>
      </w:r>
      <w:r>
        <w:rPr>
          <w:spacing w:val="-3"/>
        </w:rPr>
        <w:t xml:space="preserve"> </w:t>
      </w:r>
      <w:r>
        <w:t>apontadas no</w:t>
      </w:r>
      <w:r>
        <w:rPr>
          <w:spacing w:val="-4"/>
        </w:rPr>
        <w:t xml:space="preserve"> </w:t>
      </w:r>
      <w:r>
        <w:t>Relatório</w:t>
      </w:r>
      <w:r>
        <w:rPr>
          <w:spacing w:val="-1"/>
        </w:rPr>
        <w:t xml:space="preserve"> </w:t>
      </w:r>
      <w:r>
        <w:t>de</w:t>
      </w:r>
      <w:r>
        <w:rPr>
          <w:spacing w:val="-2"/>
        </w:rPr>
        <w:t xml:space="preserve"> </w:t>
      </w:r>
      <w:r>
        <w:t>Ocorrências</w:t>
      </w:r>
      <w:r>
        <w:rPr>
          <w:spacing w:val="-2"/>
        </w:rPr>
        <w:t xml:space="preserve"> </w:t>
      </w:r>
      <w:r>
        <w:t>Impeditivas Indiretas.</w:t>
      </w:r>
    </w:p>
    <w:p w14:paraId="6019E27E">
      <w:pPr>
        <w:pStyle w:val="31"/>
        <w:numPr>
          <w:ilvl w:val="2"/>
          <w:numId w:val="3"/>
        </w:numPr>
        <w:tabs>
          <w:tab w:val="left" w:pos="1118"/>
        </w:tabs>
        <w:spacing w:before="2"/>
        <w:ind w:right="147" w:firstLine="0"/>
      </w:pPr>
      <w:r>
        <w:t>-</w:t>
      </w:r>
      <w:r>
        <w:rPr>
          <w:spacing w:val="1"/>
        </w:rPr>
        <w:t xml:space="preserve"> </w:t>
      </w:r>
      <w:r>
        <w:t>A</w:t>
      </w:r>
      <w:r>
        <w:rPr>
          <w:spacing w:val="1"/>
        </w:rPr>
        <w:t xml:space="preserve"> </w:t>
      </w:r>
      <w:r>
        <w:t>tentativa</w:t>
      </w:r>
      <w:r>
        <w:rPr>
          <w:spacing w:val="1"/>
        </w:rPr>
        <w:t xml:space="preserve"> </w:t>
      </w:r>
      <w:r>
        <w:t>de</w:t>
      </w:r>
      <w:r>
        <w:rPr>
          <w:spacing w:val="1"/>
        </w:rPr>
        <w:t xml:space="preserve"> </w:t>
      </w:r>
      <w:r>
        <w:t>burla</w:t>
      </w:r>
      <w:r>
        <w:rPr>
          <w:spacing w:val="1"/>
        </w:rPr>
        <w:t xml:space="preserve"> </w:t>
      </w:r>
      <w:r>
        <w:t>será</w:t>
      </w:r>
      <w:r>
        <w:rPr>
          <w:spacing w:val="1"/>
        </w:rPr>
        <w:t xml:space="preserve"> </w:t>
      </w:r>
      <w:r>
        <w:t>verificada</w:t>
      </w:r>
      <w:r>
        <w:rPr>
          <w:spacing w:val="1"/>
        </w:rPr>
        <w:t xml:space="preserve"> </w:t>
      </w:r>
      <w:r>
        <w:t>por</w:t>
      </w:r>
      <w:r>
        <w:rPr>
          <w:spacing w:val="1"/>
        </w:rPr>
        <w:t xml:space="preserve"> </w:t>
      </w:r>
      <w:r>
        <w:t>meio</w:t>
      </w:r>
      <w:r>
        <w:rPr>
          <w:spacing w:val="1"/>
        </w:rPr>
        <w:t xml:space="preserve"> </w:t>
      </w:r>
      <w:r>
        <w:t>dos</w:t>
      </w:r>
      <w:r>
        <w:rPr>
          <w:spacing w:val="1"/>
        </w:rPr>
        <w:t xml:space="preserve"> </w:t>
      </w:r>
      <w:r>
        <w:t>vínculos</w:t>
      </w:r>
      <w:r>
        <w:rPr>
          <w:spacing w:val="1"/>
        </w:rPr>
        <w:t xml:space="preserve"> </w:t>
      </w:r>
      <w:r>
        <w:t>societários,</w:t>
      </w:r>
      <w:r>
        <w:rPr>
          <w:spacing w:val="1"/>
        </w:rPr>
        <w:t xml:space="preserve"> </w:t>
      </w:r>
      <w:r>
        <w:t>linhas</w:t>
      </w:r>
      <w:r>
        <w:rPr>
          <w:spacing w:val="1"/>
        </w:rPr>
        <w:t xml:space="preserve"> </w:t>
      </w:r>
      <w:r>
        <w:t>de</w:t>
      </w:r>
      <w:r>
        <w:rPr>
          <w:spacing w:val="1"/>
        </w:rPr>
        <w:t xml:space="preserve"> </w:t>
      </w:r>
      <w:r>
        <w:t>fornecimento</w:t>
      </w:r>
      <w:r>
        <w:rPr>
          <w:spacing w:val="-3"/>
        </w:rPr>
        <w:t xml:space="preserve"> </w:t>
      </w:r>
      <w:r>
        <w:t>similares,</w:t>
      </w:r>
      <w:r>
        <w:rPr>
          <w:spacing w:val="-1"/>
        </w:rPr>
        <w:t xml:space="preserve"> </w:t>
      </w:r>
      <w:r>
        <w:t>dentre</w:t>
      </w:r>
      <w:r>
        <w:rPr>
          <w:spacing w:val="-2"/>
        </w:rPr>
        <w:t xml:space="preserve"> </w:t>
      </w:r>
      <w:r>
        <w:t>outros.</w:t>
      </w:r>
    </w:p>
    <w:p w14:paraId="5C12D862">
      <w:pPr>
        <w:pStyle w:val="31"/>
        <w:numPr>
          <w:ilvl w:val="2"/>
          <w:numId w:val="3"/>
        </w:numPr>
        <w:tabs>
          <w:tab w:val="left" w:pos="1034"/>
        </w:tabs>
        <w:spacing w:line="252" w:lineRule="exact"/>
        <w:ind w:left="1033" w:hanging="246"/>
      </w:pPr>
      <w:r>
        <w:t>-</w:t>
      </w:r>
      <w:r>
        <w:rPr>
          <w:spacing w:val="-3"/>
        </w:rPr>
        <w:t xml:space="preserve"> </w:t>
      </w:r>
      <w:r>
        <w:t>O licitante</w:t>
      </w:r>
      <w:r>
        <w:rPr>
          <w:spacing w:val="-2"/>
        </w:rPr>
        <w:t xml:space="preserve"> </w:t>
      </w:r>
      <w:r>
        <w:t>será</w:t>
      </w:r>
      <w:r>
        <w:rPr>
          <w:spacing w:val="-2"/>
        </w:rPr>
        <w:t xml:space="preserve"> </w:t>
      </w:r>
      <w:r>
        <w:t>convocado</w:t>
      </w:r>
      <w:r>
        <w:rPr>
          <w:spacing w:val="-2"/>
        </w:rPr>
        <w:t xml:space="preserve"> </w:t>
      </w:r>
      <w:r>
        <w:t>para</w:t>
      </w:r>
      <w:r>
        <w:rPr>
          <w:spacing w:val="-4"/>
        </w:rPr>
        <w:t xml:space="preserve"> </w:t>
      </w:r>
      <w:r>
        <w:t>manifestação</w:t>
      </w:r>
      <w:r>
        <w:rPr>
          <w:spacing w:val="-1"/>
        </w:rPr>
        <w:t xml:space="preserve"> </w:t>
      </w:r>
      <w:r>
        <w:t>previamente</w:t>
      </w:r>
      <w:r>
        <w:rPr>
          <w:spacing w:val="-4"/>
        </w:rPr>
        <w:t xml:space="preserve"> </w:t>
      </w:r>
      <w:r>
        <w:t>à</w:t>
      </w:r>
      <w:r>
        <w:rPr>
          <w:spacing w:val="-2"/>
        </w:rPr>
        <w:t xml:space="preserve"> </w:t>
      </w:r>
      <w:r>
        <w:t>sua</w:t>
      </w:r>
      <w:r>
        <w:rPr>
          <w:spacing w:val="-4"/>
        </w:rPr>
        <w:t xml:space="preserve"> </w:t>
      </w:r>
      <w:r>
        <w:t>desclassificação.</w:t>
      </w:r>
    </w:p>
    <w:p w14:paraId="5A0414EC">
      <w:pPr>
        <w:pStyle w:val="31"/>
        <w:numPr>
          <w:ilvl w:val="2"/>
          <w:numId w:val="3"/>
        </w:numPr>
        <w:tabs>
          <w:tab w:val="left" w:pos="1058"/>
        </w:tabs>
        <w:spacing w:before="2"/>
        <w:ind w:right="147" w:firstLine="0"/>
      </w:pPr>
      <w:r>
        <w:t>- Constatada a existência de sanção, o PREGOEIRO reputará o licitante inabilitado, por falta</w:t>
      </w:r>
      <w:r>
        <w:rPr>
          <w:spacing w:val="1"/>
        </w:rPr>
        <w:t xml:space="preserve"> </w:t>
      </w:r>
      <w:r>
        <w:t>de</w:t>
      </w:r>
      <w:r>
        <w:rPr>
          <w:spacing w:val="-1"/>
        </w:rPr>
        <w:t xml:space="preserve"> </w:t>
      </w:r>
      <w:r>
        <w:t>condição de</w:t>
      </w:r>
      <w:r>
        <w:rPr>
          <w:spacing w:val="-2"/>
        </w:rPr>
        <w:t xml:space="preserve"> </w:t>
      </w:r>
      <w:r>
        <w:t>participação.</w:t>
      </w:r>
    </w:p>
    <w:p w14:paraId="69A37C18">
      <w:pPr>
        <w:pStyle w:val="31"/>
        <w:numPr>
          <w:ilvl w:val="2"/>
          <w:numId w:val="3"/>
        </w:numPr>
        <w:tabs>
          <w:tab w:val="left" w:pos="1067"/>
        </w:tabs>
        <w:ind w:right="140" w:firstLine="0"/>
      </w:pPr>
      <w:r>
        <w:t>- No caso de inabilitação, haverá nova verificação, pelo sistema, da eventual ocorrência</w:t>
      </w:r>
      <w:r>
        <w:rPr>
          <w:spacing w:val="1"/>
        </w:rPr>
        <w:t xml:space="preserve"> </w:t>
      </w:r>
      <w:r>
        <w:t>do empate ficto, previsto nos arts. 44 e 45 da Lei Complementar nº 123, de 2006, seguindo-</w:t>
      </w:r>
      <w:r>
        <w:rPr>
          <w:spacing w:val="1"/>
        </w:rPr>
        <w:t xml:space="preserve"> </w:t>
      </w:r>
      <w:r>
        <w:t>se</w:t>
      </w:r>
      <w:r>
        <w:rPr>
          <w:spacing w:val="-1"/>
        </w:rPr>
        <w:t xml:space="preserve"> </w:t>
      </w:r>
      <w:r>
        <w:t>a</w:t>
      </w:r>
      <w:r>
        <w:rPr>
          <w:spacing w:val="1"/>
        </w:rPr>
        <w:t xml:space="preserve"> </w:t>
      </w:r>
      <w:r>
        <w:t>disciplina</w:t>
      </w:r>
      <w:r>
        <w:rPr>
          <w:spacing w:val="-1"/>
        </w:rPr>
        <w:t xml:space="preserve"> </w:t>
      </w:r>
      <w:r>
        <w:t>antes</w:t>
      </w:r>
      <w:r>
        <w:rPr>
          <w:spacing w:val="-2"/>
        </w:rPr>
        <w:t xml:space="preserve"> </w:t>
      </w:r>
      <w:r>
        <w:t>estabelecida para</w:t>
      </w:r>
      <w:r>
        <w:rPr>
          <w:spacing w:val="-1"/>
        </w:rPr>
        <w:t xml:space="preserve"> </w:t>
      </w:r>
      <w:r>
        <w:t>aceitação</w:t>
      </w:r>
      <w:r>
        <w:rPr>
          <w:spacing w:val="-2"/>
        </w:rPr>
        <w:t xml:space="preserve"> </w:t>
      </w:r>
      <w:r>
        <w:t>da</w:t>
      </w:r>
      <w:r>
        <w:rPr>
          <w:spacing w:val="-1"/>
        </w:rPr>
        <w:t xml:space="preserve"> </w:t>
      </w:r>
      <w:r>
        <w:t>proposta</w:t>
      </w:r>
      <w:r>
        <w:rPr>
          <w:spacing w:val="-2"/>
        </w:rPr>
        <w:t xml:space="preserve"> </w:t>
      </w:r>
      <w:r>
        <w:t>subsequente.</w:t>
      </w:r>
    </w:p>
    <w:p w14:paraId="3FDCA72B">
      <w:pPr>
        <w:pStyle w:val="17"/>
        <w:spacing w:before="10"/>
        <w:rPr>
          <w:sz w:val="21"/>
        </w:rPr>
      </w:pPr>
    </w:p>
    <w:p w14:paraId="0F05FF88">
      <w:pPr>
        <w:pStyle w:val="31"/>
        <w:numPr>
          <w:ilvl w:val="1"/>
          <w:numId w:val="3"/>
        </w:numPr>
        <w:tabs>
          <w:tab w:val="left" w:pos="695"/>
        </w:tabs>
        <w:ind w:right="145" w:firstLine="0"/>
      </w:pPr>
      <w:r>
        <w:t>-</w:t>
      </w:r>
      <w:r>
        <w:rPr>
          <w:spacing w:val="1"/>
        </w:rPr>
        <w:t xml:space="preserve"> </w:t>
      </w:r>
      <w:r>
        <w:t>Havendo</w:t>
      </w:r>
      <w:r>
        <w:rPr>
          <w:spacing w:val="1"/>
        </w:rPr>
        <w:t xml:space="preserve"> </w:t>
      </w:r>
      <w:r>
        <w:t>a</w:t>
      </w:r>
      <w:r>
        <w:rPr>
          <w:spacing w:val="1"/>
        </w:rPr>
        <w:t xml:space="preserve"> </w:t>
      </w:r>
      <w:r>
        <w:t>necessidade</w:t>
      </w:r>
      <w:r>
        <w:rPr>
          <w:spacing w:val="1"/>
        </w:rPr>
        <w:t xml:space="preserve"> </w:t>
      </w:r>
      <w:r>
        <w:t>de</w:t>
      </w:r>
      <w:r>
        <w:rPr>
          <w:spacing w:val="1"/>
        </w:rPr>
        <w:t xml:space="preserve"> </w:t>
      </w:r>
      <w:r>
        <w:t>envio</w:t>
      </w:r>
      <w:r>
        <w:rPr>
          <w:spacing w:val="1"/>
        </w:rPr>
        <w:t xml:space="preserve"> </w:t>
      </w:r>
      <w:r>
        <w:t>de</w:t>
      </w:r>
      <w:r>
        <w:rPr>
          <w:spacing w:val="1"/>
        </w:rPr>
        <w:t xml:space="preserve"> </w:t>
      </w:r>
      <w:r>
        <w:t>documentos</w:t>
      </w:r>
      <w:r>
        <w:rPr>
          <w:spacing w:val="1"/>
        </w:rPr>
        <w:t xml:space="preserve"> </w:t>
      </w:r>
      <w:r>
        <w:t>de</w:t>
      </w:r>
      <w:r>
        <w:rPr>
          <w:spacing w:val="1"/>
        </w:rPr>
        <w:t xml:space="preserve"> </w:t>
      </w:r>
      <w:r>
        <w:t>habilitação</w:t>
      </w:r>
      <w:r>
        <w:rPr>
          <w:spacing w:val="1"/>
        </w:rPr>
        <w:t xml:space="preserve"> </w:t>
      </w:r>
      <w:r>
        <w:t>complementares,</w:t>
      </w:r>
      <w:r>
        <w:rPr>
          <w:spacing w:val="1"/>
        </w:rPr>
        <w:t xml:space="preserve"> </w:t>
      </w:r>
      <w:r>
        <w:t>necessários</w:t>
      </w:r>
      <w:r>
        <w:rPr>
          <w:spacing w:val="51"/>
        </w:rPr>
        <w:t xml:space="preserve"> </w:t>
      </w:r>
      <w:r>
        <w:t>à</w:t>
      </w:r>
      <w:r>
        <w:rPr>
          <w:spacing w:val="49"/>
        </w:rPr>
        <w:t xml:space="preserve"> </w:t>
      </w:r>
      <w:r>
        <w:t>confirmação</w:t>
      </w:r>
      <w:r>
        <w:rPr>
          <w:spacing w:val="52"/>
        </w:rPr>
        <w:t xml:space="preserve"> </w:t>
      </w:r>
      <w:r>
        <w:t>daqueles</w:t>
      </w:r>
      <w:r>
        <w:rPr>
          <w:spacing w:val="52"/>
        </w:rPr>
        <w:t xml:space="preserve"> </w:t>
      </w:r>
      <w:r>
        <w:t>exigidos</w:t>
      </w:r>
      <w:r>
        <w:rPr>
          <w:spacing w:val="50"/>
        </w:rPr>
        <w:t xml:space="preserve"> </w:t>
      </w:r>
      <w:r>
        <w:t>neste</w:t>
      </w:r>
      <w:r>
        <w:rPr>
          <w:spacing w:val="52"/>
        </w:rPr>
        <w:t xml:space="preserve"> </w:t>
      </w:r>
      <w:r>
        <w:t>Edital</w:t>
      </w:r>
      <w:r>
        <w:rPr>
          <w:spacing w:val="51"/>
        </w:rPr>
        <w:t xml:space="preserve"> </w:t>
      </w:r>
      <w:r>
        <w:t>e</w:t>
      </w:r>
      <w:r>
        <w:rPr>
          <w:spacing w:val="49"/>
        </w:rPr>
        <w:t xml:space="preserve"> </w:t>
      </w:r>
      <w:r>
        <w:t>já</w:t>
      </w:r>
      <w:r>
        <w:rPr>
          <w:spacing w:val="49"/>
        </w:rPr>
        <w:t xml:space="preserve"> </w:t>
      </w:r>
      <w:r>
        <w:t>apresentados,</w:t>
      </w:r>
      <w:r>
        <w:rPr>
          <w:spacing w:val="51"/>
        </w:rPr>
        <w:t xml:space="preserve"> </w:t>
      </w:r>
      <w:r>
        <w:t>o</w:t>
      </w:r>
      <w:r>
        <w:rPr>
          <w:spacing w:val="52"/>
        </w:rPr>
        <w:t xml:space="preserve"> </w:t>
      </w:r>
      <w:r>
        <w:t>licitante</w:t>
      </w:r>
      <w:r>
        <w:rPr>
          <w:spacing w:val="48"/>
        </w:rPr>
        <w:t xml:space="preserve"> </w:t>
      </w:r>
      <w:r>
        <w:t>será</w:t>
      </w:r>
    </w:p>
    <w:p w14:paraId="57CA3A4B">
      <w:pPr>
        <w:pStyle w:val="17"/>
        <w:spacing w:before="105"/>
        <w:ind w:left="222"/>
      </w:pPr>
      <w:r>
        <w:t>convocado</w:t>
      </w:r>
      <w:r>
        <w:rPr>
          <w:spacing w:val="42"/>
        </w:rPr>
        <w:t xml:space="preserve"> </w:t>
      </w:r>
      <w:r>
        <w:t>a</w:t>
      </w:r>
      <w:r>
        <w:rPr>
          <w:spacing w:val="43"/>
        </w:rPr>
        <w:t xml:space="preserve"> </w:t>
      </w:r>
      <w:r>
        <w:t>encaminhá-los,</w:t>
      </w:r>
      <w:r>
        <w:rPr>
          <w:spacing w:val="43"/>
        </w:rPr>
        <w:t xml:space="preserve"> </w:t>
      </w:r>
      <w:r>
        <w:t>em</w:t>
      </w:r>
      <w:r>
        <w:rPr>
          <w:spacing w:val="42"/>
        </w:rPr>
        <w:t xml:space="preserve"> </w:t>
      </w:r>
      <w:r>
        <w:t>formato</w:t>
      </w:r>
      <w:r>
        <w:rPr>
          <w:spacing w:val="43"/>
        </w:rPr>
        <w:t xml:space="preserve"> </w:t>
      </w:r>
      <w:r>
        <w:t>digital,</w:t>
      </w:r>
      <w:r>
        <w:rPr>
          <w:spacing w:val="43"/>
        </w:rPr>
        <w:t xml:space="preserve"> </w:t>
      </w:r>
      <w:r>
        <w:t>pela plataformada bll</w:t>
      </w:r>
      <w:r>
        <w:rPr>
          <w:spacing w:val="43"/>
        </w:rPr>
        <w:t xml:space="preserve"> ou </w:t>
      </w:r>
      <w:r>
        <w:t>via</w:t>
      </w:r>
      <w:r>
        <w:rPr>
          <w:spacing w:val="45"/>
        </w:rPr>
        <w:t xml:space="preserve"> </w:t>
      </w:r>
      <w:r>
        <w:t>e-mail,</w:t>
      </w:r>
      <w:r>
        <w:rPr>
          <w:spacing w:val="44"/>
        </w:rPr>
        <w:t xml:space="preserve"> </w:t>
      </w:r>
      <w:r>
        <w:t>no</w:t>
      </w:r>
      <w:r>
        <w:rPr>
          <w:spacing w:val="42"/>
        </w:rPr>
        <w:t xml:space="preserve"> </w:t>
      </w:r>
      <w:r>
        <w:t>prazo</w:t>
      </w:r>
      <w:r>
        <w:rPr>
          <w:spacing w:val="47"/>
        </w:rPr>
        <w:t xml:space="preserve"> </w:t>
      </w:r>
      <w:r>
        <w:t>estipulado,</w:t>
      </w:r>
      <w:r>
        <w:rPr>
          <w:spacing w:val="43"/>
        </w:rPr>
        <w:t xml:space="preserve"> </w:t>
      </w:r>
      <w:r>
        <w:t>sob</w:t>
      </w:r>
      <w:r>
        <w:rPr>
          <w:spacing w:val="43"/>
        </w:rPr>
        <w:t xml:space="preserve"> </w:t>
      </w:r>
      <w:r>
        <w:t>pena</w:t>
      </w:r>
      <w:r>
        <w:rPr>
          <w:spacing w:val="43"/>
        </w:rPr>
        <w:t xml:space="preserve"> </w:t>
      </w:r>
      <w:r>
        <w:t>de</w:t>
      </w:r>
      <w:r>
        <w:rPr>
          <w:spacing w:val="-58"/>
        </w:rPr>
        <w:t xml:space="preserve">  </w:t>
      </w:r>
      <w:r>
        <w:t>inabilitação.</w:t>
      </w:r>
    </w:p>
    <w:p w14:paraId="042B2498">
      <w:pPr>
        <w:pStyle w:val="17"/>
        <w:spacing w:before="10"/>
        <w:rPr>
          <w:sz w:val="21"/>
        </w:rPr>
      </w:pPr>
    </w:p>
    <w:p w14:paraId="06278A6D">
      <w:pPr>
        <w:pStyle w:val="31"/>
        <w:numPr>
          <w:ilvl w:val="1"/>
          <w:numId w:val="3"/>
        </w:numPr>
        <w:tabs>
          <w:tab w:val="left" w:pos="599"/>
        </w:tabs>
        <w:spacing w:before="1"/>
        <w:ind w:right="147" w:firstLine="0"/>
      </w:pPr>
      <w:r>
        <w:t>- Não serão aceitos documentos de habilitação com indicação de CNPJ/CPF diferentes, salvo</w:t>
      </w:r>
      <w:r>
        <w:rPr>
          <w:spacing w:val="1"/>
        </w:rPr>
        <w:t xml:space="preserve"> </w:t>
      </w:r>
      <w:r>
        <w:t>aqueles</w:t>
      </w:r>
      <w:r>
        <w:rPr>
          <w:spacing w:val="-1"/>
        </w:rPr>
        <w:t xml:space="preserve"> </w:t>
      </w:r>
      <w:r>
        <w:t>legalmente permitidos.</w:t>
      </w:r>
    </w:p>
    <w:p w14:paraId="35F63BB5">
      <w:pPr>
        <w:pStyle w:val="17"/>
        <w:spacing w:before="1"/>
      </w:pPr>
    </w:p>
    <w:p w14:paraId="425D6CDD">
      <w:pPr>
        <w:pStyle w:val="31"/>
        <w:numPr>
          <w:ilvl w:val="1"/>
          <w:numId w:val="3"/>
        </w:numPr>
        <w:tabs>
          <w:tab w:val="left" w:pos="614"/>
        </w:tabs>
        <w:ind w:right="146" w:firstLine="0"/>
      </w:pPr>
      <w:r>
        <w:t>- Se o licitante for a matriz, todos os documentos deverão estar em nome da matriz, e se o</w:t>
      </w:r>
      <w:r>
        <w:rPr>
          <w:spacing w:val="1"/>
        </w:rPr>
        <w:t xml:space="preserve"> </w:t>
      </w:r>
      <w:r>
        <w:t>licitante</w:t>
      </w:r>
      <w:r>
        <w:rPr>
          <w:spacing w:val="1"/>
        </w:rPr>
        <w:t xml:space="preserve"> </w:t>
      </w:r>
      <w:r>
        <w:t>for</w:t>
      </w:r>
      <w:r>
        <w:rPr>
          <w:spacing w:val="1"/>
        </w:rPr>
        <w:t xml:space="preserve"> </w:t>
      </w:r>
      <w:r>
        <w:t>a</w:t>
      </w:r>
      <w:r>
        <w:rPr>
          <w:spacing w:val="1"/>
        </w:rPr>
        <w:t xml:space="preserve"> </w:t>
      </w:r>
      <w:r>
        <w:t>filial,</w:t>
      </w:r>
      <w:r>
        <w:rPr>
          <w:spacing w:val="1"/>
        </w:rPr>
        <w:t xml:space="preserve"> </w:t>
      </w:r>
      <w:r>
        <w:t>todos</w:t>
      </w:r>
      <w:r>
        <w:rPr>
          <w:spacing w:val="1"/>
        </w:rPr>
        <w:t xml:space="preserve"> </w:t>
      </w:r>
      <w:r>
        <w:t>os</w:t>
      </w:r>
      <w:r>
        <w:rPr>
          <w:spacing w:val="1"/>
        </w:rPr>
        <w:t xml:space="preserve"> </w:t>
      </w:r>
      <w:r>
        <w:t>documentos</w:t>
      </w:r>
      <w:r>
        <w:rPr>
          <w:spacing w:val="1"/>
        </w:rPr>
        <w:t xml:space="preserve"> </w:t>
      </w:r>
      <w:r>
        <w:t>deverão</w:t>
      </w:r>
      <w:r>
        <w:rPr>
          <w:spacing w:val="1"/>
        </w:rPr>
        <w:t xml:space="preserve"> </w:t>
      </w:r>
      <w:r>
        <w:t>estar</w:t>
      </w:r>
      <w:r>
        <w:rPr>
          <w:spacing w:val="1"/>
        </w:rPr>
        <w:t xml:space="preserve"> </w:t>
      </w:r>
      <w:r>
        <w:t>em</w:t>
      </w:r>
      <w:r>
        <w:rPr>
          <w:spacing w:val="1"/>
        </w:rPr>
        <w:t xml:space="preserve"> </w:t>
      </w:r>
      <w:r>
        <w:t>nome</w:t>
      </w:r>
      <w:r>
        <w:rPr>
          <w:spacing w:val="1"/>
        </w:rPr>
        <w:t xml:space="preserve"> </w:t>
      </w:r>
      <w:r>
        <w:t>da</w:t>
      </w:r>
      <w:r>
        <w:rPr>
          <w:spacing w:val="1"/>
        </w:rPr>
        <w:t xml:space="preserve"> </w:t>
      </w:r>
      <w:r>
        <w:t>filial,</w:t>
      </w:r>
      <w:r>
        <w:rPr>
          <w:spacing w:val="1"/>
        </w:rPr>
        <w:t xml:space="preserve"> </w:t>
      </w:r>
      <w:r>
        <w:t>exceto</w:t>
      </w:r>
      <w:r>
        <w:rPr>
          <w:spacing w:val="1"/>
        </w:rPr>
        <w:t xml:space="preserve"> </w:t>
      </w:r>
      <w:r>
        <w:t>aqueles</w:t>
      </w:r>
      <w:r>
        <w:rPr>
          <w:spacing w:val="1"/>
        </w:rPr>
        <w:t xml:space="preserve"> </w:t>
      </w:r>
      <w:r>
        <w:t>documentos que, pela própria natureza, comprovadamente, forem emitidos somente em nome da</w:t>
      </w:r>
      <w:r>
        <w:rPr>
          <w:spacing w:val="1"/>
        </w:rPr>
        <w:t xml:space="preserve"> </w:t>
      </w:r>
      <w:r>
        <w:t>matriz.</w:t>
      </w:r>
    </w:p>
    <w:p w14:paraId="15263986">
      <w:pPr>
        <w:pStyle w:val="17"/>
      </w:pPr>
    </w:p>
    <w:p w14:paraId="767977FB">
      <w:pPr>
        <w:pStyle w:val="31"/>
        <w:numPr>
          <w:ilvl w:val="2"/>
          <w:numId w:val="3"/>
        </w:numPr>
        <w:tabs>
          <w:tab w:val="left" w:pos="1048"/>
        </w:tabs>
        <w:ind w:right="139" w:firstLine="0"/>
      </w:pPr>
      <w:r>
        <w:t>- Serão aceitos registros de CNPJ de licitante matriz e filial com diferenças de números de</w:t>
      </w:r>
      <w:r>
        <w:rPr>
          <w:spacing w:val="-59"/>
        </w:rPr>
        <w:t xml:space="preserve"> </w:t>
      </w:r>
      <w:r>
        <w:t>documentos</w:t>
      </w:r>
      <w:r>
        <w:rPr>
          <w:spacing w:val="20"/>
        </w:rPr>
        <w:t xml:space="preserve"> </w:t>
      </w:r>
      <w:r>
        <w:t>pertinentes</w:t>
      </w:r>
      <w:r>
        <w:rPr>
          <w:spacing w:val="17"/>
        </w:rPr>
        <w:t xml:space="preserve"> </w:t>
      </w:r>
      <w:r>
        <w:t>ao</w:t>
      </w:r>
      <w:r>
        <w:rPr>
          <w:spacing w:val="20"/>
        </w:rPr>
        <w:t xml:space="preserve"> </w:t>
      </w:r>
      <w:r>
        <w:t>CND</w:t>
      </w:r>
      <w:r>
        <w:rPr>
          <w:spacing w:val="19"/>
        </w:rPr>
        <w:t xml:space="preserve"> </w:t>
      </w:r>
      <w:r>
        <w:t>e</w:t>
      </w:r>
      <w:r>
        <w:rPr>
          <w:spacing w:val="21"/>
        </w:rPr>
        <w:t xml:space="preserve"> </w:t>
      </w:r>
      <w:r>
        <w:t>ao</w:t>
      </w:r>
      <w:r>
        <w:rPr>
          <w:spacing w:val="19"/>
        </w:rPr>
        <w:t xml:space="preserve"> </w:t>
      </w:r>
      <w:r>
        <w:t>CRF/FGTS,</w:t>
      </w:r>
      <w:r>
        <w:rPr>
          <w:spacing w:val="20"/>
        </w:rPr>
        <w:t xml:space="preserve"> </w:t>
      </w:r>
      <w:r>
        <w:t>quando</w:t>
      </w:r>
      <w:r>
        <w:rPr>
          <w:spacing w:val="18"/>
        </w:rPr>
        <w:t xml:space="preserve"> </w:t>
      </w:r>
      <w:r>
        <w:t>for</w:t>
      </w:r>
      <w:r>
        <w:rPr>
          <w:spacing w:val="18"/>
        </w:rPr>
        <w:t xml:space="preserve"> </w:t>
      </w:r>
      <w:r>
        <w:t>comprovada</w:t>
      </w:r>
      <w:r>
        <w:rPr>
          <w:spacing w:val="21"/>
        </w:rPr>
        <w:t xml:space="preserve"> </w:t>
      </w:r>
      <w:r>
        <w:t>a</w:t>
      </w:r>
      <w:r>
        <w:rPr>
          <w:spacing w:val="21"/>
        </w:rPr>
        <w:t xml:space="preserve"> </w:t>
      </w:r>
      <w:r>
        <w:t>centralização</w:t>
      </w:r>
      <w:r>
        <w:rPr>
          <w:spacing w:val="-59"/>
        </w:rPr>
        <w:t xml:space="preserve"> </w:t>
      </w:r>
      <w:r>
        <w:t>do</w:t>
      </w:r>
      <w:r>
        <w:rPr>
          <w:spacing w:val="-1"/>
        </w:rPr>
        <w:t xml:space="preserve"> </w:t>
      </w:r>
      <w:r>
        <w:t>recolhimento dessas</w:t>
      </w:r>
      <w:r>
        <w:rPr>
          <w:spacing w:val="-2"/>
        </w:rPr>
        <w:t xml:space="preserve"> </w:t>
      </w:r>
      <w:r>
        <w:t>contribuições.</w:t>
      </w:r>
    </w:p>
    <w:p w14:paraId="2CFCE221">
      <w:pPr>
        <w:pStyle w:val="17"/>
        <w:spacing w:before="11"/>
        <w:rPr>
          <w:sz w:val="21"/>
        </w:rPr>
      </w:pPr>
    </w:p>
    <w:p w14:paraId="7C7BCEE5">
      <w:pPr>
        <w:pStyle w:val="31"/>
        <w:numPr>
          <w:ilvl w:val="1"/>
          <w:numId w:val="3"/>
        </w:numPr>
        <w:tabs>
          <w:tab w:val="left" w:pos="635"/>
        </w:tabs>
        <w:ind w:right="145" w:firstLine="0"/>
      </w:pPr>
      <w:r>
        <w:t>- Ressalvado o disposto no item 5.3, os licitantes deverão encaminhar, nos termos deste</w:t>
      </w:r>
      <w:r>
        <w:rPr>
          <w:spacing w:val="1"/>
        </w:rPr>
        <w:t xml:space="preserve"> </w:t>
      </w:r>
      <w:r>
        <w:t>Edital,</w:t>
      </w:r>
      <w:r>
        <w:rPr>
          <w:spacing w:val="1"/>
        </w:rPr>
        <w:t xml:space="preserve"> </w:t>
      </w:r>
      <w:r>
        <w:t>a documentação</w:t>
      </w:r>
      <w:r>
        <w:rPr>
          <w:spacing w:val="-3"/>
        </w:rPr>
        <w:t xml:space="preserve"> </w:t>
      </w:r>
      <w:r>
        <w:t>relacionada</w:t>
      </w:r>
      <w:r>
        <w:rPr>
          <w:spacing w:val="1"/>
        </w:rPr>
        <w:t xml:space="preserve"> </w:t>
      </w:r>
      <w:r>
        <w:t>nos itens</w:t>
      </w:r>
      <w:r>
        <w:rPr>
          <w:spacing w:val="-2"/>
        </w:rPr>
        <w:t xml:space="preserve"> </w:t>
      </w:r>
      <w:r>
        <w:t>a</w:t>
      </w:r>
      <w:r>
        <w:rPr>
          <w:spacing w:val="-1"/>
        </w:rPr>
        <w:t xml:space="preserve"> </w:t>
      </w:r>
      <w:r>
        <w:t>seguir,</w:t>
      </w:r>
      <w:r>
        <w:rPr>
          <w:spacing w:val="2"/>
        </w:rPr>
        <w:t xml:space="preserve"> </w:t>
      </w:r>
      <w:r>
        <w:t>para</w:t>
      </w:r>
      <w:r>
        <w:rPr>
          <w:spacing w:val="-3"/>
        </w:rPr>
        <w:t xml:space="preserve"> </w:t>
      </w:r>
      <w:r>
        <w:t>fins</w:t>
      </w:r>
      <w:r>
        <w:rPr>
          <w:spacing w:val="1"/>
        </w:rPr>
        <w:t xml:space="preserve"> </w:t>
      </w:r>
      <w:r>
        <w:t>de</w:t>
      </w:r>
      <w:r>
        <w:rPr>
          <w:spacing w:val="-3"/>
        </w:rPr>
        <w:t xml:space="preserve"> </w:t>
      </w:r>
      <w:r>
        <w:t>habilitação:</w:t>
      </w:r>
    </w:p>
    <w:p w14:paraId="34BD2F43">
      <w:pPr>
        <w:pStyle w:val="17"/>
        <w:spacing w:before="8"/>
        <w:rPr>
          <w:sz w:val="21"/>
        </w:rPr>
      </w:pPr>
      <w:bookmarkStart w:id="0" w:name="_Hlk164677500"/>
    </w:p>
    <w:p w14:paraId="58CAF1C8">
      <w:pPr>
        <w:pStyle w:val="3"/>
        <w:numPr>
          <w:ilvl w:val="1"/>
          <w:numId w:val="3"/>
        </w:numPr>
        <w:tabs>
          <w:tab w:val="left" w:pos="590"/>
        </w:tabs>
        <w:ind w:left="589" w:hanging="368"/>
        <w:jc w:val="both"/>
      </w:pPr>
      <w:r>
        <w:t>- Habilitação</w:t>
      </w:r>
      <w:r>
        <w:rPr>
          <w:spacing w:val="-5"/>
        </w:rPr>
        <w:t xml:space="preserve"> </w:t>
      </w:r>
      <w:r>
        <w:t>jurídica:</w:t>
      </w:r>
    </w:p>
    <w:p w14:paraId="7CAA7AB1">
      <w:pPr>
        <w:pStyle w:val="17"/>
        <w:spacing w:before="3"/>
        <w:rPr>
          <w:rFonts w:ascii="Arial"/>
          <w:b/>
        </w:rPr>
      </w:pPr>
    </w:p>
    <w:p w14:paraId="6367FF4D">
      <w:pPr>
        <w:pStyle w:val="31"/>
        <w:numPr>
          <w:ilvl w:val="2"/>
          <w:numId w:val="3"/>
        </w:numPr>
        <w:tabs>
          <w:tab w:val="left" w:pos="1050"/>
        </w:tabs>
        <w:ind w:right="150" w:firstLine="0"/>
      </w:pPr>
      <w:r>
        <w:t xml:space="preserve"> Cópia autenticada do RG e CPF dos sócios da empresa ou CNH digital;</w:t>
      </w:r>
    </w:p>
    <w:p w14:paraId="07563278">
      <w:pPr>
        <w:pStyle w:val="31"/>
        <w:numPr>
          <w:ilvl w:val="2"/>
          <w:numId w:val="3"/>
        </w:numPr>
        <w:tabs>
          <w:tab w:val="left" w:pos="1050"/>
        </w:tabs>
        <w:ind w:right="150" w:firstLine="0"/>
      </w:pPr>
      <w:r>
        <w:t xml:space="preserve"> Registro comercial, no caso de Empresa Individual (cópia autenticada ou arquivo digital);</w:t>
      </w:r>
    </w:p>
    <w:p w14:paraId="3331CDDD">
      <w:pPr>
        <w:pStyle w:val="31"/>
        <w:numPr>
          <w:ilvl w:val="2"/>
          <w:numId w:val="3"/>
        </w:numPr>
        <w:tabs>
          <w:tab w:val="left" w:pos="1050"/>
        </w:tabs>
        <w:ind w:right="150" w:firstLine="0"/>
      </w:pPr>
      <w:r>
        <w:t>No caso de empresário individual: inscrição no Registro Público de Empresas Mercantis,</w:t>
      </w:r>
      <w:r>
        <w:rPr>
          <w:spacing w:val="-59"/>
        </w:rPr>
        <w:t xml:space="preserve"> </w:t>
      </w:r>
      <w:r>
        <w:t>a</w:t>
      </w:r>
      <w:r>
        <w:rPr>
          <w:spacing w:val="-1"/>
        </w:rPr>
        <w:t xml:space="preserve"> </w:t>
      </w:r>
      <w:r>
        <w:t>cargo</w:t>
      </w:r>
      <w:r>
        <w:rPr>
          <w:spacing w:val="-2"/>
        </w:rPr>
        <w:t xml:space="preserve"> </w:t>
      </w:r>
      <w:r>
        <w:t>da Junta</w:t>
      </w:r>
      <w:r>
        <w:rPr>
          <w:spacing w:val="-2"/>
        </w:rPr>
        <w:t xml:space="preserve"> </w:t>
      </w:r>
      <w:r>
        <w:t>Comercial</w:t>
      </w:r>
      <w:r>
        <w:rPr>
          <w:spacing w:val="-1"/>
        </w:rPr>
        <w:t xml:space="preserve"> </w:t>
      </w:r>
      <w:r>
        <w:t>da respectiva sede;</w:t>
      </w:r>
    </w:p>
    <w:p w14:paraId="18B370FA">
      <w:pPr>
        <w:pStyle w:val="31"/>
        <w:numPr>
          <w:ilvl w:val="2"/>
          <w:numId w:val="3"/>
        </w:numPr>
        <w:tabs>
          <w:tab w:val="left" w:pos="1082"/>
        </w:tabs>
        <w:spacing w:before="1"/>
        <w:ind w:right="144" w:firstLine="0"/>
      </w:pPr>
      <w:r>
        <w:t>Em se tratando de microempreendedor individual – MEI: Certificado da Condição de</w:t>
      </w:r>
      <w:r>
        <w:rPr>
          <w:spacing w:val="1"/>
        </w:rPr>
        <w:t xml:space="preserve"> </w:t>
      </w:r>
      <w:r>
        <w:t>Microempreendedor Individual - CCMEI, cuja aceitação ficará condicionada à verificação da</w:t>
      </w:r>
      <w:r>
        <w:rPr>
          <w:spacing w:val="1"/>
        </w:rPr>
        <w:t xml:space="preserve"> </w:t>
      </w:r>
      <w:r>
        <w:t>autenticidade</w:t>
      </w:r>
      <w:r>
        <w:rPr>
          <w:spacing w:val="-1"/>
        </w:rPr>
        <w:t xml:space="preserve"> </w:t>
      </w:r>
      <w:r>
        <w:t>no</w:t>
      </w:r>
      <w:r>
        <w:rPr>
          <w:spacing w:val="-2"/>
        </w:rPr>
        <w:t xml:space="preserve"> </w:t>
      </w:r>
      <w:r>
        <w:t>sítio www.portaldoempreendedor.gov.br;</w:t>
      </w:r>
    </w:p>
    <w:p w14:paraId="3701EA8E">
      <w:pPr>
        <w:pStyle w:val="31"/>
        <w:numPr>
          <w:ilvl w:val="2"/>
          <w:numId w:val="3"/>
        </w:numPr>
        <w:tabs>
          <w:tab w:val="left" w:pos="1048"/>
        </w:tabs>
        <w:ind w:right="140" w:firstLine="0"/>
      </w:pPr>
      <w:r>
        <w:t>No caso de sociedade empresária ou empresa individual de responsabilidade limitada -</w:t>
      </w:r>
      <w:r>
        <w:rPr>
          <w:spacing w:val="1"/>
        </w:rPr>
        <w:t xml:space="preserve"> </w:t>
      </w:r>
      <w:r>
        <w:t>EIRELI: ato constitutivo, estatuto ou contrato social em vigor, devidamente registrado na</w:t>
      </w:r>
      <w:r>
        <w:rPr>
          <w:spacing w:val="1"/>
        </w:rPr>
        <w:t xml:space="preserve"> </w:t>
      </w:r>
      <w:r>
        <w:t>Junta Comercial da respectiva sede, acompanhado de documento comprobatório de seus</w:t>
      </w:r>
      <w:r>
        <w:rPr>
          <w:spacing w:val="1"/>
        </w:rPr>
        <w:t xml:space="preserve"> </w:t>
      </w:r>
      <w:r>
        <w:t>administradores;</w:t>
      </w:r>
    </w:p>
    <w:p w14:paraId="5F902B37">
      <w:pPr>
        <w:pStyle w:val="31"/>
        <w:numPr>
          <w:ilvl w:val="2"/>
          <w:numId w:val="3"/>
        </w:numPr>
        <w:tabs>
          <w:tab w:val="left" w:pos="1074"/>
        </w:tabs>
        <w:ind w:right="144" w:firstLine="0"/>
      </w:pPr>
      <w:r>
        <w:t>Inscrição no Registro Público de Empresas Mercantis onde opera, com averbação no</w:t>
      </w:r>
      <w:r>
        <w:rPr>
          <w:spacing w:val="1"/>
        </w:rPr>
        <w:t xml:space="preserve"> </w:t>
      </w:r>
      <w:r>
        <w:t>Registro</w:t>
      </w:r>
      <w:r>
        <w:rPr>
          <w:spacing w:val="-1"/>
        </w:rPr>
        <w:t xml:space="preserve"> </w:t>
      </w:r>
      <w:r>
        <w:t>onde</w:t>
      </w:r>
      <w:r>
        <w:rPr>
          <w:spacing w:val="-4"/>
        </w:rPr>
        <w:t xml:space="preserve"> </w:t>
      </w:r>
      <w:r>
        <w:t>tem</w:t>
      </w:r>
      <w:r>
        <w:rPr>
          <w:spacing w:val="-1"/>
        </w:rPr>
        <w:t xml:space="preserve"> </w:t>
      </w:r>
      <w:r>
        <w:t>sede</w:t>
      </w:r>
      <w:r>
        <w:rPr>
          <w:spacing w:val="-3"/>
        </w:rPr>
        <w:t xml:space="preserve"> </w:t>
      </w:r>
      <w:r>
        <w:t>a matriz,</w:t>
      </w:r>
      <w:r>
        <w:rPr>
          <w:spacing w:val="1"/>
        </w:rPr>
        <w:t xml:space="preserve"> </w:t>
      </w:r>
      <w:r>
        <w:t>no</w:t>
      </w:r>
      <w:r>
        <w:rPr>
          <w:spacing w:val="-2"/>
        </w:rPr>
        <w:t xml:space="preserve"> </w:t>
      </w:r>
      <w:r>
        <w:t>caso</w:t>
      </w:r>
      <w:r>
        <w:rPr>
          <w:spacing w:val="-3"/>
        </w:rPr>
        <w:t xml:space="preserve"> </w:t>
      </w:r>
      <w:r>
        <w:t>de</w:t>
      </w:r>
      <w:r>
        <w:rPr>
          <w:spacing w:val="-1"/>
        </w:rPr>
        <w:t xml:space="preserve"> </w:t>
      </w:r>
      <w:r>
        <w:t>ser</w:t>
      </w:r>
      <w:r>
        <w:rPr>
          <w:spacing w:val="-1"/>
        </w:rPr>
        <w:t xml:space="preserve"> </w:t>
      </w:r>
      <w:r>
        <w:t>o</w:t>
      </w:r>
      <w:r>
        <w:rPr>
          <w:spacing w:val="-1"/>
        </w:rPr>
        <w:t xml:space="preserve"> </w:t>
      </w:r>
      <w:r>
        <w:t>participante</w:t>
      </w:r>
      <w:r>
        <w:rPr>
          <w:spacing w:val="1"/>
        </w:rPr>
        <w:t xml:space="preserve"> </w:t>
      </w:r>
      <w:r>
        <w:t>sucursal,</w:t>
      </w:r>
      <w:r>
        <w:rPr>
          <w:spacing w:val="-4"/>
        </w:rPr>
        <w:t xml:space="preserve"> </w:t>
      </w:r>
      <w:r>
        <w:t>filial</w:t>
      </w:r>
      <w:r>
        <w:rPr>
          <w:spacing w:val="-1"/>
        </w:rPr>
        <w:t xml:space="preserve"> </w:t>
      </w:r>
      <w:r>
        <w:t>ou</w:t>
      </w:r>
      <w:r>
        <w:rPr>
          <w:spacing w:val="-1"/>
        </w:rPr>
        <w:t xml:space="preserve"> </w:t>
      </w:r>
      <w:r>
        <w:t>agência;</w:t>
      </w:r>
    </w:p>
    <w:p w14:paraId="38D6D0D2">
      <w:pPr>
        <w:pStyle w:val="31"/>
        <w:numPr>
          <w:ilvl w:val="2"/>
          <w:numId w:val="3"/>
        </w:numPr>
        <w:tabs>
          <w:tab w:val="left" w:pos="1103"/>
        </w:tabs>
        <w:spacing w:before="1"/>
        <w:ind w:right="142" w:firstLine="0"/>
      </w:pPr>
      <w:r>
        <w:t>No caso de sociedade simples: inscrição do ato constitutivo no Registro Civil das</w:t>
      </w:r>
      <w:r>
        <w:rPr>
          <w:spacing w:val="1"/>
        </w:rPr>
        <w:t xml:space="preserve"> </w:t>
      </w:r>
      <w:r>
        <w:t>Pessoas Jurídicas do local de sua sede, acompanhada de prova da indicação dos seus</w:t>
      </w:r>
      <w:r>
        <w:rPr>
          <w:spacing w:val="1"/>
        </w:rPr>
        <w:t xml:space="preserve"> </w:t>
      </w:r>
      <w:r>
        <w:t>administradores;</w:t>
      </w:r>
    </w:p>
    <w:p w14:paraId="2415DB16">
      <w:pPr>
        <w:pStyle w:val="31"/>
        <w:numPr>
          <w:ilvl w:val="2"/>
          <w:numId w:val="3"/>
        </w:numPr>
        <w:tabs>
          <w:tab w:val="left" w:pos="1031"/>
        </w:tabs>
        <w:ind w:right="146" w:firstLine="0"/>
      </w:pPr>
      <w:r>
        <w:t>No caso de cooperativa: ata de fundação e estatuto social em vigor, com a ata da</w:t>
      </w:r>
      <w:r>
        <w:rPr>
          <w:spacing w:val="1"/>
        </w:rPr>
        <w:t xml:space="preserve"> </w:t>
      </w:r>
      <w:r>
        <w:t>assembleia</w:t>
      </w:r>
      <w:r>
        <w:rPr>
          <w:spacing w:val="1"/>
        </w:rPr>
        <w:t xml:space="preserve"> </w:t>
      </w:r>
      <w:r>
        <w:t>que</w:t>
      </w:r>
      <w:r>
        <w:rPr>
          <w:spacing w:val="1"/>
        </w:rPr>
        <w:t xml:space="preserve"> </w:t>
      </w:r>
      <w:r>
        <w:t>o</w:t>
      </w:r>
      <w:r>
        <w:rPr>
          <w:spacing w:val="1"/>
        </w:rPr>
        <w:t xml:space="preserve"> </w:t>
      </w:r>
      <w:r>
        <w:t>aprovou,</w:t>
      </w:r>
      <w:r>
        <w:rPr>
          <w:spacing w:val="1"/>
        </w:rPr>
        <w:t xml:space="preserve"> </w:t>
      </w:r>
      <w:r>
        <w:t>devidamente</w:t>
      </w:r>
      <w:r>
        <w:rPr>
          <w:spacing w:val="1"/>
        </w:rPr>
        <w:t xml:space="preserve"> </w:t>
      </w:r>
      <w:r>
        <w:t>arquivado</w:t>
      </w:r>
      <w:r>
        <w:rPr>
          <w:spacing w:val="1"/>
        </w:rPr>
        <w:t xml:space="preserve"> </w:t>
      </w:r>
      <w:r>
        <w:t>na</w:t>
      </w:r>
      <w:r>
        <w:rPr>
          <w:spacing w:val="1"/>
        </w:rPr>
        <w:t xml:space="preserve"> </w:t>
      </w:r>
      <w:r>
        <w:t>Junta</w:t>
      </w:r>
      <w:r>
        <w:rPr>
          <w:spacing w:val="1"/>
        </w:rPr>
        <w:t xml:space="preserve"> </w:t>
      </w:r>
      <w:r>
        <w:t>Comercial</w:t>
      </w:r>
      <w:r>
        <w:rPr>
          <w:spacing w:val="1"/>
        </w:rPr>
        <w:t xml:space="preserve"> </w:t>
      </w:r>
      <w:r>
        <w:t>ou</w:t>
      </w:r>
      <w:r>
        <w:rPr>
          <w:spacing w:val="1"/>
        </w:rPr>
        <w:t xml:space="preserve"> </w:t>
      </w:r>
      <w:r>
        <w:t>inscrito</w:t>
      </w:r>
      <w:r>
        <w:rPr>
          <w:spacing w:val="1"/>
        </w:rPr>
        <w:t xml:space="preserve"> </w:t>
      </w:r>
      <w:r>
        <w:t>no</w:t>
      </w:r>
      <w:r>
        <w:rPr>
          <w:spacing w:val="1"/>
        </w:rPr>
        <w:t xml:space="preserve"> </w:t>
      </w:r>
      <w:r>
        <w:t>Registro Civil das Pessoas Jurídicas da respectiva sede, bem como o registro de que trata o</w:t>
      </w:r>
      <w:r>
        <w:rPr>
          <w:spacing w:val="1"/>
        </w:rPr>
        <w:t xml:space="preserve"> </w:t>
      </w:r>
      <w:r>
        <w:t>art.</w:t>
      </w:r>
      <w:r>
        <w:rPr>
          <w:spacing w:val="1"/>
        </w:rPr>
        <w:t xml:space="preserve"> </w:t>
      </w:r>
      <w:r>
        <w:t>107</w:t>
      </w:r>
      <w:r>
        <w:rPr>
          <w:spacing w:val="-2"/>
        </w:rPr>
        <w:t xml:space="preserve"> </w:t>
      </w:r>
      <w:r>
        <w:t>da Lei nº</w:t>
      </w:r>
      <w:r>
        <w:rPr>
          <w:spacing w:val="2"/>
        </w:rPr>
        <w:t xml:space="preserve"> </w:t>
      </w:r>
      <w:r>
        <w:t>5.764,</w:t>
      </w:r>
      <w:r>
        <w:rPr>
          <w:spacing w:val="-1"/>
        </w:rPr>
        <w:t xml:space="preserve"> </w:t>
      </w:r>
      <w:r>
        <w:t>de 1971;</w:t>
      </w:r>
    </w:p>
    <w:p w14:paraId="7582A9D0">
      <w:pPr>
        <w:pStyle w:val="31"/>
        <w:numPr>
          <w:ilvl w:val="2"/>
          <w:numId w:val="3"/>
        </w:numPr>
        <w:tabs>
          <w:tab w:val="left" w:pos="1067"/>
        </w:tabs>
        <w:ind w:right="144" w:firstLine="0"/>
      </w:pPr>
      <w:r>
        <w:t>No caso de empresa ou sociedade estrangeira em funcionamento no País: decreto de</w:t>
      </w:r>
      <w:r>
        <w:rPr>
          <w:spacing w:val="1"/>
        </w:rPr>
        <w:t xml:space="preserve"> </w:t>
      </w:r>
      <w:r>
        <w:t>autorização;</w:t>
      </w:r>
    </w:p>
    <w:p w14:paraId="30B99410">
      <w:pPr>
        <w:pStyle w:val="31"/>
        <w:numPr>
          <w:ilvl w:val="2"/>
          <w:numId w:val="3"/>
        </w:numPr>
        <w:tabs>
          <w:tab w:val="left" w:pos="1096"/>
        </w:tabs>
        <w:ind w:right="141" w:firstLine="0"/>
      </w:pPr>
      <w:r>
        <w:t>Os documentos acima deverão estar acompanhados de todas as alterações ou da</w:t>
      </w:r>
      <w:r>
        <w:rPr>
          <w:spacing w:val="1"/>
        </w:rPr>
        <w:t xml:space="preserve"> </w:t>
      </w:r>
      <w:r>
        <w:t>consolidação</w:t>
      </w:r>
      <w:r>
        <w:rPr>
          <w:spacing w:val="-1"/>
        </w:rPr>
        <w:t xml:space="preserve"> </w:t>
      </w:r>
      <w:r>
        <w:t>respectiva</w:t>
      </w:r>
    </w:p>
    <w:p w14:paraId="5A71FB42">
      <w:pPr>
        <w:pStyle w:val="17"/>
        <w:spacing w:before="9"/>
        <w:rPr>
          <w:sz w:val="21"/>
        </w:rPr>
      </w:pPr>
    </w:p>
    <w:p w14:paraId="61C0FDD3">
      <w:pPr>
        <w:pStyle w:val="3"/>
        <w:numPr>
          <w:ilvl w:val="1"/>
          <w:numId w:val="3"/>
        </w:numPr>
        <w:tabs>
          <w:tab w:val="left" w:pos="590"/>
        </w:tabs>
        <w:ind w:left="589" w:hanging="368"/>
        <w:jc w:val="both"/>
      </w:pPr>
      <w:r>
        <w:t>- Regularidade</w:t>
      </w:r>
      <w:r>
        <w:rPr>
          <w:spacing w:val="-4"/>
        </w:rPr>
        <w:t xml:space="preserve"> </w:t>
      </w:r>
      <w:r>
        <w:t>fiscal</w:t>
      </w:r>
      <w:r>
        <w:rPr>
          <w:spacing w:val="-1"/>
        </w:rPr>
        <w:t xml:space="preserve"> </w:t>
      </w:r>
      <w:r>
        <w:t>e</w:t>
      </w:r>
      <w:r>
        <w:rPr>
          <w:spacing w:val="-3"/>
        </w:rPr>
        <w:t xml:space="preserve"> </w:t>
      </w:r>
      <w:r>
        <w:t>trabalhista:</w:t>
      </w:r>
    </w:p>
    <w:p w14:paraId="43D6623E">
      <w:pPr>
        <w:pStyle w:val="17"/>
        <w:spacing w:before="10"/>
        <w:rPr>
          <w:rFonts w:ascii="Arial"/>
          <w:b/>
          <w:sz w:val="21"/>
        </w:rPr>
      </w:pPr>
    </w:p>
    <w:p w14:paraId="1283AF28">
      <w:pPr>
        <w:pStyle w:val="31"/>
        <w:numPr>
          <w:ilvl w:val="2"/>
          <w:numId w:val="3"/>
        </w:numPr>
        <w:tabs>
          <w:tab w:val="left" w:pos="1067"/>
        </w:tabs>
        <w:ind w:right="142" w:firstLine="0"/>
      </w:pPr>
      <w:r>
        <w:t xml:space="preserve">- Prova de inscrição no </w:t>
      </w:r>
      <w:r>
        <w:rPr>
          <w:rFonts w:ascii="Arial" w:hAnsi="Arial"/>
          <w:b/>
        </w:rPr>
        <w:t>Cadastro Nacional de Pessoas Jurídicas ou no Cadastro de</w:t>
      </w:r>
      <w:r>
        <w:rPr>
          <w:rFonts w:ascii="Arial" w:hAnsi="Arial"/>
          <w:b/>
          <w:spacing w:val="1"/>
        </w:rPr>
        <w:t xml:space="preserve"> </w:t>
      </w:r>
      <w:r>
        <w:rPr>
          <w:rFonts w:ascii="Arial" w:hAnsi="Arial"/>
          <w:b/>
        </w:rPr>
        <w:t>Pessoas</w:t>
      </w:r>
      <w:r>
        <w:rPr>
          <w:rFonts w:ascii="Arial" w:hAnsi="Arial"/>
          <w:b/>
          <w:spacing w:val="-1"/>
        </w:rPr>
        <w:t xml:space="preserve"> </w:t>
      </w:r>
      <w:r>
        <w:rPr>
          <w:rFonts w:ascii="Arial" w:hAnsi="Arial"/>
          <w:b/>
        </w:rPr>
        <w:t>Físicas</w:t>
      </w:r>
      <w:r>
        <w:t>,</w:t>
      </w:r>
      <w:r>
        <w:rPr>
          <w:spacing w:val="-1"/>
        </w:rPr>
        <w:t xml:space="preserve"> </w:t>
      </w:r>
      <w:r>
        <w:t>conforme o</w:t>
      </w:r>
      <w:r>
        <w:rPr>
          <w:spacing w:val="-2"/>
        </w:rPr>
        <w:t xml:space="preserve"> </w:t>
      </w:r>
      <w:r>
        <w:t>caso;</w:t>
      </w:r>
    </w:p>
    <w:p w14:paraId="60E341B5">
      <w:pPr>
        <w:pStyle w:val="31"/>
        <w:numPr>
          <w:ilvl w:val="2"/>
          <w:numId w:val="3"/>
        </w:numPr>
        <w:tabs>
          <w:tab w:val="left" w:pos="1072"/>
        </w:tabs>
        <w:spacing w:before="1"/>
        <w:ind w:right="143" w:firstLine="0"/>
      </w:pPr>
      <w:r>
        <w:t xml:space="preserve">- Prova de regularidade fiscal perante a </w:t>
      </w:r>
      <w:r>
        <w:rPr>
          <w:rFonts w:ascii="Arial" w:hAnsi="Arial"/>
          <w:b/>
        </w:rPr>
        <w:t>Fazenda Nacional</w:t>
      </w:r>
      <w:r>
        <w:t>, mediante apresentação de</w:t>
      </w:r>
      <w:r>
        <w:rPr>
          <w:spacing w:val="1"/>
        </w:rPr>
        <w:t xml:space="preserve"> </w:t>
      </w:r>
      <w:r>
        <w:rPr>
          <w:rFonts w:ascii="Arial" w:hAnsi="Arial"/>
          <w:b/>
        </w:rPr>
        <w:t>certidão</w:t>
      </w:r>
      <w:r>
        <w:rPr>
          <w:rFonts w:ascii="Arial" w:hAnsi="Arial"/>
          <w:b/>
          <w:spacing w:val="35"/>
        </w:rPr>
        <w:t xml:space="preserve"> </w:t>
      </w:r>
      <w:r>
        <w:t>expedida</w:t>
      </w:r>
      <w:r>
        <w:rPr>
          <w:spacing w:val="38"/>
        </w:rPr>
        <w:t xml:space="preserve"> </w:t>
      </w:r>
      <w:r>
        <w:rPr>
          <w:rFonts w:ascii="Arial" w:hAnsi="Arial"/>
          <w:b/>
        </w:rPr>
        <w:t>conjuntamente</w:t>
      </w:r>
      <w:r>
        <w:rPr>
          <w:rFonts w:ascii="Arial" w:hAnsi="Arial"/>
          <w:b/>
          <w:spacing w:val="36"/>
        </w:rPr>
        <w:t xml:space="preserve"> </w:t>
      </w:r>
      <w:r>
        <w:t>pela</w:t>
      </w:r>
      <w:r>
        <w:rPr>
          <w:spacing w:val="38"/>
        </w:rPr>
        <w:t xml:space="preserve"> </w:t>
      </w:r>
      <w:r>
        <w:t>Secretaria</w:t>
      </w:r>
      <w:r>
        <w:rPr>
          <w:spacing w:val="37"/>
        </w:rPr>
        <w:t xml:space="preserve"> </w:t>
      </w:r>
      <w:r>
        <w:t>da</w:t>
      </w:r>
      <w:r>
        <w:rPr>
          <w:spacing w:val="37"/>
        </w:rPr>
        <w:t xml:space="preserve"> </w:t>
      </w:r>
      <w:r>
        <w:t>Receita</w:t>
      </w:r>
      <w:r>
        <w:rPr>
          <w:spacing w:val="38"/>
        </w:rPr>
        <w:t xml:space="preserve"> </w:t>
      </w:r>
      <w:r>
        <w:t>Federal</w:t>
      </w:r>
      <w:r>
        <w:rPr>
          <w:spacing w:val="34"/>
        </w:rPr>
        <w:t xml:space="preserve"> </w:t>
      </w:r>
      <w:r>
        <w:t>do</w:t>
      </w:r>
      <w:r>
        <w:rPr>
          <w:spacing w:val="37"/>
        </w:rPr>
        <w:t xml:space="preserve"> </w:t>
      </w:r>
      <w:r>
        <w:t>Brasil</w:t>
      </w:r>
      <w:r>
        <w:rPr>
          <w:spacing w:val="37"/>
        </w:rPr>
        <w:t xml:space="preserve"> </w:t>
      </w:r>
      <w:r>
        <w:t>(RFB)</w:t>
      </w:r>
      <w:r>
        <w:rPr>
          <w:spacing w:val="39"/>
        </w:rPr>
        <w:t xml:space="preserve"> </w:t>
      </w:r>
      <w:r>
        <w:t>e</w:t>
      </w:r>
      <w:r>
        <w:rPr>
          <w:spacing w:val="-59"/>
        </w:rPr>
        <w:t xml:space="preserve"> </w:t>
      </w:r>
      <w:r>
        <w:t>pela</w:t>
      </w:r>
      <w:r>
        <w:rPr>
          <w:spacing w:val="1"/>
        </w:rPr>
        <w:t xml:space="preserve"> </w:t>
      </w:r>
      <w:r>
        <w:t>Procuradoria-Geral</w:t>
      </w:r>
      <w:r>
        <w:rPr>
          <w:spacing w:val="1"/>
        </w:rPr>
        <w:t xml:space="preserve"> </w:t>
      </w:r>
      <w:r>
        <w:t>da</w:t>
      </w:r>
      <w:r>
        <w:rPr>
          <w:spacing w:val="1"/>
        </w:rPr>
        <w:t xml:space="preserve"> </w:t>
      </w:r>
      <w:r>
        <w:t>Fazenda</w:t>
      </w:r>
      <w:r>
        <w:rPr>
          <w:spacing w:val="1"/>
        </w:rPr>
        <w:t xml:space="preserve"> </w:t>
      </w:r>
      <w:r>
        <w:t>Nacional</w:t>
      </w:r>
      <w:r>
        <w:rPr>
          <w:spacing w:val="1"/>
        </w:rPr>
        <w:t xml:space="preserve"> </w:t>
      </w:r>
      <w:r>
        <w:t>(PGFN),</w:t>
      </w:r>
      <w:r>
        <w:rPr>
          <w:spacing w:val="1"/>
        </w:rPr>
        <w:t xml:space="preserve"> </w:t>
      </w:r>
      <w:r>
        <w:t>referente</w:t>
      </w:r>
      <w:r>
        <w:rPr>
          <w:spacing w:val="1"/>
        </w:rPr>
        <w:t xml:space="preserve"> </w:t>
      </w:r>
      <w:r>
        <w:t>a</w:t>
      </w:r>
      <w:r>
        <w:rPr>
          <w:spacing w:val="1"/>
        </w:rPr>
        <w:t xml:space="preserve"> </w:t>
      </w:r>
      <w:r>
        <w:t>todos</w:t>
      </w:r>
      <w:r>
        <w:rPr>
          <w:spacing w:val="1"/>
        </w:rPr>
        <w:t xml:space="preserve"> </w:t>
      </w:r>
      <w:r>
        <w:t>os</w:t>
      </w:r>
      <w:r>
        <w:rPr>
          <w:spacing w:val="1"/>
        </w:rPr>
        <w:t xml:space="preserve"> </w:t>
      </w:r>
      <w:r>
        <w:t>créditos</w:t>
      </w:r>
      <w:r>
        <w:rPr>
          <w:spacing w:val="1"/>
        </w:rPr>
        <w:t xml:space="preserve"> </w:t>
      </w:r>
      <w:r>
        <w:t>tributários</w:t>
      </w:r>
      <w:r>
        <w:rPr>
          <w:spacing w:val="1"/>
        </w:rPr>
        <w:t xml:space="preserve"> </w:t>
      </w:r>
      <w:r>
        <w:t>federais</w:t>
      </w:r>
      <w:r>
        <w:rPr>
          <w:spacing w:val="1"/>
        </w:rPr>
        <w:t xml:space="preserve"> </w:t>
      </w:r>
      <w:r>
        <w:t>e</w:t>
      </w:r>
      <w:r>
        <w:rPr>
          <w:spacing w:val="1"/>
        </w:rPr>
        <w:t xml:space="preserve"> </w:t>
      </w:r>
      <w:r>
        <w:t>à</w:t>
      </w:r>
      <w:r>
        <w:rPr>
          <w:spacing w:val="1"/>
        </w:rPr>
        <w:t xml:space="preserve"> </w:t>
      </w:r>
      <w:r>
        <w:t>Dívida</w:t>
      </w:r>
      <w:r>
        <w:rPr>
          <w:spacing w:val="1"/>
        </w:rPr>
        <w:t xml:space="preserve"> </w:t>
      </w:r>
      <w:r>
        <w:t>Ativa</w:t>
      </w:r>
      <w:r>
        <w:rPr>
          <w:spacing w:val="1"/>
        </w:rPr>
        <w:t xml:space="preserve"> </w:t>
      </w:r>
      <w:r>
        <w:t>da</w:t>
      </w:r>
      <w:r>
        <w:rPr>
          <w:spacing w:val="1"/>
        </w:rPr>
        <w:t xml:space="preserve"> </w:t>
      </w:r>
      <w:r>
        <w:t>União</w:t>
      </w:r>
      <w:r>
        <w:rPr>
          <w:spacing w:val="1"/>
        </w:rPr>
        <w:t xml:space="preserve"> </w:t>
      </w:r>
      <w:r>
        <w:t>(DAU)</w:t>
      </w:r>
      <w:r>
        <w:rPr>
          <w:spacing w:val="1"/>
        </w:rPr>
        <w:t xml:space="preserve"> </w:t>
      </w:r>
      <w:r>
        <w:t>por</w:t>
      </w:r>
      <w:r>
        <w:rPr>
          <w:spacing w:val="1"/>
        </w:rPr>
        <w:t xml:space="preserve"> </w:t>
      </w:r>
      <w:r>
        <w:t>elas</w:t>
      </w:r>
      <w:r>
        <w:rPr>
          <w:spacing w:val="1"/>
        </w:rPr>
        <w:t xml:space="preserve"> </w:t>
      </w:r>
      <w:r>
        <w:t>administrados,</w:t>
      </w:r>
      <w:r>
        <w:rPr>
          <w:spacing w:val="61"/>
        </w:rPr>
        <w:t xml:space="preserve"> </w:t>
      </w:r>
      <w:r>
        <w:t>inclusive</w:t>
      </w:r>
      <w:r>
        <w:rPr>
          <w:spacing w:val="1"/>
        </w:rPr>
        <w:t xml:space="preserve"> </w:t>
      </w:r>
      <w:r>
        <w:t>aqueles</w:t>
      </w:r>
      <w:r>
        <w:rPr>
          <w:spacing w:val="1"/>
        </w:rPr>
        <w:t xml:space="preserve"> </w:t>
      </w:r>
      <w:r>
        <w:t>relativos</w:t>
      </w:r>
      <w:r>
        <w:rPr>
          <w:spacing w:val="1"/>
        </w:rPr>
        <w:t xml:space="preserve"> </w:t>
      </w:r>
      <w:r>
        <w:t>à</w:t>
      </w:r>
      <w:r>
        <w:rPr>
          <w:spacing w:val="1"/>
        </w:rPr>
        <w:t xml:space="preserve"> </w:t>
      </w:r>
      <w:r>
        <w:t>Seguridade</w:t>
      </w:r>
      <w:r>
        <w:rPr>
          <w:spacing w:val="1"/>
        </w:rPr>
        <w:t xml:space="preserve"> </w:t>
      </w:r>
      <w:r>
        <w:t>Social,</w:t>
      </w:r>
      <w:r>
        <w:rPr>
          <w:spacing w:val="1"/>
        </w:rPr>
        <w:t xml:space="preserve"> </w:t>
      </w:r>
      <w:r>
        <w:t>nos</w:t>
      </w:r>
      <w:r>
        <w:rPr>
          <w:spacing w:val="1"/>
        </w:rPr>
        <w:t xml:space="preserve"> </w:t>
      </w:r>
      <w:r>
        <w:t>termos</w:t>
      </w:r>
      <w:r>
        <w:rPr>
          <w:spacing w:val="1"/>
        </w:rPr>
        <w:t xml:space="preserve"> </w:t>
      </w:r>
      <w:r>
        <w:t>da</w:t>
      </w:r>
      <w:r>
        <w:rPr>
          <w:spacing w:val="1"/>
        </w:rPr>
        <w:t xml:space="preserve"> </w:t>
      </w:r>
      <w:r>
        <w:t>Portaria</w:t>
      </w:r>
      <w:r>
        <w:rPr>
          <w:spacing w:val="1"/>
        </w:rPr>
        <w:t xml:space="preserve"> </w:t>
      </w:r>
      <w:r>
        <w:t>Conjunta</w:t>
      </w:r>
      <w:r>
        <w:rPr>
          <w:spacing w:val="1"/>
        </w:rPr>
        <w:t xml:space="preserve"> </w:t>
      </w:r>
      <w:r>
        <w:t>nº</w:t>
      </w:r>
      <w:r>
        <w:rPr>
          <w:spacing w:val="1"/>
        </w:rPr>
        <w:t xml:space="preserve"> </w:t>
      </w:r>
      <w:r>
        <w:t>1.751,</w:t>
      </w:r>
      <w:r>
        <w:rPr>
          <w:spacing w:val="1"/>
        </w:rPr>
        <w:t xml:space="preserve"> </w:t>
      </w:r>
      <w:r>
        <w:t>de</w:t>
      </w:r>
      <w:r>
        <w:rPr>
          <w:spacing w:val="1"/>
        </w:rPr>
        <w:t xml:space="preserve"> </w:t>
      </w:r>
      <w:r>
        <w:t>02/10/2014, do Secretário da Receita Federal do Brasil e da Procuradora-Geral da Fazenda</w:t>
      </w:r>
      <w:r>
        <w:rPr>
          <w:spacing w:val="1"/>
        </w:rPr>
        <w:t xml:space="preserve"> </w:t>
      </w:r>
      <w:r>
        <w:t>Nacional.</w:t>
      </w:r>
    </w:p>
    <w:p w14:paraId="449C0241">
      <w:pPr>
        <w:pStyle w:val="31"/>
        <w:numPr>
          <w:ilvl w:val="2"/>
          <w:numId w:val="3"/>
        </w:numPr>
        <w:spacing w:before="102" w:line="252" w:lineRule="exact"/>
        <w:ind w:left="426" w:hanging="40"/>
        <w:rPr>
          <w:rFonts w:ascii="Arial" w:hAnsi="Arial"/>
          <w:b/>
        </w:rPr>
      </w:pPr>
      <w:r>
        <w:t>- Prova</w:t>
      </w:r>
      <w:r>
        <w:rPr>
          <w:spacing w:val="-1"/>
        </w:rPr>
        <w:t xml:space="preserve"> </w:t>
      </w:r>
      <w:r>
        <w:t>de</w:t>
      </w:r>
      <w:r>
        <w:rPr>
          <w:spacing w:val="-1"/>
        </w:rPr>
        <w:t xml:space="preserve"> </w:t>
      </w:r>
      <w:r>
        <w:t>regularidade</w:t>
      </w:r>
      <w:r>
        <w:rPr>
          <w:spacing w:val="1"/>
        </w:rPr>
        <w:t xml:space="preserve"> </w:t>
      </w:r>
      <w:r>
        <w:t>com</w:t>
      </w:r>
      <w:r>
        <w:rPr>
          <w:spacing w:val="-2"/>
        </w:rPr>
        <w:t xml:space="preserve"> </w:t>
      </w:r>
      <w:r>
        <w:t>o</w:t>
      </w:r>
      <w:r>
        <w:rPr>
          <w:spacing w:val="-1"/>
        </w:rPr>
        <w:t xml:space="preserve"> </w:t>
      </w:r>
      <w:r>
        <w:t>Fundo</w:t>
      </w:r>
      <w:r>
        <w:rPr>
          <w:spacing w:val="-3"/>
        </w:rPr>
        <w:t xml:space="preserve"> </w:t>
      </w:r>
      <w:r>
        <w:t>de</w:t>
      </w:r>
      <w:r>
        <w:rPr>
          <w:spacing w:val="-3"/>
        </w:rPr>
        <w:t xml:space="preserve"> </w:t>
      </w:r>
      <w:r>
        <w:t>Garantia</w:t>
      </w:r>
      <w:r>
        <w:rPr>
          <w:spacing w:val="-1"/>
        </w:rPr>
        <w:t xml:space="preserve"> </w:t>
      </w:r>
      <w:r>
        <w:t>do</w:t>
      </w:r>
      <w:r>
        <w:rPr>
          <w:spacing w:val="-3"/>
        </w:rPr>
        <w:t xml:space="preserve"> </w:t>
      </w:r>
      <w:r>
        <w:t>Tempo</w:t>
      </w:r>
      <w:r>
        <w:rPr>
          <w:spacing w:val="-1"/>
        </w:rPr>
        <w:t xml:space="preserve"> </w:t>
      </w:r>
      <w:r>
        <w:t>de</w:t>
      </w:r>
      <w:r>
        <w:rPr>
          <w:spacing w:val="-1"/>
        </w:rPr>
        <w:t xml:space="preserve"> </w:t>
      </w:r>
      <w:r>
        <w:t xml:space="preserve">Serviço </w:t>
      </w:r>
      <w:r>
        <w:rPr>
          <w:rFonts w:ascii="Arial" w:hAnsi="Arial"/>
          <w:b/>
        </w:rPr>
        <w:t>(FGTS);</w:t>
      </w:r>
    </w:p>
    <w:p w14:paraId="300F5BB8">
      <w:pPr>
        <w:pStyle w:val="31"/>
        <w:numPr>
          <w:ilvl w:val="2"/>
          <w:numId w:val="3"/>
        </w:numPr>
        <w:tabs>
          <w:tab w:val="left" w:pos="1053"/>
        </w:tabs>
        <w:spacing w:line="242" w:lineRule="auto"/>
        <w:ind w:right="140" w:firstLine="0"/>
      </w:pPr>
      <w:r>
        <w:t xml:space="preserve">- Prova de inexistência de débitos inadimplidos perante a </w:t>
      </w:r>
      <w:r>
        <w:rPr>
          <w:rFonts w:ascii="Arial" w:hAnsi="Arial"/>
          <w:b/>
        </w:rPr>
        <w:t>Justiça do Trabalho</w:t>
      </w:r>
      <w:r>
        <w:t>, mediante</w:t>
      </w:r>
      <w:r>
        <w:rPr>
          <w:spacing w:val="1"/>
        </w:rPr>
        <w:t xml:space="preserve"> </w:t>
      </w:r>
      <w:r>
        <w:t>a</w:t>
      </w:r>
      <w:r>
        <w:rPr>
          <w:spacing w:val="45"/>
        </w:rPr>
        <w:t xml:space="preserve"> </w:t>
      </w:r>
      <w:r>
        <w:t>apresentação</w:t>
      </w:r>
      <w:r>
        <w:rPr>
          <w:spacing w:val="45"/>
        </w:rPr>
        <w:t xml:space="preserve"> </w:t>
      </w:r>
      <w:r>
        <w:t>de</w:t>
      </w:r>
      <w:r>
        <w:rPr>
          <w:spacing w:val="44"/>
        </w:rPr>
        <w:t xml:space="preserve"> </w:t>
      </w:r>
      <w:r>
        <w:t>certidão</w:t>
      </w:r>
      <w:r>
        <w:rPr>
          <w:spacing w:val="45"/>
        </w:rPr>
        <w:t xml:space="preserve"> </w:t>
      </w:r>
      <w:r>
        <w:t>negativa</w:t>
      </w:r>
      <w:r>
        <w:rPr>
          <w:spacing w:val="45"/>
        </w:rPr>
        <w:t xml:space="preserve"> </w:t>
      </w:r>
      <w:r>
        <w:t>ou</w:t>
      </w:r>
      <w:r>
        <w:rPr>
          <w:spacing w:val="45"/>
        </w:rPr>
        <w:t xml:space="preserve"> </w:t>
      </w:r>
      <w:r>
        <w:t>positiva</w:t>
      </w:r>
      <w:r>
        <w:rPr>
          <w:spacing w:val="45"/>
        </w:rPr>
        <w:t xml:space="preserve"> </w:t>
      </w:r>
      <w:r>
        <w:t>com</w:t>
      </w:r>
      <w:r>
        <w:rPr>
          <w:spacing w:val="45"/>
        </w:rPr>
        <w:t xml:space="preserve"> </w:t>
      </w:r>
      <w:r>
        <w:t>efeito</w:t>
      </w:r>
      <w:r>
        <w:rPr>
          <w:spacing w:val="45"/>
        </w:rPr>
        <w:t xml:space="preserve"> </w:t>
      </w:r>
      <w:r>
        <w:t>de</w:t>
      </w:r>
      <w:r>
        <w:rPr>
          <w:spacing w:val="44"/>
        </w:rPr>
        <w:t xml:space="preserve"> </w:t>
      </w:r>
      <w:r>
        <w:t>negativa,</w:t>
      </w:r>
      <w:r>
        <w:rPr>
          <w:spacing w:val="47"/>
        </w:rPr>
        <w:t xml:space="preserve"> </w:t>
      </w:r>
      <w:r>
        <w:t>nos</w:t>
      </w:r>
      <w:r>
        <w:rPr>
          <w:spacing w:val="45"/>
        </w:rPr>
        <w:t xml:space="preserve"> </w:t>
      </w:r>
      <w:r>
        <w:t>termos</w:t>
      </w:r>
      <w:r>
        <w:rPr>
          <w:spacing w:val="45"/>
        </w:rPr>
        <w:t xml:space="preserve"> </w:t>
      </w:r>
      <w:r>
        <w:t>do</w:t>
      </w:r>
      <w:r>
        <w:rPr>
          <w:spacing w:val="-59"/>
        </w:rPr>
        <w:t xml:space="preserve"> </w:t>
      </w:r>
      <w:r>
        <w:t>Título</w:t>
      </w:r>
      <w:r>
        <w:rPr>
          <w:spacing w:val="14"/>
        </w:rPr>
        <w:t xml:space="preserve"> </w:t>
      </w:r>
      <w:r>
        <w:t>VII-A</w:t>
      </w:r>
      <w:r>
        <w:rPr>
          <w:spacing w:val="13"/>
        </w:rPr>
        <w:t xml:space="preserve"> </w:t>
      </w:r>
      <w:r>
        <w:t>da</w:t>
      </w:r>
      <w:r>
        <w:rPr>
          <w:spacing w:val="12"/>
        </w:rPr>
        <w:t xml:space="preserve"> </w:t>
      </w:r>
      <w:r>
        <w:t>Consolidação</w:t>
      </w:r>
      <w:r>
        <w:rPr>
          <w:spacing w:val="14"/>
        </w:rPr>
        <w:t xml:space="preserve"> </w:t>
      </w:r>
      <w:r>
        <w:t>das</w:t>
      </w:r>
      <w:r>
        <w:rPr>
          <w:spacing w:val="14"/>
        </w:rPr>
        <w:t xml:space="preserve"> </w:t>
      </w:r>
      <w:r>
        <w:t>Leis</w:t>
      </w:r>
      <w:r>
        <w:rPr>
          <w:spacing w:val="15"/>
        </w:rPr>
        <w:t xml:space="preserve"> </w:t>
      </w:r>
      <w:r>
        <w:t>do</w:t>
      </w:r>
      <w:r>
        <w:rPr>
          <w:spacing w:val="11"/>
        </w:rPr>
        <w:t xml:space="preserve"> </w:t>
      </w:r>
      <w:r>
        <w:t>Trabalho,</w:t>
      </w:r>
      <w:r>
        <w:rPr>
          <w:spacing w:val="16"/>
        </w:rPr>
        <w:t xml:space="preserve"> </w:t>
      </w:r>
      <w:r>
        <w:t>aprovada</w:t>
      </w:r>
      <w:r>
        <w:rPr>
          <w:spacing w:val="14"/>
        </w:rPr>
        <w:t xml:space="preserve"> </w:t>
      </w:r>
      <w:r>
        <w:t>pelo</w:t>
      </w:r>
      <w:r>
        <w:rPr>
          <w:spacing w:val="14"/>
        </w:rPr>
        <w:t xml:space="preserve"> </w:t>
      </w:r>
      <w:r>
        <w:t>Decreto-Lei</w:t>
      </w:r>
      <w:r>
        <w:rPr>
          <w:spacing w:val="14"/>
        </w:rPr>
        <w:t xml:space="preserve"> </w:t>
      </w:r>
      <w:r>
        <w:t>nº</w:t>
      </w:r>
      <w:r>
        <w:rPr>
          <w:spacing w:val="12"/>
        </w:rPr>
        <w:t xml:space="preserve"> </w:t>
      </w:r>
      <w:r>
        <w:t>5.452,</w:t>
      </w:r>
      <w:r>
        <w:rPr>
          <w:spacing w:val="16"/>
        </w:rPr>
        <w:t xml:space="preserve"> </w:t>
      </w:r>
      <w:r>
        <w:t>de</w:t>
      </w:r>
      <w:r>
        <w:rPr>
          <w:spacing w:val="-59"/>
        </w:rPr>
        <w:t xml:space="preserve"> </w:t>
      </w:r>
      <w:r>
        <w:t>1º</w:t>
      </w:r>
      <w:r>
        <w:rPr>
          <w:spacing w:val="1"/>
        </w:rPr>
        <w:t xml:space="preserve"> </w:t>
      </w:r>
      <w:r>
        <w:t>de</w:t>
      </w:r>
      <w:r>
        <w:rPr>
          <w:spacing w:val="-3"/>
        </w:rPr>
        <w:t xml:space="preserve"> </w:t>
      </w:r>
      <w:r>
        <w:t>maio de</w:t>
      </w:r>
      <w:r>
        <w:rPr>
          <w:spacing w:val="-2"/>
        </w:rPr>
        <w:t xml:space="preserve"> </w:t>
      </w:r>
      <w:r>
        <w:t>1943;</w:t>
      </w:r>
    </w:p>
    <w:p w14:paraId="583E6F18">
      <w:pPr>
        <w:pStyle w:val="31"/>
        <w:numPr>
          <w:ilvl w:val="2"/>
          <w:numId w:val="3"/>
        </w:numPr>
        <w:tabs>
          <w:tab w:val="left" w:pos="1053"/>
        </w:tabs>
        <w:ind w:right="140" w:firstLine="0"/>
      </w:pPr>
      <w:r>
        <w:t xml:space="preserve">- Certidão Negativa de Débitos Tributários expedidos pela </w:t>
      </w:r>
      <w:r>
        <w:rPr>
          <w:rFonts w:ascii="Arial" w:hAnsi="Arial"/>
          <w:b/>
          <w:u w:val="thick"/>
        </w:rPr>
        <w:t>PROCURADORIA GERAL DO</w:t>
      </w:r>
      <w:r>
        <w:rPr>
          <w:rFonts w:ascii="Arial" w:hAnsi="Arial"/>
          <w:b/>
          <w:spacing w:val="1"/>
        </w:rPr>
        <w:t xml:space="preserve"> </w:t>
      </w:r>
      <w:r>
        <w:rPr>
          <w:rFonts w:ascii="Arial" w:hAnsi="Arial"/>
          <w:b/>
          <w:u w:val="thick"/>
        </w:rPr>
        <w:t>ESTADO (no caso de empresas do Estado de São Paulo)</w:t>
      </w:r>
      <w:r>
        <w:t>, ou Declaração de isenção ou</w:t>
      </w:r>
      <w:r>
        <w:rPr>
          <w:spacing w:val="1"/>
        </w:rPr>
        <w:t xml:space="preserve"> </w:t>
      </w:r>
      <w:r>
        <w:t>de não incidência, assinada pelo representante legal do licitante, sob as penas da lei ou</w:t>
      </w:r>
      <w:r>
        <w:rPr>
          <w:spacing w:val="1"/>
        </w:rPr>
        <w:t xml:space="preserve"> </w:t>
      </w:r>
      <w:r>
        <w:t>Certidão</w:t>
      </w:r>
      <w:r>
        <w:rPr>
          <w:spacing w:val="-1"/>
        </w:rPr>
        <w:t xml:space="preserve"> </w:t>
      </w:r>
      <w:r>
        <w:t>Positiva de Débitos</w:t>
      </w:r>
      <w:r>
        <w:rPr>
          <w:spacing w:val="-1"/>
        </w:rPr>
        <w:t xml:space="preserve"> </w:t>
      </w:r>
      <w:r>
        <w:t>com</w:t>
      </w:r>
      <w:r>
        <w:rPr>
          <w:spacing w:val="1"/>
        </w:rPr>
        <w:t xml:space="preserve"> </w:t>
      </w:r>
      <w:r>
        <w:t>efeitos</w:t>
      </w:r>
      <w:r>
        <w:rPr>
          <w:spacing w:val="-2"/>
        </w:rPr>
        <w:t xml:space="preserve"> </w:t>
      </w:r>
      <w:r>
        <w:t>de</w:t>
      </w:r>
      <w:r>
        <w:rPr>
          <w:spacing w:val="-1"/>
        </w:rPr>
        <w:t xml:space="preserve"> </w:t>
      </w:r>
      <w:r>
        <w:t>Negativa;</w:t>
      </w:r>
    </w:p>
    <w:p w14:paraId="6E38CFF8">
      <w:pPr>
        <w:pStyle w:val="31"/>
        <w:numPr>
          <w:ilvl w:val="2"/>
          <w:numId w:val="3"/>
        </w:numPr>
        <w:tabs>
          <w:tab w:val="left" w:pos="1010"/>
        </w:tabs>
        <w:ind w:right="139" w:firstLine="0"/>
      </w:pPr>
      <w:r>
        <w:t xml:space="preserve">- Certidão Negativa de Débitos ou Certidão Positiva com Efeitos de Negativa de </w:t>
      </w:r>
      <w:r>
        <w:rPr>
          <w:rFonts w:ascii="Arial" w:hAnsi="Arial"/>
          <w:b/>
        </w:rPr>
        <w:t>Débito</w:t>
      </w:r>
      <w:r>
        <w:rPr>
          <w:rFonts w:ascii="Arial" w:hAnsi="Arial"/>
          <w:b/>
          <w:spacing w:val="1"/>
        </w:rPr>
        <w:t xml:space="preserve"> </w:t>
      </w:r>
      <w:r>
        <w:rPr>
          <w:rFonts w:ascii="Arial" w:hAnsi="Arial"/>
          <w:b/>
        </w:rPr>
        <w:t>Municipal</w:t>
      </w:r>
      <w:r>
        <w:rPr>
          <w:rFonts w:ascii="Arial" w:hAnsi="Arial"/>
          <w:b/>
          <w:spacing w:val="-2"/>
        </w:rPr>
        <w:t xml:space="preserve"> </w:t>
      </w:r>
      <w:r>
        <w:rPr>
          <w:rFonts w:ascii="Arial" w:hAnsi="Arial"/>
          <w:b/>
        </w:rPr>
        <w:t>de sua</w:t>
      </w:r>
      <w:r>
        <w:rPr>
          <w:rFonts w:ascii="Arial" w:hAnsi="Arial"/>
          <w:b/>
          <w:spacing w:val="-2"/>
        </w:rPr>
        <w:t xml:space="preserve"> </w:t>
      </w:r>
      <w:r>
        <w:rPr>
          <w:rFonts w:ascii="Arial" w:hAnsi="Arial"/>
          <w:b/>
        </w:rPr>
        <w:t>sede</w:t>
      </w:r>
      <w:r>
        <w:t>,</w:t>
      </w:r>
      <w:r>
        <w:rPr>
          <w:spacing w:val="-1"/>
        </w:rPr>
        <w:t xml:space="preserve"> </w:t>
      </w:r>
      <w:r>
        <w:t>referente</w:t>
      </w:r>
      <w:r>
        <w:rPr>
          <w:spacing w:val="1"/>
        </w:rPr>
        <w:t xml:space="preserve"> </w:t>
      </w:r>
      <w:r>
        <w:t>a</w:t>
      </w:r>
      <w:r>
        <w:rPr>
          <w:spacing w:val="-3"/>
        </w:rPr>
        <w:t xml:space="preserve"> </w:t>
      </w:r>
      <w:r>
        <w:t>tributos</w:t>
      </w:r>
      <w:r>
        <w:rPr>
          <w:spacing w:val="-2"/>
        </w:rPr>
        <w:t xml:space="preserve"> </w:t>
      </w:r>
      <w:r>
        <w:t>mobiliários;</w:t>
      </w:r>
    </w:p>
    <w:p w14:paraId="148F5EA6">
      <w:pPr>
        <w:pStyle w:val="31"/>
        <w:numPr>
          <w:ilvl w:val="2"/>
          <w:numId w:val="3"/>
        </w:numPr>
        <w:tabs>
          <w:tab w:val="left" w:pos="1098"/>
        </w:tabs>
        <w:ind w:right="143" w:firstLine="0"/>
      </w:pPr>
      <w:r>
        <w:t>- Caso o licitante vencedor do menor preço seja qualificado como microempresa ou</w:t>
      </w:r>
      <w:r>
        <w:rPr>
          <w:spacing w:val="1"/>
        </w:rPr>
        <w:t xml:space="preserve"> </w:t>
      </w:r>
      <w:r>
        <w:t>empresa de pequeno porte deverá apresentar toda a documentação exigida para efeito de</w:t>
      </w:r>
      <w:r>
        <w:rPr>
          <w:spacing w:val="1"/>
        </w:rPr>
        <w:t xml:space="preserve"> </w:t>
      </w:r>
      <w:r>
        <w:t>comprovação de regularidade fiscal, mesmo que esta apresente alguma restrição, sob pena</w:t>
      </w:r>
      <w:r>
        <w:rPr>
          <w:spacing w:val="1"/>
        </w:rPr>
        <w:t xml:space="preserve"> </w:t>
      </w:r>
      <w:r>
        <w:t>de</w:t>
      </w:r>
      <w:r>
        <w:rPr>
          <w:spacing w:val="-1"/>
        </w:rPr>
        <w:t xml:space="preserve"> </w:t>
      </w:r>
      <w:r>
        <w:t>inabilitação.</w:t>
      </w:r>
    </w:p>
    <w:p w14:paraId="5B2EBC07">
      <w:pPr>
        <w:pStyle w:val="17"/>
        <w:spacing w:before="4"/>
        <w:rPr>
          <w:sz w:val="21"/>
        </w:rPr>
      </w:pPr>
    </w:p>
    <w:p w14:paraId="2AF03B73">
      <w:pPr>
        <w:pStyle w:val="3"/>
        <w:numPr>
          <w:ilvl w:val="1"/>
          <w:numId w:val="3"/>
        </w:numPr>
        <w:tabs>
          <w:tab w:val="left" w:pos="590"/>
        </w:tabs>
        <w:ind w:left="589" w:hanging="368"/>
      </w:pPr>
      <w:r>
        <w:t>-</w:t>
      </w:r>
      <w:r>
        <w:rPr>
          <w:spacing w:val="-4"/>
        </w:rPr>
        <w:t xml:space="preserve"> </w:t>
      </w:r>
      <w:r>
        <w:t>Qualificação</w:t>
      </w:r>
      <w:r>
        <w:rPr>
          <w:spacing w:val="-2"/>
        </w:rPr>
        <w:t xml:space="preserve"> </w:t>
      </w:r>
      <w:r>
        <w:t>Econômico-Financeira.</w:t>
      </w:r>
    </w:p>
    <w:p w14:paraId="5D257BA0">
      <w:pPr>
        <w:pStyle w:val="17"/>
        <w:rPr>
          <w:rFonts w:ascii="Arial"/>
          <w:b/>
        </w:rPr>
      </w:pPr>
    </w:p>
    <w:p w14:paraId="24925835">
      <w:pPr>
        <w:tabs>
          <w:tab w:val="left" w:pos="1206"/>
        </w:tabs>
        <w:ind w:left="284" w:right="1148"/>
      </w:pPr>
      <w:r>
        <w:t>9.8.1– Certidão negativa de falência e concordata expedida pelo distribuidor da sede da pessoa jurídica.</w:t>
      </w:r>
    </w:p>
    <w:p w14:paraId="3A8C58B9">
      <w:pPr>
        <w:tabs>
          <w:tab w:val="left" w:pos="1206"/>
        </w:tabs>
        <w:ind w:left="284" w:right="1148"/>
      </w:pPr>
    </w:p>
    <w:p w14:paraId="1FDD405F">
      <w:pPr>
        <w:pStyle w:val="3"/>
        <w:tabs>
          <w:tab w:val="left" w:pos="590"/>
        </w:tabs>
        <w:ind w:left="589"/>
      </w:pPr>
      <w:r>
        <w:t>9.9 - Qualificação Técnica</w:t>
      </w:r>
    </w:p>
    <w:p w14:paraId="05FB5202">
      <w:pPr>
        <w:pStyle w:val="3"/>
        <w:tabs>
          <w:tab w:val="left" w:pos="590"/>
        </w:tabs>
        <w:ind w:left="589"/>
      </w:pPr>
    </w:p>
    <w:p w14:paraId="1585D3DF">
      <w:pPr>
        <w:pStyle w:val="3"/>
        <w:tabs>
          <w:tab w:val="left" w:pos="590"/>
        </w:tabs>
        <w:ind w:left="589"/>
        <w:rPr>
          <w:b w:val="0"/>
          <w:bCs w:val="0"/>
        </w:rPr>
      </w:pPr>
      <w:r>
        <w:rPr>
          <w:b w:val="0"/>
          <w:bCs w:val="0"/>
        </w:rPr>
        <w:t xml:space="preserve">9.9.1 Declaração que possui equipe Acadêmia capacitada com experiência em ministrar aulas, tanto no ensino médio, como fundamental, de português, matemática e matérias específicas. </w:t>
      </w:r>
    </w:p>
    <w:p w14:paraId="69DFD3D8">
      <w:pPr>
        <w:pStyle w:val="2"/>
        <w:tabs>
          <w:tab w:val="left" w:pos="1194"/>
        </w:tabs>
        <w:ind w:left="284" w:right="627"/>
        <w:rPr>
          <w:rFonts w:asciiTheme="minorHAnsi" w:hAnsiTheme="minorHAnsi" w:cstheme="minorHAnsi"/>
          <w:sz w:val="22"/>
          <w:szCs w:val="22"/>
          <w:u w:val="thick"/>
          <w:lang w:val="pt-BR"/>
        </w:rPr>
      </w:pPr>
    </w:p>
    <w:bookmarkEnd w:id="0"/>
    <w:p w14:paraId="05CA6D95">
      <w:pPr>
        <w:pStyle w:val="3"/>
        <w:tabs>
          <w:tab w:val="left" w:pos="712"/>
        </w:tabs>
        <w:spacing w:before="198"/>
        <w:ind w:left="711"/>
      </w:pPr>
      <w:r>
        <w:t>DOCUMENTAÇÃO</w:t>
      </w:r>
      <w:r>
        <w:rPr>
          <w:spacing w:val="-4"/>
        </w:rPr>
        <w:t xml:space="preserve"> </w:t>
      </w:r>
      <w:r>
        <w:t>COMPLEMENTAR:</w:t>
      </w:r>
    </w:p>
    <w:p w14:paraId="41DA906C">
      <w:pPr>
        <w:pStyle w:val="17"/>
        <w:spacing w:before="2"/>
        <w:rPr>
          <w:rFonts w:ascii="Arial"/>
          <w:b/>
        </w:rPr>
      </w:pPr>
    </w:p>
    <w:p w14:paraId="748C68EE">
      <w:pPr>
        <w:pStyle w:val="31"/>
        <w:numPr>
          <w:ilvl w:val="0"/>
          <w:numId w:val="7"/>
        </w:numPr>
        <w:tabs>
          <w:tab w:val="left" w:pos="696"/>
        </w:tabs>
        <w:spacing w:before="85"/>
        <w:ind w:right="627"/>
      </w:pPr>
      <w:r>
        <w:t>Declaração do Licitante, elaborada preferencialmente em papel timbrado e subscrita pelo representante legal, de que não possui em seu quadro societário e funcional, servidor público ou dirigente de órgão ou entidade contratante ou responsável pela licitação, ANEXO III;</w:t>
      </w:r>
    </w:p>
    <w:p w14:paraId="7C801E23">
      <w:pPr>
        <w:pStyle w:val="31"/>
        <w:numPr>
          <w:ilvl w:val="0"/>
          <w:numId w:val="7"/>
        </w:numPr>
        <w:tabs>
          <w:tab w:val="left" w:pos="704"/>
        </w:tabs>
        <w:ind w:right="627"/>
      </w:pPr>
      <w:r>
        <w:t>Declaração do Licitante, elaborada preferencialmente em papel timbrado e subscrita pelo representante legal, de pleno atendimento aos requisitos de habilitação, conforme ANEXO IV.</w:t>
      </w:r>
    </w:p>
    <w:p w14:paraId="61E71E5D">
      <w:pPr>
        <w:pStyle w:val="31"/>
        <w:numPr>
          <w:ilvl w:val="0"/>
          <w:numId w:val="7"/>
        </w:numPr>
        <w:tabs>
          <w:tab w:val="left" w:pos="682"/>
        </w:tabs>
        <w:ind w:right="627"/>
        <w:rPr>
          <w:sz w:val="20"/>
        </w:rPr>
      </w:pPr>
      <w:r>
        <w:t>Declaração do Licitante, elaborada preferencialmente em papel timbrado e subscrita por seu representante legal, de que não emprega menores de 18 (dezoito) anos em trabalhos noturnos, perigosos ou insalubres e menores de 16 (dezesseis) anos em qualquer trabalho, salvo na condição de aprendiz, a partir de 14 (quatorze) anos, conforme inciso VI do art. 68 da Lei Federal nº 14.133/2021</w:t>
      </w:r>
      <w:r>
        <w:rPr>
          <w:sz w:val="20"/>
        </w:rPr>
        <w:t>,</w:t>
      </w:r>
      <w:r>
        <w:rPr>
          <w:spacing w:val="-2"/>
          <w:sz w:val="20"/>
        </w:rPr>
        <w:t xml:space="preserve"> </w:t>
      </w:r>
      <w:r>
        <w:rPr>
          <w:rFonts w:ascii="Arial" w:hAnsi="Arial"/>
          <w:b/>
          <w:sz w:val="20"/>
        </w:rPr>
        <w:t>ANEXO</w:t>
      </w:r>
      <w:r>
        <w:rPr>
          <w:rFonts w:ascii="Arial" w:hAnsi="Arial"/>
          <w:b/>
          <w:spacing w:val="2"/>
          <w:sz w:val="20"/>
        </w:rPr>
        <w:t xml:space="preserve"> </w:t>
      </w:r>
      <w:r>
        <w:rPr>
          <w:rFonts w:ascii="Arial" w:hAnsi="Arial"/>
          <w:b/>
          <w:sz w:val="20"/>
        </w:rPr>
        <w:t>V</w:t>
      </w:r>
    </w:p>
    <w:p w14:paraId="3D5430F6">
      <w:pPr>
        <w:pStyle w:val="31"/>
        <w:tabs>
          <w:tab w:val="left" w:pos="704"/>
        </w:tabs>
        <w:ind w:left="720" w:right="627"/>
      </w:pPr>
    </w:p>
    <w:p w14:paraId="52FC70F2">
      <w:pPr>
        <w:pStyle w:val="31"/>
        <w:numPr>
          <w:ilvl w:val="0"/>
          <w:numId w:val="7"/>
        </w:numPr>
        <w:tabs>
          <w:tab w:val="left" w:pos="704"/>
        </w:tabs>
        <w:ind w:right="627"/>
      </w:pPr>
      <w:r>
        <w:t xml:space="preserve">Declaração do Licitante, elaborada preferencialmente em papel timbrado e subscrita pelo representante legal, asseverando que o Licitante não está declarado inidôneo por qualquer órgão da Administração Pública ou impedido de licitar e contratar com esta Administração Municipa, </w:t>
      </w:r>
      <w:r>
        <w:rPr>
          <w:b/>
        </w:rPr>
        <w:t>ANEXO VI</w:t>
      </w:r>
      <w:r>
        <w:t>;</w:t>
      </w:r>
    </w:p>
    <w:p w14:paraId="6138487C">
      <w:pPr>
        <w:pStyle w:val="31"/>
        <w:numPr>
          <w:ilvl w:val="0"/>
          <w:numId w:val="7"/>
        </w:numPr>
        <w:tabs>
          <w:tab w:val="left" w:pos="704"/>
        </w:tabs>
        <w:ind w:right="627"/>
        <w:rPr>
          <w:b/>
        </w:rPr>
      </w:pPr>
      <w:r>
        <w:t xml:space="preserve">Declaração de Enquadramento na Situação de “ME” ou “EPP”; </w:t>
      </w:r>
      <w:r>
        <w:rPr>
          <w:b/>
        </w:rPr>
        <w:t>ANEXO VII</w:t>
      </w:r>
    </w:p>
    <w:p w14:paraId="39A7C70F">
      <w:pPr>
        <w:pStyle w:val="31"/>
        <w:tabs>
          <w:tab w:val="left" w:pos="682"/>
        </w:tabs>
        <w:ind w:left="720" w:right="627"/>
        <w:rPr>
          <w:sz w:val="20"/>
        </w:rPr>
      </w:pPr>
    </w:p>
    <w:p w14:paraId="06FE035C">
      <w:pPr>
        <w:pStyle w:val="31"/>
        <w:numPr>
          <w:ilvl w:val="0"/>
          <w:numId w:val="7"/>
        </w:numPr>
        <w:tabs>
          <w:tab w:val="left" w:pos="682"/>
        </w:tabs>
        <w:ind w:right="627"/>
      </w:pPr>
      <w:r>
        <w:t xml:space="preserve">Declaração do licitante, elaborado preferencialmente em papel timbrado e subscrita pelo representante legal, que a empresa não haver nenhum dos impedimentos previstos nos incisos do § 4ª, da Lei Complementar nº. 123/2006, </w:t>
      </w:r>
      <w:r>
        <w:rPr>
          <w:b/>
        </w:rPr>
        <w:t>ANEXO VIII</w:t>
      </w:r>
    </w:p>
    <w:p w14:paraId="55339677">
      <w:pPr>
        <w:pStyle w:val="31"/>
        <w:numPr>
          <w:ilvl w:val="0"/>
          <w:numId w:val="7"/>
        </w:numPr>
        <w:tabs>
          <w:tab w:val="left" w:pos="704"/>
        </w:tabs>
        <w:ind w:right="627"/>
      </w:pPr>
      <w:r>
        <w:rPr>
          <w:rFonts w:ascii="Arial" w:hAnsi="Arial"/>
        </w:rPr>
        <w:t xml:space="preserve">Declaração De Reserva De Cargos Para Pessoa Com Deficiência IX </w:t>
      </w:r>
    </w:p>
    <w:p w14:paraId="3F0C6E9A">
      <w:pPr>
        <w:pStyle w:val="17"/>
        <w:spacing w:before="2"/>
      </w:pPr>
    </w:p>
    <w:p w14:paraId="5AFBD639">
      <w:pPr>
        <w:pStyle w:val="31"/>
        <w:numPr>
          <w:ilvl w:val="1"/>
          <w:numId w:val="8"/>
        </w:numPr>
        <w:tabs>
          <w:tab w:val="left" w:pos="709"/>
        </w:tabs>
        <w:spacing w:before="1"/>
        <w:ind w:left="142" w:right="145" w:firstLine="0"/>
      </w:pPr>
      <w:r>
        <w:t>- A existência de restrição relativamente à regularidade fiscal e trabalhista não impede que a</w:t>
      </w:r>
      <w:r>
        <w:rPr>
          <w:spacing w:val="1"/>
        </w:rPr>
        <w:t xml:space="preserve"> </w:t>
      </w:r>
      <w:r>
        <w:t>licitante qualificada como microempresa ou empresa de pequeno porte seja declarada vencedora,</w:t>
      </w:r>
      <w:r>
        <w:rPr>
          <w:spacing w:val="1"/>
        </w:rPr>
        <w:t xml:space="preserve"> </w:t>
      </w:r>
      <w:r>
        <w:t>uma vez</w:t>
      </w:r>
      <w:r>
        <w:rPr>
          <w:spacing w:val="-2"/>
        </w:rPr>
        <w:t xml:space="preserve"> </w:t>
      </w:r>
      <w:r>
        <w:t>que</w:t>
      </w:r>
      <w:r>
        <w:rPr>
          <w:spacing w:val="-2"/>
        </w:rPr>
        <w:t xml:space="preserve"> </w:t>
      </w:r>
      <w:r>
        <w:t>atenda</w:t>
      </w:r>
      <w:r>
        <w:rPr>
          <w:spacing w:val="-3"/>
        </w:rPr>
        <w:t xml:space="preserve"> </w:t>
      </w:r>
      <w:r>
        <w:t>a</w:t>
      </w:r>
      <w:r>
        <w:rPr>
          <w:spacing w:val="-2"/>
        </w:rPr>
        <w:t xml:space="preserve"> </w:t>
      </w:r>
      <w:r>
        <w:t>todas</w:t>
      </w:r>
      <w:r>
        <w:rPr>
          <w:spacing w:val="1"/>
        </w:rPr>
        <w:t xml:space="preserve"> </w:t>
      </w:r>
      <w:r>
        <w:t>as demais exigências</w:t>
      </w:r>
      <w:r>
        <w:rPr>
          <w:spacing w:val="1"/>
        </w:rPr>
        <w:t xml:space="preserve"> </w:t>
      </w:r>
      <w:r>
        <w:t>do edital.</w:t>
      </w:r>
    </w:p>
    <w:p w14:paraId="0A561F1A">
      <w:pPr>
        <w:pStyle w:val="17"/>
        <w:spacing w:before="10"/>
        <w:rPr>
          <w:sz w:val="21"/>
        </w:rPr>
      </w:pPr>
    </w:p>
    <w:p w14:paraId="24F3EC7B">
      <w:pPr>
        <w:pStyle w:val="31"/>
        <w:numPr>
          <w:ilvl w:val="1"/>
          <w:numId w:val="8"/>
        </w:numPr>
        <w:tabs>
          <w:tab w:val="left" w:pos="762"/>
        </w:tabs>
        <w:ind w:right="144"/>
      </w:pPr>
      <w:r>
        <w:t>- A declaração do vencedor acontecerá no momento imediatamente posterior à fase de</w:t>
      </w:r>
      <w:r>
        <w:rPr>
          <w:spacing w:val="1"/>
        </w:rPr>
        <w:t xml:space="preserve"> </w:t>
      </w:r>
      <w:r>
        <w:t>habilitação.</w:t>
      </w:r>
    </w:p>
    <w:p w14:paraId="3CC401D3">
      <w:pPr>
        <w:pStyle w:val="17"/>
        <w:spacing w:before="2"/>
      </w:pPr>
    </w:p>
    <w:p w14:paraId="4686DF02">
      <w:pPr>
        <w:pStyle w:val="31"/>
        <w:numPr>
          <w:ilvl w:val="0"/>
          <w:numId w:val="9"/>
        </w:numPr>
        <w:tabs>
          <w:tab w:val="left" w:pos="726"/>
        </w:tabs>
        <w:ind w:right="140"/>
      </w:pPr>
      <w:r>
        <w:t>- Caso a proposta mais vantajosa seja ofertada por licitante qualificada como microempresa</w:t>
      </w:r>
      <w:r>
        <w:rPr>
          <w:spacing w:val="1"/>
        </w:rPr>
        <w:t xml:space="preserve"> </w:t>
      </w:r>
      <w:r>
        <w:t>ou empresa de pequeno porte, e uma vez constatada a existência de alguma restrição no que</w:t>
      </w:r>
      <w:r>
        <w:rPr>
          <w:spacing w:val="1"/>
        </w:rPr>
        <w:t xml:space="preserve"> </w:t>
      </w:r>
      <w:r>
        <w:t>tange à regularidade fiscal e trabalhista, esta será convocada para, no prazo de até 5 (cinco) dias</w:t>
      </w:r>
      <w:r>
        <w:rPr>
          <w:spacing w:val="1"/>
        </w:rPr>
        <w:t xml:space="preserve"> </w:t>
      </w:r>
      <w:r>
        <w:t>úteis, após a declaração do vencedor, comprovar a regularização. O prazo poderá ser prorrogado</w:t>
      </w:r>
      <w:r>
        <w:rPr>
          <w:spacing w:val="1"/>
        </w:rPr>
        <w:t xml:space="preserve"> </w:t>
      </w:r>
      <w:r>
        <w:t>por igual período, a critério da administração pública, quando requerida pelo licitante, mediante</w:t>
      </w:r>
      <w:r>
        <w:rPr>
          <w:spacing w:val="1"/>
        </w:rPr>
        <w:t xml:space="preserve"> </w:t>
      </w:r>
      <w:r>
        <w:t>apresentação</w:t>
      </w:r>
      <w:r>
        <w:rPr>
          <w:spacing w:val="-3"/>
        </w:rPr>
        <w:t xml:space="preserve"> </w:t>
      </w:r>
      <w:r>
        <w:t>de</w:t>
      </w:r>
      <w:r>
        <w:rPr>
          <w:spacing w:val="-2"/>
        </w:rPr>
        <w:t xml:space="preserve"> </w:t>
      </w:r>
      <w:r>
        <w:t>justificativa.</w:t>
      </w:r>
    </w:p>
    <w:p w14:paraId="3540BAEB">
      <w:pPr>
        <w:pStyle w:val="31"/>
        <w:numPr>
          <w:ilvl w:val="0"/>
          <w:numId w:val="9"/>
        </w:numPr>
        <w:tabs>
          <w:tab w:val="left" w:pos="734"/>
        </w:tabs>
        <w:spacing w:before="105"/>
        <w:ind w:right="140"/>
      </w:pPr>
      <w:r>
        <w:t>- A não-regularização fiscal e trabalhista no prazo previsto no subitem anterior acarretará a</w:t>
      </w:r>
      <w:r>
        <w:rPr>
          <w:spacing w:val="1"/>
        </w:rPr>
        <w:t xml:space="preserve"> </w:t>
      </w:r>
      <w:r>
        <w:t>inabilitação</w:t>
      </w:r>
      <w:r>
        <w:rPr>
          <w:spacing w:val="1"/>
        </w:rPr>
        <w:t xml:space="preserve"> </w:t>
      </w:r>
      <w:r>
        <w:t>do</w:t>
      </w:r>
      <w:r>
        <w:rPr>
          <w:spacing w:val="1"/>
        </w:rPr>
        <w:t xml:space="preserve"> </w:t>
      </w:r>
      <w:r>
        <w:t>licitante,</w:t>
      </w:r>
      <w:r>
        <w:rPr>
          <w:spacing w:val="1"/>
        </w:rPr>
        <w:t xml:space="preserve"> </w:t>
      </w:r>
      <w:r>
        <w:t>sem</w:t>
      </w:r>
      <w:r>
        <w:rPr>
          <w:spacing w:val="1"/>
        </w:rPr>
        <w:t xml:space="preserve"> </w:t>
      </w:r>
      <w:r>
        <w:t>prejuízo</w:t>
      </w:r>
      <w:r>
        <w:rPr>
          <w:spacing w:val="1"/>
        </w:rPr>
        <w:t xml:space="preserve"> </w:t>
      </w:r>
      <w:r>
        <w:t>das</w:t>
      </w:r>
      <w:r>
        <w:rPr>
          <w:spacing w:val="1"/>
        </w:rPr>
        <w:t xml:space="preserve"> </w:t>
      </w:r>
      <w:r>
        <w:t>sanções</w:t>
      </w:r>
      <w:r>
        <w:rPr>
          <w:spacing w:val="1"/>
        </w:rPr>
        <w:t xml:space="preserve"> </w:t>
      </w:r>
      <w:r>
        <w:t>previstas</w:t>
      </w:r>
      <w:r>
        <w:rPr>
          <w:spacing w:val="1"/>
        </w:rPr>
        <w:t xml:space="preserve"> </w:t>
      </w:r>
      <w:r>
        <w:t>neste</w:t>
      </w:r>
      <w:r>
        <w:rPr>
          <w:spacing w:val="1"/>
        </w:rPr>
        <w:t xml:space="preserve"> </w:t>
      </w:r>
      <w:r>
        <w:t>Edital,</w:t>
      </w:r>
      <w:r>
        <w:rPr>
          <w:spacing w:val="1"/>
        </w:rPr>
        <w:t xml:space="preserve"> </w:t>
      </w:r>
      <w:r>
        <w:t>sendo facultada</w:t>
      </w:r>
      <w:r>
        <w:rPr>
          <w:spacing w:val="1"/>
        </w:rPr>
        <w:t xml:space="preserve"> </w:t>
      </w:r>
      <w:r>
        <w:t>a</w:t>
      </w:r>
      <w:r>
        <w:rPr>
          <w:spacing w:val="1"/>
        </w:rPr>
        <w:t xml:space="preserve"> </w:t>
      </w:r>
      <w:r>
        <w:t>convocação</w:t>
      </w:r>
      <w:r>
        <w:rPr>
          <w:spacing w:val="1"/>
        </w:rPr>
        <w:t xml:space="preserve"> </w:t>
      </w:r>
      <w:r>
        <w:t>dos</w:t>
      </w:r>
      <w:r>
        <w:rPr>
          <w:spacing w:val="1"/>
        </w:rPr>
        <w:t xml:space="preserve"> </w:t>
      </w:r>
      <w:r>
        <w:t>licitantes</w:t>
      </w:r>
      <w:r>
        <w:rPr>
          <w:spacing w:val="1"/>
        </w:rPr>
        <w:t xml:space="preserve"> </w:t>
      </w:r>
      <w:r>
        <w:t>remanescentes,</w:t>
      </w:r>
      <w:r>
        <w:rPr>
          <w:spacing w:val="1"/>
        </w:rPr>
        <w:t xml:space="preserve"> </w:t>
      </w:r>
      <w:r>
        <w:t>na</w:t>
      </w:r>
      <w:r>
        <w:rPr>
          <w:spacing w:val="1"/>
        </w:rPr>
        <w:t xml:space="preserve"> </w:t>
      </w:r>
      <w:r>
        <w:t>ordem</w:t>
      </w:r>
      <w:r>
        <w:rPr>
          <w:spacing w:val="1"/>
        </w:rPr>
        <w:t xml:space="preserve"> </w:t>
      </w:r>
      <w:r>
        <w:t>de</w:t>
      </w:r>
      <w:r>
        <w:rPr>
          <w:spacing w:val="1"/>
        </w:rPr>
        <w:t xml:space="preserve"> </w:t>
      </w:r>
      <w:r>
        <w:t>classificação.</w:t>
      </w:r>
      <w:r>
        <w:rPr>
          <w:spacing w:val="1"/>
        </w:rPr>
        <w:t xml:space="preserve"> </w:t>
      </w:r>
      <w:r>
        <w:t>Se,</w:t>
      </w:r>
      <w:r>
        <w:rPr>
          <w:spacing w:val="1"/>
        </w:rPr>
        <w:t xml:space="preserve"> </w:t>
      </w:r>
      <w:r>
        <w:t>na</w:t>
      </w:r>
      <w:r>
        <w:rPr>
          <w:spacing w:val="1"/>
        </w:rPr>
        <w:t xml:space="preserve"> </w:t>
      </w:r>
      <w:r>
        <w:t>ordem</w:t>
      </w:r>
      <w:r>
        <w:rPr>
          <w:spacing w:val="1"/>
        </w:rPr>
        <w:t xml:space="preserve"> </w:t>
      </w:r>
      <w:r>
        <w:t>de</w:t>
      </w:r>
      <w:r>
        <w:rPr>
          <w:spacing w:val="1"/>
        </w:rPr>
        <w:t xml:space="preserve"> </w:t>
      </w:r>
      <w:r>
        <w:t>classificação, seguir-se outra microempresa, empresa de pequeno porte ou sociedade cooperativa</w:t>
      </w:r>
      <w:r>
        <w:rPr>
          <w:spacing w:val="-59"/>
        </w:rPr>
        <w:t xml:space="preserve"> </w:t>
      </w:r>
      <w:r>
        <w:t>com alguma restrição na documentação fiscal e trabalhista, será concedido o mesmo prazo para</w:t>
      </w:r>
      <w:r>
        <w:rPr>
          <w:spacing w:val="1"/>
        </w:rPr>
        <w:t xml:space="preserve"> </w:t>
      </w:r>
      <w:r>
        <w:t>regularização.</w:t>
      </w:r>
    </w:p>
    <w:p w14:paraId="0F4FA0D1">
      <w:pPr>
        <w:pStyle w:val="17"/>
      </w:pPr>
    </w:p>
    <w:p w14:paraId="02F0051B">
      <w:pPr>
        <w:pStyle w:val="17"/>
        <w:numPr>
          <w:ilvl w:val="0"/>
          <w:numId w:val="9"/>
        </w:numPr>
        <w:spacing w:before="11"/>
        <w:rPr>
          <w:sz w:val="21"/>
        </w:rPr>
      </w:pPr>
      <w:r>
        <w:t>Havendo necessidade de analisar minuciosamente os documentos exigidos, o PREGOEIROsuspenderá</w:t>
      </w:r>
      <w:r>
        <w:rPr>
          <w:spacing w:val="-2"/>
        </w:rPr>
        <w:t xml:space="preserve"> </w:t>
      </w:r>
      <w:r>
        <w:t>a</w:t>
      </w:r>
      <w:r>
        <w:rPr>
          <w:spacing w:val="-4"/>
        </w:rPr>
        <w:t xml:space="preserve"> </w:t>
      </w:r>
      <w:r>
        <w:t>sessão,</w:t>
      </w:r>
      <w:r>
        <w:rPr>
          <w:spacing w:val="-3"/>
        </w:rPr>
        <w:t xml:space="preserve"> </w:t>
      </w:r>
      <w:r>
        <w:t>informando</w:t>
      </w:r>
      <w:r>
        <w:rPr>
          <w:spacing w:val="-4"/>
        </w:rPr>
        <w:t xml:space="preserve"> </w:t>
      </w:r>
      <w:r>
        <w:t>no</w:t>
      </w:r>
      <w:r>
        <w:rPr>
          <w:spacing w:val="-3"/>
        </w:rPr>
        <w:t xml:space="preserve"> </w:t>
      </w:r>
      <w:r>
        <w:t>“chat”</w:t>
      </w:r>
      <w:r>
        <w:rPr>
          <w:spacing w:val="-1"/>
        </w:rPr>
        <w:t xml:space="preserve"> </w:t>
      </w:r>
      <w:r>
        <w:t>a</w:t>
      </w:r>
      <w:r>
        <w:rPr>
          <w:spacing w:val="-4"/>
        </w:rPr>
        <w:t xml:space="preserve"> </w:t>
      </w:r>
      <w:r>
        <w:t>nova</w:t>
      </w:r>
      <w:r>
        <w:rPr>
          <w:spacing w:val="-2"/>
        </w:rPr>
        <w:t xml:space="preserve"> </w:t>
      </w:r>
      <w:r>
        <w:t>data</w:t>
      </w:r>
      <w:r>
        <w:rPr>
          <w:spacing w:val="-4"/>
        </w:rPr>
        <w:t xml:space="preserve"> </w:t>
      </w:r>
      <w:r>
        <w:t>e</w:t>
      </w:r>
      <w:r>
        <w:rPr>
          <w:spacing w:val="-1"/>
        </w:rPr>
        <w:t xml:space="preserve"> </w:t>
      </w:r>
      <w:r>
        <w:t>horário</w:t>
      </w:r>
      <w:r>
        <w:rPr>
          <w:spacing w:val="-2"/>
        </w:rPr>
        <w:t xml:space="preserve"> </w:t>
      </w:r>
      <w:r>
        <w:t>para</w:t>
      </w:r>
      <w:r>
        <w:rPr>
          <w:spacing w:val="-2"/>
        </w:rPr>
        <w:t xml:space="preserve"> </w:t>
      </w:r>
      <w:r>
        <w:t>a</w:t>
      </w:r>
      <w:r>
        <w:rPr>
          <w:spacing w:val="-4"/>
        </w:rPr>
        <w:t xml:space="preserve"> </w:t>
      </w:r>
      <w:r>
        <w:t>continuidade</w:t>
      </w:r>
      <w:r>
        <w:rPr>
          <w:spacing w:val="-2"/>
        </w:rPr>
        <w:t xml:space="preserve"> </w:t>
      </w:r>
      <w:r>
        <w:t>da</w:t>
      </w:r>
      <w:r>
        <w:rPr>
          <w:spacing w:val="-3"/>
        </w:rPr>
        <w:t xml:space="preserve"> </w:t>
      </w:r>
      <w:r>
        <w:t>mesma, com, no mínimo, vinte e quatro horas de antecedência, e a ocorrência será registrada em ata</w:t>
      </w:r>
    </w:p>
    <w:p w14:paraId="7CD9246D">
      <w:pPr>
        <w:pStyle w:val="31"/>
        <w:tabs>
          <w:tab w:val="left" w:pos="746"/>
        </w:tabs>
        <w:ind w:right="145"/>
      </w:pPr>
    </w:p>
    <w:p w14:paraId="1BEBD04B">
      <w:pPr>
        <w:pStyle w:val="17"/>
        <w:numPr>
          <w:ilvl w:val="0"/>
          <w:numId w:val="9"/>
        </w:numPr>
        <w:spacing w:before="11"/>
      </w:pPr>
      <w:r>
        <w:t xml:space="preserve">O PREGOEIROpoderá sanar erros ou falhas que não alterem a substância dos documentos e sua validade jurídica, mediante despacho fundamentado registrado e acessível a todos, atribuindo-lhes eficácia para fins de habilitação e classificação. </w:t>
      </w:r>
    </w:p>
    <w:p w14:paraId="513DF0EB">
      <w:pPr>
        <w:pStyle w:val="17"/>
        <w:spacing w:before="11"/>
        <w:ind w:left="-142"/>
      </w:pPr>
    </w:p>
    <w:p w14:paraId="0C11008F">
      <w:pPr>
        <w:pStyle w:val="17"/>
        <w:numPr>
          <w:ilvl w:val="0"/>
          <w:numId w:val="9"/>
        </w:numPr>
        <w:spacing w:before="11"/>
      </w:pPr>
      <w:r>
        <w:t xml:space="preserve">Havendo dúvida sobre a autenticidade da documentação apresentada, pode o PREGOEIROexigir reconhecimento de firma, apresentação do documento original ou de declaração de autenticidade por advogado, sob sua responsabilidade pessoal. </w:t>
      </w:r>
    </w:p>
    <w:p w14:paraId="307E1654">
      <w:pPr>
        <w:pStyle w:val="17"/>
        <w:spacing w:before="11"/>
        <w:ind w:left="-142"/>
      </w:pPr>
    </w:p>
    <w:p w14:paraId="50A52F39">
      <w:pPr>
        <w:pStyle w:val="17"/>
        <w:numPr>
          <w:ilvl w:val="0"/>
          <w:numId w:val="9"/>
        </w:numPr>
        <w:spacing w:before="11"/>
      </w:pPr>
      <w:r>
        <w:t xml:space="preserve"> apresentação da documentação original, quando solicitada, será enviada ao aos cuidados do Departamento de Licitações no prazo máximo de três dias úteis, no endereço Rua Barão de Rifaina,n Centro, na cidade de Rifaina-SP, CEP 14490-000, mediante envelope lacrado indicando o nome e o número do cadastro de contribuinte federal do licitante, além do número e ano do processo licitatório. </w:t>
      </w:r>
    </w:p>
    <w:p w14:paraId="763ADAFC">
      <w:pPr>
        <w:pStyle w:val="17"/>
        <w:spacing w:before="11"/>
        <w:ind w:left="-142"/>
      </w:pPr>
    </w:p>
    <w:p w14:paraId="315753C6">
      <w:pPr>
        <w:pStyle w:val="17"/>
        <w:numPr>
          <w:ilvl w:val="0"/>
          <w:numId w:val="9"/>
        </w:numPr>
        <w:spacing w:before="11"/>
      </w:pPr>
      <w:r>
        <w:t>Na hipótese de necessidade de suspensão da sessão pública para a realização de diligências quanto à complementação de informações ou atualização de documentos na forma acima prevista, o seu reinício somente poderá ocorrer mediante aviso prévio no sistema com, no mínimo, vinte e quatro horas de antecedência, e a ocorrência será registrada em ata.</w:t>
      </w:r>
    </w:p>
    <w:p w14:paraId="703B34F2">
      <w:pPr>
        <w:pStyle w:val="17"/>
        <w:spacing w:before="11"/>
        <w:rPr>
          <w:sz w:val="21"/>
        </w:rPr>
      </w:pPr>
    </w:p>
    <w:p w14:paraId="7E35953D">
      <w:pPr>
        <w:pStyle w:val="31"/>
        <w:numPr>
          <w:ilvl w:val="1"/>
          <w:numId w:val="8"/>
        </w:numPr>
        <w:tabs>
          <w:tab w:val="left" w:pos="755"/>
        </w:tabs>
        <w:ind w:right="146" w:firstLine="0"/>
      </w:pPr>
      <w:r>
        <w:t>- Será inabilitado o licitante que não comprovar sua habilitação, seja por não apresentar</w:t>
      </w:r>
      <w:r>
        <w:rPr>
          <w:spacing w:val="1"/>
        </w:rPr>
        <w:t xml:space="preserve"> </w:t>
      </w:r>
      <w:r>
        <w:t>quaisquer dos documentos exigidos, ou apresentá-los em desacordo com o estabelecido neste</w:t>
      </w:r>
      <w:r>
        <w:rPr>
          <w:spacing w:val="1"/>
        </w:rPr>
        <w:t xml:space="preserve"> </w:t>
      </w:r>
      <w:r>
        <w:t>Edital.</w:t>
      </w:r>
    </w:p>
    <w:p w14:paraId="68AB3BD8">
      <w:pPr>
        <w:pStyle w:val="17"/>
        <w:spacing w:before="1"/>
      </w:pPr>
    </w:p>
    <w:p w14:paraId="0C23C2E3">
      <w:pPr>
        <w:pStyle w:val="31"/>
        <w:numPr>
          <w:ilvl w:val="1"/>
          <w:numId w:val="8"/>
        </w:numPr>
        <w:tabs>
          <w:tab w:val="left" w:pos="734"/>
        </w:tabs>
        <w:ind w:right="142" w:firstLine="0"/>
      </w:pPr>
      <w:r>
        <w:t>- O licitante provisoriamente vencedor em um item, que estiver concorrendo em outro item,</w:t>
      </w:r>
      <w:r>
        <w:rPr>
          <w:spacing w:val="1"/>
        </w:rPr>
        <w:t xml:space="preserve"> </w:t>
      </w:r>
      <w:r>
        <w:t>ficará obrigado a comprovar os requisitos de habilitação cumulativamente, isto é, somando as</w:t>
      </w:r>
      <w:r>
        <w:rPr>
          <w:spacing w:val="1"/>
        </w:rPr>
        <w:t xml:space="preserve"> </w:t>
      </w:r>
      <w:r>
        <w:t>exigências</w:t>
      </w:r>
      <w:r>
        <w:rPr>
          <w:spacing w:val="1"/>
        </w:rPr>
        <w:t xml:space="preserve"> </w:t>
      </w:r>
      <w:r>
        <w:t>do</w:t>
      </w:r>
      <w:r>
        <w:rPr>
          <w:spacing w:val="1"/>
        </w:rPr>
        <w:t xml:space="preserve"> </w:t>
      </w:r>
      <w:r>
        <w:t>item</w:t>
      </w:r>
      <w:r>
        <w:rPr>
          <w:spacing w:val="1"/>
        </w:rPr>
        <w:t xml:space="preserve"> </w:t>
      </w:r>
      <w:r>
        <w:t>em</w:t>
      </w:r>
      <w:r>
        <w:rPr>
          <w:spacing w:val="1"/>
        </w:rPr>
        <w:t xml:space="preserve"> </w:t>
      </w:r>
      <w:r>
        <w:t>que</w:t>
      </w:r>
      <w:r>
        <w:rPr>
          <w:spacing w:val="1"/>
        </w:rPr>
        <w:t xml:space="preserve"> </w:t>
      </w:r>
      <w:r>
        <w:t>venceu</w:t>
      </w:r>
      <w:r>
        <w:rPr>
          <w:spacing w:val="1"/>
        </w:rPr>
        <w:t xml:space="preserve"> </w:t>
      </w:r>
      <w:r>
        <w:t>às</w:t>
      </w:r>
      <w:r>
        <w:rPr>
          <w:spacing w:val="1"/>
        </w:rPr>
        <w:t xml:space="preserve"> </w:t>
      </w:r>
      <w:r>
        <w:t>do</w:t>
      </w:r>
      <w:r>
        <w:rPr>
          <w:spacing w:val="1"/>
        </w:rPr>
        <w:t xml:space="preserve"> </w:t>
      </w:r>
      <w:r>
        <w:t>item</w:t>
      </w:r>
      <w:r>
        <w:rPr>
          <w:spacing w:val="1"/>
        </w:rPr>
        <w:t xml:space="preserve"> </w:t>
      </w:r>
      <w:r>
        <w:t>em</w:t>
      </w:r>
      <w:r>
        <w:rPr>
          <w:spacing w:val="1"/>
        </w:rPr>
        <w:t xml:space="preserve"> </w:t>
      </w:r>
      <w:r>
        <w:t>que</w:t>
      </w:r>
      <w:r>
        <w:rPr>
          <w:spacing w:val="1"/>
        </w:rPr>
        <w:t xml:space="preserve"> </w:t>
      </w:r>
      <w:r>
        <w:t>estiver</w:t>
      </w:r>
      <w:r>
        <w:rPr>
          <w:spacing w:val="1"/>
        </w:rPr>
        <w:t xml:space="preserve"> </w:t>
      </w:r>
      <w:r>
        <w:t>concorrendo,</w:t>
      </w:r>
      <w:r>
        <w:rPr>
          <w:spacing w:val="1"/>
        </w:rPr>
        <w:t xml:space="preserve"> </w:t>
      </w:r>
      <w:r>
        <w:t>e</w:t>
      </w:r>
      <w:r>
        <w:rPr>
          <w:spacing w:val="1"/>
        </w:rPr>
        <w:t xml:space="preserve"> </w:t>
      </w:r>
      <w:r>
        <w:t>assim</w:t>
      </w:r>
      <w:r>
        <w:rPr>
          <w:spacing w:val="1"/>
        </w:rPr>
        <w:t xml:space="preserve"> </w:t>
      </w:r>
      <w:r>
        <w:t>sucessivamente,</w:t>
      </w:r>
      <w:r>
        <w:rPr>
          <w:spacing w:val="-2"/>
        </w:rPr>
        <w:t xml:space="preserve"> </w:t>
      </w:r>
      <w:r>
        <w:t>sob</w:t>
      </w:r>
      <w:r>
        <w:rPr>
          <w:spacing w:val="-2"/>
        </w:rPr>
        <w:t xml:space="preserve"> </w:t>
      </w:r>
      <w:r>
        <w:t>pena</w:t>
      </w:r>
      <w:r>
        <w:rPr>
          <w:spacing w:val="-1"/>
        </w:rPr>
        <w:t xml:space="preserve"> </w:t>
      </w:r>
      <w:r>
        <w:t>de inabilitação,</w:t>
      </w:r>
      <w:r>
        <w:rPr>
          <w:spacing w:val="-1"/>
        </w:rPr>
        <w:t xml:space="preserve"> </w:t>
      </w:r>
      <w:r>
        <w:t>além</w:t>
      </w:r>
      <w:r>
        <w:rPr>
          <w:spacing w:val="-2"/>
        </w:rPr>
        <w:t xml:space="preserve"> </w:t>
      </w:r>
      <w:r>
        <w:t>da aplicação</w:t>
      </w:r>
      <w:r>
        <w:rPr>
          <w:spacing w:val="-1"/>
        </w:rPr>
        <w:t xml:space="preserve"> </w:t>
      </w:r>
      <w:r>
        <w:t>das</w:t>
      </w:r>
      <w:r>
        <w:rPr>
          <w:spacing w:val="-2"/>
        </w:rPr>
        <w:t xml:space="preserve"> </w:t>
      </w:r>
      <w:r>
        <w:t>sanções cabíveis.</w:t>
      </w:r>
    </w:p>
    <w:p w14:paraId="52F823C7">
      <w:pPr>
        <w:pStyle w:val="17"/>
      </w:pPr>
    </w:p>
    <w:p w14:paraId="148174AB">
      <w:pPr>
        <w:pStyle w:val="31"/>
      </w:pPr>
      <w:r>
        <w:t>- Não havendo a comprovação cumulativa dos requisitos de habilitação, a inabilitação</w:t>
      </w:r>
      <w:r>
        <w:rPr>
          <w:spacing w:val="1"/>
        </w:rPr>
        <w:t xml:space="preserve"> </w:t>
      </w:r>
      <w:r>
        <w:t>recairá</w:t>
      </w:r>
      <w:r>
        <w:rPr>
          <w:spacing w:val="9"/>
        </w:rPr>
        <w:t xml:space="preserve"> </w:t>
      </w:r>
      <w:r>
        <w:t>sobre</w:t>
      </w:r>
      <w:r>
        <w:rPr>
          <w:spacing w:val="10"/>
        </w:rPr>
        <w:t xml:space="preserve"> </w:t>
      </w:r>
      <w:r>
        <w:t>o(s)</w:t>
      </w:r>
      <w:r>
        <w:rPr>
          <w:spacing w:val="10"/>
        </w:rPr>
        <w:t xml:space="preserve"> </w:t>
      </w:r>
      <w:r>
        <w:t>item(ns)</w:t>
      </w:r>
      <w:r>
        <w:rPr>
          <w:spacing w:val="11"/>
        </w:rPr>
        <w:t xml:space="preserve"> </w:t>
      </w:r>
      <w:r>
        <w:t>de</w:t>
      </w:r>
      <w:r>
        <w:rPr>
          <w:spacing w:val="7"/>
        </w:rPr>
        <w:t xml:space="preserve"> </w:t>
      </w:r>
      <w:r>
        <w:t>menor(es)</w:t>
      </w:r>
      <w:r>
        <w:rPr>
          <w:spacing w:val="10"/>
        </w:rPr>
        <w:t xml:space="preserve"> </w:t>
      </w:r>
      <w:r>
        <w:t>valor(es)</w:t>
      </w:r>
      <w:r>
        <w:rPr>
          <w:spacing w:val="11"/>
        </w:rPr>
        <w:t xml:space="preserve"> </w:t>
      </w:r>
      <w:r>
        <w:t>cuja</w:t>
      </w:r>
      <w:r>
        <w:rPr>
          <w:spacing w:val="8"/>
        </w:rPr>
        <w:t xml:space="preserve"> </w:t>
      </w:r>
      <w:r>
        <w:t>retirada(s)</w:t>
      </w:r>
      <w:r>
        <w:rPr>
          <w:spacing w:val="8"/>
        </w:rPr>
        <w:t xml:space="preserve"> </w:t>
      </w:r>
      <w:r>
        <w:t>seja(m)</w:t>
      </w:r>
      <w:r>
        <w:rPr>
          <w:spacing w:val="9"/>
        </w:rPr>
        <w:t xml:space="preserve"> </w:t>
      </w:r>
      <w:r>
        <w:t>suficiente(s)</w:t>
      </w:r>
      <w:r>
        <w:rPr>
          <w:spacing w:val="9"/>
        </w:rPr>
        <w:t xml:space="preserve"> </w:t>
      </w:r>
      <w:r>
        <w:t>para</w:t>
      </w:r>
      <w:r>
        <w:rPr>
          <w:spacing w:val="-59"/>
        </w:rPr>
        <w:t xml:space="preserve">  </w:t>
      </w:r>
      <w:r>
        <w:t>a</w:t>
      </w:r>
      <w:r>
        <w:rPr>
          <w:spacing w:val="-1"/>
        </w:rPr>
        <w:t xml:space="preserve"> </w:t>
      </w:r>
      <w:r>
        <w:t>habilitação do licitante</w:t>
      </w:r>
      <w:r>
        <w:rPr>
          <w:spacing w:val="-4"/>
        </w:rPr>
        <w:t xml:space="preserve"> </w:t>
      </w:r>
      <w:r>
        <w:t>nos</w:t>
      </w:r>
      <w:r>
        <w:rPr>
          <w:spacing w:val="1"/>
        </w:rPr>
        <w:t xml:space="preserve"> </w:t>
      </w:r>
      <w:r>
        <w:t>remanescentes.</w:t>
      </w:r>
    </w:p>
    <w:p w14:paraId="456582C3">
      <w:pPr>
        <w:pStyle w:val="17"/>
        <w:spacing w:before="10"/>
        <w:rPr>
          <w:sz w:val="21"/>
        </w:rPr>
      </w:pPr>
    </w:p>
    <w:p w14:paraId="625646FC">
      <w:pPr>
        <w:pStyle w:val="31"/>
        <w:numPr>
          <w:ilvl w:val="1"/>
          <w:numId w:val="8"/>
        </w:numPr>
        <w:tabs>
          <w:tab w:val="left" w:pos="741"/>
        </w:tabs>
        <w:ind w:right="147" w:firstLine="0"/>
      </w:pPr>
      <w:r>
        <w:t>- Constatado o atendimento às exigências de habilitação fixadas no Edital, o licitante será</w:t>
      </w:r>
      <w:r>
        <w:rPr>
          <w:spacing w:val="1"/>
        </w:rPr>
        <w:t xml:space="preserve"> </w:t>
      </w:r>
      <w:r>
        <w:t>declarado vencedor.</w:t>
      </w:r>
    </w:p>
    <w:p w14:paraId="6AD02C95">
      <w:pPr>
        <w:pStyle w:val="17"/>
        <w:spacing w:before="10"/>
      </w:pPr>
    </w:p>
    <w:p w14:paraId="4F4B4F5B">
      <w:pPr>
        <w:tabs>
          <w:tab w:val="left" w:pos="726"/>
        </w:tabs>
        <w:spacing w:before="94"/>
        <w:ind w:left="222" w:right="145"/>
        <w:jc w:val="both"/>
      </w:pPr>
      <w:r>
        <w:t>-</w:t>
      </w:r>
      <w:r>
        <w:rPr>
          <w:spacing w:val="13"/>
        </w:rPr>
        <w:t xml:space="preserve"> </w:t>
      </w:r>
      <w:r>
        <w:t>Se</w:t>
      </w:r>
      <w:r>
        <w:rPr>
          <w:spacing w:val="12"/>
        </w:rPr>
        <w:t xml:space="preserve"> </w:t>
      </w:r>
      <w:r>
        <w:t>a</w:t>
      </w:r>
      <w:r>
        <w:rPr>
          <w:spacing w:val="11"/>
        </w:rPr>
        <w:t xml:space="preserve"> </w:t>
      </w:r>
      <w:r>
        <w:t>proposta</w:t>
      </w:r>
      <w:r>
        <w:rPr>
          <w:spacing w:val="12"/>
        </w:rPr>
        <w:t xml:space="preserve"> </w:t>
      </w:r>
      <w:r>
        <w:t>ou</w:t>
      </w:r>
      <w:r>
        <w:rPr>
          <w:spacing w:val="12"/>
        </w:rPr>
        <w:t xml:space="preserve"> </w:t>
      </w:r>
      <w:r>
        <w:t>o</w:t>
      </w:r>
      <w:r>
        <w:rPr>
          <w:spacing w:val="11"/>
        </w:rPr>
        <w:t xml:space="preserve"> </w:t>
      </w:r>
      <w:r>
        <w:t>lance</w:t>
      </w:r>
      <w:r>
        <w:rPr>
          <w:spacing w:val="12"/>
        </w:rPr>
        <w:t xml:space="preserve"> </w:t>
      </w:r>
      <w:r>
        <w:t>de</w:t>
      </w:r>
      <w:r>
        <w:rPr>
          <w:spacing w:val="12"/>
        </w:rPr>
        <w:t xml:space="preserve"> </w:t>
      </w:r>
      <w:r>
        <w:t>menor</w:t>
      </w:r>
      <w:r>
        <w:rPr>
          <w:spacing w:val="12"/>
        </w:rPr>
        <w:t xml:space="preserve"> </w:t>
      </w:r>
      <w:r>
        <w:t>valor</w:t>
      </w:r>
      <w:r>
        <w:rPr>
          <w:spacing w:val="13"/>
        </w:rPr>
        <w:t xml:space="preserve"> </w:t>
      </w:r>
      <w:r>
        <w:t>não</w:t>
      </w:r>
      <w:r>
        <w:rPr>
          <w:spacing w:val="12"/>
        </w:rPr>
        <w:t xml:space="preserve"> </w:t>
      </w:r>
      <w:r>
        <w:t>for</w:t>
      </w:r>
      <w:r>
        <w:rPr>
          <w:spacing w:val="12"/>
        </w:rPr>
        <w:t xml:space="preserve"> </w:t>
      </w:r>
      <w:r>
        <w:t>aceitável,</w:t>
      </w:r>
      <w:r>
        <w:rPr>
          <w:spacing w:val="13"/>
        </w:rPr>
        <w:t xml:space="preserve"> </w:t>
      </w:r>
      <w:r>
        <w:t>ou</w:t>
      </w:r>
      <w:r>
        <w:rPr>
          <w:spacing w:val="12"/>
        </w:rPr>
        <w:t xml:space="preserve"> </w:t>
      </w:r>
      <w:r>
        <w:t>se</w:t>
      </w:r>
      <w:r>
        <w:rPr>
          <w:spacing w:val="11"/>
        </w:rPr>
        <w:t xml:space="preserve"> </w:t>
      </w:r>
      <w:r>
        <w:t>o</w:t>
      </w:r>
      <w:r>
        <w:rPr>
          <w:spacing w:val="12"/>
        </w:rPr>
        <w:t xml:space="preserve"> </w:t>
      </w:r>
      <w:r>
        <w:t>fornecedor</w:t>
      </w:r>
      <w:r>
        <w:rPr>
          <w:spacing w:val="13"/>
        </w:rPr>
        <w:t xml:space="preserve"> </w:t>
      </w:r>
      <w:r>
        <w:t>desatender</w:t>
      </w:r>
      <w:r>
        <w:rPr>
          <w:spacing w:val="-59"/>
        </w:rPr>
        <w:t xml:space="preserve">    </w:t>
      </w:r>
      <w:r>
        <w:rPr>
          <w:spacing w:val="-59"/>
        </w:rPr>
        <w:tab/>
      </w:r>
      <w:r>
        <w:t>às exigências habilitatórias, o (a) PREGOEIRO(a) examinará a proposta ou o lance subsequente,</w:t>
      </w:r>
      <w:r>
        <w:rPr>
          <w:spacing w:val="1"/>
        </w:rPr>
        <w:t xml:space="preserve"> </w:t>
      </w:r>
      <w:r>
        <w:t>verificando a sua compatibilidade e a habilitação do participante, na ordem de classificação, e</w:t>
      </w:r>
      <w:r>
        <w:rPr>
          <w:spacing w:val="1"/>
        </w:rPr>
        <w:t xml:space="preserve"> </w:t>
      </w:r>
      <w:r>
        <w:t>assim sucessivamente, até a apuração de uma proposta ou lance que atenda o Edital. Também</w:t>
      </w:r>
      <w:r>
        <w:rPr>
          <w:spacing w:val="1"/>
        </w:rPr>
        <w:t xml:space="preserve"> </w:t>
      </w:r>
      <w:r>
        <w:t>nessa</w:t>
      </w:r>
      <w:r>
        <w:rPr>
          <w:spacing w:val="-1"/>
        </w:rPr>
        <w:t xml:space="preserve"> </w:t>
      </w:r>
      <w:r>
        <w:t>etapa</w:t>
      </w:r>
      <w:r>
        <w:rPr>
          <w:spacing w:val="-2"/>
        </w:rPr>
        <w:t xml:space="preserve"> </w:t>
      </w:r>
      <w:r>
        <w:t>poderá negociar com</w:t>
      </w:r>
      <w:r>
        <w:rPr>
          <w:spacing w:val="1"/>
        </w:rPr>
        <w:t xml:space="preserve"> </w:t>
      </w:r>
      <w:r>
        <w:t>o</w:t>
      </w:r>
      <w:r>
        <w:rPr>
          <w:spacing w:val="-2"/>
        </w:rPr>
        <w:t xml:space="preserve"> </w:t>
      </w:r>
      <w:r>
        <w:t>participante</w:t>
      </w:r>
      <w:r>
        <w:rPr>
          <w:spacing w:val="-2"/>
        </w:rPr>
        <w:t xml:space="preserve"> </w:t>
      </w:r>
      <w:r>
        <w:t>para</w:t>
      </w:r>
      <w:r>
        <w:rPr>
          <w:spacing w:val="-2"/>
        </w:rPr>
        <w:t xml:space="preserve"> </w:t>
      </w:r>
      <w:r>
        <w:t>que</w:t>
      </w:r>
      <w:r>
        <w:rPr>
          <w:spacing w:val="-2"/>
        </w:rPr>
        <w:t xml:space="preserve"> </w:t>
      </w:r>
      <w:r>
        <w:t>seja</w:t>
      </w:r>
      <w:r>
        <w:rPr>
          <w:spacing w:val="-3"/>
        </w:rPr>
        <w:t xml:space="preserve"> </w:t>
      </w:r>
      <w:r>
        <w:t>obtido preço</w:t>
      </w:r>
      <w:r>
        <w:rPr>
          <w:spacing w:val="5"/>
        </w:rPr>
        <w:t xml:space="preserve"> </w:t>
      </w:r>
      <w:r>
        <w:t>melhor.</w:t>
      </w:r>
    </w:p>
    <w:p w14:paraId="17304062">
      <w:pPr>
        <w:pStyle w:val="17"/>
        <w:spacing w:before="1"/>
      </w:pPr>
    </w:p>
    <w:p w14:paraId="3122BFC7">
      <w:pPr>
        <w:pStyle w:val="31"/>
        <w:numPr>
          <w:ilvl w:val="1"/>
          <w:numId w:val="8"/>
        </w:numPr>
        <w:tabs>
          <w:tab w:val="left" w:pos="709"/>
        </w:tabs>
        <w:ind w:left="0" w:right="145" w:firstLine="0"/>
      </w:pPr>
      <w:r>
        <w:t>- Caso não sejam apresentados lances, será verificada a conformidade entre a proposta de</w:t>
      </w:r>
      <w:r>
        <w:rPr>
          <w:spacing w:val="1"/>
        </w:rPr>
        <w:t xml:space="preserve"> </w:t>
      </w:r>
      <w:r>
        <w:t>menor</w:t>
      </w:r>
      <w:r>
        <w:rPr>
          <w:spacing w:val="-2"/>
        </w:rPr>
        <w:t xml:space="preserve"> </w:t>
      </w:r>
      <w:r>
        <w:t>preço</w:t>
      </w:r>
      <w:r>
        <w:rPr>
          <w:spacing w:val="-2"/>
        </w:rPr>
        <w:t xml:space="preserve"> </w:t>
      </w:r>
      <w:r>
        <w:t>e valor</w:t>
      </w:r>
      <w:r>
        <w:rPr>
          <w:spacing w:val="1"/>
        </w:rPr>
        <w:t xml:space="preserve"> </w:t>
      </w:r>
      <w:r>
        <w:t>estimado para a</w:t>
      </w:r>
      <w:r>
        <w:rPr>
          <w:spacing w:val="-2"/>
        </w:rPr>
        <w:t xml:space="preserve"> </w:t>
      </w:r>
      <w:r>
        <w:t>contratação.</w:t>
      </w:r>
    </w:p>
    <w:p w14:paraId="1D23F668">
      <w:pPr>
        <w:pStyle w:val="17"/>
        <w:spacing w:before="11"/>
        <w:rPr>
          <w:sz w:val="21"/>
        </w:rPr>
      </w:pPr>
    </w:p>
    <w:p w14:paraId="07B0C7B4">
      <w:pPr>
        <w:pStyle w:val="31"/>
        <w:numPr>
          <w:ilvl w:val="1"/>
          <w:numId w:val="8"/>
        </w:numPr>
        <w:tabs>
          <w:tab w:val="left" w:pos="734"/>
        </w:tabs>
        <w:ind w:left="0" w:right="150" w:firstLine="0"/>
      </w:pPr>
      <w:r>
        <w:t>- Constatando o atendimento das exigências fixadas no Edital e inexistindo interposição de</w:t>
      </w:r>
      <w:r>
        <w:rPr>
          <w:spacing w:val="1"/>
        </w:rPr>
        <w:t xml:space="preserve"> </w:t>
      </w:r>
      <w:r>
        <w:t>recursos,</w:t>
      </w:r>
      <w:r>
        <w:rPr>
          <w:spacing w:val="-2"/>
        </w:rPr>
        <w:t xml:space="preserve"> </w:t>
      </w:r>
      <w:r>
        <w:t>o objeto</w:t>
      </w:r>
      <w:r>
        <w:rPr>
          <w:spacing w:val="-2"/>
        </w:rPr>
        <w:t xml:space="preserve"> </w:t>
      </w:r>
      <w:r>
        <w:t>será adjudicado</w:t>
      </w:r>
      <w:r>
        <w:rPr>
          <w:spacing w:val="-1"/>
        </w:rPr>
        <w:t xml:space="preserve"> </w:t>
      </w:r>
      <w:r>
        <w:t>ao</w:t>
      </w:r>
      <w:r>
        <w:rPr>
          <w:spacing w:val="-2"/>
        </w:rPr>
        <w:t xml:space="preserve"> </w:t>
      </w:r>
      <w:r>
        <w:t>autor</w:t>
      </w:r>
      <w:r>
        <w:rPr>
          <w:spacing w:val="1"/>
        </w:rPr>
        <w:t xml:space="preserve"> </w:t>
      </w:r>
      <w:r>
        <w:t>da</w:t>
      </w:r>
      <w:r>
        <w:rPr>
          <w:spacing w:val="-2"/>
        </w:rPr>
        <w:t xml:space="preserve"> </w:t>
      </w:r>
      <w:r>
        <w:t>proposta</w:t>
      </w:r>
      <w:r>
        <w:rPr>
          <w:spacing w:val="1"/>
        </w:rPr>
        <w:t xml:space="preserve"> </w:t>
      </w:r>
      <w:r>
        <w:t>ou</w:t>
      </w:r>
      <w:r>
        <w:rPr>
          <w:spacing w:val="-3"/>
        </w:rPr>
        <w:t xml:space="preserve"> </w:t>
      </w:r>
      <w:r>
        <w:t>lance de</w:t>
      </w:r>
      <w:r>
        <w:rPr>
          <w:spacing w:val="-2"/>
        </w:rPr>
        <w:t xml:space="preserve"> </w:t>
      </w:r>
      <w:r>
        <w:t>menor</w:t>
      </w:r>
      <w:r>
        <w:rPr>
          <w:spacing w:val="1"/>
        </w:rPr>
        <w:t xml:space="preserve"> </w:t>
      </w:r>
      <w:r>
        <w:t>preço.</w:t>
      </w:r>
    </w:p>
    <w:p w14:paraId="23EA08A7">
      <w:pPr>
        <w:pStyle w:val="17"/>
        <w:spacing w:before="8"/>
        <w:rPr>
          <w:sz w:val="21"/>
        </w:rPr>
      </w:pPr>
    </w:p>
    <w:p w14:paraId="645AB459">
      <w:pPr>
        <w:pStyle w:val="3"/>
        <w:numPr>
          <w:ilvl w:val="0"/>
          <w:numId w:val="10"/>
        </w:numPr>
        <w:tabs>
          <w:tab w:val="left" w:pos="530"/>
        </w:tabs>
      </w:pPr>
      <w:r>
        <w:t>-</w:t>
      </w:r>
      <w:r>
        <w:rPr>
          <w:spacing w:val="-4"/>
        </w:rPr>
        <w:t xml:space="preserve"> </w:t>
      </w:r>
      <w:r>
        <w:t>DO</w:t>
      </w:r>
      <w:r>
        <w:rPr>
          <w:spacing w:val="-3"/>
        </w:rPr>
        <w:t xml:space="preserve"> </w:t>
      </w:r>
      <w:r>
        <w:t>ENCAMINHAMENTO DA</w:t>
      </w:r>
      <w:r>
        <w:rPr>
          <w:spacing w:val="-9"/>
        </w:rPr>
        <w:t xml:space="preserve"> </w:t>
      </w:r>
      <w:r>
        <w:t>PROPOSTA</w:t>
      </w:r>
      <w:r>
        <w:rPr>
          <w:spacing w:val="-5"/>
        </w:rPr>
        <w:t xml:space="preserve"> </w:t>
      </w:r>
      <w:r>
        <w:t>VENCEDORA:</w:t>
      </w:r>
    </w:p>
    <w:p w14:paraId="06C5B7B1">
      <w:pPr>
        <w:pStyle w:val="17"/>
        <w:spacing w:before="1"/>
        <w:rPr>
          <w:rFonts w:ascii="Arial"/>
          <w:b/>
        </w:rPr>
      </w:pPr>
    </w:p>
    <w:p w14:paraId="6A24B05A">
      <w:pPr>
        <w:pStyle w:val="31"/>
        <w:numPr>
          <w:ilvl w:val="1"/>
          <w:numId w:val="10"/>
        </w:numPr>
        <w:tabs>
          <w:tab w:val="left" w:pos="818"/>
        </w:tabs>
        <w:spacing w:line="242" w:lineRule="auto"/>
        <w:ind w:right="142" w:firstLine="0"/>
      </w:pPr>
      <w:r>
        <w:t>-</w:t>
      </w:r>
      <w:r>
        <w:rPr>
          <w:spacing w:val="1"/>
        </w:rPr>
        <w:t xml:space="preserve"> </w:t>
      </w:r>
      <w:r>
        <w:t>A</w:t>
      </w:r>
      <w:r>
        <w:rPr>
          <w:spacing w:val="1"/>
        </w:rPr>
        <w:t xml:space="preserve"> </w:t>
      </w:r>
      <w:r>
        <w:rPr>
          <w:rFonts w:ascii="Arial" w:hAnsi="Arial"/>
          <w:b/>
        </w:rPr>
        <w:t>PROPOSTA</w:t>
      </w:r>
      <w:r>
        <w:rPr>
          <w:rFonts w:ascii="Arial" w:hAnsi="Arial"/>
          <w:b/>
          <w:spacing w:val="1"/>
        </w:rPr>
        <w:t xml:space="preserve"> </w:t>
      </w:r>
      <w:r>
        <w:rPr>
          <w:rFonts w:ascii="Arial" w:hAnsi="Arial"/>
          <w:b/>
        </w:rPr>
        <w:t>FINAL</w:t>
      </w:r>
      <w:r>
        <w:rPr>
          <w:rFonts w:ascii="Arial" w:hAnsi="Arial"/>
          <w:b/>
          <w:spacing w:val="1"/>
        </w:rPr>
        <w:t xml:space="preserve"> </w:t>
      </w:r>
      <w:r>
        <w:rPr>
          <w:rFonts w:ascii="Arial" w:hAnsi="Arial"/>
          <w:b/>
        </w:rPr>
        <w:t>–</w:t>
      </w:r>
      <w:r>
        <w:rPr>
          <w:rFonts w:ascii="Arial" w:hAnsi="Arial"/>
          <w:b/>
          <w:spacing w:val="1"/>
        </w:rPr>
        <w:t xml:space="preserve"> </w:t>
      </w:r>
      <w:r>
        <w:rPr>
          <w:rFonts w:ascii="Arial" w:hAnsi="Arial"/>
          <w:b/>
        </w:rPr>
        <w:t>ANEXO</w:t>
      </w:r>
      <w:r>
        <w:rPr>
          <w:rFonts w:ascii="Arial" w:hAnsi="Arial"/>
          <w:b/>
          <w:spacing w:val="1"/>
        </w:rPr>
        <w:t xml:space="preserve"> </w:t>
      </w:r>
      <w:r>
        <w:rPr>
          <w:rFonts w:ascii="Arial" w:hAnsi="Arial"/>
          <w:b/>
        </w:rPr>
        <w:t>II</w:t>
      </w:r>
      <w:r>
        <w:rPr>
          <w:rFonts w:ascii="Arial" w:hAnsi="Arial"/>
          <w:b/>
          <w:spacing w:val="1"/>
        </w:rPr>
        <w:t xml:space="preserve"> </w:t>
      </w:r>
      <w:r>
        <w:t>do</w:t>
      </w:r>
      <w:r>
        <w:rPr>
          <w:spacing w:val="1"/>
        </w:rPr>
        <w:t xml:space="preserve"> </w:t>
      </w:r>
      <w:r>
        <w:t>licitante</w:t>
      </w:r>
      <w:r>
        <w:rPr>
          <w:spacing w:val="1"/>
        </w:rPr>
        <w:t xml:space="preserve"> </w:t>
      </w:r>
      <w:r>
        <w:t>declarado</w:t>
      </w:r>
      <w:r>
        <w:rPr>
          <w:spacing w:val="1"/>
        </w:rPr>
        <w:t xml:space="preserve"> </w:t>
      </w:r>
      <w:r>
        <w:t>vencedor</w:t>
      </w:r>
      <w:r>
        <w:rPr>
          <w:spacing w:val="1"/>
        </w:rPr>
        <w:t xml:space="preserve"> </w:t>
      </w:r>
      <w:r>
        <w:t>deverá</w:t>
      </w:r>
      <w:r>
        <w:rPr>
          <w:spacing w:val="1"/>
        </w:rPr>
        <w:t xml:space="preserve"> </w:t>
      </w:r>
      <w:r>
        <w:t>ser</w:t>
      </w:r>
      <w:r>
        <w:rPr>
          <w:spacing w:val="1"/>
        </w:rPr>
        <w:t xml:space="preserve"> </w:t>
      </w:r>
      <w:r>
        <w:t>encaminhada no prazo estipulado a contar da solicitação do PREGOEIRO no sistema eletrônico e</w:t>
      </w:r>
      <w:r>
        <w:rPr>
          <w:spacing w:val="1"/>
        </w:rPr>
        <w:t xml:space="preserve"> </w:t>
      </w:r>
      <w:r>
        <w:t>deverá ser</w:t>
      </w:r>
      <w:r>
        <w:rPr>
          <w:spacing w:val="-1"/>
        </w:rPr>
        <w:t xml:space="preserve"> </w:t>
      </w:r>
      <w:r>
        <w:t>redigida de acordo com</w:t>
      </w:r>
      <w:r>
        <w:rPr>
          <w:spacing w:val="-1"/>
        </w:rPr>
        <w:t xml:space="preserve"> </w:t>
      </w:r>
      <w:r>
        <w:t>modelo</w:t>
      </w:r>
      <w:r>
        <w:rPr>
          <w:spacing w:val="-1"/>
        </w:rPr>
        <w:t xml:space="preserve"> </w:t>
      </w:r>
      <w:r>
        <w:t>disponível (Anexo II):</w:t>
      </w:r>
    </w:p>
    <w:p w14:paraId="1C8E6F99">
      <w:pPr>
        <w:pStyle w:val="17"/>
        <w:spacing w:before="7"/>
        <w:rPr>
          <w:sz w:val="21"/>
        </w:rPr>
      </w:pPr>
    </w:p>
    <w:p w14:paraId="1F5C0093">
      <w:pPr>
        <w:pStyle w:val="31"/>
        <w:numPr>
          <w:ilvl w:val="2"/>
          <w:numId w:val="10"/>
        </w:numPr>
        <w:tabs>
          <w:tab w:val="left" w:pos="1122"/>
        </w:tabs>
        <w:spacing w:before="1"/>
        <w:ind w:right="140" w:firstLine="0"/>
      </w:pPr>
      <w:r>
        <w:t>-</w:t>
      </w:r>
      <w:r>
        <w:rPr>
          <w:spacing w:val="1"/>
        </w:rPr>
        <w:t xml:space="preserve"> </w:t>
      </w:r>
      <w:r>
        <w:t>Ser</w:t>
      </w:r>
      <w:r>
        <w:rPr>
          <w:spacing w:val="1"/>
        </w:rPr>
        <w:t xml:space="preserve"> </w:t>
      </w:r>
      <w:r>
        <w:t>redigida</w:t>
      </w:r>
      <w:r>
        <w:rPr>
          <w:spacing w:val="1"/>
        </w:rPr>
        <w:t xml:space="preserve"> </w:t>
      </w:r>
      <w:r>
        <w:t>em</w:t>
      </w:r>
      <w:r>
        <w:rPr>
          <w:spacing w:val="1"/>
        </w:rPr>
        <w:t xml:space="preserve"> </w:t>
      </w:r>
      <w:r>
        <w:t>língua</w:t>
      </w:r>
      <w:r>
        <w:rPr>
          <w:spacing w:val="1"/>
        </w:rPr>
        <w:t xml:space="preserve"> </w:t>
      </w:r>
      <w:r>
        <w:t>portuguesa,</w:t>
      </w:r>
      <w:r>
        <w:rPr>
          <w:spacing w:val="1"/>
        </w:rPr>
        <w:t xml:space="preserve"> </w:t>
      </w:r>
      <w:r>
        <w:t>datilografada</w:t>
      </w:r>
      <w:r>
        <w:rPr>
          <w:spacing w:val="1"/>
        </w:rPr>
        <w:t xml:space="preserve"> </w:t>
      </w:r>
      <w:r>
        <w:t>ou</w:t>
      </w:r>
      <w:r>
        <w:rPr>
          <w:spacing w:val="1"/>
        </w:rPr>
        <w:t xml:space="preserve"> </w:t>
      </w:r>
      <w:r>
        <w:t>digitada,</w:t>
      </w:r>
      <w:r>
        <w:rPr>
          <w:spacing w:val="1"/>
        </w:rPr>
        <w:t xml:space="preserve"> </w:t>
      </w:r>
      <w:r>
        <w:t>em</w:t>
      </w:r>
      <w:r>
        <w:rPr>
          <w:spacing w:val="1"/>
        </w:rPr>
        <w:t xml:space="preserve"> </w:t>
      </w:r>
      <w:r>
        <w:t>uma</w:t>
      </w:r>
      <w:r>
        <w:rPr>
          <w:spacing w:val="1"/>
        </w:rPr>
        <w:t xml:space="preserve"> </w:t>
      </w:r>
      <w:r>
        <w:t>via,</w:t>
      </w:r>
      <w:r>
        <w:rPr>
          <w:spacing w:val="1"/>
        </w:rPr>
        <w:t xml:space="preserve"> </w:t>
      </w:r>
      <w:r>
        <w:t>sem</w:t>
      </w:r>
      <w:r>
        <w:rPr>
          <w:spacing w:val="1"/>
        </w:rPr>
        <w:t xml:space="preserve"> </w:t>
      </w:r>
      <w:r>
        <w:t>emendas, rasuras,</w:t>
      </w:r>
      <w:r>
        <w:rPr>
          <w:spacing w:val="1"/>
        </w:rPr>
        <w:t xml:space="preserve"> </w:t>
      </w:r>
      <w:r>
        <w:t>entrelinhas</w:t>
      </w:r>
      <w:r>
        <w:rPr>
          <w:spacing w:val="1"/>
        </w:rPr>
        <w:t xml:space="preserve"> </w:t>
      </w:r>
      <w:r>
        <w:t>ou ressalvas,</w:t>
      </w:r>
      <w:r>
        <w:rPr>
          <w:spacing w:val="1"/>
        </w:rPr>
        <w:t xml:space="preserve"> </w:t>
      </w:r>
      <w:r>
        <w:t>devendo a</w:t>
      </w:r>
      <w:r>
        <w:rPr>
          <w:spacing w:val="1"/>
        </w:rPr>
        <w:t xml:space="preserve"> </w:t>
      </w:r>
      <w:r>
        <w:t>última folha ser</w:t>
      </w:r>
      <w:r>
        <w:rPr>
          <w:spacing w:val="1"/>
        </w:rPr>
        <w:t xml:space="preserve"> </w:t>
      </w:r>
      <w:r>
        <w:t>assinada e</w:t>
      </w:r>
      <w:r>
        <w:rPr>
          <w:spacing w:val="1"/>
        </w:rPr>
        <w:t xml:space="preserve"> </w:t>
      </w:r>
      <w:r>
        <w:t>as</w:t>
      </w:r>
      <w:r>
        <w:rPr>
          <w:spacing w:val="1"/>
        </w:rPr>
        <w:t xml:space="preserve"> </w:t>
      </w:r>
      <w:r>
        <w:t>demais rubricadas</w:t>
      </w:r>
      <w:r>
        <w:rPr>
          <w:spacing w:val="-2"/>
        </w:rPr>
        <w:t xml:space="preserve"> </w:t>
      </w:r>
      <w:r>
        <w:t>pelo licitante ou</w:t>
      </w:r>
      <w:r>
        <w:rPr>
          <w:spacing w:val="-2"/>
        </w:rPr>
        <w:t xml:space="preserve"> </w:t>
      </w:r>
      <w:r>
        <w:t>seu</w:t>
      </w:r>
      <w:r>
        <w:rPr>
          <w:spacing w:val="-3"/>
        </w:rPr>
        <w:t xml:space="preserve"> </w:t>
      </w:r>
      <w:r>
        <w:t>representante legal.</w:t>
      </w:r>
    </w:p>
    <w:p w14:paraId="278EBF87">
      <w:pPr>
        <w:pStyle w:val="31"/>
        <w:numPr>
          <w:ilvl w:val="2"/>
          <w:numId w:val="10"/>
        </w:numPr>
        <w:tabs>
          <w:tab w:val="left" w:pos="1050"/>
        </w:tabs>
        <w:ind w:right="146" w:firstLine="0"/>
      </w:pPr>
      <w:r>
        <w:t>- Conter a indicação do banco, número da conta e agência do licitante vencedor, para fins</w:t>
      </w:r>
      <w:r>
        <w:rPr>
          <w:spacing w:val="-59"/>
        </w:rPr>
        <w:t xml:space="preserve"> </w:t>
      </w:r>
      <w:r>
        <w:t>de pagamento.</w:t>
      </w:r>
    </w:p>
    <w:p w14:paraId="2A565365">
      <w:pPr>
        <w:pStyle w:val="17"/>
        <w:spacing w:before="10"/>
        <w:rPr>
          <w:sz w:val="21"/>
        </w:rPr>
      </w:pPr>
    </w:p>
    <w:p w14:paraId="4CCA09C1">
      <w:pPr>
        <w:pStyle w:val="31"/>
        <w:numPr>
          <w:ilvl w:val="1"/>
          <w:numId w:val="10"/>
        </w:numPr>
        <w:tabs>
          <w:tab w:val="left" w:pos="750"/>
        </w:tabs>
        <w:ind w:right="142" w:firstLine="0"/>
      </w:pPr>
      <w:r>
        <w:t>- A proposta final deverá ser documentada nos autos e será levada em consideração no</w:t>
      </w:r>
      <w:r>
        <w:rPr>
          <w:spacing w:val="1"/>
        </w:rPr>
        <w:t xml:space="preserve"> </w:t>
      </w:r>
      <w:r>
        <w:t>decorrer da</w:t>
      </w:r>
      <w:r>
        <w:rPr>
          <w:spacing w:val="-3"/>
        </w:rPr>
        <w:t xml:space="preserve"> </w:t>
      </w:r>
      <w:r>
        <w:t>execução do</w:t>
      </w:r>
      <w:r>
        <w:rPr>
          <w:spacing w:val="-3"/>
        </w:rPr>
        <w:t xml:space="preserve"> </w:t>
      </w:r>
      <w:r>
        <w:t>contrato</w:t>
      </w:r>
      <w:r>
        <w:rPr>
          <w:spacing w:val="-3"/>
        </w:rPr>
        <w:t xml:space="preserve"> </w:t>
      </w:r>
      <w:r>
        <w:t>e aplicação</w:t>
      </w:r>
      <w:r>
        <w:rPr>
          <w:spacing w:val="-3"/>
        </w:rPr>
        <w:t xml:space="preserve"> </w:t>
      </w:r>
      <w:r>
        <w:t>de</w:t>
      </w:r>
      <w:r>
        <w:rPr>
          <w:spacing w:val="-2"/>
        </w:rPr>
        <w:t xml:space="preserve"> </w:t>
      </w:r>
      <w:r>
        <w:t>eventual</w:t>
      </w:r>
      <w:r>
        <w:rPr>
          <w:spacing w:val="-1"/>
        </w:rPr>
        <w:t xml:space="preserve"> </w:t>
      </w:r>
      <w:r>
        <w:t>sanção</w:t>
      </w:r>
      <w:r>
        <w:rPr>
          <w:spacing w:val="-1"/>
        </w:rPr>
        <w:t xml:space="preserve"> </w:t>
      </w:r>
      <w:r>
        <w:t>à</w:t>
      </w:r>
      <w:r>
        <w:rPr>
          <w:spacing w:val="3"/>
        </w:rPr>
        <w:t xml:space="preserve"> </w:t>
      </w:r>
      <w:r>
        <w:t>CONTRATADA,</w:t>
      </w:r>
      <w:r>
        <w:rPr>
          <w:spacing w:val="1"/>
        </w:rPr>
        <w:t xml:space="preserve"> </w:t>
      </w:r>
      <w:r>
        <w:t>se</w:t>
      </w:r>
      <w:r>
        <w:rPr>
          <w:spacing w:val="-4"/>
        </w:rPr>
        <w:t xml:space="preserve"> </w:t>
      </w:r>
      <w:r>
        <w:t>for o</w:t>
      </w:r>
      <w:r>
        <w:rPr>
          <w:spacing w:val="-3"/>
        </w:rPr>
        <w:t xml:space="preserve"> </w:t>
      </w:r>
      <w:r>
        <w:t>caso.</w:t>
      </w:r>
    </w:p>
    <w:p w14:paraId="7DE51690">
      <w:pPr>
        <w:pStyle w:val="17"/>
        <w:spacing w:before="11"/>
        <w:rPr>
          <w:sz w:val="21"/>
        </w:rPr>
      </w:pPr>
    </w:p>
    <w:p w14:paraId="589F9044">
      <w:pPr>
        <w:pStyle w:val="31"/>
        <w:numPr>
          <w:ilvl w:val="1"/>
          <w:numId w:val="10"/>
        </w:numPr>
        <w:tabs>
          <w:tab w:val="left" w:pos="743"/>
        </w:tabs>
        <w:ind w:right="144" w:firstLine="0"/>
      </w:pPr>
      <w:r>
        <w:t>- Todas as especificações do objeto contidas na proposta, tais como marca, modelo, tipo,</w:t>
      </w:r>
      <w:r>
        <w:rPr>
          <w:spacing w:val="1"/>
        </w:rPr>
        <w:t xml:space="preserve"> </w:t>
      </w:r>
      <w:r>
        <w:t>fabricante</w:t>
      </w:r>
      <w:r>
        <w:rPr>
          <w:spacing w:val="-3"/>
        </w:rPr>
        <w:t xml:space="preserve"> </w:t>
      </w:r>
      <w:r>
        <w:t>e procedência,</w:t>
      </w:r>
      <w:r>
        <w:rPr>
          <w:spacing w:val="2"/>
        </w:rPr>
        <w:t xml:space="preserve"> </w:t>
      </w:r>
      <w:r>
        <w:t>vinculam a</w:t>
      </w:r>
      <w:r>
        <w:rPr>
          <w:spacing w:val="2"/>
        </w:rPr>
        <w:t xml:space="preserve"> </w:t>
      </w:r>
      <w:r>
        <w:t>CONTRATADA.</w:t>
      </w:r>
    </w:p>
    <w:p w14:paraId="7C6E6794">
      <w:pPr>
        <w:pStyle w:val="17"/>
        <w:spacing w:before="2"/>
      </w:pPr>
    </w:p>
    <w:p w14:paraId="328881AB">
      <w:pPr>
        <w:pStyle w:val="31"/>
        <w:numPr>
          <w:ilvl w:val="1"/>
          <w:numId w:val="10"/>
        </w:numPr>
        <w:tabs>
          <w:tab w:val="left" w:pos="782"/>
        </w:tabs>
        <w:ind w:right="146" w:firstLine="0"/>
      </w:pPr>
      <w:r>
        <w:t>-</w:t>
      </w:r>
      <w:r>
        <w:rPr>
          <w:spacing w:val="1"/>
        </w:rPr>
        <w:t xml:space="preserve"> </w:t>
      </w:r>
      <w:r>
        <w:t>Os</w:t>
      </w:r>
      <w:r>
        <w:rPr>
          <w:spacing w:val="1"/>
        </w:rPr>
        <w:t xml:space="preserve"> </w:t>
      </w:r>
      <w:r>
        <w:t>preços</w:t>
      </w:r>
      <w:r>
        <w:rPr>
          <w:spacing w:val="1"/>
        </w:rPr>
        <w:t xml:space="preserve"> </w:t>
      </w:r>
      <w:r>
        <w:t>deverão</w:t>
      </w:r>
      <w:r>
        <w:rPr>
          <w:spacing w:val="1"/>
        </w:rPr>
        <w:t xml:space="preserve"> </w:t>
      </w:r>
      <w:r>
        <w:t>ser</w:t>
      </w:r>
      <w:r>
        <w:rPr>
          <w:spacing w:val="1"/>
        </w:rPr>
        <w:t xml:space="preserve"> </w:t>
      </w:r>
      <w:r>
        <w:t>expressos</w:t>
      </w:r>
      <w:r>
        <w:rPr>
          <w:spacing w:val="1"/>
        </w:rPr>
        <w:t xml:space="preserve"> </w:t>
      </w:r>
      <w:r>
        <w:t>em</w:t>
      </w:r>
      <w:r>
        <w:rPr>
          <w:spacing w:val="1"/>
        </w:rPr>
        <w:t xml:space="preserve"> </w:t>
      </w:r>
      <w:r>
        <w:t>moeda</w:t>
      </w:r>
      <w:r>
        <w:rPr>
          <w:spacing w:val="1"/>
        </w:rPr>
        <w:t xml:space="preserve"> </w:t>
      </w:r>
      <w:r>
        <w:t>corrente</w:t>
      </w:r>
      <w:r>
        <w:rPr>
          <w:spacing w:val="1"/>
        </w:rPr>
        <w:t xml:space="preserve"> </w:t>
      </w:r>
      <w:r>
        <w:t>nacional,</w:t>
      </w:r>
      <w:r>
        <w:rPr>
          <w:spacing w:val="1"/>
        </w:rPr>
        <w:t xml:space="preserve"> </w:t>
      </w:r>
      <w:r>
        <w:t>o</w:t>
      </w:r>
      <w:r>
        <w:rPr>
          <w:spacing w:val="1"/>
        </w:rPr>
        <w:t xml:space="preserve"> </w:t>
      </w:r>
      <w:r>
        <w:t>valor</w:t>
      </w:r>
      <w:r>
        <w:rPr>
          <w:spacing w:val="1"/>
        </w:rPr>
        <w:t xml:space="preserve"> </w:t>
      </w:r>
      <w:r>
        <w:t>unitário</w:t>
      </w:r>
      <w:r>
        <w:rPr>
          <w:spacing w:val="1"/>
        </w:rPr>
        <w:t xml:space="preserve"> </w:t>
      </w:r>
      <w:r>
        <w:t>em</w:t>
      </w:r>
      <w:r>
        <w:rPr>
          <w:spacing w:val="1"/>
        </w:rPr>
        <w:t xml:space="preserve"> </w:t>
      </w:r>
      <w:r>
        <w:t>algarismos</w:t>
      </w:r>
      <w:r>
        <w:rPr>
          <w:spacing w:val="-1"/>
        </w:rPr>
        <w:t xml:space="preserve"> </w:t>
      </w:r>
      <w:r>
        <w:t>e</w:t>
      </w:r>
      <w:r>
        <w:rPr>
          <w:spacing w:val="-2"/>
        </w:rPr>
        <w:t xml:space="preserve"> </w:t>
      </w:r>
      <w:r>
        <w:t>o valor</w:t>
      </w:r>
      <w:r>
        <w:rPr>
          <w:spacing w:val="-1"/>
        </w:rPr>
        <w:t xml:space="preserve"> </w:t>
      </w:r>
      <w:r>
        <w:t>global</w:t>
      </w:r>
      <w:r>
        <w:rPr>
          <w:spacing w:val="-1"/>
        </w:rPr>
        <w:t xml:space="preserve"> </w:t>
      </w:r>
      <w:r>
        <w:t>em algarismos</w:t>
      </w:r>
      <w:r>
        <w:rPr>
          <w:spacing w:val="-2"/>
        </w:rPr>
        <w:t xml:space="preserve"> </w:t>
      </w:r>
      <w:r>
        <w:t>e por</w:t>
      </w:r>
      <w:r>
        <w:rPr>
          <w:spacing w:val="1"/>
        </w:rPr>
        <w:t xml:space="preserve"> </w:t>
      </w:r>
      <w:r>
        <w:t>extenso.</w:t>
      </w:r>
    </w:p>
    <w:p w14:paraId="39E33BFD">
      <w:pPr>
        <w:pStyle w:val="17"/>
      </w:pPr>
    </w:p>
    <w:p w14:paraId="5D811B98">
      <w:pPr>
        <w:pStyle w:val="31"/>
        <w:numPr>
          <w:ilvl w:val="2"/>
          <w:numId w:val="10"/>
        </w:numPr>
        <w:tabs>
          <w:tab w:val="left" w:pos="1098"/>
        </w:tabs>
        <w:ind w:right="144" w:firstLine="0"/>
      </w:pPr>
      <w:r>
        <w:t>- Ocorrendo divergência entre os preços unitários e o preço global, prevalecerão os</w:t>
      </w:r>
      <w:r>
        <w:rPr>
          <w:spacing w:val="1"/>
        </w:rPr>
        <w:t xml:space="preserve"> </w:t>
      </w:r>
      <w:r>
        <w:t>primeiros; no caso de divergência entre os valores numéricos e os valores expressos por</w:t>
      </w:r>
      <w:r>
        <w:rPr>
          <w:spacing w:val="1"/>
        </w:rPr>
        <w:t xml:space="preserve"> </w:t>
      </w:r>
      <w:r>
        <w:t>extenso, prevalecerão</w:t>
      </w:r>
      <w:r>
        <w:rPr>
          <w:spacing w:val="-2"/>
        </w:rPr>
        <w:t xml:space="preserve"> </w:t>
      </w:r>
      <w:r>
        <w:t>estes últimos.</w:t>
      </w:r>
    </w:p>
    <w:p w14:paraId="3D0C8962">
      <w:pPr>
        <w:pStyle w:val="17"/>
      </w:pPr>
    </w:p>
    <w:p w14:paraId="24FF5569">
      <w:pPr>
        <w:pStyle w:val="31"/>
        <w:numPr>
          <w:ilvl w:val="1"/>
          <w:numId w:val="10"/>
        </w:numPr>
        <w:tabs>
          <w:tab w:val="left" w:pos="743"/>
        </w:tabs>
        <w:spacing w:before="1"/>
        <w:ind w:right="144" w:firstLine="0"/>
      </w:pPr>
      <w:r>
        <w:t>- A oferta deverá ser firme e precisa, limitada, rigorosamente, ao objeto deste Edital, sem</w:t>
      </w:r>
      <w:r>
        <w:rPr>
          <w:spacing w:val="1"/>
        </w:rPr>
        <w:t xml:space="preserve"> </w:t>
      </w:r>
      <w:r>
        <w:t>conter alternativas de preço ou de qualquer outra condição que induza o julgamento a mais de um</w:t>
      </w:r>
      <w:r>
        <w:rPr>
          <w:spacing w:val="-59"/>
        </w:rPr>
        <w:t xml:space="preserve"> </w:t>
      </w:r>
      <w:r>
        <w:t>resultado,</w:t>
      </w:r>
      <w:r>
        <w:rPr>
          <w:spacing w:val="-2"/>
        </w:rPr>
        <w:t xml:space="preserve"> </w:t>
      </w:r>
      <w:r>
        <w:t>sob</w:t>
      </w:r>
      <w:r>
        <w:rPr>
          <w:spacing w:val="-2"/>
        </w:rPr>
        <w:t xml:space="preserve"> </w:t>
      </w:r>
      <w:r>
        <w:t>pena de</w:t>
      </w:r>
      <w:r>
        <w:rPr>
          <w:spacing w:val="-2"/>
        </w:rPr>
        <w:t xml:space="preserve"> </w:t>
      </w:r>
      <w:r>
        <w:t>desclassificação.</w:t>
      </w:r>
    </w:p>
    <w:p w14:paraId="727C6AB1">
      <w:pPr>
        <w:pStyle w:val="17"/>
        <w:spacing w:before="9"/>
        <w:rPr>
          <w:sz w:val="21"/>
        </w:rPr>
      </w:pPr>
    </w:p>
    <w:p w14:paraId="2A16086E">
      <w:pPr>
        <w:pStyle w:val="31"/>
        <w:numPr>
          <w:ilvl w:val="1"/>
          <w:numId w:val="10"/>
        </w:numPr>
        <w:tabs>
          <w:tab w:val="left" w:pos="801"/>
        </w:tabs>
        <w:spacing w:before="1"/>
        <w:ind w:right="144" w:firstLine="0"/>
      </w:pPr>
      <w:r>
        <w:t>-</w:t>
      </w:r>
      <w:r>
        <w:rPr>
          <w:spacing w:val="1"/>
        </w:rPr>
        <w:t xml:space="preserve"> </w:t>
      </w:r>
      <w:r>
        <w:t>A</w:t>
      </w:r>
      <w:r>
        <w:rPr>
          <w:spacing w:val="1"/>
        </w:rPr>
        <w:t xml:space="preserve"> </w:t>
      </w:r>
      <w:r>
        <w:t>proposta</w:t>
      </w:r>
      <w:r>
        <w:rPr>
          <w:spacing w:val="1"/>
        </w:rPr>
        <w:t xml:space="preserve"> </w:t>
      </w:r>
      <w:r>
        <w:t>deverá</w:t>
      </w:r>
      <w:r>
        <w:rPr>
          <w:spacing w:val="1"/>
        </w:rPr>
        <w:t xml:space="preserve"> </w:t>
      </w:r>
      <w:r>
        <w:t>obedecer</w:t>
      </w:r>
      <w:r>
        <w:rPr>
          <w:spacing w:val="1"/>
        </w:rPr>
        <w:t xml:space="preserve"> </w:t>
      </w:r>
      <w:r>
        <w:t>aos</w:t>
      </w:r>
      <w:r>
        <w:rPr>
          <w:spacing w:val="1"/>
        </w:rPr>
        <w:t xml:space="preserve"> </w:t>
      </w:r>
      <w:r>
        <w:t>termos</w:t>
      </w:r>
      <w:r>
        <w:rPr>
          <w:spacing w:val="1"/>
        </w:rPr>
        <w:t xml:space="preserve"> </w:t>
      </w:r>
      <w:r>
        <w:t>deste</w:t>
      </w:r>
      <w:r>
        <w:rPr>
          <w:spacing w:val="1"/>
        </w:rPr>
        <w:t xml:space="preserve"> </w:t>
      </w:r>
      <w:r>
        <w:t>Edital</w:t>
      </w:r>
      <w:r>
        <w:rPr>
          <w:spacing w:val="1"/>
        </w:rPr>
        <w:t xml:space="preserve"> </w:t>
      </w:r>
      <w:r>
        <w:t>e</w:t>
      </w:r>
      <w:r>
        <w:rPr>
          <w:spacing w:val="1"/>
        </w:rPr>
        <w:t xml:space="preserve"> </w:t>
      </w:r>
      <w:r>
        <w:t>seus</w:t>
      </w:r>
      <w:r>
        <w:rPr>
          <w:spacing w:val="1"/>
        </w:rPr>
        <w:t xml:space="preserve"> </w:t>
      </w:r>
      <w:r>
        <w:t>Anexos,</w:t>
      </w:r>
      <w:r>
        <w:rPr>
          <w:spacing w:val="1"/>
        </w:rPr>
        <w:t xml:space="preserve"> </w:t>
      </w:r>
      <w:r>
        <w:t>não</w:t>
      </w:r>
      <w:r>
        <w:rPr>
          <w:spacing w:val="1"/>
        </w:rPr>
        <w:t xml:space="preserve"> </w:t>
      </w:r>
      <w:r>
        <w:t>sendo</w:t>
      </w:r>
      <w:r>
        <w:rPr>
          <w:spacing w:val="1"/>
        </w:rPr>
        <w:t xml:space="preserve"> </w:t>
      </w:r>
      <w:r>
        <w:t>considerada aquela que não corresponda às especificações ali contidas ou que estabeleça vínculo</w:t>
      </w:r>
      <w:r>
        <w:rPr>
          <w:spacing w:val="-59"/>
        </w:rPr>
        <w:t xml:space="preserve"> </w:t>
      </w:r>
      <w:r>
        <w:t>à</w:t>
      </w:r>
      <w:r>
        <w:rPr>
          <w:spacing w:val="-1"/>
        </w:rPr>
        <w:t xml:space="preserve"> </w:t>
      </w:r>
      <w:r>
        <w:t>proposta de</w:t>
      </w:r>
      <w:r>
        <w:rPr>
          <w:spacing w:val="-2"/>
        </w:rPr>
        <w:t xml:space="preserve"> </w:t>
      </w:r>
      <w:r>
        <w:t>outro licitante.</w:t>
      </w:r>
    </w:p>
    <w:p w14:paraId="2A4E2ED1">
      <w:pPr>
        <w:pStyle w:val="17"/>
        <w:spacing w:before="1"/>
      </w:pPr>
    </w:p>
    <w:p w14:paraId="1466CD03">
      <w:pPr>
        <w:pStyle w:val="31"/>
        <w:numPr>
          <w:ilvl w:val="1"/>
          <w:numId w:val="10"/>
        </w:numPr>
        <w:tabs>
          <w:tab w:val="left" w:pos="818"/>
        </w:tabs>
        <w:ind w:right="146" w:firstLine="0"/>
      </w:pPr>
      <w:r>
        <w:t>-</w:t>
      </w:r>
      <w:r>
        <w:rPr>
          <w:spacing w:val="1"/>
        </w:rPr>
        <w:t xml:space="preserve"> </w:t>
      </w:r>
      <w:r>
        <w:t>As</w:t>
      </w:r>
      <w:r>
        <w:rPr>
          <w:spacing w:val="1"/>
        </w:rPr>
        <w:t xml:space="preserve"> </w:t>
      </w:r>
      <w:r>
        <w:t>propostas</w:t>
      </w:r>
      <w:r>
        <w:rPr>
          <w:spacing w:val="1"/>
        </w:rPr>
        <w:t xml:space="preserve"> </w:t>
      </w:r>
      <w:r>
        <w:t>que</w:t>
      </w:r>
      <w:r>
        <w:rPr>
          <w:spacing w:val="1"/>
        </w:rPr>
        <w:t xml:space="preserve"> </w:t>
      </w:r>
      <w:r>
        <w:t>contenham</w:t>
      </w:r>
      <w:r>
        <w:rPr>
          <w:spacing w:val="1"/>
        </w:rPr>
        <w:t xml:space="preserve"> </w:t>
      </w:r>
      <w:r>
        <w:t>a</w:t>
      </w:r>
      <w:r>
        <w:rPr>
          <w:spacing w:val="1"/>
        </w:rPr>
        <w:t xml:space="preserve"> </w:t>
      </w:r>
      <w:r>
        <w:t>descrição</w:t>
      </w:r>
      <w:r>
        <w:rPr>
          <w:spacing w:val="1"/>
        </w:rPr>
        <w:t xml:space="preserve"> </w:t>
      </w:r>
      <w:r>
        <w:t>do</w:t>
      </w:r>
      <w:r>
        <w:rPr>
          <w:spacing w:val="1"/>
        </w:rPr>
        <w:t xml:space="preserve"> </w:t>
      </w:r>
      <w:r>
        <w:t>objeto,</w:t>
      </w:r>
      <w:r>
        <w:rPr>
          <w:spacing w:val="1"/>
        </w:rPr>
        <w:t xml:space="preserve"> </w:t>
      </w:r>
      <w:r>
        <w:t>o</w:t>
      </w:r>
      <w:r>
        <w:rPr>
          <w:spacing w:val="1"/>
        </w:rPr>
        <w:t xml:space="preserve"> </w:t>
      </w:r>
      <w:r>
        <w:t>valor</w:t>
      </w:r>
      <w:r>
        <w:rPr>
          <w:spacing w:val="1"/>
        </w:rPr>
        <w:t xml:space="preserve"> </w:t>
      </w:r>
      <w:r>
        <w:t>e</w:t>
      </w:r>
      <w:r>
        <w:rPr>
          <w:spacing w:val="1"/>
        </w:rPr>
        <w:t xml:space="preserve"> </w:t>
      </w:r>
      <w:r>
        <w:t>os</w:t>
      </w:r>
      <w:r>
        <w:rPr>
          <w:spacing w:val="1"/>
        </w:rPr>
        <w:t xml:space="preserve"> </w:t>
      </w:r>
      <w:r>
        <w:t>documentos</w:t>
      </w:r>
      <w:r>
        <w:rPr>
          <w:spacing w:val="1"/>
        </w:rPr>
        <w:t xml:space="preserve"> </w:t>
      </w:r>
      <w:r>
        <w:t>complementares</w:t>
      </w:r>
      <w:r>
        <w:rPr>
          <w:spacing w:val="-3"/>
        </w:rPr>
        <w:t xml:space="preserve"> </w:t>
      </w:r>
      <w:r>
        <w:t>estarão</w:t>
      </w:r>
      <w:r>
        <w:rPr>
          <w:spacing w:val="-2"/>
        </w:rPr>
        <w:t xml:space="preserve"> </w:t>
      </w:r>
      <w:r>
        <w:t>disponíveis</w:t>
      </w:r>
      <w:r>
        <w:rPr>
          <w:spacing w:val="1"/>
        </w:rPr>
        <w:t xml:space="preserve"> </w:t>
      </w:r>
      <w:r>
        <w:t>na internet,</w:t>
      </w:r>
      <w:r>
        <w:rPr>
          <w:spacing w:val="-1"/>
        </w:rPr>
        <w:t xml:space="preserve"> </w:t>
      </w:r>
      <w:r>
        <w:t>após</w:t>
      </w:r>
      <w:r>
        <w:rPr>
          <w:spacing w:val="-1"/>
        </w:rPr>
        <w:t xml:space="preserve"> </w:t>
      </w:r>
      <w:r>
        <w:t>a</w:t>
      </w:r>
      <w:r>
        <w:rPr>
          <w:spacing w:val="1"/>
        </w:rPr>
        <w:t xml:space="preserve"> </w:t>
      </w:r>
      <w:r>
        <w:t>homologação.</w:t>
      </w:r>
    </w:p>
    <w:p w14:paraId="46D3B1B3">
      <w:pPr>
        <w:pStyle w:val="17"/>
        <w:spacing w:before="9"/>
        <w:rPr>
          <w:sz w:val="21"/>
        </w:rPr>
      </w:pPr>
    </w:p>
    <w:p w14:paraId="4254F00D">
      <w:pPr>
        <w:pStyle w:val="3"/>
        <w:numPr>
          <w:ilvl w:val="0"/>
          <w:numId w:val="10"/>
        </w:numPr>
        <w:tabs>
          <w:tab w:val="left" w:pos="530"/>
        </w:tabs>
      </w:pPr>
      <w:r>
        <w:t>-</w:t>
      </w:r>
      <w:r>
        <w:rPr>
          <w:spacing w:val="-3"/>
        </w:rPr>
        <w:t xml:space="preserve"> </w:t>
      </w:r>
      <w:r>
        <w:t>DOS</w:t>
      </w:r>
      <w:r>
        <w:rPr>
          <w:spacing w:val="-2"/>
        </w:rPr>
        <w:t xml:space="preserve"> </w:t>
      </w:r>
      <w:r>
        <w:t>RECURSOS:</w:t>
      </w:r>
    </w:p>
    <w:p w14:paraId="4F89FC43">
      <w:pPr>
        <w:pStyle w:val="17"/>
        <w:spacing w:before="2"/>
        <w:rPr>
          <w:rFonts w:ascii="Arial"/>
          <w:b/>
        </w:rPr>
      </w:pPr>
    </w:p>
    <w:p w14:paraId="0EAE69AE">
      <w:pPr>
        <w:pStyle w:val="31"/>
        <w:numPr>
          <w:ilvl w:val="1"/>
          <w:numId w:val="10"/>
        </w:numPr>
        <w:tabs>
          <w:tab w:val="left" w:pos="741"/>
        </w:tabs>
        <w:spacing w:before="105"/>
        <w:ind w:right="131" w:firstLine="0"/>
      </w:pPr>
      <w:r>
        <w:t>- Declarado o vencedor e decorrida a fase de regularização fiscal e trabalhista da licitante</w:t>
      </w:r>
      <w:r>
        <w:rPr>
          <w:spacing w:val="1"/>
        </w:rPr>
        <w:t xml:space="preserve"> </w:t>
      </w:r>
      <w:r>
        <w:t>qualificada</w:t>
      </w:r>
      <w:r>
        <w:rPr>
          <w:spacing w:val="23"/>
        </w:rPr>
        <w:t xml:space="preserve"> </w:t>
      </w:r>
      <w:r>
        <w:t>como</w:t>
      </w:r>
      <w:r>
        <w:rPr>
          <w:spacing w:val="22"/>
        </w:rPr>
        <w:t xml:space="preserve"> </w:t>
      </w:r>
      <w:r>
        <w:t>microempresa</w:t>
      </w:r>
      <w:r>
        <w:rPr>
          <w:spacing w:val="22"/>
        </w:rPr>
        <w:t xml:space="preserve"> </w:t>
      </w:r>
      <w:r>
        <w:t>ou</w:t>
      </w:r>
      <w:r>
        <w:rPr>
          <w:spacing w:val="24"/>
        </w:rPr>
        <w:t xml:space="preserve"> </w:t>
      </w:r>
      <w:r>
        <w:t>empresa</w:t>
      </w:r>
      <w:r>
        <w:rPr>
          <w:spacing w:val="22"/>
        </w:rPr>
        <w:t xml:space="preserve"> </w:t>
      </w:r>
      <w:r>
        <w:t>de</w:t>
      </w:r>
      <w:r>
        <w:rPr>
          <w:spacing w:val="21"/>
        </w:rPr>
        <w:t xml:space="preserve"> </w:t>
      </w:r>
      <w:r>
        <w:t>pequeno</w:t>
      </w:r>
      <w:r>
        <w:rPr>
          <w:spacing w:val="24"/>
        </w:rPr>
        <w:t xml:space="preserve"> </w:t>
      </w:r>
      <w:r>
        <w:t>porte,</w:t>
      </w:r>
      <w:r>
        <w:rPr>
          <w:spacing w:val="24"/>
        </w:rPr>
        <w:t xml:space="preserve"> </w:t>
      </w:r>
      <w:r>
        <w:t>se</w:t>
      </w:r>
      <w:r>
        <w:rPr>
          <w:spacing w:val="19"/>
        </w:rPr>
        <w:t xml:space="preserve"> </w:t>
      </w:r>
      <w:r>
        <w:t>for</w:t>
      </w:r>
      <w:r>
        <w:rPr>
          <w:spacing w:val="25"/>
        </w:rPr>
        <w:t xml:space="preserve"> </w:t>
      </w:r>
      <w:r>
        <w:t>o</w:t>
      </w:r>
      <w:r>
        <w:rPr>
          <w:spacing w:val="22"/>
        </w:rPr>
        <w:t xml:space="preserve"> </w:t>
      </w:r>
      <w:r>
        <w:t>caso,</w:t>
      </w:r>
      <w:r>
        <w:rPr>
          <w:spacing w:val="23"/>
        </w:rPr>
        <w:t xml:space="preserve"> </w:t>
      </w:r>
      <w:r>
        <w:t>será</w:t>
      </w:r>
      <w:r>
        <w:rPr>
          <w:spacing w:val="22"/>
        </w:rPr>
        <w:t xml:space="preserve"> </w:t>
      </w:r>
      <w:r>
        <w:t>concedidoprazo de no mínimo quinze minutos, para que qualquer licitante manifeste a intenção de recorrer em</w:t>
      </w:r>
      <w:r>
        <w:rPr>
          <w:spacing w:val="-59"/>
        </w:rPr>
        <w:t xml:space="preserve"> </w:t>
      </w:r>
      <w:r>
        <w:t>campo</w:t>
      </w:r>
      <w:r>
        <w:rPr>
          <w:spacing w:val="-1"/>
        </w:rPr>
        <w:t xml:space="preserve"> </w:t>
      </w:r>
      <w:r>
        <w:t>próprio</w:t>
      </w:r>
      <w:r>
        <w:rPr>
          <w:spacing w:val="-2"/>
        </w:rPr>
        <w:t xml:space="preserve"> </w:t>
      </w:r>
      <w:r>
        <w:t>do</w:t>
      </w:r>
      <w:r>
        <w:rPr>
          <w:spacing w:val="1"/>
        </w:rPr>
        <w:t xml:space="preserve"> </w:t>
      </w:r>
      <w:r>
        <w:t>sistema.</w:t>
      </w:r>
    </w:p>
    <w:p w14:paraId="5418F2A7">
      <w:pPr>
        <w:pStyle w:val="17"/>
        <w:spacing w:before="10"/>
        <w:rPr>
          <w:sz w:val="21"/>
        </w:rPr>
      </w:pPr>
    </w:p>
    <w:p w14:paraId="5C21E495">
      <w:pPr>
        <w:pStyle w:val="31"/>
        <w:numPr>
          <w:ilvl w:val="1"/>
          <w:numId w:val="10"/>
        </w:numPr>
        <w:tabs>
          <w:tab w:val="left" w:pos="717"/>
        </w:tabs>
        <w:spacing w:before="1"/>
        <w:ind w:right="148" w:firstLine="0"/>
      </w:pPr>
      <w:r>
        <w:t>- Havendo quem se manifeste, caberá ao PREGOEIROverificar a tempestividade para decidir se</w:t>
      </w:r>
      <w:r>
        <w:rPr>
          <w:spacing w:val="-59"/>
        </w:rPr>
        <w:t xml:space="preserve"> </w:t>
      </w:r>
      <w:r>
        <w:t>admite</w:t>
      </w:r>
      <w:r>
        <w:rPr>
          <w:spacing w:val="-1"/>
        </w:rPr>
        <w:t xml:space="preserve"> </w:t>
      </w:r>
      <w:r>
        <w:t>ou</w:t>
      </w:r>
      <w:r>
        <w:rPr>
          <w:spacing w:val="-2"/>
        </w:rPr>
        <w:t xml:space="preserve"> </w:t>
      </w:r>
      <w:r>
        <w:t>não</w:t>
      </w:r>
      <w:r>
        <w:rPr>
          <w:spacing w:val="-2"/>
        </w:rPr>
        <w:t xml:space="preserve"> </w:t>
      </w:r>
      <w:r>
        <w:t>o</w:t>
      </w:r>
      <w:r>
        <w:rPr>
          <w:spacing w:val="-2"/>
        </w:rPr>
        <w:t xml:space="preserve"> </w:t>
      </w:r>
      <w:r>
        <w:t>recurso,</w:t>
      </w:r>
      <w:r>
        <w:rPr>
          <w:spacing w:val="-3"/>
        </w:rPr>
        <w:t xml:space="preserve"> </w:t>
      </w:r>
      <w:r>
        <w:t>fundamentadamente.</w:t>
      </w:r>
    </w:p>
    <w:p w14:paraId="1B4B01E5">
      <w:pPr>
        <w:pStyle w:val="17"/>
        <w:spacing w:before="1"/>
      </w:pPr>
    </w:p>
    <w:p w14:paraId="279478E6">
      <w:pPr>
        <w:pStyle w:val="31"/>
        <w:numPr>
          <w:ilvl w:val="2"/>
          <w:numId w:val="10"/>
        </w:numPr>
        <w:tabs>
          <w:tab w:val="left" w:pos="1050"/>
        </w:tabs>
        <w:ind w:right="149" w:firstLine="0"/>
      </w:pPr>
      <w:r>
        <w:t>- Nesse momento o PREGOEIROnão adentrará no mérito recursal, mas apenas verificará as</w:t>
      </w:r>
      <w:r>
        <w:rPr>
          <w:spacing w:val="-59"/>
        </w:rPr>
        <w:t xml:space="preserve"> </w:t>
      </w:r>
      <w:r>
        <w:t>condições de admissibilidade do</w:t>
      </w:r>
      <w:r>
        <w:rPr>
          <w:spacing w:val="-2"/>
        </w:rPr>
        <w:t xml:space="preserve"> </w:t>
      </w:r>
      <w:r>
        <w:t>recurso.</w:t>
      </w:r>
    </w:p>
    <w:p w14:paraId="05EEC6B5">
      <w:pPr>
        <w:pStyle w:val="31"/>
        <w:numPr>
          <w:ilvl w:val="2"/>
          <w:numId w:val="10"/>
        </w:numPr>
        <w:tabs>
          <w:tab w:val="left" w:pos="1048"/>
        </w:tabs>
        <w:ind w:right="142" w:firstLine="0"/>
      </w:pPr>
      <w:r>
        <w:t>- Uma vez admitido o recurso, o recorrente terá, a partir de então, o prazo de até três dias</w:t>
      </w:r>
      <w:r>
        <w:rPr>
          <w:spacing w:val="-59"/>
        </w:rPr>
        <w:t xml:space="preserve"> </w:t>
      </w:r>
      <w:r>
        <w:t>para apresentar as razões, pelo sistema eletrônico, ficando os demais licitantes, desde logo,</w:t>
      </w:r>
      <w:r>
        <w:rPr>
          <w:spacing w:val="1"/>
        </w:rPr>
        <w:t xml:space="preserve"> </w:t>
      </w:r>
      <w:r>
        <w:t>intimados para, querendo, apresentarem contrarrazões também pelo sistema eletrônico, em</w:t>
      </w:r>
      <w:r>
        <w:rPr>
          <w:spacing w:val="1"/>
        </w:rPr>
        <w:t xml:space="preserve"> </w:t>
      </w:r>
      <w:r>
        <w:t>até</w:t>
      </w:r>
      <w:r>
        <w:rPr>
          <w:spacing w:val="1"/>
        </w:rPr>
        <w:t xml:space="preserve"> </w:t>
      </w:r>
      <w:r>
        <w:t>três</w:t>
      </w:r>
      <w:r>
        <w:rPr>
          <w:spacing w:val="1"/>
        </w:rPr>
        <w:t xml:space="preserve"> </w:t>
      </w:r>
      <w:r>
        <w:t>dias, que</w:t>
      </w:r>
      <w:r>
        <w:rPr>
          <w:spacing w:val="1"/>
        </w:rPr>
        <w:t xml:space="preserve"> </w:t>
      </w:r>
      <w:r>
        <w:t>começarão</w:t>
      </w:r>
      <w:r>
        <w:rPr>
          <w:spacing w:val="1"/>
        </w:rPr>
        <w:t xml:space="preserve"> </w:t>
      </w:r>
      <w:r>
        <w:t>a</w:t>
      </w:r>
      <w:r>
        <w:rPr>
          <w:spacing w:val="1"/>
        </w:rPr>
        <w:t xml:space="preserve"> </w:t>
      </w:r>
      <w:r>
        <w:t>contar</w:t>
      </w:r>
      <w:r>
        <w:rPr>
          <w:spacing w:val="1"/>
        </w:rPr>
        <w:t xml:space="preserve"> </w:t>
      </w:r>
      <w:r>
        <w:t>do término</w:t>
      </w:r>
      <w:r>
        <w:rPr>
          <w:spacing w:val="1"/>
        </w:rPr>
        <w:t xml:space="preserve"> </w:t>
      </w:r>
      <w:r>
        <w:t>do</w:t>
      </w:r>
      <w:r>
        <w:rPr>
          <w:spacing w:val="1"/>
        </w:rPr>
        <w:t xml:space="preserve"> </w:t>
      </w:r>
      <w:r>
        <w:t>prazo</w:t>
      </w:r>
      <w:r>
        <w:rPr>
          <w:spacing w:val="1"/>
        </w:rPr>
        <w:t xml:space="preserve"> </w:t>
      </w:r>
      <w:r>
        <w:t>do</w:t>
      </w:r>
      <w:r>
        <w:rPr>
          <w:spacing w:val="1"/>
        </w:rPr>
        <w:t xml:space="preserve"> </w:t>
      </w:r>
      <w:r>
        <w:t>recorrente,</w:t>
      </w:r>
      <w:r>
        <w:rPr>
          <w:spacing w:val="1"/>
        </w:rPr>
        <w:t xml:space="preserve"> </w:t>
      </w:r>
      <w:r>
        <w:t>sendo-lhes</w:t>
      </w:r>
      <w:r>
        <w:rPr>
          <w:spacing w:val="1"/>
        </w:rPr>
        <w:t xml:space="preserve"> </w:t>
      </w:r>
      <w:r>
        <w:t>assegurada</w:t>
      </w:r>
      <w:r>
        <w:rPr>
          <w:spacing w:val="-1"/>
        </w:rPr>
        <w:t xml:space="preserve"> </w:t>
      </w:r>
      <w:r>
        <w:t>vista</w:t>
      </w:r>
      <w:r>
        <w:rPr>
          <w:spacing w:val="-1"/>
        </w:rPr>
        <w:t xml:space="preserve"> </w:t>
      </w:r>
      <w:r>
        <w:t>imediata</w:t>
      </w:r>
      <w:r>
        <w:rPr>
          <w:spacing w:val="-1"/>
        </w:rPr>
        <w:t xml:space="preserve"> </w:t>
      </w:r>
      <w:r>
        <w:t>dos</w:t>
      </w:r>
      <w:r>
        <w:rPr>
          <w:spacing w:val="-1"/>
        </w:rPr>
        <w:t xml:space="preserve"> </w:t>
      </w:r>
      <w:r>
        <w:t>elementos</w:t>
      </w:r>
      <w:r>
        <w:rPr>
          <w:spacing w:val="-2"/>
        </w:rPr>
        <w:t xml:space="preserve"> </w:t>
      </w:r>
      <w:r>
        <w:t>indispensáveis à</w:t>
      </w:r>
      <w:r>
        <w:rPr>
          <w:spacing w:val="-1"/>
        </w:rPr>
        <w:t xml:space="preserve"> </w:t>
      </w:r>
      <w:r>
        <w:t>defesa</w:t>
      </w:r>
      <w:r>
        <w:rPr>
          <w:spacing w:val="-3"/>
        </w:rPr>
        <w:t xml:space="preserve"> </w:t>
      </w:r>
      <w:r>
        <w:t>de seus interesses.</w:t>
      </w:r>
    </w:p>
    <w:p w14:paraId="3449B53E">
      <w:pPr>
        <w:pStyle w:val="17"/>
      </w:pPr>
    </w:p>
    <w:p w14:paraId="0ABADACD">
      <w:pPr>
        <w:pStyle w:val="31"/>
        <w:numPr>
          <w:ilvl w:val="1"/>
          <w:numId w:val="10"/>
        </w:numPr>
        <w:tabs>
          <w:tab w:val="left" w:pos="712"/>
        </w:tabs>
        <w:ind w:left="711" w:hanging="490"/>
      </w:pPr>
      <w:r>
        <w:t>-</w:t>
      </w:r>
      <w:r>
        <w:rPr>
          <w:spacing w:val="-3"/>
        </w:rPr>
        <w:t xml:space="preserve"> </w:t>
      </w:r>
      <w:r>
        <w:t>O</w:t>
      </w:r>
      <w:r>
        <w:rPr>
          <w:spacing w:val="1"/>
        </w:rPr>
        <w:t xml:space="preserve"> </w:t>
      </w:r>
      <w:r>
        <w:t>acolhimento</w:t>
      </w:r>
      <w:r>
        <w:rPr>
          <w:spacing w:val="-3"/>
        </w:rPr>
        <w:t xml:space="preserve"> </w:t>
      </w:r>
      <w:r>
        <w:t>do</w:t>
      </w:r>
      <w:r>
        <w:rPr>
          <w:spacing w:val="-4"/>
        </w:rPr>
        <w:t xml:space="preserve"> </w:t>
      </w:r>
      <w:r>
        <w:t>recurso</w:t>
      </w:r>
      <w:r>
        <w:rPr>
          <w:spacing w:val="-3"/>
        </w:rPr>
        <w:t xml:space="preserve"> </w:t>
      </w:r>
      <w:r>
        <w:t>invalida</w:t>
      </w:r>
      <w:r>
        <w:rPr>
          <w:spacing w:val="-1"/>
        </w:rPr>
        <w:t xml:space="preserve"> </w:t>
      </w:r>
      <w:r>
        <w:t>tão</w:t>
      </w:r>
      <w:r>
        <w:rPr>
          <w:spacing w:val="-1"/>
        </w:rPr>
        <w:t xml:space="preserve"> </w:t>
      </w:r>
      <w:r>
        <w:t>somente</w:t>
      </w:r>
      <w:r>
        <w:rPr>
          <w:spacing w:val="-2"/>
        </w:rPr>
        <w:t xml:space="preserve"> </w:t>
      </w:r>
      <w:r>
        <w:t>os</w:t>
      </w:r>
      <w:r>
        <w:rPr>
          <w:spacing w:val="-3"/>
        </w:rPr>
        <w:t xml:space="preserve"> </w:t>
      </w:r>
      <w:r>
        <w:t>atos insuscetíveis</w:t>
      </w:r>
      <w:r>
        <w:rPr>
          <w:spacing w:val="-1"/>
        </w:rPr>
        <w:t xml:space="preserve"> </w:t>
      </w:r>
      <w:r>
        <w:t>de</w:t>
      </w:r>
      <w:r>
        <w:rPr>
          <w:spacing w:val="-1"/>
        </w:rPr>
        <w:t xml:space="preserve"> </w:t>
      </w:r>
      <w:r>
        <w:t>aproveitamento.</w:t>
      </w:r>
    </w:p>
    <w:p w14:paraId="3D68A4B1">
      <w:pPr>
        <w:pStyle w:val="17"/>
        <w:spacing w:before="1"/>
      </w:pPr>
    </w:p>
    <w:p w14:paraId="7282F94F">
      <w:pPr>
        <w:pStyle w:val="31"/>
        <w:numPr>
          <w:ilvl w:val="1"/>
          <w:numId w:val="10"/>
        </w:numPr>
        <w:tabs>
          <w:tab w:val="left" w:pos="726"/>
        </w:tabs>
        <w:ind w:right="139" w:firstLine="0"/>
      </w:pPr>
      <w:r>
        <w:t>- Os autos do processo permanecerão com vista franqueada aos interessados, no endereço</w:t>
      </w:r>
      <w:r>
        <w:rPr>
          <w:spacing w:val="1"/>
        </w:rPr>
        <w:t xml:space="preserve"> </w:t>
      </w:r>
      <w:r>
        <w:t>constante</w:t>
      </w:r>
      <w:r>
        <w:rPr>
          <w:spacing w:val="-3"/>
        </w:rPr>
        <w:t xml:space="preserve"> </w:t>
      </w:r>
      <w:r>
        <w:t>neste Edital.</w:t>
      </w:r>
    </w:p>
    <w:p w14:paraId="25A331D4">
      <w:pPr>
        <w:pStyle w:val="17"/>
        <w:spacing w:before="8"/>
        <w:rPr>
          <w:sz w:val="21"/>
        </w:rPr>
      </w:pPr>
    </w:p>
    <w:p w14:paraId="00BB5BAD">
      <w:pPr>
        <w:pStyle w:val="3"/>
        <w:numPr>
          <w:ilvl w:val="0"/>
          <w:numId w:val="10"/>
        </w:numPr>
        <w:tabs>
          <w:tab w:val="left" w:pos="530"/>
        </w:tabs>
      </w:pPr>
      <w:r>
        <w:t>-</w:t>
      </w:r>
      <w:r>
        <w:rPr>
          <w:spacing w:val="-2"/>
        </w:rPr>
        <w:t xml:space="preserve"> </w:t>
      </w:r>
      <w:r>
        <w:t>DA</w:t>
      </w:r>
      <w:r>
        <w:rPr>
          <w:spacing w:val="-5"/>
        </w:rPr>
        <w:t xml:space="preserve"> </w:t>
      </w:r>
      <w:r>
        <w:t>REABERTURA</w:t>
      </w:r>
      <w:r>
        <w:rPr>
          <w:spacing w:val="-3"/>
        </w:rPr>
        <w:t xml:space="preserve"> </w:t>
      </w:r>
      <w:r>
        <w:t>DA</w:t>
      </w:r>
      <w:r>
        <w:rPr>
          <w:spacing w:val="-5"/>
        </w:rPr>
        <w:t xml:space="preserve"> </w:t>
      </w:r>
      <w:r>
        <w:t>SESSÃO</w:t>
      </w:r>
      <w:r>
        <w:rPr>
          <w:spacing w:val="1"/>
        </w:rPr>
        <w:t xml:space="preserve"> </w:t>
      </w:r>
      <w:r>
        <w:t>PÚBLICA:</w:t>
      </w:r>
    </w:p>
    <w:p w14:paraId="2EB89E2B">
      <w:pPr>
        <w:pStyle w:val="17"/>
        <w:spacing w:before="3"/>
        <w:rPr>
          <w:rFonts w:ascii="Arial"/>
          <w:b/>
        </w:rPr>
      </w:pPr>
    </w:p>
    <w:p w14:paraId="7B989270">
      <w:pPr>
        <w:pStyle w:val="31"/>
        <w:numPr>
          <w:ilvl w:val="1"/>
          <w:numId w:val="10"/>
        </w:numPr>
        <w:tabs>
          <w:tab w:val="left" w:pos="712"/>
        </w:tabs>
        <w:ind w:left="711" w:hanging="490"/>
      </w:pPr>
      <w:r>
        <w:t>-</w:t>
      </w:r>
      <w:r>
        <w:rPr>
          <w:spacing w:val="1"/>
        </w:rPr>
        <w:t xml:space="preserve"> </w:t>
      </w:r>
      <w:r>
        <w:t>A</w:t>
      </w:r>
      <w:r>
        <w:rPr>
          <w:spacing w:val="-2"/>
        </w:rPr>
        <w:t xml:space="preserve"> </w:t>
      </w:r>
      <w:r>
        <w:t>sessão</w:t>
      </w:r>
      <w:r>
        <w:rPr>
          <w:spacing w:val="-3"/>
        </w:rPr>
        <w:t xml:space="preserve"> </w:t>
      </w:r>
      <w:r>
        <w:t>pública</w:t>
      </w:r>
      <w:r>
        <w:rPr>
          <w:spacing w:val="-2"/>
        </w:rPr>
        <w:t xml:space="preserve"> </w:t>
      </w:r>
      <w:r>
        <w:t>poderá</w:t>
      </w:r>
      <w:r>
        <w:rPr>
          <w:spacing w:val="-1"/>
        </w:rPr>
        <w:t xml:space="preserve"> </w:t>
      </w:r>
      <w:r>
        <w:t>ser</w:t>
      </w:r>
      <w:r>
        <w:rPr>
          <w:spacing w:val="-1"/>
        </w:rPr>
        <w:t xml:space="preserve"> </w:t>
      </w:r>
      <w:r>
        <w:t>reaberta:</w:t>
      </w:r>
    </w:p>
    <w:p w14:paraId="2736CE95">
      <w:pPr>
        <w:pStyle w:val="17"/>
        <w:spacing w:before="10"/>
        <w:rPr>
          <w:sz w:val="21"/>
        </w:rPr>
      </w:pPr>
    </w:p>
    <w:p w14:paraId="7C9FFDF8">
      <w:pPr>
        <w:pStyle w:val="31"/>
        <w:numPr>
          <w:ilvl w:val="2"/>
          <w:numId w:val="10"/>
        </w:numPr>
        <w:tabs>
          <w:tab w:val="left" w:pos="1094"/>
        </w:tabs>
        <w:ind w:right="146" w:firstLine="0"/>
      </w:pPr>
      <w:r>
        <w:t>- Nas hipóteses de provimento de recurso que leve à anulação de atos anteriores à</w:t>
      </w:r>
      <w:r>
        <w:rPr>
          <w:spacing w:val="1"/>
        </w:rPr>
        <w:t xml:space="preserve"> </w:t>
      </w:r>
      <w:r>
        <w:t>realização da sessão pública precedente ou em que seja anulada a própria sessão pública,</w:t>
      </w:r>
      <w:r>
        <w:rPr>
          <w:spacing w:val="1"/>
        </w:rPr>
        <w:t xml:space="preserve"> </w:t>
      </w:r>
      <w:r>
        <w:t>situação</w:t>
      </w:r>
      <w:r>
        <w:rPr>
          <w:spacing w:val="-1"/>
        </w:rPr>
        <w:t xml:space="preserve"> </w:t>
      </w:r>
      <w:r>
        <w:t>em</w:t>
      </w:r>
      <w:r>
        <w:rPr>
          <w:spacing w:val="-1"/>
        </w:rPr>
        <w:t xml:space="preserve"> </w:t>
      </w:r>
      <w:r>
        <w:t>que</w:t>
      </w:r>
      <w:r>
        <w:rPr>
          <w:spacing w:val="-2"/>
        </w:rPr>
        <w:t xml:space="preserve"> </w:t>
      </w:r>
      <w:r>
        <w:t>serão</w:t>
      </w:r>
      <w:r>
        <w:rPr>
          <w:spacing w:val="-2"/>
        </w:rPr>
        <w:t xml:space="preserve"> </w:t>
      </w:r>
      <w:r>
        <w:t>repetidos os</w:t>
      </w:r>
      <w:r>
        <w:rPr>
          <w:spacing w:val="-2"/>
        </w:rPr>
        <w:t xml:space="preserve"> </w:t>
      </w:r>
      <w:r>
        <w:t>atos</w:t>
      </w:r>
      <w:r>
        <w:rPr>
          <w:spacing w:val="-2"/>
        </w:rPr>
        <w:t xml:space="preserve"> </w:t>
      </w:r>
      <w:r>
        <w:t>anulados</w:t>
      </w:r>
      <w:r>
        <w:rPr>
          <w:spacing w:val="1"/>
        </w:rPr>
        <w:t xml:space="preserve"> </w:t>
      </w:r>
      <w:r>
        <w:t>e os</w:t>
      </w:r>
      <w:r>
        <w:rPr>
          <w:spacing w:val="-4"/>
        </w:rPr>
        <w:t xml:space="preserve"> </w:t>
      </w:r>
      <w:r>
        <w:t>que</w:t>
      </w:r>
      <w:r>
        <w:rPr>
          <w:spacing w:val="-2"/>
        </w:rPr>
        <w:t xml:space="preserve"> </w:t>
      </w:r>
      <w:r>
        <w:t>dele dependam.</w:t>
      </w:r>
    </w:p>
    <w:p w14:paraId="20DF1D1D">
      <w:pPr>
        <w:pStyle w:val="31"/>
        <w:numPr>
          <w:ilvl w:val="2"/>
          <w:numId w:val="10"/>
        </w:numPr>
        <w:tabs>
          <w:tab w:val="left" w:pos="1058"/>
        </w:tabs>
        <w:spacing w:before="2"/>
        <w:ind w:right="141" w:firstLine="0"/>
      </w:pPr>
      <w:r>
        <w:t>- Quando houver erro na aceitação do preço mais bem classificado ou quando o licitante</w:t>
      </w:r>
      <w:r>
        <w:rPr>
          <w:spacing w:val="1"/>
        </w:rPr>
        <w:t xml:space="preserve"> </w:t>
      </w:r>
      <w:r>
        <w:t>declarado vencedor não assinar o contrato, não retirar o instrumento equivalente ou não</w:t>
      </w:r>
      <w:r>
        <w:rPr>
          <w:spacing w:val="1"/>
        </w:rPr>
        <w:t xml:space="preserve"> </w:t>
      </w:r>
      <w:r>
        <w:t>comprovar a regularização fiscal e trabalhista, nos termos do art. 43, §1º da LC nº 123/2006.</w:t>
      </w:r>
      <w:r>
        <w:rPr>
          <w:spacing w:val="-59"/>
        </w:rPr>
        <w:t xml:space="preserve"> </w:t>
      </w:r>
      <w:r>
        <w:t>Nessas</w:t>
      </w:r>
      <w:r>
        <w:rPr>
          <w:spacing w:val="1"/>
        </w:rPr>
        <w:t xml:space="preserve"> </w:t>
      </w:r>
      <w:r>
        <w:t>hipóteses,</w:t>
      </w:r>
      <w:r>
        <w:rPr>
          <w:spacing w:val="1"/>
        </w:rPr>
        <w:t xml:space="preserve"> </w:t>
      </w:r>
      <w:r>
        <w:t>serão</w:t>
      </w:r>
      <w:r>
        <w:rPr>
          <w:spacing w:val="1"/>
        </w:rPr>
        <w:t xml:space="preserve"> </w:t>
      </w:r>
      <w:r>
        <w:t>adotados</w:t>
      </w:r>
      <w:r>
        <w:rPr>
          <w:spacing w:val="1"/>
        </w:rPr>
        <w:t xml:space="preserve"> </w:t>
      </w:r>
      <w:r>
        <w:t>os</w:t>
      </w:r>
      <w:r>
        <w:rPr>
          <w:spacing w:val="1"/>
        </w:rPr>
        <w:t xml:space="preserve"> </w:t>
      </w:r>
      <w:r>
        <w:t>procedimentos</w:t>
      </w:r>
      <w:r>
        <w:rPr>
          <w:spacing w:val="1"/>
        </w:rPr>
        <w:t xml:space="preserve"> </w:t>
      </w:r>
      <w:r>
        <w:t>imediatamente</w:t>
      </w:r>
      <w:r>
        <w:rPr>
          <w:spacing w:val="1"/>
        </w:rPr>
        <w:t xml:space="preserve"> </w:t>
      </w:r>
      <w:r>
        <w:t>posteriores</w:t>
      </w:r>
      <w:r>
        <w:rPr>
          <w:spacing w:val="1"/>
        </w:rPr>
        <w:t xml:space="preserve"> </w:t>
      </w:r>
      <w:r>
        <w:t>ao</w:t>
      </w:r>
      <w:r>
        <w:rPr>
          <w:spacing w:val="1"/>
        </w:rPr>
        <w:t xml:space="preserve"> </w:t>
      </w:r>
      <w:r>
        <w:t>encerramento</w:t>
      </w:r>
      <w:r>
        <w:rPr>
          <w:spacing w:val="-2"/>
        </w:rPr>
        <w:t xml:space="preserve"> </w:t>
      </w:r>
      <w:r>
        <w:t>da etapa</w:t>
      </w:r>
      <w:r>
        <w:rPr>
          <w:spacing w:val="-4"/>
        </w:rPr>
        <w:t xml:space="preserve"> </w:t>
      </w:r>
      <w:r>
        <w:t>de</w:t>
      </w:r>
      <w:r>
        <w:rPr>
          <w:spacing w:val="-1"/>
        </w:rPr>
        <w:t xml:space="preserve"> </w:t>
      </w:r>
      <w:r>
        <w:t>lances.</w:t>
      </w:r>
    </w:p>
    <w:p w14:paraId="2A6CAB7E">
      <w:pPr>
        <w:pStyle w:val="17"/>
        <w:spacing w:before="10"/>
        <w:rPr>
          <w:sz w:val="21"/>
        </w:rPr>
      </w:pPr>
    </w:p>
    <w:p w14:paraId="25FBBEF7">
      <w:pPr>
        <w:pStyle w:val="31"/>
        <w:numPr>
          <w:ilvl w:val="1"/>
          <w:numId w:val="10"/>
        </w:numPr>
        <w:tabs>
          <w:tab w:val="left" w:pos="750"/>
        </w:tabs>
        <w:ind w:right="146" w:firstLine="0"/>
      </w:pPr>
      <w:r>
        <w:t>- Todos os licitantes remanescentes deverão ser convocados para acompanhar a sessão</w:t>
      </w:r>
      <w:r>
        <w:rPr>
          <w:spacing w:val="1"/>
        </w:rPr>
        <w:t xml:space="preserve"> </w:t>
      </w:r>
      <w:r>
        <w:t>reaberta.</w:t>
      </w:r>
    </w:p>
    <w:p w14:paraId="45D9DA6E">
      <w:pPr>
        <w:pStyle w:val="17"/>
      </w:pPr>
    </w:p>
    <w:p w14:paraId="519D797D">
      <w:pPr>
        <w:pStyle w:val="31"/>
        <w:numPr>
          <w:ilvl w:val="2"/>
          <w:numId w:val="10"/>
        </w:numPr>
        <w:tabs>
          <w:tab w:val="left" w:pos="1077"/>
        </w:tabs>
        <w:ind w:right="140" w:firstLine="0"/>
      </w:pPr>
      <w:r>
        <w:t>- A convocação se dará por meio do sistema eletrônico (“chat”), e-mail, ou, ainda, fac-</w:t>
      </w:r>
      <w:r>
        <w:rPr>
          <w:spacing w:val="1"/>
        </w:rPr>
        <w:t xml:space="preserve"> </w:t>
      </w:r>
      <w:r>
        <w:t>símile, de acordo</w:t>
      </w:r>
      <w:r>
        <w:rPr>
          <w:spacing w:val="-2"/>
        </w:rPr>
        <w:t xml:space="preserve"> </w:t>
      </w:r>
      <w:r>
        <w:t>com</w:t>
      </w:r>
      <w:r>
        <w:rPr>
          <w:spacing w:val="-1"/>
        </w:rPr>
        <w:t xml:space="preserve"> </w:t>
      </w:r>
      <w:r>
        <w:t>a</w:t>
      </w:r>
      <w:r>
        <w:rPr>
          <w:spacing w:val="-2"/>
        </w:rPr>
        <w:t xml:space="preserve"> </w:t>
      </w:r>
      <w:r>
        <w:t>fase do</w:t>
      </w:r>
      <w:r>
        <w:rPr>
          <w:spacing w:val="-2"/>
        </w:rPr>
        <w:t xml:space="preserve"> </w:t>
      </w:r>
      <w:r>
        <w:t>procedimento</w:t>
      </w:r>
      <w:r>
        <w:rPr>
          <w:spacing w:val="-2"/>
        </w:rPr>
        <w:t xml:space="preserve"> </w:t>
      </w:r>
      <w:r>
        <w:t>licitatório.</w:t>
      </w:r>
    </w:p>
    <w:p w14:paraId="214A8DD9">
      <w:pPr>
        <w:pStyle w:val="17"/>
        <w:spacing w:before="11"/>
        <w:rPr>
          <w:sz w:val="21"/>
        </w:rPr>
      </w:pPr>
    </w:p>
    <w:p w14:paraId="443084B7">
      <w:pPr>
        <w:pStyle w:val="3"/>
        <w:numPr>
          <w:ilvl w:val="0"/>
          <w:numId w:val="10"/>
        </w:numPr>
        <w:tabs>
          <w:tab w:val="left" w:pos="530"/>
        </w:tabs>
      </w:pPr>
      <w:r>
        <w:t>-</w:t>
      </w:r>
      <w:r>
        <w:rPr>
          <w:spacing w:val="-4"/>
        </w:rPr>
        <w:t xml:space="preserve"> </w:t>
      </w:r>
      <w:r>
        <w:t>DA</w:t>
      </w:r>
      <w:r>
        <w:rPr>
          <w:spacing w:val="-5"/>
        </w:rPr>
        <w:t xml:space="preserve"> </w:t>
      </w:r>
      <w:r>
        <w:t>ADJUDICAÇÃO</w:t>
      </w:r>
      <w:r>
        <w:rPr>
          <w:spacing w:val="1"/>
        </w:rPr>
        <w:t xml:space="preserve"> </w:t>
      </w:r>
      <w:r>
        <w:t>E</w:t>
      </w:r>
      <w:r>
        <w:rPr>
          <w:spacing w:val="-2"/>
        </w:rPr>
        <w:t xml:space="preserve"> </w:t>
      </w:r>
      <w:r>
        <w:t>HOMOLOGAÇÃO:</w:t>
      </w:r>
    </w:p>
    <w:p w14:paraId="146033E1">
      <w:pPr>
        <w:pStyle w:val="17"/>
        <w:rPr>
          <w:rFonts w:ascii="Arial"/>
          <w:b/>
        </w:rPr>
      </w:pPr>
    </w:p>
    <w:p w14:paraId="49B2F895">
      <w:pPr>
        <w:pStyle w:val="31"/>
        <w:numPr>
          <w:ilvl w:val="1"/>
          <w:numId w:val="10"/>
        </w:numPr>
        <w:tabs>
          <w:tab w:val="left" w:pos="722"/>
        </w:tabs>
        <w:ind w:right="143" w:firstLine="0"/>
      </w:pPr>
      <w:r>
        <w:t>- O objeto da licitação será adjudicado ao licitante declarado vencedor, por ato do AGENTE DE CONTRATAÇÃO,</w:t>
      </w:r>
      <w:r>
        <w:rPr>
          <w:spacing w:val="1"/>
        </w:rPr>
        <w:t xml:space="preserve"> </w:t>
      </w:r>
      <w:r>
        <w:t>caso não haja interposição de recurso, ou pela autoridade competente, após a regular decisão dos</w:t>
      </w:r>
      <w:r>
        <w:rPr>
          <w:spacing w:val="-59"/>
        </w:rPr>
        <w:t xml:space="preserve"> </w:t>
      </w:r>
      <w:r>
        <w:t>recursos</w:t>
      </w:r>
      <w:r>
        <w:rPr>
          <w:spacing w:val="-2"/>
        </w:rPr>
        <w:t xml:space="preserve"> </w:t>
      </w:r>
      <w:r>
        <w:t>apresentados.</w:t>
      </w:r>
    </w:p>
    <w:p w14:paraId="71F74EA8">
      <w:pPr>
        <w:pStyle w:val="17"/>
        <w:spacing w:before="2"/>
      </w:pPr>
    </w:p>
    <w:p w14:paraId="37917DC4">
      <w:pPr>
        <w:pStyle w:val="31"/>
        <w:numPr>
          <w:ilvl w:val="1"/>
          <w:numId w:val="10"/>
        </w:numPr>
        <w:tabs>
          <w:tab w:val="left" w:pos="791"/>
        </w:tabs>
        <w:ind w:right="147" w:firstLine="0"/>
      </w:pPr>
      <w:r>
        <w:t>-</w:t>
      </w:r>
      <w:r>
        <w:rPr>
          <w:spacing w:val="1"/>
        </w:rPr>
        <w:t xml:space="preserve"> </w:t>
      </w:r>
      <w:r>
        <w:t>Após</w:t>
      </w:r>
      <w:r>
        <w:rPr>
          <w:spacing w:val="1"/>
        </w:rPr>
        <w:t xml:space="preserve"> </w:t>
      </w:r>
      <w:r>
        <w:t>a</w:t>
      </w:r>
      <w:r>
        <w:rPr>
          <w:spacing w:val="1"/>
        </w:rPr>
        <w:t xml:space="preserve"> </w:t>
      </w:r>
      <w:r>
        <w:t>fase</w:t>
      </w:r>
      <w:r>
        <w:rPr>
          <w:spacing w:val="1"/>
        </w:rPr>
        <w:t xml:space="preserve"> </w:t>
      </w:r>
      <w:r>
        <w:t>recursal,</w:t>
      </w:r>
      <w:r>
        <w:rPr>
          <w:spacing w:val="1"/>
        </w:rPr>
        <w:t xml:space="preserve"> </w:t>
      </w:r>
      <w:r>
        <w:t>constatada</w:t>
      </w:r>
      <w:r>
        <w:rPr>
          <w:spacing w:val="1"/>
        </w:rPr>
        <w:t xml:space="preserve"> </w:t>
      </w:r>
      <w:r>
        <w:t>a</w:t>
      </w:r>
      <w:r>
        <w:rPr>
          <w:spacing w:val="1"/>
        </w:rPr>
        <w:t xml:space="preserve"> </w:t>
      </w:r>
      <w:r>
        <w:t>regularidade</w:t>
      </w:r>
      <w:r>
        <w:rPr>
          <w:spacing w:val="1"/>
        </w:rPr>
        <w:t xml:space="preserve"> </w:t>
      </w:r>
      <w:r>
        <w:t>dos</w:t>
      </w:r>
      <w:r>
        <w:rPr>
          <w:spacing w:val="1"/>
        </w:rPr>
        <w:t xml:space="preserve"> </w:t>
      </w:r>
      <w:r>
        <w:t>atos</w:t>
      </w:r>
      <w:r>
        <w:rPr>
          <w:spacing w:val="1"/>
        </w:rPr>
        <w:t xml:space="preserve"> </w:t>
      </w:r>
      <w:r>
        <w:t>praticados,</w:t>
      </w:r>
      <w:r>
        <w:rPr>
          <w:spacing w:val="1"/>
        </w:rPr>
        <w:t xml:space="preserve"> </w:t>
      </w:r>
      <w:r>
        <w:t>a</w:t>
      </w:r>
      <w:r>
        <w:rPr>
          <w:spacing w:val="1"/>
        </w:rPr>
        <w:t xml:space="preserve"> </w:t>
      </w:r>
      <w:r>
        <w:t>autoridade</w:t>
      </w:r>
      <w:r>
        <w:rPr>
          <w:spacing w:val="1"/>
        </w:rPr>
        <w:t xml:space="preserve"> </w:t>
      </w:r>
      <w:r>
        <w:t>competente</w:t>
      </w:r>
      <w:r>
        <w:rPr>
          <w:spacing w:val="-1"/>
        </w:rPr>
        <w:t xml:space="preserve"> </w:t>
      </w:r>
      <w:r>
        <w:t>homologará</w:t>
      </w:r>
      <w:r>
        <w:rPr>
          <w:spacing w:val="-4"/>
        </w:rPr>
        <w:t xml:space="preserve"> </w:t>
      </w:r>
      <w:r>
        <w:t>o procedimento</w:t>
      </w:r>
      <w:r>
        <w:rPr>
          <w:spacing w:val="-2"/>
        </w:rPr>
        <w:t xml:space="preserve"> </w:t>
      </w:r>
      <w:r>
        <w:t>licitatório.</w:t>
      </w:r>
    </w:p>
    <w:p w14:paraId="6392900F">
      <w:pPr>
        <w:pStyle w:val="17"/>
        <w:spacing w:before="8"/>
        <w:rPr>
          <w:sz w:val="21"/>
        </w:rPr>
      </w:pPr>
    </w:p>
    <w:p w14:paraId="08AD70B6">
      <w:pPr>
        <w:pStyle w:val="3"/>
        <w:numPr>
          <w:ilvl w:val="0"/>
          <w:numId w:val="10"/>
        </w:numPr>
        <w:tabs>
          <w:tab w:val="left" w:pos="530"/>
        </w:tabs>
      </w:pPr>
      <w:r>
        <w:t>–</w:t>
      </w:r>
      <w:r>
        <w:rPr>
          <w:spacing w:val="-1"/>
        </w:rPr>
        <w:t xml:space="preserve"> </w:t>
      </w:r>
      <w:r>
        <w:t>DA</w:t>
      </w:r>
      <w:r>
        <w:rPr>
          <w:spacing w:val="-8"/>
        </w:rPr>
        <w:t xml:space="preserve"> </w:t>
      </w:r>
      <w:r>
        <w:t>CONTRATAÇÃO:</w:t>
      </w:r>
    </w:p>
    <w:p w14:paraId="00C9A0C1">
      <w:pPr>
        <w:pStyle w:val="17"/>
        <w:spacing w:before="3"/>
        <w:rPr>
          <w:rFonts w:ascii="Arial"/>
          <w:b/>
        </w:rPr>
      </w:pPr>
    </w:p>
    <w:p w14:paraId="02531E20">
      <w:pPr>
        <w:pStyle w:val="31"/>
        <w:numPr>
          <w:ilvl w:val="1"/>
          <w:numId w:val="10"/>
        </w:numPr>
        <w:tabs>
          <w:tab w:val="left" w:pos="774"/>
        </w:tabs>
        <w:ind w:right="143" w:firstLine="0"/>
      </w:pPr>
      <w:r>
        <w:t>-</w:t>
      </w:r>
      <w:r>
        <w:rPr>
          <w:spacing w:val="1"/>
        </w:rPr>
        <w:t xml:space="preserve"> </w:t>
      </w:r>
      <w:r>
        <w:t>Homologado</w:t>
      </w:r>
      <w:r>
        <w:rPr>
          <w:spacing w:val="1"/>
        </w:rPr>
        <w:t xml:space="preserve"> </w:t>
      </w:r>
      <w:r>
        <w:t>o</w:t>
      </w:r>
      <w:r>
        <w:rPr>
          <w:spacing w:val="1"/>
        </w:rPr>
        <w:t xml:space="preserve"> </w:t>
      </w:r>
      <w:r>
        <w:t>resultado</w:t>
      </w:r>
      <w:r>
        <w:rPr>
          <w:spacing w:val="1"/>
        </w:rPr>
        <w:t xml:space="preserve"> </w:t>
      </w:r>
      <w:r>
        <w:t>da</w:t>
      </w:r>
      <w:r>
        <w:rPr>
          <w:spacing w:val="1"/>
        </w:rPr>
        <w:t xml:space="preserve"> </w:t>
      </w:r>
      <w:r>
        <w:t>licitação,</w:t>
      </w:r>
      <w:r>
        <w:rPr>
          <w:spacing w:val="1"/>
        </w:rPr>
        <w:t xml:space="preserve"> </w:t>
      </w:r>
      <w:r>
        <w:t>terá</w:t>
      </w:r>
      <w:r>
        <w:rPr>
          <w:spacing w:val="1"/>
        </w:rPr>
        <w:t xml:space="preserve"> </w:t>
      </w:r>
      <w:r>
        <w:t>o</w:t>
      </w:r>
      <w:r>
        <w:rPr>
          <w:spacing w:val="1"/>
        </w:rPr>
        <w:t xml:space="preserve"> </w:t>
      </w:r>
      <w:r>
        <w:t>adjudicatário</w:t>
      </w:r>
      <w:r>
        <w:rPr>
          <w:spacing w:val="1"/>
        </w:rPr>
        <w:t xml:space="preserve"> </w:t>
      </w:r>
      <w:r>
        <w:t>o</w:t>
      </w:r>
      <w:r>
        <w:rPr>
          <w:spacing w:val="1"/>
        </w:rPr>
        <w:t xml:space="preserve"> </w:t>
      </w:r>
      <w:r>
        <w:t>prazo</w:t>
      </w:r>
      <w:r>
        <w:rPr>
          <w:spacing w:val="1"/>
        </w:rPr>
        <w:t xml:space="preserve"> </w:t>
      </w:r>
      <w:r>
        <w:t>de</w:t>
      </w:r>
      <w:r>
        <w:rPr>
          <w:spacing w:val="1"/>
        </w:rPr>
        <w:t xml:space="preserve"> </w:t>
      </w:r>
      <w:r>
        <w:t>05(cinco)</w:t>
      </w:r>
      <w:r>
        <w:rPr>
          <w:spacing w:val="1"/>
        </w:rPr>
        <w:t xml:space="preserve"> </w:t>
      </w:r>
      <w:r>
        <w:t>dias,</w:t>
      </w:r>
      <w:r>
        <w:rPr>
          <w:spacing w:val="-59"/>
        </w:rPr>
        <w:t xml:space="preserve"> </w:t>
      </w:r>
      <w:r>
        <w:t>contados a partir da data de sua convocação, para assinar o contrato administrativo, cujo prazo de</w:t>
      </w:r>
      <w:r>
        <w:rPr>
          <w:spacing w:val="-59"/>
        </w:rPr>
        <w:t xml:space="preserve"> </w:t>
      </w:r>
      <w:r>
        <w:t>validade encontra-se nela fixado, sob pena de decair do direito à contratação, sem prejuízo das</w:t>
      </w:r>
      <w:r>
        <w:rPr>
          <w:spacing w:val="1"/>
        </w:rPr>
        <w:t xml:space="preserve"> </w:t>
      </w:r>
      <w:r>
        <w:t>sanções previstas neste</w:t>
      </w:r>
      <w:r>
        <w:rPr>
          <w:spacing w:val="-2"/>
        </w:rPr>
        <w:t xml:space="preserve"> </w:t>
      </w:r>
      <w:r>
        <w:t>Edital.</w:t>
      </w:r>
    </w:p>
    <w:p w14:paraId="49B75F1B">
      <w:pPr>
        <w:pStyle w:val="31"/>
        <w:numPr>
          <w:ilvl w:val="1"/>
          <w:numId w:val="10"/>
        </w:numPr>
        <w:tabs>
          <w:tab w:val="left" w:pos="767"/>
        </w:tabs>
        <w:spacing w:before="105"/>
        <w:ind w:right="140" w:firstLine="0"/>
      </w:pPr>
      <w:r>
        <w:t>- Alternativamente à convocação para comparecer perante o órgão ou entidade para a</w:t>
      </w:r>
      <w:r>
        <w:rPr>
          <w:spacing w:val="1"/>
        </w:rPr>
        <w:t xml:space="preserve"> </w:t>
      </w:r>
      <w:r>
        <w:t>assinatura</w:t>
      </w:r>
      <w:r>
        <w:rPr>
          <w:spacing w:val="1"/>
        </w:rPr>
        <w:t xml:space="preserve"> </w:t>
      </w:r>
      <w:r>
        <w:t>do</w:t>
      </w:r>
      <w:r>
        <w:rPr>
          <w:spacing w:val="1"/>
        </w:rPr>
        <w:t xml:space="preserve"> </w:t>
      </w:r>
      <w:r>
        <w:t>contrato</w:t>
      </w:r>
      <w:r>
        <w:rPr>
          <w:spacing w:val="1"/>
        </w:rPr>
        <w:t xml:space="preserve"> </w:t>
      </w:r>
      <w:r>
        <w:t>administrativo,</w:t>
      </w:r>
      <w:r>
        <w:rPr>
          <w:spacing w:val="1"/>
        </w:rPr>
        <w:t xml:space="preserve"> </w:t>
      </w:r>
      <w:r>
        <w:t>a</w:t>
      </w:r>
      <w:r>
        <w:rPr>
          <w:spacing w:val="1"/>
        </w:rPr>
        <w:t xml:space="preserve"> </w:t>
      </w:r>
      <w:r>
        <w:t>Administração</w:t>
      </w:r>
      <w:r>
        <w:rPr>
          <w:spacing w:val="1"/>
        </w:rPr>
        <w:t xml:space="preserve"> </w:t>
      </w:r>
      <w:r>
        <w:t>poderá</w:t>
      </w:r>
      <w:r>
        <w:rPr>
          <w:spacing w:val="1"/>
        </w:rPr>
        <w:t xml:space="preserve"> </w:t>
      </w:r>
      <w:r>
        <w:t>encaminhá-lo</w:t>
      </w:r>
      <w:r>
        <w:rPr>
          <w:spacing w:val="1"/>
        </w:rPr>
        <w:t xml:space="preserve"> </w:t>
      </w:r>
      <w:r>
        <w:t>para</w:t>
      </w:r>
      <w:r>
        <w:rPr>
          <w:spacing w:val="1"/>
        </w:rPr>
        <w:t xml:space="preserve"> </w:t>
      </w:r>
      <w:r>
        <w:t>assinatura,</w:t>
      </w:r>
      <w:r>
        <w:rPr>
          <w:spacing w:val="-59"/>
        </w:rPr>
        <w:t xml:space="preserve"> </w:t>
      </w:r>
      <w:r>
        <w:t>mediante</w:t>
      </w:r>
      <w:r>
        <w:rPr>
          <w:spacing w:val="33"/>
        </w:rPr>
        <w:t xml:space="preserve"> </w:t>
      </w:r>
      <w:r>
        <w:t>correspondência</w:t>
      </w:r>
      <w:r>
        <w:rPr>
          <w:spacing w:val="33"/>
        </w:rPr>
        <w:t xml:space="preserve"> </w:t>
      </w:r>
      <w:r>
        <w:t>postal</w:t>
      </w:r>
      <w:r>
        <w:rPr>
          <w:spacing w:val="32"/>
        </w:rPr>
        <w:t xml:space="preserve"> </w:t>
      </w:r>
      <w:r>
        <w:t>com</w:t>
      </w:r>
      <w:r>
        <w:rPr>
          <w:spacing w:val="34"/>
        </w:rPr>
        <w:t xml:space="preserve"> </w:t>
      </w:r>
      <w:r>
        <w:t>aviso</w:t>
      </w:r>
      <w:r>
        <w:rPr>
          <w:spacing w:val="34"/>
        </w:rPr>
        <w:t xml:space="preserve"> </w:t>
      </w:r>
      <w:r>
        <w:t>de</w:t>
      </w:r>
      <w:r>
        <w:rPr>
          <w:spacing w:val="30"/>
        </w:rPr>
        <w:t xml:space="preserve"> </w:t>
      </w:r>
      <w:r>
        <w:t>recebimento</w:t>
      </w:r>
      <w:r>
        <w:rPr>
          <w:spacing w:val="33"/>
        </w:rPr>
        <w:t xml:space="preserve"> </w:t>
      </w:r>
      <w:r>
        <w:t>(AR)</w:t>
      </w:r>
      <w:r>
        <w:rPr>
          <w:spacing w:val="34"/>
        </w:rPr>
        <w:t xml:space="preserve"> </w:t>
      </w:r>
      <w:r>
        <w:t>ou</w:t>
      </w:r>
      <w:r>
        <w:rPr>
          <w:spacing w:val="31"/>
        </w:rPr>
        <w:t xml:space="preserve"> </w:t>
      </w:r>
      <w:r>
        <w:t>meio</w:t>
      </w:r>
      <w:r>
        <w:rPr>
          <w:spacing w:val="33"/>
        </w:rPr>
        <w:t xml:space="preserve"> </w:t>
      </w:r>
      <w:r>
        <w:t>eletrônico,</w:t>
      </w:r>
      <w:r>
        <w:rPr>
          <w:spacing w:val="31"/>
        </w:rPr>
        <w:t xml:space="preserve"> </w:t>
      </w:r>
      <w:r>
        <w:t>para</w:t>
      </w:r>
      <w:r>
        <w:rPr>
          <w:spacing w:val="28"/>
        </w:rPr>
        <w:t xml:space="preserve"> </w:t>
      </w:r>
      <w:r>
        <w:t>que</w:t>
      </w:r>
      <w:r>
        <w:rPr>
          <w:spacing w:val="-58"/>
        </w:rPr>
        <w:t xml:space="preserve"> </w:t>
      </w:r>
      <w:r>
        <w:t>seja</w:t>
      </w:r>
      <w:r>
        <w:rPr>
          <w:spacing w:val="-1"/>
        </w:rPr>
        <w:t xml:space="preserve"> </w:t>
      </w:r>
      <w:r>
        <w:t>assinado e</w:t>
      </w:r>
      <w:r>
        <w:rPr>
          <w:spacing w:val="-1"/>
        </w:rPr>
        <w:t xml:space="preserve"> </w:t>
      </w:r>
      <w:r>
        <w:t>devolvido</w:t>
      </w:r>
      <w:r>
        <w:rPr>
          <w:spacing w:val="1"/>
        </w:rPr>
        <w:t xml:space="preserve"> </w:t>
      </w:r>
      <w:r>
        <w:t>no prazo</w:t>
      </w:r>
      <w:r>
        <w:rPr>
          <w:spacing w:val="-1"/>
        </w:rPr>
        <w:t xml:space="preserve"> </w:t>
      </w:r>
      <w:r>
        <w:t>de 05(cinco)</w:t>
      </w:r>
      <w:r>
        <w:rPr>
          <w:spacing w:val="-2"/>
        </w:rPr>
        <w:t xml:space="preserve"> </w:t>
      </w:r>
      <w:r>
        <w:t>dias,</w:t>
      </w:r>
      <w:r>
        <w:rPr>
          <w:spacing w:val="1"/>
        </w:rPr>
        <w:t xml:space="preserve"> </w:t>
      </w:r>
      <w:r>
        <w:t>a</w:t>
      </w:r>
      <w:r>
        <w:rPr>
          <w:spacing w:val="-3"/>
        </w:rPr>
        <w:t xml:space="preserve"> </w:t>
      </w:r>
      <w:r>
        <w:t>contar</w:t>
      </w:r>
      <w:r>
        <w:rPr>
          <w:spacing w:val="1"/>
        </w:rPr>
        <w:t xml:space="preserve"> </w:t>
      </w:r>
      <w:r>
        <w:t>da</w:t>
      </w:r>
      <w:r>
        <w:rPr>
          <w:spacing w:val="-3"/>
        </w:rPr>
        <w:t xml:space="preserve"> </w:t>
      </w:r>
      <w:r>
        <w:t>data</w:t>
      </w:r>
      <w:r>
        <w:rPr>
          <w:spacing w:val="-2"/>
        </w:rPr>
        <w:t xml:space="preserve"> </w:t>
      </w:r>
      <w:r>
        <w:t>de</w:t>
      </w:r>
      <w:r>
        <w:rPr>
          <w:spacing w:val="-2"/>
        </w:rPr>
        <w:t xml:space="preserve"> </w:t>
      </w:r>
      <w:r>
        <w:t>seu</w:t>
      </w:r>
      <w:r>
        <w:rPr>
          <w:spacing w:val="-3"/>
        </w:rPr>
        <w:t xml:space="preserve"> </w:t>
      </w:r>
      <w:r>
        <w:t>recebimento.</w:t>
      </w:r>
    </w:p>
    <w:p w14:paraId="1AC87278">
      <w:pPr>
        <w:pStyle w:val="17"/>
        <w:spacing w:before="11"/>
        <w:rPr>
          <w:sz w:val="21"/>
        </w:rPr>
      </w:pPr>
    </w:p>
    <w:p w14:paraId="16DC200A">
      <w:pPr>
        <w:pStyle w:val="31"/>
        <w:numPr>
          <w:ilvl w:val="1"/>
          <w:numId w:val="10"/>
        </w:numPr>
        <w:tabs>
          <w:tab w:val="left" w:pos="719"/>
        </w:tabs>
        <w:ind w:right="142" w:firstLine="0"/>
      </w:pPr>
      <w:r>
        <w:t>- O prazo estabelecido no subitem anterior para assinatura do contrato administrativo poderá</w:t>
      </w:r>
      <w:r>
        <w:rPr>
          <w:spacing w:val="1"/>
        </w:rPr>
        <w:t xml:space="preserve"> </w:t>
      </w:r>
      <w:r>
        <w:t>ser prorrogado uma única vez, por igual período, quando solicitado pelo(s) licitante(s) vencedor(s),</w:t>
      </w:r>
      <w:r>
        <w:rPr>
          <w:spacing w:val="-59"/>
        </w:rPr>
        <w:t xml:space="preserve"> </w:t>
      </w:r>
      <w:r>
        <w:t>durante</w:t>
      </w:r>
      <w:r>
        <w:rPr>
          <w:spacing w:val="-3"/>
        </w:rPr>
        <w:t xml:space="preserve"> </w:t>
      </w:r>
      <w:r>
        <w:t>o seu</w:t>
      </w:r>
      <w:r>
        <w:rPr>
          <w:spacing w:val="-2"/>
        </w:rPr>
        <w:t xml:space="preserve"> </w:t>
      </w:r>
      <w:r>
        <w:t>transcurso,</w:t>
      </w:r>
      <w:r>
        <w:rPr>
          <w:spacing w:val="2"/>
        </w:rPr>
        <w:t xml:space="preserve"> </w:t>
      </w:r>
      <w:r>
        <w:t>e</w:t>
      </w:r>
      <w:r>
        <w:rPr>
          <w:spacing w:val="-2"/>
        </w:rPr>
        <w:t xml:space="preserve"> </w:t>
      </w:r>
      <w:r>
        <w:t>desde</w:t>
      </w:r>
      <w:r>
        <w:rPr>
          <w:spacing w:val="-2"/>
        </w:rPr>
        <w:t xml:space="preserve"> </w:t>
      </w:r>
      <w:r>
        <w:t>que</w:t>
      </w:r>
      <w:r>
        <w:rPr>
          <w:spacing w:val="-2"/>
        </w:rPr>
        <w:t xml:space="preserve"> </w:t>
      </w:r>
      <w:r>
        <w:t>devidamente aceito.</w:t>
      </w:r>
    </w:p>
    <w:p w14:paraId="15C5ED30">
      <w:pPr>
        <w:pStyle w:val="17"/>
        <w:spacing w:before="10"/>
        <w:rPr>
          <w:sz w:val="21"/>
        </w:rPr>
      </w:pPr>
    </w:p>
    <w:p w14:paraId="6528FDD6">
      <w:pPr>
        <w:pStyle w:val="3"/>
        <w:numPr>
          <w:ilvl w:val="0"/>
          <w:numId w:val="10"/>
        </w:numPr>
        <w:tabs>
          <w:tab w:val="left" w:pos="530"/>
        </w:tabs>
      </w:pPr>
      <w:r>
        <w:t>-</w:t>
      </w:r>
      <w:r>
        <w:rPr>
          <w:spacing w:val="-3"/>
        </w:rPr>
        <w:t xml:space="preserve"> </w:t>
      </w:r>
      <w:r>
        <w:t>DO</w:t>
      </w:r>
      <w:r>
        <w:rPr>
          <w:spacing w:val="-2"/>
        </w:rPr>
        <w:t xml:space="preserve"> </w:t>
      </w:r>
      <w:r>
        <w:t>RECEBIMENTO DO</w:t>
      </w:r>
      <w:r>
        <w:rPr>
          <w:spacing w:val="-2"/>
        </w:rPr>
        <w:t xml:space="preserve"> </w:t>
      </w:r>
      <w:r>
        <w:t>OBJETO E</w:t>
      </w:r>
      <w:r>
        <w:rPr>
          <w:spacing w:val="-1"/>
        </w:rPr>
        <w:t xml:space="preserve"> </w:t>
      </w:r>
      <w:r>
        <w:t>DA</w:t>
      </w:r>
      <w:r>
        <w:rPr>
          <w:spacing w:val="-9"/>
        </w:rPr>
        <w:t xml:space="preserve"> </w:t>
      </w:r>
      <w:r>
        <w:t>FISCALIZAÇÃO:</w:t>
      </w:r>
    </w:p>
    <w:p w14:paraId="709EEBCE">
      <w:pPr>
        <w:pStyle w:val="17"/>
        <w:spacing w:before="3"/>
        <w:rPr>
          <w:rFonts w:ascii="Arial"/>
          <w:b/>
        </w:rPr>
      </w:pPr>
    </w:p>
    <w:p w14:paraId="1BC941B6">
      <w:pPr>
        <w:pStyle w:val="31"/>
        <w:numPr>
          <w:ilvl w:val="1"/>
          <w:numId w:val="10"/>
        </w:numPr>
        <w:tabs>
          <w:tab w:val="left" w:pos="755"/>
        </w:tabs>
        <w:ind w:right="145" w:firstLine="0"/>
      </w:pPr>
      <w:r>
        <w:t>- Os critérios de recebimento e aceitação do objeto e de fiscalização estão previstos no</w:t>
      </w:r>
      <w:r>
        <w:rPr>
          <w:spacing w:val="1"/>
        </w:rPr>
        <w:t xml:space="preserve"> </w:t>
      </w:r>
      <w:r>
        <w:t>Termo</w:t>
      </w:r>
      <w:r>
        <w:rPr>
          <w:spacing w:val="-2"/>
        </w:rPr>
        <w:t xml:space="preserve"> </w:t>
      </w:r>
      <w:r>
        <w:t>de</w:t>
      </w:r>
      <w:r>
        <w:rPr>
          <w:spacing w:val="-1"/>
        </w:rPr>
        <w:t xml:space="preserve"> </w:t>
      </w:r>
      <w:r>
        <w:t>Referência.</w:t>
      </w:r>
    </w:p>
    <w:p w14:paraId="12EAB0F9">
      <w:pPr>
        <w:pStyle w:val="17"/>
        <w:spacing w:before="9"/>
        <w:rPr>
          <w:sz w:val="21"/>
        </w:rPr>
      </w:pPr>
    </w:p>
    <w:p w14:paraId="5093E95E">
      <w:pPr>
        <w:pStyle w:val="3"/>
        <w:numPr>
          <w:ilvl w:val="0"/>
          <w:numId w:val="10"/>
        </w:numPr>
        <w:tabs>
          <w:tab w:val="left" w:pos="530"/>
        </w:tabs>
      </w:pPr>
      <w:r>
        <w:t>-</w:t>
      </w:r>
      <w:r>
        <w:rPr>
          <w:spacing w:val="-5"/>
        </w:rPr>
        <w:t xml:space="preserve"> </w:t>
      </w:r>
      <w:r>
        <w:t>DAS</w:t>
      </w:r>
      <w:r>
        <w:rPr>
          <w:spacing w:val="-3"/>
        </w:rPr>
        <w:t xml:space="preserve"> </w:t>
      </w:r>
      <w:r>
        <w:t>OBRIGAÇÕES</w:t>
      </w:r>
      <w:r>
        <w:rPr>
          <w:spacing w:val="-3"/>
        </w:rPr>
        <w:t xml:space="preserve"> </w:t>
      </w:r>
      <w:r>
        <w:t>DA</w:t>
      </w:r>
      <w:r>
        <w:rPr>
          <w:spacing w:val="-6"/>
        </w:rPr>
        <w:t xml:space="preserve"> </w:t>
      </w:r>
      <w:r>
        <w:t>CONTRATADA:</w:t>
      </w:r>
    </w:p>
    <w:p w14:paraId="556C9BBB">
      <w:pPr>
        <w:pStyle w:val="17"/>
        <w:spacing w:before="3"/>
        <w:rPr>
          <w:rFonts w:ascii="Arial"/>
          <w:b/>
        </w:rPr>
      </w:pPr>
    </w:p>
    <w:p w14:paraId="429F33F1">
      <w:pPr>
        <w:pStyle w:val="31"/>
        <w:numPr>
          <w:ilvl w:val="1"/>
          <w:numId w:val="10"/>
        </w:numPr>
        <w:tabs>
          <w:tab w:val="left" w:pos="786"/>
        </w:tabs>
        <w:ind w:right="146" w:firstLine="0"/>
      </w:pPr>
      <w:r>
        <w:t>-</w:t>
      </w:r>
      <w:r>
        <w:rPr>
          <w:spacing w:val="1"/>
        </w:rPr>
        <w:t xml:space="preserve"> </w:t>
      </w:r>
      <w:r>
        <w:t>As</w:t>
      </w:r>
      <w:r>
        <w:rPr>
          <w:spacing w:val="1"/>
        </w:rPr>
        <w:t xml:space="preserve"> </w:t>
      </w:r>
      <w:r>
        <w:t>obrigações</w:t>
      </w:r>
      <w:r>
        <w:rPr>
          <w:spacing w:val="1"/>
        </w:rPr>
        <w:t xml:space="preserve"> </w:t>
      </w:r>
      <w:r>
        <w:t>da</w:t>
      </w:r>
      <w:r>
        <w:rPr>
          <w:spacing w:val="1"/>
        </w:rPr>
        <w:t xml:space="preserve"> </w:t>
      </w:r>
      <w:r>
        <w:t>Contratada</w:t>
      </w:r>
      <w:r>
        <w:rPr>
          <w:spacing w:val="1"/>
        </w:rPr>
        <w:t xml:space="preserve"> </w:t>
      </w:r>
      <w:r>
        <w:t>e</w:t>
      </w:r>
      <w:r>
        <w:rPr>
          <w:spacing w:val="1"/>
        </w:rPr>
        <w:t xml:space="preserve"> </w:t>
      </w:r>
      <w:r>
        <w:t>do</w:t>
      </w:r>
      <w:r>
        <w:rPr>
          <w:spacing w:val="1"/>
        </w:rPr>
        <w:t xml:space="preserve"> </w:t>
      </w:r>
      <w:r>
        <w:t>Contratante</w:t>
      </w:r>
      <w:r>
        <w:rPr>
          <w:spacing w:val="1"/>
        </w:rPr>
        <w:t xml:space="preserve"> </w:t>
      </w:r>
      <w:r>
        <w:t>são</w:t>
      </w:r>
      <w:r>
        <w:rPr>
          <w:spacing w:val="1"/>
        </w:rPr>
        <w:t xml:space="preserve"> </w:t>
      </w:r>
      <w:r>
        <w:t>as</w:t>
      </w:r>
      <w:r>
        <w:rPr>
          <w:spacing w:val="1"/>
        </w:rPr>
        <w:t xml:space="preserve"> </w:t>
      </w:r>
      <w:r>
        <w:t>estabelecidas</w:t>
      </w:r>
      <w:r>
        <w:rPr>
          <w:spacing w:val="1"/>
        </w:rPr>
        <w:t xml:space="preserve"> </w:t>
      </w:r>
      <w:r>
        <w:t>no</w:t>
      </w:r>
      <w:r>
        <w:rPr>
          <w:spacing w:val="1"/>
        </w:rPr>
        <w:t xml:space="preserve"> </w:t>
      </w:r>
      <w:r>
        <w:t>Termo</w:t>
      </w:r>
      <w:r>
        <w:rPr>
          <w:spacing w:val="1"/>
        </w:rPr>
        <w:t xml:space="preserve"> </w:t>
      </w:r>
      <w:r>
        <w:t>de</w:t>
      </w:r>
      <w:r>
        <w:rPr>
          <w:spacing w:val="1"/>
        </w:rPr>
        <w:t xml:space="preserve"> </w:t>
      </w:r>
      <w:r>
        <w:t>Referência.</w:t>
      </w:r>
    </w:p>
    <w:p w14:paraId="70988AAD">
      <w:pPr>
        <w:pStyle w:val="17"/>
        <w:spacing w:before="8"/>
        <w:rPr>
          <w:sz w:val="21"/>
        </w:rPr>
      </w:pPr>
    </w:p>
    <w:p w14:paraId="270CFECB">
      <w:pPr>
        <w:pStyle w:val="3"/>
        <w:numPr>
          <w:ilvl w:val="0"/>
          <w:numId w:val="10"/>
        </w:numPr>
        <w:tabs>
          <w:tab w:val="left" w:pos="530"/>
        </w:tabs>
      </w:pPr>
      <w:r>
        <w:t>-</w:t>
      </w:r>
      <w:r>
        <w:rPr>
          <w:spacing w:val="-3"/>
        </w:rPr>
        <w:t xml:space="preserve"> </w:t>
      </w:r>
      <w:r>
        <w:t>DO</w:t>
      </w:r>
      <w:r>
        <w:rPr>
          <w:spacing w:val="-3"/>
        </w:rPr>
        <w:t xml:space="preserve"> </w:t>
      </w:r>
      <w:r>
        <w:t>PAGAMENTO:</w:t>
      </w:r>
    </w:p>
    <w:p w14:paraId="3897739C">
      <w:pPr>
        <w:pStyle w:val="17"/>
        <w:spacing w:before="3"/>
        <w:rPr>
          <w:rFonts w:ascii="Arial"/>
          <w:b/>
        </w:rPr>
      </w:pPr>
    </w:p>
    <w:p w14:paraId="253AF48D">
      <w:pPr>
        <w:pStyle w:val="31"/>
        <w:numPr>
          <w:ilvl w:val="1"/>
          <w:numId w:val="10"/>
        </w:numPr>
        <w:tabs>
          <w:tab w:val="left" w:pos="734"/>
        </w:tabs>
        <w:ind w:right="145" w:firstLine="0"/>
      </w:pPr>
      <w:r>
        <w:t>- Os pagamentos devidos à CONTRATADA serão efetuados em até 30 (trinta) dias após a</w:t>
      </w:r>
      <w:r>
        <w:rPr>
          <w:spacing w:val="1"/>
        </w:rPr>
        <w:t xml:space="preserve"> </w:t>
      </w:r>
      <w:r>
        <w:t>apresentação das notas fiscais devidamente conferidas e assinadas com o respectivo empenho</w:t>
      </w:r>
      <w:r>
        <w:rPr>
          <w:spacing w:val="1"/>
        </w:rPr>
        <w:t xml:space="preserve"> </w:t>
      </w:r>
      <w:r>
        <w:t>elaborado</w:t>
      </w:r>
      <w:r>
        <w:rPr>
          <w:spacing w:val="-1"/>
        </w:rPr>
        <w:t xml:space="preserve"> </w:t>
      </w:r>
      <w:r>
        <w:t>pelo setor</w:t>
      </w:r>
      <w:r>
        <w:rPr>
          <w:spacing w:val="-1"/>
        </w:rPr>
        <w:t xml:space="preserve"> </w:t>
      </w:r>
      <w:r>
        <w:t>de</w:t>
      </w:r>
      <w:r>
        <w:rPr>
          <w:spacing w:val="-2"/>
        </w:rPr>
        <w:t xml:space="preserve"> </w:t>
      </w:r>
      <w:r>
        <w:t>contabilidade.</w:t>
      </w:r>
    </w:p>
    <w:p w14:paraId="61C486A2">
      <w:pPr>
        <w:pStyle w:val="17"/>
        <w:spacing w:before="10"/>
        <w:rPr>
          <w:sz w:val="21"/>
        </w:rPr>
      </w:pPr>
    </w:p>
    <w:p w14:paraId="4B6DE4A5">
      <w:pPr>
        <w:pStyle w:val="31"/>
        <w:numPr>
          <w:ilvl w:val="2"/>
          <w:numId w:val="10"/>
        </w:numPr>
        <w:tabs>
          <w:tab w:val="left" w:pos="1058"/>
        </w:tabs>
        <w:ind w:right="145" w:firstLine="0"/>
      </w:pPr>
      <w:r>
        <w:t>-</w:t>
      </w:r>
      <w:r>
        <w:rPr>
          <w:spacing w:val="10"/>
        </w:rPr>
        <w:t xml:space="preserve"> </w:t>
      </w:r>
      <w:r>
        <w:t>Os</w:t>
      </w:r>
      <w:r>
        <w:rPr>
          <w:spacing w:val="9"/>
        </w:rPr>
        <w:t xml:space="preserve"> </w:t>
      </w:r>
      <w:r>
        <w:t>pagamentos</w:t>
      </w:r>
      <w:r>
        <w:rPr>
          <w:spacing w:val="10"/>
        </w:rPr>
        <w:t xml:space="preserve"> </w:t>
      </w:r>
      <w:r>
        <w:t>serão</w:t>
      </w:r>
      <w:r>
        <w:rPr>
          <w:spacing w:val="8"/>
        </w:rPr>
        <w:t xml:space="preserve"> </w:t>
      </w:r>
      <w:r>
        <w:t>feitos</w:t>
      </w:r>
      <w:r>
        <w:rPr>
          <w:spacing w:val="10"/>
        </w:rPr>
        <w:t xml:space="preserve"> </w:t>
      </w:r>
      <w:r>
        <w:t>através</w:t>
      </w:r>
      <w:r>
        <w:rPr>
          <w:spacing w:val="9"/>
        </w:rPr>
        <w:t xml:space="preserve"> </w:t>
      </w:r>
      <w:r>
        <w:t>de</w:t>
      </w:r>
      <w:r>
        <w:rPr>
          <w:spacing w:val="9"/>
        </w:rPr>
        <w:t xml:space="preserve"> </w:t>
      </w:r>
      <w:r>
        <w:t>crédito</w:t>
      </w:r>
      <w:r>
        <w:rPr>
          <w:spacing w:val="9"/>
        </w:rPr>
        <w:t xml:space="preserve"> </w:t>
      </w:r>
      <w:r>
        <w:t>somente</w:t>
      </w:r>
      <w:r>
        <w:rPr>
          <w:spacing w:val="10"/>
        </w:rPr>
        <w:t xml:space="preserve"> </w:t>
      </w:r>
      <w:r>
        <w:t>em</w:t>
      </w:r>
      <w:r>
        <w:rPr>
          <w:spacing w:val="10"/>
        </w:rPr>
        <w:t xml:space="preserve"> </w:t>
      </w:r>
      <w:r>
        <w:t>conta</w:t>
      </w:r>
      <w:r>
        <w:rPr>
          <w:spacing w:val="9"/>
        </w:rPr>
        <w:t xml:space="preserve"> </w:t>
      </w:r>
      <w:r>
        <w:t>corrente</w:t>
      </w:r>
      <w:r>
        <w:rPr>
          <w:spacing w:val="10"/>
        </w:rPr>
        <w:t xml:space="preserve"> </w:t>
      </w:r>
      <w:r>
        <w:t>da</w:t>
      </w:r>
      <w:r>
        <w:rPr>
          <w:spacing w:val="8"/>
        </w:rPr>
        <w:t xml:space="preserve"> </w:t>
      </w:r>
      <w:r>
        <w:t>empresa</w:t>
      </w:r>
      <w:r>
        <w:rPr>
          <w:spacing w:val="-58"/>
        </w:rPr>
        <w:t xml:space="preserve"> </w:t>
      </w:r>
      <w:r>
        <w:t>(Pessoa</w:t>
      </w:r>
      <w:r>
        <w:rPr>
          <w:spacing w:val="-1"/>
        </w:rPr>
        <w:t xml:space="preserve"> </w:t>
      </w:r>
      <w:r>
        <w:t>Jurídica)</w:t>
      </w:r>
      <w:r>
        <w:rPr>
          <w:spacing w:val="1"/>
        </w:rPr>
        <w:t xml:space="preserve"> </w:t>
      </w:r>
      <w:r>
        <w:t>a ser</w:t>
      </w:r>
      <w:r>
        <w:rPr>
          <w:spacing w:val="-3"/>
        </w:rPr>
        <w:t xml:space="preserve"> </w:t>
      </w:r>
      <w:r>
        <w:t>fornecida</w:t>
      </w:r>
      <w:r>
        <w:rPr>
          <w:spacing w:val="-1"/>
        </w:rPr>
        <w:t xml:space="preserve"> </w:t>
      </w:r>
      <w:r>
        <w:t>pela</w:t>
      </w:r>
      <w:r>
        <w:rPr>
          <w:spacing w:val="2"/>
        </w:rPr>
        <w:t xml:space="preserve"> </w:t>
      </w:r>
      <w:r>
        <w:t>CONTRATADA.</w:t>
      </w:r>
    </w:p>
    <w:p w14:paraId="51E96814">
      <w:pPr>
        <w:pStyle w:val="17"/>
        <w:spacing w:before="9"/>
        <w:rPr>
          <w:sz w:val="21"/>
        </w:rPr>
      </w:pPr>
    </w:p>
    <w:p w14:paraId="024AB4D1">
      <w:pPr>
        <w:pStyle w:val="31"/>
        <w:numPr>
          <w:ilvl w:val="1"/>
          <w:numId w:val="10"/>
        </w:numPr>
        <w:tabs>
          <w:tab w:val="left" w:pos="746"/>
        </w:tabs>
        <w:spacing w:line="244" w:lineRule="auto"/>
        <w:ind w:right="143" w:firstLine="0"/>
      </w:pPr>
      <w:r>
        <w:t xml:space="preserve">- Deverá constar obrigatoriamente na Nota Fiscal: </w:t>
      </w:r>
      <w:r>
        <w:rPr>
          <w:rFonts w:ascii="Arial" w:hAnsi="Arial"/>
          <w:b/>
        </w:rPr>
        <w:t>“Pregão Eletrônico Nº 0</w:t>
      </w:r>
      <w:r>
        <w:rPr>
          <w:rFonts w:hint="default" w:ascii="Arial" w:hAnsi="Arial"/>
          <w:b/>
          <w:lang w:val="pt-BR"/>
        </w:rPr>
        <w:t>43</w:t>
      </w:r>
      <w:r>
        <w:rPr>
          <w:rFonts w:ascii="Arial" w:hAnsi="Arial"/>
          <w:b/>
        </w:rPr>
        <w:t>/2025</w:t>
      </w:r>
      <w:r>
        <w:t>, bem</w:t>
      </w:r>
      <w:r>
        <w:rPr>
          <w:spacing w:val="1"/>
        </w:rPr>
        <w:t xml:space="preserve"> </w:t>
      </w:r>
      <w:r>
        <w:t>como o</w:t>
      </w:r>
      <w:r>
        <w:rPr>
          <w:spacing w:val="-2"/>
        </w:rPr>
        <w:t xml:space="preserve"> </w:t>
      </w:r>
      <w:r>
        <w:t>número</w:t>
      </w:r>
      <w:r>
        <w:rPr>
          <w:spacing w:val="-2"/>
        </w:rPr>
        <w:t xml:space="preserve"> </w:t>
      </w:r>
      <w:r>
        <w:t>do pedido da compra.</w:t>
      </w:r>
    </w:p>
    <w:p w14:paraId="07075879">
      <w:pPr>
        <w:pStyle w:val="17"/>
        <w:spacing w:before="6"/>
        <w:rPr>
          <w:sz w:val="21"/>
        </w:rPr>
      </w:pPr>
    </w:p>
    <w:p w14:paraId="3FD9C352">
      <w:pPr>
        <w:pStyle w:val="31"/>
        <w:numPr>
          <w:ilvl w:val="1"/>
          <w:numId w:val="10"/>
        </w:numPr>
        <w:tabs>
          <w:tab w:val="left" w:pos="724"/>
        </w:tabs>
        <w:ind w:right="144" w:firstLine="0"/>
      </w:pPr>
      <w:r>
        <w:t>- Nenhum pagamento isentará a CONTRATADA das responsabilidades assumidas na forma</w:t>
      </w:r>
      <w:r>
        <w:rPr>
          <w:spacing w:val="1"/>
        </w:rPr>
        <w:t xml:space="preserve"> </w:t>
      </w:r>
      <w:r>
        <w:t>deste Edital e do contrato ou o instrumento equivalente, quaisquer que sejam, nem implicará na</w:t>
      </w:r>
      <w:r>
        <w:rPr>
          <w:spacing w:val="1"/>
        </w:rPr>
        <w:t xml:space="preserve"> </w:t>
      </w:r>
      <w:r>
        <w:t>aprovação</w:t>
      </w:r>
      <w:r>
        <w:rPr>
          <w:spacing w:val="-1"/>
        </w:rPr>
        <w:t xml:space="preserve"> </w:t>
      </w:r>
      <w:r>
        <w:t>definitiva do objeto</w:t>
      </w:r>
      <w:r>
        <w:rPr>
          <w:spacing w:val="-2"/>
        </w:rPr>
        <w:t xml:space="preserve"> </w:t>
      </w:r>
      <w:r>
        <w:t>executado.</w:t>
      </w:r>
    </w:p>
    <w:p w14:paraId="2026F573">
      <w:pPr>
        <w:pStyle w:val="17"/>
        <w:spacing w:before="10"/>
        <w:rPr>
          <w:sz w:val="21"/>
        </w:rPr>
      </w:pPr>
    </w:p>
    <w:p w14:paraId="11A31113">
      <w:pPr>
        <w:pStyle w:val="31"/>
        <w:numPr>
          <w:ilvl w:val="1"/>
          <w:numId w:val="10"/>
        </w:numPr>
        <w:tabs>
          <w:tab w:val="left" w:pos="719"/>
        </w:tabs>
        <w:ind w:right="143" w:firstLine="0"/>
      </w:pPr>
      <w:r>
        <w:t>- Em nenhuma hipótese e em tempo algum poderá ser invocada qualquer dúvida quanto aos</w:t>
      </w:r>
      <w:r>
        <w:rPr>
          <w:spacing w:val="1"/>
        </w:rPr>
        <w:t xml:space="preserve"> </w:t>
      </w:r>
      <w:r>
        <w:t>preços</w:t>
      </w:r>
      <w:r>
        <w:rPr>
          <w:spacing w:val="-3"/>
        </w:rPr>
        <w:t xml:space="preserve"> </w:t>
      </w:r>
      <w:r>
        <w:t>cotados,</w:t>
      </w:r>
      <w:r>
        <w:rPr>
          <w:spacing w:val="2"/>
        </w:rPr>
        <w:t xml:space="preserve"> </w:t>
      </w:r>
      <w:r>
        <w:t>para</w:t>
      </w:r>
      <w:r>
        <w:rPr>
          <w:spacing w:val="-2"/>
        </w:rPr>
        <w:t xml:space="preserve"> </w:t>
      </w:r>
      <w:r>
        <w:t>modificação</w:t>
      </w:r>
      <w:r>
        <w:rPr>
          <w:spacing w:val="-2"/>
        </w:rPr>
        <w:t xml:space="preserve"> </w:t>
      </w:r>
      <w:r>
        <w:t>ou alteração</w:t>
      </w:r>
      <w:r>
        <w:rPr>
          <w:spacing w:val="-3"/>
        </w:rPr>
        <w:t xml:space="preserve"> </w:t>
      </w:r>
      <w:r>
        <w:t>dos</w:t>
      </w:r>
      <w:r>
        <w:rPr>
          <w:spacing w:val="1"/>
        </w:rPr>
        <w:t xml:space="preserve"> </w:t>
      </w:r>
      <w:r>
        <w:t>preços</w:t>
      </w:r>
      <w:r>
        <w:rPr>
          <w:spacing w:val="1"/>
        </w:rPr>
        <w:t xml:space="preserve"> </w:t>
      </w:r>
      <w:r>
        <w:t>propostos.</w:t>
      </w:r>
    </w:p>
    <w:p w14:paraId="37D2C6A4">
      <w:pPr>
        <w:pStyle w:val="17"/>
        <w:spacing w:before="1"/>
      </w:pPr>
    </w:p>
    <w:p w14:paraId="2C1B5905">
      <w:pPr>
        <w:pStyle w:val="31"/>
        <w:numPr>
          <w:ilvl w:val="1"/>
          <w:numId w:val="10"/>
        </w:numPr>
        <w:tabs>
          <w:tab w:val="left" w:pos="729"/>
        </w:tabs>
        <w:spacing w:before="1"/>
        <w:ind w:right="144" w:firstLine="0"/>
      </w:pPr>
      <w:r>
        <w:t>- Caso o pagamento não seja efetuado no vencimento pela falta do documento que deveria</w:t>
      </w:r>
      <w:r>
        <w:rPr>
          <w:spacing w:val="1"/>
        </w:rPr>
        <w:t xml:space="preserve"> </w:t>
      </w:r>
      <w:r>
        <w:t>ter</w:t>
      </w:r>
      <w:r>
        <w:rPr>
          <w:spacing w:val="1"/>
        </w:rPr>
        <w:t xml:space="preserve"> </w:t>
      </w:r>
      <w:r>
        <w:t>sido</w:t>
      </w:r>
      <w:r>
        <w:rPr>
          <w:spacing w:val="1"/>
        </w:rPr>
        <w:t xml:space="preserve"> </w:t>
      </w:r>
      <w:r>
        <w:t>fornecido</w:t>
      </w:r>
      <w:r>
        <w:rPr>
          <w:spacing w:val="1"/>
        </w:rPr>
        <w:t xml:space="preserve"> </w:t>
      </w:r>
      <w:r>
        <w:t>pela</w:t>
      </w:r>
      <w:r>
        <w:rPr>
          <w:spacing w:val="1"/>
        </w:rPr>
        <w:t xml:space="preserve"> </w:t>
      </w:r>
      <w:r>
        <w:t>CONTRATADA,</w:t>
      </w:r>
      <w:r>
        <w:rPr>
          <w:spacing w:val="1"/>
        </w:rPr>
        <w:t xml:space="preserve"> </w:t>
      </w:r>
      <w:r>
        <w:t>e</w:t>
      </w:r>
      <w:r>
        <w:rPr>
          <w:spacing w:val="1"/>
        </w:rPr>
        <w:t xml:space="preserve"> </w:t>
      </w:r>
      <w:r>
        <w:t>isso</w:t>
      </w:r>
      <w:r>
        <w:rPr>
          <w:spacing w:val="1"/>
        </w:rPr>
        <w:t xml:space="preserve"> </w:t>
      </w:r>
      <w:r>
        <w:t>motivar</w:t>
      </w:r>
      <w:r>
        <w:rPr>
          <w:spacing w:val="1"/>
        </w:rPr>
        <w:t xml:space="preserve"> </w:t>
      </w:r>
      <w:r>
        <w:t>a</w:t>
      </w:r>
      <w:r>
        <w:rPr>
          <w:spacing w:val="1"/>
        </w:rPr>
        <w:t xml:space="preserve"> </w:t>
      </w:r>
      <w:r>
        <w:t>paralisação</w:t>
      </w:r>
      <w:r>
        <w:rPr>
          <w:spacing w:val="1"/>
        </w:rPr>
        <w:t xml:space="preserve"> </w:t>
      </w:r>
      <w:r>
        <w:t>do</w:t>
      </w:r>
      <w:r>
        <w:rPr>
          <w:spacing w:val="1"/>
        </w:rPr>
        <w:t xml:space="preserve"> </w:t>
      </w:r>
      <w:r>
        <w:t>fornecimento,</w:t>
      </w:r>
      <w:r>
        <w:rPr>
          <w:spacing w:val="61"/>
        </w:rPr>
        <w:t xml:space="preserve"> </w:t>
      </w:r>
      <w:r>
        <w:t>esta</w:t>
      </w:r>
      <w:r>
        <w:rPr>
          <w:spacing w:val="1"/>
        </w:rPr>
        <w:t xml:space="preserve"> </w:t>
      </w:r>
      <w:r>
        <w:t>incorrerá</w:t>
      </w:r>
      <w:r>
        <w:rPr>
          <w:spacing w:val="-4"/>
        </w:rPr>
        <w:t xml:space="preserve"> </w:t>
      </w:r>
      <w:r>
        <w:t>nas</w:t>
      </w:r>
      <w:r>
        <w:rPr>
          <w:spacing w:val="-3"/>
        </w:rPr>
        <w:t xml:space="preserve"> </w:t>
      </w:r>
      <w:r>
        <w:t>penalidades previstas</w:t>
      </w:r>
      <w:r>
        <w:rPr>
          <w:spacing w:val="-1"/>
        </w:rPr>
        <w:t xml:space="preserve"> </w:t>
      </w:r>
      <w:r>
        <w:t>neste</w:t>
      </w:r>
      <w:r>
        <w:rPr>
          <w:spacing w:val="-3"/>
        </w:rPr>
        <w:t xml:space="preserve"> </w:t>
      </w:r>
      <w:r>
        <w:t>edital,</w:t>
      </w:r>
      <w:r>
        <w:rPr>
          <w:spacing w:val="-5"/>
        </w:rPr>
        <w:t xml:space="preserve"> </w:t>
      </w:r>
      <w:r>
        <w:t>e</w:t>
      </w:r>
      <w:r>
        <w:rPr>
          <w:spacing w:val="-1"/>
        </w:rPr>
        <w:t xml:space="preserve"> </w:t>
      </w:r>
      <w:r>
        <w:t>não</w:t>
      </w:r>
      <w:r>
        <w:rPr>
          <w:spacing w:val="-1"/>
        </w:rPr>
        <w:t xml:space="preserve"> </w:t>
      </w:r>
      <w:r>
        <w:t>será</w:t>
      </w:r>
      <w:r>
        <w:rPr>
          <w:spacing w:val="-1"/>
        </w:rPr>
        <w:t xml:space="preserve"> </w:t>
      </w:r>
      <w:r>
        <w:t>paga</w:t>
      </w:r>
      <w:r>
        <w:rPr>
          <w:spacing w:val="-3"/>
        </w:rPr>
        <w:t xml:space="preserve"> </w:t>
      </w:r>
      <w:r>
        <w:t>nenhuma</w:t>
      </w:r>
      <w:r>
        <w:rPr>
          <w:spacing w:val="-2"/>
        </w:rPr>
        <w:t xml:space="preserve"> </w:t>
      </w:r>
      <w:r>
        <w:t>atualização</w:t>
      </w:r>
      <w:r>
        <w:rPr>
          <w:spacing w:val="-1"/>
        </w:rPr>
        <w:t xml:space="preserve"> </w:t>
      </w:r>
      <w:r>
        <w:t>de</w:t>
      </w:r>
      <w:r>
        <w:rPr>
          <w:spacing w:val="-1"/>
        </w:rPr>
        <w:t xml:space="preserve"> </w:t>
      </w:r>
      <w:r>
        <w:t>valor.</w:t>
      </w:r>
    </w:p>
    <w:p w14:paraId="3032EDAF">
      <w:pPr>
        <w:pStyle w:val="17"/>
        <w:spacing w:before="9"/>
        <w:rPr>
          <w:sz w:val="21"/>
        </w:rPr>
      </w:pPr>
    </w:p>
    <w:p w14:paraId="2CD51663">
      <w:pPr>
        <w:pStyle w:val="31"/>
        <w:numPr>
          <w:ilvl w:val="1"/>
          <w:numId w:val="10"/>
        </w:numPr>
        <w:tabs>
          <w:tab w:val="left" w:pos="712"/>
        </w:tabs>
        <w:spacing w:before="1"/>
        <w:ind w:left="711" w:hanging="490"/>
      </w:pPr>
      <w:r>
        <w:t>-</w:t>
      </w:r>
      <w:r>
        <w:rPr>
          <w:spacing w:val="-1"/>
        </w:rPr>
        <w:t xml:space="preserve"> </w:t>
      </w:r>
      <w:r>
        <w:t>Correrá</w:t>
      </w:r>
      <w:r>
        <w:rPr>
          <w:spacing w:val="-4"/>
        </w:rPr>
        <w:t xml:space="preserve"> </w:t>
      </w:r>
      <w:r>
        <w:t>por</w:t>
      </w:r>
      <w:r>
        <w:rPr>
          <w:spacing w:val="-3"/>
        </w:rPr>
        <w:t xml:space="preserve"> </w:t>
      </w:r>
      <w:r>
        <w:t>conta</w:t>
      </w:r>
      <w:r>
        <w:rPr>
          <w:spacing w:val="-3"/>
        </w:rPr>
        <w:t xml:space="preserve"> </w:t>
      </w:r>
      <w:r>
        <w:t>exclusiva</w:t>
      </w:r>
      <w:r>
        <w:rPr>
          <w:spacing w:val="-2"/>
        </w:rPr>
        <w:t xml:space="preserve"> </w:t>
      </w:r>
      <w:r>
        <w:t>da</w:t>
      </w:r>
      <w:r>
        <w:rPr>
          <w:spacing w:val="-1"/>
        </w:rPr>
        <w:t xml:space="preserve"> </w:t>
      </w:r>
      <w:r>
        <w:t>CONTRATADA:</w:t>
      </w:r>
    </w:p>
    <w:p w14:paraId="05C89635">
      <w:pPr>
        <w:pStyle w:val="17"/>
      </w:pPr>
    </w:p>
    <w:p w14:paraId="7B37123E">
      <w:pPr>
        <w:pStyle w:val="31"/>
        <w:numPr>
          <w:ilvl w:val="2"/>
          <w:numId w:val="10"/>
        </w:numPr>
        <w:tabs>
          <w:tab w:val="left" w:pos="1048"/>
        </w:tabs>
        <w:spacing w:before="1" w:line="252" w:lineRule="exact"/>
        <w:ind w:left="1047" w:hanging="260"/>
      </w:pPr>
      <w:r>
        <w:t>-</w:t>
      </w:r>
      <w:r>
        <w:rPr>
          <w:spacing w:val="-4"/>
        </w:rPr>
        <w:t xml:space="preserve"> </w:t>
      </w:r>
      <w:r>
        <w:t>todos</w:t>
      </w:r>
      <w:r>
        <w:rPr>
          <w:spacing w:val="-1"/>
        </w:rPr>
        <w:t xml:space="preserve"> </w:t>
      </w:r>
      <w:r>
        <w:t>os</w:t>
      </w:r>
      <w:r>
        <w:rPr>
          <w:spacing w:val="-3"/>
        </w:rPr>
        <w:t xml:space="preserve"> </w:t>
      </w:r>
      <w:r>
        <w:t>impostos</w:t>
      </w:r>
      <w:r>
        <w:rPr>
          <w:spacing w:val="-3"/>
        </w:rPr>
        <w:t xml:space="preserve"> </w:t>
      </w:r>
      <w:r>
        <w:t>e</w:t>
      </w:r>
      <w:r>
        <w:rPr>
          <w:spacing w:val="-3"/>
        </w:rPr>
        <w:t xml:space="preserve"> </w:t>
      </w:r>
      <w:r>
        <w:t>taxas que</w:t>
      </w:r>
      <w:r>
        <w:rPr>
          <w:spacing w:val="-6"/>
        </w:rPr>
        <w:t xml:space="preserve"> </w:t>
      </w:r>
      <w:r>
        <w:t>forem devidos em</w:t>
      </w:r>
      <w:r>
        <w:rPr>
          <w:spacing w:val="-2"/>
        </w:rPr>
        <w:t xml:space="preserve"> </w:t>
      </w:r>
      <w:r>
        <w:t>decorrência</w:t>
      </w:r>
      <w:r>
        <w:rPr>
          <w:spacing w:val="-1"/>
        </w:rPr>
        <w:t xml:space="preserve"> </w:t>
      </w:r>
      <w:r>
        <w:t>do</w:t>
      </w:r>
      <w:r>
        <w:rPr>
          <w:spacing w:val="-2"/>
        </w:rPr>
        <w:t xml:space="preserve"> </w:t>
      </w:r>
      <w:r>
        <w:t>objeto</w:t>
      </w:r>
      <w:r>
        <w:rPr>
          <w:spacing w:val="4"/>
        </w:rPr>
        <w:t xml:space="preserve"> </w:t>
      </w:r>
      <w:r>
        <w:t>da</w:t>
      </w:r>
      <w:r>
        <w:rPr>
          <w:spacing w:val="-1"/>
        </w:rPr>
        <w:t xml:space="preserve"> </w:t>
      </w:r>
      <w:r>
        <w:t>contratação;</w:t>
      </w:r>
    </w:p>
    <w:p w14:paraId="0AC3CE10">
      <w:pPr>
        <w:pStyle w:val="31"/>
        <w:numPr>
          <w:ilvl w:val="2"/>
          <w:numId w:val="10"/>
        </w:numPr>
        <w:tabs>
          <w:tab w:val="left" w:pos="1053"/>
        </w:tabs>
        <w:ind w:right="145" w:firstLine="0"/>
      </w:pPr>
      <w:r>
        <w:t>-</w:t>
      </w:r>
      <w:r>
        <w:rPr>
          <w:spacing w:val="2"/>
        </w:rPr>
        <w:t xml:space="preserve"> </w:t>
      </w:r>
      <w:r>
        <w:t>contribuições</w:t>
      </w:r>
      <w:r>
        <w:rPr>
          <w:spacing w:val="3"/>
        </w:rPr>
        <w:t xml:space="preserve"> </w:t>
      </w:r>
      <w:r>
        <w:t>devidas</w:t>
      </w:r>
      <w:r>
        <w:rPr>
          <w:spacing w:val="3"/>
        </w:rPr>
        <w:t xml:space="preserve"> </w:t>
      </w:r>
      <w:r>
        <w:t>à</w:t>
      </w:r>
      <w:r>
        <w:rPr>
          <w:spacing w:val="3"/>
        </w:rPr>
        <w:t xml:space="preserve"> </w:t>
      </w:r>
      <w:r>
        <w:t>Previdência</w:t>
      </w:r>
      <w:r>
        <w:rPr>
          <w:spacing w:val="3"/>
        </w:rPr>
        <w:t xml:space="preserve"> </w:t>
      </w:r>
      <w:r>
        <w:t>Social,</w:t>
      </w:r>
      <w:r>
        <w:rPr>
          <w:spacing w:val="4"/>
        </w:rPr>
        <w:t xml:space="preserve"> </w:t>
      </w:r>
      <w:r>
        <w:t>encargos</w:t>
      </w:r>
      <w:r>
        <w:rPr>
          <w:spacing w:val="1"/>
        </w:rPr>
        <w:t xml:space="preserve"> </w:t>
      </w:r>
      <w:r>
        <w:t>trabalhistas,</w:t>
      </w:r>
      <w:r>
        <w:rPr>
          <w:spacing w:val="2"/>
        </w:rPr>
        <w:t xml:space="preserve"> </w:t>
      </w:r>
      <w:r>
        <w:t>prêmios</w:t>
      </w:r>
      <w:r>
        <w:rPr>
          <w:spacing w:val="3"/>
        </w:rPr>
        <w:t xml:space="preserve"> </w:t>
      </w:r>
      <w:r>
        <w:t>de seguros</w:t>
      </w:r>
      <w:r>
        <w:rPr>
          <w:spacing w:val="1"/>
        </w:rPr>
        <w:t xml:space="preserve"> </w:t>
      </w:r>
      <w:r>
        <w:t>e</w:t>
      </w:r>
      <w:r>
        <w:rPr>
          <w:spacing w:val="-58"/>
        </w:rPr>
        <w:t xml:space="preserve"> </w:t>
      </w:r>
      <w:r>
        <w:t>acidentes pessoais,</w:t>
      </w:r>
      <w:r>
        <w:rPr>
          <w:spacing w:val="-1"/>
        </w:rPr>
        <w:t xml:space="preserve"> </w:t>
      </w:r>
      <w:r>
        <w:t>taxas,</w:t>
      </w:r>
      <w:r>
        <w:rPr>
          <w:spacing w:val="1"/>
        </w:rPr>
        <w:t xml:space="preserve"> </w:t>
      </w:r>
      <w:r>
        <w:t>emolumentos e</w:t>
      </w:r>
      <w:r>
        <w:rPr>
          <w:spacing w:val="-2"/>
        </w:rPr>
        <w:t xml:space="preserve"> </w:t>
      </w:r>
      <w:r>
        <w:t>outras</w:t>
      </w:r>
      <w:r>
        <w:rPr>
          <w:spacing w:val="-2"/>
        </w:rPr>
        <w:t xml:space="preserve"> </w:t>
      </w:r>
      <w:r>
        <w:t>despesas</w:t>
      </w:r>
      <w:r>
        <w:rPr>
          <w:spacing w:val="-4"/>
        </w:rPr>
        <w:t xml:space="preserve"> </w:t>
      </w:r>
      <w:r>
        <w:t>que se</w:t>
      </w:r>
      <w:r>
        <w:rPr>
          <w:spacing w:val="-5"/>
        </w:rPr>
        <w:t xml:space="preserve"> </w:t>
      </w:r>
      <w:r>
        <w:t>façam</w:t>
      </w:r>
      <w:r>
        <w:rPr>
          <w:spacing w:val="-4"/>
        </w:rPr>
        <w:t xml:space="preserve"> </w:t>
      </w:r>
      <w:r>
        <w:t>necessárias.</w:t>
      </w:r>
    </w:p>
    <w:p w14:paraId="14C4E0E8">
      <w:pPr>
        <w:pStyle w:val="17"/>
        <w:spacing w:before="1"/>
      </w:pPr>
    </w:p>
    <w:p w14:paraId="5FF4D462">
      <w:pPr>
        <w:pStyle w:val="31"/>
        <w:numPr>
          <w:ilvl w:val="1"/>
          <w:numId w:val="10"/>
        </w:numPr>
        <w:tabs>
          <w:tab w:val="left" w:pos="719"/>
        </w:tabs>
        <w:ind w:right="140" w:firstLine="0"/>
      </w:pPr>
      <w:r>
        <w:t>- Sendo constatado erro na nota fiscal, a mesma não será aceita e o pagamento ficará retido</w:t>
      </w:r>
      <w:r>
        <w:rPr>
          <w:spacing w:val="1"/>
        </w:rPr>
        <w:t xml:space="preserve"> </w:t>
      </w:r>
      <w:r>
        <w:t>e seu prazo suspenso, até que seja providenciada a correção, contando-se o prazo estabelecido</w:t>
      </w:r>
      <w:r>
        <w:rPr>
          <w:spacing w:val="1"/>
        </w:rPr>
        <w:t xml:space="preserve"> </w:t>
      </w:r>
      <w:r>
        <w:t>no</w:t>
      </w:r>
      <w:r>
        <w:rPr>
          <w:spacing w:val="-1"/>
        </w:rPr>
        <w:t xml:space="preserve"> </w:t>
      </w:r>
      <w:r>
        <w:t>item</w:t>
      </w:r>
      <w:r>
        <w:rPr>
          <w:spacing w:val="-1"/>
        </w:rPr>
        <w:t xml:space="preserve"> </w:t>
      </w:r>
      <w:r>
        <w:t>17.1,</w:t>
      </w:r>
      <w:r>
        <w:rPr>
          <w:spacing w:val="-1"/>
        </w:rPr>
        <w:t xml:space="preserve"> </w:t>
      </w:r>
      <w:r>
        <w:t>a partir</w:t>
      </w:r>
      <w:r>
        <w:rPr>
          <w:spacing w:val="-1"/>
        </w:rPr>
        <w:t xml:space="preserve"> </w:t>
      </w:r>
      <w:r>
        <w:t>da</w:t>
      </w:r>
      <w:r>
        <w:rPr>
          <w:spacing w:val="-2"/>
        </w:rPr>
        <w:t xml:space="preserve"> </w:t>
      </w:r>
      <w:r>
        <w:t>data de</w:t>
      </w:r>
      <w:r>
        <w:rPr>
          <w:spacing w:val="-2"/>
        </w:rPr>
        <w:t xml:space="preserve"> </w:t>
      </w:r>
      <w:r>
        <w:t>sua</w:t>
      </w:r>
      <w:r>
        <w:rPr>
          <w:spacing w:val="-2"/>
        </w:rPr>
        <w:t xml:space="preserve"> </w:t>
      </w:r>
      <w:r>
        <w:t>reapresentação.</w:t>
      </w:r>
    </w:p>
    <w:p w14:paraId="51B9911D">
      <w:pPr>
        <w:pStyle w:val="31"/>
        <w:numPr>
          <w:ilvl w:val="1"/>
          <w:numId w:val="10"/>
        </w:numPr>
        <w:tabs>
          <w:tab w:val="left" w:pos="741"/>
        </w:tabs>
        <w:spacing w:before="105"/>
        <w:ind w:right="141" w:firstLine="0"/>
      </w:pPr>
      <w:r>
        <w:t>- A devolução da fatura não aprovada em hipótese alguma servirá de pretexto para que a</w:t>
      </w:r>
      <w:r>
        <w:rPr>
          <w:spacing w:val="1"/>
        </w:rPr>
        <w:t xml:space="preserve"> </w:t>
      </w:r>
      <w:r>
        <w:t>CONTRATADA suspenda o fornecimento, bem como para aplicação de multas, juros e correção</w:t>
      </w:r>
      <w:r>
        <w:rPr>
          <w:spacing w:val="1"/>
        </w:rPr>
        <w:t xml:space="preserve"> </w:t>
      </w:r>
      <w:r>
        <w:t>monetária.</w:t>
      </w:r>
    </w:p>
    <w:p w14:paraId="5700E943">
      <w:pPr>
        <w:pStyle w:val="17"/>
        <w:spacing w:before="9"/>
        <w:rPr>
          <w:sz w:val="21"/>
        </w:rPr>
      </w:pPr>
    </w:p>
    <w:p w14:paraId="5901A67A">
      <w:pPr>
        <w:pStyle w:val="3"/>
        <w:numPr>
          <w:ilvl w:val="0"/>
          <w:numId w:val="10"/>
        </w:numPr>
        <w:tabs>
          <w:tab w:val="left" w:pos="530"/>
        </w:tabs>
        <w:spacing w:before="1"/>
      </w:pPr>
      <w:r>
        <w:t>-</w:t>
      </w:r>
      <w:r>
        <w:rPr>
          <w:spacing w:val="-5"/>
        </w:rPr>
        <w:t xml:space="preserve"> </w:t>
      </w:r>
      <w:r>
        <w:t>DAS</w:t>
      </w:r>
      <w:r>
        <w:rPr>
          <w:spacing w:val="-3"/>
        </w:rPr>
        <w:t xml:space="preserve"> </w:t>
      </w:r>
      <w:r>
        <w:t>SANÇÕES</w:t>
      </w:r>
      <w:r>
        <w:rPr>
          <w:spacing w:val="-2"/>
        </w:rPr>
        <w:t xml:space="preserve"> </w:t>
      </w:r>
      <w:r>
        <w:t>ADMINISTRATIVAS:</w:t>
      </w:r>
    </w:p>
    <w:p w14:paraId="2F5C68D1">
      <w:pPr>
        <w:pStyle w:val="17"/>
        <w:spacing w:before="2"/>
        <w:rPr>
          <w:rFonts w:ascii="Arial"/>
          <w:b/>
        </w:rPr>
      </w:pPr>
    </w:p>
    <w:p w14:paraId="072DF33E">
      <w:pPr>
        <w:pStyle w:val="31"/>
        <w:numPr>
          <w:ilvl w:val="1"/>
          <w:numId w:val="10"/>
        </w:numPr>
        <w:tabs>
          <w:tab w:val="left" w:pos="772"/>
        </w:tabs>
        <w:ind w:right="140" w:firstLine="0"/>
      </w:pPr>
      <w:r>
        <w:t>-</w:t>
      </w:r>
      <w:r>
        <w:rPr>
          <w:spacing w:val="58"/>
        </w:rPr>
        <w:t xml:space="preserve"> </w:t>
      </w:r>
      <w:r>
        <w:t>Aos</w:t>
      </w:r>
      <w:r>
        <w:rPr>
          <w:spacing w:val="58"/>
        </w:rPr>
        <w:t xml:space="preserve"> </w:t>
      </w:r>
      <w:r>
        <w:t>proponentes</w:t>
      </w:r>
      <w:r>
        <w:rPr>
          <w:spacing w:val="58"/>
        </w:rPr>
        <w:t xml:space="preserve"> </w:t>
      </w:r>
      <w:r>
        <w:t>que</w:t>
      </w:r>
      <w:r>
        <w:rPr>
          <w:spacing w:val="57"/>
        </w:rPr>
        <w:t xml:space="preserve"> </w:t>
      </w:r>
      <w:r>
        <w:t>convocados</w:t>
      </w:r>
      <w:r>
        <w:rPr>
          <w:spacing w:val="58"/>
        </w:rPr>
        <w:t xml:space="preserve"> </w:t>
      </w:r>
      <w:r>
        <w:t>dentro</w:t>
      </w:r>
      <w:r>
        <w:rPr>
          <w:spacing w:val="58"/>
        </w:rPr>
        <w:t xml:space="preserve"> </w:t>
      </w:r>
      <w:r>
        <w:t>do</w:t>
      </w:r>
      <w:r>
        <w:rPr>
          <w:spacing w:val="57"/>
        </w:rPr>
        <w:t xml:space="preserve"> </w:t>
      </w:r>
      <w:r>
        <w:t>prazo</w:t>
      </w:r>
      <w:r>
        <w:rPr>
          <w:spacing w:val="58"/>
        </w:rPr>
        <w:t xml:space="preserve"> </w:t>
      </w:r>
      <w:r>
        <w:t>de</w:t>
      </w:r>
      <w:r>
        <w:rPr>
          <w:spacing w:val="60"/>
        </w:rPr>
        <w:t xml:space="preserve"> </w:t>
      </w:r>
      <w:r>
        <w:t>validade</w:t>
      </w:r>
      <w:r>
        <w:rPr>
          <w:spacing w:val="58"/>
        </w:rPr>
        <w:t xml:space="preserve"> </w:t>
      </w:r>
      <w:r>
        <w:t>da</w:t>
      </w:r>
      <w:r>
        <w:rPr>
          <w:spacing w:val="57"/>
        </w:rPr>
        <w:t xml:space="preserve"> </w:t>
      </w:r>
      <w:r>
        <w:t>sua</w:t>
      </w:r>
      <w:r>
        <w:rPr>
          <w:spacing w:val="57"/>
        </w:rPr>
        <w:t xml:space="preserve"> </w:t>
      </w:r>
      <w:r>
        <w:t>proposta</w:t>
      </w:r>
      <w:r>
        <w:rPr>
          <w:spacing w:val="58"/>
        </w:rPr>
        <w:t xml:space="preserve"> </w:t>
      </w:r>
      <w:r>
        <w:t>não</w:t>
      </w:r>
      <w:r>
        <w:rPr>
          <w:spacing w:val="-59"/>
        </w:rPr>
        <w:t xml:space="preserve"> </w:t>
      </w:r>
      <w:r>
        <w:t>celebrar o contrato, deixar de entregar ou apresentar documentação falsa, exigida para a licitação,</w:t>
      </w:r>
      <w:r>
        <w:rPr>
          <w:spacing w:val="-59"/>
        </w:rPr>
        <w:t xml:space="preserve"> </w:t>
      </w:r>
      <w:r>
        <w:t>ensejarem o retardamento da execução do certame, não mantiverem a proposta, falharem ou</w:t>
      </w:r>
      <w:r>
        <w:rPr>
          <w:spacing w:val="1"/>
        </w:rPr>
        <w:t xml:space="preserve"> </w:t>
      </w:r>
      <w:r>
        <w:t>fraudarem na execução do contrato, comportarem-se de modo inidôneo, fizerem declaração falsa</w:t>
      </w:r>
      <w:r>
        <w:rPr>
          <w:spacing w:val="1"/>
        </w:rPr>
        <w:t xml:space="preserve"> </w:t>
      </w:r>
      <w:r>
        <w:t>ou cometerem fraude fiscal, poderão ser aplicadas, conforme o caso, as seguintes sanções, sem</w:t>
      </w:r>
      <w:r>
        <w:rPr>
          <w:spacing w:val="1"/>
        </w:rPr>
        <w:t xml:space="preserve"> </w:t>
      </w:r>
      <w:r>
        <w:t>prejuízo</w:t>
      </w:r>
      <w:r>
        <w:rPr>
          <w:spacing w:val="-1"/>
        </w:rPr>
        <w:t xml:space="preserve"> </w:t>
      </w:r>
      <w:r>
        <w:t>da reparação</w:t>
      </w:r>
      <w:r>
        <w:rPr>
          <w:spacing w:val="-2"/>
        </w:rPr>
        <w:t xml:space="preserve"> </w:t>
      </w:r>
      <w:r>
        <w:t>dos danos</w:t>
      </w:r>
      <w:r>
        <w:rPr>
          <w:spacing w:val="-2"/>
        </w:rPr>
        <w:t xml:space="preserve"> </w:t>
      </w:r>
      <w:r>
        <w:t>causados</w:t>
      </w:r>
      <w:r>
        <w:rPr>
          <w:spacing w:val="-2"/>
        </w:rPr>
        <w:t xml:space="preserve"> </w:t>
      </w:r>
      <w:r>
        <w:t>à</w:t>
      </w:r>
      <w:r>
        <w:rPr>
          <w:spacing w:val="-2"/>
        </w:rPr>
        <w:t xml:space="preserve"> </w:t>
      </w:r>
      <w:r>
        <w:t>(citar o</w:t>
      </w:r>
      <w:r>
        <w:rPr>
          <w:spacing w:val="-2"/>
        </w:rPr>
        <w:t xml:space="preserve"> </w:t>
      </w:r>
      <w:r>
        <w:t>órgão)</w:t>
      </w:r>
      <w:r>
        <w:rPr>
          <w:spacing w:val="1"/>
        </w:rPr>
        <w:t xml:space="preserve"> </w:t>
      </w:r>
      <w:r>
        <w:t>pelo</w:t>
      </w:r>
      <w:r>
        <w:rPr>
          <w:spacing w:val="-1"/>
        </w:rPr>
        <w:t xml:space="preserve"> </w:t>
      </w:r>
      <w:r>
        <w:t>infrator:</w:t>
      </w:r>
    </w:p>
    <w:p w14:paraId="08D958C9">
      <w:pPr>
        <w:pStyle w:val="17"/>
        <w:spacing w:before="10"/>
        <w:rPr>
          <w:sz w:val="21"/>
        </w:rPr>
      </w:pPr>
    </w:p>
    <w:p w14:paraId="152FC088">
      <w:pPr>
        <w:pStyle w:val="31"/>
        <w:numPr>
          <w:ilvl w:val="2"/>
          <w:numId w:val="10"/>
        </w:numPr>
        <w:tabs>
          <w:tab w:val="left" w:pos="1048"/>
        </w:tabs>
        <w:ind w:left="1047" w:hanging="260"/>
      </w:pPr>
      <w:r>
        <w:t>-</w:t>
      </w:r>
      <w:r>
        <w:rPr>
          <w:spacing w:val="-4"/>
        </w:rPr>
        <w:t xml:space="preserve"> </w:t>
      </w:r>
      <w:r>
        <w:t>advertência;</w:t>
      </w:r>
    </w:p>
    <w:p w14:paraId="63F9ED02">
      <w:pPr>
        <w:pStyle w:val="31"/>
        <w:numPr>
          <w:ilvl w:val="2"/>
          <w:numId w:val="10"/>
        </w:numPr>
        <w:tabs>
          <w:tab w:val="left" w:pos="1048"/>
        </w:tabs>
        <w:spacing w:before="2" w:line="252" w:lineRule="exact"/>
        <w:ind w:left="1047" w:hanging="260"/>
      </w:pPr>
      <w:r>
        <w:t>-</w:t>
      </w:r>
      <w:r>
        <w:rPr>
          <w:spacing w:val="-3"/>
        </w:rPr>
        <w:t xml:space="preserve"> </w:t>
      </w:r>
      <w:r>
        <w:t>multa;</w:t>
      </w:r>
    </w:p>
    <w:p w14:paraId="06064A22">
      <w:pPr>
        <w:pStyle w:val="31"/>
        <w:numPr>
          <w:ilvl w:val="2"/>
          <w:numId w:val="10"/>
        </w:numPr>
        <w:tabs>
          <w:tab w:val="left" w:pos="1046"/>
        </w:tabs>
        <w:ind w:right="145" w:firstLine="0"/>
      </w:pPr>
      <w:r>
        <w:t>- suspensão temporária do direito de licitar, de contratar com a Administração pelo prazo</w:t>
      </w:r>
      <w:r>
        <w:rPr>
          <w:spacing w:val="1"/>
        </w:rPr>
        <w:t xml:space="preserve"> </w:t>
      </w:r>
      <w:r>
        <w:t>de até</w:t>
      </w:r>
      <w:r>
        <w:rPr>
          <w:spacing w:val="-2"/>
        </w:rPr>
        <w:t xml:space="preserve"> </w:t>
      </w:r>
      <w:r>
        <w:t>02</w:t>
      </w:r>
      <w:r>
        <w:rPr>
          <w:spacing w:val="-2"/>
        </w:rPr>
        <w:t xml:space="preserve"> </w:t>
      </w:r>
      <w:r>
        <w:t>(dois)</w:t>
      </w:r>
      <w:r>
        <w:rPr>
          <w:spacing w:val="-1"/>
        </w:rPr>
        <w:t xml:space="preserve"> </w:t>
      </w:r>
      <w:r>
        <w:t>anos;</w:t>
      </w:r>
    </w:p>
    <w:p w14:paraId="3A56BD1D">
      <w:pPr>
        <w:pStyle w:val="31"/>
        <w:numPr>
          <w:ilvl w:val="2"/>
          <w:numId w:val="10"/>
        </w:numPr>
        <w:tabs>
          <w:tab w:val="left" w:pos="1122"/>
        </w:tabs>
        <w:ind w:right="147" w:firstLine="0"/>
      </w:pPr>
      <w:r>
        <w:t>-</w:t>
      </w:r>
      <w:r>
        <w:rPr>
          <w:spacing w:val="1"/>
        </w:rPr>
        <w:t xml:space="preserve"> </w:t>
      </w:r>
      <w:r>
        <w:t>declaração</w:t>
      </w:r>
      <w:r>
        <w:rPr>
          <w:spacing w:val="1"/>
        </w:rPr>
        <w:t xml:space="preserve"> </w:t>
      </w:r>
      <w:r>
        <w:t>de</w:t>
      </w:r>
      <w:r>
        <w:rPr>
          <w:spacing w:val="1"/>
        </w:rPr>
        <w:t xml:space="preserve"> </w:t>
      </w:r>
      <w:r>
        <w:t>inidoneidade</w:t>
      </w:r>
      <w:r>
        <w:rPr>
          <w:spacing w:val="1"/>
        </w:rPr>
        <w:t xml:space="preserve"> </w:t>
      </w:r>
      <w:r>
        <w:t>para</w:t>
      </w:r>
      <w:r>
        <w:rPr>
          <w:spacing w:val="1"/>
        </w:rPr>
        <w:t xml:space="preserve"> </w:t>
      </w:r>
      <w:r>
        <w:t>licitar</w:t>
      </w:r>
      <w:r>
        <w:rPr>
          <w:spacing w:val="1"/>
        </w:rPr>
        <w:t xml:space="preserve"> </w:t>
      </w:r>
      <w:r>
        <w:t>e</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Pública</w:t>
      </w:r>
      <w:r>
        <w:rPr>
          <w:spacing w:val="1"/>
        </w:rPr>
        <w:t xml:space="preserve"> </w:t>
      </w:r>
      <w:r>
        <w:t>enquanto perdurarem os motivos determinantes da punição ou até que seja promovida a</w:t>
      </w:r>
      <w:r>
        <w:rPr>
          <w:spacing w:val="1"/>
        </w:rPr>
        <w:t xml:space="preserve"> </w:t>
      </w:r>
      <w:r>
        <w:t>reabilitação</w:t>
      </w:r>
      <w:r>
        <w:rPr>
          <w:spacing w:val="-1"/>
        </w:rPr>
        <w:t xml:space="preserve"> </w:t>
      </w:r>
      <w:r>
        <w:t>perante a</w:t>
      </w:r>
      <w:r>
        <w:rPr>
          <w:spacing w:val="-2"/>
        </w:rPr>
        <w:t xml:space="preserve"> </w:t>
      </w:r>
      <w:r>
        <w:t>própria autoridade</w:t>
      </w:r>
      <w:r>
        <w:rPr>
          <w:spacing w:val="-3"/>
        </w:rPr>
        <w:t xml:space="preserve"> </w:t>
      </w:r>
      <w:r>
        <w:t>que</w:t>
      </w:r>
      <w:r>
        <w:rPr>
          <w:spacing w:val="-2"/>
        </w:rPr>
        <w:t xml:space="preserve"> </w:t>
      </w:r>
      <w:r>
        <w:t>aplicou a penalidade.</w:t>
      </w:r>
    </w:p>
    <w:p w14:paraId="2CA1D54E">
      <w:pPr>
        <w:pStyle w:val="17"/>
      </w:pPr>
    </w:p>
    <w:p w14:paraId="5780EE05">
      <w:pPr>
        <w:pStyle w:val="31"/>
        <w:numPr>
          <w:ilvl w:val="1"/>
          <w:numId w:val="10"/>
        </w:numPr>
        <w:tabs>
          <w:tab w:val="left" w:pos="717"/>
        </w:tabs>
        <w:spacing w:before="1"/>
        <w:ind w:right="139" w:firstLine="0"/>
      </w:pPr>
      <w:r>
        <w:t>- O atraso injustificado na execução do contrato, após assinado, sujeitará a CONTRATADA à</w:t>
      </w:r>
      <w:r>
        <w:rPr>
          <w:spacing w:val="-59"/>
        </w:rPr>
        <w:t xml:space="preserve"> </w:t>
      </w:r>
      <w:r>
        <w:t>multa de mora de 0,5% (meio por cento), calculado por dia de atraso, até no máximo de 10% (dez por</w:t>
      </w:r>
      <w:r>
        <w:rPr>
          <w:spacing w:val="1"/>
        </w:rPr>
        <w:t xml:space="preserve"> </w:t>
      </w:r>
      <w:r>
        <w:t>cento),</w:t>
      </w:r>
      <w:r>
        <w:rPr>
          <w:spacing w:val="1"/>
        </w:rPr>
        <w:t xml:space="preserve"> </w:t>
      </w:r>
      <w:r>
        <w:t>sobre</w:t>
      </w:r>
      <w:r>
        <w:rPr>
          <w:spacing w:val="1"/>
        </w:rPr>
        <w:t xml:space="preserve"> </w:t>
      </w:r>
      <w:r>
        <w:t>o</w:t>
      </w:r>
      <w:r>
        <w:rPr>
          <w:spacing w:val="-2"/>
        </w:rPr>
        <w:t xml:space="preserve"> </w:t>
      </w:r>
      <w:r>
        <w:t>valor</w:t>
      </w:r>
      <w:r>
        <w:rPr>
          <w:spacing w:val="-1"/>
        </w:rPr>
        <w:t xml:space="preserve"> </w:t>
      </w:r>
      <w:r>
        <w:t>global do contrato.</w:t>
      </w:r>
    </w:p>
    <w:p w14:paraId="08382A1C">
      <w:pPr>
        <w:pStyle w:val="17"/>
        <w:spacing w:before="9"/>
        <w:rPr>
          <w:sz w:val="21"/>
        </w:rPr>
      </w:pPr>
    </w:p>
    <w:p w14:paraId="6DB4240C">
      <w:pPr>
        <w:pStyle w:val="31"/>
        <w:numPr>
          <w:ilvl w:val="2"/>
          <w:numId w:val="10"/>
        </w:numPr>
        <w:tabs>
          <w:tab w:val="left" w:pos="1072"/>
        </w:tabs>
        <w:spacing w:before="1"/>
        <w:ind w:right="139" w:firstLine="0"/>
      </w:pPr>
      <w:r>
        <w:t>- Pela inexecução total ou parcial do contrato a administração aplicará a Contratada as</w:t>
      </w:r>
      <w:r>
        <w:rPr>
          <w:spacing w:val="1"/>
        </w:rPr>
        <w:t xml:space="preserve"> </w:t>
      </w:r>
      <w:r>
        <w:t>seguintes penalidades</w:t>
      </w:r>
      <w:r>
        <w:rPr>
          <w:spacing w:val="-2"/>
        </w:rPr>
        <w:t xml:space="preserve"> </w:t>
      </w:r>
      <w:r>
        <w:t>(art.</w:t>
      </w:r>
      <w:r>
        <w:rPr>
          <w:spacing w:val="3"/>
        </w:rPr>
        <w:t xml:space="preserve"> </w:t>
      </w:r>
      <w:r>
        <w:t>156,</w:t>
      </w:r>
      <w:r>
        <w:rPr>
          <w:spacing w:val="2"/>
        </w:rPr>
        <w:t xml:space="preserve"> </w:t>
      </w:r>
      <w:r>
        <w:t>da</w:t>
      </w:r>
      <w:r>
        <w:rPr>
          <w:spacing w:val="-3"/>
        </w:rPr>
        <w:t xml:space="preserve"> </w:t>
      </w:r>
      <w:r>
        <w:t>Lei n</w:t>
      </w:r>
      <w:r>
        <w:rPr>
          <w:spacing w:val="-2"/>
        </w:rPr>
        <w:t xml:space="preserve"> </w:t>
      </w:r>
      <w:r>
        <w:t>º 14.133/21):</w:t>
      </w:r>
    </w:p>
    <w:p w14:paraId="32D7E32F">
      <w:pPr>
        <w:pStyle w:val="17"/>
        <w:spacing w:before="10"/>
        <w:rPr>
          <w:sz w:val="21"/>
        </w:rPr>
      </w:pPr>
    </w:p>
    <w:p w14:paraId="1F33619C">
      <w:pPr>
        <w:pStyle w:val="31"/>
        <w:numPr>
          <w:ilvl w:val="3"/>
          <w:numId w:val="10"/>
        </w:numPr>
        <w:tabs>
          <w:tab w:val="left" w:pos="1259"/>
        </w:tabs>
        <w:spacing w:before="1"/>
      </w:pPr>
      <w:r>
        <w:t>-</w:t>
      </w:r>
      <w:r>
        <w:rPr>
          <w:spacing w:val="-2"/>
        </w:rPr>
        <w:t xml:space="preserve"> </w:t>
      </w:r>
      <w:r>
        <w:t>advertência;</w:t>
      </w:r>
    </w:p>
    <w:p w14:paraId="113467DB">
      <w:pPr>
        <w:pStyle w:val="31"/>
        <w:numPr>
          <w:ilvl w:val="3"/>
          <w:numId w:val="10"/>
        </w:numPr>
        <w:tabs>
          <w:tab w:val="left" w:pos="1259"/>
        </w:tabs>
        <w:spacing w:before="1" w:line="252" w:lineRule="exact"/>
      </w:pPr>
      <w:r>
        <w:t>-</w:t>
      </w:r>
      <w:r>
        <w:rPr>
          <w:spacing w:val="-3"/>
        </w:rPr>
        <w:t xml:space="preserve"> </w:t>
      </w:r>
      <w:r>
        <w:t>multa;</w:t>
      </w:r>
    </w:p>
    <w:p w14:paraId="2280E94B">
      <w:pPr>
        <w:pStyle w:val="31"/>
        <w:numPr>
          <w:ilvl w:val="3"/>
          <w:numId w:val="10"/>
        </w:numPr>
        <w:tabs>
          <w:tab w:val="left" w:pos="1259"/>
        </w:tabs>
        <w:spacing w:line="252" w:lineRule="exact"/>
      </w:pPr>
      <w:r>
        <w:t>-</w:t>
      </w:r>
      <w:r>
        <w:rPr>
          <w:spacing w:val="-3"/>
        </w:rPr>
        <w:t xml:space="preserve"> </w:t>
      </w:r>
      <w:r>
        <w:t>impedimento</w:t>
      </w:r>
      <w:r>
        <w:rPr>
          <w:spacing w:val="-1"/>
        </w:rPr>
        <w:t xml:space="preserve"> </w:t>
      </w:r>
      <w:r>
        <w:t>de</w:t>
      </w:r>
      <w:r>
        <w:rPr>
          <w:spacing w:val="-3"/>
        </w:rPr>
        <w:t xml:space="preserve"> </w:t>
      </w:r>
      <w:r>
        <w:t>licitar</w:t>
      </w:r>
      <w:r>
        <w:rPr>
          <w:spacing w:val="-1"/>
        </w:rPr>
        <w:t xml:space="preserve"> </w:t>
      </w:r>
      <w:r>
        <w:t>e</w:t>
      </w:r>
      <w:r>
        <w:rPr>
          <w:spacing w:val="-3"/>
        </w:rPr>
        <w:t xml:space="preserve"> </w:t>
      </w:r>
      <w:r>
        <w:t>contratar;</w:t>
      </w:r>
    </w:p>
    <w:p w14:paraId="4682A695">
      <w:pPr>
        <w:pStyle w:val="31"/>
        <w:numPr>
          <w:ilvl w:val="3"/>
          <w:numId w:val="10"/>
        </w:numPr>
        <w:tabs>
          <w:tab w:val="left" w:pos="1259"/>
        </w:tabs>
        <w:spacing w:before="2"/>
      </w:pPr>
      <w:r>
        <w:t>-</w:t>
      </w:r>
      <w:r>
        <w:rPr>
          <w:spacing w:val="-2"/>
        </w:rPr>
        <w:t xml:space="preserve"> </w:t>
      </w:r>
      <w:r>
        <w:t>declaração</w:t>
      </w:r>
      <w:r>
        <w:rPr>
          <w:spacing w:val="-3"/>
        </w:rPr>
        <w:t xml:space="preserve"> </w:t>
      </w:r>
      <w:r>
        <w:t>de</w:t>
      </w:r>
      <w:r>
        <w:rPr>
          <w:spacing w:val="-1"/>
        </w:rPr>
        <w:t xml:space="preserve"> </w:t>
      </w:r>
      <w:r>
        <w:t>inidoneidade</w:t>
      </w:r>
      <w:r>
        <w:rPr>
          <w:spacing w:val="-1"/>
        </w:rPr>
        <w:t xml:space="preserve"> </w:t>
      </w:r>
      <w:r>
        <w:t>para</w:t>
      </w:r>
      <w:r>
        <w:rPr>
          <w:spacing w:val="-1"/>
        </w:rPr>
        <w:t xml:space="preserve"> </w:t>
      </w:r>
      <w:r>
        <w:t>licitar</w:t>
      </w:r>
      <w:r>
        <w:rPr>
          <w:spacing w:val="-2"/>
        </w:rPr>
        <w:t xml:space="preserve"> </w:t>
      </w:r>
      <w:r>
        <w:t>ou</w:t>
      </w:r>
      <w:r>
        <w:rPr>
          <w:spacing w:val="-3"/>
        </w:rPr>
        <w:t xml:space="preserve"> </w:t>
      </w:r>
      <w:r>
        <w:t>contratar.</w:t>
      </w:r>
    </w:p>
    <w:p w14:paraId="1D3D6EC8">
      <w:pPr>
        <w:pStyle w:val="17"/>
      </w:pPr>
    </w:p>
    <w:p w14:paraId="58CFC187">
      <w:pPr>
        <w:pStyle w:val="31"/>
        <w:numPr>
          <w:ilvl w:val="2"/>
          <w:numId w:val="10"/>
        </w:numPr>
        <w:tabs>
          <w:tab w:val="left" w:pos="1154"/>
        </w:tabs>
        <w:ind w:right="148" w:firstLine="0"/>
      </w:pPr>
      <w:r>
        <w:t>-</w:t>
      </w:r>
      <w:r>
        <w:rPr>
          <w:spacing w:val="1"/>
        </w:rPr>
        <w:t xml:space="preserve"> </w:t>
      </w:r>
      <w:r>
        <w:t>A</w:t>
      </w:r>
      <w:r>
        <w:rPr>
          <w:spacing w:val="1"/>
        </w:rPr>
        <w:t xml:space="preserve"> </w:t>
      </w:r>
      <w:r>
        <w:t>aplicação</w:t>
      </w:r>
      <w:r>
        <w:rPr>
          <w:spacing w:val="1"/>
        </w:rPr>
        <w:t xml:space="preserve"> </w:t>
      </w:r>
      <w:r>
        <w:t>das</w:t>
      </w:r>
      <w:r>
        <w:rPr>
          <w:spacing w:val="1"/>
        </w:rPr>
        <w:t xml:space="preserve"> </w:t>
      </w:r>
      <w:r>
        <w:t>penalidades</w:t>
      </w:r>
      <w:r>
        <w:rPr>
          <w:spacing w:val="1"/>
        </w:rPr>
        <w:t xml:space="preserve"> </w:t>
      </w:r>
      <w:r>
        <w:t>previstas</w:t>
      </w:r>
      <w:r>
        <w:rPr>
          <w:spacing w:val="1"/>
        </w:rPr>
        <w:t xml:space="preserve"> </w:t>
      </w:r>
      <w:r>
        <w:t>neste</w:t>
      </w:r>
      <w:r>
        <w:rPr>
          <w:spacing w:val="1"/>
        </w:rPr>
        <w:t xml:space="preserve"> </w:t>
      </w:r>
      <w:r>
        <w:t>item,</w:t>
      </w:r>
      <w:r>
        <w:rPr>
          <w:spacing w:val="1"/>
        </w:rPr>
        <w:t xml:space="preserve"> </w:t>
      </w:r>
      <w:r>
        <w:t>ocorrerá</w:t>
      </w:r>
      <w:r>
        <w:rPr>
          <w:spacing w:val="1"/>
        </w:rPr>
        <w:t xml:space="preserve"> </w:t>
      </w:r>
      <w:r>
        <w:t>na</w:t>
      </w:r>
      <w:r>
        <w:rPr>
          <w:spacing w:val="1"/>
        </w:rPr>
        <w:t xml:space="preserve"> </w:t>
      </w:r>
      <w:r>
        <w:t>forma</w:t>
      </w:r>
      <w:r>
        <w:rPr>
          <w:spacing w:val="1"/>
        </w:rPr>
        <w:t xml:space="preserve"> </w:t>
      </w:r>
      <w:r>
        <w:t>e</w:t>
      </w:r>
      <w:r>
        <w:rPr>
          <w:spacing w:val="1"/>
        </w:rPr>
        <w:t xml:space="preserve"> </w:t>
      </w:r>
      <w:r>
        <w:t>nos</w:t>
      </w:r>
      <w:r>
        <w:rPr>
          <w:spacing w:val="1"/>
        </w:rPr>
        <w:t xml:space="preserve"> </w:t>
      </w:r>
      <w:r>
        <w:t>procedimentos</w:t>
      </w:r>
      <w:r>
        <w:rPr>
          <w:spacing w:val="-1"/>
        </w:rPr>
        <w:t xml:space="preserve"> </w:t>
      </w:r>
      <w:r>
        <w:t>previstos</w:t>
      </w:r>
      <w:r>
        <w:rPr>
          <w:spacing w:val="-2"/>
        </w:rPr>
        <w:t xml:space="preserve"> </w:t>
      </w:r>
      <w:r>
        <w:t>n</w:t>
      </w:r>
      <w:r>
        <w:rPr>
          <w:spacing w:val="2"/>
        </w:rPr>
        <w:t xml:space="preserve"> </w:t>
      </w:r>
      <w:r>
        <w:t>a Lei n</w:t>
      </w:r>
      <w:r>
        <w:rPr>
          <w:spacing w:val="-2"/>
        </w:rPr>
        <w:t xml:space="preserve"> </w:t>
      </w:r>
      <w:r>
        <w:t>º</w:t>
      </w:r>
      <w:r>
        <w:rPr>
          <w:spacing w:val="-1"/>
        </w:rPr>
        <w:t xml:space="preserve"> </w:t>
      </w:r>
      <w:r>
        <w:t>14.133/21.</w:t>
      </w:r>
    </w:p>
    <w:p w14:paraId="35402DD6">
      <w:pPr>
        <w:pStyle w:val="31"/>
        <w:numPr>
          <w:ilvl w:val="2"/>
          <w:numId w:val="10"/>
        </w:numPr>
        <w:tabs>
          <w:tab w:val="left" w:pos="1036"/>
        </w:tabs>
        <w:ind w:right="141" w:firstLine="0"/>
      </w:pPr>
      <w:r>
        <w:t xml:space="preserve">- O valor das multas deverá ser recolhido aos cofres do Município, dentro de 03 (três) dias </w:t>
      </w:r>
      <w:r>
        <w:rPr>
          <w:spacing w:val="-59"/>
        </w:rPr>
        <w:t xml:space="preserve"> </w:t>
      </w:r>
      <w:r>
        <w:t>úteis da data</w:t>
      </w:r>
      <w:r>
        <w:rPr>
          <w:spacing w:val="-2"/>
        </w:rPr>
        <w:t xml:space="preserve"> </w:t>
      </w:r>
      <w:r>
        <w:t>de</w:t>
      </w:r>
      <w:r>
        <w:rPr>
          <w:spacing w:val="-1"/>
        </w:rPr>
        <w:t xml:space="preserve"> </w:t>
      </w:r>
      <w:r>
        <w:t>sua</w:t>
      </w:r>
      <w:r>
        <w:rPr>
          <w:spacing w:val="-2"/>
        </w:rPr>
        <w:t xml:space="preserve"> </w:t>
      </w:r>
      <w:r>
        <w:t>cominação,</w:t>
      </w:r>
      <w:r>
        <w:rPr>
          <w:spacing w:val="-1"/>
        </w:rPr>
        <w:t xml:space="preserve"> </w:t>
      </w:r>
      <w:r>
        <w:t>mediante</w:t>
      </w:r>
      <w:r>
        <w:rPr>
          <w:spacing w:val="-4"/>
        </w:rPr>
        <w:t xml:space="preserve"> </w:t>
      </w:r>
      <w:r>
        <w:t>guia</w:t>
      </w:r>
      <w:r>
        <w:rPr>
          <w:spacing w:val="-3"/>
        </w:rPr>
        <w:t xml:space="preserve"> </w:t>
      </w:r>
      <w:r>
        <w:t>de recolhimento oficial.</w:t>
      </w:r>
    </w:p>
    <w:p w14:paraId="7A2B43C1">
      <w:pPr>
        <w:pStyle w:val="31"/>
        <w:numPr>
          <w:ilvl w:val="2"/>
          <w:numId w:val="10"/>
        </w:numPr>
        <w:tabs>
          <w:tab w:val="left" w:pos="1079"/>
        </w:tabs>
        <w:ind w:right="141" w:firstLine="0"/>
      </w:pPr>
      <w:r>
        <w:t>– A Contratada</w:t>
      </w:r>
      <w:r>
        <w:rPr>
          <w:spacing w:val="1"/>
        </w:rPr>
        <w:t xml:space="preserve"> </w:t>
      </w:r>
      <w:r>
        <w:t>receberá as notificações e atos correspondentes,</w:t>
      </w:r>
      <w:r>
        <w:rPr>
          <w:spacing w:val="61"/>
        </w:rPr>
        <w:t xml:space="preserve"> </w:t>
      </w:r>
      <w:r>
        <w:t>através de e-mail ou</w:t>
      </w:r>
      <w:r>
        <w:rPr>
          <w:spacing w:val="1"/>
        </w:rPr>
        <w:t xml:space="preserve"> </w:t>
      </w:r>
      <w:r>
        <w:t>fax, que deverá fornecer, sem prejuízo de utilização de outros meios de comunicação, que a</w:t>
      </w:r>
      <w:r>
        <w:rPr>
          <w:spacing w:val="1"/>
        </w:rPr>
        <w:t xml:space="preserve"> </w:t>
      </w:r>
      <w:r>
        <w:t>critério</w:t>
      </w:r>
      <w:r>
        <w:rPr>
          <w:spacing w:val="-1"/>
        </w:rPr>
        <w:t xml:space="preserve"> </w:t>
      </w:r>
      <w:r>
        <w:t>da</w:t>
      </w:r>
      <w:r>
        <w:rPr>
          <w:spacing w:val="-2"/>
        </w:rPr>
        <w:t xml:space="preserve"> </w:t>
      </w:r>
      <w:r>
        <w:t>administração,</w:t>
      </w:r>
      <w:r>
        <w:rPr>
          <w:spacing w:val="2"/>
        </w:rPr>
        <w:t xml:space="preserve"> </w:t>
      </w:r>
      <w:r>
        <w:t>poderá ser</w:t>
      </w:r>
      <w:r>
        <w:rPr>
          <w:spacing w:val="1"/>
        </w:rPr>
        <w:t xml:space="preserve"> </w:t>
      </w:r>
      <w:r>
        <w:t>adotado.</w:t>
      </w:r>
    </w:p>
    <w:p w14:paraId="68D33B39">
      <w:pPr>
        <w:pStyle w:val="17"/>
        <w:spacing w:before="9"/>
        <w:rPr>
          <w:sz w:val="21"/>
        </w:rPr>
      </w:pPr>
    </w:p>
    <w:p w14:paraId="0A93DA25">
      <w:pPr>
        <w:pStyle w:val="3"/>
        <w:numPr>
          <w:ilvl w:val="0"/>
          <w:numId w:val="10"/>
        </w:numPr>
        <w:tabs>
          <w:tab w:val="left" w:pos="530"/>
        </w:tabs>
      </w:pPr>
      <w:r>
        <w:t>-</w:t>
      </w:r>
      <w:r>
        <w:rPr>
          <w:spacing w:val="-4"/>
        </w:rPr>
        <w:t xml:space="preserve"> </w:t>
      </w:r>
      <w:r>
        <w:t>DA</w:t>
      </w:r>
      <w:r>
        <w:rPr>
          <w:spacing w:val="-9"/>
        </w:rPr>
        <w:t xml:space="preserve"> </w:t>
      </w:r>
      <w:r>
        <w:t>IMPUGNAÇÃO AO</w:t>
      </w:r>
      <w:r>
        <w:rPr>
          <w:spacing w:val="-1"/>
        </w:rPr>
        <w:t xml:space="preserve"> </w:t>
      </w:r>
      <w:r>
        <w:t>EDITAL</w:t>
      </w:r>
      <w:r>
        <w:rPr>
          <w:spacing w:val="-2"/>
        </w:rPr>
        <w:t xml:space="preserve"> </w:t>
      </w:r>
      <w:r>
        <w:t>E</w:t>
      </w:r>
      <w:r>
        <w:rPr>
          <w:spacing w:val="-2"/>
        </w:rPr>
        <w:t xml:space="preserve"> </w:t>
      </w:r>
      <w:r>
        <w:t>DO</w:t>
      </w:r>
      <w:r>
        <w:rPr>
          <w:spacing w:val="-1"/>
        </w:rPr>
        <w:t xml:space="preserve"> </w:t>
      </w:r>
      <w:r>
        <w:t>PEDIDO DE</w:t>
      </w:r>
      <w:r>
        <w:rPr>
          <w:spacing w:val="-2"/>
        </w:rPr>
        <w:t xml:space="preserve"> </w:t>
      </w:r>
      <w:r>
        <w:t>ESCLARECIMENTO:</w:t>
      </w:r>
    </w:p>
    <w:p w14:paraId="65246826">
      <w:pPr>
        <w:pStyle w:val="17"/>
        <w:spacing w:before="2"/>
        <w:rPr>
          <w:rFonts w:ascii="Arial"/>
          <w:b/>
        </w:rPr>
      </w:pPr>
    </w:p>
    <w:p w14:paraId="40BC682D">
      <w:pPr>
        <w:pStyle w:val="31"/>
        <w:numPr>
          <w:ilvl w:val="1"/>
          <w:numId w:val="10"/>
        </w:numPr>
        <w:tabs>
          <w:tab w:val="left" w:pos="746"/>
        </w:tabs>
        <w:spacing w:before="1"/>
        <w:ind w:right="144" w:firstLine="0"/>
      </w:pPr>
      <w:r>
        <w:t>- Qualquer pessoa é parte legítima para impugnar edital de licitação por irregularidade na</w:t>
      </w:r>
      <w:r>
        <w:rPr>
          <w:spacing w:val="1"/>
        </w:rPr>
        <w:t xml:space="preserve"> </w:t>
      </w:r>
      <w:r>
        <w:t>aplicação da Lei ou para solicitar esclarecimento sobre os seus termos, devendo protocolar o</w:t>
      </w:r>
      <w:r>
        <w:rPr>
          <w:spacing w:val="1"/>
        </w:rPr>
        <w:t xml:space="preserve"> </w:t>
      </w:r>
      <w:r>
        <w:t>pedido</w:t>
      </w:r>
      <w:r>
        <w:rPr>
          <w:spacing w:val="-1"/>
        </w:rPr>
        <w:t xml:space="preserve"> </w:t>
      </w:r>
      <w:r>
        <w:t>até</w:t>
      </w:r>
      <w:r>
        <w:rPr>
          <w:spacing w:val="1"/>
        </w:rPr>
        <w:t xml:space="preserve"> </w:t>
      </w:r>
      <w:r>
        <w:t>3</w:t>
      </w:r>
      <w:r>
        <w:rPr>
          <w:spacing w:val="-2"/>
        </w:rPr>
        <w:t xml:space="preserve"> </w:t>
      </w:r>
      <w:r>
        <w:t>(três)</w:t>
      </w:r>
      <w:r>
        <w:rPr>
          <w:spacing w:val="-1"/>
        </w:rPr>
        <w:t xml:space="preserve"> </w:t>
      </w:r>
      <w:r>
        <w:t>dias úteis</w:t>
      </w:r>
      <w:r>
        <w:rPr>
          <w:spacing w:val="1"/>
        </w:rPr>
        <w:t xml:space="preserve"> </w:t>
      </w:r>
      <w:r>
        <w:t>antes</w:t>
      </w:r>
      <w:r>
        <w:rPr>
          <w:spacing w:val="1"/>
        </w:rPr>
        <w:t xml:space="preserve"> </w:t>
      </w:r>
      <w:r>
        <w:t>da</w:t>
      </w:r>
      <w:r>
        <w:rPr>
          <w:spacing w:val="-2"/>
        </w:rPr>
        <w:t xml:space="preserve"> </w:t>
      </w:r>
      <w:r>
        <w:t>data</w:t>
      </w:r>
      <w:r>
        <w:rPr>
          <w:spacing w:val="-2"/>
        </w:rPr>
        <w:t xml:space="preserve"> </w:t>
      </w:r>
      <w:r>
        <w:t>de</w:t>
      </w:r>
      <w:r>
        <w:rPr>
          <w:spacing w:val="-1"/>
        </w:rPr>
        <w:t xml:space="preserve"> </w:t>
      </w:r>
      <w:r>
        <w:t>abertura do</w:t>
      </w:r>
      <w:r>
        <w:rPr>
          <w:spacing w:val="-2"/>
        </w:rPr>
        <w:t xml:space="preserve"> </w:t>
      </w:r>
      <w:r>
        <w:t>certame.</w:t>
      </w:r>
    </w:p>
    <w:p w14:paraId="16F54F2E">
      <w:pPr>
        <w:pStyle w:val="17"/>
        <w:spacing w:before="10"/>
        <w:rPr>
          <w:sz w:val="21"/>
        </w:rPr>
      </w:pPr>
    </w:p>
    <w:p w14:paraId="5BEB6077">
      <w:pPr>
        <w:pStyle w:val="31"/>
        <w:numPr>
          <w:ilvl w:val="1"/>
          <w:numId w:val="10"/>
        </w:numPr>
        <w:tabs>
          <w:tab w:val="left" w:pos="760"/>
        </w:tabs>
        <w:ind w:right="144" w:firstLine="0"/>
        <w:rPr>
          <w:rFonts w:ascii="Arial" w:hAnsi="Arial"/>
          <w:b/>
        </w:rPr>
      </w:pPr>
      <w:r>
        <w:t>- A impugnação ou pedido de esclarecimento deverá ser realizado por forma eletrônica,</w:t>
      </w:r>
      <w:r>
        <w:rPr>
          <w:spacing w:val="1"/>
        </w:rPr>
        <w:t xml:space="preserve"> </w:t>
      </w:r>
      <w:r>
        <w:t>através</w:t>
      </w:r>
      <w:r>
        <w:rPr>
          <w:spacing w:val="-1"/>
        </w:rPr>
        <w:t xml:space="preserve"> </w:t>
      </w:r>
      <w:r>
        <w:t>do</w:t>
      </w:r>
      <w:r>
        <w:rPr>
          <w:spacing w:val="1"/>
        </w:rPr>
        <w:t xml:space="preserve"> </w:t>
      </w:r>
      <w:r>
        <w:rPr>
          <w:rFonts w:ascii="Arial" w:hAnsi="Arial"/>
          <w:b/>
        </w:rPr>
        <w:t>Portal</w:t>
      </w:r>
      <w:r>
        <w:rPr>
          <w:rFonts w:ascii="Arial" w:hAnsi="Arial"/>
          <w:b/>
          <w:spacing w:val="-1"/>
        </w:rPr>
        <w:t xml:space="preserve"> </w:t>
      </w:r>
      <w:r>
        <w:rPr>
          <w:rFonts w:ascii="Arial" w:hAnsi="Arial"/>
          <w:b/>
        </w:rPr>
        <w:t>-</w:t>
      </w:r>
      <w:r>
        <w:rPr>
          <w:rFonts w:ascii="Arial" w:hAnsi="Arial"/>
          <w:b/>
          <w:spacing w:val="2"/>
        </w:rPr>
        <w:t xml:space="preserve"> </w:t>
      </w:r>
      <w:r>
        <w:rPr>
          <w:rFonts w:ascii="Arial" w:hAnsi="Arial"/>
          <w:b/>
        </w:rPr>
        <w:t>Bolsa de</w:t>
      </w:r>
      <w:r>
        <w:rPr>
          <w:rFonts w:ascii="Arial" w:hAnsi="Arial"/>
          <w:b/>
          <w:spacing w:val="1"/>
        </w:rPr>
        <w:t xml:space="preserve"> </w:t>
      </w:r>
      <w:r>
        <w:rPr>
          <w:rFonts w:ascii="Arial" w:hAnsi="Arial"/>
          <w:b/>
        </w:rPr>
        <w:t>Licitações do</w:t>
      </w:r>
      <w:r>
        <w:rPr>
          <w:rFonts w:ascii="Arial" w:hAnsi="Arial"/>
          <w:b/>
          <w:spacing w:val="-2"/>
        </w:rPr>
        <w:t xml:space="preserve"> </w:t>
      </w:r>
      <w:r>
        <w:rPr>
          <w:rFonts w:ascii="Arial" w:hAnsi="Arial"/>
          <w:b/>
        </w:rPr>
        <w:t>Brasil – BLL</w:t>
      </w:r>
      <w:r>
        <w:rPr>
          <w:rFonts w:ascii="Arial" w:hAnsi="Arial"/>
          <w:b/>
          <w:spacing w:val="-5"/>
        </w:rPr>
        <w:t xml:space="preserve"> </w:t>
      </w:r>
      <w:r>
        <w:fldChar w:fldCharType="begin"/>
      </w:r>
      <w:r>
        <w:instrText xml:space="preserve"> HYPERLINK "http://www.bll.org.br/" \h </w:instrText>
      </w:r>
      <w:r>
        <w:fldChar w:fldCharType="separate"/>
      </w:r>
      <w:r>
        <w:rPr>
          <w:rFonts w:ascii="Arial" w:hAnsi="Arial"/>
          <w:b/>
          <w:u w:val="thick"/>
        </w:rPr>
        <w:t>www.bll.org.br</w:t>
      </w:r>
      <w:r>
        <w:rPr>
          <w:rFonts w:ascii="Arial" w:hAnsi="Arial"/>
          <w:b/>
          <w:u w:val="thick"/>
        </w:rPr>
        <w:fldChar w:fldCharType="end"/>
      </w:r>
      <w:r>
        <w:rPr>
          <w:rFonts w:ascii="Arial" w:hAnsi="Arial"/>
          <w:b/>
        </w:rPr>
        <w:t>.</w:t>
      </w:r>
    </w:p>
    <w:p w14:paraId="6FE09D61">
      <w:pPr>
        <w:pStyle w:val="17"/>
        <w:spacing w:before="7"/>
        <w:rPr>
          <w:rFonts w:ascii="Arial"/>
          <w:b/>
          <w:sz w:val="13"/>
        </w:rPr>
      </w:pPr>
    </w:p>
    <w:p w14:paraId="17027E83">
      <w:pPr>
        <w:pStyle w:val="3"/>
        <w:numPr>
          <w:ilvl w:val="1"/>
          <w:numId w:val="10"/>
        </w:numPr>
        <w:tabs>
          <w:tab w:val="left" w:pos="724"/>
        </w:tabs>
        <w:spacing w:before="94"/>
        <w:ind w:right="139" w:firstLine="0"/>
        <w:jc w:val="both"/>
      </w:pPr>
      <w:r>
        <w:rPr>
          <w:rFonts w:ascii="Arial MT" w:hAnsi="Arial MT"/>
          <w:b w:val="0"/>
        </w:rPr>
        <w:t xml:space="preserve">- </w:t>
      </w:r>
      <w:r>
        <w:t>A resposta à impugnação ou ao pedido de esclarecimento será divulgada através do</w:t>
      </w:r>
      <w:r>
        <w:rPr>
          <w:spacing w:val="1"/>
        </w:rPr>
        <w:t xml:space="preserve"> </w:t>
      </w:r>
      <w:r>
        <w:t>Portal:</w:t>
      </w:r>
      <w:r>
        <w:rPr>
          <w:spacing w:val="1"/>
        </w:rPr>
        <w:t xml:space="preserve"> </w:t>
      </w:r>
      <w:r>
        <w:t>Bolsa de Licitações do Brasil</w:t>
      </w:r>
      <w:r>
        <w:rPr>
          <w:spacing w:val="1"/>
        </w:rPr>
        <w:t xml:space="preserve"> </w:t>
      </w:r>
      <w:r>
        <w:t xml:space="preserve">– BLL </w:t>
      </w:r>
      <w:r>
        <w:fldChar w:fldCharType="begin"/>
      </w:r>
      <w:r>
        <w:instrText xml:space="preserve">HYPERLINK "http://www.bll.org.br/" \h</w:instrText>
      </w:r>
      <w:r>
        <w:fldChar w:fldCharType="separate"/>
      </w:r>
      <w:r>
        <w:t>www.bll.org.br</w:t>
      </w:r>
      <w:r>
        <w:fldChar w:fldCharType="end"/>
      </w:r>
      <w:r>
        <w:rPr>
          <w:spacing w:val="1"/>
        </w:rPr>
        <w:t xml:space="preserve"> </w:t>
      </w:r>
      <w:r>
        <w:t>no prazo de até 3 (três)</w:t>
      </w:r>
      <w:r>
        <w:rPr>
          <w:spacing w:val="61"/>
        </w:rPr>
        <w:t xml:space="preserve"> </w:t>
      </w:r>
      <w:r>
        <w:t>dias</w:t>
      </w:r>
      <w:r>
        <w:rPr>
          <w:spacing w:val="1"/>
        </w:rPr>
        <w:t xml:space="preserve"> </w:t>
      </w:r>
      <w:r>
        <w:t>úteis,</w:t>
      </w:r>
      <w:r>
        <w:rPr>
          <w:spacing w:val="-2"/>
        </w:rPr>
        <w:t xml:space="preserve"> </w:t>
      </w:r>
      <w:r>
        <w:t>limitado ao</w:t>
      </w:r>
      <w:r>
        <w:rPr>
          <w:spacing w:val="-2"/>
        </w:rPr>
        <w:t xml:space="preserve"> </w:t>
      </w:r>
      <w:r>
        <w:t>último dia</w:t>
      </w:r>
      <w:r>
        <w:rPr>
          <w:spacing w:val="-2"/>
        </w:rPr>
        <w:t xml:space="preserve"> </w:t>
      </w:r>
      <w:r>
        <w:t>útil</w:t>
      </w:r>
      <w:r>
        <w:rPr>
          <w:spacing w:val="-1"/>
        </w:rPr>
        <w:t xml:space="preserve"> </w:t>
      </w:r>
      <w:r>
        <w:t>anterior</w:t>
      </w:r>
      <w:r>
        <w:rPr>
          <w:spacing w:val="-2"/>
        </w:rPr>
        <w:t xml:space="preserve"> </w:t>
      </w:r>
      <w:r>
        <w:t>à data da abertura</w:t>
      </w:r>
      <w:r>
        <w:rPr>
          <w:spacing w:val="-3"/>
        </w:rPr>
        <w:t xml:space="preserve"> </w:t>
      </w:r>
      <w:r>
        <w:t>do certame.</w:t>
      </w:r>
    </w:p>
    <w:p w14:paraId="2F1ECD8D">
      <w:pPr>
        <w:pStyle w:val="31"/>
        <w:numPr>
          <w:ilvl w:val="1"/>
          <w:numId w:val="10"/>
        </w:numPr>
        <w:tabs>
          <w:tab w:val="left" w:pos="712"/>
        </w:tabs>
        <w:spacing w:before="105"/>
        <w:ind w:left="711" w:hanging="490"/>
      </w:pPr>
      <w:r>
        <w:t>- Acolhida</w:t>
      </w:r>
      <w:r>
        <w:rPr>
          <w:spacing w:val="-1"/>
        </w:rPr>
        <w:t xml:space="preserve"> </w:t>
      </w:r>
      <w:r>
        <w:t>a</w:t>
      </w:r>
      <w:r>
        <w:rPr>
          <w:spacing w:val="-4"/>
        </w:rPr>
        <w:t xml:space="preserve"> </w:t>
      </w:r>
      <w:r>
        <w:t>impugnação, será</w:t>
      </w:r>
      <w:r>
        <w:rPr>
          <w:spacing w:val="-1"/>
        </w:rPr>
        <w:t xml:space="preserve"> </w:t>
      </w:r>
      <w:r>
        <w:t>definida</w:t>
      </w:r>
      <w:r>
        <w:rPr>
          <w:spacing w:val="-2"/>
        </w:rPr>
        <w:t xml:space="preserve"> </w:t>
      </w:r>
      <w:r>
        <w:t>e</w:t>
      </w:r>
      <w:r>
        <w:rPr>
          <w:spacing w:val="-1"/>
        </w:rPr>
        <w:t xml:space="preserve"> </w:t>
      </w:r>
      <w:r>
        <w:t>publicada</w:t>
      </w:r>
      <w:r>
        <w:rPr>
          <w:spacing w:val="-2"/>
        </w:rPr>
        <w:t xml:space="preserve"> </w:t>
      </w:r>
      <w:r>
        <w:t>nova</w:t>
      </w:r>
      <w:r>
        <w:rPr>
          <w:spacing w:val="-1"/>
        </w:rPr>
        <w:t xml:space="preserve"> </w:t>
      </w:r>
      <w:r>
        <w:t>data</w:t>
      </w:r>
      <w:r>
        <w:rPr>
          <w:spacing w:val="-1"/>
        </w:rPr>
        <w:t xml:space="preserve"> </w:t>
      </w:r>
      <w:r>
        <w:t>para</w:t>
      </w:r>
      <w:r>
        <w:rPr>
          <w:spacing w:val="-4"/>
        </w:rPr>
        <w:t xml:space="preserve"> </w:t>
      </w:r>
      <w:r>
        <w:t>a</w:t>
      </w:r>
      <w:r>
        <w:rPr>
          <w:spacing w:val="-3"/>
        </w:rPr>
        <w:t xml:space="preserve"> </w:t>
      </w:r>
      <w:r>
        <w:t>realização</w:t>
      </w:r>
      <w:r>
        <w:rPr>
          <w:spacing w:val="-2"/>
        </w:rPr>
        <w:t xml:space="preserve"> </w:t>
      </w:r>
      <w:r>
        <w:t>do</w:t>
      </w:r>
      <w:r>
        <w:rPr>
          <w:spacing w:val="-1"/>
        </w:rPr>
        <w:t xml:space="preserve"> </w:t>
      </w:r>
      <w:r>
        <w:t>certame.</w:t>
      </w:r>
    </w:p>
    <w:p w14:paraId="4BC073C3">
      <w:pPr>
        <w:pStyle w:val="17"/>
      </w:pPr>
    </w:p>
    <w:p w14:paraId="3125DC01">
      <w:pPr>
        <w:pStyle w:val="31"/>
        <w:numPr>
          <w:ilvl w:val="1"/>
          <w:numId w:val="10"/>
        </w:numPr>
        <w:tabs>
          <w:tab w:val="left" w:pos="762"/>
        </w:tabs>
        <w:ind w:right="140" w:firstLine="0"/>
      </w:pPr>
      <w:r>
        <w:t>- O PREGOEIRO responderá aos pedidos de esclarecimentos e poderá requisitar subsídios</w:t>
      </w:r>
      <w:r>
        <w:rPr>
          <w:spacing w:val="1"/>
        </w:rPr>
        <w:t xml:space="preserve"> </w:t>
      </w:r>
      <w:r>
        <w:t>formais aos</w:t>
      </w:r>
      <w:r>
        <w:rPr>
          <w:spacing w:val="-2"/>
        </w:rPr>
        <w:t xml:space="preserve"> </w:t>
      </w:r>
      <w:r>
        <w:t>responsáveis</w:t>
      </w:r>
      <w:r>
        <w:rPr>
          <w:spacing w:val="1"/>
        </w:rPr>
        <w:t xml:space="preserve"> </w:t>
      </w:r>
      <w:r>
        <w:t>pela elaboração</w:t>
      </w:r>
      <w:r>
        <w:rPr>
          <w:spacing w:val="-2"/>
        </w:rPr>
        <w:t xml:space="preserve"> </w:t>
      </w:r>
      <w:r>
        <w:t>do edital</w:t>
      </w:r>
      <w:r>
        <w:rPr>
          <w:spacing w:val="-1"/>
        </w:rPr>
        <w:t xml:space="preserve"> </w:t>
      </w:r>
      <w:r>
        <w:t>e dos</w:t>
      </w:r>
      <w:r>
        <w:rPr>
          <w:spacing w:val="-2"/>
        </w:rPr>
        <w:t xml:space="preserve"> </w:t>
      </w:r>
      <w:r>
        <w:t>anexos.</w:t>
      </w:r>
    </w:p>
    <w:p w14:paraId="1475D5E0">
      <w:pPr>
        <w:pStyle w:val="17"/>
        <w:spacing w:before="11"/>
        <w:rPr>
          <w:sz w:val="21"/>
        </w:rPr>
      </w:pPr>
    </w:p>
    <w:p w14:paraId="079ABF1B">
      <w:pPr>
        <w:pStyle w:val="31"/>
        <w:numPr>
          <w:ilvl w:val="1"/>
          <w:numId w:val="10"/>
        </w:numPr>
        <w:tabs>
          <w:tab w:val="left" w:pos="753"/>
        </w:tabs>
        <w:ind w:right="147" w:firstLine="0"/>
      </w:pPr>
      <w:r>
        <w:t>- As impugnações e pedidos de esclarecimentos não suspendem os prazos previstos no</w:t>
      </w:r>
      <w:r>
        <w:rPr>
          <w:spacing w:val="1"/>
        </w:rPr>
        <w:t xml:space="preserve"> </w:t>
      </w:r>
      <w:r>
        <w:t>certame.</w:t>
      </w:r>
    </w:p>
    <w:p w14:paraId="56A22249">
      <w:pPr>
        <w:pStyle w:val="17"/>
        <w:spacing w:before="11"/>
        <w:rPr>
          <w:sz w:val="21"/>
        </w:rPr>
      </w:pPr>
    </w:p>
    <w:p w14:paraId="250A1C31">
      <w:pPr>
        <w:pStyle w:val="31"/>
        <w:numPr>
          <w:ilvl w:val="1"/>
          <w:numId w:val="10"/>
        </w:numPr>
        <w:tabs>
          <w:tab w:val="left" w:pos="767"/>
        </w:tabs>
        <w:ind w:right="141" w:firstLine="0"/>
      </w:pPr>
      <w:r>
        <w:t>- A concessão de efeito suspensivo à impugnação é medida excepcional e deverá ser</w:t>
      </w:r>
      <w:r>
        <w:rPr>
          <w:spacing w:val="1"/>
        </w:rPr>
        <w:t xml:space="preserve"> </w:t>
      </w:r>
      <w:r>
        <w:t>motivada</w:t>
      </w:r>
      <w:r>
        <w:rPr>
          <w:spacing w:val="-1"/>
        </w:rPr>
        <w:t xml:space="preserve"> </w:t>
      </w:r>
      <w:r>
        <w:t>pelo AGENTE DE CONTRATAÇÃO,</w:t>
      </w:r>
      <w:r>
        <w:rPr>
          <w:spacing w:val="-1"/>
        </w:rPr>
        <w:t xml:space="preserve"> </w:t>
      </w:r>
      <w:r>
        <w:t>nos</w:t>
      </w:r>
      <w:r>
        <w:rPr>
          <w:spacing w:val="1"/>
        </w:rPr>
        <w:t xml:space="preserve"> </w:t>
      </w:r>
      <w:r>
        <w:t>autos</w:t>
      </w:r>
      <w:r>
        <w:rPr>
          <w:spacing w:val="-2"/>
        </w:rPr>
        <w:t xml:space="preserve"> </w:t>
      </w:r>
      <w:r>
        <w:t>do processo</w:t>
      </w:r>
      <w:r>
        <w:rPr>
          <w:spacing w:val="-5"/>
        </w:rPr>
        <w:t xml:space="preserve"> </w:t>
      </w:r>
      <w:r>
        <w:t>de licitação.</w:t>
      </w:r>
    </w:p>
    <w:p w14:paraId="0FE85D32">
      <w:pPr>
        <w:pStyle w:val="17"/>
        <w:spacing w:before="2"/>
      </w:pPr>
    </w:p>
    <w:p w14:paraId="604BEF06">
      <w:pPr>
        <w:pStyle w:val="31"/>
        <w:numPr>
          <w:ilvl w:val="1"/>
          <w:numId w:val="10"/>
        </w:numPr>
        <w:tabs>
          <w:tab w:val="left" w:pos="734"/>
        </w:tabs>
        <w:ind w:right="146" w:firstLine="0"/>
      </w:pPr>
      <w:r>
        <w:t>-</w:t>
      </w:r>
      <w:r>
        <w:rPr>
          <w:spacing w:val="20"/>
        </w:rPr>
        <w:t xml:space="preserve"> </w:t>
      </w:r>
      <w:r>
        <w:t>As</w:t>
      </w:r>
      <w:r>
        <w:rPr>
          <w:spacing w:val="19"/>
        </w:rPr>
        <w:t xml:space="preserve"> </w:t>
      </w:r>
      <w:r>
        <w:t>respostas</w:t>
      </w:r>
      <w:r>
        <w:rPr>
          <w:spacing w:val="19"/>
        </w:rPr>
        <w:t xml:space="preserve"> </w:t>
      </w:r>
      <w:r>
        <w:t>aos</w:t>
      </w:r>
      <w:r>
        <w:rPr>
          <w:spacing w:val="16"/>
        </w:rPr>
        <w:t xml:space="preserve"> </w:t>
      </w:r>
      <w:r>
        <w:t>pedidos</w:t>
      </w:r>
      <w:r>
        <w:rPr>
          <w:spacing w:val="19"/>
        </w:rPr>
        <w:t xml:space="preserve"> </w:t>
      </w:r>
      <w:r>
        <w:t>de</w:t>
      </w:r>
      <w:r>
        <w:rPr>
          <w:spacing w:val="19"/>
        </w:rPr>
        <w:t xml:space="preserve"> </w:t>
      </w:r>
      <w:r>
        <w:t>esclarecimentos</w:t>
      </w:r>
      <w:r>
        <w:rPr>
          <w:spacing w:val="18"/>
        </w:rPr>
        <w:t xml:space="preserve"> </w:t>
      </w:r>
      <w:r>
        <w:t>serão</w:t>
      </w:r>
      <w:r>
        <w:rPr>
          <w:spacing w:val="19"/>
        </w:rPr>
        <w:t xml:space="preserve"> </w:t>
      </w:r>
      <w:r>
        <w:t>divulgadas</w:t>
      </w:r>
      <w:r>
        <w:rPr>
          <w:spacing w:val="19"/>
        </w:rPr>
        <w:t xml:space="preserve"> </w:t>
      </w:r>
      <w:r>
        <w:t>pelo</w:t>
      </w:r>
      <w:r>
        <w:rPr>
          <w:spacing w:val="18"/>
        </w:rPr>
        <w:t xml:space="preserve"> </w:t>
      </w:r>
      <w:r>
        <w:t>sistema</w:t>
      </w:r>
      <w:r>
        <w:rPr>
          <w:spacing w:val="19"/>
        </w:rPr>
        <w:t xml:space="preserve"> </w:t>
      </w:r>
      <w:r>
        <w:t>e</w:t>
      </w:r>
      <w:r>
        <w:rPr>
          <w:spacing w:val="19"/>
        </w:rPr>
        <w:t xml:space="preserve"> </w:t>
      </w:r>
      <w:r>
        <w:t>vincularão</w:t>
      </w:r>
      <w:r>
        <w:rPr>
          <w:spacing w:val="-59"/>
        </w:rPr>
        <w:t xml:space="preserve"> </w:t>
      </w:r>
      <w:r>
        <w:t>os</w:t>
      </w:r>
      <w:r>
        <w:rPr>
          <w:spacing w:val="-1"/>
        </w:rPr>
        <w:t xml:space="preserve"> </w:t>
      </w:r>
      <w:r>
        <w:t>participantes</w:t>
      </w:r>
      <w:r>
        <w:rPr>
          <w:spacing w:val="1"/>
        </w:rPr>
        <w:t xml:space="preserve"> </w:t>
      </w:r>
      <w:r>
        <w:t>e</w:t>
      </w:r>
      <w:r>
        <w:rPr>
          <w:spacing w:val="-2"/>
        </w:rPr>
        <w:t xml:space="preserve"> </w:t>
      </w:r>
      <w:r>
        <w:t>a</w:t>
      </w:r>
      <w:r>
        <w:rPr>
          <w:spacing w:val="-2"/>
        </w:rPr>
        <w:t xml:space="preserve"> </w:t>
      </w:r>
      <w:r>
        <w:t>administração.</w:t>
      </w:r>
    </w:p>
    <w:p w14:paraId="5C1DAB4B">
      <w:pPr>
        <w:pStyle w:val="17"/>
        <w:spacing w:before="9"/>
        <w:rPr>
          <w:sz w:val="21"/>
        </w:rPr>
      </w:pPr>
    </w:p>
    <w:p w14:paraId="79414E95">
      <w:pPr>
        <w:pStyle w:val="3"/>
        <w:numPr>
          <w:ilvl w:val="0"/>
          <w:numId w:val="10"/>
        </w:numPr>
        <w:tabs>
          <w:tab w:val="left" w:pos="530"/>
        </w:tabs>
      </w:pPr>
      <w:r>
        <w:t>-</w:t>
      </w:r>
      <w:r>
        <w:rPr>
          <w:spacing w:val="-5"/>
        </w:rPr>
        <w:t xml:space="preserve"> </w:t>
      </w:r>
      <w:r>
        <w:t>DAS</w:t>
      </w:r>
      <w:r>
        <w:rPr>
          <w:spacing w:val="-3"/>
        </w:rPr>
        <w:t xml:space="preserve"> </w:t>
      </w:r>
      <w:r>
        <w:t>DISPOSIÇÕES</w:t>
      </w:r>
      <w:r>
        <w:rPr>
          <w:spacing w:val="-3"/>
        </w:rPr>
        <w:t xml:space="preserve"> </w:t>
      </w:r>
      <w:r>
        <w:t>GERAIS:</w:t>
      </w:r>
    </w:p>
    <w:p w14:paraId="5970B160">
      <w:pPr>
        <w:pStyle w:val="17"/>
        <w:spacing w:before="3"/>
        <w:rPr>
          <w:rFonts w:ascii="Arial"/>
          <w:b/>
        </w:rPr>
      </w:pPr>
    </w:p>
    <w:p w14:paraId="53518478">
      <w:pPr>
        <w:pStyle w:val="31"/>
        <w:numPr>
          <w:ilvl w:val="1"/>
          <w:numId w:val="10"/>
        </w:numPr>
        <w:tabs>
          <w:tab w:val="left" w:pos="712"/>
        </w:tabs>
        <w:ind w:left="711" w:hanging="490"/>
      </w:pPr>
      <w:r>
        <w:t>-</w:t>
      </w:r>
      <w:r>
        <w:rPr>
          <w:spacing w:val="1"/>
        </w:rPr>
        <w:t xml:space="preserve"> </w:t>
      </w:r>
      <w:r>
        <w:t>Da</w:t>
      </w:r>
      <w:r>
        <w:rPr>
          <w:spacing w:val="-3"/>
        </w:rPr>
        <w:t xml:space="preserve"> </w:t>
      </w:r>
      <w:r>
        <w:t>sessão</w:t>
      </w:r>
      <w:r>
        <w:rPr>
          <w:spacing w:val="-3"/>
        </w:rPr>
        <w:t xml:space="preserve"> </w:t>
      </w:r>
      <w:r>
        <w:t>pública do</w:t>
      </w:r>
      <w:r>
        <w:rPr>
          <w:spacing w:val="-1"/>
        </w:rPr>
        <w:t xml:space="preserve"> </w:t>
      </w:r>
      <w:r>
        <w:t>Pregão</w:t>
      </w:r>
      <w:r>
        <w:rPr>
          <w:spacing w:val="-3"/>
        </w:rPr>
        <w:t xml:space="preserve"> </w:t>
      </w:r>
      <w:r>
        <w:t>divulgar-se-á</w:t>
      </w:r>
      <w:r>
        <w:rPr>
          <w:spacing w:val="-2"/>
        </w:rPr>
        <w:t xml:space="preserve"> </w:t>
      </w:r>
      <w:r>
        <w:t>contrato</w:t>
      </w:r>
      <w:r>
        <w:rPr>
          <w:spacing w:val="-2"/>
        </w:rPr>
        <w:t xml:space="preserve"> </w:t>
      </w:r>
      <w:r>
        <w:t>no</w:t>
      </w:r>
      <w:r>
        <w:rPr>
          <w:spacing w:val="-3"/>
        </w:rPr>
        <w:t xml:space="preserve"> </w:t>
      </w:r>
      <w:r>
        <w:t>sistema eletrônico.</w:t>
      </w:r>
    </w:p>
    <w:p w14:paraId="7953CC34">
      <w:pPr>
        <w:pStyle w:val="17"/>
        <w:spacing w:before="9"/>
        <w:rPr>
          <w:sz w:val="21"/>
        </w:rPr>
      </w:pPr>
    </w:p>
    <w:p w14:paraId="1ECDD437">
      <w:pPr>
        <w:pStyle w:val="31"/>
        <w:numPr>
          <w:ilvl w:val="1"/>
          <w:numId w:val="10"/>
        </w:numPr>
        <w:tabs>
          <w:tab w:val="left" w:pos="801"/>
        </w:tabs>
        <w:ind w:right="144" w:firstLine="0"/>
      </w:pPr>
      <w:r>
        <w:t>-</w:t>
      </w:r>
      <w:r>
        <w:rPr>
          <w:spacing w:val="1"/>
        </w:rPr>
        <w:t xml:space="preserve"> </w:t>
      </w:r>
      <w:r>
        <w:t>Não</w:t>
      </w:r>
      <w:r>
        <w:rPr>
          <w:spacing w:val="1"/>
        </w:rPr>
        <w:t xml:space="preserve"> </w:t>
      </w:r>
      <w:r>
        <w:t>havendo</w:t>
      </w:r>
      <w:r>
        <w:rPr>
          <w:spacing w:val="1"/>
        </w:rPr>
        <w:t xml:space="preserve"> </w:t>
      </w:r>
      <w:r>
        <w:t>expediente</w:t>
      </w:r>
      <w:r>
        <w:rPr>
          <w:spacing w:val="1"/>
        </w:rPr>
        <w:t xml:space="preserve"> </w:t>
      </w:r>
      <w:r>
        <w:t>ou</w:t>
      </w:r>
      <w:r>
        <w:rPr>
          <w:spacing w:val="1"/>
        </w:rPr>
        <w:t xml:space="preserve"> </w:t>
      </w:r>
      <w:r>
        <w:t>ocorrendo</w:t>
      </w:r>
      <w:r>
        <w:rPr>
          <w:spacing w:val="1"/>
        </w:rPr>
        <w:t xml:space="preserve"> </w:t>
      </w:r>
      <w:r>
        <w:t>qualquer</w:t>
      </w:r>
      <w:r>
        <w:rPr>
          <w:spacing w:val="1"/>
        </w:rPr>
        <w:t xml:space="preserve"> </w:t>
      </w:r>
      <w:r>
        <w:t>fato</w:t>
      </w:r>
      <w:r>
        <w:rPr>
          <w:spacing w:val="1"/>
        </w:rPr>
        <w:t xml:space="preserve"> </w:t>
      </w:r>
      <w:r>
        <w:t>superveniente</w:t>
      </w:r>
      <w:r>
        <w:rPr>
          <w:spacing w:val="1"/>
        </w:rPr>
        <w:t xml:space="preserve"> </w:t>
      </w:r>
      <w:r>
        <w:t>que</w:t>
      </w:r>
      <w:r>
        <w:rPr>
          <w:spacing w:val="1"/>
        </w:rPr>
        <w:t xml:space="preserve"> </w:t>
      </w:r>
      <w:r>
        <w:t>impeça</w:t>
      </w:r>
      <w:r>
        <w:rPr>
          <w:spacing w:val="1"/>
        </w:rPr>
        <w:t xml:space="preserve"> </w:t>
      </w:r>
      <w:r>
        <w:t>a</w:t>
      </w:r>
      <w:r>
        <w:rPr>
          <w:spacing w:val="1"/>
        </w:rPr>
        <w:t xml:space="preserve"> </w:t>
      </w:r>
      <w:r>
        <w:t>realização</w:t>
      </w:r>
      <w:r>
        <w:rPr>
          <w:spacing w:val="1"/>
        </w:rPr>
        <w:t xml:space="preserve"> </w:t>
      </w:r>
      <w:r>
        <w:t>do</w:t>
      </w:r>
      <w:r>
        <w:rPr>
          <w:spacing w:val="1"/>
        </w:rPr>
        <w:t xml:space="preserve"> </w:t>
      </w:r>
      <w:r>
        <w:t>certame</w:t>
      </w:r>
      <w:r>
        <w:rPr>
          <w:spacing w:val="1"/>
        </w:rPr>
        <w:t xml:space="preserve"> </w:t>
      </w:r>
      <w:r>
        <w:t>na</w:t>
      </w:r>
      <w:r>
        <w:rPr>
          <w:spacing w:val="1"/>
        </w:rPr>
        <w:t xml:space="preserve"> </w:t>
      </w:r>
      <w:r>
        <w:t>data</w:t>
      </w:r>
      <w:r>
        <w:rPr>
          <w:spacing w:val="1"/>
        </w:rPr>
        <w:t xml:space="preserve"> </w:t>
      </w:r>
      <w:r>
        <w:t>marcada,</w:t>
      </w:r>
      <w:r>
        <w:rPr>
          <w:spacing w:val="1"/>
        </w:rPr>
        <w:t xml:space="preserve"> </w:t>
      </w:r>
      <w:r>
        <w:t>a</w:t>
      </w:r>
      <w:r>
        <w:rPr>
          <w:spacing w:val="1"/>
        </w:rPr>
        <w:t xml:space="preserve"> </w:t>
      </w:r>
      <w:r>
        <w:t>sessão</w:t>
      </w:r>
      <w:r>
        <w:rPr>
          <w:spacing w:val="1"/>
        </w:rPr>
        <w:t xml:space="preserve"> </w:t>
      </w:r>
      <w:r>
        <w:t>será</w:t>
      </w:r>
      <w:r>
        <w:rPr>
          <w:spacing w:val="1"/>
        </w:rPr>
        <w:t xml:space="preserve"> </w:t>
      </w:r>
      <w:r>
        <w:t>automaticamente</w:t>
      </w:r>
      <w:r>
        <w:rPr>
          <w:spacing w:val="1"/>
        </w:rPr>
        <w:t xml:space="preserve"> </w:t>
      </w:r>
      <w:r>
        <w:t>transferida</w:t>
      </w:r>
      <w:r>
        <w:rPr>
          <w:spacing w:val="1"/>
        </w:rPr>
        <w:t xml:space="preserve"> </w:t>
      </w:r>
      <w:r>
        <w:t>para</w:t>
      </w:r>
      <w:r>
        <w:rPr>
          <w:spacing w:val="1"/>
        </w:rPr>
        <w:t xml:space="preserve"> </w:t>
      </w:r>
      <w:r>
        <w:t>o</w:t>
      </w:r>
      <w:r>
        <w:rPr>
          <w:spacing w:val="-59"/>
        </w:rPr>
        <w:t xml:space="preserve"> </w:t>
      </w:r>
      <w:r>
        <w:t>primeiro dia útil subsequente, no mesmo horário anteriormente estabelecido, desde que não haja</w:t>
      </w:r>
      <w:r>
        <w:rPr>
          <w:spacing w:val="1"/>
        </w:rPr>
        <w:t xml:space="preserve"> </w:t>
      </w:r>
      <w:r>
        <w:t>comunicação</w:t>
      </w:r>
      <w:r>
        <w:rPr>
          <w:spacing w:val="-1"/>
        </w:rPr>
        <w:t xml:space="preserve"> </w:t>
      </w:r>
      <w:r>
        <w:t>em</w:t>
      </w:r>
      <w:r>
        <w:rPr>
          <w:spacing w:val="-1"/>
        </w:rPr>
        <w:t xml:space="preserve"> </w:t>
      </w:r>
      <w:r>
        <w:t>contrário,</w:t>
      </w:r>
      <w:r>
        <w:rPr>
          <w:spacing w:val="1"/>
        </w:rPr>
        <w:t xml:space="preserve"> </w:t>
      </w:r>
      <w:r>
        <w:t>pelo AGENTE DE CONTRATAÇÃO.</w:t>
      </w:r>
    </w:p>
    <w:p w14:paraId="5952F60E">
      <w:pPr>
        <w:pStyle w:val="17"/>
        <w:rPr>
          <w:sz w:val="16"/>
          <w:szCs w:val="16"/>
        </w:rPr>
      </w:pPr>
    </w:p>
    <w:p w14:paraId="5EB65A24">
      <w:pPr>
        <w:pStyle w:val="31"/>
        <w:numPr>
          <w:ilvl w:val="1"/>
          <w:numId w:val="10"/>
        </w:numPr>
        <w:tabs>
          <w:tab w:val="left" w:pos="719"/>
        </w:tabs>
        <w:ind w:right="147" w:firstLine="0"/>
      </w:pPr>
      <w:r>
        <w:rPr>
          <w:sz w:val="16"/>
          <w:szCs w:val="16"/>
        </w:rPr>
        <w:t xml:space="preserve">- </w:t>
      </w:r>
      <w:r>
        <w:t>Todas as referências de tempo no Edital, no aviso e durante a sessão pública observarão o</w:t>
      </w:r>
      <w:r>
        <w:rPr>
          <w:spacing w:val="1"/>
        </w:rPr>
        <w:t xml:space="preserve"> </w:t>
      </w:r>
      <w:r>
        <w:t>horário</w:t>
      </w:r>
      <w:r>
        <w:rPr>
          <w:spacing w:val="-1"/>
        </w:rPr>
        <w:t xml:space="preserve"> </w:t>
      </w:r>
      <w:r>
        <w:t>de</w:t>
      </w:r>
      <w:r>
        <w:rPr>
          <w:spacing w:val="-2"/>
        </w:rPr>
        <w:t xml:space="preserve"> </w:t>
      </w:r>
      <w:r>
        <w:t>Brasília</w:t>
      </w:r>
      <w:r>
        <w:rPr>
          <w:spacing w:val="1"/>
        </w:rPr>
        <w:t xml:space="preserve"> </w:t>
      </w:r>
      <w:r>
        <w:t>– DF.</w:t>
      </w:r>
    </w:p>
    <w:p w14:paraId="14ACF5DE">
      <w:pPr>
        <w:pStyle w:val="17"/>
        <w:spacing w:before="2"/>
      </w:pPr>
    </w:p>
    <w:p w14:paraId="4A60F082">
      <w:pPr>
        <w:pStyle w:val="31"/>
        <w:numPr>
          <w:ilvl w:val="1"/>
          <w:numId w:val="10"/>
        </w:numPr>
        <w:tabs>
          <w:tab w:val="left" w:pos="741"/>
        </w:tabs>
        <w:ind w:right="142" w:firstLine="0"/>
      </w:pPr>
      <w:r>
        <w:t>-</w:t>
      </w:r>
      <w:r>
        <w:rPr>
          <w:spacing w:val="1"/>
        </w:rPr>
        <w:t xml:space="preserve"> </w:t>
      </w:r>
      <w:r>
        <w:t>No julgamento das propostas e da habilitação,</w:t>
      </w:r>
      <w:r>
        <w:rPr>
          <w:spacing w:val="61"/>
        </w:rPr>
        <w:t xml:space="preserve"> </w:t>
      </w:r>
      <w:r>
        <w:t>o PREGOEIROpoderá sanar erros ou falhas</w:t>
      </w:r>
      <w:r>
        <w:rPr>
          <w:spacing w:val="1"/>
        </w:rPr>
        <w:t xml:space="preserve"> </w:t>
      </w:r>
      <w:r>
        <w:t>que não alterem a substância das propostas, dos documentos e sua validade jurídica, mediante</w:t>
      </w:r>
      <w:r>
        <w:rPr>
          <w:spacing w:val="1"/>
        </w:rPr>
        <w:t xml:space="preserve"> </w:t>
      </w:r>
      <w:r>
        <w:t>despacho fundamentado, registrado em ata e acessível a todos, atribuindo-lhes validade e eficácia</w:t>
      </w:r>
      <w:r>
        <w:rPr>
          <w:spacing w:val="-59"/>
        </w:rPr>
        <w:t xml:space="preserve"> </w:t>
      </w:r>
      <w:r>
        <w:t>para</w:t>
      </w:r>
      <w:r>
        <w:rPr>
          <w:spacing w:val="-3"/>
        </w:rPr>
        <w:t xml:space="preserve"> </w:t>
      </w:r>
      <w:r>
        <w:t>fins</w:t>
      </w:r>
      <w:r>
        <w:rPr>
          <w:spacing w:val="-2"/>
        </w:rPr>
        <w:t xml:space="preserve"> </w:t>
      </w:r>
      <w:r>
        <w:t>de habilitação e</w:t>
      </w:r>
      <w:r>
        <w:rPr>
          <w:spacing w:val="-2"/>
        </w:rPr>
        <w:t xml:space="preserve"> </w:t>
      </w:r>
      <w:r>
        <w:t>classificação.</w:t>
      </w:r>
    </w:p>
    <w:p w14:paraId="03F7812C">
      <w:pPr>
        <w:pStyle w:val="17"/>
      </w:pPr>
    </w:p>
    <w:p w14:paraId="49233593">
      <w:pPr>
        <w:pStyle w:val="31"/>
        <w:numPr>
          <w:ilvl w:val="1"/>
          <w:numId w:val="10"/>
        </w:numPr>
        <w:tabs>
          <w:tab w:val="left" w:pos="712"/>
        </w:tabs>
        <w:ind w:left="711" w:hanging="490"/>
      </w:pPr>
      <w:r>
        <w:t>-</w:t>
      </w:r>
      <w:r>
        <w:rPr>
          <w:spacing w:val="1"/>
        </w:rPr>
        <w:t xml:space="preserve"> </w:t>
      </w:r>
      <w:r>
        <w:t>A</w:t>
      </w:r>
      <w:r>
        <w:rPr>
          <w:spacing w:val="-3"/>
        </w:rPr>
        <w:t xml:space="preserve"> </w:t>
      </w:r>
      <w:r>
        <w:t>homologação</w:t>
      </w:r>
      <w:r>
        <w:rPr>
          <w:spacing w:val="-3"/>
        </w:rPr>
        <w:t xml:space="preserve"> </w:t>
      </w:r>
      <w:r>
        <w:t>do</w:t>
      </w:r>
      <w:r>
        <w:rPr>
          <w:spacing w:val="-1"/>
        </w:rPr>
        <w:t xml:space="preserve"> </w:t>
      </w:r>
      <w:r>
        <w:t>resultado</w:t>
      </w:r>
      <w:r>
        <w:rPr>
          <w:spacing w:val="-3"/>
        </w:rPr>
        <w:t xml:space="preserve"> </w:t>
      </w:r>
      <w:r>
        <w:t>desta</w:t>
      </w:r>
      <w:r>
        <w:rPr>
          <w:spacing w:val="-1"/>
        </w:rPr>
        <w:t xml:space="preserve"> </w:t>
      </w:r>
      <w:r>
        <w:t>licitação</w:t>
      </w:r>
      <w:r>
        <w:rPr>
          <w:spacing w:val="-1"/>
        </w:rPr>
        <w:t xml:space="preserve"> </w:t>
      </w:r>
      <w:r>
        <w:t>não</w:t>
      </w:r>
      <w:r>
        <w:rPr>
          <w:spacing w:val="-1"/>
        </w:rPr>
        <w:t xml:space="preserve"> </w:t>
      </w:r>
      <w:r>
        <w:t>implicará</w:t>
      </w:r>
      <w:r>
        <w:rPr>
          <w:spacing w:val="-3"/>
        </w:rPr>
        <w:t xml:space="preserve"> </w:t>
      </w:r>
      <w:r>
        <w:t>direito</w:t>
      </w:r>
      <w:r>
        <w:rPr>
          <w:spacing w:val="-3"/>
        </w:rPr>
        <w:t xml:space="preserve"> </w:t>
      </w:r>
      <w:r>
        <w:t>à</w:t>
      </w:r>
      <w:r>
        <w:rPr>
          <w:spacing w:val="-3"/>
        </w:rPr>
        <w:t xml:space="preserve"> </w:t>
      </w:r>
      <w:r>
        <w:t>contratação.</w:t>
      </w:r>
    </w:p>
    <w:p w14:paraId="66CB11E8">
      <w:pPr>
        <w:pStyle w:val="17"/>
        <w:spacing w:before="1"/>
      </w:pPr>
    </w:p>
    <w:p w14:paraId="177AD264">
      <w:pPr>
        <w:pStyle w:val="31"/>
        <w:numPr>
          <w:ilvl w:val="1"/>
          <w:numId w:val="10"/>
        </w:numPr>
        <w:tabs>
          <w:tab w:val="left" w:pos="731"/>
        </w:tabs>
        <w:ind w:right="143" w:firstLine="0"/>
      </w:pPr>
      <w:r>
        <w:t>- As normas disciplinadoras da licitação serão sempre interpretadas em favor da ampliação</w:t>
      </w:r>
      <w:r>
        <w:rPr>
          <w:spacing w:val="1"/>
        </w:rPr>
        <w:t xml:space="preserve"> </w:t>
      </w:r>
      <w:r>
        <w:t>da disputa entre os interessados, desde que não comprometam o interesse da Administração, o</w:t>
      </w:r>
      <w:r>
        <w:rPr>
          <w:spacing w:val="1"/>
        </w:rPr>
        <w:t xml:space="preserve"> </w:t>
      </w:r>
      <w:r>
        <w:t>princípio</w:t>
      </w:r>
      <w:r>
        <w:rPr>
          <w:spacing w:val="-1"/>
        </w:rPr>
        <w:t xml:space="preserve"> </w:t>
      </w:r>
      <w:r>
        <w:t>da isonomia,</w:t>
      </w:r>
      <w:r>
        <w:rPr>
          <w:spacing w:val="-1"/>
        </w:rPr>
        <w:t xml:space="preserve"> </w:t>
      </w:r>
      <w:r>
        <w:t>a</w:t>
      </w:r>
      <w:r>
        <w:rPr>
          <w:spacing w:val="-2"/>
        </w:rPr>
        <w:t xml:space="preserve"> </w:t>
      </w:r>
      <w:r>
        <w:t>finalidade e</w:t>
      </w:r>
      <w:r>
        <w:rPr>
          <w:spacing w:val="-1"/>
        </w:rPr>
        <w:t xml:space="preserve"> </w:t>
      </w:r>
      <w:r>
        <w:t>a</w:t>
      </w:r>
      <w:r>
        <w:rPr>
          <w:spacing w:val="1"/>
        </w:rPr>
        <w:t xml:space="preserve"> </w:t>
      </w:r>
      <w:r>
        <w:t>segurança</w:t>
      </w:r>
      <w:r>
        <w:rPr>
          <w:spacing w:val="-2"/>
        </w:rPr>
        <w:t xml:space="preserve"> </w:t>
      </w:r>
      <w:r>
        <w:t>da contratação.</w:t>
      </w:r>
    </w:p>
    <w:p w14:paraId="5DE60963">
      <w:pPr>
        <w:pStyle w:val="17"/>
        <w:spacing w:before="10"/>
      </w:pPr>
    </w:p>
    <w:p w14:paraId="5D030A9B">
      <w:pPr>
        <w:pStyle w:val="31"/>
        <w:numPr>
          <w:ilvl w:val="1"/>
          <w:numId w:val="10"/>
        </w:numPr>
        <w:tabs>
          <w:tab w:val="left" w:pos="722"/>
        </w:tabs>
        <w:ind w:right="143" w:firstLine="0"/>
      </w:pPr>
      <w:r>
        <w:t>- Os licitantes assumem todos os custos de preparação e apresentação de suas propostas e</w:t>
      </w:r>
      <w:r>
        <w:rPr>
          <w:spacing w:val="1"/>
        </w:rPr>
        <w:t xml:space="preserve"> </w:t>
      </w:r>
      <w:r>
        <w:t>a Administração não será,</w:t>
      </w:r>
      <w:r>
        <w:rPr>
          <w:spacing w:val="61"/>
        </w:rPr>
        <w:t xml:space="preserve"> </w:t>
      </w:r>
      <w:r>
        <w:t>em nenhum caso, responsável por esses custos, independentemente</w:t>
      </w:r>
      <w:r>
        <w:rPr>
          <w:spacing w:val="1"/>
        </w:rPr>
        <w:t xml:space="preserve"> </w:t>
      </w:r>
      <w:r>
        <w:t>da</w:t>
      </w:r>
      <w:r>
        <w:rPr>
          <w:spacing w:val="-1"/>
        </w:rPr>
        <w:t xml:space="preserve"> </w:t>
      </w:r>
      <w:r>
        <w:t>condução</w:t>
      </w:r>
      <w:r>
        <w:rPr>
          <w:spacing w:val="-2"/>
        </w:rPr>
        <w:t xml:space="preserve"> </w:t>
      </w:r>
      <w:r>
        <w:t>ou do</w:t>
      </w:r>
      <w:r>
        <w:rPr>
          <w:spacing w:val="-2"/>
        </w:rPr>
        <w:t xml:space="preserve"> </w:t>
      </w:r>
      <w:r>
        <w:t>resultado do</w:t>
      </w:r>
      <w:r>
        <w:rPr>
          <w:spacing w:val="-2"/>
        </w:rPr>
        <w:t xml:space="preserve"> </w:t>
      </w:r>
      <w:r>
        <w:t>processo licitatório.</w:t>
      </w:r>
    </w:p>
    <w:p w14:paraId="58BACEDF">
      <w:pPr>
        <w:pStyle w:val="17"/>
        <w:spacing w:before="10"/>
      </w:pPr>
    </w:p>
    <w:p w14:paraId="119F36CD">
      <w:pPr>
        <w:pStyle w:val="31"/>
        <w:numPr>
          <w:ilvl w:val="1"/>
          <w:numId w:val="10"/>
        </w:numPr>
        <w:tabs>
          <w:tab w:val="left" w:pos="726"/>
        </w:tabs>
        <w:spacing w:line="242" w:lineRule="auto"/>
        <w:ind w:right="142" w:firstLine="0"/>
      </w:pPr>
      <w:r>
        <w:t xml:space="preserve">- Na contagem dos prazos estabelecidos neste Edital e seus Anexos, </w:t>
      </w:r>
      <w:r>
        <w:rPr>
          <w:rFonts w:ascii="Arial" w:hAnsi="Arial"/>
          <w:b/>
        </w:rPr>
        <w:t>excluir-se-á o dia do</w:t>
      </w:r>
      <w:r>
        <w:rPr>
          <w:rFonts w:ascii="Arial" w:hAnsi="Arial"/>
          <w:b/>
          <w:spacing w:val="1"/>
        </w:rPr>
        <w:t xml:space="preserve"> </w:t>
      </w:r>
      <w:r>
        <w:rPr>
          <w:rFonts w:ascii="Arial" w:hAnsi="Arial"/>
          <w:b/>
        </w:rPr>
        <w:t>início e incluir-se-á o do vencimento</w:t>
      </w:r>
      <w:r>
        <w:t>. Só se iniciam e vencem os prazos em dias de expediente</w:t>
      </w:r>
      <w:r>
        <w:rPr>
          <w:spacing w:val="1"/>
        </w:rPr>
        <w:t xml:space="preserve"> </w:t>
      </w:r>
      <w:r>
        <w:t>na Administração.</w:t>
      </w:r>
    </w:p>
    <w:p w14:paraId="24061EA1">
      <w:pPr>
        <w:pStyle w:val="17"/>
        <w:spacing w:before="5"/>
      </w:pPr>
    </w:p>
    <w:p w14:paraId="19D1DD42">
      <w:pPr>
        <w:pStyle w:val="31"/>
        <w:numPr>
          <w:ilvl w:val="1"/>
          <w:numId w:val="10"/>
        </w:numPr>
        <w:tabs>
          <w:tab w:val="left" w:pos="738"/>
        </w:tabs>
        <w:ind w:right="142" w:firstLine="0"/>
      </w:pPr>
      <w:r>
        <w:t>- O desatendimento de exigências formais não essenciais não importará o afastamento do</w:t>
      </w:r>
      <w:r>
        <w:rPr>
          <w:spacing w:val="1"/>
        </w:rPr>
        <w:t xml:space="preserve"> </w:t>
      </w:r>
      <w:r>
        <w:t>licitante,</w:t>
      </w:r>
      <w:r>
        <w:rPr>
          <w:spacing w:val="13"/>
        </w:rPr>
        <w:t xml:space="preserve"> </w:t>
      </w:r>
      <w:r>
        <w:t>desde</w:t>
      </w:r>
      <w:r>
        <w:rPr>
          <w:spacing w:val="9"/>
        </w:rPr>
        <w:t xml:space="preserve"> </w:t>
      </w:r>
      <w:r>
        <w:t>que</w:t>
      </w:r>
      <w:r>
        <w:rPr>
          <w:spacing w:val="12"/>
        </w:rPr>
        <w:t xml:space="preserve"> </w:t>
      </w:r>
      <w:r>
        <w:t>seja</w:t>
      </w:r>
      <w:r>
        <w:rPr>
          <w:spacing w:val="10"/>
        </w:rPr>
        <w:t xml:space="preserve"> </w:t>
      </w:r>
      <w:r>
        <w:t>possível</w:t>
      </w:r>
      <w:r>
        <w:rPr>
          <w:spacing w:val="11"/>
        </w:rPr>
        <w:t xml:space="preserve"> </w:t>
      </w:r>
      <w:r>
        <w:t>o</w:t>
      </w:r>
      <w:r>
        <w:rPr>
          <w:spacing w:val="12"/>
        </w:rPr>
        <w:t xml:space="preserve"> </w:t>
      </w:r>
      <w:r>
        <w:t>aproveitamento</w:t>
      </w:r>
      <w:r>
        <w:rPr>
          <w:spacing w:val="12"/>
        </w:rPr>
        <w:t xml:space="preserve"> </w:t>
      </w:r>
      <w:r>
        <w:t>do</w:t>
      </w:r>
      <w:r>
        <w:rPr>
          <w:spacing w:val="12"/>
        </w:rPr>
        <w:t xml:space="preserve"> </w:t>
      </w:r>
      <w:r>
        <w:t>ato,</w:t>
      </w:r>
      <w:r>
        <w:rPr>
          <w:spacing w:val="13"/>
        </w:rPr>
        <w:t xml:space="preserve"> </w:t>
      </w:r>
      <w:r>
        <w:t>observados</w:t>
      </w:r>
      <w:r>
        <w:rPr>
          <w:spacing w:val="10"/>
        </w:rPr>
        <w:t xml:space="preserve"> </w:t>
      </w:r>
      <w:r>
        <w:t>os</w:t>
      </w:r>
      <w:r>
        <w:rPr>
          <w:spacing w:val="12"/>
        </w:rPr>
        <w:t xml:space="preserve"> </w:t>
      </w:r>
      <w:r>
        <w:t>princípios</w:t>
      </w:r>
      <w:r>
        <w:rPr>
          <w:spacing w:val="12"/>
        </w:rPr>
        <w:t xml:space="preserve"> </w:t>
      </w:r>
      <w:r>
        <w:t>da</w:t>
      </w:r>
      <w:r>
        <w:rPr>
          <w:spacing w:val="12"/>
        </w:rPr>
        <w:t xml:space="preserve"> </w:t>
      </w:r>
      <w:r>
        <w:t>isonomia</w:t>
      </w:r>
      <w:r>
        <w:rPr>
          <w:spacing w:val="-58"/>
        </w:rPr>
        <w:t xml:space="preserve"> </w:t>
      </w:r>
      <w:r>
        <w:t>e</w:t>
      </w:r>
      <w:r>
        <w:rPr>
          <w:spacing w:val="-1"/>
        </w:rPr>
        <w:t xml:space="preserve"> </w:t>
      </w:r>
      <w:r>
        <w:t>do interesse</w:t>
      </w:r>
      <w:r>
        <w:rPr>
          <w:spacing w:val="-2"/>
        </w:rPr>
        <w:t xml:space="preserve"> </w:t>
      </w:r>
      <w:r>
        <w:t>público.</w:t>
      </w:r>
    </w:p>
    <w:p w14:paraId="2321ED7E">
      <w:pPr>
        <w:pStyle w:val="17"/>
        <w:spacing w:before="1"/>
      </w:pPr>
    </w:p>
    <w:p w14:paraId="67A0BD4F">
      <w:pPr>
        <w:pStyle w:val="31"/>
        <w:numPr>
          <w:ilvl w:val="1"/>
          <w:numId w:val="10"/>
        </w:numPr>
        <w:tabs>
          <w:tab w:val="left" w:pos="839"/>
        </w:tabs>
        <w:ind w:right="145" w:firstLine="0"/>
      </w:pPr>
      <w:r>
        <w:t>- Em caso de divergência entre disposições deste Edital e de seus anexos ou demais peças</w:t>
      </w:r>
      <w:r>
        <w:rPr>
          <w:spacing w:val="-59"/>
        </w:rPr>
        <w:t xml:space="preserve"> </w:t>
      </w:r>
      <w:r>
        <w:t>que</w:t>
      </w:r>
      <w:r>
        <w:rPr>
          <w:spacing w:val="-3"/>
        </w:rPr>
        <w:t xml:space="preserve"> </w:t>
      </w:r>
      <w:r>
        <w:t>compõem</w:t>
      </w:r>
      <w:r>
        <w:rPr>
          <w:spacing w:val="-1"/>
        </w:rPr>
        <w:t xml:space="preserve"> </w:t>
      </w:r>
      <w:r>
        <w:t>o processo,</w:t>
      </w:r>
      <w:r>
        <w:rPr>
          <w:spacing w:val="1"/>
        </w:rPr>
        <w:t xml:space="preserve"> </w:t>
      </w:r>
      <w:r>
        <w:t>prevalecerá as</w:t>
      </w:r>
      <w:r>
        <w:rPr>
          <w:spacing w:val="1"/>
        </w:rPr>
        <w:t xml:space="preserve"> </w:t>
      </w:r>
      <w:r>
        <w:t>deste</w:t>
      </w:r>
      <w:r>
        <w:rPr>
          <w:spacing w:val="-4"/>
        </w:rPr>
        <w:t xml:space="preserve"> </w:t>
      </w:r>
      <w:r>
        <w:t>Edital.</w:t>
      </w:r>
    </w:p>
    <w:p w14:paraId="2AABC126">
      <w:pPr>
        <w:pStyle w:val="31"/>
        <w:numPr>
          <w:ilvl w:val="1"/>
          <w:numId w:val="10"/>
        </w:numPr>
        <w:tabs>
          <w:tab w:val="left" w:pos="844"/>
        </w:tabs>
        <w:spacing w:before="102"/>
        <w:ind w:right="142" w:firstLine="0"/>
      </w:pPr>
      <w:r>
        <w:t xml:space="preserve">- O Edital está disponibilizado, na íntegra, no endereço eletrônico </w:t>
      </w:r>
      <w:r>
        <w:fldChar w:fldCharType="begin"/>
      </w:r>
      <w:r>
        <w:instrText xml:space="preserve">HYPERLINK "http://www.bll.org.br/" \h</w:instrText>
      </w:r>
      <w:r>
        <w:fldChar w:fldCharType="separate"/>
      </w:r>
      <w:r>
        <w:rPr>
          <w:rFonts w:ascii="Arial" w:hAnsi="Arial"/>
          <w:b/>
          <w:u w:val="thick"/>
        </w:rPr>
        <w:t>www.bll.org.br</w:t>
      </w:r>
      <w:r>
        <w:rPr>
          <w:rFonts w:ascii="Arial" w:hAnsi="Arial"/>
          <w:b/>
          <w:u w:val="thick"/>
        </w:rPr>
        <w:fldChar w:fldCharType="end"/>
      </w:r>
      <w:r>
        <w:t>, nos dias</w:t>
      </w:r>
      <w:r>
        <w:rPr>
          <w:spacing w:val="1"/>
        </w:rPr>
        <w:t xml:space="preserve"> </w:t>
      </w:r>
      <w:r>
        <w:t>úteis, mesmo endereço e período no qual os autos do processo administrativo permanecerão com</w:t>
      </w:r>
      <w:r>
        <w:rPr>
          <w:spacing w:val="-59"/>
        </w:rPr>
        <w:t xml:space="preserve"> </w:t>
      </w:r>
      <w:r>
        <w:t>vista</w:t>
      </w:r>
      <w:r>
        <w:rPr>
          <w:spacing w:val="-3"/>
        </w:rPr>
        <w:t xml:space="preserve"> </w:t>
      </w:r>
      <w:r>
        <w:t>franqueada</w:t>
      </w:r>
      <w:r>
        <w:rPr>
          <w:spacing w:val="-2"/>
        </w:rPr>
        <w:t xml:space="preserve"> </w:t>
      </w:r>
      <w:r>
        <w:t>aos</w:t>
      </w:r>
      <w:r>
        <w:rPr>
          <w:spacing w:val="1"/>
        </w:rPr>
        <w:t xml:space="preserve"> </w:t>
      </w:r>
      <w:r>
        <w:t>interessados.</w:t>
      </w:r>
    </w:p>
    <w:p w14:paraId="1A1D9B9C">
      <w:pPr>
        <w:pStyle w:val="17"/>
        <w:spacing w:before="5"/>
      </w:pPr>
    </w:p>
    <w:p w14:paraId="7CE76A1D">
      <w:pPr>
        <w:pStyle w:val="31"/>
        <w:numPr>
          <w:ilvl w:val="1"/>
          <w:numId w:val="10"/>
        </w:numPr>
        <w:tabs>
          <w:tab w:val="left" w:pos="885"/>
        </w:tabs>
        <w:spacing w:line="237" w:lineRule="auto"/>
        <w:ind w:right="144" w:firstLine="0"/>
      </w:pPr>
      <w:r>
        <w:t>- Obtenção deste Edital e seus Anexos poderão ser feitas através</w:t>
      </w:r>
      <w:r>
        <w:rPr>
          <w:spacing w:val="61"/>
        </w:rPr>
        <w:t xml:space="preserve"> </w:t>
      </w:r>
      <w:r>
        <w:t>de “download” pelo</w:t>
      </w:r>
      <w:r>
        <w:rPr>
          <w:spacing w:val="1"/>
        </w:rPr>
        <w:t xml:space="preserve"> </w:t>
      </w:r>
      <w:r>
        <w:t>Portal:</w:t>
      </w:r>
      <w:r>
        <w:rPr>
          <w:spacing w:val="-2"/>
        </w:rPr>
        <w:t xml:space="preserve"> </w:t>
      </w:r>
      <w:r>
        <w:t>Bolsa de Licitações do</w:t>
      </w:r>
      <w:r>
        <w:rPr>
          <w:spacing w:val="-1"/>
        </w:rPr>
        <w:t xml:space="preserve"> </w:t>
      </w:r>
      <w:r>
        <w:t>Brasil</w:t>
      </w:r>
      <w:r>
        <w:rPr>
          <w:spacing w:val="2"/>
        </w:rPr>
        <w:t xml:space="preserve"> </w:t>
      </w:r>
      <w:r>
        <w:t xml:space="preserve">– </w:t>
      </w:r>
      <w:r>
        <w:rPr>
          <w:rFonts w:ascii="Arial" w:hAnsi="Arial"/>
          <w:b/>
        </w:rPr>
        <w:t>BLL</w:t>
      </w:r>
      <w:r>
        <w:rPr>
          <w:rFonts w:ascii="Arial" w:hAnsi="Arial"/>
          <w:b/>
          <w:spacing w:val="-5"/>
        </w:rPr>
        <w:t xml:space="preserve"> </w:t>
      </w:r>
      <w:r>
        <w:fldChar w:fldCharType="begin"/>
      </w:r>
      <w:r>
        <w:instrText xml:space="preserve"> HYPERLINK "http://www.bll.org.br/" \h </w:instrText>
      </w:r>
      <w:r>
        <w:fldChar w:fldCharType="separate"/>
      </w:r>
      <w:r>
        <w:rPr>
          <w:rFonts w:ascii="Arial" w:hAnsi="Arial"/>
          <w:b/>
          <w:u w:val="thick"/>
        </w:rPr>
        <w:t>www.bll.org.br</w:t>
      </w:r>
      <w:r>
        <w:rPr>
          <w:rFonts w:ascii="Arial" w:hAnsi="Arial"/>
          <w:b/>
          <w:u w:val="thick"/>
        </w:rPr>
        <w:fldChar w:fldCharType="end"/>
      </w:r>
      <w:r>
        <w:t>.</w:t>
      </w:r>
    </w:p>
    <w:p w14:paraId="54DECE73">
      <w:pPr>
        <w:pStyle w:val="17"/>
        <w:spacing w:before="10"/>
      </w:pPr>
    </w:p>
    <w:p w14:paraId="02A2EB9F">
      <w:pPr>
        <w:pStyle w:val="3"/>
        <w:spacing w:before="94"/>
      </w:pPr>
      <w:r>
        <w:t>Integram</w:t>
      </w:r>
      <w:r>
        <w:rPr>
          <w:spacing w:val="-1"/>
        </w:rPr>
        <w:t xml:space="preserve"> </w:t>
      </w:r>
      <w:r>
        <w:t>este</w:t>
      </w:r>
      <w:r>
        <w:rPr>
          <w:spacing w:val="-1"/>
        </w:rPr>
        <w:t xml:space="preserve"> </w:t>
      </w:r>
      <w:r>
        <w:t>Edital,</w:t>
      </w:r>
      <w:r>
        <w:rPr>
          <w:spacing w:val="-2"/>
        </w:rPr>
        <w:t xml:space="preserve"> </w:t>
      </w:r>
      <w:r>
        <w:t>para</w:t>
      </w:r>
      <w:r>
        <w:rPr>
          <w:spacing w:val="-1"/>
        </w:rPr>
        <w:t xml:space="preserve"> </w:t>
      </w:r>
      <w:r>
        <w:t>todos</w:t>
      </w:r>
      <w:r>
        <w:rPr>
          <w:spacing w:val="-4"/>
        </w:rPr>
        <w:t xml:space="preserve"> </w:t>
      </w:r>
      <w:r>
        <w:t>os</w:t>
      </w:r>
      <w:r>
        <w:rPr>
          <w:spacing w:val="-3"/>
        </w:rPr>
        <w:t xml:space="preserve"> </w:t>
      </w:r>
      <w:r>
        <w:t>fins</w:t>
      </w:r>
      <w:r>
        <w:rPr>
          <w:spacing w:val="-4"/>
        </w:rPr>
        <w:t xml:space="preserve"> </w:t>
      </w:r>
      <w:r>
        <w:t>e</w:t>
      </w:r>
      <w:r>
        <w:rPr>
          <w:spacing w:val="-3"/>
        </w:rPr>
        <w:t xml:space="preserve"> </w:t>
      </w:r>
      <w:r>
        <w:t>efeitos,</w:t>
      </w:r>
      <w:r>
        <w:rPr>
          <w:spacing w:val="-2"/>
        </w:rPr>
        <w:t xml:space="preserve"> </w:t>
      </w:r>
      <w:r>
        <w:t>os</w:t>
      </w:r>
      <w:r>
        <w:rPr>
          <w:spacing w:val="-1"/>
        </w:rPr>
        <w:t xml:space="preserve"> </w:t>
      </w:r>
      <w:r>
        <w:t>seguintes</w:t>
      </w:r>
      <w:r>
        <w:rPr>
          <w:spacing w:val="-3"/>
        </w:rPr>
        <w:t xml:space="preserve"> </w:t>
      </w:r>
      <w:r>
        <w:t>anexos:</w:t>
      </w:r>
    </w:p>
    <w:p w14:paraId="3F35DE12">
      <w:pPr>
        <w:pStyle w:val="17"/>
        <w:rPr>
          <w:rFonts w:ascii="Arial"/>
          <w:b/>
        </w:rPr>
      </w:pPr>
    </w:p>
    <w:p w14:paraId="5469D68A">
      <w:pPr>
        <w:ind w:right="627"/>
        <w:jc w:val="both"/>
        <w:rPr>
          <w:rFonts w:ascii="Arial" w:hAnsi="Arial"/>
        </w:rPr>
      </w:pPr>
      <w:r>
        <w:rPr>
          <w:rFonts w:ascii="Arial" w:hAnsi="Arial"/>
        </w:rPr>
        <w:t>ANEXO I – Termo de Referência;</w:t>
      </w:r>
    </w:p>
    <w:p w14:paraId="3E6F6368">
      <w:pPr>
        <w:jc w:val="both"/>
        <w:rPr>
          <w:rFonts w:ascii="Arial" w:hAnsi="Arial"/>
        </w:rPr>
      </w:pPr>
      <w:r>
        <w:rPr>
          <w:rFonts w:ascii="Arial" w:hAnsi="Arial"/>
        </w:rPr>
        <w:t>ANEXO II– Proposta Comercial</w:t>
      </w:r>
    </w:p>
    <w:p w14:paraId="39342C6E">
      <w:pPr>
        <w:jc w:val="both"/>
        <w:rPr>
          <w:rFonts w:ascii="Arial" w:hAnsi="Arial"/>
        </w:rPr>
      </w:pPr>
      <w:r>
        <w:rPr>
          <w:rFonts w:ascii="Arial" w:hAnsi="Arial"/>
        </w:rPr>
        <w:t>ANEXO III – Modelo Referencial de Declaração que não possui em seu quadro societário e funcional, servidor público ou dirigente de órgão ou entidade contratante ou responsável pela licitação;</w:t>
      </w:r>
    </w:p>
    <w:p w14:paraId="21993E52">
      <w:pPr>
        <w:jc w:val="both"/>
        <w:rPr>
          <w:rFonts w:ascii="Arial" w:hAnsi="Arial"/>
        </w:rPr>
      </w:pPr>
      <w:r>
        <w:rPr>
          <w:rFonts w:ascii="Arial" w:hAnsi="Arial"/>
        </w:rPr>
        <w:t>ANEXO IV - Modelo Referencial de Declaração de pleno atendimento aos requisitos de habilitação;</w:t>
      </w:r>
    </w:p>
    <w:p w14:paraId="0EF898C6">
      <w:pPr>
        <w:jc w:val="both"/>
        <w:rPr>
          <w:rFonts w:ascii="Arial" w:hAnsi="Arial"/>
        </w:rPr>
      </w:pPr>
      <w:r>
        <w:rPr>
          <w:rFonts w:ascii="Arial" w:hAnsi="Arial"/>
        </w:rPr>
        <w:t>ANEXO V - Modelo Referencial de Declaração de situação regular perante o Ministério do Trabalho; ANEXO VI - Modelo Referencial de Declaração asseverando que o Licitante não está declarado inidôneo por qualquer órgão da Administração Pública ou impedido de licitar e contratar com esta Administração Municipal</w:t>
      </w:r>
    </w:p>
    <w:p w14:paraId="72099441">
      <w:pPr>
        <w:jc w:val="both"/>
        <w:rPr>
          <w:rFonts w:ascii="Arial" w:hAnsi="Arial"/>
        </w:rPr>
      </w:pPr>
      <w:r>
        <w:rPr>
          <w:rFonts w:ascii="Arial" w:hAnsi="Arial"/>
        </w:rPr>
        <w:t>; ANEXO VII - Modelo Referencial de Declaração de Enquadramento na Situação de “ME” ou “EPP”;</w:t>
      </w:r>
    </w:p>
    <w:p w14:paraId="748987E2">
      <w:pPr>
        <w:jc w:val="both"/>
        <w:rPr>
          <w:rFonts w:ascii="Arial" w:hAnsi="Arial"/>
        </w:rPr>
      </w:pPr>
      <w:r>
        <w:rPr>
          <w:rFonts w:ascii="Arial" w:hAnsi="Arial"/>
        </w:rPr>
        <w:t>ANEXO VIII - Modelo Referencial de Declaração de não haver nenhum dos impedimentos previstos nos incisos do § 4º do artigo 3º da Lei Complementar nº 123/2006;</w:t>
      </w:r>
    </w:p>
    <w:p w14:paraId="426E87B4">
      <w:pPr>
        <w:pStyle w:val="39"/>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spacing w:line="200" w:lineRule="atLeast"/>
        <w:rPr>
          <w:rFonts w:hint="eastAsia"/>
          <w:sz w:val="22"/>
          <w:szCs w:val="22"/>
        </w:rPr>
      </w:pPr>
      <w:r>
        <w:rPr>
          <w:rFonts w:ascii="Arial" w:hAnsi="Arial"/>
          <w:sz w:val="22"/>
          <w:szCs w:val="22"/>
        </w:rPr>
        <w:t xml:space="preserve">ANEXO IX- </w:t>
      </w:r>
      <w:r>
        <w:rPr>
          <w:rFonts w:ascii="Arial" w:hAnsi="Arial" w:eastAsia="Arial MT" w:cs="Arial MT"/>
          <w:kern w:val="0"/>
          <w:sz w:val="22"/>
          <w:szCs w:val="22"/>
          <w:lang w:val="pt-PT" w:eastAsia="en-US" w:bidi="ar-SA"/>
        </w:rPr>
        <w:t>Declaração De Reserva De Cargos Para Pessoa Com Deficiência</w:t>
      </w:r>
    </w:p>
    <w:p w14:paraId="2ED94831">
      <w:pPr>
        <w:jc w:val="both"/>
        <w:rPr>
          <w:rFonts w:ascii="Arial" w:hAnsi="Arial"/>
        </w:rPr>
      </w:pPr>
      <w:r>
        <w:rPr>
          <w:rFonts w:ascii="Arial" w:hAnsi="Arial"/>
        </w:rPr>
        <w:t>ANEXO X - Minuta do Termo de Contrato;</w:t>
      </w:r>
    </w:p>
    <w:p w14:paraId="60B34CFA">
      <w:pPr>
        <w:jc w:val="both"/>
        <w:rPr>
          <w:rFonts w:ascii="Arial" w:hAnsi="Arial"/>
          <w:b/>
        </w:rPr>
      </w:pPr>
      <w:r>
        <w:rPr>
          <w:rFonts w:ascii="Arial" w:hAnsi="Arial"/>
        </w:rPr>
        <w:t>ANEXO XI- Termo De Ciência e De Notificação</w:t>
      </w:r>
      <w:r>
        <w:rPr>
          <w:rFonts w:ascii="Arial" w:hAnsi="Arial"/>
          <w:b/>
        </w:rPr>
        <w:t>.</w:t>
      </w:r>
    </w:p>
    <w:p w14:paraId="599CF01B">
      <w:pPr>
        <w:spacing w:line="229" w:lineRule="exact"/>
        <w:ind w:left="458" w:right="627"/>
        <w:jc w:val="both"/>
      </w:pPr>
    </w:p>
    <w:p w14:paraId="67E589A5">
      <w:pPr>
        <w:pStyle w:val="3"/>
        <w:spacing w:before="1"/>
        <w:ind w:right="4249"/>
        <w:rPr>
          <w:b w:val="0"/>
        </w:rPr>
      </w:pPr>
    </w:p>
    <w:p w14:paraId="6BDE7F11">
      <w:pPr>
        <w:pStyle w:val="17"/>
        <w:ind w:left="244" w:right="166"/>
        <w:jc w:val="center"/>
      </w:pPr>
      <w:r>
        <w:t>Município</w:t>
      </w:r>
      <w:r>
        <w:rPr>
          <w:spacing w:val="-1"/>
        </w:rPr>
        <w:t xml:space="preserve"> </w:t>
      </w:r>
      <w:r>
        <w:t xml:space="preserve">de </w:t>
      </w:r>
      <w:r>
        <w:rPr>
          <w:spacing w:val="-1"/>
        </w:rPr>
        <w:t>RIFAINA</w:t>
      </w:r>
      <w:r>
        <w:t>/SP, 00 de abril de</w:t>
      </w:r>
      <w:r>
        <w:rPr>
          <w:spacing w:val="-3"/>
        </w:rPr>
        <w:t xml:space="preserve"> </w:t>
      </w:r>
      <w:r>
        <w:t>2025.</w:t>
      </w:r>
    </w:p>
    <w:p w14:paraId="51BDA03E">
      <w:pPr>
        <w:pStyle w:val="17"/>
        <w:jc w:val="center"/>
      </w:pPr>
    </w:p>
    <w:p w14:paraId="2BCB4231">
      <w:pPr>
        <w:jc w:val="center"/>
        <w:sectPr>
          <w:headerReference r:id="rId4" w:type="default"/>
          <w:footerReference r:id="rId5" w:type="default"/>
          <w:pgSz w:w="11910" w:h="16840"/>
          <w:pgMar w:top="1860" w:right="1137" w:bottom="800" w:left="1480" w:header="361" w:footer="619" w:gutter="0"/>
          <w:cols w:space="720" w:num="1"/>
        </w:sectPr>
      </w:pPr>
    </w:p>
    <w:p w14:paraId="22A09B0F">
      <w:pPr>
        <w:pStyle w:val="17"/>
        <w:spacing w:before="1"/>
        <w:ind w:left="1134" w:right="21"/>
      </w:pPr>
    </w:p>
    <w:p w14:paraId="144B96A3">
      <w:pPr>
        <w:pStyle w:val="17"/>
        <w:spacing w:before="1"/>
        <w:ind w:left="1134" w:right="21"/>
      </w:pPr>
    </w:p>
    <w:p w14:paraId="7E46E5DD">
      <w:pPr>
        <w:pStyle w:val="17"/>
        <w:spacing w:before="1"/>
        <w:ind w:left="1134" w:right="21"/>
      </w:pPr>
      <w:r>
        <w:t>PREFEITO</w:t>
      </w:r>
      <w:r>
        <w:rPr>
          <w:spacing w:val="-4"/>
        </w:rPr>
        <w:t xml:space="preserve"> </w:t>
      </w:r>
      <w:r>
        <w:t>MUNICIPAL Wilson Alves da Silva Junior</w:t>
      </w:r>
    </w:p>
    <w:p w14:paraId="79FF2DA7">
      <w:pPr>
        <w:pStyle w:val="3"/>
        <w:spacing w:before="94"/>
        <w:ind w:left="1134" w:right="744"/>
        <w:jc w:val="center"/>
      </w:pPr>
      <w:r>
        <w:rPr>
          <w:b w:val="0"/>
        </w:rPr>
        <w:br w:type="column"/>
      </w:r>
    </w:p>
    <w:p w14:paraId="4D875887">
      <w:pPr>
        <w:jc w:val="center"/>
        <w:sectPr>
          <w:type w:val="continuous"/>
          <w:pgSz w:w="11910" w:h="16840"/>
          <w:pgMar w:top="1860" w:right="1137" w:bottom="800" w:left="1480" w:header="720" w:footer="720" w:gutter="0"/>
          <w:cols w:equalWidth="0" w:num="2">
            <w:col w:w="4025" w:space="1306"/>
            <w:col w:w="4679"/>
          </w:cols>
        </w:sectPr>
      </w:pPr>
    </w:p>
    <w:p w14:paraId="7F63811D">
      <w:pPr>
        <w:rPr>
          <w:rFonts w:ascii="Arial" w:hAnsi="Arial" w:cs="Arial"/>
          <w:sz w:val="16"/>
          <w:szCs w:val="16"/>
        </w:rPr>
      </w:pPr>
    </w:p>
    <w:p w14:paraId="4203E62C">
      <w:pPr>
        <w:pStyle w:val="63"/>
        <w:jc w:val="center"/>
        <w:rPr>
          <w:rFonts w:ascii="Arial" w:hAnsi="Arial" w:eastAsia="Arial MT" w:cs="Arial MT"/>
          <w:lang w:val="pt-PT"/>
        </w:rPr>
      </w:pPr>
      <w:r>
        <w:rPr>
          <w:rFonts w:ascii="Arial" w:hAnsi="Arial" w:eastAsia="Arial MT" w:cs="Arial MT"/>
          <w:lang w:val="pt-PT"/>
        </w:rPr>
        <w:t xml:space="preserve">ANEXO I </w:t>
      </w:r>
    </w:p>
    <w:p w14:paraId="338C607E">
      <w:pPr>
        <w:ind w:firstLine="1"/>
        <w:jc w:val="center"/>
        <w:rPr>
          <w:rFonts w:ascii="Arial Narrow" w:hAnsi="Arial Narrow" w:eastAsia="Calibri" w:cs="Arial"/>
          <w:b/>
          <w:bCs/>
          <w:sz w:val="18"/>
          <w:szCs w:val="18"/>
        </w:rPr>
      </w:pPr>
      <w:r>
        <w:rPr>
          <w:rFonts w:ascii="Arial Narrow" w:hAnsi="Arial Narrow" w:eastAsia="Calibri" w:cs="Arial"/>
          <w:b/>
          <w:bCs/>
          <w:sz w:val="18"/>
          <w:szCs w:val="18"/>
        </w:rPr>
        <w:t xml:space="preserve">TERMO DE REFERÊNCIA </w:t>
      </w:r>
    </w:p>
    <w:p w14:paraId="6DE8CBFF">
      <w:pPr>
        <w:ind w:firstLine="1"/>
        <w:jc w:val="center"/>
        <w:rPr>
          <w:rFonts w:ascii="Arial Narrow" w:hAnsi="Arial Narrow" w:eastAsia="Calibri" w:cs="Arial"/>
          <w:b/>
          <w:bCs/>
          <w:sz w:val="18"/>
          <w:szCs w:val="18"/>
          <w:u w:val="single"/>
        </w:rPr>
      </w:pPr>
    </w:p>
    <w:p w14:paraId="34C5C461">
      <w:pPr>
        <w:pStyle w:val="63"/>
        <w:ind w:firstLine="1"/>
        <w:jc w:val="both"/>
        <w:rPr>
          <w:rFonts w:ascii="Arial Narrow" w:hAnsi="Arial Narrow" w:eastAsia="Arial-BoldMT" w:cs="Arial"/>
          <w:b/>
          <w:bCs/>
          <w:sz w:val="18"/>
          <w:szCs w:val="18"/>
        </w:rPr>
      </w:pPr>
      <w:r>
        <w:rPr>
          <w:rFonts w:ascii="Arial Narrow" w:hAnsi="Arial Narrow" w:eastAsia="Arial-BoldMT" w:cs="Arial"/>
          <w:b/>
          <w:bCs/>
          <w:sz w:val="18"/>
          <w:szCs w:val="18"/>
        </w:rPr>
        <w:t>Unidade requisitante:</w:t>
      </w:r>
      <w:r>
        <w:rPr>
          <w:rFonts w:ascii="Arial Narrow" w:hAnsi="Arial Narrow" w:eastAsia="Arial-BoldMT" w:cs="Arial"/>
          <w:sz w:val="18"/>
          <w:szCs w:val="18"/>
        </w:rPr>
        <w:t xml:space="preserve"> SECRETARIA DE ATIVIDADE INSTITUCIONAL, SECRETARIA DE GOVERNO, SECRETARIA DE TURISMO E DIRETORIA DE INFORMAÇÕES</w:t>
      </w:r>
      <w:r>
        <w:rPr>
          <w:rFonts w:ascii="Arial Narrow" w:hAnsi="Arial Narrow" w:eastAsia="Arial-BoldMT" w:cs="Arial"/>
          <w:b/>
          <w:bCs/>
          <w:sz w:val="18"/>
          <w:szCs w:val="18"/>
        </w:rPr>
        <w:t xml:space="preserve">. </w:t>
      </w:r>
    </w:p>
    <w:p w14:paraId="5D6EEB2E">
      <w:pPr>
        <w:pStyle w:val="63"/>
        <w:ind w:firstLine="1"/>
        <w:jc w:val="both"/>
        <w:rPr>
          <w:rFonts w:ascii="Arial Narrow" w:hAnsi="Arial Narrow" w:cs="Arial"/>
          <w:b/>
          <w:bCs/>
          <w:sz w:val="18"/>
          <w:szCs w:val="18"/>
        </w:rPr>
      </w:pPr>
      <w:r>
        <w:rPr>
          <w:rFonts w:ascii="Arial Narrow" w:hAnsi="Arial Narrow" w:eastAsia="Arial-BoldMT" w:cs="Arial"/>
          <w:b/>
          <w:bCs/>
          <w:sz w:val="18"/>
          <w:szCs w:val="18"/>
        </w:rPr>
        <w:t xml:space="preserve">Objeto: </w:t>
      </w:r>
      <w:r>
        <w:rPr>
          <w:rFonts w:ascii="Arial Narrow" w:hAnsi="Arial Narrow" w:cs="Arial"/>
          <w:color w:val="000000"/>
          <w:sz w:val="18"/>
          <w:szCs w:val="18"/>
        </w:rPr>
        <w:t>ASSESSORIA DE COMUNICAÇÃO E IMPRENSA, COMPREENDENDO A GESTÃO DAS MÍDIAS E CANAIS OFICIAIS DA PREFEITURA MUNICIPAL DE RIFAINA, CONFORME ATIVIDADES DESCRITAS JUNTO AO TERMO DE REFERÊNCIA.</w:t>
      </w:r>
    </w:p>
    <w:p w14:paraId="5C2C2299">
      <w:pPr>
        <w:jc w:val="both"/>
        <w:rPr>
          <w:rFonts w:ascii="Arial Narrow" w:hAnsi="Arial Narrow" w:eastAsia="Calibri" w:cs="Arial"/>
          <w:b/>
          <w:bCs/>
          <w:sz w:val="18"/>
          <w:szCs w:val="18"/>
        </w:rPr>
      </w:pPr>
    </w:p>
    <w:p w14:paraId="02762FAC">
      <w:pPr>
        <w:pStyle w:val="31"/>
        <w:numPr>
          <w:ilvl w:val="0"/>
          <w:numId w:val="11"/>
        </w:numPr>
        <w:jc w:val="both"/>
        <w:rPr>
          <w:rFonts w:ascii="Arial Narrow" w:hAnsi="Arial Narrow" w:cs="Arial"/>
          <w:b/>
          <w:sz w:val="18"/>
          <w:szCs w:val="18"/>
        </w:rPr>
      </w:pPr>
      <w:r>
        <w:rPr>
          <w:rFonts w:ascii="Arial Narrow" w:hAnsi="Arial Narrow" w:eastAsia="Calibri" w:cs="Arial"/>
          <w:b/>
          <w:bCs/>
          <w:sz w:val="18"/>
          <w:szCs w:val="18"/>
        </w:rPr>
        <w:t>DEFINIÇÃO DO OBJETO INCLUÍDOS SUA NATUREZA, OS QUANTITATIVOS, O PRAZO DE CONTRATO E, SE FOR O CASO, A POSSIBILIDADE DE CONTRATAÇÃO</w:t>
      </w:r>
    </w:p>
    <w:p w14:paraId="5AAF7EF6">
      <w:pPr>
        <w:pStyle w:val="31"/>
        <w:numPr>
          <w:ilvl w:val="1"/>
          <w:numId w:val="11"/>
        </w:numPr>
        <w:jc w:val="both"/>
        <w:rPr>
          <w:rFonts w:ascii="Arial Narrow" w:hAnsi="Arial Narrow" w:cs="Arial"/>
          <w:sz w:val="18"/>
          <w:szCs w:val="18"/>
        </w:rPr>
      </w:pPr>
      <w:r>
        <w:rPr>
          <w:rFonts w:ascii="Arial Narrow" w:hAnsi="Arial Narrow" w:cs="Arial"/>
          <w:color w:val="000000"/>
          <w:sz w:val="18"/>
          <w:szCs w:val="18"/>
        </w:rPr>
        <w:t>ASSESSORIA DE COMUNICAÇÃO E IMPRENSA, COMPREENDENDO A GESTÃO DAS MÍDIAS E CANAIS OFICIAIS DA PREFEITURA MUNICIPAL DE RIFAINA, CONFORME ATIVIDADES DESCRITAS JUNTO AO TERMO DE REFERÊNCIA.</w:t>
      </w:r>
    </w:p>
    <w:p w14:paraId="7FFFAF0C">
      <w:pPr>
        <w:pStyle w:val="31"/>
        <w:numPr>
          <w:ilvl w:val="1"/>
          <w:numId w:val="11"/>
        </w:numPr>
        <w:jc w:val="both"/>
        <w:rPr>
          <w:rFonts w:ascii="Arial Narrow" w:hAnsi="Arial Narrow" w:cs="Arial"/>
          <w:sz w:val="18"/>
          <w:szCs w:val="18"/>
        </w:rPr>
      </w:pPr>
      <w:r>
        <w:rPr>
          <w:rFonts w:ascii="Arial Narrow" w:hAnsi="Arial Narrow" w:cs="Arial"/>
          <w:sz w:val="18"/>
          <w:szCs w:val="18"/>
        </w:rPr>
        <w:t>O objeto do presente Estudo Técnico Preliminar é a contratação de empresa especializada em ASSESSORIA DE COMUNICAÇÃO E IMPRENSA, COMPREENDENDO A GESTÃO DAS MÍDIAS E CANAIS OFICIAIS DA PREFEITURA MUNICIPAL DE RIFAINA, CONFORME ATIVIDADES DESCRITAS JUNTO AO TERMO DE REFERÊNCIA. A referida contratação visa atender às necessidades da Prefeitura municipal em todas as secretarias municipais, ficando sob responsabilidade das secretarias: de Governo e Turismo e a Diretoria de Informações. A presente contratação visa solucionar problemas e facilitar a comunicação com a população do município e turistas, para informar as ações da gestão municipal do município, divulgar os eventos, campanhas de prevenção, transparência nos gastos públicos, divulgação de ações e melhor desempenho da gestão.</w:t>
      </w:r>
    </w:p>
    <w:p w14:paraId="3B64CBDA">
      <w:pPr>
        <w:pStyle w:val="31"/>
        <w:numPr>
          <w:ilvl w:val="1"/>
          <w:numId w:val="11"/>
        </w:numPr>
        <w:jc w:val="both"/>
        <w:rPr>
          <w:rFonts w:ascii="Arial Narrow" w:hAnsi="Arial Narrow" w:cs="Arial"/>
          <w:sz w:val="18"/>
          <w:szCs w:val="18"/>
        </w:rPr>
      </w:pPr>
      <w:r>
        <w:rPr>
          <w:rFonts w:ascii="Arial Narrow" w:hAnsi="Arial Narrow" w:cs="Arial"/>
          <w:sz w:val="18"/>
          <w:szCs w:val="18"/>
        </w:rPr>
        <w:t>Criação de conteúdos, artes de eventos, divulgação em redes sociais, trabalho de fotografia, montagem de texto, criação de matéria escrita, reestruturação do site e redes socias e toda abrangência da comunicação da Prefeitura de Rifaina e secretarias com edição de artes, fotos e vídeos bem como divulgação do conteúdo patrocinado nas redes sociais, facebook, Instagram, X, tik tok, site institucional em quantidade apontada em quadro detalhado. Deverá também criar material de artes para eventos turísticos e demais secretarias, panfletos, banners, flyer, material promocional das secretarias da Prefeitura de Rifaina.</w:t>
      </w:r>
    </w:p>
    <w:p w14:paraId="28EC4803">
      <w:pPr>
        <w:pStyle w:val="31"/>
        <w:numPr>
          <w:ilvl w:val="1"/>
          <w:numId w:val="11"/>
        </w:numPr>
        <w:jc w:val="both"/>
        <w:rPr>
          <w:rFonts w:ascii="Arial Narrow" w:hAnsi="Arial Narrow" w:cs="Arial"/>
          <w:sz w:val="18"/>
          <w:szCs w:val="18"/>
        </w:rPr>
      </w:pPr>
      <w:r>
        <w:rPr>
          <w:rFonts w:ascii="Arial Narrow" w:hAnsi="Arial Narrow" w:cs="Arial"/>
          <w:sz w:val="18"/>
          <w:szCs w:val="18"/>
        </w:rPr>
        <w:t>O prazo contratual será de 12 meses a contar assinatura do contrato, podendo ser prorrogado na forma do disposto no art. 107 da Lei Federal n. 14.133/2021.</w:t>
      </w:r>
    </w:p>
    <w:p w14:paraId="2EC47EE3">
      <w:pPr>
        <w:pStyle w:val="31"/>
        <w:ind w:left="360"/>
        <w:jc w:val="both"/>
        <w:rPr>
          <w:rFonts w:ascii="Arial Narrow" w:hAnsi="Arial Narrow" w:cs="Arial"/>
          <w:b/>
          <w:sz w:val="18"/>
          <w:szCs w:val="18"/>
        </w:rPr>
      </w:pPr>
    </w:p>
    <w:p w14:paraId="0A5A8B63">
      <w:pPr>
        <w:pStyle w:val="31"/>
        <w:numPr>
          <w:ilvl w:val="0"/>
          <w:numId w:val="11"/>
        </w:numPr>
        <w:jc w:val="both"/>
        <w:rPr>
          <w:rFonts w:ascii="Arial Narrow" w:hAnsi="Arial Narrow" w:cs="Arial"/>
          <w:b/>
          <w:sz w:val="18"/>
          <w:szCs w:val="18"/>
        </w:rPr>
      </w:pPr>
      <w:r>
        <w:rPr>
          <w:rFonts w:ascii="Arial Narrow" w:hAnsi="Arial Narrow" w:eastAsia="Calibri" w:cs="Arial"/>
          <w:b/>
          <w:sz w:val="18"/>
          <w:szCs w:val="18"/>
        </w:rPr>
        <w:t>FUNDAMENTAÇÃO DA CONTRATAÇÃO</w:t>
      </w:r>
    </w:p>
    <w:p w14:paraId="4E7935CA">
      <w:pPr>
        <w:pStyle w:val="31"/>
        <w:numPr>
          <w:ilvl w:val="1"/>
          <w:numId w:val="11"/>
        </w:numPr>
        <w:jc w:val="both"/>
        <w:rPr>
          <w:rStyle w:val="13"/>
          <w:rFonts w:ascii="Arial Narrow" w:hAnsi="Arial Narrow" w:cs="Arial"/>
          <w:sz w:val="18"/>
          <w:szCs w:val="18"/>
        </w:rPr>
      </w:pPr>
      <w:r>
        <w:rPr>
          <w:rFonts w:ascii="Arial Narrow" w:hAnsi="Arial Narrow" w:cs="Arial"/>
          <w:sz w:val="18"/>
          <w:szCs w:val="18"/>
        </w:rPr>
        <w:t xml:space="preserve">A contratação será realizada com base na </w:t>
      </w:r>
      <w:r>
        <w:rPr>
          <w:rStyle w:val="13"/>
          <w:rFonts w:ascii="Arial Narrow" w:hAnsi="Arial Narrow" w:cs="Arial"/>
          <w:sz w:val="18"/>
          <w:szCs w:val="18"/>
        </w:rPr>
        <w:t>Lei nº 14.133/2021 (Nova Lei de Licitações e Contratos Administrativos).</w:t>
      </w:r>
    </w:p>
    <w:p w14:paraId="619CBAA4">
      <w:pPr>
        <w:pStyle w:val="31"/>
        <w:numPr>
          <w:ilvl w:val="1"/>
          <w:numId w:val="11"/>
        </w:numPr>
        <w:jc w:val="both"/>
        <w:rPr>
          <w:rFonts w:ascii="Arial Narrow" w:hAnsi="Arial Narrow" w:cs="Arial"/>
          <w:sz w:val="18"/>
          <w:szCs w:val="18"/>
        </w:rPr>
      </w:pPr>
      <w:r>
        <w:rPr>
          <w:rFonts w:ascii="Arial Narrow" w:hAnsi="Arial Narrow" w:cs="Arial"/>
          <w:sz w:val="18"/>
          <w:szCs w:val="18"/>
        </w:rPr>
        <w:t>A comunicação eficiente e transparente entre a administração pública e a população é essencial para garantir a disseminação de informações de interesse público, a promoção da transparência e a participação cidadã. Dessa forma, a contratação de uma empresa especializada em comunicação se torna fundamental para fortalecer o relacionamento entre a Prefeitura e a sociedade, contribuindo nos seguintes termos:</w:t>
      </w:r>
    </w:p>
    <w:p w14:paraId="0F7EB5CC">
      <w:pPr>
        <w:pStyle w:val="31"/>
        <w:numPr>
          <w:ilvl w:val="2"/>
          <w:numId w:val="11"/>
        </w:numPr>
        <w:jc w:val="both"/>
        <w:rPr>
          <w:rFonts w:ascii="Arial Narrow" w:hAnsi="Arial Narrow" w:cs="Arial"/>
          <w:sz w:val="18"/>
          <w:szCs w:val="18"/>
        </w:rPr>
      </w:pPr>
      <w:r>
        <w:rPr>
          <w:rFonts w:ascii="Arial Narrow" w:hAnsi="Arial Narrow" w:cs="Arial"/>
          <w:sz w:val="18"/>
          <w:szCs w:val="18"/>
        </w:rPr>
        <w:t>Desenvolver e implementar estratégias de comunicação integrada;</w:t>
      </w:r>
    </w:p>
    <w:p w14:paraId="48E25E93">
      <w:pPr>
        <w:pStyle w:val="31"/>
        <w:numPr>
          <w:ilvl w:val="2"/>
          <w:numId w:val="11"/>
        </w:numPr>
        <w:jc w:val="both"/>
        <w:rPr>
          <w:rFonts w:ascii="Arial Narrow" w:hAnsi="Arial Narrow" w:cs="Arial"/>
          <w:sz w:val="18"/>
          <w:szCs w:val="18"/>
        </w:rPr>
      </w:pPr>
      <w:r>
        <w:rPr>
          <w:rFonts w:ascii="Arial Narrow" w:hAnsi="Arial Narrow" w:cs="Arial"/>
          <w:sz w:val="18"/>
          <w:szCs w:val="18"/>
        </w:rPr>
        <w:t>Produzir conteúdo informativo e educativo para diferentes públicos;</w:t>
      </w:r>
    </w:p>
    <w:p w14:paraId="7A96640E">
      <w:pPr>
        <w:pStyle w:val="31"/>
        <w:numPr>
          <w:ilvl w:val="2"/>
          <w:numId w:val="11"/>
        </w:numPr>
        <w:jc w:val="both"/>
        <w:rPr>
          <w:rFonts w:ascii="Arial Narrow" w:hAnsi="Arial Narrow" w:cs="Arial"/>
          <w:sz w:val="18"/>
          <w:szCs w:val="18"/>
        </w:rPr>
      </w:pPr>
      <w:r>
        <w:rPr>
          <w:rFonts w:ascii="Arial Narrow" w:hAnsi="Arial Narrow" w:cs="Arial"/>
          <w:sz w:val="18"/>
          <w:szCs w:val="18"/>
        </w:rPr>
        <w:t>Gerenciar a interação da Prefeitura nas redes sociais e outros canais digitais;</w:t>
      </w:r>
    </w:p>
    <w:p w14:paraId="69B6120A">
      <w:pPr>
        <w:pStyle w:val="31"/>
        <w:numPr>
          <w:ilvl w:val="2"/>
          <w:numId w:val="11"/>
        </w:numPr>
        <w:jc w:val="both"/>
        <w:rPr>
          <w:rFonts w:ascii="Arial Narrow" w:hAnsi="Arial Narrow" w:cs="Arial"/>
          <w:sz w:val="18"/>
          <w:szCs w:val="18"/>
        </w:rPr>
      </w:pPr>
      <w:r>
        <w:rPr>
          <w:rFonts w:ascii="Arial Narrow" w:hAnsi="Arial Narrow" w:cs="Arial"/>
          <w:sz w:val="18"/>
          <w:szCs w:val="18"/>
        </w:rPr>
        <w:t>Fortalecer a transparência pública, garantindo que as informações cheguem de forma clara e objetiva aos munícipes;</w:t>
      </w:r>
    </w:p>
    <w:p w14:paraId="6E335EC4">
      <w:pPr>
        <w:pStyle w:val="31"/>
        <w:numPr>
          <w:ilvl w:val="2"/>
          <w:numId w:val="11"/>
        </w:numPr>
        <w:jc w:val="both"/>
        <w:rPr>
          <w:rFonts w:ascii="Arial Narrow" w:hAnsi="Arial Narrow" w:cs="Arial"/>
          <w:sz w:val="18"/>
          <w:szCs w:val="18"/>
        </w:rPr>
      </w:pPr>
      <w:r>
        <w:rPr>
          <w:rFonts w:ascii="Arial Narrow" w:hAnsi="Arial Narrow" w:cs="Arial"/>
          <w:sz w:val="18"/>
          <w:szCs w:val="18"/>
        </w:rPr>
        <w:t>Ampliar a participação cidadã e o engajamento social;</w:t>
      </w:r>
    </w:p>
    <w:p w14:paraId="67A262DE">
      <w:pPr>
        <w:pStyle w:val="31"/>
        <w:numPr>
          <w:ilvl w:val="2"/>
          <w:numId w:val="11"/>
        </w:numPr>
        <w:jc w:val="both"/>
        <w:rPr>
          <w:rFonts w:ascii="Arial Narrow" w:hAnsi="Arial Narrow" w:cs="Arial"/>
          <w:sz w:val="18"/>
          <w:szCs w:val="18"/>
        </w:rPr>
      </w:pPr>
      <w:r>
        <w:rPr>
          <w:rFonts w:ascii="Arial Narrow" w:hAnsi="Arial Narrow" w:cs="Arial"/>
          <w:sz w:val="18"/>
          <w:szCs w:val="18"/>
        </w:rPr>
        <w:t>Maior engajamento e satisfação dos cidadãos em relação às ações municipais;</w:t>
      </w:r>
    </w:p>
    <w:p w14:paraId="5AD38CC5">
      <w:pPr>
        <w:pStyle w:val="31"/>
        <w:numPr>
          <w:ilvl w:val="2"/>
          <w:numId w:val="11"/>
        </w:numPr>
        <w:jc w:val="both"/>
        <w:rPr>
          <w:rFonts w:ascii="Arial Narrow" w:hAnsi="Arial Narrow" w:cs="Arial"/>
          <w:sz w:val="18"/>
          <w:szCs w:val="18"/>
        </w:rPr>
      </w:pPr>
      <w:r>
        <w:rPr>
          <w:rFonts w:ascii="Arial Narrow" w:hAnsi="Arial Narrow" w:cs="Arial"/>
          <w:sz w:val="18"/>
          <w:szCs w:val="18"/>
        </w:rPr>
        <w:t>Redução da desinformação e das fake News envolvendo a gestão pública;</w:t>
      </w:r>
    </w:p>
    <w:p w14:paraId="577EB703">
      <w:pPr>
        <w:pStyle w:val="31"/>
        <w:numPr>
          <w:ilvl w:val="2"/>
          <w:numId w:val="11"/>
        </w:numPr>
        <w:jc w:val="both"/>
        <w:rPr>
          <w:rFonts w:ascii="Arial Narrow" w:hAnsi="Arial Narrow" w:cs="Arial"/>
          <w:sz w:val="18"/>
          <w:szCs w:val="18"/>
        </w:rPr>
      </w:pPr>
      <w:r>
        <w:rPr>
          <w:rFonts w:ascii="Arial Narrow" w:hAnsi="Arial Narrow" w:cs="Arial"/>
          <w:sz w:val="18"/>
          <w:szCs w:val="18"/>
        </w:rPr>
        <w:t>Melhor posicionamento institucional da Prefeitura perante a opinião pública;</w:t>
      </w:r>
    </w:p>
    <w:p w14:paraId="17E784BC">
      <w:pPr>
        <w:pStyle w:val="31"/>
        <w:numPr>
          <w:ilvl w:val="2"/>
          <w:numId w:val="11"/>
        </w:numPr>
        <w:jc w:val="both"/>
        <w:rPr>
          <w:rFonts w:ascii="Arial Narrow" w:hAnsi="Arial Narrow" w:cs="Arial"/>
          <w:sz w:val="18"/>
          <w:szCs w:val="18"/>
        </w:rPr>
      </w:pPr>
      <w:r>
        <w:rPr>
          <w:rFonts w:ascii="Arial Narrow" w:hAnsi="Arial Narrow" w:cs="Arial"/>
          <w:sz w:val="18"/>
          <w:szCs w:val="18"/>
        </w:rPr>
        <w:t>Otimização da gestão da informação e comunicação pública.</w:t>
      </w:r>
    </w:p>
    <w:p w14:paraId="4DECB28C">
      <w:pPr>
        <w:pStyle w:val="31"/>
        <w:numPr>
          <w:ilvl w:val="1"/>
          <w:numId w:val="11"/>
        </w:numPr>
        <w:jc w:val="both"/>
        <w:rPr>
          <w:rFonts w:ascii="Arial Narrow" w:hAnsi="Arial Narrow" w:cs="Arial"/>
          <w:b/>
          <w:bCs/>
          <w:sz w:val="18"/>
          <w:szCs w:val="18"/>
        </w:rPr>
      </w:pPr>
      <w:r>
        <w:rPr>
          <w:rFonts w:ascii="Arial Narrow" w:hAnsi="Arial Narrow" w:eastAsia="Calibri" w:cs="Arial"/>
          <w:b/>
          <w:bCs/>
          <w:sz w:val="18"/>
          <w:szCs w:val="18"/>
        </w:rPr>
        <w:t>DESCRIÇÃO DA SOLUÇÃO COMO UM TODO CONSIDERANDO TODO O CICLO DE VIDA DO OBJETO</w:t>
      </w:r>
    </w:p>
    <w:p w14:paraId="68C1F1F3">
      <w:pPr>
        <w:pStyle w:val="31"/>
        <w:numPr>
          <w:ilvl w:val="2"/>
          <w:numId w:val="11"/>
        </w:numPr>
        <w:jc w:val="both"/>
        <w:rPr>
          <w:rFonts w:ascii="Arial Narrow" w:hAnsi="Arial Narrow" w:cs="Arial"/>
          <w:sz w:val="18"/>
          <w:szCs w:val="18"/>
        </w:rPr>
      </w:pPr>
      <w:r>
        <w:rPr>
          <w:rStyle w:val="13"/>
          <w:rFonts w:ascii="Arial Narrow" w:hAnsi="Arial Narrow" w:cs="Arial"/>
          <w:sz w:val="18"/>
          <w:szCs w:val="18"/>
        </w:rPr>
        <w:t>Descrição da Solução</w:t>
      </w:r>
      <w:r>
        <w:rPr>
          <w:rFonts w:ascii="Arial Narrow" w:hAnsi="Arial Narrow" w:cs="Arial"/>
          <w:sz w:val="18"/>
          <w:szCs w:val="18"/>
        </w:rPr>
        <w:t xml:space="preserve"> A solução de comunicação para a Prefeitura abrangerá todas as etapas do ciclo de vida do serviço, desde o planejamento estratégico até a avaliação dos resultados. O processo incluirá:</w:t>
      </w:r>
    </w:p>
    <w:p w14:paraId="174AC957">
      <w:pPr>
        <w:pStyle w:val="31"/>
        <w:numPr>
          <w:ilvl w:val="3"/>
          <w:numId w:val="11"/>
        </w:numPr>
        <w:jc w:val="both"/>
        <w:rPr>
          <w:rFonts w:ascii="Arial Narrow" w:hAnsi="Arial Narrow" w:cs="Arial"/>
          <w:sz w:val="18"/>
          <w:szCs w:val="18"/>
        </w:rPr>
      </w:pPr>
      <w:r>
        <w:rPr>
          <w:rStyle w:val="13"/>
          <w:rFonts w:ascii="Arial Narrow" w:hAnsi="Arial Narrow" w:cs="Arial"/>
          <w:sz w:val="18"/>
          <w:szCs w:val="18"/>
        </w:rPr>
        <w:t>Diagnóstico e Planejamento:</w:t>
      </w:r>
      <w:r>
        <w:rPr>
          <w:rFonts w:ascii="Arial Narrow" w:hAnsi="Arial Narrow" w:cs="Arial"/>
          <w:sz w:val="18"/>
          <w:szCs w:val="18"/>
        </w:rPr>
        <w:t xml:space="preserve"> Levantamento das necessidades da Prefeitura, definição do público-alvo e elaboração do plano de comunicação.</w:t>
      </w:r>
    </w:p>
    <w:p w14:paraId="14FBDC18">
      <w:pPr>
        <w:pStyle w:val="31"/>
        <w:numPr>
          <w:ilvl w:val="3"/>
          <w:numId w:val="11"/>
        </w:numPr>
        <w:jc w:val="both"/>
        <w:rPr>
          <w:rFonts w:ascii="Arial Narrow" w:hAnsi="Arial Narrow" w:cs="Arial"/>
          <w:sz w:val="18"/>
          <w:szCs w:val="18"/>
        </w:rPr>
      </w:pPr>
      <w:r>
        <w:rPr>
          <w:rStyle w:val="13"/>
          <w:rFonts w:ascii="Arial Narrow" w:hAnsi="Arial Narrow" w:cs="Arial"/>
          <w:sz w:val="18"/>
          <w:szCs w:val="18"/>
        </w:rPr>
        <w:t>Execução das Estratégias:</w:t>
      </w:r>
      <w:r>
        <w:rPr>
          <w:rFonts w:ascii="Arial Narrow" w:hAnsi="Arial Narrow" w:cs="Arial"/>
          <w:sz w:val="18"/>
          <w:szCs w:val="18"/>
        </w:rPr>
        <w:t xml:space="preserve"> Produção de conteúdo, gerenciamento de redes sociais, assessoria de imprensa, criação de campanhas informativas e produção audiovisual.</w:t>
      </w:r>
    </w:p>
    <w:p w14:paraId="61E61F94">
      <w:pPr>
        <w:pStyle w:val="31"/>
        <w:numPr>
          <w:ilvl w:val="3"/>
          <w:numId w:val="11"/>
        </w:numPr>
        <w:jc w:val="both"/>
        <w:rPr>
          <w:rFonts w:ascii="Arial Narrow" w:hAnsi="Arial Narrow" w:cs="Arial"/>
          <w:sz w:val="18"/>
          <w:szCs w:val="18"/>
        </w:rPr>
      </w:pPr>
      <w:r>
        <w:rPr>
          <w:rStyle w:val="13"/>
          <w:rFonts w:ascii="Arial Narrow" w:hAnsi="Arial Narrow" w:cs="Arial"/>
          <w:sz w:val="18"/>
          <w:szCs w:val="18"/>
        </w:rPr>
        <w:t>Monitoramento e Ajustes:</w:t>
      </w:r>
      <w:r>
        <w:rPr>
          <w:rFonts w:ascii="Arial Narrow" w:hAnsi="Arial Narrow" w:cs="Arial"/>
          <w:sz w:val="18"/>
          <w:szCs w:val="18"/>
        </w:rPr>
        <w:t xml:space="preserve"> Acompanhamento dos indicadores de desempenho, análise de engajamento e ajustes estratégicos para otimização dos resultados.</w:t>
      </w:r>
    </w:p>
    <w:p w14:paraId="037BC15F">
      <w:pPr>
        <w:pStyle w:val="31"/>
        <w:numPr>
          <w:ilvl w:val="3"/>
          <w:numId w:val="11"/>
        </w:numPr>
        <w:jc w:val="both"/>
        <w:rPr>
          <w:rFonts w:ascii="Arial Narrow" w:hAnsi="Arial Narrow" w:cs="Arial"/>
          <w:sz w:val="18"/>
          <w:szCs w:val="18"/>
        </w:rPr>
      </w:pPr>
      <w:r>
        <w:rPr>
          <w:rStyle w:val="13"/>
          <w:rFonts w:ascii="Arial Narrow" w:hAnsi="Arial Narrow" w:cs="Arial"/>
          <w:sz w:val="18"/>
          <w:szCs w:val="18"/>
        </w:rPr>
        <w:t>Relatórios e Avaliação:</w:t>
      </w:r>
      <w:r>
        <w:rPr>
          <w:rFonts w:ascii="Arial Narrow" w:hAnsi="Arial Narrow" w:cs="Arial"/>
          <w:sz w:val="18"/>
          <w:szCs w:val="18"/>
        </w:rPr>
        <w:t xml:space="preserve"> Elaboração de relatórios periódicos para mensuração da efetividade das ações e sugestão de melhorias contínuas.</w:t>
      </w:r>
    </w:p>
    <w:p w14:paraId="7B0ED841">
      <w:pPr>
        <w:pStyle w:val="31"/>
        <w:ind w:left="720"/>
        <w:jc w:val="both"/>
        <w:rPr>
          <w:rFonts w:ascii="Arial Narrow" w:hAnsi="Arial Narrow" w:cs="Arial"/>
          <w:b/>
          <w:sz w:val="18"/>
          <w:szCs w:val="18"/>
        </w:rPr>
      </w:pPr>
    </w:p>
    <w:p w14:paraId="5AF677E9">
      <w:pPr>
        <w:pStyle w:val="31"/>
        <w:numPr>
          <w:ilvl w:val="0"/>
          <w:numId w:val="11"/>
        </w:numPr>
        <w:jc w:val="both"/>
        <w:rPr>
          <w:rFonts w:ascii="Arial Narrow" w:hAnsi="Arial Narrow" w:cs="Arial"/>
          <w:b/>
          <w:sz w:val="18"/>
          <w:szCs w:val="18"/>
        </w:rPr>
      </w:pPr>
      <w:r>
        <w:rPr>
          <w:rFonts w:ascii="Arial Narrow" w:hAnsi="Arial Narrow" w:cs="Arial"/>
          <w:b/>
          <w:bCs/>
          <w:sz w:val="18"/>
          <w:szCs w:val="18"/>
          <w:lang w:eastAsia="pt-BR"/>
        </w:rPr>
        <w:t>REQUISISTOS DA CONTRATAÇÃO</w:t>
      </w:r>
    </w:p>
    <w:p w14:paraId="5ED561BD">
      <w:pPr>
        <w:pStyle w:val="31"/>
        <w:numPr>
          <w:ilvl w:val="1"/>
          <w:numId w:val="11"/>
        </w:numPr>
        <w:jc w:val="both"/>
        <w:rPr>
          <w:rFonts w:ascii="Arial Narrow" w:hAnsi="Arial Narrow" w:cs="Arial"/>
          <w:sz w:val="18"/>
          <w:szCs w:val="18"/>
        </w:rPr>
      </w:pPr>
      <w:r>
        <w:rPr>
          <w:rFonts w:ascii="Arial Narrow" w:hAnsi="Arial Narrow" w:cs="Arial"/>
          <w:sz w:val="18"/>
          <w:szCs w:val="18"/>
        </w:rPr>
        <w:t>Os serviços, objeto desta licitação deverá ser executados (sem ônus de deslocamento e alimentação), nos locais a serem informados no ato da solicitação pelo Departamento de Compras e Licitações e poderão ser fiscalizados pelas secretarias de Turismo, Governo e Diretoria de Informações para recebimento dos serviços e conferência dos préstimos devidos de acordo com pedido de compra.</w:t>
      </w:r>
    </w:p>
    <w:p w14:paraId="0A10DC32">
      <w:pPr>
        <w:pStyle w:val="31"/>
        <w:numPr>
          <w:ilvl w:val="2"/>
          <w:numId w:val="11"/>
        </w:numPr>
        <w:jc w:val="both"/>
        <w:rPr>
          <w:rFonts w:ascii="Arial Narrow" w:hAnsi="Arial Narrow" w:cs="Arial"/>
          <w:sz w:val="18"/>
          <w:szCs w:val="18"/>
        </w:rPr>
      </w:pPr>
      <w:r>
        <w:rPr>
          <w:rFonts w:ascii="Arial Narrow" w:hAnsi="Arial Narrow" w:cs="Arial"/>
          <w:sz w:val="18"/>
          <w:szCs w:val="18"/>
        </w:rPr>
        <w:t>A empresa vencedora deverá atender as solicitações da Diretoria de Informações conforme cronograma que será fornecido junto a solicitação dos serviços.</w:t>
      </w:r>
    </w:p>
    <w:p w14:paraId="6A4A4ACC">
      <w:pPr>
        <w:pStyle w:val="31"/>
        <w:numPr>
          <w:ilvl w:val="2"/>
          <w:numId w:val="11"/>
        </w:numPr>
        <w:jc w:val="both"/>
        <w:rPr>
          <w:rFonts w:ascii="Arial Narrow" w:hAnsi="Arial Narrow" w:cs="Arial"/>
          <w:sz w:val="18"/>
          <w:szCs w:val="18"/>
        </w:rPr>
      </w:pPr>
      <w:r>
        <w:rPr>
          <w:rFonts w:ascii="Arial Narrow" w:hAnsi="Arial Narrow" w:cs="Arial"/>
          <w:sz w:val="18"/>
          <w:szCs w:val="18"/>
        </w:rPr>
        <w:t>A empresa vencedora deverá disponibilizar profissionais devidamente uniformizados.</w:t>
      </w:r>
    </w:p>
    <w:p w14:paraId="0D05983B">
      <w:pPr>
        <w:pStyle w:val="31"/>
        <w:numPr>
          <w:ilvl w:val="2"/>
          <w:numId w:val="11"/>
        </w:numPr>
        <w:jc w:val="both"/>
        <w:rPr>
          <w:rFonts w:ascii="Arial Narrow" w:hAnsi="Arial Narrow" w:cs="Arial"/>
          <w:sz w:val="18"/>
          <w:szCs w:val="18"/>
        </w:rPr>
      </w:pPr>
      <w:r>
        <w:rPr>
          <w:rFonts w:ascii="Arial Narrow" w:hAnsi="Arial Narrow" w:cs="Arial"/>
          <w:sz w:val="18"/>
          <w:szCs w:val="18"/>
        </w:rPr>
        <w:t>Todas as despesas de alimentação, transporte, impostos, uniformes, hospedagens são exclusivamente da empresa vencedora.</w:t>
      </w:r>
    </w:p>
    <w:p w14:paraId="29AA691E">
      <w:pPr>
        <w:pStyle w:val="31"/>
        <w:numPr>
          <w:ilvl w:val="2"/>
          <w:numId w:val="11"/>
        </w:numPr>
        <w:jc w:val="both"/>
        <w:rPr>
          <w:rFonts w:ascii="Arial Narrow" w:hAnsi="Arial Narrow" w:cs="Arial"/>
          <w:sz w:val="18"/>
          <w:szCs w:val="18"/>
        </w:rPr>
      </w:pPr>
      <w:r>
        <w:rPr>
          <w:rFonts w:ascii="Arial Narrow" w:hAnsi="Arial Narrow" w:cs="Arial"/>
          <w:sz w:val="18"/>
          <w:szCs w:val="18"/>
        </w:rPr>
        <w:t>Obrigatoriamente os prestadores de serviço deverão ter acima de 18 anos;</w:t>
      </w:r>
    </w:p>
    <w:p w14:paraId="5CD29CF6">
      <w:pPr>
        <w:pStyle w:val="31"/>
        <w:numPr>
          <w:ilvl w:val="1"/>
          <w:numId w:val="11"/>
        </w:numPr>
        <w:jc w:val="both"/>
        <w:rPr>
          <w:rFonts w:ascii="Arial Narrow" w:hAnsi="Arial Narrow" w:cs="Arial"/>
          <w:b/>
          <w:bCs/>
          <w:sz w:val="18"/>
          <w:szCs w:val="18"/>
        </w:rPr>
      </w:pPr>
      <w:r>
        <w:rPr>
          <w:rFonts w:ascii="Arial Narrow" w:hAnsi="Arial Narrow" w:cs="Arial"/>
          <w:b/>
          <w:bCs/>
          <w:sz w:val="18"/>
          <w:szCs w:val="18"/>
        </w:rPr>
        <w:t>HABILITAÇÃO JURÍDICA</w:t>
      </w:r>
    </w:p>
    <w:p w14:paraId="207C0127">
      <w:pPr>
        <w:pStyle w:val="31"/>
        <w:ind w:left="360"/>
        <w:jc w:val="both"/>
        <w:rPr>
          <w:rFonts w:ascii="Arial Narrow" w:hAnsi="Arial Narrow" w:cs="Arial"/>
          <w:sz w:val="18"/>
          <w:szCs w:val="18"/>
        </w:rPr>
      </w:pPr>
      <w:r>
        <w:rPr>
          <w:rFonts w:ascii="Arial Narrow" w:hAnsi="Arial Narrow" w:cs="Arial"/>
          <w:i/>
          <w:iCs/>
          <w:sz w:val="18"/>
          <w:szCs w:val="18"/>
        </w:rPr>
        <w:t>A documentação relativa à habilitação jurídica da empresa, cujo objeto social deverá ser compatível com o objeto licitado, consistirá em:</w:t>
      </w:r>
    </w:p>
    <w:p w14:paraId="5A2F63DB">
      <w:pPr>
        <w:pStyle w:val="31"/>
        <w:numPr>
          <w:ilvl w:val="2"/>
          <w:numId w:val="11"/>
        </w:numPr>
        <w:jc w:val="both"/>
        <w:rPr>
          <w:rFonts w:ascii="Arial Narrow" w:hAnsi="Arial Narrow" w:cs="Arial"/>
          <w:sz w:val="18"/>
          <w:szCs w:val="18"/>
        </w:rPr>
      </w:pPr>
      <w:r>
        <w:rPr>
          <w:rFonts w:ascii="Arial Narrow" w:hAnsi="Arial Narrow" w:cs="Arial"/>
          <w:sz w:val="18"/>
          <w:szCs w:val="18"/>
        </w:rPr>
        <w:t>Para Empresa Individual: Registro comercial;</w:t>
      </w:r>
    </w:p>
    <w:p w14:paraId="46EF9C47">
      <w:pPr>
        <w:pStyle w:val="31"/>
        <w:numPr>
          <w:ilvl w:val="2"/>
          <w:numId w:val="11"/>
        </w:numPr>
        <w:jc w:val="both"/>
        <w:rPr>
          <w:rFonts w:ascii="Arial Narrow" w:hAnsi="Arial Narrow" w:cs="Arial"/>
          <w:sz w:val="18"/>
          <w:szCs w:val="18"/>
        </w:rPr>
      </w:pPr>
      <w:r>
        <w:rPr>
          <w:rFonts w:ascii="Arial Narrow" w:hAnsi="Arial Narrow" w:cs="Arial"/>
          <w:sz w:val="18"/>
          <w:szCs w:val="18"/>
        </w:rPr>
        <w:t>Para Sociedade Comercial (Sociedade empresária em geral): Ato constitutivo, estatuto ou contrato social em vigor e alterações subsequentes, devidamente registrados;</w:t>
      </w:r>
    </w:p>
    <w:p w14:paraId="6CD46DF5">
      <w:pPr>
        <w:pStyle w:val="31"/>
        <w:numPr>
          <w:ilvl w:val="2"/>
          <w:numId w:val="11"/>
        </w:numPr>
        <w:jc w:val="both"/>
        <w:rPr>
          <w:rFonts w:ascii="Arial Narrow" w:hAnsi="Arial Narrow" w:cs="Arial"/>
          <w:sz w:val="18"/>
          <w:szCs w:val="18"/>
        </w:rPr>
      </w:pPr>
      <w:r>
        <w:rPr>
          <w:rFonts w:ascii="Arial Narrow" w:hAnsi="Arial Narrow" w:cs="Arial"/>
          <w:sz w:val="18"/>
          <w:szCs w:val="18"/>
        </w:rPr>
        <w:t>No caso de Sociedade por Ações (Sociedade empresária do tipo S/A): O ato constitutivo e alterações subsequentes, devendo vir acompanhados de documentos de eleição de seus administradores em exercício;</w:t>
      </w:r>
    </w:p>
    <w:p w14:paraId="2C6CA146">
      <w:pPr>
        <w:pStyle w:val="31"/>
        <w:numPr>
          <w:ilvl w:val="2"/>
          <w:numId w:val="11"/>
        </w:numPr>
        <w:jc w:val="both"/>
        <w:rPr>
          <w:rFonts w:ascii="Arial Narrow" w:hAnsi="Arial Narrow" w:cs="Arial"/>
          <w:sz w:val="18"/>
          <w:szCs w:val="18"/>
        </w:rPr>
      </w:pPr>
      <w:r>
        <w:rPr>
          <w:rFonts w:ascii="Arial Narrow" w:hAnsi="Arial Narrow" w:cs="Arial"/>
          <w:sz w:val="18"/>
          <w:szCs w:val="18"/>
        </w:rPr>
        <w:t>Para Sociedade Civil (sociedade simples): Inscrição do ato constitutivo e alterações no registro civil das pessoas jurídicas, acompanhada de prova da diretoria em exercício;</w:t>
      </w:r>
    </w:p>
    <w:p w14:paraId="2337DDAD">
      <w:pPr>
        <w:pStyle w:val="31"/>
        <w:numPr>
          <w:ilvl w:val="2"/>
          <w:numId w:val="11"/>
        </w:numPr>
        <w:jc w:val="both"/>
        <w:rPr>
          <w:rFonts w:ascii="Arial Narrow" w:hAnsi="Arial Narrow" w:cs="Arial"/>
          <w:sz w:val="18"/>
          <w:szCs w:val="18"/>
        </w:rPr>
      </w:pPr>
      <w:r>
        <w:rPr>
          <w:rFonts w:ascii="Arial Narrow" w:hAnsi="Arial Narrow" w:cs="Arial"/>
          <w:sz w:val="18"/>
          <w:szCs w:val="18"/>
        </w:rPr>
        <w:t>Decreto de autorização, tratando-se de sociedade estrangeira em funcionamento no país e ato de registro ou autorização para funcionamento expedida pelo órgão competente, quando a atividade assim o exigir.</w:t>
      </w:r>
    </w:p>
    <w:p w14:paraId="50243235">
      <w:pPr>
        <w:pStyle w:val="31"/>
        <w:numPr>
          <w:ilvl w:val="1"/>
          <w:numId w:val="11"/>
        </w:numPr>
        <w:jc w:val="both"/>
        <w:rPr>
          <w:rFonts w:ascii="Arial Narrow" w:hAnsi="Arial Narrow" w:cs="Arial"/>
          <w:b/>
          <w:bCs/>
          <w:sz w:val="18"/>
          <w:szCs w:val="18"/>
        </w:rPr>
      </w:pPr>
      <w:r>
        <w:rPr>
          <w:rFonts w:ascii="Arial Narrow" w:hAnsi="Arial Narrow" w:cs="Arial"/>
          <w:b/>
          <w:bCs/>
          <w:sz w:val="18"/>
          <w:szCs w:val="18"/>
        </w:rPr>
        <w:t>REGULARIDADE FISCAL E TRABALHISTA</w:t>
      </w:r>
    </w:p>
    <w:p w14:paraId="00AEA79D">
      <w:pPr>
        <w:pStyle w:val="31"/>
        <w:numPr>
          <w:ilvl w:val="2"/>
          <w:numId w:val="11"/>
        </w:numPr>
        <w:jc w:val="both"/>
        <w:rPr>
          <w:rFonts w:ascii="Arial Narrow" w:hAnsi="Arial Narrow" w:cs="Arial"/>
          <w:sz w:val="18"/>
          <w:szCs w:val="18"/>
        </w:rPr>
      </w:pPr>
      <w:r>
        <w:rPr>
          <w:rFonts w:ascii="Arial Narrow" w:hAnsi="Arial Narrow" w:cs="Arial"/>
          <w:sz w:val="18"/>
          <w:szCs w:val="18"/>
        </w:rPr>
        <w:t>Prova de inscrição no Cadastro Nacional de Pessoa Jurídica (CNPJ) do Ministério da Fazenda ou Comprovante de Inscrição e de Situação Cadastral, relativo ao domicílio (filial) ou sede (matriz) do licitante.</w:t>
      </w:r>
    </w:p>
    <w:p w14:paraId="046BEC8C">
      <w:pPr>
        <w:pStyle w:val="31"/>
        <w:numPr>
          <w:ilvl w:val="2"/>
          <w:numId w:val="11"/>
        </w:numPr>
        <w:jc w:val="both"/>
        <w:rPr>
          <w:rFonts w:ascii="Arial Narrow" w:hAnsi="Arial Narrow" w:cs="Arial"/>
          <w:sz w:val="18"/>
          <w:szCs w:val="18"/>
        </w:rPr>
      </w:pPr>
      <w:r>
        <w:rPr>
          <w:rFonts w:ascii="Arial Narrow" w:hAnsi="Arial Narrow" w:cs="Arial"/>
          <w:sz w:val="18"/>
          <w:szCs w:val="18"/>
        </w:rPr>
        <w:t>Prova de inscrição no cadastro de contribuintes Estadual ou Municipal relativo ao domicílio (filial) ou sede (matriz) do licitante.</w:t>
      </w:r>
    </w:p>
    <w:p w14:paraId="33C19A07">
      <w:pPr>
        <w:pStyle w:val="31"/>
        <w:numPr>
          <w:ilvl w:val="2"/>
          <w:numId w:val="11"/>
        </w:numPr>
        <w:jc w:val="both"/>
        <w:rPr>
          <w:rFonts w:ascii="Arial Narrow" w:hAnsi="Arial Narrow" w:cs="Arial"/>
          <w:sz w:val="18"/>
          <w:szCs w:val="18"/>
        </w:rPr>
      </w:pPr>
      <w:r>
        <w:rPr>
          <w:rFonts w:ascii="Arial Narrow" w:hAnsi="Arial Narrow" w:cs="Arial"/>
          <w:sz w:val="18"/>
          <w:szCs w:val="18"/>
        </w:rPr>
        <w:t>Prova de regularidade para com a Fazenda Federal que deverá ser comprovada através da apresentação de Certidão expedida pela Secretaria da Receita Federal, referente ao ramo de atividade do objeto licitado, relativa ao domicilio (filial) ou sede (matriz) do licitante, não havendo necessidade de apresentação de Certidão emitida pela Procuradoria da Fazenda Nacional.</w:t>
      </w:r>
    </w:p>
    <w:p w14:paraId="1DD4CFA1">
      <w:pPr>
        <w:pStyle w:val="31"/>
        <w:numPr>
          <w:ilvl w:val="2"/>
          <w:numId w:val="11"/>
        </w:numPr>
        <w:jc w:val="both"/>
        <w:rPr>
          <w:rFonts w:ascii="Arial Narrow" w:hAnsi="Arial Narrow" w:cs="Arial"/>
          <w:sz w:val="18"/>
          <w:szCs w:val="18"/>
        </w:rPr>
      </w:pPr>
      <w:r>
        <w:rPr>
          <w:rFonts w:ascii="Arial Narrow" w:hAnsi="Arial Narrow" w:cs="Arial"/>
          <w:sz w:val="18"/>
          <w:szCs w:val="18"/>
        </w:rPr>
        <w:t>Prova de regularidade para com a Fazenda Municipal referente ao ramo de atividade do objeto licitado, relativa ao domicilio (filial) ou sede (matriz) do licitante, que deverá ser comprovada através da apresentação da Certidão dos Tributos Mobiliários (ISSQN).</w:t>
      </w:r>
    </w:p>
    <w:p w14:paraId="46CCB788">
      <w:pPr>
        <w:pStyle w:val="31"/>
        <w:numPr>
          <w:ilvl w:val="2"/>
          <w:numId w:val="11"/>
        </w:numPr>
        <w:jc w:val="both"/>
        <w:rPr>
          <w:rFonts w:ascii="Arial Narrow" w:hAnsi="Arial Narrow" w:cs="Arial"/>
          <w:sz w:val="18"/>
          <w:szCs w:val="18"/>
        </w:rPr>
      </w:pPr>
      <w:r>
        <w:rPr>
          <w:rFonts w:ascii="Arial Narrow" w:hAnsi="Arial Narrow" w:cs="Arial"/>
          <w:sz w:val="18"/>
          <w:szCs w:val="18"/>
        </w:rPr>
        <w:t>Prova de regularidade relativa ao Fundo de Garantia por Tempo de Serviço – FGTS através do Certificado de Regularidade do FGTS - CRF, emitido pela Caixa Econômica Federal.</w:t>
      </w:r>
    </w:p>
    <w:p w14:paraId="1548309D">
      <w:pPr>
        <w:pStyle w:val="31"/>
        <w:numPr>
          <w:ilvl w:val="2"/>
          <w:numId w:val="11"/>
        </w:numPr>
        <w:jc w:val="both"/>
        <w:rPr>
          <w:rFonts w:ascii="Arial Narrow" w:hAnsi="Arial Narrow" w:cs="Arial"/>
          <w:sz w:val="18"/>
          <w:szCs w:val="18"/>
        </w:rPr>
      </w:pPr>
      <w:r>
        <w:rPr>
          <w:rFonts w:ascii="Arial Narrow" w:hAnsi="Arial Narrow" w:cs="Arial"/>
          <w:sz w:val="18"/>
          <w:szCs w:val="18"/>
        </w:rPr>
        <w:t>Prova de regularidade perante a Justiça do Trabalho, que deverá ser comprovada através da apresentação da Certidão Negativa de Débitos Trabalhistas (CNDT), conforme Lei Nº 12.440 de 07 de julho de 2012.</w:t>
      </w:r>
    </w:p>
    <w:p w14:paraId="49F18375">
      <w:pPr>
        <w:pStyle w:val="31"/>
        <w:numPr>
          <w:ilvl w:val="2"/>
          <w:numId w:val="11"/>
        </w:numPr>
        <w:jc w:val="both"/>
        <w:rPr>
          <w:rFonts w:ascii="Arial Narrow" w:hAnsi="Arial Narrow" w:cs="Arial"/>
          <w:sz w:val="18"/>
          <w:szCs w:val="18"/>
        </w:rPr>
      </w:pPr>
      <w:r>
        <w:rPr>
          <w:rFonts w:ascii="Arial Narrow" w:hAnsi="Arial Narrow" w:cs="Arial"/>
          <w:sz w:val="18"/>
          <w:szCs w:val="18"/>
        </w:rPr>
        <w:t>As provas de regularidade deverão ser feitas por Certidão Negativa ou Certidão Positiva com efeitos de Negativa.</w:t>
      </w:r>
    </w:p>
    <w:p w14:paraId="54EACECC">
      <w:pPr>
        <w:pStyle w:val="31"/>
        <w:numPr>
          <w:ilvl w:val="2"/>
          <w:numId w:val="11"/>
        </w:numPr>
        <w:jc w:val="both"/>
        <w:rPr>
          <w:rFonts w:ascii="Arial Narrow" w:hAnsi="Arial Narrow" w:cs="Arial"/>
          <w:sz w:val="18"/>
          <w:szCs w:val="18"/>
        </w:rPr>
      </w:pPr>
      <w:r>
        <w:rPr>
          <w:rFonts w:ascii="Arial Narrow" w:hAnsi="Arial Narrow" w:cs="Arial"/>
          <w:sz w:val="18"/>
          <w:szCs w:val="18"/>
        </w:rPr>
        <w:t>A licitante devidamente enquadrada como Microempresa ou Empresa de Pequeno Porte, em conformidade com a Lei Complementar nº 123/06, deverá apresentar os documentos relativos à regularidade fiscal e trabalhista, mesmo que apresentem alguma restrição.</w:t>
      </w:r>
    </w:p>
    <w:p w14:paraId="3AC30279">
      <w:pPr>
        <w:pStyle w:val="31"/>
        <w:numPr>
          <w:ilvl w:val="1"/>
          <w:numId w:val="11"/>
        </w:numPr>
        <w:jc w:val="both"/>
        <w:rPr>
          <w:rFonts w:ascii="Arial Narrow" w:hAnsi="Arial Narrow" w:cs="Arial"/>
          <w:b/>
          <w:bCs/>
          <w:sz w:val="18"/>
          <w:szCs w:val="18"/>
        </w:rPr>
      </w:pPr>
      <w:r>
        <w:rPr>
          <w:rFonts w:ascii="Arial Narrow" w:hAnsi="Arial Narrow" w:cs="Arial"/>
          <w:b/>
          <w:bCs/>
          <w:sz w:val="18"/>
          <w:szCs w:val="18"/>
        </w:rPr>
        <w:t>QUALIFICAÇÃO ECONÔMICO-FINANCEIRA</w:t>
      </w:r>
    </w:p>
    <w:p w14:paraId="5F71C143">
      <w:pPr>
        <w:pStyle w:val="31"/>
        <w:numPr>
          <w:ilvl w:val="2"/>
          <w:numId w:val="11"/>
        </w:numPr>
        <w:jc w:val="both"/>
        <w:rPr>
          <w:rFonts w:ascii="Arial Narrow" w:hAnsi="Arial Narrow" w:cs="Arial"/>
          <w:sz w:val="18"/>
          <w:szCs w:val="18"/>
        </w:rPr>
      </w:pPr>
      <w:r>
        <w:rPr>
          <w:rFonts w:ascii="Arial Narrow" w:hAnsi="Arial Narrow" w:cs="Arial"/>
          <w:sz w:val="18"/>
          <w:szCs w:val="18"/>
        </w:rPr>
        <w:t>Certidão negativa de falência ou recuperação judicial ou extrajudicial expedida pelo distribuidor(es) do domicílio (filial) ou sede (matriz) do licitante, com data não superior a 90 (noventa) dias da data limite para recebimento das propostas, se outro prazo não constar do documento.</w:t>
      </w:r>
    </w:p>
    <w:p w14:paraId="40FA7FCF">
      <w:pPr>
        <w:pStyle w:val="31"/>
        <w:numPr>
          <w:ilvl w:val="2"/>
          <w:numId w:val="11"/>
        </w:numPr>
        <w:jc w:val="both"/>
        <w:rPr>
          <w:rFonts w:ascii="Arial Narrow" w:hAnsi="Arial Narrow" w:cs="Arial"/>
          <w:sz w:val="18"/>
          <w:szCs w:val="18"/>
        </w:rPr>
      </w:pPr>
      <w:r>
        <w:rPr>
          <w:rFonts w:ascii="Arial Narrow" w:hAnsi="Arial Narrow" w:cs="Arial"/>
          <w:sz w:val="18"/>
          <w:szCs w:val="18"/>
        </w:rPr>
        <w:t>No caso de empresa em recuperação judicial ou extrajudicial será aceita certidão positiva, desde que acompanhada do Plano de Recuperação, devidamente homologado pelo juízo, em vigência, e que demonstre a capacidade de atendimento das exigências para a comprovação econômico-financeira previstas no edital.</w:t>
      </w:r>
    </w:p>
    <w:p w14:paraId="3C394205">
      <w:pPr>
        <w:pStyle w:val="31"/>
        <w:numPr>
          <w:ilvl w:val="2"/>
          <w:numId w:val="11"/>
        </w:numPr>
        <w:jc w:val="both"/>
        <w:rPr>
          <w:rFonts w:ascii="Arial Narrow" w:hAnsi="Arial Narrow" w:cs="Arial"/>
          <w:sz w:val="18"/>
          <w:szCs w:val="18"/>
        </w:rPr>
      </w:pPr>
      <w:r>
        <w:rPr>
          <w:rFonts w:ascii="Arial Narrow" w:hAnsi="Arial Narrow" w:cs="Arial"/>
          <w:sz w:val="18"/>
          <w:szCs w:val="18"/>
        </w:rPr>
        <w:t>No caso de sociedade civil, a proponente deverá apresentar certidão dos processos cíveis em andamento, expedida pelo distribuidor da sede da pessoa jurídica, em data não superior a 90 (noventa) dias da data da abertura do certame, se outro prazo não constar do documento.</w:t>
      </w:r>
    </w:p>
    <w:p w14:paraId="762B04E5">
      <w:pPr>
        <w:pStyle w:val="31"/>
        <w:numPr>
          <w:ilvl w:val="1"/>
          <w:numId w:val="11"/>
        </w:numPr>
        <w:jc w:val="both"/>
        <w:rPr>
          <w:rFonts w:ascii="Arial Narrow" w:hAnsi="Arial Narrow" w:cs="Arial"/>
          <w:b/>
          <w:bCs/>
          <w:sz w:val="18"/>
          <w:szCs w:val="18"/>
        </w:rPr>
      </w:pPr>
      <w:r>
        <w:rPr>
          <w:rFonts w:ascii="Arial Narrow" w:hAnsi="Arial Narrow" w:cs="Arial"/>
          <w:b/>
          <w:bCs/>
          <w:sz w:val="18"/>
          <w:szCs w:val="18"/>
        </w:rPr>
        <w:t>QUALIFICAÇÃO TÉCNICA</w:t>
      </w:r>
    </w:p>
    <w:p w14:paraId="14AF943D">
      <w:pPr>
        <w:pStyle w:val="31"/>
        <w:numPr>
          <w:ilvl w:val="2"/>
          <w:numId w:val="11"/>
        </w:numPr>
        <w:jc w:val="both"/>
        <w:rPr>
          <w:rFonts w:ascii="Arial Narrow" w:hAnsi="Arial Narrow" w:cs="Arial"/>
          <w:sz w:val="18"/>
          <w:szCs w:val="18"/>
        </w:rPr>
      </w:pPr>
      <w:r>
        <w:rPr>
          <w:rFonts w:ascii="Arial Narrow" w:hAnsi="Arial Narrow" w:cs="Arial"/>
          <w:sz w:val="18"/>
          <w:szCs w:val="18"/>
        </w:rPr>
        <w:t>Comprovação de possuir em nome da empresa licitante, atestado comprobatório da execução de serviços com características e quantidades compatíveis ao objeto da presente contratação, através de atestado(s) fornecido(s) por pessoas jurídicas de direito público ou privado, que demonstre a execução de objetos similiraes pelo prazo mínimo de 01 (um) ano intercalados ou não.</w:t>
      </w:r>
    </w:p>
    <w:p w14:paraId="6FF0B5FB">
      <w:pPr>
        <w:pStyle w:val="31"/>
        <w:numPr>
          <w:ilvl w:val="2"/>
          <w:numId w:val="11"/>
        </w:numPr>
        <w:jc w:val="both"/>
        <w:rPr>
          <w:rFonts w:ascii="Arial Narrow" w:hAnsi="Arial Narrow" w:cs="Arial"/>
          <w:sz w:val="18"/>
          <w:szCs w:val="18"/>
        </w:rPr>
      </w:pPr>
      <w:r>
        <w:rPr>
          <w:rFonts w:ascii="Arial Narrow" w:hAnsi="Arial Narrow" w:cs="Arial"/>
          <w:color w:val="000000" w:themeColor="text1"/>
          <w:sz w:val="18"/>
          <w:szCs w:val="18"/>
          <w14:textFill>
            <w14:solidFill>
              <w14:schemeClr w14:val="tx1"/>
            </w14:solidFill>
          </w14:textFill>
        </w:rPr>
        <w:t>Para efeitos de assinatura do contrato, a detentora da melhor oferta, deverá demonstrar possuir (conforme Súmula 25 do TCESP), profssional detentor de atestado de conclusão de curso de design gráfico, bem como profissional detentor de atestado de conclusão de curso de fotografia.</w:t>
      </w:r>
    </w:p>
    <w:p w14:paraId="0CB8483B">
      <w:pPr>
        <w:pStyle w:val="31"/>
        <w:ind w:left="720"/>
        <w:jc w:val="both"/>
        <w:rPr>
          <w:rFonts w:ascii="Arial Narrow" w:hAnsi="Arial Narrow" w:cs="Arial"/>
          <w:sz w:val="18"/>
          <w:szCs w:val="18"/>
        </w:rPr>
      </w:pPr>
    </w:p>
    <w:p w14:paraId="3A637394">
      <w:pPr>
        <w:pStyle w:val="31"/>
        <w:numPr>
          <w:ilvl w:val="0"/>
          <w:numId w:val="11"/>
        </w:numPr>
        <w:jc w:val="both"/>
        <w:rPr>
          <w:rFonts w:ascii="Arial Narrow" w:hAnsi="Arial Narrow" w:cs="Arial"/>
          <w:b/>
          <w:sz w:val="18"/>
          <w:szCs w:val="18"/>
        </w:rPr>
      </w:pPr>
      <w:r>
        <w:rPr>
          <w:rFonts w:ascii="Arial Narrow" w:hAnsi="Arial Narrow" w:eastAsia="Calibri" w:cs="Arial"/>
          <w:b/>
          <w:bCs/>
          <w:sz w:val="18"/>
          <w:szCs w:val="18"/>
        </w:rPr>
        <w:t>MODELO DE EXECUÇÃO DO OBJETO, QUE CONSISTE NA DEFINIÇÃO DE COMO O CONTRATO DEVERÁ PRODUZIR OS RESULTADOS PRETENDIDOS DESDE O SEU INíCIO ATÉ O SEU ENCERRAMENTO</w:t>
      </w:r>
    </w:p>
    <w:p w14:paraId="08B0943E">
      <w:pPr>
        <w:pStyle w:val="31"/>
        <w:numPr>
          <w:ilvl w:val="1"/>
          <w:numId w:val="11"/>
        </w:numPr>
        <w:jc w:val="both"/>
        <w:rPr>
          <w:rFonts w:ascii="Arial Narrow" w:hAnsi="Arial Narrow" w:cs="Arial"/>
          <w:b/>
          <w:sz w:val="18"/>
          <w:szCs w:val="18"/>
        </w:rPr>
      </w:pPr>
      <w:r>
        <w:rPr>
          <w:rFonts w:ascii="Arial Narrow" w:hAnsi="Arial Narrow" w:cs="Arial"/>
          <w:color w:val="000000"/>
          <w:sz w:val="18"/>
          <w:szCs w:val="18"/>
        </w:rPr>
        <w:t xml:space="preserve">O modelo de execução do objeto pretendido </w:t>
      </w:r>
      <w:r>
        <w:rPr>
          <w:rFonts w:ascii="Arial Narrow" w:hAnsi="Arial Narrow" w:cs="Arial"/>
          <w:sz w:val="18"/>
          <w:szCs w:val="18"/>
        </w:rPr>
        <w:t xml:space="preserve">será a </w:t>
      </w:r>
      <w:r>
        <w:rPr>
          <w:rFonts w:ascii="Arial Narrow" w:hAnsi="Arial Narrow" w:cs="Arial"/>
          <w:sz w:val="18"/>
          <w:szCs w:val="18"/>
          <w:lang w:eastAsia="pt-BR"/>
        </w:rPr>
        <w:t>na forma de pregão eletrônico, pelo menor valor apresentado conforme artigo 72 da Lei 14.133 de 1º de abril de 2021, e o artigo</w:t>
      </w:r>
      <w:r>
        <w:rPr>
          <w:rFonts w:ascii="Arial Narrow" w:hAnsi="Arial Narrow" w:cs="Arial"/>
          <w:sz w:val="18"/>
          <w:szCs w:val="18"/>
        </w:rPr>
        <w:t xml:space="preserve"> 33 do Decreto Municipal 1.441 de janeiro de 2024, </w:t>
      </w:r>
      <w:r>
        <w:rPr>
          <w:rFonts w:ascii="Arial Narrow" w:hAnsi="Arial Narrow" w:cs="Arial"/>
          <w:sz w:val="18"/>
          <w:szCs w:val="18"/>
          <w:lang w:eastAsia="pt-BR"/>
        </w:rPr>
        <w:t>que deverá ser publicada e divulgada em sítio eletrônico oficial.</w:t>
      </w:r>
    </w:p>
    <w:p w14:paraId="26773C32">
      <w:pPr>
        <w:pStyle w:val="31"/>
        <w:numPr>
          <w:ilvl w:val="1"/>
          <w:numId w:val="11"/>
        </w:numPr>
        <w:jc w:val="both"/>
        <w:rPr>
          <w:rFonts w:ascii="Arial Narrow" w:hAnsi="Arial Narrow" w:cs="Arial"/>
          <w:b/>
          <w:sz w:val="18"/>
          <w:szCs w:val="18"/>
        </w:rPr>
      </w:pPr>
      <w:r>
        <w:rPr>
          <w:rFonts w:ascii="Arial Narrow" w:hAnsi="Arial Narrow" w:cs="Arial"/>
          <w:sz w:val="18"/>
          <w:szCs w:val="18"/>
        </w:rPr>
        <w:t>O contrato será executado em fases distintas, garantindo a entrega dos resultados esperados ao longo de seu ciclo de vida:</w:t>
      </w:r>
    </w:p>
    <w:p w14:paraId="7E42276D">
      <w:pPr>
        <w:pStyle w:val="31"/>
        <w:numPr>
          <w:ilvl w:val="2"/>
          <w:numId w:val="11"/>
        </w:numPr>
        <w:jc w:val="both"/>
        <w:rPr>
          <w:rFonts w:ascii="Arial Narrow" w:hAnsi="Arial Narrow" w:cs="Arial"/>
          <w:b/>
          <w:sz w:val="18"/>
          <w:szCs w:val="18"/>
        </w:rPr>
      </w:pPr>
      <w:r>
        <w:rPr>
          <w:rStyle w:val="13"/>
          <w:rFonts w:ascii="Arial Narrow" w:hAnsi="Arial Narrow" w:cs="Arial"/>
          <w:sz w:val="18"/>
          <w:szCs w:val="18"/>
        </w:rPr>
        <w:t>Fase 1 - Planejamento:</w:t>
      </w:r>
      <w:r>
        <w:rPr>
          <w:rFonts w:ascii="Arial Narrow" w:hAnsi="Arial Narrow" w:cs="Arial"/>
          <w:sz w:val="18"/>
          <w:szCs w:val="18"/>
        </w:rPr>
        <w:t xml:space="preserve"> Levantamento das necessidades da Prefeitura, definição das estratégias de comunicação e elaboração do plano de ação.</w:t>
      </w:r>
    </w:p>
    <w:p w14:paraId="68927DDC">
      <w:pPr>
        <w:pStyle w:val="31"/>
        <w:numPr>
          <w:ilvl w:val="2"/>
          <w:numId w:val="11"/>
        </w:numPr>
        <w:jc w:val="both"/>
        <w:rPr>
          <w:rFonts w:ascii="Arial Narrow" w:hAnsi="Arial Narrow" w:cs="Arial"/>
          <w:b/>
          <w:sz w:val="18"/>
          <w:szCs w:val="18"/>
        </w:rPr>
      </w:pPr>
      <w:r>
        <w:rPr>
          <w:rStyle w:val="13"/>
          <w:rFonts w:ascii="Arial Narrow" w:hAnsi="Arial Narrow" w:cs="Arial"/>
          <w:sz w:val="18"/>
          <w:szCs w:val="18"/>
        </w:rPr>
        <w:t>Fase 2 - Implementação:</w:t>
      </w:r>
      <w:r>
        <w:rPr>
          <w:rFonts w:ascii="Arial Narrow" w:hAnsi="Arial Narrow" w:cs="Arial"/>
          <w:sz w:val="18"/>
          <w:szCs w:val="18"/>
        </w:rPr>
        <w:t xml:space="preserve"> Produção de conteúdos institucionais, gerenciamento de redes sociais e assessoria de imprensa.</w:t>
      </w:r>
    </w:p>
    <w:p w14:paraId="4CE7460C">
      <w:pPr>
        <w:pStyle w:val="31"/>
        <w:numPr>
          <w:ilvl w:val="2"/>
          <w:numId w:val="11"/>
        </w:numPr>
        <w:jc w:val="both"/>
        <w:rPr>
          <w:rFonts w:ascii="Arial Narrow" w:hAnsi="Arial Narrow" w:cs="Arial"/>
          <w:b/>
          <w:sz w:val="18"/>
          <w:szCs w:val="18"/>
        </w:rPr>
      </w:pPr>
      <w:r>
        <w:rPr>
          <w:rStyle w:val="13"/>
          <w:rFonts w:ascii="Arial Narrow" w:hAnsi="Arial Narrow" w:cs="Arial"/>
          <w:sz w:val="18"/>
          <w:szCs w:val="18"/>
        </w:rPr>
        <w:t>Fase 3 - Monitoramento e Ajustes:</w:t>
      </w:r>
      <w:r>
        <w:rPr>
          <w:rFonts w:ascii="Arial Narrow" w:hAnsi="Arial Narrow" w:cs="Arial"/>
          <w:sz w:val="18"/>
          <w:szCs w:val="18"/>
        </w:rPr>
        <w:t xml:space="preserve"> Acompanhamento da execução do plano de comunicação, análise de métricas de desempenho e ajustes estratégicos para otimização dos resultados.</w:t>
      </w:r>
    </w:p>
    <w:p w14:paraId="16EC7764">
      <w:pPr>
        <w:pStyle w:val="31"/>
        <w:numPr>
          <w:ilvl w:val="2"/>
          <w:numId w:val="11"/>
        </w:numPr>
        <w:jc w:val="both"/>
        <w:rPr>
          <w:rFonts w:ascii="Arial Narrow" w:hAnsi="Arial Narrow" w:cs="Arial"/>
          <w:b/>
          <w:sz w:val="18"/>
          <w:szCs w:val="18"/>
        </w:rPr>
      </w:pPr>
      <w:r>
        <w:rPr>
          <w:rStyle w:val="13"/>
          <w:rFonts w:ascii="Arial Narrow" w:hAnsi="Arial Narrow" w:cs="Arial"/>
          <w:sz w:val="18"/>
          <w:szCs w:val="18"/>
        </w:rPr>
        <w:t>Fase 4 - Relatórios e Encerramento:</w:t>
      </w:r>
      <w:r>
        <w:rPr>
          <w:rFonts w:ascii="Arial Narrow" w:hAnsi="Arial Narrow" w:cs="Arial"/>
          <w:sz w:val="18"/>
          <w:szCs w:val="18"/>
        </w:rPr>
        <w:t xml:space="preserve"> Elaboração de relatórios de impacto, análise dos indicadores de sucesso e recomendações para futuras ações de comunicação.</w:t>
      </w:r>
    </w:p>
    <w:p w14:paraId="1E66F4AB">
      <w:pPr>
        <w:pStyle w:val="31"/>
        <w:numPr>
          <w:ilvl w:val="2"/>
          <w:numId w:val="11"/>
        </w:numPr>
        <w:jc w:val="both"/>
        <w:rPr>
          <w:rFonts w:ascii="Arial Narrow" w:hAnsi="Arial Narrow" w:cs="Arial"/>
          <w:b/>
          <w:sz w:val="18"/>
          <w:szCs w:val="18"/>
        </w:rPr>
      </w:pPr>
      <w:r>
        <w:rPr>
          <w:rStyle w:val="13"/>
          <w:rFonts w:ascii="Arial Narrow" w:hAnsi="Arial Narrow" w:cs="Arial"/>
          <w:sz w:val="18"/>
          <w:szCs w:val="18"/>
        </w:rPr>
        <w:t>Fase 5 –</w:t>
      </w:r>
      <w:r>
        <w:rPr>
          <w:rFonts w:ascii="Arial Narrow" w:hAnsi="Arial Narrow" w:cs="Arial"/>
          <w:sz w:val="18"/>
          <w:szCs w:val="18"/>
        </w:rPr>
        <w:t xml:space="preserve"> Modelo de execução: As atividades serão realizadas através das demandas individualzidas a serem requisitadas pelo Gestor do Instrumento, fixando-se os seguintes critérios temporais:</w:t>
      </w:r>
    </w:p>
    <w:p w14:paraId="2FB9B73C">
      <w:pPr>
        <w:pStyle w:val="31"/>
        <w:numPr>
          <w:ilvl w:val="3"/>
          <w:numId w:val="11"/>
        </w:numPr>
        <w:jc w:val="both"/>
        <w:rPr>
          <w:rFonts w:ascii="Arial Narrow" w:hAnsi="Arial Narrow" w:cs="Arial"/>
          <w:sz w:val="18"/>
          <w:szCs w:val="18"/>
        </w:rPr>
      </w:pPr>
      <w:r>
        <w:rPr>
          <w:rFonts w:ascii="Arial Narrow" w:hAnsi="Arial Narrow" w:cs="Arial"/>
          <w:sz w:val="18"/>
          <w:szCs w:val="18"/>
        </w:rPr>
        <w:t>A contratada, através de responsável técnico indicado, deverá realizar uma visita semanal na sede da contratante, bem como garantir a presença junto aos eventos e inaugurações previstas, conforme calendário de eventos em anexo.</w:t>
      </w:r>
    </w:p>
    <w:p w14:paraId="59DCE968">
      <w:pPr>
        <w:pStyle w:val="31"/>
        <w:numPr>
          <w:ilvl w:val="3"/>
          <w:numId w:val="11"/>
        </w:numPr>
        <w:jc w:val="both"/>
        <w:rPr>
          <w:rFonts w:ascii="Arial Narrow" w:hAnsi="Arial Narrow" w:cs="Arial"/>
          <w:b/>
          <w:bCs/>
          <w:sz w:val="18"/>
          <w:szCs w:val="18"/>
        </w:rPr>
      </w:pPr>
      <w:r>
        <w:rPr>
          <w:rFonts w:ascii="Arial Narrow" w:hAnsi="Arial Narrow" w:cs="Arial"/>
          <w:b/>
          <w:bCs/>
          <w:sz w:val="18"/>
          <w:szCs w:val="18"/>
        </w:rPr>
        <w:t>TABELA QUANTITATIVA:</w:t>
      </w:r>
    </w:p>
    <w:p w14:paraId="76253AB8">
      <w:pPr>
        <w:rPr>
          <w:rFonts w:ascii="Arial Narrow" w:hAnsi="Arial Narrow" w:cs="Arial"/>
          <w:sz w:val="18"/>
          <w:szCs w:val="18"/>
        </w:rPr>
      </w:pPr>
    </w:p>
    <w:tbl>
      <w:tblPr>
        <w:tblStyle w:val="5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2"/>
        <w:gridCol w:w="883"/>
        <w:gridCol w:w="856"/>
        <w:gridCol w:w="1422"/>
        <w:gridCol w:w="1686"/>
        <w:gridCol w:w="1235"/>
      </w:tblGrid>
      <w:tr w14:paraId="6F00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shd w:val="clear" w:color="auto" w:fill="D8D8D8" w:themeFill="background1" w:themeFillShade="D9"/>
            <w:vAlign w:val="center"/>
          </w:tcPr>
          <w:p w14:paraId="2CEF958F">
            <w:pPr>
              <w:jc w:val="center"/>
              <w:rPr>
                <w:rFonts w:ascii="Arial Narrow" w:hAnsi="Arial Narrow" w:cs="Arial" w:eastAsiaTheme="minorHAnsi"/>
                <w:b/>
                <w:bCs/>
                <w:sz w:val="18"/>
                <w:szCs w:val="18"/>
              </w:rPr>
            </w:pPr>
            <w:r>
              <w:rPr>
                <w:rFonts w:ascii="Arial Narrow" w:hAnsi="Arial Narrow" w:cs="Arial" w:eastAsiaTheme="minorHAnsi"/>
                <w:b/>
                <w:bCs/>
                <w:sz w:val="18"/>
                <w:szCs w:val="18"/>
              </w:rPr>
              <w:t>SERVIÇOS FIXOS</w:t>
            </w:r>
          </w:p>
        </w:tc>
        <w:tc>
          <w:tcPr>
            <w:tcW w:w="465" w:type="pct"/>
            <w:shd w:val="clear" w:color="auto" w:fill="D8D8D8" w:themeFill="background1" w:themeFillShade="D9"/>
            <w:vAlign w:val="center"/>
          </w:tcPr>
          <w:p w14:paraId="53F2506C">
            <w:pPr>
              <w:jc w:val="center"/>
              <w:rPr>
                <w:rFonts w:ascii="Arial Narrow" w:hAnsi="Arial Narrow" w:cs="Arial" w:eastAsiaTheme="minorHAnsi"/>
                <w:b/>
                <w:bCs/>
                <w:sz w:val="18"/>
                <w:szCs w:val="18"/>
              </w:rPr>
            </w:pPr>
            <w:r>
              <w:rPr>
                <w:rFonts w:ascii="Arial Narrow" w:hAnsi="Arial Narrow" w:cs="Arial" w:eastAsiaTheme="minorHAnsi"/>
                <w:b/>
                <w:bCs/>
                <w:sz w:val="18"/>
                <w:szCs w:val="18"/>
              </w:rPr>
              <w:t>Home office</w:t>
            </w:r>
          </w:p>
        </w:tc>
        <w:tc>
          <w:tcPr>
            <w:tcW w:w="451" w:type="pct"/>
            <w:shd w:val="clear" w:color="auto" w:fill="D8D8D8" w:themeFill="background1" w:themeFillShade="D9"/>
            <w:vAlign w:val="center"/>
          </w:tcPr>
          <w:p w14:paraId="152CD0B5">
            <w:pPr>
              <w:jc w:val="center"/>
              <w:rPr>
                <w:rFonts w:ascii="Arial Narrow" w:hAnsi="Arial Narrow" w:cs="Arial" w:eastAsiaTheme="minorHAnsi"/>
                <w:b/>
                <w:bCs/>
                <w:sz w:val="18"/>
                <w:szCs w:val="18"/>
              </w:rPr>
            </w:pPr>
            <w:r>
              <w:rPr>
                <w:rFonts w:ascii="Arial Narrow" w:hAnsi="Arial Narrow" w:cs="Arial" w:eastAsiaTheme="minorHAnsi"/>
                <w:b/>
                <w:bCs/>
                <w:sz w:val="18"/>
                <w:szCs w:val="18"/>
              </w:rPr>
              <w:t>In loco</w:t>
            </w:r>
          </w:p>
        </w:tc>
        <w:tc>
          <w:tcPr>
            <w:tcW w:w="749" w:type="pct"/>
            <w:shd w:val="clear" w:color="auto" w:fill="D8D8D8" w:themeFill="background1" w:themeFillShade="D9"/>
            <w:vAlign w:val="center"/>
          </w:tcPr>
          <w:p w14:paraId="0CB043B1">
            <w:pPr>
              <w:jc w:val="center"/>
              <w:rPr>
                <w:rFonts w:ascii="Arial Narrow" w:hAnsi="Arial Narrow" w:cs="Arial" w:eastAsiaTheme="minorHAnsi"/>
                <w:b/>
                <w:bCs/>
                <w:sz w:val="18"/>
                <w:szCs w:val="18"/>
              </w:rPr>
            </w:pPr>
            <w:r>
              <w:rPr>
                <w:rFonts w:ascii="Arial Narrow" w:hAnsi="Arial Narrow" w:cs="Arial" w:eastAsiaTheme="minorHAnsi"/>
                <w:b/>
                <w:bCs/>
                <w:sz w:val="18"/>
                <w:szCs w:val="18"/>
              </w:rPr>
              <w:t>QD. MENSAL</w:t>
            </w:r>
          </w:p>
        </w:tc>
        <w:tc>
          <w:tcPr>
            <w:tcW w:w="888" w:type="pct"/>
            <w:shd w:val="clear" w:color="auto" w:fill="D8D8D8" w:themeFill="background1" w:themeFillShade="D9"/>
            <w:vAlign w:val="center"/>
          </w:tcPr>
          <w:p w14:paraId="04B81106">
            <w:pPr>
              <w:jc w:val="center"/>
              <w:rPr>
                <w:rFonts w:ascii="Arial Narrow" w:hAnsi="Arial Narrow" w:cs="Arial" w:eastAsiaTheme="minorHAnsi"/>
                <w:b/>
                <w:bCs/>
                <w:sz w:val="18"/>
                <w:szCs w:val="18"/>
              </w:rPr>
            </w:pPr>
            <w:r>
              <w:rPr>
                <w:rFonts w:ascii="Arial Narrow" w:hAnsi="Arial Narrow" w:cs="Arial" w:eastAsiaTheme="minorHAnsi"/>
                <w:b/>
                <w:bCs/>
                <w:sz w:val="18"/>
                <w:szCs w:val="18"/>
              </w:rPr>
              <w:t>Dia de entrega</w:t>
            </w:r>
          </w:p>
        </w:tc>
        <w:tc>
          <w:tcPr>
            <w:tcW w:w="650" w:type="pct"/>
            <w:shd w:val="clear" w:color="auto" w:fill="D8D8D8" w:themeFill="background1" w:themeFillShade="D9"/>
            <w:vAlign w:val="center"/>
          </w:tcPr>
          <w:p w14:paraId="35886CD0">
            <w:pPr>
              <w:jc w:val="center"/>
              <w:rPr>
                <w:rFonts w:ascii="Arial Narrow" w:hAnsi="Arial Narrow" w:cs="Arial" w:eastAsiaTheme="minorHAnsi"/>
                <w:b/>
                <w:bCs/>
                <w:sz w:val="18"/>
                <w:szCs w:val="18"/>
              </w:rPr>
            </w:pPr>
            <w:r>
              <w:rPr>
                <w:rFonts w:ascii="Arial Narrow" w:hAnsi="Arial Narrow" w:cs="Arial" w:eastAsiaTheme="minorHAnsi"/>
                <w:b/>
                <w:bCs/>
                <w:sz w:val="18"/>
                <w:szCs w:val="18"/>
              </w:rPr>
              <w:t>Horas para entrega</w:t>
            </w:r>
          </w:p>
        </w:tc>
      </w:tr>
      <w:tr w14:paraId="4450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2414C233">
            <w:pPr>
              <w:rPr>
                <w:rFonts w:ascii="Arial Narrow" w:hAnsi="Arial Narrow" w:cs="Arial" w:eastAsiaTheme="minorHAnsi"/>
                <w:sz w:val="18"/>
                <w:szCs w:val="18"/>
              </w:rPr>
            </w:pPr>
            <w:r>
              <w:rPr>
                <w:rFonts w:ascii="Arial Narrow" w:hAnsi="Arial Narrow" w:cs="Arial" w:eastAsiaTheme="minorHAnsi"/>
                <w:sz w:val="18"/>
                <w:szCs w:val="18"/>
              </w:rPr>
              <w:t>Produção e edição de vídeos institucional</w:t>
            </w:r>
          </w:p>
        </w:tc>
        <w:tc>
          <w:tcPr>
            <w:tcW w:w="465" w:type="pct"/>
            <w:vAlign w:val="center"/>
          </w:tcPr>
          <w:p w14:paraId="33B5A2B0">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6BFD4F78">
            <w:pPr>
              <w:jc w:val="center"/>
              <w:rPr>
                <w:rFonts w:ascii="Arial Narrow" w:hAnsi="Arial Narrow" w:cs="Arial" w:eastAsiaTheme="minorHAnsi"/>
                <w:sz w:val="18"/>
                <w:szCs w:val="18"/>
              </w:rPr>
            </w:pPr>
          </w:p>
        </w:tc>
        <w:tc>
          <w:tcPr>
            <w:tcW w:w="749" w:type="pct"/>
            <w:vAlign w:val="center"/>
          </w:tcPr>
          <w:p w14:paraId="77608314">
            <w:pPr>
              <w:jc w:val="center"/>
              <w:rPr>
                <w:rFonts w:ascii="Arial Narrow" w:hAnsi="Arial Narrow" w:cs="Arial" w:eastAsiaTheme="minorHAnsi"/>
                <w:sz w:val="18"/>
                <w:szCs w:val="18"/>
              </w:rPr>
            </w:pPr>
            <w:r>
              <w:rPr>
                <w:rFonts w:ascii="Arial Narrow" w:hAnsi="Arial Narrow" w:cs="Arial" w:eastAsiaTheme="minorHAnsi"/>
                <w:sz w:val="18"/>
                <w:szCs w:val="18"/>
              </w:rPr>
              <w:t>05</w:t>
            </w:r>
          </w:p>
        </w:tc>
        <w:tc>
          <w:tcPr>
            <w:tcW w:w="888" w:type="pct"/>
            <w:vAlign w:val="center"/>
          </w:tcPr>
          <w:p w14:paraId="776F0935">
            <w:pPr>
              <w:jc w:val="center"/>
              <w:rPr>
                <w:rFonts w:ascii="Arial Narrow" w:hAnsi="Arial Narrow" w:cs="Arial" w:eastAsiaTheme="minorHAnsi"/>
                <w:sz w:val="18"/>
                <w:szCs w:val="18"/>
              </w:rPr>
            </w:pPr>
            <w:r>
              <w:rPr>
                <w:rFonts w:ascii="Arial Narrow" w:hAnsi="Arial Narrow" w:cs="Arial" w:eastAsiaTheme="minorHAnsi"/>
                <w:sz w:val="18"/>
                <w:szCs w:val="18"/>
              </w:rPr>
              <w:t>Quarta</w:t>
            </w:r>
          </w:p>
        </w:tc>
        <w:tc>
          <w:tcPr>
            <w:tcW w:w="650" w:type="pct"/>
            <w:vAlign w:val="center"/>
          </w:tcPr>
          <w:p w14:paraId="72D07620">
            <w:pPr>
              <w:jc w:val="center"/>
              <w:rPr>
                <w:rFonts w:ascii="Arial Narrow" w:hAnsi="Arial Narrow" w:cs="Arial" w:eastAsiaTheme="minorHAnsi"/>
                <w:sz w:val="18"/>
                <w:szCs w:val="18"/>
              </w:rPr>
            </w:pPr>
            <w:r>
              <w:rPr>
                <w:rFonts w:ascii="Arial Narrow" w:hAnsi="Arial Narrow" w:cs="Arial" w:eastAsiaTheme="minorHAnsi"/>
                <w:sz w:val="18"/>
                <w:szCs w:val="18"/>
              </w:rPr>
              <w:t>96 horas</w:t>
            </w:r>
          </w:p>
        </w:tc>
      </w:tr>
      <w:tr w14:paraId="34EC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6D7A68E8">
            <w:pPr>
              <w:rPr>
                <w:rFonts w:ascii="Arial Narrow" w:hAnsi="Arial Narrow" w:cs="Arial" w:eastAsiaTheme="minorHAnsi"/>
                <w:sz w:val="18"/>
                <w:szCs w:val="18"/>
              </w:rPr>
            </w:pPr>
            <w:r>
              <w:rPr>
                <w:rFonts w:ascii="Arial Narrow" w:hAnsi="Arial Narrow" w:cs="Arial" w:eastAsiaTheme="minorHAnsi"/>
                <w:sz w:val="18"/>
                <w:szCs w:val="18"/>
              </w:rPr>
              <w:t>Produção e edição de vídeos “esporádicos”</w:t>
            </w:r>
          </w:p>
        </w:tc>
        <w:tc>
          <w:tcPr>
            <w:tcW w:w="465" w:type="pct"/>
            <w:vAlign w:val="center"/>
          </w:tcPr>
          <w:p w14:paraId="414EE300">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1C2B8F4C">
            <w:pPr>
              <w:jc w:val="center"/>
              <w:rPr>
                <w:rFonts w:ascii="Arial Narrow" w:hAnsi="Arial Narrow" w:cs="Arial" w:eastAsiaTheme="minorHAnsi"/>
                <w:sz w:val="18"/>
                <w:szCs w:val="18"/>
              </w:rPr>
            </w:pPr>
          </w:p>
        </w:tc>
        <w:tc>
          <w:tcPr>
            <w:tcW w:w="749" w:type="pct"/>
            <w:vAlign w:val="center"/>
          </w:tcPr>
          <w:p w14:paraId="0A2E0605">
            <w:pPr>
              <w:jc w:val="center"/>
              <w:rPr>
                <w:rFonts w:ascii="Arial Narrow" w:hAnsi="Arial Narrow" w:cs="Arial" w:eastAsiaTheme="minorHAnsi"/>
                <w:sz w:val="18"/>
                <w:szCs w:val="18"/>
              </w:rPr>
            </w:pPr>
            <w:r>
              <w:rPr>
                <w:rFonts w:ascii="Arial Narrow" w:hAnsi="Arial Narrow" w:cs="Arial" w:eastAsiaTheme="minorHAnsi"/>
                <w:sz w:val="18"/>
                <w:szCs w:val="18"/>
              </w:rPr>
              <w:t>04</w:t>
            </w:r>
          </w:p>
        </w:tc>
        <w:tc>
          <w:tcPr>
            <w:tcW w:w="888" w:type="pct"/>
            <w:vAlign w:val="center"/>
          </w:tcPr>
          <w:p w14:paraId="7C25EDB3">
            <w:pPr>
              <w:jc w:val="center"/>
              <w:rPr>
                <w:rFonts w:ascii="Arial Narrow" w:hAnsi="Arial Narrow" w:cs="Arial" w:eastAsiaTheme="minorHAnsi"/>
                <w:sz w:val="18"/>
                <w:szCs w:val="18"/>
              </w:rPr>
            </w:pPr>
            <w:r>
              <w:rPr>
                <w:rFonts w:ascii="Arial Narrow" w:hAnsi="Arial Narrow" w:cs="Arial" w:eastAsiaTheme="minorHAnsi"/>
                <w:sz w:val="18"/>
                <w:szCs w:val="18"/>
              </w:rPr>
              <w:t>À Demanda</w:t>
            </w:r>
          </w:p>
        </w:tc>
        <w:tc>
          <w:tcPr>
            <w:tcW w:w="650" w:type="pct"/>
            <w:vAlign w:val="center"/>
          </w:tcPr>
          <w:p w14:paraId="117146D7">
            <w:pPr>
              <w:jc w:val="center"/>
              <w:rPr>
                <w:rFonts w:ascii="Arial Narrow" w:hAnsi="Arial Narrow" w:cs="Arial" w:eastAsiaTheme="minorHAnsi"/>
                <w:sz w:val="18"/>
                <w:szCs w:val="18"/>
              </w:rPr>
            </w:pPr>
            <w:r>
              <w:rPr>
                <w:rFonts w:ascii="Arial Narrow" w:hAnsi="Arial Narrow" w:cs="Arial" w:eastAsiaTheme="minorHAnsi"/>
                <w:sz w:val="18"/>
                <w:szCs w:val="18"/>
              </w:rPr>
              <w:t>12 horas</w:t>
            </w:r>
          </w:p>
        </w:tc>
      </w:tr>
      <w:tr w14:paraId="0329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39D105E7">
            <w:pPr>
              <w:rPr>
                <w:rFonts w:ascii="Arial Narrow" w:hAnsi="Arial Narrow" w:cs="Arial" w:eastAsiaTheme="minorHAnsi"/>
                <w:sz w:val="18"/>
                <w:szCs w:val="18"/>
              </w:rPr>
            </w:pPr>
            <w:r>
              <w:rPr>
                <w:rFonts w:ascii="Arial Narrow" w:hAnsi="Arial Narrow" w:cs="Arial" w:eastAsiaTheme="minorHAnsi"/>
                <w:sz w:val="18"/>
                <w:szCs w:val="18"/>
              </w:rPr>
              <w:t>Produção de material publicitário e jornalístico</w:t>
            </w:r>
          </w:p>
        </w:tc>
        <w:tc>
          <w:tcPr>
            <w:tcW w:w="465" w:type="pct"/>
            <w:vAlign w:val="center"/>
          </w:tcPr>
          <w:p w14:paraId="5FBB9B62">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2ED6383B">
            <w:pPr>
              <w:jc w:val="center"/>
              <w:rPr>
                <w:rFonts w:ascii="Arial Narrow" w:hAnsi="Arial Narrow" w:cs="Arial" w:eastAsiaTheme="minorHAnsi"/>
                <w:sz w:val="18"/>
                <w:szCs w:val="18"/>
              </w:rPr>
            </w:pPr>
          </w:p>
        </w:tc>
        <w:tc>
          <w:tcPr>
            <w:tcW w:w="749" w:type="pct"/>
            <w:vAlign w:val="center"/>
          </w:tcPr>
          <w:p w14:paraId="10ED971C">
            <w:pPr>
              <w:jc w:val="center"/>
              <w:rPr>
                <w:rFonts w:ascii="Arial Narrow" w:hAnsi="Arial Narrow" w:cs="Arial" w:eastAsiaTheme="minorHAnsi"/>
                <w:sz w:val="18"/>
                <w:szCs w:val="18"/>
              </w:rPr>
            </w:pPr>
            <w:r>
              <w:rPr>
                <w:rFonts w:ascii="Arial Narrow" w:hAnsi="Arial Narrow" w:cs="Arial" w:eastAsiaTheme="minorHAnsi"/>
                <w:sz w:val="18"/>
                <w:szCs w:val="18"/>
              </w:rPr>
              <w:t>10</w:t>
            </w:r>
          </w:p>
        </w:tc>
        <w:tc>
          <w:tcPr>
            <w:tcW w:w="888" w:type="pct"/>
            <w:vAlign w:val="center"/>
          </w:tcPr>
          <w:p w14:paraId="798E3871">
            <w:pPr>
              <w:jc w:val="center"/>
              <w:rPr>
                <w:rFonts w:ascii="Arial Narrow" w:hAnsi="Arial Narrow" w:cs="Arial" w:eastAsiaTheme="minorHAnsi"/>
                <w:sz w:val="18"/>
                <w:szCs w:val="18"/>
              </w:rPr>
            </w:pPr>
            <w:r>
              <w:rPr>
                <w:rFonts w:ascii="Arial Narrow" w:hAnsi="Arial Narrow" w:cs="Arial" w:eastAsiaTheme="minorHAnsi"/>
                <w:sz w:val="18"/>
                <w:szCs w:val="18"/>
              </w:rPr>
              <w:t>Terça e Quinta</w:t>
            </w:r>
          </w:p>
        </w:tc>
        <w:tc>
          <w:tcPr>
            <w:tcW w:w="650" w:type="pct"/>
            <w:vAlign w:val="center"/>
          </w:tcPr>
          <w:p w14:paraId="62A4E72F">
            <w:pPr>
              <w:jc w:val="center"/>
              <w:rPr>
                <w:rFonts w:ascii="Arial Narrow" w:hAnsi="Arial Narrow" w:cs="Arial" w:eastAsiaTheme="minorHAnsi"/>
                <w:sz w:val="18"/>
                <w:szCs w:val="18"/>
              </w:rPr>
            </w:pPr>
            <w:r>
              <w:rPr>
                <w:rFonts w:ascii="Arial Narrow" w:hAnsi="Arial Narrow" w:cs="Arial" w:eastAsiaTheme="minorHAnsi"/>
                <w:sz w:val="18"/>
                <w:szCs w:val="18"/>
              </w:rPr>
              <w:t>24 horas</w:t>
            </w:r>
          </w:p>
        </w:tc>
      </w:tr>
      <w:tr w14:paraId="20DB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7FB3B1C5">
            <w:pPr>
              <w:rPr>
                <w:rFonts w:ascii="Arial Narrow" w:hAnsi="Arial Narrow" w:cs="Arial" w:eastAsiaTheme="minorHAnsi"/>
                <w:sz w:val="18"/>
                <w:szCs w:val="18"/>
              </w:rPr>
            </w:pPr>
            <w:r>
              <w:rPr>
                <w:rFonts w:ascii="Arial Narrow" w:hAnsi="Arial Narrow" w:cs="Arial" w:eastAsiaTheme="minorHAnsi"/>
                <w:sz w:val="18"/>
                <w:szCs w:val="18"/>
              </w:rPr>
              <w:t>Cobertura fotográfica e de vídeos</w:t>
            </w:r>
          </w:p>
        </w:tc>
        <w:tc>
          <w:tcPr>
            <w:tcW w:w="465" w:type="pct"/>
            <w:vAlign w:val="center"/>
          </w:tcPr>
          <w:p w14:paraId="6415931F">
            <w:pPr>
              <w:jc w:val="center"/>
              <w:rPr>
                <w:rFonts w:ascii="Arial Narrow" w:hAnsi="Arial Narrow" w:cs="Arial" w:eastAsiaTheme="minorHAnsi"/>
                <w:sz w:val="18"/>
                <w:szCs w:val="18"/>
              </w:rPr>
            </w:pPr>
          </w:p>
        </w:tc>
        <w:tc>
          <w:tcPr>
            <w:tcW w:w="451" w:type="pct"/>
            <w:vAlign w:val="center"/>
          </w:tcPr>
          <w:p w14:paraId="05981F65">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749" w:type="pct"/>
            <w:vAlign w:val="center"/>
          </w:tcPr>
          <w:p w14:paraId="296BC7AB">
            <w:pPr>
              <w:jc w:val="center"/>
              <w:rPr>
                <w:rFonts w:ascii="Arial Narrow" w:hAnsi="Arial Narrow" w:cs="Arial" w:eastAsiaTheme="minorHAnsi"/>
                <w:sz w:val="18"/>
                <w:szCs w:val="18"/>
              </w:rPr>
            </w:pPr>
            <w:r>
              <w:rPr>
                <w:rFonts w:ascii="Arial Narrow" w:hAnsi="Arial Narrow" w:cs="Arial" w:eastAsiaTheme="minorHAnsi"/>
                <w:sz w:val="18"/>
                <w:szCs w:val="18"/>
              </w:rPr>
              <w:t>4</w:t>
            </w:r>
          </w:p>
        </w:tc>
        <w:tc>
          <w:tcPr>
            <w:tcW w:w="888" w:type="pct"/>
            <w:vAlign w:val="center"/>
          </w:tcPr>
          <w:p w14:paraId="6AE46182">
            <w:pPr>
              <w:jc w:val="center"/>
              <w:rPr>
                <w:rFonts w:ascii="Arial Narrow" w:hAnsi="Arial Narrow" w:cs="Arial" w:eastAsiaTheme="minorHAnsi"/>
                <w:sz w:val="18"/>
                <w:szCs w:val="18"/>
              </w:rPr>
            </w:pPr>
            <w:r>
              <w:rPr>
                <w:rFonts w:ascii="Arial Narrow" w:hAnsi="Arial Narrow" w:cs="Arial" w:eastAsiaTheme="minorHAnsi"/>
                <w:sz w:val="18"/>
                <w:szCs w:val="18"/>
              </w:rPr>
              <w:t>À Demanda</w:t>
            </w:r>
          </w:p>
        </w:tc>
        <w:tc>
          <w:tcPr>
            <w:tcW w:w="650" w:type="pct"/>
            <w:vAlign w:val="center"/>
          </w:tcPr>
          <w:p w14:paraId="2BE6E558">
            <w:pPr>
              <w:jc w:val="center"/>
              <w:rPr>
                <w:rFonts w:ascii="Arial Narrow" w:hAnsi="Arial Narrow" w:cs="Arial" w:eastAsiaTheme="minorHAnsi"/>
                <w:sz w:val="18"/>
                <w:szCs w:val="18"/>
              </w:rPr>
            </w:pPr>
            <w:r>
              <w:rPr>
                <w:rFonts w:ascii="Arial Narrow" w:hAnsi="Arial Narrow" w:cs="Arial" w:eastAsiaTheme="minorHAnsi"/>
                <w:sz w:val="18"/>
                <w:szCs w:val="18"/>
              </w:rPr>
              <w:t>48 horas</w:t>
            </w:r>
          </w:p>
        </w:tc>
      </w:tr>
      <w:tr w14:paraId="141E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399814CE">
            <w:pPr>
              <w:rPr>
                <w:rFonts w:ascii="Arial Narrow" w:hAnsi="Arial Narrow" w:cs="Arial" w:eastAsiaTheme="minorHAnsi"/>
                <w:sz w:val="18"/>
                <w:szCs w:val="18"/>
              </w:rPr>
            </w:pPr>
            <w:r>
              <w:rPr>
                <w:rFonts w:ascii="Arial Narrow" w:hAnsi="Arial Narrow" w:cs="Arial" w:eastAsiaTheme="minorHAnsi"/>
                <w:sz w:val="18"/>
                <w:szCs w:val="18"/>
              </w:rPr>
              <w:t>Serviços de Designer gráfico</w:t>
            </w:r>
          </w:p>
        </w:tc>
        <w:tc>
          <w:tcPr>
            <w:tcW w:w="465" w:type="pct"/>
            <w:vAlign w:val="center"/>
          </w:tcPr>
          <w:p w14:paraId="423AA03B">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7F0B6C75">
            <w:pPr>
              <w:jc w:val="center"/>
              <w:rPr>
                <w:rFonts w:ascii="Arial Narrow" w:hAnsi="Arial Narrow" w:cs="Arial" w:eastAsiaTheme="minorHAnsi"/>
                <w:sz w:val="18"/>
                <w:szCs w:val="18"/>
              </w:rPr>
            </w:pPr>
          </w:p>
        </w:tc>
        <w:tc>
          <w:tcPr>
            <w:tcW w:w="749" w:type="pct"/>
            <w:vAlign w:val="center"/>
          </w:tcPr>
          <w:p w14:paraId="77C7E3C8">
            <w:pPr>
              <w:jc w:val="center"/>
              <w:rPr>
                <w:rFonts w:ascii="Arial Narrow" w:hAnsi="Arial Narrow" w:cs="Arial" w:eastAsiaTheme="minorHAnsi"/>
                <w:sz w:val="18"/>
                <w:szCs w:val="18"/>
              </w:rPr>
            </w:pPr>
            <w:r>
              <w:rPr>
                <w:rFonts w:ascii="Arial Narrow" w:hAnsi="Arial Narrow" w:cs="Arial" w:eastAsiaTheme="minorHAnsi"/>
                <w:sz w:val="18"/>
                <w:szCs w:val="18"/>
              </w:rPr>
              <w:t>6</w:t>
            </w:r>
          </w:p>
        </w:tc>
        <w:tc>
          <w:tcPr>
            <w:tcW w:w="888" w:type="pct"/>
            <w:vAlign w:val="center"/>
          </w:tcPr>
          <w:p w14:paraId="71D2EAF5">
            <w:pPr>
              <w:jc w:val="center"/>
              <w:rPr>
                <w:rFonts w:ascii="Arial Narrow" w:hAnsi="Arial Narrow" w:cs="Arial" w:eastAsiaTheme="minorHAnsi"/>
                <w:sz w:val="18"/>
                <w:szCs w:val="18"/>
              </w:rPr>
            </w:pPr>
            <w:r>
              <w:rPr>
                <w:rFonts w:ascii="Arial Narrow" w:hAnsi="Arial Narrow" w:cs="Arial" w:eastAsiaTheme="minorHAnsi"/>
                <w:sz w:val="18"/>
                <w:szCs w:val="18"/>
              </w:rPr>
              <w:t>À Demanda</w:t>
            </w:r>
          </w:p>
        </w:tc>
        <w:tc>
          <w:tcPr>
            <w:tcW w:w="650" w:type="pct"/>
            <w:vAlign w:val="center"/>
          </w:tcPr>
          <w:p w14:paraId="3560AC56">
            <w:pPr>
              <w:jc w:val="center"/>
              <w:rPr>
                <w:rFonts w:ascii="Arial Narrow" w:hAnsi="Arial Narrow" w:cs="Arial" w:eastAsiaTheme="minorHAnsi"/>
                <w:sz w:val="18"/>
                <w:szCs w:val="18"/>
              </w:rPr>
            </w:pPr>
            <w:r>
              <w:rPr>
                <w:rFonts w:ascii="Arial Narrow" w:hAnsi="Arial Narrow" w:cs="Arial" w:eastAsiaTheme="minorHAnsi"/>
                <w:sz w:val="18"/>
                <w:szCs w:val="18"/>
              </w:rPr>
              <w:t>48 horas</w:t>
            </w:r>
          </w:p>
        </w:tc>
      </w:tr>
      <w:tr w14:paraId="67FB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067911DB">
            <w:pPr>
              <w:rPr>
                <w:rFonts w:ascii="Arial Narrow" w:hAnsi="Arial Narrow" w:cs="Arial" w:eastAsiaTheme="minorHAnsi"/>
                <w:sz w:val="18"/>
                <w:szCs w:val="18"/>
              </w:rPr>
            </w:pPr>
            <w:r>
              <w:rPr>
                <w:rFonts w:ascii="Arial Narrow" w:hAnsi="Arial Narrow" w:cs="Arial" w:eastAsiaTheme="minorHAnsi"/>
                <w:sz w:val="18"/>
                <w:szCs w:val="18"/>
              </w:rPr>
              <w:t>Apoio técnico em lives</w:t>
            </w:r>
          </w:p>
        </w:tc>
        <w:tc>
          <w:tcPr>
            <w:tcW w:w="465" w:type="pct"/>
            <w:vAlign w:val="center"/>
          </w:tcPr>
          <w:p w14:paraId="1970EF84">
            <w:pPr>
              <w:jc w:val="center"/>
              <w:rPr>
                <w:rFonts w:ascii="Arial Narrow" w:hAnsi="Arial Narrow" w:cs="Arial" w:eastAsiaTheme="minorHAnsi"/>
                <w:sz w:val="18"/>
                <w:szCs w:val="18"/>
              </w:rPr>
            </w:pPr>
          </w:p>
        </w:tc>
        <w:tc>
          <w:tcPr>
            <w:tcW w:w="451" w:type="pct"/>
            <w:vAlign w:val="center"/>
          </w:tcPr>
          <w:p w14:paraId="063338DD">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749" w:type="pct"/>
            <w:vAlign w:val="center"/>
          </w:tcPr>
          <w:p w14:paraId="0C1A0373">
            <w:pPr>
              <w:jc w:val="center"/>
              <w:rPr>
                <w:rFonts w:ascii="Arial Narrow" w:hAnsi="Arial Narrow" w:cs="Arial" w:eastAsiaTheme="minorHAnsi"/>
                <w:sz w:val="18"/>
                <w:szCs w:val="18"/>
              </w:rPr>
            </w:pPr>
            <w:r>
              <w:rPr>
                <w:rFonts w:ascii="Arial Narrow" w:hAnsi="Arial Narrow" w:cs="Arial" w:eastAsiaTheme="minorHAnsi"/>
                <w:sz w:val="18"/>
                <w:szCs w:val="18"/>
              </w:rPr>
              <w:t>04</w:t>
            </w:r>
          </w:p>
        </w:tc>
        <w:tc>
          <w:tcPr>
            <w:tcW w:w="888" w:type="pct"/>
            <w:vAlign w:val="center"/>
          </w:tcPr>
          <w:p w14:paraId="7C0A6C77">
            <w:pPr>
              <w:jc w:val="center"/>
              <w:rPr>
                <w:rFonts w:ascii="Arial Narrow" w:hAnsi="Arial Narrow" w:cs="Arial" w:eastAsiaTheme="minorHAnsi"/>
                <w:sz w:val="18"/>
                <w:szCs w:val="18"/>
              </w:rPr>
            </w:pPr>
            <w:r>
              <w:rPr>
                <w:rFonts w:ascii="Arial Narrow" w:hAnsi="Arial Narrow" w:cs="Arial" w:eastAsiaTheme="minorHAnsi"/>
                <w:sz w:val="18"/>
                <w:szCs w:val="18"/>
              </w:rPr>
              <w:t>À Demanda</w:t>
            </w:r>
          </w:p>
        </w:tc>
        <w:tc>
          <w:tcPr>
            <w:tcW w:w="650" w:type="pct"/>
            <w:vAlign w:val="center"/>
          </w:tcPr>
          <w:p w14:paraId="0CCC2D2F">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6B9C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797" w:type="pct"/>
          </w:tcPr>
          <w:p w14:paraId="1B80BC14">
            <w:pPr>
              <w:rPr>
                <w:rFonts w:ascii="Arial Narrow" w:hAnsi="Arial Narrow" w:cs="Arial" w:eastAsiaTheme="minorHAnsi"/>
                <w:sz w:val="18"/>
                <w:szCs w:val="18"/>
              </w:rPr>
            </w:pPr>
            <w:r>
              <w:rPr>
                <w:rFonts w:ascii="Arial Narrow" w:hAnsi="Arial Narrow" w:cs="Arial" w:eastAsiaTheme="minorHAnsi"/>
                <w:sz w:val="18"/>
                <w:szCs w:val="18"/>
              </w:rPr>
              <w:t>Documentação de eventos fotos e vídeos</w:t>
            </w:r>
          </w:p>
        </w:tc>
        <w:tc>
          <w:tcPr>
            <w:tcW w:w="465" w:type="pct"/>
            <w:vAlign w:val="center"/>
          </w:tcPr>
          <w:p w14:paraId="06E91EE6">
            <w:pPr>
              <w:jc w:val="center"/>
              <w:rPr>
                <w:rFonts w:ascii="Arial Narrow" w:hAnsi="Arial Narrow" w:cs="Arial" w:eastAsiaTheme="minorHAnsi"/>
                <w:sz w:val="18"/>
                <w:szCs w:val="18"/>
              </w:rPr>
            </w:pPr>
          </w:p>
        </w:tc>
        <w:tc>
          <w:tcPr>
            <w:tcW w:w="451" w:type="pct"/>
            <w:vAlign w:val="center"/>
          </w:tcPr>
          <w:p w14:paraId="47ED5BC8">
            <w:pPr>
              <w:jc w:val="center"/>
              <w:rPr>
                <w:rFonts w:ascii="Arial Narrow" w:hAnsi="Arial Narrow" w:cs="Arial" w:eastAsiaTheme="minorHAnsi"/>
                <w:sz w:val="18"/>
                <w:szCs w:val="18"/>
              </w:rPr>
            </w:pPr>
          </w:p>
        </w:tc>
        <w:tc>
          <w:tcPr>
            <w:tcW w:w="749" w:type="pct"/>
            <w:vAlign w:val="center"/>
          </w:tcPr>
          <w:p w14:paraId="25568609">
            <w:pPr>
              <w:jc w:val="center"/>
              <w:rPr>
                <w:rFonts w:ascii="Arial Narrow" w:hAnsi="Arial Narrow" w:cs="Arial" w:eastAsiaTheme="minorHAnsi"/>
                <w:sz w:val="18"/>
                <w:szCs w:val="18"/>
              </w:rPr>
            </w:pPr>
            <w:r>
              <w:rPr>
                <w:rFonts w:ascii="Arial Narrow" w:hAnsi="Arial Narrow" w:cs="Arial" w:eastAsiaTheme="minorHAnsi"/>
                <w:sz w:val="18"/>
                <w:szCs w:val="18"/>
              </w:rPr>
              <w:t>02</w:t>
            </w:r>
          </w:p>
        </w:tc>
        <w:tc>
          <w:tcPr>
            <w:tcW w:w="888" w:type="pct"/>
            <w:vAlign w:val="center"/>
          </w:tcPr>
          <w:p w14:paraId="58126882">
            <w:pPr>
              <w:jc w:val="center"/>
              <w:rPr>
                <w:rFonts w:ascii="Arial Narrow" w:hAnsi="Arial Narrow" w:cs="Arial" w:eastAsiaTheme="minorHAnsi"/>
                <w:sz w:val="18"/>
                <w:szCs w:val="18"/>
              </w:rPr>
            </w:pPr>
            <w:r>
              <w:rPr>
                <w:rFonts w:ascii="Arial Narrow" w:hAnsi="Arial Narrow" w:cs="Arial" w:eastAsiaTheme="minorHAnsi"/>
                <w:sz w:val="18"/>
                <w:szCs w:val="18"/>
              </w:rPr>
              <w:t>À Demanda</w:t>
            </w:r>
          </w:p>
        </w:tc>
        <w:tc>
          <w:tcPr>
            <w:tcW w:w="650" w:type="pct"/>
            <w:vAlign w:val="center"/>
          </w:tcPr>
          <w:p w14:paraId="0EF815C6">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4425B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3B25D260">
            <w:pPr>
              <w:rPr>
                <w:rFonts w:ascii="Arial Narrow" w:hAnsi="Arial Narrow" w:cs="Arial" w:eastAsiaTheme="minorHAnsi"/>
                <w:sz w:val="18"/>
                <w:szCs w:val="18"/>
              </w:rPr>
            </w:pPr>
            <w:r>
              <w:rPr>
                <w:rFonts w:ascii="Arial Narrow" w:hAnsi="Arial Narrow" w:cs="Arial" w:eastAsiaTheme="minorHAnsi"/>
                <w:sz w:val="18"/>
                <w:szCs w:val="18"/>
              </w:rPr>
              <w:t>Assessoria de imprensa</w:t>
            </w:r>
          </w:p>
        </w:tc>
        <w:tc>
          <w:tcPr>
            <w:tcW w:w="465" w:type="pct"/>
            <w:vAlign w:val="center"/>
          </w:tcPr>
          <w:p w14:paraId="7A1C4221">
            <w:pPr>
              <w:jc w:val="center"/>
              <w:rPr>
                <w:rFonts w:ascii="Arial Narrow" w:hAnsi="Arial Narrow" w:cs="Arial" w:eastAsiaTheme="minorHAnsi"/>
                <w:sz w:val="18"/>
                <w:szCs w:val="18"/>
              </w:rPr>
            </w:pPr>
          </w:p>
        </w:tc>
        <w:tc>
          <w:tcPr>
            <w:tcW w:w="451" w:type="pct"/>
            <w:vAlign w:val="center"/>
          </w:tcPr>
          <w:p w14:paraId="619D0A22">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749" w:type="pct"/>
            <w:vAlign w:val="center"/>
          </w:tcPr>
          <w:p w14:paraId="4091CCC1">
            <w:pPr>
              <w:jc w:val="center"/>
              <w:rPr>
                <w:rFonts w:ascii="Arial Narrow" w:hAnsi="Arial Narrow" w:cs="Arial" w:eastAsiaTheme="minorHAnsi"/>
                <w:sz w:val="18"/>
                <w:szCs w:val="18"/>
              </w:rPr>
            </w:pPr>
            <w:r>
              <w:rPr>
                <w:rFonts w:ascii="Arial Narrow" w:hAnsi="Arial Narrow" w:cs="Arial" w:eastAsiaTheme="minorHAnsi"/>
                <w:sz w:val="18"/>
                <w:szCs w:val="18"/>
              </w:rPr>
              <w:t>1</w:t>
            </w:r>
          </w:p>
        </w:tc>
        <w:tc>
          <w:tcPr>
            <w:tcW w:w="888" w:type="pct"/>
            <w:vAlign w:val="center"/>
          </w:tcPr>
          <w:p w14:paraId="639E3651">
            <w:pPr>
              <w:jc w:val="center"/>
              <w:rPr>
                <w:rFonts w:ascii="Arial Narrow" w:hAnsi="Arial Narrow" w:cs="Arial" w:eastAsiaTheme="minorHAnsi"/>
                <w:sz w:val="18"/>
                <w:szCs w:val="18"/>
              </w:rPr>
            </w:pPr>
            <w:r>
              <w:rPr>
                <w:rFonts w:ascii="Arial Narrow" w:hAnsi="Arial Narrow" w:cs="Arial" w:eastAsiaTheme="minorHAnsi"/>
                <w:sz w:val="18"/>
                <w:szCs w:val="18"/>
              </w:rPr>
              <w:t>À Demanda</w:t>
            </w:r>
          </w:p>
        </w:tc>
        <w:tc>
          <w:tcPr>
            <w:tcW w:w="650" w:type="pct"/>
            <w:vAlign w:val="center"/>
          </w:tcPr>
          <w:p w14:paraId="3FFCF7F9">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0597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2B9F8382">
            <w:pPr>
              <w:rPr>
                <w:rFonts w:ascii="Arial Narrow" w:hAnsi="Arial Narrow" w:cs="Arial" w:eastAsiaTheme="minorHAnsi"/>
                <w:sz w:val="18"/>
                <w:szCs w:val="18"/>
              </w:rPr>
            </w:pPr>
            <w:r>
              <w:rPr>
                <w:rFonts w:ascii="Arial Narrow" w:hAnsi="Arial Narrow" w:cs="Arial" w:eastAsiaTheme="minorHAnsi"/>
                <w:sz w:val="18"/>
                <w:szCs w:val="18"/>
              </w:rPr>
              <w:t>Gestão de redes sociais X, facebook, Instagram e tik tok.</w:t>
            </w:r>
          </w:p>
        </w:tc>
        <w:tc>
          <w:tcPr>
            <w:tcW w:w="465" w:type="pct"/>
            <w:vAlign w:val="center"/>
          </w:tcPr>
          <w:p w14:paraId="7BCC155D">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20DD1103">
            <w:pPr>
              <w:jc w:val="center"/>
              <w:rPr>
                <w:rFonts w:ascii="Arial Narrow" w:hAnsi="Arial Narrow" w:cs="Arial" w:eastAsiaTheme="minorHAnsi"/>
                <w:sz w:val="18"/>
                <w:szCs w:val="18"/>
              </w:rPr>
            </w:pPr>
          </w:p>
        </w:tc>
        <w:tc>
          <w:tcPr>
            <w:tcW w:w="749" w:type="pct"/>
            <w:vAlign w:val="center"/>
          </w:tcPr>
          <w:p w14:paraId="21008A51">
            <w:pPr>
              <w:jc w:val="center"/>
              <w:rPr>
                <w:rFonts w:ascii="Arial Narrow" w:hAnsi="Arial Narrow" w:cs="Arial" w:eastAsiaTheme="minorHAnsi"/>
                <w:sz w:val="18"/>
                <w:szCs w:val="18"/>
              </w:rPr>
            </w:pPr>
            <w:r>
              <w:rPr>
                <w:rFonts w:ascii="Arial Narrow" w:hAnsi="Arial Narrow" w:cs="Arial" w:eastAsiaTheme="minorHAnsi"/>
                <w:sz w:val="18"/>
                <w:szCs w:val="18"/>
              </w:rPr>
              <w:t>Permanente</w:t>
            </w:r>
          </w:p>
        </w:tc>
        <w:tc>
          <w:tcPr>
            <w:tcW w:w="888" w:type="pct"/>
            <w:vAlign w:val="center"/>
          </w:tcPr>
          <w:p w14:paraId="1C8355FC">
            <w:pPr>
              <w:jc w:val="center"/>
              <w:rPr>
                <w:rFonts w:ascii="Arial Narrow" w:hAnsi="Arial Narrow" w:cs="Arial" w:eastAsiaTheme="minorHAnsi"/>
                <w:sz w:val="18"/>
                <w:szCs w:val="18"/>
              </w:rPr>
            </w:pPr>
            <w:r>
              <w:rPr>
                <w:rFonts w:ascii="Arial Narrow" w:hAnsi="Arial Narrow" w:cs="Arial" w:eastAsiaTheme="minorHAnsi"/>
                <w:sz w:val="18"/>
                <w:szCs w:val="18"/>
              </w:rPr>
              <w:t>Permanente</w:t>
            </w:r>
          </w:p>
        </w:tc>
        <w:tc>
          <w:tcPr>
            <w:tcW w:w="650" w:type="pct"/>
            <w:vAlign w:val="center"/>
          </w:tcPr>
          <w:p w14:paraId="4CE866AB">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76A4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69E93665">
            <w:pPr>
              <w:rPr>
                <w:rFonts w:ascii="Arial Narrow" w:hAnsi="Arial Narrow" w:cs="Arial" w:eastAsiaTheme="minorHAnsi"/>
                <w:sz w:val="18"/>
                <w:szCs w:val="18"/>
              </w:rPr>
            </w:pPr>
            <w:r>
              <w:rPr>
                <w:rFonts w:ascii="Arial Narrow" w:hAnsi="Arial Narrow" w:cs="Arial" w:eastAsiaTheme="minorHAnsi"/>
                <w:sz w:val="18"/>
                <w:szCs w:val="18"/>
              </w:rPr>
              <w:t xml:space="preserve">Reunião semanal </w:t>
            </w:r>
          </w:p>
        </w:tc>
        <w:tc>
          <w:tcPr>
            <w:tcW w:w="465" w:type="pct"/>
            <w:vAlign w:val="center"/>
          </w:tcPr>
          <w:p w14:paraId="3D427B26">
            <w:pPr>
              <w:jc w:val="center"/>
              <w:rPr>
                <w:rFonts w:ascii="Arial Narrow" w:hAnsi="Arial Narrow" w:cs="Arial" w:eastAsiaTheme="minorHAnsi"/>
                <w:sz w:val="18"/>
                <w:szCs w:val="18"/>
              </w:rPr>
            </w:pPr>
          </w:p>
        </w:tc>
        <w:tc>
          <w:tcPr>
            <w:tcW w:w="451" w:type="pct"/>
            <w:vAlign w:val="center"/>
          </w:tcPr>
          <w:p w14:paraId="05CAAC44">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749" w:type="pct"/>
            <w:vAlign w:val="center"/>
          </w:tcPr>
          <w:p w14:paraId="3E8A10C1">
            <w:pPr>
              <w:jc w:val="center"/>
              <w:rPr>
                <w:rFonts w:ascii="Arial Narrow" w:hAnsi="Arial Narrow" w:cs="Arial" w:eastAsiaTheme="minorHAnsi"/>
                <w:sz w:val="18"/>
                <w:szCs w:val="18"/>
              </w:rPr>
            </w:pPr>
            <w:r>
              <w:rPr>
                <w:rFonts w:ascii="Arial Narrow" w:hAnsi="Arial Narrow" w:cs="Arial" w:eastAsiaTheme="minorHAnsi"/>
                <w:sz w:val="18"/>
                <w:szCs w:val="18"/>
              </w:rPr>
              <w:t>4</w:t>
            </w:r>
          </w:p>
        </w:tc>
        <w:tc>
          <w:tcPr>
            <w:tcW w:w="888" w:type="pct"/>
            <w:vAlign w:val="center"/>
          </w:tcPr>
          <w:p w14:paraId="7E49E706">
            <w:pPr>
              <w:jc w:val="center"/>
              <w:rPr>
                <w:rFonts w:ascii="Arial Narrow" w:hAnsi="Arial Narrow" w:cs="Arial" w:eastAsiaTheme="minorHAnsi"/>
                <w:sz w:val="18"/>
                <w:szCs w:val="18"/>
              </w:rPr>
            </w:pPr>
            <w:r>
              <w:rPr>
                <w:rFonts w:ascii="Arial Narrow" w:hAnsi="Arial Narrow" w:cs="Arial" w:eastAsiaTheme="minorHAnsi"/>
                <w:sz w:val="18"/>
                <w:szCs w:val="18"/>
              </w:rPr>
              <w:t>Á combinar</w:t>
            </w:r>
          </w:p>
        </w:tc>
        <w:tc>
          <w:tcPr>
            <w:tcW w:w="650" w:type="pct"/>
            <w:vAlign w:val="center"/>
          </w:tcPr>
          <w:p w14:paraId="02093A02">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12741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30F24B18">
            <w:pPr>
              <w:rPr>
                <w:rFonts w:ascii="Arial Narrow" w:hAnsi="Arial Narrow" w:cs="Arial" w:eastAsiaTheme="minorHAnsi"/>
                <w:sz w:val="18"/>
                <w:szCs w:val="18"/>
              </w:rPr>
            </w:pPr>
            <w:r>
              <w:rPr>
                <w:rFonts w:ascii="Arial Narrow" w:hAnsi="Arial Narrow" w:cs="Arial" w:eastAsiaTheme="minorHAnsi"/>
                <w:sz w:val="18"/>
                <w:szCs w:val="18"/>
              </w:rPr>
              <w:t>Produção de Identidade Visual para a Prefeitura</w:t>
            </w:r>
          </w:p>
        </w:tc>
        <w:tc>
          <w:tcPr>
            <w:tcW w:w="465" w:type="pct"/>
            <w:vAlign w:val="center"/>
          </w:tcPr>
          <w:p w14:paraId="330B3DE0">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4EB64D58">
            <w:pPr>
              <w:jc w:val="center"/>
              <w:rPr>
                <w:rFonts w:ascii="Arial Narrow" w:hAnsi="Arial Narrow" w:cs="Arial" w:eastAsiaTheme="minorHAnsi"/>
                <w:sz w:val="18"/>
                <w:szCs w:val="18"/>
              </w:rPr>
            </w:pPr>
          </w:p>
        </w:tc>
        <w:tc>
          <w:tcPr>
            <w:tcW w:w="749" w:type="pct"/>
            <w:vAlign w:val="center"/>
          </w:tcPr>
          <w:p w14:paraId="6DE3F6CE">
            <w:pPr>
              <w:jc w:val="center"/>
              <w:rPr>
                <w:rFonts w:ascii="Arial Narrow" w:hAnsi="Arial Narrow" w:cs="Arial" w:eastAsiaTheme="minorHAnsi"/>
                <w:sz w:val="18"/>
                <w:szCs w:val="18"/>
              </w:rPr>
            </w:pPr>
          </w:p>
        </w:tc>
        <w:tc>
          <w:tcPr>
            <w:tcW w:w="888" w:type="pct"/>
            <w:vAlign w:val="center"/>
          </w:tcPr>
          <w:p w14:paraId="71017E22">
            <w:pPr>
              <w:jc w:val="center"/>
              <w:rPr>
                <w:rFonts w:ascii="Arial Narrow" w:hAnsi="Arial Narrow" w:cs="Arial" w:eastAsiaTheme="minorHAnsi"/>
                <w:sz w:val="18"/>
                <w:szCs w:val="18"/>
              </w:rPr>
            </w:pPr>
            <w:r>
              <w:rPr>
                <w:rFonts w:ascii="Arial Narrow" w:hAnsi="Arial Narrow" w:cs="Arial" w:eastAsiaTheme="minorHAnsi"/>
                <w:sz w:val="18"/>
                <w:szCs w:val="18"/>
              </w:rPr>
              <w:t>Permanente</w:t>
            </w:r>
          </w:p>
        </w:tc>
        <w:tc>
          <w:tcPr>
            <w:tcW w:w="650" w:type="pct"/>
            <w:vAlign w:val="center"/>
          </w:tcPr>
          <w:p w14:paraId="3A193BD7">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5F3E1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1A20F521">
            <w:pPr>
              <w:rPr>
                <w:rFonts w:ascii="Arial Narrow" w:hAnsi="Arial Narrow" w:cs="Arial" w:eastAsiaTheme="minorHAnsi"/>
                <w:sz w:val="18"/>
                <w:szCs w:val="18"/>
              </w:rPr>
            </w:pPr>
            <w:r>
              <w:rPr>
                <w:rFonts w:ascii="Arial Narrow" w:hAnsi="Arial Narrow" w:cs="Arial" w:eastAsiaTheme="minorHAnsi"/>
                <w:sz w:val="18"/>
                <w:szCs w:val="18"/>
              </w:rPr>
              <w:t>Produção de Identidade Visual para o Secretarias</w:t>
            </w:r>
          </w:p>
        </w:tc>
        <w:tc>
          <w:tcPr>
            <w:tcW w:w="465" w:type="pct"/>
            <w:vAlign w:val="center"/>
          </w:tcPr>
          <w:p w14:paraId="7BA62D9D">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59CEE3F2">
            <w:pPr>
              <w:jc w:val="center"/>
              <w:rPr>
                <w:rFonts w:ascii="Arial Narrow" w:hAnsi="Arial Narrow" w:cs="Arial" w:eastAsiaTheme="minorHAnsi"/>
                <w:sz w:val="18"/>
                <w:szCs w:val="18"/>
              </w:rPr>
            </w:pPr>
          </w:p>
        </w:tc>
        <w:tc>
          <w:tcPr>
            <w:tcW w:w="749" w:type="pct"/>
            <w:vAlign w:val="center"/>
          </w:tcPr>
          <w:p w14:paraId="3BB495F4">
            <w:pPr>
              <w:jc w:val="center"/>
              <w:rPr>
                <w:rFonts w:ascii="Arial Narrow" w:hAnsi="Arial Narrow" w:cs="Arial" w:eastAsiaTheme="minorHAnsi"/>
                <w:sz w:val="18"/>
                <w:szCs w:val="18"/>
              </w:rPr>
            </w:pPr>
            <w:r>
              <w:rPr>
                <w:rFonts w:ascii="Arial Narrow" w:hAnsi="Arial Narrow" w:cs="Arial" w:eastAsiaTheme="minorHAnsi"/>
                <w:sz w:val="18"/>
                <w:szCs w:val="18"/>
              </w:rPr>
              <w:t>1</w:t>
            </w:r>
          </w:p>
        </w:tc>
        <w:tc>
          <w:tcPr>
            <w:tcW w:w="888" w:type="pct"/>
            <w:vAlign w:val="center"/>
          </w:tcPr>
          <w:p w14:paraId="3CDDEB65">
            <w:pPr>
              <w:jc w:val="center"/>
              <w:rPr>
                <w:rFonts w:ascii="Arial Narrow" w:hAnsi="Arial Narrow" w:cs="Arial" w:eastAsiaTheme="minorHAnsi"/>
                <w:sz w:val="18"/>
                <w:szCs w:val="18"/>
              </w:rPr>
            </w:pPr>
            <w:r>
              <w:rPr>
                <w:rFonts w:ascii="Arial Narrow" w:hAnsi="Arial Narrow" w:cs="Arial" w:eastAsiaTheme="minorHAnsi"/>
                <w:sz w:val="18"/>
                <w:szCs w:val="18"/>
              </w:rPr>
              <w:t>Permanente</w:t>
            </w:r>
          </w:p>
        </w:tc>
        <w:tc>
          <w:tcPr>
            <w:tcW w:w="650" w:type="pct"/>
            <w:vAlign w:val="center"/>
          </w:tcPr>
          <w:p w14:paraId="51358259">
            <w:pPr>
              <w:jc w:val="center"/>
              <w:rPr>
                <w:rFonts w:ascii="Arial Narrow" w:hAnsi="Arial Narrow" w:cs="Arial" w:eastAsiaTheme="minorHAnsi"/>
                <w:sz w:val="18"/>
                <w:szCs w:val="18"/>
              </w:rPr>
            </w:pPr>
            <w:r>
              <w:rPr>
                <w:rFonts w:ascii="Arial Narrow" w:hAnsi="Arial Narrow" w:cs="Arial" w:eastAsiaTheme="minorHAnsi"/>
                <w:sz w:val="18"/>
                <w:szCs w:val="18"/>
              </w:rPr>
              <w:t>-</w:t>
            </w:r>
          </w:p>
        </w:tc>
      </w:tr>
      <w:tr w14:paraId="78354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7" w:type="pct"/>
          </w:tcPr>
          <w:p w14:paraId="13259773">
            <w:pPr>
              <w:rPr>
                <w:rFonts w:ascii="Arial Narrow" w:hAnsi="Arial Narrow" w:cs="Arial" w:eastAsiaTheme="minorHAnsi"/>
                <w:sz w:val="18"/>
                <w:szCs w:val="18"/>
              </w:rPr>
            </w:pPr>
            <w:r>
              <w:rPr>
                <w:rFonts w:ascii="Arial Narrow" w:hAnsi="Arial Narrow" w:cs="Arial" w:eastAsiaTheme="minorHAnsi"/>
                <w:sz w:val="18"/>
                <w:szCs w:val="18"/>
              </w:rPr>
              <w:t>Produção de Manual de Boas Práticas para Redes Sociais</w:t>
            </w:r>
          </w:p>
        </w:tc>
        <w:tc>
          <w:tcPr>
            <w:tcW w:w="465" w:type="pct"/>
            <w:vAlign w:val="center"/>
          </w:tcPr>
          <w:p w14:paraId="7BE92503">
            <w:pPr>
              <w:jc w:val="center"/>
              <w:rPr>
                <w:rFonts w:ascii="Arial Narrow" w:hAnsi="Arial Narrow" w:cs="Arial" w:eastAsiaTheme="minorHAnsi"/>
                <w:sz w:val="18"/>
                <w:szCs w:val="18"/>
              </w:rPr>
            </w:pPr>
            <w:r>
              <w:rPr>
                <w:rFonts w:ascii="Arial Narrow" w:hAnsi="Arial Narrow" w:cs="Arial" w:eastAsiaTheme="minorHAnsi"/>
                <w:sz w:val="18"/>
                <w:szCs w:val="18"/>
              </w:rPr>
              <w:t>X</w:t>
            </w:r>
          </w:p>
        </w:tc>
        <w:tc>
          <w:tcPr>
            <w:tcW w:w="451" w:type="pct"/>
            <w:vAlign w:val="center"/>
          </w:tcPr>
          <w:p w14:paraId="09036D06">
            <w:pPr>
              <w:jc w:val="center"/>
              <w:rPr>
                <w:rFonts w:ascii="Arial Narrow" w:hAnsi="Arial Narrow" w:cs="Arial" w:eastAsiaTheme="minorHAnsi"/>
                <w:sz w:val="18"/>
                <w:szCs w:val="18"/>
              </w:rPr>
            </w:pPr>
          </w:p>
        </w:tc>
        <w:tc>
          <w:tcPr>
            <w:tcW w:w="749" w:type="pct"/>
            <w:vAlign w:val="center"/>
          </w:tcPr>
          <w:p w14:paraId="5561C10C">
            <w:pPr>
              <w:jc w:val="center"/>
              <w:rPr>
                <w:rFonts w:ascii="Arial Narrow" w:hAnsi="Arial Narrow" w:cs="Arial" w:eastAsiaTheme="minorHAnsi"/>
                <w:sz w:val="18"/>
                <w:szCs w:val="18"/>
              </w:rPr>
            </w:pPr>
            <w:r>
              <w:rPr>
                <w:rFonts w:ascii="Arial Narrow" w:hAnsi="Arial Narrow" w:cs="Arial" w:eastAsiaTheme="minorHAnsi"/>
                <w:sz w:val="18"/>
                <w:szCs w:val="18"/>
              </w:rPr>
              <w:t>Anual e de revisão/avaliação</w:t>
            </w:r>
          </w:p>
        </w:tc>
        <w:tc>
          <w:tcPr>
            <w:tcW w:w="888" w:type="pct"/>
            <w:vAlign w:val="center"/>
          </w:tcPr>
          <w:p w14:paraId="272C205D">
            <w:pPr>
              <w:jc w:val="center"/>
              <w:rPr>
                <w:rFonts w:ascii="Arial Narrow" w:hAnsi="Arial Narrow" w:cs="Arial" w:eastAsiaTheme="minorHAnsi"/>
                <w:sz w:val="18"/>
                <w:szCs w:val="18"/>
              </w:rPr>
            </w:pPr>
            <w:r>
              <w:rPr>
                <w:rFonts w:ascii="Arial Narrow" w:hAnsi="Arial Narrow" w:cs="Arial" w:eastAsiaTheme="minorHAnsi"/>
                <w:sz w:val="18"/>
                <w:szCs w:val="18"/>
              </w:rPr>
              <w:t>Permanente</w:t>
            </w:r>
          </w:p>
        </w:tc>
        <w:tc>
          <w:tcPr>
            <w:tcW w:w="650" w:type="pct"/>
            <w:vAlign w:val="center"/>
          </w:tcPr>
          <w:p w14:paraId="1CFD35BA">
            <w:pPr>
              <w:jc w:val="center"/>
              <w:rPr>
                <w:rFonts w:ascii="Arial Narrow" w:hAnsi="Arial Narrow" w:cs="Arial" w:eastAsiaTheme="minorHAnsi"/>
                <w:sz w:val="18"/>
                <w:szCs w:val="18"/>
              </w:rPr>
            </w:pPr>
            <w:r>
              <w:rPr>
                <w:rFonts w:ascii="Arial Narrow" w:hAnsi="Arial Narrow" w:cs="Arial" w:eastAsiaTheme="minorHAnsi"/>
                <w:sz w:val="18"/>
                <w:szCs w:val="18"/>
              </w:rPr>
              <w:t>-</w:t>
            </w:r>
          </w:p>
        </w:tc>
      </w:tr>
    </w:tbl>
    <w:p w14:paraId="7C6F8DEF">
      <w:pPr>
        <w:rPr>
          <w:rFonts w:ascii="Arial Narrow" w:hAnsi="Arial Narrow" w:cs="Arial"/>
          <w:sz w:val="18"/>
          <w:szCs w:val="18"/>
        </w:rPr>
      </w:pP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4"/>
        <w:gridCol w:w="1735"/>
        <w:gridCol w:w="1735"/>
        <w:gridCol w:w="1735"/>
      </w:tblGrid>
      <w:tr w14:paraId="2E68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shd w:val="clear" w:color="auto" w:fill="D8D8D8" w:themeFill="background1" w:themeFillShade="D9"/>
            <w:vAlign w:val="center"/>
          </w:tcPr>
          <w:p w14:paraId="6D4E1A11">
            <w:pPr>
              <w:jc w:val="center"/>
              <w:rPr>
                <w:rFonts w:ascii="Arial Narrow" w:hAnsi="Arial Narrow" w:eastAsia="Calibri" w:cs="Arial"/>
                <w:b/>
                <w:bCs/>
                <w:sz w:val="18"/>
                <w:szCs w:val="18"/>
              </w:rPr>
            </w:pPr>
            <w:r>
              <w:rPr>
                <w:rFonts w:ascii="Arial Narrow" w:hAnsi="Arial Narrow" w:eastAsia="Calibri" w:cs="Arial"/>
                <w:b/>
                <w:bCs/>
                <w:sz w:val="18"/>
                <w:szCs w:val="18"/>
              </w:rPr>
              <w:t>SERVIÇOS PATROCINADOS REDES SOCIAIS</w:t>
            </w:r>
            <w:r>
              <w:rPr>
                <w:rStyle w:val="15"/>
                <w:rFonts w:ascii="Arial Narrow" w:hAnsi="Arial Narrow" w:eastAsia="Calibri" w:cs="Arial"/>
                <w:b/>
                <w:bCs/>
                <w:sz w:val="18"/>
                <w:szCs w:val="18"/>
              </w:rPr>
              <w:footnoteReference w:id="0"/>
            </w:r>
          </w:p>
        </w:tc>
        <w:tc>
          <w:tcPr>
            <w:tcW w:w="912" w:type="pct"/>
            <w:shd w:val="clear" w:color="auto" w:fill="D8D8D8" w:themeFill="background1" w:themeFillShade="D9"/>
            <w:vAlign w:val="center"/>
          </w:tcPr>
          <w:p w14:paraId="75E74DFD">
            <w:pPr>
              <w:jc w:val="center"/>
              <w:rPr>
                <w:rFonts w:ascii="Arial Narrow" w:hAnsi="Arial Narrow" w:eastAsia="Calibri" w:cs="Arial"/>
                <w:b/>
                <w:bCs/>
                <w:sz w:val="18"/>
                <w:szCs w:val="18"/>
              </w:rPr>
            </w:pPr>
            <w:r>
              <w:rPr>
                <w:rFonts w:ascii="Arial Narrow" w:hAnsi="Arial Narrow" w:eastAsia="Calibri" w:cs="Arial"/>
                <w:b/>
                <w:bCs/>
                <w:sz w:val="18"/>
                <w:szCs w:val="18"/>
              </w:rPr>
              <w:t>SEMANAL</w:t>
            </w:r>
          </w:p>
        </w:tc>
        <w:tc>
          <w:tcPr>
            <w:tcW w:w="912" w:type="pct"/>
            <w:shd w:val="clear" w:color="auto" w:fill="D8D8D8" w:themeFill="background1" w:themeFillShade="D9"/>
            <w:vAlign w:val="center"/>
          </w:tcPr>
          <w:p w14:paraId="41288A25">
            <w:pPr>
              <w:jc w:val="center"/>
              <w:rPr>
                <w:rFonts w:ascii="Arial Narrow" w:hAnsi="Arial Narrow" w:eastAsia="Calibri" w:cs="Arial"/>
                <w:b/>
                <w:bCs/>
                <w:sz w:val="18"/>
                <w:szCs w:val="18"/>
              </w:rPr>
            </w:pPr>
            <w:r>
              <w:rPr>
                <w:rFonts w:ascii="Arial Narrow" w:hAnsi="Arial Narrow" w:eastAsia="Calibri" w:cs="Arial"/>
                <w:b/>
                <w:bCs/>
                <w:sz w:val="18"/>
                <w:szCs w:val="18"/>
              </w:rPr>
              <w:t>QUINZENAL</w:t>
            </w:r>
          </w:p>
        </w:tc>
        <w:tc>
          <w:tcPr>
            <w:tcW w:w="912" w:type="pct"/>
            <w:shd w:val="clear" w:color="auto" w:fill="D8D8D8" w:themeFill="background1" w:themeFillShade="D9"/>
            <w:vAlign w:val="center"/>
          </w:tcPr>
          <w:p w14:paraId="7BB29356">
            <w:pPr>
              <w:jc w:val="center"/>
              <w:rPr>
                <w:rFonts w:ascii="Arial Narrow" w:hAnsi="Arial Narrow" w:eastAsia="Calibri" w:cs="Arial"/>
                <w:b/>
                <w:bCs/>
                <w:sz w:val="18"/>
                <w:szCs w:val="18"/>
              </w:rPr>
            </w:pPr>
            <w:r>
              <w:rPr>
                <w:rFonts w:ascii="Arial Narrow" w:hAnsi="Arial Narrow" w:eastAsia="Calibri" w:cs="Arial"/>
                <w:b/>
                <w:bCs/>
                <w:sz w:val="18"/>
                <w:szCs w:val="18"/>
              </w:rPr>
              <w:t>MENSAL</w:t>
            </w:r>
          </w:p>
        </w:tc>
      </w:tr>
      <w:tr w14:paraId="412D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tcPr>
          <w:p w14:paraId="68292E13">
            <w:pPr>
              <w:rPr>
                <w:rFonts w:ascii="Arial Narrow" w:hAnsi="Arial Narrow" w:eastAsia="Calibri" w:cs="Arial"/>
                <w:sz w:val="18"/>
                <w:szCs w:val="18"/>
              </w:rPr>
            </w:pPr>
            <w:r>
              <w:rPr>
                <w:rFonts w:ascii="Arial Narrow" w:hAnsi="Arial Narrow" w:eastAsia="Calibri" w:cs="Arial"/>
                <w:sz w:val="18"/>
                <w:szCs w:val="18"/>
              </w:rPr>
              <w:t>Estático (post)</w:t>
            </w:r>
          </w:p>
        </w:tc>
        <w:tc>
          <w:tcPr>
            <w:tcW w:w="912" w:type="pct"/>
          </w:tcPr>
          <w:p w14:paraId="365F8900">
            <w:pPr>
              <w:jc w:val="center"/>
              <w:rPr>
                <w:rFonts w:ascii="Arial Narrow" w:hAnsi="Arial Narrow" w:eastAsia="Calibri" w:cs="Arial"/>
                <w:sz w:val="18"/>
                <w:szCs w:val="18"/>
              </w:rPr>
            </w:pPr>
            <w:r>
              <w:rPr>
                <w:rFonts w:ascii="Arial Narrow" w:hAnsi="Arial Narrow" w:eastAsia="Calibri" w:cs="Arial"/>
                <w:sz w:val="18"/>
                <w:szCs w:val="18"/>
              </w:rPr>
              <w:t>04</w:t>
            </w:r>
          </w:p>
        </w:tc>
        <w:tc>
          <w:tcPr>
            <w:tcW w:w="912" w:type="pct"/>
          </w:tcPr>
          <w:p w14:paraId="42637E5F">
            <w:pPr>
              <w:jc w:val="center"/>
              <w:rPr>
                <w:rFonts w:ascii="Arial Narrow" w:hAnsi="Arial Narrow" w:eastAsia="Calibri" w:cs="Arial"/>
                <w:sz w:val="18"/>
                <w:szCs w:val="18"/>
              </w:rPr>
            </w:pPr>
            <w:r>
              <w:rPr>
                <w:rFonts w:ascii="Arial Narrow" w:hAnsi="Arial Narrow" w:eastAsia="Calibri" w:cs="Arial"/>
                <w:sz w:val="18"/>
                <w:szCs w:val="18"/>
              </w:rPr>
              <w:t>08</w:t>
            </w:r>
          </w:p>
        </w:tc>
        <w:tc>
          <w:tcPr>
            <w:tcW w:w="912" w:type="pct"/>
          </w:tcPr>
          <w:p w14:paraId="6D8A1E52">
            <w:pPr>
              <w:jc w:val="center"/>
              <w:rPr>
                <w:rFonts w:ascii="Arial Narrow" w:hAnsi="Arial Narrow" w:eastAsia="Calibri" w:cs="Arial"/>
                <w:sz w:val="18"/>
                <w:szCs w:val="18"/>
              </w:rPr>
            </w:pPr>
            <w:r>
              <w:rPr>
                <w:rFonts w:ascii="Arial Narrow" w:hAnsi="Arial Narrow" w:eastAsia="Calibri" w:cs="Arial"/>
                <w:sz w:val="18"/>
                <w:szCs w:val="18"/>
              </w:rPr>
              <w:t>16</w:t>
            </w:r>
          </w:p>
        </w:tc>
      </w:tr>
      <w:tr w14:paraId="5BDD5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tcPr>
          <w:p w14:paraId="47EA0A42">
            <w:pPr>
              <w:rPr>
                <w:rFonts w:ascii="Arial Narrow" w:hAnsi="Arial Narrow" w:eastAsia="Calibri" w:cs="Arial"/>
                <w:sz w:val="18"/>
                <w:szCs w:val="18"/>
              </w:rPr>
            </w:pPr>
            <w:r>
              <w:rPr>
                <w:rFonts w:ascii="Arial Narrow" w:hAnsi="Arial Narrow" w:eastAsia="Calibri" w:cs="Arial"/>
                <w:sz w:val="18"/>
                <w:szCs w:val="18"/>
              </w:rPr>
              <w:t>Vídeo 15 segundos (story)</w:t>
            </w:r>
          </w:p>
        </w:tc>
        <w:tc>
          <w:tcPr>
            <w:tcW w:w="912" w:type="pct"/>
          </w:tcPr>
          <w:p w14:paraId="4651E21E">
            <w:pPr>
              <w:jc w:val="center"/>
              <w:rPr>
                <w:rFonts w:ascii="Arial Narrow" w:hAnsi="Arial Narrow" w:eastAsia="Calibri" w:cs="Arial"/>
                <w:sz w:val="18"/>
                <w:szCs w:val="18"/>
              </w:rPr>
            </w:pPr>
            <w:r>
              <w:rPr>
                <w:rFonts w:ascii="Arial Narrow" w:hAnsi="Arial Narrow" w:eastAsia="Calibri" w:cs="Arial"/>
                <w:sz w:val="18"/>
                <w:szCs w:val="18"/>
              </w:rPr>
              <w:t>07</w:t>
            </w:r>
          </w:p>
        </w:tc>
        <w:tc>
          <w:tcPr>
            <w:tcW w:w="912" w:type="pct"/>
          </w:tcPr>
          <w:p w14:paraId="202F6D75">
            <w:pPr>
              <w:jc w:val="center"/>
              <w:rPr>
                <w:rFonts w:ascii="Arial Narrow" w:hAnsi="Arial Narrow" w:eastAsia="Calibri" w:cs="Arial"/>
                <w:sz w:val="18"/>
                <w:szCs w:val="18"/>
              </w:rPr>
            </w:pPr>
            <w:r>
              <w:rPr>
                <w:rFonts w:ascii="Arial Narrow" w:hAnsi="Arial Narrow" w:eastAsia="Calibri" w:cs="Arial"/>
                <w:sz w:val="18"/>
                <w:szCs w:val="18"/>
              </w:rPr>
              <w:t>15</w:t>
            </w:r>
          </w:p>
        </w:tc>
        <w:tc>
          <w:tcPr>
            <w:tcW w:w="912" w:type="pct"/>
          </w:tcPr>
          <w:p w14:paraId="4299D0D5">
            <w:pPr>
              <w:jc w:val="center"/>
              <w:rPr>
                <w:rFonts w:ascii="Arial Narrow" w:hAnsi="Arial Narrow" w:eastAsia="Calibri" w:cs="Arial"/>
                <w:sz w:val="18"/>
                <w:szCs w:val="18"/>
              </w:rPr>
            </w:pPr>
            <w:r>
              <w:rPr>
                <w:rFonts w:ascii="Arial Narrow" w:hAnsi="Arial Narrow" w:eastAsia="Calibri" w:cs="Arial"/>
                <w:sz w:val="18"/>
                <w:szCs w:val="18"/>
              </w:rPr>
              <w:t>31</w:t>
            </w:r>
          </w:p>
        </w:tc>
      </w:tr>
      <w:tr w14:paraId="646C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tcPr>
          <w:p w14:paraId="7DA425FA">
            <w:pPr>
              <w:rPr>
                <w:rFonts w:ascii="Arial Narrow" w:hAnsi="Arial Narrow" w:eastAsia="Calibri" w:cs="Arial"/>
                <w:sz w:val="18"/>
                <w:szCs w:val="18"/>
              </w:rPr>
            </w:pPr>
            <w:r>
              <w:rPr>
                <w:rFonts w:ascii="Arial Narrow" w:hAnsi="Arial Narrow" w:eastAsia="Calibri" w:cs="Arial"/>
                <w:sz w:val="18"/>
                <w:szCs w:val="18"/>
              </w:rPr>
              <w:t>Vídeo 30 segundos</w:t>
            </w:r>
          </w:p>
        </w:tc>
        <w:tc>
          <w:tcPr>
            <w:tcW w:w="912" w:type="pct"/>
          </w:tcPr>
          <w:p w14:paraId="54CA0D33">
            <w:pPr>
              <w:jc w:val="center"/>
              <w:rPr>
                <w:rFonts w:ascii="Arial Narrow" w:hAnsi="Arial Narrow" w:eastAsia="Calibri" w:cs="Arial"/>
                <w:sz w:val="18"/>
                <w:szCs w:val="18"/>
              </w:rPr>
            </w:pPr>
            <w:r>
              <w:rPr>
                <w:rFonts w:ascii="Arial Narrow" w:hAnsi="Arial Narrow" w:eastAsia="Calibri" w:cs="Arial"/>
                <w:sz w:val="18"/>
                <w:szCs w:val="18"/>
              </w:rPr>
              <w:t>01</w:t>
            </w:r>
          </w:p>
        </w:tc>
        <w:tc>
          <w:tcPr>
            <w:tcW w:w="912" w:type="pct"/>
          </w:tcPr>
          <w:p w14:paraId="486209C1">
            <w:pPr>
              <w:jc w:val="center"/>
              <w:rPr>
                <w:rFonts w:ascii="Arial Narrow" w:hAnsi="Arial Narrow" w:eastAsia="Calibri" w:cs="Arial"/>
                <w:sz w:val="18"/>
                <w:szCs w:val="18"/>
              </w:rPr>
            </w:pPr>
            <w:r>
              <w:rPr>
                <w:rFonts w:ascii="Arial Narrow" w:hAnsi="Arial Narrow" w:eastAsia="Calibri" w:cs="Arial"/>
                <w:sz w:val="18"/>
                <w:szCs w:val="18"/>
              </w:rPr>
              <w:t>2</w:t>
            </w:r>
          </w:p>
        </w:tc>
        <w:tc>
          <w:tcPr>
            <w:tcW w:w="912" w:type="pct"/>
          </w:tcPr>
          <w:p w14:paraId="22C6F3ED">
            <w:pPr>
              <w:jc w:val="center"/>
              <w:rPr>
                <w:rFonts w:ascii="Arial Narrow" w:hAnsi="Arial Narrow" w:eastAsia="Calibri" w:cs="Arial"/>
                <w:sz w:val="18"/>
                <w:szCs w:val="18"/>
              </w:rPr>
            </w:pPr>
            <w:r>
              <w:rPr>
                <w:rFonts w:ascii="Arial Narrow" w:hAnsi="Arial Narrow" w:eastAsia="Calibri" w:cs="Arial"/>
                <w:sz w:val="18"/>
                <w:szCs w:val="18"/>
              </w:rPr>
              <w:t>04</w:t>
            </w:r>
          </w:p>
        </w:tc>
      </w:tr>
      <w:tr w14:paraId="4D294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tcPr>
          <w:p w14:paraId="79ECDFBB">
            <w:pPr>
              <w:rPr>
                <w:rFonts w:ascii="Arial Narrow" w:hAnsi="Arial Narrow" w:eastAsia="Calibri" w:cs="Arial"/>
                <w:sz w:val="18"/>
                <w:szCs w:val="18"/>
              </w:rPr>
            </w:pPr>
            <w:r>
              <w:rPr>
                <w:rFonts w:ascii="Arial Narrow" w:hAnsi="Arial Narrow" w:eastAsia="Calibri" w:cs="Arial"/>
                <w:sz w:val="18"/>
                <w:szCs w:val="18"/>
              </w:rPr>
              <w:t>Vídeo 50 segundos</w:t>
            </w:r>
          </w:p>
        </w:tc>
        <w:tc>
          <w:tcPr>
            <w:tcW w:w="912" w:type="pct"/>
          </w:tcPr>
          <w:p w14:paraId="08432B23">
            <w:pPr>
              <w:jc w:val="center"/>
              <w:rPr>
                <w:rFonts w:ascii="Arial Narrow" w:hAnsi="Arial Narrow" w:eastAsia="Calibri" w:cs="Arial"/>
                <w:sz w:val="18"/>
                <w:szCs w:val="18"/>
              </w:rPr>
            </w:pPr>
            <w:r>
              <w:rPr>
                <w:rFonts w:ascii="Arial Narrow" w:hAnsi="Arial Narrow" w:eastAsia="Calibri" w:cs="Arial"/>
                <w:sz w:val="18"/>
                <w:szCs w:val="18"/>
              </w:rPr>
              <w:t>0,5</w:t>
            </w:r>
          </w:p>
        </w:tc>
        <w:tc>
          <w:tcPr>
            <w:tcW w:w="912" w:type="pct"/>
          </w:tcPr>
          <w:p w14:paraId="2D918842">
            <w:pPr>
              <w:jc w:val="center"/>
              <w:rPr>
                <w:rFonts w:ascii="Arial Narrow" w:hAnsi="Arial Narrow" w:eastAsia="Calibri" w:cs="Arial"/>
                <w:sz w:val="18"/>
                <w:szCs w:val="18"/>
              </w:rPr>
            </w:pPr>
            <w:r>
              <w:rPr>
                <w:rFonts w:ascii="Arial Narrow" w:hAnsi="Arial Narrow" w:eastAsia="Calibri" w:cs="Arial"/>
                <w:sz w:val="18"/>
                <w:szCs w:val="18"/>
              </w:rPr>
              <w:t>01</w:t>
            </w:r>
          </w:p>
        </w:tc>
        <w:tc>
          <w:tcPr>
            <w:tcW w:w="912" w:type="pct"/>
          </w:tcPr>
          <w:p w14:paraId="0169FA2D">
            <w:pPr>
              <w:jc w:val="center"/>
              <w:rPr>
                <w:rFonts w:ascii="Arial Narrow" w:hAnsi="Arial Narrow" w:eastAsia="Calibri" w:cs="Arial"/>
                <w:sz w:val="18"/>
                <w:szCs w:val="18"/>
              </w:rPr>
            </w:pPr>
            <w:r>
              <w:rPr>
                <w:rFonts w:ascii="Arial Narrow" w:hAnsi="Arial Narrow" w:eastAsia="Calibri" w:cs="Arial"/>
                <w:sz w:val="18"/>
                <w:szCs w:val="18"/>
              </w:rPr>
              <w:t>02</w:t>
            </w:r>
          </w:p>
        </w:tc>
      </w:tr>
      <w:tr w14:paraId="465DE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tcPr>
          <w:p w14:paraId="4FD9D7FC">
            <w:pPr>
              <w:rPr>
                <w:rFonts w:ascii="Arial Narrow" w:hAnsi="Arial Narrow" w:eastAsia="Calibri" w:cs="Arial"/>
                <w:sz w:val="18"/>
                <w:szCs w:val="18"/>
              </w:rPr>
            </w:pPr>
            <w:r>
              <w:rPr>
                <w:rFonts w:ascii="Arial Narrow" w:hAnsi="Arial Narrow" w:eastAsia="Calibri" w:cs="Arial"/>
                <w:sz w:val="18"/>
                <w:szCs w:val="18"/>
              </w:rPr>
              <w:t>Vídeo 120 segundos</w:t>
            </w:r>
          </w:p>
        </w:tc>
        <w:tc>
          <w:tcPr>
            <w:tcW w:w="912" w:type="pct"/>
          </w:tcPr>
          <w:p w14:paraId="48DC6542">
            <w:pPr>
              <w:jc w:val="center"/>
              <w:rPr>
                <w:rFonts w:ascii="Arial Narrow" w:hAnsi="Arial Narrow" w:eastAsia="Calibri" w:cs="Arial"/>
                <w:sz w:val="18"/>
                <w:szCs w:val="18"/>
              </w:rPr>
            </w:pPr>
            <w:r>
              <w:rPr>
                <w:rFonts w:ascii="Arial Narrow" w:hAnsi="Arial Narrow" w:eastAsia="Calibri" w:cs="Arial"/>
                <w:sz w:val="18"/>
                <w:szCs w:val="18"/>
              </w:rPr>
              <w:t>0,5</w:t>
            </w:r>
          </w:p>
        </w:tc>
        <w:tc>
          <w:tcPr>
            <w:tcW w:w="912" w:type="pct"/>
          </w:tcPr>
          <w:p w14:paraId="4D2D237E">
            <w:pPr>
              <w:jc w:val="center"/>
              <w:rPr>
                <w:rFonts w:ascii="Arial Narrow" w:hAnsi="Arial Narrow" w:eastAsia="Calibri" w:cs="Arial"/>
                <w:sz w:val="18"/>
                <w:szCs w:val="18"/>
              </w:rPr>
            </w:pPr>
            <w:r>
              <w:rPr>
                <w:rFonts w:ascii="Arial Narrow" w:hAnsi="Arial Narrow" w:eastAsia="Calibri" w:cs="Arial"/>
                <w:sz w:val="18"/>
                <w:szCs w:val="18"/>
              </w:rPr>
              <w:t>01</w:t>
            </w:r>
          </w:p>
        </w:tc>
        <w:tc>
          <w:tcPr>
            <w:tcW w:w="912" w:type="pct"/>
          </w:tcPr>
          <w:p w14:paraId="76B70AA0">
            <w:pPr>
              <w:jc w:val="center"/>
              <w:rPr>
                <w:rFonts w:ascii="Arial Narrow" w:hAnsi="Arial Narrow" w:eastAsia="Calibri" w:cs="Arial"/>
                <w:sz w:val="18"/>
                <w:szCs w:val="18"/>
              </w:rPr>
            </w:pPr>
            <w:r>
              <w:rPr>
                <w:rFonts w:ascii="Arial Narrow" w:hAnsi="Arial Narrow" w:eastAsia="Calibri" w:cs="Arial"/>
                <w:sz w:val="18"/>
                <w:szCs w:val="18"/>
              </w:rPr>
              <w:t>02</w:t>
            </w:r>
          </w:p>
        </w:tc>
      </w:tr>
      <w:tr w14:paraId="730D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pct"/>
          </w:tcPr>
          <w:p w14:paraId="0745D4F0">
            <w:pPr>
              <w:jc w:val="center"/>
              <w:rPr>
                <w:rFonts w:ascii="Arial Narrow" w:hAnsi="Arial Narrow" w:eastAsia="Calibri" w:cs="Arial"/>
                <w:b/>
                <w:bCs/>
                <w:sz w:val="18"/>
                <w:szCs w:val="18"/>
              </w:rPr>
            </w:pPr>
            <w:r>
              <w:rPr>
                <w:rFonts w:ascii="Arial Narrow" w:hAnsi="Arial Narrow" w:eastAsia="Calibri" w:cs="Arial"/>
                <w:b/>
                <w:bCs/>
                <w:sz w:val="18"/>
                <w:szCs w:val="18"/>
              </w:rPr>
              <w:t>Total</w:t>
            </w:r>
          </w:p>
        </w:tc>
        <w:tc>
          <w:tcPr>
            <w:tcW w:w="912" w:type="pct"/>
          </w:tcPr>
          <w:p w14:paraId="60ED8C51">
            <w:pPr>
              <w:jc w:val="center"/>
              <w:rPr>
                <w:rFonts w:ascii="Arial Narrow" w:hAnsi="Arial Narrow" w:eastAsia="Calibri" w:cs="Arial"/>
                <w:b/>
                <w:bCs/>
                <w:sz w:val="18"/>
                <w:szCs w:val="18"/>
              </w:rPr>
            </w:pPr>
            <w:r>
              <w:rPr>
                <w:rFonts w:ascii="Arial Narrow" w:hAnsi="Arial Narrow" w:eastAsia="Calibri" w:cs="Arial"/>
                <w:b/>
                <w:bCs/>
                <w:sz w:val="18"/>
                <w:szCs w:val="18"/>
              </w:rPr>
              <w:t>5</w:t>
            </w:r>
          </w:p>
        </w:tc>
        <w:tc>
          <w:tcPr>
            <w:tcW w:w="912" w:type="pct"/>
          </w:tcPr>
          <w:p w14:paraId="1EF764F8">
            <w:pPr>
              <w:jc w:val="center"/>
              <w:rPr>
                <w:rFonts w:ascii="Arial Narrow" w:hAnsi="Arial Narrow" w:eastAsia="Calibri" w:cs="Arial"/>
                <w:b/>
                <w:bCs/>
                <w:sz w:val="18"/>
                <w:szCs w:val="18"/>
              </w:rPr>
            </w:pPr>
            <w:r>
              <w:rPr>
                <w:rFonts w:ascii="Arial Narrow" w:hAnsi="Arial Narrow" w:eastAsia="Calibri" w:cs="Arial"/>
                <w:b/>
                <w:bCs/>
                <w:sz w:val="18"/>
                <w:szCs w:val="18"/>
              </w:rPr>
              <w:t>2</w:t>
            </w:r>
          </w:p>
        </w:tc>
        <w:tc>
          <w:tcPr>
            <w:tcW w:w="912" w:type="pct"/>
          </w:tcPr>
          <w:p w14:paraId="1C5AD2C5">
            <w:pPr>
              <w:jc w:val="center"/>
              <w:rPr>
                <w:rFonts w:ascii="Arial Narrow" w:hAnsi="Arial Narrow" w:eastAsia="Calibri" w:cs="Arial"/>
                <w:b/>
                <w:bCs/>
                <w:sz w:val="18"/>
                <w:szCs w:val="18"/>
              </w:rPr>
            </w:pPr>
            <w:r>
              <w:rPr>
                <w:rFonts w:ascii="Arial Narrow" w:hAnsi="Arial Narrow" w:eastAsia="Calibri" w:cs="Arial"/>
                <w:b/>
                <w:bCs/>
                <w:sz w:val="18"/>
                <w:szCs w:val="18"/>
              </w:rPr>
              <w:t>55</w:t>
            </w:r>
          </w:p>
        </w:tc>
      </w:tr>
    </w:tbl>
    <w:p w14:paraId="56C316A3">
      <w:pPr>
        <w:rPr>
          <w:rFonts w:ascii="Arial Narrow" w:hAnsi="Arial Narrow" w:cs="Arial"/>
          <w:sz w:val="18"/>
          <w:szCs w:val="18"/>
        </w:rPr>
      </w:pPr>
    </w:p>
    <w:p w14:paraId="2BFB90F3">
      <w:pPr>
        <w:pStyle w:val="31"/>
        <w:numPr>
          <w:ilvl w:val="0"/>
          <w:numId w:val="11"/>
        </w:numPr>
        <w:jc w:val="both"/>
        <w:rPr>
          <w:rFonts w:ascii="Arial Narrow" w:hAnsi="Arial Narrow" w:cs="Arial"/>
          <w:b/>
          <w:sz w:val="18"/>
          <w:szCs w:val="18"/>
        </w:rPr>
      </w:pPr>
      <w:r>
        <w:rPr>
          <w:rFonts w:ascii="Arial Narrow" w:hAnsi="Arial Narrow" w:cs="Arial"/>
          <w:b/>
          <w:bCs/>
          <w:color w:val="000000" w:themeColor="text1"/>
          <w:sz w:val="18"/>
          <w:szCs w:val="18"/>
          <w14:textFill>
            <w14:solidFill>
              <w14:schemeClr w14:val="tx1"/>
            </w14:solidFill>
          </w14:textFill>
        </w:rPr>
        <w:t>MODELO DE GESTÃO DE CONTRATO</w:t>
      </w:r>
    </w:p>
    <w:p w14:paraId="6F68D74F">
      <w:pPr>
        <w:pStyle w:val="31"/>
        <w:numPr>
          <w:ilvl w:val="1"/>
          <w:numId w:val="11"/>
        </w:numPr>
        <w:jc w:val="both"/>
        <w:rPr>
          <w:rFonts w:ascii="Arial Narrow" w:hAnsi="Arial Narrow" w:cs="Arial"/>
          <w:b/>
          <w:bCs/>
          <w:sz w:val="18"/>
          <w:szCs w:val="18"/>
        </w:rPr>
      </w:pPr>
      <w:r>
        <w:rPr>
          <w:rFonts w:ascii="Arial Narrow" w:hAnsi="Arial Narrow" w:cs="Arial"/>
          <w:b/>
          <w:bCs/>
          <w:sz w:val="18"/>
          <w:szCs w:val="18"/>
        </w:rPr>
        <w:t>QUANTO A CONTRATANTE</w:t>
      </w:r>
    </w:p>
    <w:p w14:paraId="2D830028">
      <w:pPr>
        <w:pStyle w:val="31"/>
        <w:numPr>
          <w:ilvl w:val="2"/>
          <w:numId w:val="11"/>
        </w:numPr>
        <w:jc w:val="both"/>
        <w:rPr>
          <w:rFonts w:ascii="Arial Narrow" w:hAnsi="Arial Narrow" w:cs="Arial"/>
          <w:sz w:val="18"/>
          <w:szCs w:val="18"/>
        </w:rPr>
      </w:pPr>
      <w:r>
        <w:rPr>
          <w:rFonts w:ascii="Arial Narrow" w:hAnsi="Arial Narrow" w:cs="Arial"/>
          <w:spacing w:val="-1"/>
          <w:sz w:val="18"/>
          <w:szCs w:val="18"/>
        </w:rPr>
        <w:t xml:space="preserve">Acompanhar a prestação do serviço </w:t>
      </w:r>
      <w:r>
        <w:rPr>
          <w:rFonts w:ascii="Arial Narrow" w:hAnsi="Arial Narrow" w:cs="Arial"/>
          <w:sz w:val="18"/>
          <w:szCs w:val="18"/>
        </w:rPr>
        <w:t>conforme especificado</w:t>
      </w:r>
      <w:r>
        <w:rPr>
          <w:rFonts w:ascii="Arial Narrow" w:hAnsi="Arial Narrow" w:cs="Arial"/>
          <w:spacing w:val="-1"/>
          <w:sz w:val="18"/>
          <w:szCs w:val="18"/>
        </w:rPr>
        <w:t xml:space="preserve"> </w:t>
      </w:r>
      <w:r>
        <w:rPr>
          <w:rFonts w:ascii="Arial Narrow" w:hAnsi="Arial Narrow" w:cs="Arial"/>
          <w:sz w:val="18"/>
          <w:szCs w:val="18"/>
        </w:rPr>
        <w:t>neste Termo de Referência;</w:t>
      </w:r>
    </w:p>
    <w:p w14:paraId="30D47D2A">
      <w:pPr>
        <w:pStyle w:val="31"/>
        <w:numPr>
          <w:ilvl w:val="2"/>
          <w:numId w:val="11"/>
        </w:numPr>
        <w:jc w:val="both"/>
        <w:rPr>
          <w:rFonts w:ascii="Arial Narrow" w:hAnsi="Arial Narrow" w:cs="Arial"/>
          <w:sz w:val="18"/>
          <w:szCs w:val="18"/>
        </w:rPr>
      </w:pPr>
      <w:r>
        <w:rPr>
          <w:rFonts w:ascii="Arial Narrow" w:hAnsi="Arial Narrow" w:cs="Arial"/>
          <w:sz w:val="18"/>
          <w:szCs w:val="18"/>
        </w:rPr>
        <w:t>Atestar a Nota Fiscal, bem como os relatórios acerca das atividades realizadas no período;</w:t>
      </w:r>
    </w:p>
    <w:p w14:paraId="7FCAD710">
      <w:pPr>
        <w:pStyle w:val="31"/>
        <w:numPr>
          <w:ilvl w:val="2"/>
          <w:numId w:val="11"/>
        </w:numPr>
        <w:jc w:val="both"/>
        <w:rPr>
          <w:rFonts w:ascii="Arial Narrow" w:hAnsi="Arial Narrow" w:cs="Arial"/>
          <w:sz w:val="18"/>
          <w:szCs w:val="18"/>
        </w:rPr>
      </w:pPr>
      <w:r>
        <w:rPr>
          <w:rFonts w:ascii="Arial Narrow" w:hAnsi="Arial Narrow" w:cs="Arial"/>
          <w:sz w:val="18"/>
          <w:szCs w:val="18"/>
        </w:rPr>
        <w:t>Atestar o cumprimento das atividades de acordo com os critérios temporais fixados neste instrumento;</w:t>
      </w:r>
    </w:p>
    <w:p w14:paraId="06979444">
      <w:pPr>
        <w:pStyle w:val="31"/>
        <w:numPr>
          <w:ilvl w:val="2"/>
          <w:numId w:val="11"/>
        </w:numPr>
        <w:jc w:val="both"/>
        <w:rPr>
          <w:rFonts w:ascii="Arial Narrow" w:hAnsi="Arial Narrow" w:cs="Arial"/>
          <w:sz w:val="18"/>
          <w:szCs w:val="18"/>
        </w:rPr>
      </w:pPr>
      <w:r>
        <w:rPr>
          <w:rFonts w:ascii="Arial Narrow" w:hAnsi="Arial Narrow" w:cs="Arial"/>
          <w:sz w:val="18"/>
          <w:szCs w:val="18"/>
        </w:rPr>
        <w:t>Aplicar</w:t>
      </w:r>
      <w:r>
        <w:rPr>
          <w:rFonts w:ascii="Arial Narrow" w:hAnsi="Arial Narrow" w:cs="Arial"/>
          <w:spacing w:val="-1"/>
          <w:sz w:val="18"/>
          <w:szCs w:val="18"/>
        </w:rPr>
        <w:t xml:space="preserve"> </w:t>
      </w:r>
      <w:r>
        <w:rPr>
          <w:rFonts w:ascii="Arial Narrow" w:hAnsi="Arial Narrow" w:cs="Arial"/>
          <w:sz w:val="18"/>
          <w:szCs w:val="18"/>
        </w:rPr>
        <w:t>a empresa</w:t>
      </w:r>
      <w:r>
        <w:rPr>
          <w:rFonts w:ascii="Arial Narrow" w:hAnsi="Arial Narrow" w:cs="Arial"/>
          <w:spacing w:val="-1"/>
          <w:sz w:val="18"/>
          <w:szCs w:val="18"/>
        </w:rPr>
        <w:t xml:space="preserve"> </w:t>
      </w:r>
      <w:r>
        <w:rPr>
          <w:rFonts w:ascii="Arial Narrow" w:hAnsi="Arial Narrow" w:cs="Arial"/>
          <w:sz w:val="18"/>
          <w:szCs w:val="18"/>
        </w:rPr>
        <w:t>vencedora</w:t>
      </w:r>
      <w:r>
        <w:rPr>
          <w:rFonts w:ascii="Arial Narrow" w:hAnsi="Arial Narrow" w:cs="Arial"/>
          <w:spacing w:val="-2"/>
          <w:sz w:val="18"/>
          <w:szCs w:val="18"/>
        </w:rPr>
        <w:t xml:space="preserve"> </w:t>
      </w:r>
      <w:r>
        <w:rPr>
          <w:rFonts w:ascii="Arial Narrow" w:hAnsi="Arial Narrow" w:cs="Arial"/>
          <w:sz w:val="18"/>
          <w:szCs w:val="18"/>
        </w:rPr>
        <w:t>às</w:t>
      </w:r>
      <w:r>
        <w:rPr>
          <w:rFonts w:ascii="Arial Narrow" w:hAnsi="Arial Narrow" w:cs="Arial"/>
          <w:spacing w:val="-1"/>
          <w:sz w:val="18"/>
          <w:szCs w:val="18"/>
        </w:rPr>
        <w:t xml:space="preserve"> </w:t>
      </w:r>
      <w:r>
        <w:rPr>
          <w:rFonts w:ascii="Arial Narrow" w:hAnsi="Arial Narrow" w:cs="Arial"/>
          <w:sz w:val="18"/>
          <w:szCs w:val="18"/>
        </w:rPr>
        <w:t>penalidades, quando</w:t>
      </w:r>
      <w:r>
        <w:rPr>
          <w:rFonts w:ascii="Arial Narrow" w:hAnsi="Arial Narrow" w:cs="Arial"/>
          <w:spacing w:val="-1"/>
          <w:sz w:val="18"/>
          <w:szCs w:val="18"/>
        </w:rPr>
        <w:t xml:space="preserve"> </w:t>
      </w:r>
      <w:r>
        <w:rPr>
          <w:rFonts w:ascii="Arial Narrow" w:hAnsi="Arial Narrow" w:cs="Arial"/>
          <w:sz w:val="18"/>
          <w:szCs w:val="18"/>
        </w:rPr>
        <w:t>for o</w:t>
      </w:r>
      <w:r>
        <w:rPr>
          <w:rFonts w:ascii="Arial Narrow" w:hAnsi="Arial Narrow" w:cs="Arial"/>
          <w:spacing w:val="-1"/>
          <w:sz w:val="18"/>
          <w:szCs w:val="18"/>
        </w:rPr>
        <w:t xml:space="preserve"> </w:t>
      </w:r>
      <w:r>
        <w:rPr>
          <w:rFonts w:ascii="Arial Narrow" w:hAnsi="Arial Narrow" w:cs="Arial"/>
          <w:sz w:val="18"/>
          <w:szCs w:val="18"/>
        </w:rPr>
        <w:t>caso;</w:t>
      </w:r>
    </w:p>
    <w:p w14:paraId="053C6183">
      <w:pPr>
        <w:pStyle w:val="31"/>
        <w:numPr>
          <w:ilvl w:val="2"/>
          <w:numId w:val="11"/>
        </w:numPr>
        <w:jc w:val="both"/>
        <w:rPr>
          <w:rFonts w:ascii="Arial Narrow" w:hAnsi="Arial Narrow" w:cs="Arial"/>
          <w:sz w:val="18"/>
          <w:szCs w:val="18"/>
        </w:rPr>
      </w:pPr>
      <w:r>
        <w:rPr>
          <w:rFonts w:ascii="Arial Narrow" w:hAnsi="Arial Narrow" w:cs="Arial"/>
          <w:sz w:val="18"/>
          <w:szCs w:val="18"/>
        </w:rPr>
        <w:t>Prestar</w:t>
      </w:r>
      <w:r>
        <w:rPr>
          <w:rFonts w:ascii="Arial Narrow" w:hAnsi="Arial Narrow" w:cs="Arial"/>
          <w:spacing w:val="2"/>
          <w:sz w:val="18"/>
          <w:szCs w:val="18"/>
        </w:rPr>
        <w:t xml:space="preserve"> </w:t>
      </w:r>
      <w:r>
        <w:rPr>
          <w:rFonts w:ascii="Arial Narrow" w:hAnsi="Arial Narrow" w:cs="Arial"/>
          <w:sz w:val="18"/>
          <w:szCs w:val="18"/>
        </w:rPr>
        <w:t>a</w:t>
      </w:r>
      <w:r>
        <w:rPr>
          <w:rFonts w:ascii="Arial Narrow" w:hAnsi="Arial Narrow" w:cs="Arial"/>
          <w:spacing w:val="2"/>
          <w:sz w:val="18"/>
          <w:szCs w:val="18"/>
        </w:rPr>
        <w:t xml:space="preserve"> </w:t>
      </w:r>
      <w:r>
        <w:rPr>
          <w:rFonts w:ascii="Arial Narrow" w:hAnsi="Arial Narrow" w:cs="Arial"/>
          <w:sz w:val="18"/>
          <w:szCs w:val="18"/>
        </w:rPr>
        <w:t>contratada</w:t>
      </w:r>
      <w:r>
        <w:rPr>
          <w:rFonts w:ascii="Arial Narrow" w:hAnsi="Arial Narrow" w:cs="Arial"/>
          <w:spacing w:val="2"/>
          <w:sz w:val="18"/>
          <w:szCs w:val="18"/>
        </w:rPr>
        <w:t xml:space="preserve"> </w:t>
      </w:r>
      <w:r>
        <w:rPr>
          <w:rFonts w:ascii="Arial Narrow" w:hAnsi="Arial Narrow" w:cs="Arial"/>
          <w:sz w:val="18"/>
          <w:szCs w:val="18"/>
        </w:rPr>
        <w:t>toda</w:t>
      </w:r>
      <w:r>
        <w:rPr>
          <w:rFonts w:ascii="Arial Narrow" w:hAnsi="Arial Narrow" w:cs="Arial"/>
          <w:spacing w:val="3"/>
          <w:sz w:val="18"/>
          <w:szCs w:val="18"/>
        </w:rPr>
        <w:t xml:space="preserve"> </w:t>
      </w:r>
      <w:r>
        <w:rPr>
          <w:rFonts w:ascii="Arial Narrow" w:hAnsi="Arial Narrow" w:cs="Arial"/>
          <w:sz w:val="18"/>
          <w:szCs w:val="18"/>
        </w:rPr>
        <w:t>e</w:t>
      </w:r>
      <w:r>
        <w:rPr>
          <w:rFonts w:ascii="Arial Narrow" w:hAnsi="Arial Narrow" w:cs="Arial"/>
          <w:spacing w:val="2"/>
          <w:sz w:val="18"/>
          <w:szCs w:val="18"/>
        </w:rPr>
        <w:t xml:space="preserve"> </w:t>
      </w:r>
      <w:r>
        <w:rPr>
          <w:rFonts w:ascii="Arial Narrow" w:hAnsi="Arial Narrow" w:cs="Arial"/>
          <w:sz w:val="18"/>
          <w:szCs w:val="18"/>
        </w:rPr>
        <w:t>qualquer</w:t>
      </w:r>
      <w:r>
        <w:rPr>
          <w:rFonts w:ascii="Arial Narrow" w:hAnsi="Arial Narrow" w:cs="Arial"/>
          <w:spacing w:val="1"/>
          <w:sz w:val="18"/>
          <w:szCs w:val="18"/>
        </w:rPr>
        <w:t xml:space="preserve"> </w:t>
      </w:r>
      <w:r>
        <w:rPr>
          <w:rFonts w:ascii="Arial Narrow" w:hAnsi="Arial Narrow" w:cs="Arial"/>
          <w:sz w:val="18"/>
          <w:szCs w:val="18"/>
        </w:rPr>
        <w:t>informação,</w:t>
      </w:r>
      <w:r>
        <w:rPr>
          <w:rFonts w:ascii="Arial Narrow" w:hAnsi="Arial Narrow" w:cs="Arial"/>
          <w:spacing w:val="5"/>
          <w:sz w:val="18"/>
          <w:szCs w:val="18"/>
        </w:rPr>
        <w:t xml:space="preserve"> </w:t>
      </w:r>
      <w:r>
        <w:rPr>
          <w:rFonts w:ascii="Arial Narrow" w:hAnsi="Arial Narrow" w:cs="Arial"/>
          <w:sz w:val="18"/>
          <w:szCs w:val="18"/>
        </w:rPr>
        <w:t>por</w:t>
      </w:r>
      <w:r>
        <w:rPr>
          <w:rFonts w:ascii="Arial Narrow" w:hAnsi="Arial Narrow" w:cs="Arial"/>
          <w:spacing w:val="2"/>
          <w:sz w:val="18"/>
          <w:szCs w:val="18"/>
        </w:rPr>
        <w:t xml:space="preserve"> </w:t>
      </w:r>
      <w:r>
        <w:rPr>
          <w:rFonts w:ascii="Arial Narrow" w:hAnsi="Arial Narrow" w:cs="Arial"/>
          <w:sz w:val="18"/>
          <w:szCs w:val="18"/>
        </w:rPr>
        <w:t>esta</w:t>
      </w:r>
      <w:r>
        <w:rPr>
          <w:rFonts w:ascii="Arial Narrow" w:hAnsi="Arial Narrow" w:cs="Arial"/>
          <w:spacing w:val="2"/>
          <w:sz w:val="18"/>
          <w:szCs w:val="18"/>
        </w:rPr>
        <w:t xml:space="preserve"> </w:t>
      </w:r>
      <w:r>
        <w:rPr>
          <w:rFonts w:ascii="Arial Narrow" w:hAnsi="Arial Narrow" w:cs="Arial"/>
          <w:sz w:val="18"/>
          <w:szCs w:val="18"/>
        </w:rPr>
        <w:t>solicitada,</w:t>
      </w:r>
      <w:r>
        <w:rPr>
          <w:rFonts w:ascii="Arial Narrow" w:hAnsi="Arial Narrow" w:cs="Arial"/>
          <w:spacing w:val="2"/>
          <w:sz w:val="18"/>
          <w:szCs w:val="18"/>
        </w:rPr>
        <w:t xml:space="preserve"> </w:t>
      </w:r>
      <w:r>
        <w:rPr>
          <w:rFonts w:ascii="Arial Narrow" w:hAnsi="Arial Narrow" w:cs="Arial"/>
          <w:sz w:val="18"/>
          <w:szCs w:val="18"/>
        </w:rPr>
        <w:t>necessária</w:t>
      </w:r>
      <w:r>
        <w:rPr>
          <w:rFonts w:ascii="Arial Narrow" w:hAnsi="Arial Narrow" w:cs="Arial"/>
          <w:spacing w:val="3"/>
          <w:sz w:val="18"/>
          <w:szCs w:val="18"/>
        </w:rPr>
        <w:t xml:space="preserve"> </w:t>
      </w:r>
      <w:r>
        <w:rPr>
          <w:rFonts w:ascii="Arial Narrow" w:hAnsi="Arial Narrow" w:cs="Arial"/>
          <w:sz w:val="18"/>
          <w:szCs w:val="18"/>
        </w:rPr>
        <w:t>à</w:t>
      </w:r>
      <w:r>
        <w:rPr>
          <w:rFonts w:ascii="Arial Narrow" w:hAnsi="Arial Narrow" w:cs="Arial"/>
          <w:spacing w:val="2"/>
          <w:sz w:val="18"/>
          <w:szCs w:val="18"/>
        </w:rPr>
        <w:t xml:space="preserve"> </w:t>
      </w:r>
      <w:r>
        <w:rPr>
          <w:rFonts w:ascii="Arial Narrow" w:hAnsi="Arial Narrow" w:cs="Arial"/>
          <w:sz w:val="18"/>
          <w:szCs w:val="18"/>
        </w:rPr>
        <w:t>perfeita execusão do</w:t>
      </w:r>
      <w:r>
        <w:rPr>
          <w:rFonts w:ascii="Arial Narrow" w:hAnsi="Arial Narrow" w:cs="Arial"/>
          <w:spacing w:val="-1"/>
          <w:sz w:val="18"/>
          <w:szCs w:val="18"/>
        </w:rPr>
        <w:t xml:space="preserve"> </w:t>
      </w:r>
      <w:r>
        <w:rPr>
          <w:rFonts w:ascii="Arial Narrow" w:hAnsi="Arial Narrow" w:cs="Arial"/>
          <w:sz w:val="18"/>
          <w:szCs w:val="18"/>
        </w:rPr>
        <w:t>objeto;</w:t>
      </w:r>
    </w:p>
    <w:p w14:paraId="1EDF41CE">
      <w:pPr>
        <w:pStyle w:val="31"/>
        <w:numPr>
          <w:ilvl w:val="2"/>
          <w:numId w:val="11"/>
        </w:numPr>
        <w:jc w:val="both"/>
        <w:rPr>
          <w:rFonts w:ascii="Arial Narrow" w:hAnsi="Arial Narrow" w:cs="Arial"/>
          <w:sz w:val="18"/>
          <w:szCs w:val="18"/>
        </w:rPr>
      </w:pPr>
      <w:r>
        <w:rPr>
          <w:rFonts w:ascii="Arial Narrow" w:hAnsi="Arial Narrow" w:cs="Arial"/>
          <w:sz w:val="18"/>
          <w:szCs w:val="18"/>
        </w:rPr>
        <w:t>Efetuar</w:t>
      </w:r>
      <w:r>
        <w:rPr>
          <w:rFonts w:ascii="Arial Narrow" w:hAnsi="Arial Narrow" w:cs="Arial"/>
          <w:spacing w:val="13"/>
          <w:sz w:val="18"/>
          <w:szCs w:val="18"/>
        </w:rPr>
        <w:t xml:space="preserve"> </w:t>
      </w:r>
      <w:r>
        <w:rPr>
          <w:rFonts w:ascii="Arial Narrow" w:hAnsi="Arial Narrow" w:cs="Arial"/>
          <w:sz w:val="18"/>
          <w:szCs w:val="18"/>
        </w:rPr>
        <w:t>o</w:t>
      </w:r>
      <w:r>
        <w:rPr>
          <w:rFonts w:ascii="Arial Narrow" w:hAnsi="Arial Narrow" w:cs="Arial"/>
          <w:spacing w:val="13"/>
          <w:sz w:val="18"/>
          <w:szCs w:val="18"/>
        </w:rPr>
        <w:t xml:space="preserve"> </w:t>
      </w:r>
      <w:r>
        <w:rPr>
          <w:rFonts w:ascii="Arial Narrow" w:hAnsi="Arial Narrow" w:cs="Arial"/>
          <w:sz w:val="18"/>
          <w:szCs w:val="18"/>
        </w:rPr>
        <w:t>pagamento</w:t>
      </w:r>
      <w:r>
        <w:rPr>
          <w:rFonts w:ascii="Arial Narrow" w:hAnsi="Arial Narrow" w:cs="Arial"/>
          <w:spacing w:val="13"/>
          <w:sz w:val="18"/>
          <w:szCs w:val="18"/>
        </w:rPr>
        <w:t xml:space="preserve"> </w:t>
      </w:r>
      <w:r>
        <w:rPr>
          <w:rFonts w:ascii="Arial Narrow" w:hAnsi="Arial Narrow" w:cs="Arial"/>
          <w:sz w:val="18"/>
          <w:szCs w:val="18"/>
        </w:rPr>
        <w:t>à</w:t>
      </w:r>
      <w:r>
        <w:rPr>
          <w:rFonts w:ascii="Arial Narrow" w:hAnsi="Arial Narrow" w:cs="Arial"/>
          <w:spacing w:val="13"/>
          <w:sz w:val="18"/>
          <w:szCs w:val="18"/>
        </w:rPr>
        <w:t xml:space="preserve"> </w:t>
      </w:r>
      <w:r>
        <w:rPr>
          <w:rFonts w:ascii="Arial Narrow" w:hAnsi="Arial Narrow" w:cs="Arial"/>
          <w:sz w:val="18"/>
          <w:szCs w:val="18"/>
        </w:rPr>
        <w:t>contratada</w:t>
      </w:r>
      <w:r>
        <w:rPr>
          <w:rFonts w:ascii="Arial Narrow" w:hAnsi="Arial Narrow" w:cs="Arial"/>
          <w:spacing w:val="13"/>
          <w:sz w:val="18"/>
          <w:szCs w:val="18"/>
        </w:rPr>
        <w:t xml:space="preserve"> </w:t>
      </w:r>
      <w:r>
        <w:rPr>
          <w:rFonts w:ascii="Arial Narrow" w:hAnsi="Arial Narrow" w:cs="Arial"/>
          <w:sz w:val="18"/>
          <w:szCs w:val="18"/>
        </w:rPr>
        <w:t>no</w:t>
      </w:r>
      <w:r>
        <w:rPr>
          <w:rFonts w:ascii="Arial Narrow" w:hAnsi="Arial Narrow" w:cs="Arial"/>
          <w:spacing w:val="13"/>
          <w:sz w:val="18"/>
          <w:szCs w:val="18"/>
        </w:rPr>
        <w:t xml:space="preserve"> </w:t>
      </w:r>
      <w:r>
        <w:rPr>
          <w:rFonts w:ascii="Arial Narrow" w:hAnsi="Arial Narrow" w:cs="Arial"/>
          <w:sz w:val="18"/>
          <w:szCs w:val="18"/>
        </w:rPr>
        <w:t>prazo</w:t>
      </w:r>
      <w:r>
        <w:rPr>
          <w:rFonts w:ascii="Arial Narrow" w:hAnsi="Arial Narrow" w:cs="Arial"/>
          <w:spacing w:val="13"/>
          <w:sz w:val="18"/>
          <w:szCs w:val="18"/>
        </w:rPr>
        <w:t xml:space="preserve"> </w:t>
      </w:r>
      <w:r>
        <w:rPr>
          <w:rFonts w:ascii="Arial Narrow" w:hAnsi="Arial Narrow" w:cs="Arial"/>
          <w:sz w:val="18"/>
          <w:szCs w:val="18"/>
        </w:rPr>
        <w:t>avençado,</w:t>
      </w:r>
      <w:r>
        <w:rPr>
          <w:rFonts w:ascii="Arial Narrow" w:hAnsi="Arial Narrow" w:cs="Arial"/>
          <w:spacing w:val="13"/>
          <w:sz w:val="18"/>
          <w:szCs w:val="18"/>
        </w:rPr>
        <w:t xml:space="preserve"> </w:t>
      </w:r>
      <w:r>
        <w:rPr>
          <w:rFonts w:ascii="Arial Narrow" w:hAnsi="Arial Narrow" w:cs="Arial"/>
          <w:sz w:val="18"/>
          <w:szCs w:val="18"/>
        </w:rPr>
        <w:t>após</w:t>
      </w:r>
      <w:r>
        <w:rPr>
          <w:rFonts w:ascii="Arial Narrow" w:hAnsi="Arial Narrow" w:cs="Arial"/>
          <w:spacing w:val="13"/>
          <w:sz w:val="18"/>
          <w:szCs w:val="18"/>
        </w:rPr>
        <w:t xml:space="preserve"> </w:t>
      </w:r>
      <w:r>
        <w:rPr>
          <w:rFonts w:ascii="Arial Narrow" w:hAnsi="Arial Narrow" w:cs="Arial"/>
          <w:sz w:val="18"/>
          <w:szCs w:val="18"/>
        </w:rPr>
        <w:t>a</w:t>
      </w:r>
      <w:r>
        <w:rPr>
          <w:rFonts w:ascii="Arial Narrow" w:hAnsi="Arial Narrow" w:cs="Arial"/>
          <w:spacing w:val="13"/>
          <w:sz w:val="18"/>
          <w:szCs w:val="18"/>
        </w:rPr>
        <w:t xml:space="preserve"> </w:t>
      </w:r>
      <w:r>
        <w:rPr>
          <w:rFonts w:ascii="Arial Narrow" w:hAnsi="Arial Narrow" w:cs="Arial"/>
          <w:sz w:val="18"/>
          <w:szCs w:val="18"/>
        </w:rPr>
        <w:t>entrega</w:t>
      </w:r>
      <w:r>
        <w:rPr>
          <w:rFonts w:ascii="Arial Narrow" w:hAnsi="Arial Narrow" w:cs="Arial"/>
          <w:spacing w:val="13"/>
          <w:sz w:val="18"/>
          <w:szCs w:val="18"/>
        </w:rPr>
        <w:t xml:space="preserve"> </w:t>
      </w:r>
      <w:r>
        <w:rPr>
          <w:rFonts w:ascii="Arial Narrow" w:hAnsi="Arial Narrow" w:cs="Arial"/>
          <w:sz w:val="18"/>
          <w:szCs w:val="18"/>
        </w:rPr>
        <w:t>da</w:t>
      </w:r>
      <w:r>
        <w:rPr>
          <w:rFonts w:ascii="Arial Narrow" w:hAnsi="Arial Narrow" w:cs="Arial"/>
          <w:spacing w:val="14"/>
          <w:sz w:val="18"/>
          <w:szCs w:val="18"/>
        </w:rPr>
        <w:t xml:space="preserve"> </w:t>
      </w:r>
      <w:r>
        <w:rPr>
          <w:rFonts w:ascii="Arial Narrow" w:hAnsi="Arial Narrow" w:cs="Arial"/>
          <w:sz w:val="18"/>
          <w:szCs w:val="18"/>
        </w:rPr>
        <w:t>Nota</w:t>
      </w:r>
      <w:r>
        <w:rPr>
          <w:rFonts w:ascii="Arial Narrow" w:hAnsi="Arial Narrow" w:cs="Arial"/>
          <w:spacing w:val="13"/>
          <w:sz w:val="18"/>
          <w:szCs w:val="18"/>
        </w:rPr>
        <w:t xml:space="preserve"> </w:t>
      </w:r>
      <w:r>
        <w:rPr>
          <w:rFonts w:ascii="Arial Narrow" w:hAnsi="Arial Narrow" w:cs="Arial"/>
          <w:sz w:val="18"/>
          <w:szCs w:val="18"/>
        </w:rPr>
        <w:t>Fiscal</w:t>
      </w:r>
      <w:r>
        <w:rPr>
          <w:rFonts w:ascii="Arial Narrow" w:hAnsi="Arial Narrow" w:cs="Arial"/>
          <w:spacing w:val="13"/>
          <w:sz w:val="18"/>
          <w:szCs w:val="18"/>
        </w:rPr>
        <w:t xml:space="preserve"> </w:t>
      </w:r>
      <w:r>
        <w:rPr>
          <w:rFonts w:ascii="Arial Narrow" w:hAnsi="Arial Narrow" w:cs="Arial"/>
          <w:sz w:val="18"/>
          <w:szCs w:val="18"/>
        </w:rPr>
        <w:t>no setor competente;</w:t>
      </w:r>
    </w:p>
    <w:p w14:paraId="3CBAC05B">
      <w:pPr>
        <w:pStyle w:val="31"/>
        <w:numPr>
          <w:ilvl w:val="2"/>
          <w:numId w:val="11"/>
        </w:numPr>
        <w:jc w:val="both"/>
        <w:rPr>
          <w:rFonts w:ascii="Arial Narrow" w:hAnsi="Arial Narrow" w:cs="Arial"/>
          <w:sz w:val="18"/>
          <w:szCs w:val="18"/>
        </w:rPr>
      </w:pPr>
      <w:r>
        <w:rPr>
          <w:rFonts w:ascii="Arial Narrow" w:hAnsi="Arial Narrow" w:cs="Arial"/>
          <w:sz w:val="18"/>
          <w:szCs w:val="18"/>
        </w:rPr>
        <w:t>Notificar,</w:t>
      </w:r>
      <w:r>
        <w:rPr>
          <w:rFonts w:ascii="Arial Narrow" w:hAnsi="Arial Narrow" w:cs="Arial"/>
          <w:spacing w:val="-1"/>
          <w:sz w:val="18"/>
          <w:szCs w:val="18"/>
        </w:rPr>
        <w:t xml:space="preserve"> </w:t>
      </w:r>
      <w:r>
        <w:rPr>
          <w:rFonts w:ascii="Arial Narrow" w:hAnsi="Arial Narrow" w:cs="Arial"/>
          <w:sz w:val="18"/>
          <w:szCs w:val="18"/>
        </w:rPr>
        <w:t>por escrito,</w:t>
      </w:r>
      <w:r>
        <w:rPr>
          <w:rFonts w:ascii="Arial Narrow" w:hAnsi="Arial Narrow" w:cs="Arial"/>
          <w:spacing w:val="-1"/>
          <w:sz w:val="18"/>
          <w:szCs w:val="18"/>
        </w:rPr>
        <w:t xml:space="preserve"> </w:t>
      </w:r>
      <w:r>
        <w:rPr>
          <w:rFonts w:ascii="Arial Narrow" w:hAnsi="Arial Narrow" w:cs="Arial"/>
          <w:sz w:val="18"/>
          <w:szCs w:val="18"/>
        </w:rPr>
        <w:t>à</w:t>
      </w:r>
      <w:r>
        <w:rPr>
          <w:rFonts w:ascii="Arial Narrow" w:hAnsi="Arial Narrow" w:cs="Arial"/>
          <w:spacing w:val="-1"/>
          <w:sz w:val="18"/>
          <w:szCs w:val="18"/>
        </w:rPr>
        <w:t xml:space="preserve"> </w:t>
      </w:r>
      <w:r>
        <w:rPr>
          <w:rFonts w:ascii="Arial Narrow" w:hAnsi="Arial Narrow" w:cs="Arial"/>
          <w:sz w:val="18"/>
          <w:szCs w:val="18"/>
        </w:rPr>
        <w:t>Contratada da</w:t>
      </w:r>
      <w:r>
        <w:rPr>
          <w:rFonts w:ascii="Arial Narrow" w:hAnsi="Arial Narrow" w:cs="Arial"/>
          <w:spacing w:val="-1"/>
          <w:sz w:val="18"/>
          <w:szCs w:val="18"/>
        </w:rPr>
        <w:t xml:space="preserve"> </w:t>
      </w:r>
      <w:r>
        <w:rPr>
          <w:rFonts w:ascii="Arial Narrow" w:hAnsi="Arial Narrow" w:cs="Arial"/>
          <w:sz w:val="18"/>
          <w:szCs w:val="18"/>
        </w:rPr>
        <w:t>aplicação de</w:t>
      </w:r>
      <w:r>
        <w:rPr>
          <w:rFonts w:ascii="Arial Narrow" w:hAnsi="Arial Narrow" w:cs="Arial"/>
          <w:spacing w:val="-1"/>
          <w:sz w:val="18"/>
          <w:szCs w:val="18"/>
        </w:rPr>
        <w:t xml:space="preserve"> </w:t>
      </w:r>
      <w:r>
        <w:rPr>
          <w:rFonts w:ascii="Arial Narrow" w:hAnsi="Arial Narrow" w:cs="Arial"/>
          <w:sz w:val="18"/>
          <w:szCs w:val="18"/>
        </w:rPr>
        <w:t>qualquer</w:t>
      </w:r>
      <w:r>
        <w:rPr>
          <w:rFonts w:ascii="Arial Narrow" w:hAnsi="Arial Narrow" w:cs="Arial"/>
          <w:spacing w:val="-1"/>
          <w:sz w:val="18"/>
          <w:szCs w:val="18"/>
        </w:rPr>
        <w:t xml:space="preserve"> </w:t>
      </w:r>
      <w:r>
        <w:rPr>
          <w:rFonts w:ascii="Arial Narrow" w:hAnsi="Arial Narrow" w:cs="Arial"/>
          <w:sz w:val="18"/>
          <w:szCs w:val="18"/>
        </w:rPr>
        <w:t>sanção;</w:t>
      </w:r>
    </w:p>
    <w:p w14:paraId="054EF6BC">
      <w:pPr>
        <w:pStyle w:val="31"/>
        <w:numPr>
          <w:ilvl w:val="2"/>
          <w:numId w:val="11"/>
        </w:numPr>
        <w:jc w:val="both"/>
        <w:rPr>
          <w:rFonts w:ascii="Arial Narrow" w:hAnsi="Arial Narrow" w:cs="Arial"/>
          <w:sz w:val="18"/>
          <w:szCs w:val="18"/>
        </w:rPr>
      </w:pPr>
      <w:r>
        <w:rPr>
          <w:rFonts w:ascii="Arial Narrow" w:hAnsi="Arial Narrow" w:cs="Arial"/>
          <w:sz w:val="18"/>
          <w:szCs w:val="18"/>
        </w:rPr>
        <w:t>Garantir</w:t>
      </w:r>
      <w:r>
        <w:rPr>
          <w:rFonts w:ascii="Arial Narrow" w:hAnsi="Arial Narrow" w:cs="Arial"/>
          <w:spacing w:val="10"/>
          <w:sz w:val="18"/>
          <w:szCs w:val="18"/>
        </w:rPr>
        <w:t xml:space="preserve"> </w:t>
      </w:r>
      <w:r>
        <w:rPr>
          <w:rFonts w:ascii="Arial Narrow" w:hAnsi="Arial Narrow" w:cs="Arial"/>
          <w:sz w:val="18"/>
          <w:szCs w:val="18"/>
        </w:rPr>
        <w:t>à</w:t>
      </w:r>
      <w:r>
        <w:rPr>
          <w:rFonts w:ascii="Arial Narrow" w:hAnsi="Arial Narrow" w:cs="Arial"/>
          <w:spacing w:val="10"/>
          <w:sz w:val="18"/>
          <w:szCs w:val="18"/>
        </w:rPr>
        <w:t xml:space="preserve"> </w:t>
      </w:r>
      <w:r>
        <w:rPr>
          <w:rFonts w:ascii="Arial Narrow" w:hAnsi="Arial Narrow" w:cs="Arial"/>
          <w:sz w:val="18"/>
          <w:szCs w:val="18"/>
        </w:rPr>
        <w:t>Contratada</w:t>
      </w:r>
      <w:r>
        <w:rPr>
          <w:rFonts w:ascii="Arial Narrow" w:hAnsi="Arial Narrow" w:cs="Arial"/>
          <w:spacing w:val="9"/>
          <w:sz w:val="18"/>
          <w:szCs w:val="18"/>
        </w:rPr>
        <w:t xml:space="preserve"> </w:t>
      </w:r>
      <w:r>
        <w:rPr>
          <w:rFonts w:ascii="Arial Narrow" w:hAnsi="Arial Narrow" w:cs="Arial"/>
          <w:sz w:val="18"/>
          <w:szCs w:val="18"/>
        </w:rPr>
        <w:t>o</w:t>
      </w:r>
      <w:r>
        <w:rPr>
          <w:rFonts w:ascii="Arial Narrow" w:hAnsi="Arial Narrow" w:cs="Arial"/>
          <w:spacing w:val="9"/>
          <w:sz w:val="18"/>
          <w:szCs w:val="18"/>
        </w:rPr>
        <w:t xml:space="preserve"> </w:t>
      </w:r>
      <w:r>
        <w:rPr>
          <w:rFonts w:ascii="Arial Narrow" w:hAnsi="Arial Narrow" w:cs="Arial"/>
          <w:sz w:val="18"/>
          <w:szCs w:val="18"/>
        </w:rPr>
        <w:t>direito</w:t>
      </w:r>
      <w:r>
        <w:rPr>
          <w:rFonts w:ascii="Arial Narrow" w:hAnsi="Arial Narrow" w:cs="Arial"/>
          <w:spacing w:val="11"/>
          <w:sz w:val="18"/>
          <w:szCs w:val="18"/>
        </w:rPr>
        <w:t xml:space="preserve"> </w:t>
      </w:r>
      <w:r>
        <w:rPr>
          <w:rFonts w:ascii="Arial Narrow" w:hAnsi="Arial Narrow" w:cs="Arial"/>
          <w:sz w:val="18"/>
          <w:szCs w:val="18"/>
        </w:rPr>
        <w:t>ao</w:t>
      </w:r>
      <w:r>
        <w:rPr>
          <w:rFonts w:ascii="Arial Narrow" w:hAnsi="Arial Narrow" w:cs="Arial"/>
          <w:spacing w:val="8"/>
          <w:sz w:val="18"/>
          <w:szCs w:val="18"/>
        </w:rPr>
        <w:t xml:space="preserve"> </w:t>
      </w:r>
      <w:r>
        <w:rPr>
          <w:rFonts w:ascii="Arial Narrow" w:hAnsi="Arial Narrow" w:cs="Arial"/>
          <w:sz w:val="18"/>
          <w:szCs w:val="18"/>
        </w:rPr>
        <w:t>contraditório</w:t>
      </w:r>
      <w:r>
        <w:rPr>
          <w:rFonts w:ascii="Arial Narrow" w:hAnsi="Arial Narrow" w:cs="Arial"/>
          <w:spacing w:val="9"/>
          <w:sz w:val="18"/>
          <w:szCs w:val="18"/>
        </w:rPr>
        <w:t xml:space="preserve"> </w:t>
      </w:r>
      <w:r>
        <w:rPr>
          <w:rFonts w:ascii="Arial Narrow" w:hAnsi="Arial Narrow" w:cs="Arial"/>
          <w:sz w:val="18"/>
          <w:szCs w:val="18"/>
        </w:rPr>
        <w:t>e</w:t>
      </w:r>
      <w:r>
        <w:rPr>
          <w:rFonts w:ascii="Arial Narrow" w:hAnsi="Arial Narrow" w:cs="Arial"/>
          <w:spacing w:val="10"/>
          <w:sz w:val="18"/>
          <w:szCs w:val="18"/>
        </w:rPr>
        <w:t xml:space="preserve"> </w:t>
      </w:r>
      <w:r>
        <w:rPr>
          <w:rFonts w:ascii="Arial Narrow" w:hAnsi="Arial Narrow" w:cs="Arial"/>
          <w:sz w:val="18"/>
          <w:szCs w:val="18"/>
        </w:rPr>
        <w:t>ampla</w:t>
      </w:r>
      <w:r>
        <w:rPr>
          <w:rFonts w:ascii="Arial Narrow" w:hAnsi="Arial Narrow" w:cs="Arial"/>
          <w:spacing w:val="10"/>
          <w:sz w:val="18"/>
          <w:szCs w:val="18"/>
        </w:rPr>
        <w:t xml:space="preserve"> </w:t>
      </w:r>
      <w:r>
        <w:rPr>
          <w:rFonts w:ascii="Arial Narrow" w:hAnsi="Arial Narrow" w:cs="Arial"/>
          <w:sz w:val="18"/>
          <w:szCs w:val="18"/>
        </w:rPr>
        <w:t>defesa</w:t>
      </w:r>
      <w:r>
        <w:rPr>
          <w:rFonts w:ascii="Arial Narrow" w:hAnsi="Arial Narrow" w:cs="Arial"/>
          <w:spacing w:val="9"/>
          <w:sz w:val="18"/>
          <w:szCs w:val="18"/>
        </w:rPr>
        <w:t xml:space="preserve"> </w:t>
      </w:r>
      <w:r>
        <w:rPr>
          <w:rFonts w:ascii="Arial Narrow" w:hAnsi="Arial Narrow" w:cs="Arial"/>
          <w:sz w:val="18"/>
          <w:szCs w:val="18"/>
        </w:rPr>
        <w:t>nos</w:t>
      </w:r>
      <w:r>
        <w:rPr>
          <w:rFonts w:ascii="Arial Narrow" w:hAnsi="Arial Narrow" w:cs="Arial"/>
          <w:spacing w:val="10"/>
          <w:sz w:val="18"/>
          <w:szCs w:val="18"/>
        </w:rPr>
        <w:t xml:space="preserve"> </w:t>
      </w:r>
      <w:r>
        <w:rPr>
          <w:rFonts w:ascii="Arial Narrow" w:hAnsi="Arial Narrow" w:cs="Arial"/>
          <w:sz w:val="18"/>
          <w:szCs w:val="18"/>
        </w:rPr>
        <w:t>casos</w:t>
      </w:r>
      <w:r>
        <w:rPr>
          <w:rFonts w:ascii="Arial Narrow" w:hAnsi="Arial Narrow" w:cs="Arial"/>
          <w:spacing w:val="9"/>
          <w:sz w:val="18"/>
          <w:szCs w:val="18"/>
        </w:rPr>
        <w:t xml:space="preserve"> </w:t>
      </w:r>
      <w:r>
        <w:rPr>
          <w:rFonts w:ascii="Arial Narrow" w:hAnsi="Arial Narrow" w:cs="Arial"/>
          <w:sz w:val="18"/>
          <w:szCs w:val="18"/>
        </w:rPr>
        <w:t>em</w:t>
      </w:r>
      <w:r>
        <w:rPr>
          <w:rFonts w:ascii="Arial Narrow" w:hAnsi="Arial Narrow" w:cs="Arial"/>
          <w:spacing w:val="7"/>
          <w:sz w:val="18"/>
          <w:szCs w:val="18"/>
        </w:rPr>
        <w:t xml:space="preserve"> </w:t>
      </w:r>
      <w:r>
        <w:rPr>
          <w:rFonts w:ascii="Arial Narrow" w:hAnsi="Arial Narrow" w:cs="Arial"/>
          <w:sz w:val="18"/>
          <w:szCs w:val="18"/>
        </w:rPr>
        <w:t>que</w:t>
      </w:r>
      <w:r>
        <w:rPr>
          <w:rFonts w:ascii="Arial Narrow" w:hAnsi="Arial Narrow" w:cs="Arial"/>
          <w:spacing w:val="10"/>
          <w:sz w:val="18"/>
          <w:szCs w:val="18"/>
        </w:rPr>
        <w:t xml:space="preserve"> </w:t>
      </w:r>
      <w:r>
        <w:rPr>
          <w:rFonts w:ascii="Arial Narrow" w:hAnsi="Arial Narrow" w:cs="Arial"/>
          <w:sz w:val="18"/>
          <w:szCs w:val="18"/>
        </w:rPr>
        <w:t>couber ou no caso de aplicação de sanção;</w:t>
      </w:r>
    </w:p>
    <w:p w14:paraId="51C5D8BC">
      <w:pPr>
        <w:pStyle w:val="31"/>
        <w:numPr>
          <w:ilvl w:val="2"/>
          <w:numId w:val="11"/>
        </w:numPr>
        <w:jc w:val="both"/>
        <w:rPr>
          <w:rFonts w:ascii="Arial Narrow" w:hAnsi="Arial Narrow" w:cs="Arial"/>
          <w:sz w:val="18"/>
          <w:szCs w:val="18"/>
        </w:rPr>
      </w:pPr>
      <w:r>
        <w:rPr>
          <w:rFonts w:ascii="Arial Narrow" w:hAnsi="Arial Narrow" w:cs="Arial"/>
          <w:sz w:val="18"/>
          <w:szCs w:val="18"/>
        </w:rPr>
        <w:t>Informar</w:t>
      </w:r>
      <w:r>
        <w:rPr>
          <w:rFonts w:ascii="Arial Narrow" w:hAnsi="Arial Narrow" w:cs="Arial"/>
          <w:spacing w:val="40"/>
          <w:sz w:val="18"/>
          <w:szCs w:val="18"/>
        </w:rPr>
        <w:t xml:space="preserve"> </w:t>
      </w:r>
      <w:r>
        <w:rPr>
          <w:rFonts w:ascii="Arial Narrow" w:hAnsi="Arial Narrow" w:cs="Arial"/>
          <w:sz w:val="18"/>
          <w:szCs w:val="18"/>
        </w:rPr>
        <w:t>a</w:t>
      </w:r>
      <w:r>
        <w:rPr>
          <w:rFonts w:ascii="Arial Narrow" w:hAnsi="Arial Narrow" w:cs="Arial"/>
          <w:spacing w:val="39"/>
          <w:sz w:val="18"/>
          <w:szCs w:val="18"/>
        </w:rPr>
        <w:t xml:space="preserve"> </w:t>
      </w:r>
      <w:r>
        <w:rPr>
          <w:rFonts w:ascii="Arial Narrow" w:hAnsi="Arial Narrow" w:cs="Arial"/>
          <w:sz w:val="18"/>
          <w:szCs w:val="18"/>
        </w:rPr>
        <w:t>contratada,</w:t>
      </w:r>
      <w:r>
        <w:rPr>
          <w:rFonts w:ascii="Arial Narrow" w:hAnsi="Arial Narrow" w:cs="Arial"/>
          <w:spacing w:val="38"/>
          <w:sz w:val="18"/>
          <w:szCs w:val="18"/>
        </w:rPr>
        <w:t xml:space="preserve"> </w:t>
      </w:r>
      <w:r>
        <w:rPr>
          <w:rFonts w:ascii="Arial Narrow" w:hAnsi="Arial Narrow" w:cs="Arial"/>
          <w:sz w:val="18"/>
          <w:szCs w:val="18"/>
        </w:rPr>
        <w:t>eventuais inconformidades identificadas, conforme o caso.</w:t>
      </w:r>
    </w:p>
    <w:p w14:paraId="7466B01D">
      <w:pPr>
        <w:pStyle w:val="31"/>
        <w:numPr>
          <w:ilvl w:val="2"/>
          <w:numId w:val="11"/>
        </w:numPr>
        <w:jc w:val="both"/>
        <w:rPr>
          <w:rFonts w:ascii="Arial Narrow" w:hAnsi="Arial Narrow" w:cs="Arial"/>
          <w:sz w:val="18"/>
          <w:szCs w:val="18"/>
        </w:rPr>
      </w:pPr>
      <w:r>
        <w:rPr>
          <w:rFonts w:ascii="Arial Narrow" w:hAnsi="Arial Narrow" w:cs="Arial"/>
          <w:sz w:val="18"/>
          <w:szCs w:val="18"/>
          <w:lang w:val="pt-BR"/>
        </w:rPr>
        <w:t>O recebimento e a execução do objeto contratado serão fiscalizados pelos seguintes servidores públicos da Prefeitura Municipal de Rifaina, nos termos do art. 117 da Lei 14.133/21, Leandro Garcia Resende, Claudio Aparecido Masson e Sérgio Silvério dos Reis.</w:t>
      </w:r>
    </w:p>
    <w:p w14:paraId="1683D0E0">
      <w:pPr>
        <w:pStyle w:val="31"/>
        <w:numPr>
          <w:ilvl w:val="2"/>
          <w:numId w:val="11"/>
        </w:numPr>
        <w:jc w:val="both"/>
        <w:rPr>
          <w:rFonts w:ascii="Arial Narrow" w:hAnsi="Arial Narrow" w:cs="Arial"/>
          <w:sz w:val="18"/>
          <w:szCs w:val="18"/>
        </w:rPr>
      </w:pPr>
      <w:r>
        <w:rPr>
          <w:rFonts w:ascii="Arial Narrow" w:hAnsi="Arial Narrow" w:cs="Arial"/>
          <w:sz w:val="18"/>
          <w:szCs w:val="18"/>
          <w:lang w:val="pt-BR"/>
        </w:rPr>
        <w:t>Nos termos do disposto no art. 118 da Lei Federal n. 14.133/2021, a contratada deverá manter preposto aceito pela Administração para representá-la na execução do contrato.</w:t>
      </w:r>
    </w:p>
    <w:p w14:paraId="631D11A9">
      <w:pPr>
        <w:pStyle w:val="31"/>
        <w:numPr>
          <w:ilvl w:val="2"/>
          <w:numId w:val="11"/>
        </w:numPr>
        <w:jc w:val="both"/>
        <w:rPr>
          <w:rFonts w:ascii="Arial Narrow" w:hAnsi="Arial Narrow" w:cs="Arial"/>
          <w:sz w:val="18"/>
          <w:szCs w:val="18"/>
        </w:rPr>
      </w:pPr>
      <w:r>
        <w:rPr>
          <w:rFonts w:ascii="Arial Narrow" w:hAnsi="Arial Narrow" w:cs="Arial"/>
          <w:sz w:val="18"/>
          <w:szCs w:val="18"/>
          <w:lang w:val="pt-BR"/>
        </w:rPr>
        <w:t xml:space="preserve">As atividades de gestão do instrumento, </w:t>
      </w:r>
    </w:p>
    <w:p w14:paraId="3D3A38ED">
      <w:pPr>
        <w:pStyle w:val="31"/>
        <w:numPr>
          <w:ilvl w:val="1"/>
          <w:numId w:val="11"/>
        </w:numPr>
        <w:jc w:val="both"/>
        <w:rPr>
          <w:rFonts w:ascii="Arial Narrow" w:hAnsi="Arial Narrow" w:cs="Arial"/>
          <w:b/>
          <w:bCs/>
          <w:sz w:val="18"/>
          <w:szCs w:val="18"/>
        </w:rPr>
      </w:pPr>
      <w:r>
        <w:rPr>
          <w:rFonts w:ascii="Arial Narrow" w:hAnsi="Arial Narrow" w:cs="Arial"/>
          <w:b/>
          <w:bCs/>
          <w:sz w:val="18"/>
          <w:szCs w:val="18"/>
        </w:rPr>
        <w:t>QUANTO A CONTRATADA:</w:t>
      </w:r>
    </w:p>
    <w:p w14:paraId="01F20D76">
      <w:pPr>
        <w:pStyle w:val="31"/>
        <w:numPr>
          <w:ilvl w:val="2"/>
          <w:numId w:val="11"/>
        </w:numPr>
        <w:jc w:val="both"/>
        <w:rPr>
          <w:rFonts w:ascii="Arial Narrow" w:hAnsi="Arial Narrow" w:cs="Arial"/>
          <w:sz w:val="18"/>
          <w:szCs w:val="18"/>
        </w:rPr>
      </w:pPr>
      <w:r>
        <w:rPr>
          <w:rFonts w:ascii="Arial Narrow" w:hAnsi="Arial Narrow" w:cs="Arial"/>
          <w:sz w:val="18"/>
          <w:szCs w:val="18"/>
        </w:rPr>
        <w:t>Fornecer o objeto desta demanda nas especificações contidas neste Termo de Referência;</w:t>
      </w:r>
    </w:p>
    <w:p w14:paraId="26F3390B">
      <w:pPr>
        <w:pStyle w:val="31"/>
        <w:numPr>
          <w:ilvl w:val="2"/>
          <w:numId w:val="11"/>
        </w:numPr>
        <w:jc w:val="both"/>
        <w:rPr>
          <w:rFonts w:ascii="Arial Narrow" w:hAnsi="Arial Narrow" w:cs="Arial"/>
          <w:sz w:val="18"/>
          <w:szCs w:val="18"/>
        </w:rPr>
      </w:pPr>
      <w:r>
        <w:rPr>
          <w:rFonts w:ascii="Arial Narrow" w:hAnsi="Arial Narrow" w:cs="Arial"/>
          <w:sz w:val="18"/>
          <w:szCs w:val="18"/>
        </w:rPr>
        <w:t>Pelo não cumprimento deste item, o serviço será considerado como não executado, aplicando-se as</w:t>
      </w:r>
      <w:r>
        <w:rPr>
          <w:rFonts w:ascii="Arial Narrow" w:hAnsi="Arial Narrow" w:cs="Arial"/>
          <w:spacing w:val="1"/>
          <w:sz w:val="18"/>
          <w:szCs w:val="18"/>
        </w:rPr>
        <w:t xml:space="preserve"> </w:t>
      </w:r>
      <w:r>
        <w:rPr>
          <w:rFonts w:ascii="Arial Narrow" w:hAnsi="Arial Narrow" w:cs="Arial"/>
          <w:sz w:val="18"/>
          <w:szCs w:val="18"/>
        </w:rPr>
        <w:t>sanções</w:t>
      </w:r>
      <w:r>
        <w:rPr>
          <w:rFonts w:ascii="Arial Narrow" w:hAnsi="Arial Narrow" w:cs="Arial"/>
          <w:spacing w:val="-1"/>
          <w:sz w:val="18"/>
          <w:szCs w:val="18"/>
        </w:rPr>
        <w:t xml:space="preserve"> </w:t>
      </w:r>
      <w:r>
        <w:rPr>
          <w:rFonts w:ascii="Arial Narrow" w:hAnsi="Arial Narrow" w:cs="Arial"/>
          <w:sz w:val="18"/>
          <w:szCs w:val="18"/>
        </w:rPr>
        <w:t>adiante estipuladas para o</w:t>
      </w:r>
      <w:r>
        <w:rPr>
          <w:rFonts w:ascii="Arial Narrow" w:hAnsi="Arial Narrow" w:cs="Arial"/>
          <w:spacing w:val="-2"/>
          <w:sz w:val="18"/>
          <w:szCs w:val="18"/>
        </w:rPr>
        <w:t xml:space="preserve"> </w:t>
      </w:r>
      <w:r>
        <w:rPr>
          <w:rFonts w:ascii="Arial Narrow" w:hAnsi="Arial Narrow" w:cs="Arial"/>
          <w:sz w:val="18"/>
          <w:szCs w:val="18"/>
        </w:rPr>
        <w:t>caso de adimplemento;</w:t>
      </w:r>
    </w:p>
    <w:p w14:paraId="4F085098">
      <w:pPr>
        <w:pStyle w:val="31"/>
        <w:numPr>
          <w:ilvl w:val="2"/>
          <w:numId w:val="11"/>
        </w:numPr>
        <w:jc w:val="both"/>
        <w:rPr>
          <w:rFonts w:ascii="Arial Narrow" w:hAnsi="Arial Narrow" w:cs="Arial"/>
          <w:sz w:val="18"/>
          <w:szCs w:val="18"/>
        </w:rPr>
      </w:pPr>
      <w:r>
        <w:rPr>
          <w:rFonts w:ascii="Arial Narrow" w:hAnsi="Arial Narrow" w:cs="Arial"/>
          <w:sz w:val="18"/>
          <w:szCs w:val="18"/>
        </w:rPr>
        <w:t>Informar à Contratante, quando for o caso, os dados da(s) empresa(s) subcontratada(s),</w:t>
      </w:r>
      <w:r>
        <w:rPr>
          <w:rFonts w:ascii="Arial Narrow" w:hAnsi="Arial Narrow" w:cs="Arial"/>
          <w:spacing w:val="1"/>
          <w:sz w:val="18"/>
          <w:szCs w:val="18"/>
        </w:rPr>
        <w:t xml:space="preserve"> </w:t>
      </w:r>
      <w:r>
        <w:rPr>
          <w:rFonts w:ascii="Arial Narrow" w:hAnsi="Arial Narrow" w:cs="Arial"/>
          <w:sz w:val="18"/>
          <w:szCs w:val="18"/>
        </w:rPr>
        <w:t>bem</w:t>
      </w:r>
      <w:r>
        <w:rPr>
          <w:rFonts w:ascii="Arial Narrow" w:hAnsi="Arial Narrow" w:cs="Arial"/>
          <w:spacing w:val="-3"/>
          <w:sz w:val="18"/>
          <w:szCs w:val="18"/>
        </w:rPr>
        <w:t xml:space="preserve"> </w:t>
      </w:r>
      <w:r>
        <w:rPr>
          <w:rFonts w:ascii="Arial Narrow" w:hAnsi="Arial Narrow" w:cs="Arial"/>
          <w:sz w:val="18"/>
          <w:szCs w:val="18"/>
        </w:rPr>
        <w:t>como, fornecer GARANTIA dos serviços e/ou</w:t>
      </w:r>
      <w:r>
        <w:rPr>
          <w:rFonts w:ascii="Arial Narrow" w:hAnsi="Arial Narrow" w:cs="Arial"/>
          <w:spacing w:val="-1"/>
          <w:sz w:val="18"/>
          <w:szCs w:val="18"/>
        </w:rPr>
        <w:t xml:space="preserve"> </w:t>
      </w:r>
      <w:r>
        <w:rPr>
          <w:rFonts w:ascii="Arial Narrow" w:hAnsi="Arial Narrow" w:cs="Arial"/>
          <w:sz w:val="18"/>
          <w:szCs w:val="18"/>
        </w:rPr>
        <w:t>produtos</w:t>
      </w:r>
      <w:r>
        <w:rPr>
          <w:rFonts w:ascii="Arial Narrow" w:hAnsi="Arial Narrow" w:cs="Arial"/>
          <w:spacing w:val="-1"/>
          <w:sz w:val="18"/>
          <w:szCs w:val="18"/>
        </w:rPr>
        <w:t xml:space="preserve"> </w:t>
      </w:r>
      <w:r>
        <w:rPr>
          <w:rFonts w:ascii="Arial Narrow" w:hAnsi="Arial Narrow" w:cs="Arial"/>
          <w:sz w:val="18"/>
          <w:szCs w:val="18"/>
        </w:rPr>
        <w:t>subcontratados;</w:t>
      </w:r>
    </w:p>
    <w:p w14:paraId="16DDBA1B">
      <w:pPr>
        <w:pStyle w:val="31"/>
        <w:numPr>
          <w:ilvl w:val="2"/>
          <w:numId w:val="11"/>
        </w:numPr>
        <w:jc w:val="both"/>
        <w:rPr>
          <w:rFonts w:ascii="Arial Narrow" w:hAnsi="Arial Narrow" w:cs="Arial"/>
          <w:sz w:val="18"/>
          <w:szCs w:val="18"/>
        </w:rPr>
      </w:pPr>
      <w:r>
        <w:rPr>
          <w:rFonts w:ascii="Arial Narrow" w:hAnsi="Arial Narrow" w:cs="Arial"/>
          <w:sz w:val="18"/>
          <w:szCs w:val="18"/>
        </w:rPr>
        <w:t>Cumprir rigorosamente</w:t>
      </w:r>
      <w:r>
        <w:rPr>
          <w:rFonts w:ascii="Arial Narrow" w:hAnsi="Arial Narrow" w:cs="Arial"/>
          <w:spacing w:val="-1"/>
          <w:sz w:val="18"/>
          <w:szCs w:val="18"/>
        </w:rPr>
        <w:t xml:space="preserve"> as datas para a execução da prestação do serviço</w:t>
      </w:r>
      <w:r>
        <w:rPr>
          <w:rFonts w:ascii="Arial Narrow" w:hAnsi="Arial Narrow" w:cs="Arial"/>
          <w:sz w:val="18"/>
          <w:szCs w:val="18"/>
        </w:rPr>
        <w:t>;</w:t>
      </w:r>
    </w:p>
    <w:p w14:paraId="6121E825">
      <w:pPr>
        <w:pStyle w:val="31"/>
        <w:numPr>
          <w:ilvl w:val="2"/>
          <w:numId w:val="11"/>
        </w:numPr>
        <w:jc w:val="both"/>
        <w:rPr>
          <w:rFonts w:ascii="Arial Narrow" w:hAnsi="Arial Narrow" w:cs="Arial"/>
          <w:sz w:val="18"/>
          <w:szCs w:val="18"/>
        </w:rPr>
      </w:pPr>
      <w:r>
        <w:rPr>
          <w:rFonts w:ascii="Arial Narrow" w:hAnsi="Arial Narrow" w:cs="Arial"/>
          <w:sz w:val="18"/>
          <w:szCs w:val="18"/>
        </w:rPr>
        <w:t>Receber a</w:t>
      </w:r>
      <w:r>
        <w:rPr>
          <w:rFonts w:ascii="Arial Narrow" w:hAnsi="Arial Narrow" w:cs="Arial"/>
          <w:spacing w:val="-1"/>
          <w:sz w:val="18"/>
          <w:szCs w:val="18"/>
        </w:rPr>
        <w:t xml:space="preserve"> </w:t>
      </w:r>
      <w:r>
        <w:rPr>
          <w:rFonts w:ascii="Arial Narrow" w:hAnsi="Arial Narrow" w:cs="Arial"/>
          <w:sz w:val="18"/>
          <w:szCs w:val="18"/>
        </w:rPr>
        <w:t>Autorização de</w:t>
      </w:r>
      <w:r>
        <w:rPr>
          <w:rFonts w:ascii="Arial Narrow" w:hAnsi="Arial Narrow" w:cs="Arial"/>
          <w:spacing w:val="-1"/>
          <w:sz w:val="18"/>
          <w:szCs w:val="18"/>
        </w:rPr>
        <w:t xml:space="preserve"> </w:t>
      </w:r>
      <w:r>
        <w:rPr>
          <w:rFonts w:ascii="Arial Narrow" w:hAnsi="Arial Narrow" w:cs="Arial"/>
          <w:sz w:val="18"/>
          <w:szCs w:val="18"/>
        </w:rPr>
        <w:t>Fornecimento/Ordem</w:t>
      </w:r>
      <w:r>
        <w:rPr>
          <w:rFonts w:ascii="Arial Narrow" w:hAnsi="Arial Narrow" w:cs="Arial"/>
          <w:spacing w:val="-2"/>
          <w:sz w:val="18"/>
          <w:szCs w:val="18"/>
        </w:rPr>
        <w:t xml:space="preserve"> </w:t>
      </w:r>
      <w:r>
        <w:rPr>
          <w:rFonts w:ascii="Arial Narrow" w:hAnsi="Arial Narrow" w:cs="Arial"/>
          <w:sz w:val="18"/>
          <w:szCs w:val="18"/>
        </w:rPr>
        <w:t>de</w:t>
      </w:r>
      <w:r>
        <w:rPr>
          <w:rFonts w:ascii="Arial Narrow" w:hAnsi="Arial Narrow" w:cs="Arial"/>
          <w:spacing w:val="-1"/>
          <w:sz w:val="18"/>
          <w:szCs w:val="18"/>
        </w:rPr>
        <w:t xml:space="preserve"> </w:t>
      </w:r>
      <w:r>
        <w:rPr>
          <w:rFonts w:ascii="Arial Narrow" w:hAnsi="Arial Narrow" w:cs="Arial"/>
          <w:sz w:val="18"/>
          <w:szCs w:val="18"/>
        </w:rPr>
        <w:t>Serviço</w:t>
      </w:r>
      <w:r>
        <w:rPr>
          <w:rFonts w:ascii="Arial Narrow" w:hAnsi="Arial Narrow" w:cs="Arial"/>
          <w:spacing w:val="2"/>
          <w:sz w:val="18"/>
          <w:szCs w:val="18"/>
        </w:rPr>
        <w:t xml:space="preserve"> </w:t>
      </w:r>
      <w:r>
        <w:rPr>
          <w:rFonts w:ascii="Arial Narrow" w:hAnsi="Arial Narrow" w:cs="Arial"/>
          <w:sz w:val="18"/>
          <w:szCs w:val="18"/>
        </w:rPr>
        <w:t>no</w:t>
      </w:r>
      <w:r>
        <w:rPr>
          <w:rFonts w:ascii="Arial Narrow" w:hAnsi="Arial Narrow" w:cs="Arial"/>
          <w:spacing w:val="-1"/>
          <w:sz w:val="18"/>
          <w:szCs w:val="18"/>
        </w:rPr>
        <w:t xml:space="preserve"> </w:t>
      </w:r>
      <w:r>
        <w:rPr>
          <w:rFonts w:ascii="Arial Narrow" w:hAnsi="Arial Narrow" w:cs="Arial"/>
          <w:sz w:val="18"/>
          <w:szCs w:val="18"/>
        </w:rPr>
        <w:t>prazo estipulado;</w:t>
      </w:r>
    </w:p>
    <w:p w14:paraId="5E148610">
      <w:pPr>
        <w:pStyle w:val="31"/>
        <w:numPr>
          <w:ilvl w:val="2"/>
          <w:numId w:val="11"/>
        </w:numPr>
        <w:jc w:val="both"/>
        <w:rPr>
          <w:rFonts w:ascii="Arial Narrow" w:hAnsi="Arial Narrow" w:cs="Arial"/>
          <w:sz w:val="18"/>
          <w:szCs w:val="18"/>
        </w:rPr>
      </w:pPr>
      <w:r>
        <w:rPr>
          <w:rFonts w:ascii="Arial Narrow" w:hAnsi="Arial Narrow" w:cs="Arial"/>
          <w:sz w:val="18"/>
          <w:szCs w:val="18"/>
        </w:rPr>
        <w:t>Pagar</w:t>
      </w:r>
      <w:r>
        <w:rPr>
          <w:rFonts w:ascii="Arial Narrow" w:hAnsi="Arial Narrow" w:cs="Arial"/>
          <w:spacing w:val="3"/>
          <w:sz w:val="18"/>
          <w:szCs w:val="18"/>
        </w:rPr>
        <w:t xml:space="preserve"> </w:t>
      </w:r>
      <w:r>
        <w:rPr>
          <w:rFonts w:ascii="Arial Narrow" w:hAnsi="Arial Narrow" w:cs="Arial"/>
          <w:sz w:val="18"/>
          <w:szCs w:val="18"/>
        </w:rPr>
        <w:t>todos</w:t>
      </w:r>
      <w:r>
        <w:rPr>
          <w:rFonts w:ascii="Arial Narrow" w:hAnsi="Arial Narrow" w:cs="Arial"/>
          <w:spacing w:val="2"/>
          <w:sz w:val="18"/>
          <w:szCs w:val="18"/>
        </w:rPr>
        <w:t xml:space="preserve"> </w:t>
      </w:r>
      <w:r>
        <w:rPr>
          <w:rFonts w:ascii="Arial Narrow" w:hAnsi="Arial Narrow" w:cs="Arial"/>
          <w:sz w:val="18"/>
          <w:szCs w:val="18"/>
        </w:rPr>
        <w:t>os</w:t>
      </w:r>
      <w:r>
        <w:rPr>
          <w:rFonts w:ascii="Arial Narrow" w:hAnsi="Arial Narrow" w:cs="Arial"/>
          <w:spacing w:val="2"/>
          <w:sz w:val="18"/>
          <w:szCs w:val="18"/>
        </w:rPr>
        <w:t xml:space="preserve"> </w:t>
      </w:r>
      <w:r>
        <w:rPr>
          <w:rFonts w:ascii="Arial Narrow" w:hAnsi="Arial Narrow" w:cs="Arial"/>
          <w:sz w:val="18"/>
          <w:szCs w:val="18"/>
        </w:rPr>
        <w:t>tributos</w:t>
      </w:r>
      <w:r>
        <w:rPr>
          <w:rFonts w:ascii="Arial Narrow" w:hAnsi="Arial Narrow" w:cs="Arial"/>
          <w:spacing w:val="2"/>
          <w:sz w:val="18"/>
          <w:szCs w:val="18"/>
        </w:rPr>
        <w:t xml:space="preserve"> </w:t>
      </w:r>
      <w:r>
        <w:rPr>
          <w:rFonts w:ascii="Arial Narrow" w:hAnsi="Arial Narrow" w:cs="Arial"/>
          <w:sz w:val="18"/>
          <w:szCs w:val="18"/>
        </w:rPr>
        <w:t>que</w:t>
      </w:r>
      <w:r>
        <w:rPr>
          <w:rFonts w:ascii="Arial Narrow" w:hAnsi="Arial Narrow" w:cs="Arial"/>
          <w:spacing w:val="3"/>
          <w:sz w:val="18"/>
          <w:szCs w:val="18"/>
        </w:rPr>
        <w:t xml:space="preserve"> </w:t>
      </w:r>
      <w:r>
        <w:rPr>
          <w:rFonts w:ascii="Arial Narrow" w:hAnsi="Arial Narrow" w:cs="Arial"/>
          <w:sz w:val="18"/>
          <w:szCs w:val="18"/>
        </w:rPr>
        <w:t>incidam</w:t>
      </w:r>
      <w:r>
        <w:rPr>
          <w:rFonts w:ascii="Arial Narrow" w:hAnsi="Arial Narrow" w:cs="Arial"/>
          <w:spacing w:val="1"/>
          <w:sz w:val="18"/>
          <w:szCs w:val="18"/>
        </w:rPr>
        <w:t xml:space="preserve"> </w:t>
      </w:r>
      <w:r>
        <w:rPr>
          <w:rFonts w:ascii="Arial Narrow" w:hAnsi="Arial Narrow" w:cs="Arial"/>
          <w:sz w:val="18"/>
          <w:szCs w:val="18"/>
        </w:rPr>
        <w:t>ou</w:t>
      </w:r>
      <w:r>
        <w:rPr>
          <w:rFonts w:ascii="Arial Narrow" w:hAnsi="Arial Narrow" w:cs="Arial"/>
          <w:spacing w:val="2"/>
          <w:sz w:val="18"/>
          <w:szCs w:val="18"/>
        </w:rPr>
        <w:t xml:space="preserve"> </w:t>
      </w:r>
      <w:r>
        <w:rPr>
          <w:rFonts w:ascii="Arial Narrow" w:hAnsi="Arial Narrow" w:cs="Arial"/>
          <w:sz w:val="18"/>
          <w:szCs w:val="18"/>
        </w:rPr>
        <w:t>venham</w:t>
      </w:r>
      <w:r>
        <w:rPr>
          <w:rFonts w:ascii="Arial Narrow" w:hAnsi="Arial Narrow" w:cs="Arial"/>
          <w:spacing w:val="1"/>
          <w:sz w:val="18"/>
          <w:szCs w:val="18"/>
        </w:rPr>
        <w:t xml:space="preserve"> </w:t>
      </w:r>
      <w:r>
        <w:rPr>
          <w:rFonts w:ascii="Arial Narrow" w:hAnsi="Arial Narrow" w:cs="Arial"/>
          <w:sz w:val="18"/>
          <w:szCs w:val="18"/>
        </w:rPr>
        <w:t>incidir,</w:t>
      </w:r>
      <w:r>
        <w:rPr>
          <w:rFonts w:ascii="Arial Narrow" w:hAnsi="Arial Narrow" w:cs="Arial"/>
          <w:spacing w:val="2"/>
          <w:sz w:val="18"/>
          <w:szCs w:val="18"/>
        </w:rPr>
        <w:t xml:space="preserve"> </w:t>
      </w:r>
      <w:r>
        <w:rPr>
          <w:rFonts w:ascii="Arial Narrow" w:hAnsi="Arial Narrow" w:cs="Arial"/>
          <w:sz w:val="18"/>
          <w:szCs w:val="18"/>
        </w:rPr>
        <w:t>direta</w:t>
      </w:r>
      <w:r>
        <w:rPr>
          <w:rFonts w:ascii="Arial Narrow" w:hAnsi="Arial Narrow" w:cs="Arial"/>
          <w:spacing w:val="3"/>
          <w:sz w:val="18"/>
          <w:szCs w:val="18"/>
        </w:rPr>
        <w:t xml:space="preserve"> </w:t>
      </w:r>
      <w:r>
        <w:rPr>
          <w:rFonts w:ascii="Arial Narrow" w:hAnsi="Arial Narrow" w:cs="Arial"/>
          <w:sz w:val="18"/>
          <w:szCs w:val="18"/>
        </w:rPr>
        <w:t>ou</w:t>
      </w:r>
      <w:r>
        <w:rPr>
          <w:rFonts w:ascii="Arial Narrow" w:hAnsi="Arial Narrow" w:cs="Arial"/>
          <w:spacing w:val="1"/>
          <w:sz w:val="18"/>
          <w:szCs w:val="18"/>
        </w:rPr>
        <w:t xml:space="preserve"> </w:t>
      </w:r>
      <w:r>
        <w:rPr>
          <w:rFonts w:ascii="Arial Narrow" w:hAnsi="Arial Narrow" w:cs="Arial"/>
          <w:sz w:val="18"/>
          <w:szCs w:val="18"/>
        </w:rPr>
        <w:t>indiretamente,</w:t>
      </w:r>
      <w:r>
        <w:rPr>
          <w:rFonts w:ascii="Arial Narrow" w:hAnsi="Arial Narrow" w:cs="Arial"/>
          <w:spacing w:val="3"/>
          <w:sz w:val="18"/>
          <w:szCs w:val="18"/>
        </w:rPr>
        <w:t xml:space="preserve"> </w:t>
      </w:r>
      <w:r>
        <w:rPr>
          <w:rFonts w:ascii="Arial Narrow" w:hAnsi="Arial Narrow" w:cs="Arial"/>
          <w:sz w:val="18"/>
          <w:szCs w:val="18"/>
        </w:rPr>
        <w:t>sobre</w:t>
      </w:r>
      <w:r>
        <w:rPr>
          <w:rFonts w:ascii="Arial Narrow" w:hAnsi="Arial Narrow" w:cs="Arial"/>
          <w:spacing w:val="3"/>
          <w:sz w:val="18"/>
          <w:szCs w:val="18"/>
        </w:rPr>
        <w:t xml:space="preserve"> a prestação do serviço</w:t>
      </w:r>
      <w:r>
        <w:rPr>
          <w:rFonts w:ascii="Arial Narrow" w:hAnsi="Arial Narrow" w:cs="Arial"/>
          <w:sz w:val="18"/>
          <w:szCs w:val="18"/>
        </w:rPr>
        <w:t>;</w:t>
      </w:r>
    </w:p>
    <w:p w14:paraId="53DA7B0E">
      <w:pPr>
        <w:pStyle w:val="31"/>
        <w:numPr>
          <w:ilvl w:val="2"/>
          <w:numId w:val="11"/>
        </w:numPr>
        <w:jc w:val="both"/>
        <w:rPr>
          <w:rFonts w:ascii="Arial Narrow" w:hAnsi="Arial Narrow" w:cs="Arial"/>
          <w:sz w:val="18"/>
          <w:szCs w:val="18"/>
        </w:rPr>
      </w:pPr>
      <w:r>
        <w:rPr>
          <w:rFonts w:ascii="Arial Narrow" w:hAnsi="Arial Narrow" w:cs="Arial"/>
          <w:sz w:val="18"/>
          <w:szCs w:val="18"/>
        </w:rPr>
        <w:t>Comunicar</w:t>
      </w:r>
      <w:r>
        <w:rPr>
          <w:rFonts w:ascii="Arial Narrow" w:hAnsi="Arial Narrow" w:cs="Arial"/>
          <w:spacing w:val="55"/>
          <w:sz w:val="18"/>
          <w:szCs w:val="18"/>
        </w:rPr>
        <w:t xml:space="preserve"> </w:t>
      </w:r>
      <w:r>
        <w:rPr>
          <w:rFonts w:ascii="Arial Narrow" w:hAnsi="Arial Narrow" w:cs="Arial"/>
          <w:sz w:val="18"/>
          <w:szCs w:val="18"/>
        </w:rPr>
        <w:t>a</w:t>
      </w:r>
      <w:r>
        <w:rPr>
          <w:rFonts w:ascii="Arial Narrow" w:hAnsi="Arial Narrow" w:cs="Arial"/>
          <w:spacing w:val="54"/>
          <w:sz w:val="18"/>
          <w:szCs w:val="18"/>
        </w:rPr>
        <w:t xml:space="preserve"> </w:t>
      </w:r>
      <w:r>
        <w:rPr>
          <w:rFonts w:ascii="Arial Narrow" w:hAnsi="Arial Narrow" w:cs="Arial"/>
          <w:sz w:val="18"/>
          <w:szCs w:val="18"/>
        </w:rPr>
        <w:t>Prefeitura,</w:t>
      </w:r>
      <w:r>
        <w:rPr>
          <w:rFonts w:ascii="Arial Narrow" w:hAnsi="Arial Narrow" w:cs="Arial"/>
          <w:spacing w:val="52"/>
          <w:sz w:val="18"/>
          <w:szCs w:val="18"/>
        </w:rPr>
        <w:t xml:space="preserve"> </w:t>
      </w:r>
      <w:r>
        <w:rPr>
          <w:rFonts w:ascii="Arial Narrow" w:hAnsi="Arial Narrow" w:cs="Arial"/>
          <w:sz w:val="18"/>
          <w:szCs w:val="18"/>
        </w:rPr>
        <w:t>imediatamente,</w:t>
      </w:r>
      <w:r>
        <w:rPr>
          <w:rFonts w:ascii="Arial Narrow" w:hAnsi="Arial Narrow" w:cs="Arial"/>
          <w:spacing w:val="55"/>
          <w:sz w:val="18"/>
          <w:szCs w:val="18"/>
        </w:rPr>
        <w:t xml:space="preserve"> </w:t>
      </w:r>
      <w:r>
        <w:rPr>
          <w:rFonts w:ascii="Arial Narrow" w:hAnsi="Arial Narrow" w:cs="Arial"/>
          <w:sz w:val="18"/>
          <w:szCs w:val="18"/>
        </w:rPr>
        <w:t>qualquer</w:t>
      </w:r>
      <w:r>
        <w:rPr>
          <w:rFonts w:ascii="Arial Narrow" w:hAnsi="Arial Narrow" w:cs="Arial"/>
          <w:spacing w:val="55"/>
          <w:sz w:val="18"/>
          <w:szCs w:val="18"/>
        </w:rPr>
        <w:t xml:space="preserve"> </w:t>
      </w:r>
      <w:r>
        <w:rPr>
          <w:rFonts w:ascii="Arial Narrow" w:hAnsi="Arial Narrow" w:cs="Arial"/>
          <w:sz w:val="18"/>
          <w:szCs w:val="18"/>
        </w:rPr>
        <w:t>ocorrência</w:t>
      </w:r>
      <w:r>
        <w:rPr>
          <w:rFonts w:ascii="Arial Narrow" w:hAnsi="Arial Narrow" w:cs="Arial"/>
          <w:spacing w:val="54"/>
          <w:sz w:val="18"/>
          <w:szCs w:val="18"/>
        </w:rPr>
        <w:t xml:space="preserve"> </w:t>
      </w:r>
      <w:r>
        <w:rPr>
          <w:rFonts w:ascii="Arial Narrow" w:hAnsi="Arial Narrow" w:cs="Arial"/>
          <w:sz w:val="18"/>
          <w:szCs w:val="18"/>
        </w:rPr>
        <w:t>ou</w:t>
      </w:r>
      <w:r>
        <w:rPr>
          <w:rFonts w:ascii="Arial Narrow" w:hAnsi="Arial Narrow" w:cs="Arial"/>
          <w:spacing w:val="54"/>
          <w:sz w:val="18"/>
          <w:szCs w:val="18"/>
        </w:rPr>
        <w:t xml:space="preserve"> </w:t>
      </w:r>
      <w:r>
        <w:rPr>
          <w:rFonts w:ascii="Arial Narrow" w:hAnsi="Arial Narrow" w:cs="Arial"/>
          <w:sz w:val="18"/>
          <w:szCs w:val="18"/>
        </w:rPr>
        <w:t>anormalidade</w:t>
      </w:r>
      <w:r>
        <w:rPr>
          <w:rFonts w:ascii="Arial Narrow" w:hAnsi="Arial Narrow" w:cs="Arial"/>
          <w:spacing w:val="55"/>
          <w:sz w:val="18"/>
          <w:szCs w:val="18"/>
        </w:rPr>
        <w:t xml:space="preserve"> </w:t>
      </w:r>
      <w:r>
        <w:rPr>
          <w:rFonts w:ascii="Arial Narrow" w:hAnsi="Arial Narrow" w:cs="Arial"/>
          <w:sz w:val="18"/>
          <w:szCs w:val="18"/>
        </w:rPr>
        <w:t xml:space="preserve">que </w:t>
      </w:r>
      <w:r>
        <w:rPr>
          <w:rFonts w:ascii="Arial Narrow" w:hAnsi="Arial Narrow" w:cs="Arial"/>
          <w:spacing w:val="-57"/>
          <w:sz w:val="18"/>
          <w:szCs w:val="18"/>
        </w:rPr>
        <w:t xml:space="preserve">  </w:t>
      </w:r>
      <w:r>
        <w:rPr>
          <w:rFonts w:ascii="Arial Narrow" w:hAnsi="Arial Narrow" w:cs="Arial"/>
          <w:sz w:val="18"/>
          <w:szCs w:val="18"/>
        </w:rPr>
        <w:t>venha</w:t>
      </w:r>
      <w:r>
        <w:rPr>
          <w:rFonts w:ascii="Arial Narrow" w:hAnsi="Arial Narrow" w:cs="Arial"/>
          <w:spacing w:val="-1"/>
          <w:sz w:val="18"/>
          <w:szCs w:val="18"/>
        </w:rPr>
        <w:t xml:space="preserve"> </w:t>
      </w:r>
      <w:r>
        <w:rPr>
          <w:rFonts w:ascii="Arial Narrow" w:hAnsi="Arial Narrow" w:cs="Arial"/>
          <w:sz w:val="18"/>
          <w:szCs w:val="18"/>
        </w:rPr>
        <w:t>interferir no cumprimento dos serviços contratados;</w:t>
      </w:r>
    </w:p>
    <w:p w14:paraId="588E763A">
      <w:pPr>
        <w:pStyle w:val="31"/>
        <w:numPr>
          <w:ilvl w:val="2"/>
          <w:numId w:val="11"/>
        </w:numPr>
        <w:jc w:val="both"/>
        <w:rPr>
          <w:rFonts w:ascii="Arial Narrow" w:hAnsi="Arial Narrow" w:cs="Arial"/>
          <w:sz w:val="18"/>
          <w:szCs w:val="18"/>
        </w:rPr>
      </w:pPr>
      <w:r>
        <w:rPr>
          <w:rFonts w:ascii="Arial Narrow" w:hAnsi="Arial Narrow" w:cs="Arial"/>
          <w:sz w:val="18"/>
          <w:szCs w:val="18"/>
        </w:rPr>
        <w:t>Responder</w:t>
      </w:r>
      <w:r>
        <w:rPr>
          <w:rFonts w:ascii="Arial Narrow" w:hAnsi="Arial Narrow" w:cs="Arial"/>
          <w:spacing w:val="10"/>
          <w:sz w:val="18"/>
          <w:szCs w:val="18"/>
        </w:rPr>
        <w:t xml:space="preserve"> </w:t>
      </w:r>
      <w:r>
        <w:rPr>
          <w:rFonts w:ascii="Arial Narrow" w:hAnsi="Arial Narrow" w:cs="Arial"/>
          <w:sz w:val="18"/>
          <w:szCs w:val="18"/>
        </w:rPr>
        <w:t>por</w:t>
      </w:r>
      <w:r>
        <w:rPr>
          <w:rFonts w:ascii="Arial Narrow" w:hAnsi="Arial Narrow" w:cs="Arial"/>
          <w:spacing w:val="7"/>
          <w:sz w:val="18"/>
          <w:szCs w:val="18"/>
        </w:rPr>
        <w:t xml:space="preserve"> </w:t>
      </w:r>
      <w:r>
        <w:rPr>
          <w:rFonts w:ascii="Arial Narrow" w:hAnsi="Arial Narrow" w:cs="Arial"/>
          <w:sz w:val="18"/>
          <w:szCs w:val="18"/>
        </w:rPr>
        <w:t>danos</w:t>
      </w:r>
      <w:r>
        <w:rPr>
          <w:rFonts w:ascii="Arial Narrow" w:hAnsi="Arial Narrow" w:cs="Arial"/>
          <w:spacing w:val="10"/>
          <w:sz w:val="18"/>
          <w:szCs w:val="18"/>
        </w:rPr>
        <w:t xml:space="preserve"> </w:t>
      </w:r>
      <w:r>
        <w:rPr>
          <w:rFonts w:ascii="Arial Narrow" w:hAnsi="Arial Narrow" w:cs="Arial"/>
          <w:sz w:val="18"/>
          <w:szCs w:val="18"/>
        </w:rPr>
        <w:t>materiais</w:t>
      </w:r>
      <w:r>
        <w:rPr>
          <w:rFonts w:ascii="Arial Narrow" w:hAnsi="Arial Narrow" w:cs="Arial"/>
          <w:spacing w:val="9"/>
          <w:sz w:val="18"/>
          <w:szCs w:val="18"/>
        </w:rPr>
        <w:t xml:space="preserve"> </w:t>
      </w:r>
      <w:r>
        <w:rPr>
          <w:rFonts w:ascii="Arial Narrow" w:hAnsi="Arial Narrow" w:cs="Arial"/>
          <w:sz w:val="18"/>
          <w:szCs w:val="18"/>
        </w:rPr>
        <w:t>e</w:t>
      </w:r>
      <w:r>
        <w:rPr>
          <w:rFonts w:ascii="Arial Narrow" w:hAnsi="Arial Narrow" w:cs="Arial"/>
          <w:spacing w:val="9"/>
          <w:sz w:val="18"/>
          <w:szCs w:val="18"/>
        </w:rPr>
        <w:t xml:space="preserve"> </w:t>
      </w:r>
      <w:r>
        <w:rPr>
          <w:rFonts w:ascii="Arial Narrow" w:hAnsi="Arial Narrow" w:cs="Arial"/>
          <w:sz w:val="18"/>
          <w:szCs w:val="18"/>
        </w:rPr>
        <w:t>físicos,</w:t>
      </w:r>
      <w:r>
        <w:rPr>
          <w:rFonts w:ascii="Arial Narrow" w:hAnsi="Arial Narrow" w:cs="Arial"/>
          <w:spacing w:val="8"/>
          <w:sz w:val="18"/>
          <w:szCs w:val="18"/>
        </w:rPr>
        <w:t xml:space="preserve"> </w:t>
      </w:r>
      <w:r>
        <w:rPr>
          <w:rFonts w:ascii="Arial Narrow" w:hAnsi="Arial Narrow" w:cs="Arial"/>
          <w:sz w:val="18"/>
          <w:szCs w:val="18"/>
        </w:rPr>
        <w:t>causados</w:t>
      </w:r>
      <w:r>
        <w:rPr>
          <w:rFonts w:ascii="Arial Narrow" w:hAnsi="Arial Narrow" w:cs="Arial"/>
          <w:spacing w:val="8"/>
          <w:sz w:val="18"/>
          <w:szCs w:val="18"/>
        </w:rPr>
        <w:t xml:space="preserve"> </w:t>
      </w:r>
      <w:r>
        <w:rPr>
          <w:rFonts w:ascii="Arial Narrow" w:hAnsi="Arial Narrow" w:cs="Arial"/>
          <w:sz w:val="18"/>
          <w:szCs w:val="18"/>
        </w:rPr>
        <w:t>por</w:t>
      </w:r>
      <w:r>
        <w:rPr>
          <w:rFonts w:ascii="Arial Narrow" w:hAnsi="Arial Narrow" w:cs="Arial"/>
          <w:spacing w:val="10"/>
          <w:sz w:val="18"/>
          <w:szCs w:val="18"/>
        </w:rPr>
        <w:t xml:space="preserve"> </w:t>
      </w:r>
      <w:r>
        <w:rPr>
          <w:rFonts w:ascii="Arial Narrow" w:hAnsi="Arial Narrow" w:cs="Arial"/>
          <w:sz w:val="18"/>
          <w:szCs w:val="18"/>
        </w:rPr>
        <w:t>seus</w:t>
      </w:r>
      <w:r>
        <w:rPr>
          <w:rFonts w:ascii="Arial Narrow" w:hAnsi="Arial Narrow" w:cs="Arial"/>
          <w:spacing w:val="8"/>
          <w:sz w:val="18"/>
          <w:szCs w:val="18"/>
        </w:rPr>
        <w:t xml:space="preserve"> </w:t>
      </w:r>
      <w:r>
        <w:rPr>
          <w:rFonts w:ascii="Arial Narrow" w:hAnsi="Arial Narrow" w:cs="Arial"/>
          <w:sz w:val="18"/>
          <w:szCs w:val="18"/>
        </w:rPr>
        <w:t>empregados,</w:t>
      </w:r>
      <w:r>
        <w:rPr>
          <w:rFonts w:ascii="Arial Narrow" w:hAnsi="Arial Narrow" w:cs="Arial"/>
          <w:spacing w:val="10"/>
          <w:sz w:val="18"/>
          <w:szCs w:val="18"/>
        </w:rPr>
        <w:t xml:space="preserve"> </w:t>
      </w:r>
      <w:r>
        <w:rPr>
          <w:rFonts w:ascii="Arial Narrow" w:hAnsi="Arial Narrow" w:cs="Arial"/>
          <w:sz w:val="18"/>
          <w:szCs w:val="18"/>
        </w:rPr>
        <w:t xml:space="preserve">diretamente à </w:t>
      </w:r>
      <w:r>
        <w:rPr>
          <w:rFonts w:ascii="Arial Narrow" w:hAnsi="Arial Narrow" w:cs="Arial"/>
          <w:spacing w:val="-57"/>
          <w:sz w:val="18"/>
          <w:szCs w:val="18"/>
        </w:rPr>
        <w:t xml:space="preserve">  </w:t>
      </w:r>
      <w:r>
        <w:rPr>
          <w:rFonts w:ascii="Arial Narrow" w:hAnsi="Arial Narrow" w:cs="Arial"/>
          <w:sz w:val="18"/>
          <w:szCs w:val="18"/>
        </w:rPr>
        <w:t>Prefeitura</w:t>
      </w:r>
      <w:r>
        <w:rPr>
          <w:rFonts w:ascii="Arial Narrow" w:hAnsi="Arial Narrow" w:cs="Arial"/>
          <w:spacing w:val="-1"/>
          <w:sz w:val="18"/>
          <w:szCs w:val="18"/>
        </w:rPr>
        <w:t xml:space="preserve"> </w:t>
      </w:r>
      <w:r>
        <w:rPr>
          <w:rFonts w:ascii="Arial Narrow" w:hAnsi="Arial Narrow" w:cs="Arial"/>
          <w:sz w:val="18"/>
          <w:szCs w:val="18"/>
        </w:rPr>
        <w:t>Municipal de Rifaina</w:t>
      </w:r>
      <w:r>
        <w:rPr>
          <w:rFonts w:ascii="Arial Narrow" w:hAnsi="Arial Narrow" w:cs="Arial"/>
          <w:spacing w:val="-1"/>
          <w:sz w:val="18"/>
          <w:szCs w:val="18"/>
        </w:rPr>
        <w:t xml:space="preserve"> </w:t>
      </w:r>
      <w:r>
        <w:rPr>
          <w:rFonts w:ascii="Arial Narrow" w:hAnsi="Arial Narrow" w:cs="Arial"/>
          <w:sz w:val="18"/>
          <w:szCs w:val="18"/>
        </w:rPr>
        <w:t>ou</w:t>
      </w:r>
      <w:r>
        <w:rPr>
          <w:rFonts w:ascii="Arial Narrow" w:hAnsi="Arial Narrow" w:cs="Arial"/>
          <w:spacing w:val="2"/>
          <w:sz w:val="18"/>
          <w:szCs w:val="18"/>
        </w:rPr>
        <w:t xml:space="preserve"> </w:t>
      </w:r>
      <w:r>
        <w:rPr>
          <w:rFonts w:ascii="Arial Narrow" w:hAnsi="Arial Narrow" w:cs="Arial"/>
          <w:sz w:val="18"/>
          <w:szCs w:val="18"/>
        </w:rPr>
        <w:t>a terceiros,</w:t>
      </w:r>
      <w:r>
        <w:rPr>
          <w:rFonts w:ascii="Arial Narrow" w:hAnsi="Arial Narrow" w:cs="Arial"/>
          <w:spacing w:val="-1"/>
          <w:sz w:val="18"/>
          <w:szCs w:val="18"/>
        </w:rPr>
        <w:t xml:space="preserve"> </w:t>
      </w:r>
      <w:r>
        <w:rPr>
          <w:rFonts w:ascii="Arial Narrow" w:hAnsi="Arial Narrow" w:cs="Arial"/>
          <w:sz w:val="18"/>
          <w:szCs w:val="18"/>
        </w:rPr>
        <w:t>decorrentes de sua culpa ou dolo;</w:t>
      </w:r>
    </w:p>
    <w:p w14:paraId="5EA2EC93">
      <w:pPr>
        <w:pStyle w:val="31"/>
        <w:numPr>
          <w:ilvl w:val="2"/>
          <w:numId w:val="11"/>
        </w:numPr>
        <w:jc w:val="both"/>
        <w:rPr>
          <w:rFonts w:ascii="Arial Narrow" w:hAnsi="Arial Narrow" w:cs="Arial"/>
          <w:sz w:val="18"/>
          <w:szCs w:val="18"/>
        </w:rPr>
      </w:pPr>
      <w:r>
        <w:rPr>
          <w:rFonts w:ascii="Arial Narrow" w:hAnsi="Arial Narrow" w:cs="Arial"/>
          <w:sz w:val="18"/>
          <w:szCs w:val="18"/>
        </w:rPr>
        <w:t>Indicar</w:t>
      </w:r>
      <w:r>
        <w:rPr>
          <w:rFonts w:ascii="Arial Narrow" w:hAnsi="Arial Narrow" w:cs="Arial"/>
          <w:spacing w:val="44"/>
          <w:sz w:val="18"/>
          <w:szCs w:val="18"/>
        </w:rPr>
        <w:t xml:space="preserve"> </w:t>
      </w:r>
      <w:r>
        <w:rPr>
          <w:rFonts w:ascii="Arial Narrow" w:hAnsi="Arial Narrow" w:cs="Arial"/>
          <w:sz w:val="18"/>
          <w:szCs w:val="18"/>
        </w:rPr>
        <w:t>representante,</w:t>
      </w:r>
      <w:r>
        <w:rPr>
          <w:rFonts w:ascii="Arial Narrow" w:hAnsi="Arial Narrow" w:cs="Arial"/>
          <w:spacing w:val="43"/>
          <w:sz w:val="18"/>
          <w:szCs w:val="18"/>
        </w:rPr>
        <w:t xml:space="preserve"> </w:t>
      </w:r>
      <w:r>
        <w:rPr>
          <w:rFonts w:ascii="Arial Narrow" w:hAnsi="Arial Narrow" w:cs="Arial"/>
          <w:sz w:val="18"/>
          <w:szCs w:val="18"/>
        </w:rPr>
        <w:t>que</w:t>
      </w:r>
      <w:r>
        <w:rPr>
          <w:rFonts w:ascii="Arial Narrow" w:hAnsi="Arial Narrow" w:cs="Arial"/>
          <w:spacing w:val="43"/>
          <w:sz w:val="18"/>
          <w:szCs w:val="18"/>
        </w:rPr>
        <w:t xml:space="preserve"> </w:t>
      </w:r>
      <w:r>
        <w:rPr>
          <w:rFonts w:ascii="Arial Narrow" w:hAnsi="Arial Narrow" w:cs="Arial"/>
          <w:sz w:val="18"/>
          <w:szCs w:val="18"/>
        </w:rPr>
        <w:t>responderá</w:t>
      </w:r>
      <w:r>
        <w:rPr>
          <w:rFonts w:ascii="Arial Narrow" w:hAnsi="Arial Narrow" w:cs="Arial"/>
          <w:spacing w:val="43"/>
          <w:sz w:val="18"/>
          <w:szCs w:val="18"/>
        </w:rPr>
        <w:t xml:space="preserve"> </w:t>
      </w:r>
      <w:r>
        <w:rPr>
          <w:rFonts w:ascii="Arial Narrow" w:hAnsi="Arial Narrow" w:cs="Arial"/>
          <w:sz w:val="18"/>
          <w:szCs w:val="18"/>
        </w:rPr>
        <w:t>perante</w:t>
      </w:r>
      <w:r>
        <w:rPr>
          <w:rFonts w:ascii="Arial Narrow" w:hAnsi="Arial Narrow" w:cs="Arial"/>
          <w:spacing w:val="44"/>
          <w:sz w:val="18"/>
          <w:szCs w:val="18"/>
        </w:rPr>
        <w:t xml:space="preserve"> </w:t>
      </w:r>
      <w:r>
        <w:rPr>
          <w:rFonts w:ascii="Arial Narrow" w:hAnsi="Arial Narrow" w:cs="Arial"/>
          <w:sz w:val="18"/>
          <w:szCs w:val="18"/>
        </w:rPr>
        <w:t>a</w:t>
      </w:r>
      <w:r>
        <w:rPr>
          <w:rFonts w:ascii="Arial Narrow" w:hAnsi="Arial Narrow" w:cs="Arial"/>
          <w:spacing w:val="43"/>
          <w:sz w:val="18"/>
          <w:szCs w:val="18"/>
        </w:rPr>
        <w:t xml:space="preserve"> </w:t>
      </w:r>
      <w:r>
        <w:rPr>
          <w:rFonts w:ascii="Arial Narrow" w:hAnsi="Arial Narrow" w:cs="Arial"/>
          <w:sz w:val="18"/>
          <w:szCs w:val="18"/>
        </w:rPr>
        <w:t>Administração</w:t>
      </w:r>
      <w:r>
        <w:rPr>
          <w:rFonts w:ascii="Arial Narrow" w:hAnsi="Arial Narrow" w:cs="Arial"/>
          <w:spacing w:val="43"/>
          <w:sz w:val="18"/>
          <w:szCs w:val="18"/>
        </w:rPr>
        <w:t xml:space="preserve"> </w:t>
      </w:r>
      <w:r>
        <w:rPr>
          <w:rFonts w:ascii="Arial Narrow" w:hAnsi="Arial Narrow" w:cs="Arial"/>
          <w:sz w:val="18"/>
          <w:szCs w:val="18"/>
        </w:rPr>
        <w:t>por</w:t>
      </w:r>
      <w:r>
        <w:rPr>
          <w:rFonts w:ascii="Arial Narrow" w:hAnsi="Arial Narrow" w:cs="Arial"/>
          <w:spacing w:val="44"/>
          <w:sz w:val="18"/>
          <w:szCs w:val="18"/>
        </w:rPr>
        <w:t xml:space="preserve"> </w:t>
      </w:r>
      <w:r>
        <w:rPr>
          <w:rFonts w:ascii="Arial Narrow" w:hAnsi="Arial Narrow" w:cs="Arial"/>
          <w:sz w:val="18"/>
          <w:szCs w:val="18"/>
        </w:rPr>
        <w:t>todos</w:t>
      </w:r>
      <w:r>
        <w:rPr>
          <w:rFonts w:ascii="Arial Narrow" w:hAnsi="Arial Narrow" w:cs="Arial"/>
          <w:spacing w:val="44"/>
          <w:sz w:val="18"/>
          <w:szCs w:val="18"/>
        </w:rPr>
        <w:t xml:space="preserve"> </w:t>
      </w:r>
      <w:r>
        <w:rPr>
          <w:rFonts w:ascii="Arial Narrow" w:hAnsi="Arial Narrow" w:cs="Arial"/>
          <w:sz w:val="18"/>
          <w:szCs w:val="18"/>
        </w:rPr>
        <w:t>os</w:t>
      </w:r>
      <w:r>
        <w:rPr>
          <w:rFonts w:ascii="Arial Narrow" w:hAnsi="Arial Narrow" w:cs="Arial"/>
          <w:spacing w:val="44"/>
          <w:sz w:val="18"/>
          <w:szCs w:val="18"/>
        </w:rPr>
        <w:t xml:space="preserve"> </w:t>
      </w:r>
      <w:r>
        <w:rPr>
          <w:rFonts w:ascii="Arial Narrow" w:hAnsi="Arial Narrow" w:cs="Arial"/>
          <w:sz w:val="18"/>
          <w:szCs w:val="18"/>
        </w:rPr>
        <w:t>atos</w:t>
      </w:r>
      <w:r>
        <w:rPr>
          <w:rFonts w:ascii="Arial Narrow" w:hAnsi="Arial Narrow" w:cs="Arial"/>
          <w:spacing w:val="43"/>
          <w:sz w:val="18"/>
          <w:szCs w:val="18"/>
        </w:rPr>
        <w:t xml:space="preserve"> </w:t>
      </w:r>
      <w:r>
        <w:rPr>
          <w:rFonts w:ascii="Arial Narrow" w:hAnsi="Arial Narrow" w:cs="Arial"/>
          <w:sz w:val="18"/>
          <w:szCs w:val="18"/>
        </w:rPr>
        <w:t xml:space="preserve">e </w:t>
      </w:r>
      <w:r>
        <w:rPr>
          <w:rFonts w:ascii="Arial Narrow" w:hAnsi="Arial Narrow" w:cs="Arial"/>
          <w:spacing w:val="-57"/>
          <w:sz w:val="18"/>
          <w:szCs w:val="18"/>
        </w:rPr>
        <w:t xml:space="preserve">   </w:t>
      </w:r>
      <w:r>
        <w:rPr>
          <w:rFonts w:ascii="Arial Narrow" w:hAnsi="Arial Narrow" w:cs="Arial"/>
          <w:sz w:val="18"/>
          <w:szCs w:val="18"/>
        </w:rPr>
        <w:t>comunicações</w:t>
      </w:r>
      <w:r>
        <w:rPr>
          <w:rFonts w:ascii="Arial Narrow" w:hAnsi="Arial Narrow" w:cs="Arial"/>
          <w:spacing w:val="-1"/>
          <w:sz w:val="18"/>
          <w:szCs w:val="18"/>
        </w:rPr>
        <w:t xml:space="preserve"> </w:t>
      </w:r>
      <w:r>
        <w:rPr>
          <w:rFonts w:ascii="Arial Narrow" w:hAnsi="Arial Narrow" w:cs="Arial"/>
          <w:sz w:val="18"/>
          <w:szCs w:val="18"/>
        </w:rPr>
        <w:t>formais;</w:t>
      </w:r>
    </w:p>
    <w:p w14:paraId="2A10AB74">
      <w:pPr>
        <w:pStyle w:val="31"/>
        <w:numPr>
          <w:ilvl w:val="2"/>
          <w:numId w:val="11"/>
        </w:numPr>
        <w:jc w:val="both"/>
        <w:rPr>
          <w:rFonts w:ascii="Arial Narrow" w:hAnsi="Arial Narrow" w:cs="Arial"/>
          <w:sz w:val="18"/>
          <w:szCs w:val="18"/>
        </w:rPr>
      </w:pPr>
      <w:r>
        <w:rPr>
          <w:rFonts w:ascii="Arial Narrow" w:hAnsi="Arial Narrow" w:cs="Arial"/>
          <w:sz w:val="18"/>
          <w:szCs w:val="18"/>
        </w:rPr>
        <w:t>A propriedade intelectual bem como o acervo dos materiais elaborados, pertencem única e exclusivamente a Prefeitura Municipal de Rifaina, não podendo a contratar ultilizar símbolos, campanhas ou quaisquer outros itens executados.</w:t>
      </w:r>
    </w:p>
    <w:p w14:paraId="1A4491CD">
      <w:pPr>
        <w:jc w:val="both"/>
        <w:rPr>
          <w:rFonts w:ascii="Arial Narrow" w:hAnsi="Arial Narrow" w:cs="Arial"/>
          <w:b/>
          <w:sz w:val="18"/>
          <w:szCs w:val="18"/>
        </w:rPr>
      </w:pPr>
    </w:p>
    <w:p w14:paraId="30B3F6EA">
      <w:pPr>
        <w:pStyle w:val="31"/>
        <w:numPr>
          <w:ilvl w:val="0"/>
          <w:numId w:val="11"/>
        </w:numPr>
        <w:jc w:val="both"/>
        <w:rPr>
          <w:rFonts w:ascii="Arial Narrow" w:hAnsi="Arial Narrow" w:cs="Arial"/>
          <w:b/>
          <w:sz w:val="18"/>
          <w:szCs w:val="18"/>
        </w:rPr>
      </w:pPr>
      <w:r>
        <w:rPr>
          <w:rFonts w:ascii="Arial Narrow" w:hAnsi="Arial Narrow" w:cs="Arial"/>
          <w:b/>
          <w:bCs/>
          <w:sz w:val="18"/>
          <w:szCs w:val="18"/>
        </w:rPr>
        <w:t>CRITÉRIOS DE MEDIÇÃO E DE PAGAMENTO</w:t>
      </w:r>
    </w:p>
    <w:p w14:paraId="60C8B790">
      <w:pPr>
        <w:pStyle w:val="4"/>
        <w:numPr>
          <w:ilvl w:val="1"/>
          <w:numId w:val="11"/>
        </w:numPr>
        <w:tabs>
          <w:tab w:val="left" w:pos="2160"/>
        </w:tabs>
        <w:rPr>
          <w:rFonts w:ascii="Arial Narrow" w:hAnsi="Arial Narrow"/>
          <w:sz w:val="18"/>
          <w:szCs w:val="18"/>
        </w:rPr>
      </w:pPr>
      <w:r>
        <w:rPr>
          <w:rStyle w:val="13"/>
          <w:rFonts w:ascii="Arial Narrow" w:hAnsi="Arial Narrow"/>
          <w:b w:val="0"/>
          <w:bCs w:val="0"/>
          <w:sz w:val="18"/>
          <w:szCs w:val="18"/>
        </w:rPr>
        <w:t>Medição por Entregas Efetivas</w:t>
      </w:r>
      <w:r>
        <w:rPr>
          <w:rStyle w:val="13"/>
          <w:rFonts w:ascii="Arial Narrow" w:hAnsi="Arial Narrow"/>
          <w:b w:val="0"/>
          <w:bCs w:val="0"/>
          <w:sz w:val="18"/>
          <w:szCs w:val="18"/>
          <w:lang w:val="pt-BR"/>
        </w:rPr>
        <w:t xml:space="preserve">: </w:t>
      </w:r>
      <w:r>
        <w:rPr>
          <w:rFonts w:ascii="Arial Narrow" w:hAnsi="Arial Narrow"/>
          <w:sz w:val="18"/>
          <w:szCs w:val="18"/>
        </w:rPr>
        <w:t xml:space="preserve">A medição será </w:t>
      </w:r>
      <w:r>
        <w:rPr>
          <w:rStyle w:val="13"/>
          <w:rFonts w:ascii="Arial Narrow" w:hAnsi="Arial Narrow"/>
          <w:b w:val="0"/>
          <w:bCs w:val="0"/>
          <w:sz w:val="18"/>
          <w:szCs w:val="18"/>
        </w:rPr>
        <w:t>mensal</w:t>
      </w:r>
      <w:r>
        <w:rPr>
          <w:rFonts w:ascii="Arial Narrow" w:hAnsi="Arial Narrow"/>
          <w:sz w:val="18"/>
          <w:szCs w:val="18"/>
        </w:rPr>
        <w:t xml:space="preserve">, com base nas </w:t>
      </w:r>
      <w:r>
        <w:rPr>
          <w:rStyle w:val="13"/>
          <w:rFonts w:ascii="Arial Narrow" w:hAnsi="Arial Narrow"/>
          <w:b w:val="0"/>
          <w:bCs w:val="0"/>
          <w:sz w:val="18"/>
          <w:szCs w:val="18"/>
        </w:rPr>
        <w:t>entregas realizadas</w:t>
      </w:r>
      <w:r>
        <w:rPr>
          <w:rFonts w:ascii="Arial Narrow" w:hAnsi="Arial Narrow"/>
          <w:sz w:val="18"/>
          <w:szCs w:val="18"/>
        </w:rPr>
        <w:t xml:space="preserve"> e previamente validadas pela fiscalização do contrato, de acordo com os itens e quantidades previstos no plano de trabalho.</w:t>
      </w:r>
    </w:p>
    <w:p w14:paraId="49C5C749">
      <w:pPr>
        <w:pStyle w:val="20"/>
        <w:numPr>
          <w:ilvl w:val="0"/>
          <w:numId w:val="12"/>
        </w:numPr>
        <w:rPr>
          <w:rFonts w:ascii="Arial Narrow" w:hAnsi="Arial Narrow"/>
          <w:sz w:val="18"/>
          <w:szCs w:val="18"/>
        </w:rPr>
      </w:pPr>
      <w:r>
        <w:rPr>
          <w:rFonts w:ascii="Arial Narrow" w:hAnsi="Arial Narrow"/>
          <w:sz w:val="18"/>
          <w:szCs w:val="18"/>
        </w:rPr>
        <w:t>A contratada deverá apresentar, até o 5º dia útil do mês subsequente:</w:t>
      </w:r>
    </w:p>
    <w:p w14:paraId="4C69C2FF">
      <w:pPr>
        <w:pStyle w:val="20"/>
        <w:numPr>
          <w:ilvl w:val="0"/>
          <w:numId w:val="12"/>
        </w:numPr>
        <w:rPr>
          <w:rFonts w:ascii="Arial Narrow" w:hAnsi="Arial Narrow"/>
          <w:sz w:val="18"/>
          <w:szCs w:val="18"/>
        </w:rPr>
      </w:pPr>
      <w:r>
        <w:rPr>
          <w:rFonts w:ascii="Arial Narrow" w:hAnsi="Arial Narrow"/>
          <w:sz w:val="18"/>
          <w:szCs w:val="18"/>
        </w:rPr>
        <w:t>Relatório detalhado de entregas realizadas;</w:t>
      </w:r>
    </w:p>
    <w:p w14:paraId="106AA06F">
      <w:pPr>
        <w:pStyle w:val="20"/>
        <w:numPr>
          <w:ilvl w:val="0"/>
          <w:numId w:val="12"/>
        </w:numPr>
        <w:rPr>
          <w:rFonts w:ascii="Arial Narrow" w:hAnsi="Arial Narrow"/>
          <w:sz w:val="18"/>
          <w:szCs w:val="18"/>
        </w:rPr>
      </w:pPr>
      <w:r>
        <w:rPr>
          <w:rFonts w:ascii="Arial Narrow" w:hAnsi="Arial Narrow"/>
          <w:sz w:val="18"/>
          <w:szCs w:val="18"/>
        </w:rPr>
        <w:t>Links das publicações realizadas (redes sociais, site);</w:t>
      </w:r>
    </w:p>
    <w:p w14:paraId="65997619">
      <w:pPr>
        <w:pStyle w:val="20"/>
        <w:numPr>
          <w:ilvl w:val="0"/>
          <w:numId w:val="12"/>
        </w:numPr>
        <w:rPr>
          <w:rFonts w:ascii="Arial Narrow" w:hAnsi="Arial Narrow"/>
          <w:sz w:val="18"/>
          <w:szCs w:val="18"/>
        </w:rPr>
      </w:pPr>
      <w:r>
        <w:rPr>
          <w:rFonts w:ascii="Arial Narrow" w:hAnsi="Arial Narrow"/>
          <w:sz w:val="18"/>
          <w:szCs w:val="18"/>
        </w:rPr>
        <w:t>Amostras dos materiais produzidos (artes, panfletos, vídeos, fotos);</w:t>
      </w:r>
    </w:p>
    <w:p w14:paraId="4B548AA0">
      <w:pPr>
        <w:pStyle w:val="20"/>
        <w:numPr>
          <w:ilvl w:val="0"/>
          <w:numId w:val="12"/>
        </w:numPr>
        <w:rPr>
          <w:rFonts w:ascii="Arial Narrow" w:hAnsi="Arial Narrow"/>
          <w:sz w:val="18"/>
          <w:szCs w:val="18"/>
        </w:rPr>
      </w:pPr>
      <w:r>
        <w:rPr>
          <w:rFonts w:ascii="Arial Narrow" w:hAnsi="Arial Narrow"/>
          <w:sz w:val="18"/>
          <w:szCs w:val="18"/>
        </w:rPr>
        <w:t>Comprovação dos impulsionamentos realizados (relatório das plataformas).</w:t>
      </w:r>
    </w:p>
    <w:p w14:paraId="775CF169">
      <w:pPr>
        <w:pStyle w:val="4"/>
        <w:numPr>
          <w:ilvl w:val="1"/>
          <w:numId w:val="11"/>
        </w:numPr>
        <w:tabs>
          <w:tab w:val="left" w:pos="2160"/>
        </w:tabs>
        <w:rPr>
          <w:rFonts w:ascii="Arial Narrow" w:hAnsi="Arial Narrow"/>
          <w:sz w:val="18"/>
          <w:szCs w:val="18"/>
        </w:rPr>
      </w:pPr>
      <w:r>
        <w:rPr>
          <w:rFonts w:ascii="Arial Narrow" w:hAnsi="Arial Narrow"/>
          <w:sz w:val="18"/>
          <w:szCs w:val="18"/>
        </w:rPr>
        <w:t xml:space="preserve"> </w:t>
      </w:r>
      <w:r>
        <w:rPr>
          <w:rStyle w:val="13"/>
          <w:rFonts w:ascii="Arial Narrow" w:hAnsi="Arial Narrow"/>
          <w:b/>
          <w:bCs/>
          <w:sz w:val="18"/>
          <w:szCs w:val="18"/>
        </w:rPr>
        <w:t>Tabela Referencial de Itens para Medição</w:t>
      </w:r>
    </w:p>
    <w:tbl>
      <w:tblPr>
        <w:tblStyle w:val="12"/>
        <w:tblW w:w="0" w:type="auto"/>
        <w:tblCellSpacing w:w="15" w:type="dxa"/>
        <w:tblInd w:w="0" w:type="dxa"/>
        <w:tblLayout w:type="autofit"/>
        <w:tblCellMar>
          <w:top w:w="15" w:type="dxa"/>
          <w:left w:w="15" w:type="dxa"/>
          <w:bottom w:w="15" w:type="dxa"/>
          <w:right w:w="15" w:type="dxa"/>
        </w:tblCellMar>
      </w:tblPr>
      <w:tblGrid>
        <w:gridCol w:w="379"/>
        <w:gridCol w:w="2593"/>
        <w:gridCol w:w="1500"/>
        <w:gridCol w:w="1786"/>
        <w:gridCol w:w="3125"/>
      </w:tblGrid>
      <w:tr w14:paraId="0C9D9B0C">
        <w:tblPrEx>
          <w:tblCellMar>
            <w:top w:w="15" w:type="dxa"/>
            <w:left w:w="15" w:type="dxa"/>
            <w:bottom w:w="15" w:type="dxa"/>
            <w:right w:w="15" w:type="dxa"/>
          </w:tblCellMar>
        </w:tblPrEx>
        <w:trPr>
          <w:tblHeader/>
          <w:tblCellSpacing w:w="15" w:type="dxa"/>
        </w:trPr>
        <w:tc>
          <w:tcPr>
            <w:tcW w:w="0" w:type="auto"/>
            <w:vAlign w:val="center"/>
          </w:tcPr>
          <w:p w14:paraId="43A6538A">
            <w:pPr>
              <w:jc w:val="center"/>
              <w:rPr>
                <w:rFonts w:ascii="Arial Narrow" w:hAnsi="Arial Narrow"/>
                <w:b/>
                <w:bCs/>
                <w:sz w:val="18"/>
                <w:szCs w:val="18"/>
              </w:rPr>
            </w:pPr>
            <w:r>
              <w:rPr>
                <w:rFonts w:ascii="Arial Narrow" w:hAnsi="Arial Narrow"/>
                <w:b/>
                <w:bCs/>
                <w:sz w:val="18"/>
                <w:szCs w:val="18"/>
              </w:rPr>
              <w:t>Item</w:t>
            </w:r>
          </w:p>
        </w:tc>
        <w:tc>
          <w:tcPr>
            <w:tcW w:w="0" w:type="auto"/>
            <w:vAlign w:val="center"/>
          </w:tcPr>
          <w:p w14:paraId="5EDF9B7D">
            <w:pPr>
              <w:jc w:val="center"/>
              <w:rPr>
                <w:rFonts w:ascii="Arial Narrow" w:hAnsi="Arial Narrow"/>
                <w:b/>
                <w:bCs/>
                <w:sz w:val="18"/>
                <w:szCs w:val="18"/>
              </w:rPr>
            </w:pPr>
            <w:r>
              <w:rPr>
                <w:rFonts w:ascii="Arial Narrow" w:hAnsi="Arial Narrow"/>
                <w:b/>
                <w:bCs/>
                <w:sz w:val="18"/>
                <w:szCs w:val="18"/>
              </w:rPr>
              <w:t>Descrição</w:t>
            </w:r>
          </w:p>
        </w:tc>
        <w:tc>
          <w:tcPr>
            <w:tcW w:w="0" w:type="auto"/>
            <w:vAlign w:val="center"/>
          </w:tcPr>
          <w:p w14:paraId="435CF9C1">
            <w:pPr>
              <w:jc w:val="center"/>
              <w:rPr>
                <w:rFonts w:ascii="Arial Narrow" w:hAnsi="Arial Narrow"/>
                <w:b/>
                <w:bCs/>
                <w:sz w:val="18"/>
                <w:szCs w:val="18"/>
              </w:rPr>
            </w:pPr>
            <w:r>
              <w:rPr>
                <w:rFonts w:ascii="Arial Narrow" w:hAnsi="Arial Narrow"/>
                <w:b/>
                <w:bCs/>
                <w:sz w:val="18"/>
                <w:szCs w:val="18"/>
              </w:rPr>
              <w:t>Unidade de Medição</w:t>
            </w:r>
          </w:p>
        </w:tc>
        <w:tc>
          <w:tcPr>
            <w:tcW w:w="0" w:type="auto"/>
            <w:vAlign w:val="center"/>
          </w:tcPr>
          <w:p w14:paraId="60E637CE">
            <w:pPr>
              <w:jc w:val="center"/>
              <w:rPr>
                <w:rFonts w:ascii="Arial Narrow" w:hAnsi="Arial Narrow"/>
                <w:b/>
                <w:bCs/>
                <w:sz w:val="18"/>
                <w:szCs w:val="18"/>
              </w:rPr>
            </w:pPr>
            <w:r>
              <w:rPr>
                <w:rFonts w:ascii="Arial Narrow" w:hAnsi="Arial Narrow"/>
                <w:b/>
                <w:bCs/>
                <w:sz w:val="18"/>
                <w:szCs w:val="18"/>
              </w:rPr>
              <w:t>Frequência / Qtde Estimada*</w:t>
            </w:r>
          </w:p>
        </w:tc>
        <w:tc>
          <w:tcPr>
            <w:tcW w:w="0" w:type="auto"/>
            <w:vAlign w:val="center"/>
          </w:tcPr>
          <w:p w14:paraId="7AF7B9BE">
            <w:pPr>
              <w:jc w:val="center"/>
              <w:rPr>
                <w:rFonts w:ascii="Arial Narrow" w:hAnsi="Arial Narrow"/>
                <w:b/>
                <w:bCs/>
                <w:sz w:val="18"/>
                <w:szCs w:val="18"/>
              </w:rPr>
            </w:pPr>
            <w:r>
              <w:rPr>
                <w:rFonts w:ascii="Arial Narrow" w:hAnsi="Arial Narrow"/>
                <w:b/>
                <w:bCs/>
                <w:sz w:val="18"/>
                <w:szCs w:val="18"/>
              </w:rPr>
              <w:t>Critério de Aceitação</w:t>
            </w:r>
          </w:p>
        </w:tc>
      </w:tr>
      <w:tr w14:paraId="76B82E71">
        <w:tblPrEx>
          <w:tblCellMar>
            <w:top w:w="15" w:type="dxa"/>
            <w:left w:w="15" w:type="dxa"/>
            <w:bottom w:w="15" w:type="dxa"/>
            <w:right w:w="15" w:type="dxa"/>
          </w:tblCellMar>
        </w:tblPrEx>
        <w:trPr>
          <w:tblCellSpacing w:w="15" w:type="dxa"/>
        </w:trPr>
        <w:tc>
          <w:tcPr>
            <w:tcW w:w="0" w:type="auto"/>
            <w:vAlign w:val="center"/>
          </w:tcPr>
          <w:p w14:paraId="1551D9ED">
            <w:pPr>
              <w:rPr>
                <w:rFonts w:ascii="Arial Narrow" w:hAnsi="Arial Narrow"/>
                <w:sz w:val="18"/>
                <w:szCs w:val="18"/>
              </w:rPr>
            </w:pPr>
            <w:r>
              <w:rPr>
                <w:rFonts w:ascii="Arial Narrow" w:hAnsi="Arial Narrow"/>
                <w:sz w:val="18"/>
                <w:szCs w:val="18"/>
              </w:rPr>
              <w:t>1</w:t>
            </w:r>
          </w:p>
        </w:tc>
        <w:tc>
          <w:tcPr>
            <w:tcW w:w="0" w:type="auto"/>
            <w:vAlign w:val="center"/>
          </w:tcPr>
          <w:p w14:paraId="00222647">
            <w:pPr>
              <w:rPr>
                <w:rFonts w:ascii="Arial Narrow" w:hAnsi="Arial Narrow"/>
                <w:sz w:val="18"/>
                <w:szCs w:val="18"/>
              </w:rPr>
            </w:pPr>
            <w:r>
              <w:rPr>
                <w:rFonts w:ascii="Arial Narrow" w:hAnsi="Arial Narrow"/>
                <w:sz w:val="18"/>
                <w:szCs w:val="18"/>
              </w:rPr>
              <w:t>Postagens em redes sociais com arte e texto</w:t>
            </w:r>
          </w:p>
        </w:tc>
        <w:tc>
          <w:tcPr>
            <w:tcW w:w="0" w:type="auto"/>
            <w:vAlign w:val="center"/>
          </w:tcPr>
          <w:p w14:paraId="392328B7">
            <w:pPr>
              <w:rPr>
                <w:rFonts w:ascii="Arial Narrow" w:hAnsi="Arial Narrow"/>
                <w:sz w:val="18"/>
                <w:szCs w:val="18"/>
              </w:rPr>
            </w:pPr>
            <w:r>
              <w:rPr>
                <w:rFonts w:ascii="Arial Narrow" w:hAnsi="Arial Narrow"/>
                <w:sz w:val="18"/>
                <w:szCs w:val="18"/>
              </w:rPr>
              <w:t>Por post</w:t>
            </w:r>
          </w:p>
        </w:tc>
        <w:tc>
          <w:tcPr>
            <w:tcW w:w="0" w:type="auto"/>
            <w:vAlign w:val="center"/>
          </w:tcPr>
          <w:p w14:paraId="14DDD3CB">
            <w:pPr>
              <w:rPr>
                <w:rFonts w:ascii="Arial Narrow" w:hAnsi="Arial Narrow"/>
                <w:sz w:val="18"/>
                <w:szCs w:val="18"/>
              </w:rPr>
            </w:pPr>
            <w:r>
              <w:rPr>
                <w:rFonts w:ascii="Arial Narrow" w:hAnsi="Arial Narrow"/>
                <w:sz w:val="18"/>
                <w:szCs w:val="18"/>
              </w:rPr>
              <w:t>até X por mês</w:t>
            </w:r>
          </w:p>
        </w:tc>
        <w:tc>
          <w:tcPr>
            <w:tcW w:w="0" w:type="auto"/>
            <w:vAlign w:val="center"/>
          </w:tcPr>
          <w:p w14:paraId="1D12D669">
            <w:pPr>
              <w:rPr>
                <w:rFonts w:ascii="Arial Narrow" w:hAnsi="Arial Narrow"/>
                <w:sz w:val="18"/>
                <w:szCs w:val="18"/>
              </w:rPr>
            </w:pPr>
            <w:r>
              <w:rPr>
                <w:rFonts w:ascii="Arial Narrow" w:hAnsi="Arial Narrow"/>
                <w:sz w:val="18"/>
                <w:szCs w:val="18"/>
              </w:rPr>
              <w:t>Arte criativa, texto coeso, identidade visual da Prefeitura</w:t>
            </w:r>
          </w:p>
        </w:tc>
      </w:tr>
      <w:tr w14:paraId="2100C5D8">
        <w:tblPrEx>
          <w:tblCellMar>
            <w:top w:w="15" w:type="dxa"/>
            <w:left w:w="15" w:type="dxa"/>
            <w:bottom w:w="15" w:type="dxa"/>
            <w:right w:w="15" w:type="dxa"/>
          </w:tblCellMar>
        </w:tblPrEx>
        <w:trPr>
          <w:tblCellSpacing w:w="15" w:type="dxa"/>
        </w:trPr>
        <w:tc>
          <w:tcPr>
            <w:tcW w:w="0" w:type="auto"/>
            <w:vAlign w:val="center"/>
          </w:tcPr>
          <w:p w14:paraId="12DA9D04">
            <w:pPr>
              <w:rPr>
                <w:rFonts w:ascii="Arial Narrow" w:hAnsi="Arial Narrow"/>
                <w:sz w:val="18"/>
                <w:szCs w:val="18"/>
              </w:rPr>
            </w:pPr>
            <w:r>
              <w:rPr>
                <w:rFonts w:ascii="Arial Narrow" w:hAnsi="Arial Narrow"/>
                <w:sz w:val="18"/>
                <w:szCs w:val="18"/>
              </w:rPr>
              <w:t>2</w:t>
            </w:r>
          </w:p>
        </w:tc>
        <w:tc>
          <w:tcPr>
            <w:tcW w:w="0" w:type="auto"/>
            <w:vAlign w:val="center"/>
          </w:tcPr>
          <w:p w14:paraId="67C64E95">
            <w:pPr>
              <w:rPr>
                <w:rFonts w:ascii="Arial Narrow" w:hAnsi="Arial Narrow"/>
                <w:sz w:val="18"/>
                <w:szCs w:val="18"/>
              </w:rPr>
            </w:pPr>
            <w:r>
              <w:rPr>
                <w:rFonts w:ascii="Arial Narrow" w:hAnsi="Arial Narrow"/>
                <w:sz w:val="18"/>
                <w:szCs w:val="18"/>
              </w:rPr>
              <w:t>Vídeos curtos para redes sociais (até 60s)</w:t>
            </w:r>
          </w:p>
        </w:tc>
        <w:tc>
          <w:tcPr>
            <w:tcW w:w="0" w:type="auto"/>
            <w:vAlign w:val="center"/>
          </w:tcPr>
          <w:p w14:paraId="3DC1A9CF">
            <w:pPr>
              <w:rPr>
                <w:rFonts w:ascii="Arial Narrow" w:hAnsi="Arial Narrow"/>
                <w:sz w:val="18"/>
                <w:szCs w:val="18"/>
              </w:rPr>
            </w:pPr>
            <w:r>
              <w:rPr>
                <w:rFonts w:ascii="Arial Narrow" w:hAnsi="Arial Narrow"/>
                <w:sz w:val="18"/>
                <w:szCs w:val="18"/>
              </w:rPr>
              <w:t>Por vídeo</w:t>
            </w:r>
          </w:p>
        </w:tc>
        <w:tc>
          <w:tcPr>
            <w:tcW w:w="0" w:type="auto"/>
            <w:vAlign w:val="center"/>
          </w:tcPr>
          <w:p w14:paraId="499C3175">
            <w:pPr>
              <w:rPr>
                <w:rFonts w:ascii="Arial Narrow" w:hAnsi="Arial Narrow"/>
                <w:sz w:val="18"/>
                <w:szCs w:val="18"/>
              </w:rPr>
            </w:pPr>
            <w:r>
              <w:rPr>
                <w:rFonts w:ascii="Arial Narrow" w:hAnsi="Arial Narrow"/>
                <w:sz w:val="18"/>
                <w:szCs w:val="18"/>
              </w:rPr>
              <w:t>até X por mês</w:t>
            </w:r>
          </w:p>
        </w:tc>
        <w:tc>
          <w:tcPr>
            <w:tcW w:w="0" w:type="auto"/>
            <w:vAlign w:val="center"/>
          </w:tcPr>
          <w:p w14:paraId="08222562">
            <w:pPr>
              <w:rPr>
                <w:rFonts w:ascii="Arial Narrow" w:hAnsi="Arial Narrow"/>
                <w:sz w:val="18"/>
                <w:szCs w:val="18"/>
              </w:rPr>
            </w:pPr>
            <w:r>
              <w:rPr>
                <w:rFonts w:ascii="Arial Narrow" w:hAnsi="Arial Narrow"/>
                <w:sz w:val="18"/>
                <w:szCs w:val="18"/>
              </w:rPr>
              <w:t>Qualidade HD, edição profissional, com legenda</w:t>
            </w:r>
          </w:p>
        </w:tc>
      </w:tr>
      <w:tr w14:paraId="563560DA">
        <w:tblPrEx>
          <w:tblCellMar>
            <w:top w:w="15" w:type="dxa"/>
            <w:left w:w="15" w:type="dxa"/>
            <w:bottom w:w="15" w:type="dxa"/>
            <w:right w:w="15" w:type="dxa"/>
          </w:tblCellMar>
        </w:tblPrEx>
        <w:trPr>
          <w:tblCellSpacing w:w="15" w:type="dxa"/>
        </w:trPr>
        <w:tc>
          <w:tcPr>
            <w:tcW w:w="0" w:type="auto"/>
            <w:vAlign w:val="center"/>
          </w:tcPr>
          <w:p w14:paraId="35B2AD83">
            <w:pPr>
              <w:rPr>
                <w:rFonts w:ascii="Arial Narrow" w:hAnsi="Arial Narrow"/>
                <w:sz w:val="18"/>
                <w:szCs w:val="18"/>
              </w:rPr>
            </w:pPr>
            <w:r>
              <w:rPr>
                <w:rFonts w:ascii="Arial Narrow" w:hAnsi="Arial Narrow"/>
                <w:sz w:val="18"/>
                <w:szCs w:val="18"/>
              </w:rPr>
              <w:t>3</w:t>
            </w:r>
          </w:p>
        </w:tc>
        <w:tc>
          <w:tcPr>
            <w:tcW w:w="0" w:type="auto"/>
            <w:vAlign w:val="center"/>
          </w:tcPr>
          <w:p w14:paraId="22B73D5A">
            <w:pPr>
              <w:rPr>
                <w:rFonts w:ascii="Arial Narrow" w:hAnsi="Arial Narrow"/>
                <w:sz w:val="18"/>
                <w:szCs w:val="18"/>
              </w:rPr>
            </w:pPr>
            <w:r>
              <w:rPr>
                <w:rFonts w:ascii="Arial Narrow" w:hAnsi="Arial Narrow"/>
                <w:sz w:val="18"/>
                <w:szCs w:val="18"/>
              </w:rPr>
              <w:t>Matérias institucionais (texto + foto)</w:t>
            </w:r>
          </w:p>
        </w:tc>
        <w:tc>
          <w:tcPr>
            <w:tcW w:w="0" w:type="auto"/>
            <w:vAlign w:val="center"/>
          </w:tcPr>
          <w:p w14:paraId="6AB97976">
            <w:pPr>
              <w:rPr>
                <w:rFonts w:ascii="Arial Narrow" w:hAnsi="Arial Narrow"/>
                <w:sz w:val="18"/>
                <w:szCs w:val="18"/>
              </w:rPr>
            </w:pPr>
            <w:r>
              <w:rPr>
                <w:rFonts w:ascii="Arial Narrow" w:hAnsi="Arial Narrow"/>
                <w:sz w:val="18"/>
                <w:szCs w:val="18"/>
              </w:rPr>
              <w:t>Por matéria</w:t>
            </w:r>
          </w:p>
        </w:tc>
        <w:tc>
          <w:tcPr>
            <w:tcW w:w="0" w:type="auto"/>
            <w:vAlign w:val="center"/>
          </w:tcPr>
          <w:p w14:paraId="6875A6EA">
            <w:pPr>
              <w:rPr>
                <w:rFonts w:ascii="Arial Narrow" w:hAnsi="Arial Narrow"/>
                <w:sz w:val="18"/>
                <w:szCs w:val="18"/>
              </w:rPr>
            </w:pPr>
            <w:r>
              <w:rPr>
                <w:rFonts w:ascii="Arial Narrow" w:hAnsi="Arial Narrow"/>
                <w:sz w:val="18"/>
                <w:szCs w:val="18"/>
              </w:rPr>
              <w:t>até X por mês</w:t>
            </w:r>
          </w:p>
        </w:tc>
        <w:tc>
          <w:tcPr>
            <w:tcW w:w="0" w:type="auto"/>
            <w:vAlign w:val="center"/>
          </w:tcPr>
          <w:p w14:paraId="0491534D">
            <w:pPr>
              <w:rPr>
                <w:rFonts w:ascii="Arial Narrow" w:hAnsi="Arial Narrow"/>
                <w:sz w:val="18"/>
                <w:szCs w:val="18"/>
              </w:rPr>
            </w:pPr>
            <w:r>
              <w:rPr>
                <w:rFonts w:ascii="Arial Narrow" w:hAnsi="Arial Narrow"/>
                <w:sz w:val="18"/>
                <w:szCs w:val="18"/>
              </w:rPr>
              <w:t>Clareza, linguagem institucional, ortografia correta</w:t>
            </w:r>
          </w:p>
        </w:tc>
      </w:tr>
      <w:tr w14:paraId="38824010">
        <w:tblPrEx>
          <w:tblCellMar>
            <w:top w:w="15" w:type="dxa"/>
            <w:left w:w="15" w:type="dxa"/>
            <w:bottom w:w="15" w:type="dxa"/>
            <w:right w:w="15" w:type="dxa"/>
          </w:tblCellMar>
        </w:tblPrEx>
        <w:trPr>
          <w:tblCellSpacing w:w="15" w:type="dxa"/>
        </w:trPr>
        <w:tc>
          <w:tcPr>
            <w:tcW w:w="0" w:type="auto"/>
            <w:vAlign w:val="center"/>
          </w:tcPr>
          <w:p w14:paraId="58D167A8">
            <w:pPr>
              <w:rPr>
                <w:rFonts w:ascii="Arial Narrow" w:hAnsi="Arial Narrow"/>
                <w:sz w:val="18"/>
                <w:szCs w:val="18"/>
              </w:rPr>
            </w:pPr>
            <w:r>
              <w:rPr>
                <w:rFonts w:ascii="Arial Narrow" w:hAnsi="Arial Narrow"/>
                <w:sz w:val="18"/>
                <w:szCs w:val="18"/>
              </w:rPr>
              <w:t>4</w:t>
            </w:r>
          </w:p>
        </w:tc>
        <w:tc>
          <w:tcPr>
            <w:tcW w:w="0" w:type="auto"/>
            <w:vAlign w:val="center"/>
          </w:tcPr>
          <w:p w14:paraId="74827769">
            <w:pPr>
              <w:rPr>
                <w:rFonts w:ascii="Arial Narrow" w:hAnsi="Arial Narrow"/>
                <w:sz w:val="18"/>
                <w:szCs w:val="18"/>
              </w:rPr>
            </w:pPr>
            <w:r>
              <w:rPr>
                <w:rFonts w:ascii="Arial Narrow" w:hAnsi="Arial Narrow"/>
                <w:sz w:val="18"/>
                <w:szCs w:val="18"/>
              </w:rPr>
              <w:t>Banners digitais ou impressos</w:t>
            </w:r>
          </w:p>
        </w:tc>
        <w:tc>
          <w:tcPr>
            <w:tcW w:w="0" w:type="auto"/>
            <w:vAlign w:val="center"/>
          </w:tcPr>
          <w:p w14:paraId="4C2C001D">
            <w:pPr>
              <w:rPr>
                <w:rFonts w:ascii="Arial Narrow" w:hAnsi="Arial Narrow"/>
                <w:sz w:val="18"/>
                <w:szCs w:val="18"/>
              </w:rPr>
            </w:pPr>
            <w:r>
              <w:rPr>
                <w:rFonts w:ascii="Arial Narrow" w:hAnsi="Arial Narrow"/>
                <w:sz w:val="18"/>
                <w:szCs w:val="18"/>
              </w:rPr>
              <w:t>Por arte</w:t>
            </w:r>
          </w:p>
        </w:tc>
        <w:tc>
          <w:tcPr>
            <w:tcW w:w="0" w:type="auto"/>
            <w:vAlign w:val="center"/>
          </w:tcPr>
          <w:p w14:paraId="4F0D33DF">
            <w:pPr>
              <w:rPr>
                <w:rFonts w:ascii="Arial Narrow" w:hAnsi="Arial Narrow"/>
                <w:sz w:val="18"/>
                <w:szCs w:val="18"/>
              </w:rPr>
            </w:pPr>
            <w:r>
              <w:rPr>
                <w:rFonts w:ascii="Arial Narrow" w:hAnsi="Arial Narrow"/>
                <w:sz w:val="18"/>
                <w:szCs w:val="18"/>
              </w:rPr>
              <w:t>sob demanda</w:t>
            </w:r>
          </w:p>
        </w:tc>
        <w:tc>
          <w:tcPr>
            <w:tcW w:w="0" w:type="auto"/>
            <w:vAlign w:val="center"/>
          </w:tcPr>
          <w:p w14:paraId="488BDBF6">
            <w:pPr>
              <w:rPr>
                <w:rFonts w:ascii="Arial Narrow" w:hAnsi="Arial Narrow"/>
                <w:sz w:val="18"/>
                <w:szCs w:val="18"/>
              </w:rPr>
            </w:pPr>
            <w:r>
              <w:rPr>
                <w:rFonts w:ascii="Arial Narrow" w:hAnsi="Arial Narrow"/>
                <w:sz w:val="18"/>
                <w:szCs w:val="18"/>
              </w:rPr>
              <w:t>Resolução adequada, padronização visual</w:t>
            </w:r>
          </w:p>
        </w:tc>
      </w:tr>
      <w:tr w14:paraId="440D37DA">
        <w:tblPrEx>
          <w:tblCellMar>
            <w:top w:w="15" w:type="dxa"/>
            <w:left w:w="15" w:type="dxa"/>
            <w:bottom w:w="15" w:type="dxa"/>
            <w:right w:w="15" w:type="dxa"/>
          </w:tblCellMar>
        </w:tblPrEx>
        <w:trPr>
          <w:tblCellSpacing w:w="15" w:type="dxa"/>
        </w:trPr>
        <w:tc>
          <w:tcPr>
            <w:tcW w:w="0" w:type="auto"/>
            <w:vAlign w:val="center"/>
          </w:tcPr>
          <w:p w14:paraId="77E07B87">
            <w:pPr>
              <w:rPr>
                <w:rFonts w:ascii="Arial Narrow" w:hAnsi="Arial Narrow"/>
                <w:sz w:val="18"/>
                <w:szCs w:val="18"/>
              </w:rPr>
            </w:pPr>
            <w:r>
              <w:rPr>
                <w:rFonts w:ascii="Arial Narrow" w:hAnsi="Arial Narrow"/>
                <w:sz w:val="18"/>
                <w:szCs w:val="18"/>
              </w:rPr>
              <w:t>5</w:t>
            </w:r>
          </w:p>
        </w:tc>
        <w:tc>
          <w:tcPr>
            <w:tcW w:w="0" w:type="auto"/>
            <w:vAlign w:val="center"/>
          </w:tcPr>
          <w:p w14:paraId="79EFE273">
            <w:pPr>
              <w:rPr>
                <w:rFonts w:ascii="Arial Narrow" w:hAnsi="Arial Narrow"/>
                <w:sz w:val="18"/>
                <w:szCs w:val="18"/>
              </w:rPr>
            </w:pPr>
            <w:r>
              <w:rPr>
                <w:rFonts w:ascii="Arial Narrow" w:hAnsi="Arial Narrow"/>
                <w:sz w:val="18"/>
                <w:szCs w:val="18"/>
              </w:rPr>
              <w:t>Panfletos/flyers digitais ou para impressão</w:t>
            </w:r>
          </w:p>
        </w:tc>
        <w:tc>
          <w:tcPr>
            <w:tcW w:w="0" w:type="auto"/>
            <w:vAlign w:val="center"/>
          </w:tcPr>
          <w:p w14:paraId="02CF5216">
            <w:pPr>
              <w:rPr>
                <w:rFonts w:ascii="Arial Narrow" w:hAnsi="Arial Narrow"/>
                <w:sz w:val="18"/>
                <w:szCs w:val="18"/>
              </w:rPr>
            </w:pPr>
            <w:r>
              <w:rPr>
                <w:rFonts w:ascii="Arial Narrow" w:hAnsi="Arial Narrow"/>
                <w:sz w:val="18"/>
                <w:szCs w:val="18"/>
              </w:rPr>
              <w:t>Por arte</w:t>
            </w:r>
          </w:p>
        </w:tc>
        <w:tc>
          <w:tcPr>
            <w:tcW w:w="0" w:type="auto"/>
            <w:vAlign w:val="center"/>
          </w:tcPr>
          <w:p w14:paraId="668CD6A7">
            <w:pPr>
              <w:rPr>
                <w:rFonts w:ascii="Arial Narrow" w:hAnsi="Arial Narrow"/>
                <w:sz w:val="18"/>
                <w:szCs w:val="18"/>
              </w:rPr>
            </w:pPr>
            <w:r>
              <w:rPr>
                <w:rFonts w:ascii="Arial Narrow" w:hAnsi="Arial Narrow"/>
                <w:sz w:val="18"/>
                <w:szCs w:val="18"/>
              </w:rPr>
              <w:t>sob demanda</w:t>
            </w:r>
          </w:p>
        </w:tc>
        <w:tc>
          <w:tcPr>
            <w:tcW w:w="0" w:type="auto"/>
            <w:vAlign w:val="center"/>
          </w:tcPr>
          <w:p w14:paraId="4413BB82">
            <w:pPr>
              <w:rPr>
                <w:rFonts w:ascii="Arial Narrow" w:hAnsi="Arial Narrow"/>
                <w:sz w:val="18"/>
                <w:szCs w:val="18"/>
              </w:rPr>
            </w:pPr>
            <w:r>
              <w:rPr>
                <w:rFonts w:ascii="Arial Narrow" w:hAnsi="Arial Narrow"/>
                <w:sz w:val="18"/>
                <w:szCs w:val="18"/>
              </w:rPr>
              <w:t>Diagramação clara e atrativa</w:t>
            </w:r>
          </w:p>
        </w:tc>
      </w:tr>
      <w:tr w14:paraId="11518EA0">
        <w:tblPrEx>
          <w:tblCellMar>
            <w:top w:w="15" w:type="dxa"/>
            <w:left w:w="15" w:type="dxa"/>
            <w:bottom w:w="15" w:type="dxa"/>
            <w:right w:w="15" w:type="dxa"/>
          </w:tblCellMar>
        </w:tblPrEx>
        <w:trPr>
          <w:tblCellSpacing w:w="15" w:type="dxa"/>
        </w:trPr>
        <w:tc>
          <w:tcPr>
            <w:tcW w:w="0" w:type="auto"/>
            <w:vAlign w:val="center"/>
          </w:tcPr>
          <w:p w14:paraId="4A2486ED">
            <w:pPr>
              <w:rPr>
                <w:rFonts w:ascii="Arial Narrow" w:hAnsi="Arial Narrow"/>
                <w:sz w:val="18"/>
                <w:szCs w:val="18"/>
              </w:rPr>
            </w:pPr>
            <w:r>
              <w:rPr>
                <w:rFonts w:ascii="Arial Narrow" w:hAnsi="Arial Narrow"/>
                <w:sz w:val="18"/>
                <w:szCs w:val="18"/>
              </w:rPr>
              <w:t>6</w:t>
            </w:r>
          </w:p>
        </w:tc>
        <w:tc>
          <w:tcPr>
            <w:tcW w:w="0" w:type="auto"/>
            <w:vAlign w:val="center"/>
          </w:tcPr>
          <w:p w14:paraId="76591F0A">
            <w:pPr>
              <w:rPr>
                <w:rFonts w:ascii="Arial Narrow" w:hAnsi="Arial Narrow"/>
                <w:sz w:val="18"/>
                <w:szCs w:val="18"/>
              </w:rPr>
            </w:pPr>
            <w:r>
              <w:rPr>
                <w:rFonts w:ascii="Arial Narrow" w:hAnsi="Arial Narrow"/>
                <w:sz w:val="18"/>
                <w:szCs w:val="18"/>
              </w:rPr>
              <w:t>Impulsionamento em redes sociais</w:t>
            </w:r>
          </w:p>
        </w:tc>
        <w:tc>
          <w:tcPr>
            <w:tcW w:w="0" w:type="auto"/>
            <w:vAlign w:val="center"/>
          </w:tcPr>
          <w:p w14:paraId="5408C6E1">
            <w:pPr>
              <w:rPr>
                <w:rFonts w:ascii="Arial Narrow" w:hAnsi="Arial Narrow"/>
                <w:sz w:val="18"/>
                <w:szCs w:val="18"/>
              </w:rPr>
            </w:pPr>
            <w:r>
              <w:rPr>
                <w:rFonts w:ascii="Arial Narrow" w:hAnsi="Arial Narrow"/>
                <w:sz w:val="18"/>
                <w:szCs w:val="18"/>
              </w:rPr>
              <w:t>Por ação (comprovante)</w:t>
            </w:r>
          </w:p>
        </w:tc>
        <w:tc>
          <w:tcPr>
            <w:tcW w:w="0" w:type="auto"/>
            <w:vAlign w:val="center"/>
          </w:tcPr>
          <w:p w14:paraId="6FC29681">
            <w:pPr>
              <w:rPr>
                <w:rFonts w:ascii="Arial Narrow" w:hAnsi="Arial Narrow"/>
                <w:sz w:val="18"/>
                <w:szCs w:val="18"/>
              </w:rPr>
            </w:pPr>
            <w:r>
              <w:rPr>
                <w:rFonts w:ascii="Arial Narrow" w:hAnsi="Arial Narrow"/>
                <w:sz w:val="18"/>
                <w:szCs w:val="18"/>
              </w:rPr>
              <w:t>conforme plano</w:t>
            </w:r>
          </w:p>
        </w:tc>
        <w:tc>
          <w:tcPr>
            <w:tcW w:w="0" w:type="auto"/>
            <w:vAlign w:val="center"/>
          </w:tcPr>
          <w:p w14:paraId="1714BADE">
            <w:pPr>
              <w:rPr>
                <w:rFonts w:ascii="Arial Narrow" w:hAnsi="Arial Narrow"/>
                <w:sz w:val="18"/>
                <w:szCs w:val="18"/>
              </w:rPr>
            </w:pPr>
            <w:r>
              <w:rPr>
                <w:rFonts w:ascii="Arial Narrow" w:hAnsi="Arial Narrow"/>
                <w:sz w:val="18"/>
                <w:szCs w:val="18"/>
              </w:rPr>
              <w:t>Relatórios de alcance, público e valor investido</w:t>
            </w:r>
          </w:p>
        </w:tc>
      </w:tr>
      <w:tr w14:paraId="57BD5CBC">
        <w:tblPrEx>
          <w:tblCellMar>
            <w:top w:w="15" w:type="dxa"/>
            <w:left w:w="15" w:type="dxa"/>
            <w:bottom w:w="15" w:type="dxa"/>
            <w:right w:w="15" w:type="dxa"/>
          </w:tblCellMar>
        </w:tblPrEx>
        <w:trPr>
          <w:tblCellSpacing w:w="15" w:type="dxa"/>
        </w:trPr>
        <w:tc>
          <w:tcPr>
            <w:tcW w:w="0" w:type="auto"/>
            <w:vAlign w:val="center"/>
          </w:tcPr>
          <w:p w14:paraId="00D9378B">
            <w:pPr>
              <w:rPr>
                <w:rFonts w:ascii="Arial Narrow" w:hAnsi="Arial Narrow"/>
                <w:sz w:val="18"/>
                <w:szCs w:val="18"/>
              </w:rPr>
            </w:pPr>
            <w:r>
              <w:rPr>
                <w:rFonts w:ascii="Arial Narrow" w:hAnsi="Arial Narrow"/>
                <w:sz w:val="18"/>
                <w:szCs w:val="18"/>
              </w:rPr>
              <w:t>7</w:t>
            </w:r>
          </w:p>
        </w:tc>
        <w:tc>
          <w:tcPr>
            <w:tcW w:w="0" w:type="auto"/>
            <w:vAlign w:val="center"/>
          </w:tcPr>
          <w:p w14:paraId="28347171">
            <w:pPr>
              <w:rPr>
                <w:rFonts w:ascii="Arial Narrow" w:hAnsi="Arial Narrow"/>
                <w:sz w:val="18"/>
                <w:szCs w:val="18"/>
              </w:rPr>
            </w:pPr>
            <w:r>
              <w:rPr>
                <w:rFonts w:ascii="Arial Narrow" w:hAnsi="Arial Narrow"/>
                <w:sz w:val="18"/>
                <w:szCs w:val="18"/>
              </w:rPr>
              <w:t>Cobertura fotográfica de eventos</w:t>
            </w:r>
          </w:p>
        </w:tc>
        <w:tc>
          <w:tcPr>
            <w:tcW w:w="0" w:type="auto"/>
            <w:vAlign w:val="center"/>
          </w:tcPr>
          <w:p w14:paraId="7EF0BA64">
            <w:pPr>
              <w:rPr>
                <w:rFonts w:ascii="Arial Narrow" w:hAnsi="Arial Narrow"/>
                <w:sz w:val="18"/>
                <w:szCs w:val="18"/>
              </w:rPr>
            </w:pPr>
            <w:r>
              <w:rPr>
                <w:rFonts w:ascii="Arial Narrow" w:hAnsi="Arial Narrow"/>
                <w:sz w:val="18"/>
                <w:szCs w:val="18"/>
              </w:rPr>
              <w:t>Por evento</w:t>
            </w:r>
          </w:p>
        </w:tc>
        <w:tc>
          <w:tcPr>
            <w:tcW w:w="0" w:type="auto"/>
            <w:vAlign w:val="center"/>
          </w:tcPr>
          <w:p w14:paraId="742B7876">
            <w:pPr>
              <w:rPr>
                <w:rFonts w:ascii="Arial Narrow" w:hAnsi="Arial Narrow"/>
                <w:sz w:val="18"/>
                <w:szCs w:val="18"/>
              </w:rPr>
            </w:pPr>
            <w:r>
              <w:rPr>
                <w:rFonts w:ascii="Arial Narrow" w:hAnsi="Arial Narrow"/>
                <w:sz w:val="18"/>
                <w:szCs w:val="18"/>
              </w:rPr>
              <w:t>sob demanda</w:t>
            </w:r>
          </w:p>
        </w:tc>
        <w:tc>
          <w:tcPr>
            <w:tcW w:w="0" w:type="auto"/>
            <w:vAlign w:val="center"/>
          </w:tcPr>
          <w:p w14:paraId="42B93F47">
            <w:pPr>
              <w:rPr>
                <w:rFonts w:ascii="Arial Narrow" w:hAnsi="Arial Narrow"/>
                <w:sz w:val="18"/>
                <w:szCs w:val="18"/>
              </w:rPr>
            </w:pPr>
            <w:r>
              <w:rPr>
                <w:rFonts w:ascii="Arial Narrow" w:hAnsi="Arial Narrow"/>
                <w:sz w:val="18"/>
                <w:szCs w:val="18"/>
              </w:rPr>
              <w:t>Mínimo de X fotos editadas entregues</w:t>
            </w:r>
          </w:p>
        </w:tc>
      </w:tr>
      <w:tr w14:paraId="67C81008">
        <w:tblPrEx>
          <w:tblCellMar>
            <w:top w:w="15" w:type="dxa"/>
            <w:left w:w="15" w:type="dxa"/>
            <w:bottom w:w="15" w:type="dxa"/>
            <w:right w:w="15" w:type="dxa"/>
          </w:tblCellMar>
        </w:tblPrEx>
        <w:trPr>
          <w:tblCellSpacing w:w="15" w:type="dxa"/>
        </w:trPr>
        <w:tc>
          <w:tcPr>
            <w:tcW w:w="0" w:type="auto"/>
            <w:vAlign w:val="center"/>
          </w:tcPr>
          <w:p w14:paraId="169B7F40">
            <w:pPr>
              <w:rPr>
                <w:rFonts w:ascii="Arial Narrow" w:hAnsi="Arial Narrow"/>
                <w:sz w:val="18"/>
                <w:szCs w:val="18"/>
              </w:rPr>
            </w:pPr>
            <w:r>
              <w:rPr>
                <w:rFonts w:ascii="Arial Narrow" w:hAnsi="Arial Narrow"/>
                <w:sz w:val="18"/>
                <w:szCs w:val="18"/>
              </w:rPr>
              <w:t>8</w:t>
            </w:r>
          </w:p>
        </w:tc>
        <w:tc>
          <w:tcPr>
            <w:tcW w:w="0" w:type="auto"/>
            <w:vAlign w:val="center"/>
          </w:tcPr>
          <w:p w14:paraId="666D83C1">
            <w:pPr>
              <w:rPr>
                <w:rFonts w:ascii="Arial Narrow" w:hAnsi="Arial Narrow"/>
                <w:sz w:val="18"/>
                <w:szCs w:val="18"/>
              </w:rPr>
            </w:pPr>
            <w:r>
              <w:rPr>
                <w:rFonts w:ascii="Arial Narrow" w:hAnsi="Arial Narrow"/>
                <w:sz w:val="18"/>
                <w:szCs w:val="18"/>
              </w:rPr>
              <w:t>Reestruturação e manutenção de site</w:t>
            </w:r>
          </w:p>
        </w:tc>
        <w:tc>
          <w:tcPr>
            <w:tcW w:w="0" w:type="auto"/>
            <w:vAlign w:val="center"/>
          </w:tcPr>
          <w:p w14:paraId="12646439">
            <w:pPr>
              <w:rPr>
                <w:rFonts w:ascii="Arial Narrow" w:hAnsi="Arial Narrow"/>
                <w:sz w:val="18"/>
                <w:szCs w:val="18"/>
              </w:rPr>
            </w:pPr>
            <w:r>
              <w:rPr>
                <w:rFonts w:ascii="Arial Narrow" w:hAnsi="Arial Narrow"/>
                <w:sz w:val="18"/>
                <w:szCs w:val="18"/>
              </w:rPr>
              <w:t>Mensal</w:t>
            </w:r>
          </w:p>
        </w:tc>
        <w:tc>
          <w:tcPr>
            <w:tcW w:w="0" w:type="auto"/>
            <w:vAlign w:val="center"/>
          </w:tcPr>
          <w:p w14:paraId="3065A1C5">
            <w:pPr>
              <w:rPr>
                <w:rFonts w:ascii="Arial Narrow" w:hAnsi="Arial Narrow"/>
                <w:sz w:val="18"/>
                <w:szCs w:val="18"/>
              </w:rPr>
            </w:pPr>
            <w:r>
              <w:rPr>
                <w:rFonts w:ascii="Arial Narrow" w:hAnsi="Arial Narrow"/>
                <w:sz w:val="18"/>
                <w:szCs w:val="18"/>
              </w:rPr>
              <w:t>contínuo</w:t>
            </w:r>
          </w:p>
        </w:tc>
        <w:tc>
          <w:tcPr>
            <w:tcW w:w="0" w:type="auto"/>
            <w:vAlign w:val="center"/>
          </w:tcPr>
          <w:p w14:paraId="45FBCBD9">
            <w:pPr>
              <w:rPr>
                <w:rFonts w:ascii="Arial Narrow" w:hAnsi="Arial Narrow"/>
                <w:sz w:val="18"/>
                <w:szCs w:val="18"/>
              </w:rPr>
            </w:pPr>
            <w:r>
              <w:rPr>
                <w:rFonts w:ascii="Arial Narrow" w:hAnsi="Arial Narrow"/>
                <w:sz w:val="18"/>
                <w:szCs w:val="18"/>
              </w:rPr>
              <w:t>Atualização constante, desempenho técnico estável</w:t>
            </w:r>
          </w:p>
        </w:tc>
      </w:tr>
    </w:tbl>
    <w:p w14:paraId="011BF8B3">
      <w:pPr>
        <w:pStyle w:val="20"/>
        <w:rPr>
          <w:rFonts w:ascii="Arial Narrow" w:hAnsi="Arial Narrow"/>
          <w:sz w:val="18"/>
          <w:szCs w:val="18"/>
        </w:rPr>
      </w:pPr>
      <w:r>
        <w:rPr>
          <w:rFonts w:ascii="Arial Narrow" w:hAnsi="Arial Narrow"/>
          <w:sz w:val="18"/>
          <w:szCs w:val="18"/>
        </w:rPr>
        <w:t>*A quantidade exata será definida no Quadro de Especificações Técnicas e poderá variar conforme demanda das secretarias.</w:t>
      </w:r>
    </w:p>
    <w:p w14:paraId="60C72B0E">
      <w:pPr>
        <w:pStyle w:val="4"/>
        <w:tabs>
          <w:tab w:val="left" w:pos="2160"/>
        </w:tabs>
        <w:ind w:left="0" w:firstLine="0"/>
        <w:rPr>
          <w:rFonts w:ascii="Arial Narrow" w:hAnsi="Arial Narrow"/>
          <w:sz w:val="18"/>
          <w:szCs w:val="18"/>
        </w:rPr>
      </w:pPr>
      <w:r>
        <w:rPr>
          <w:rFonts w:ascii="Arial Narrow" w:hAnsi="Arial Narrow"/>
          <w:sz w:val="18"/>
          <w:szCs w:val="18"/>
          <w:lang w:val="pt-BR"/>
        </w:rPr>
        <w:t>6.</w:t>
      </w:r>
      <w:r>
        <w:rPr>
          <w:rFonts w:ascii="Arial Narrow" w:hAnsi="Arial Narrow"/>
          <w:sz w:val="18"/>
          <w:szCs w:val="18"/>
        </w:rPr>
        <w:t>3.</w:t>
      </w:r>
      <w:r>
        <w:rPr>
          <w:rFonts w:ascii="Arial Narrow" w:hAnsi="Arial Narrow"/>
          <w:sz w:val="18"/>
          <w:szCs w:val="18"/>
          <w:lang w:val="pt-BR"/>
        </w:rPr>
        <w:t xml:space="preserve"> </w:t>
      </w:r>
      <w:r>
        <w:rPr>
          <w:rFonts w:ascii="Arial Narrow" w:hAnsi="Arial Narrow"/>
          <w:sz w:val="18"/>
          <w:szCs w:val="18"/>
        </w:rPr>
        <w:t xml:space="preserve"> </w:t>
      </w:r>
      <w:r>
        <w:rPr>
          <w:rStyle w:val="13"/>
          <w:rFonts w:ascii="Arial Narrow" w:hAnsi="Arial Narrow"/>
          <w:b/>
          <w:bCs/>
          <w:sz w:val="18"/>
          <w:szCs w:val="18"/>
        </w:rPr>
        <w:t>Forma de Pagamento</w:t>
      </w:r>
    </w:p>
    <w:p w14:paraId="53CBAA77">
      <w:pPr>
        <w:pStyle w:val="20"/>
        <w:numPr>
          <w:ilvl w:val="0"/>
          <w:numId w:val="13"/>
        </w:numPr>
        <w:rPr>
          <w:rFonts w:ascii="Arial Narrow" w:hAnsi="Arial Narrow"/>
          <w:sz w:val="18"/>
          <w:szCs w:val="18"/>
        </w:rPr>
      </w:pPr>
      <w:r>
        <w:rPr>
          <w:rFonts w:ascii="Arial Narrow" w:hAnsi="Arial Narrow"/>
          <w:sz w:val="18"/>
          <w:szCs w:val="18"/>
        </w:rPr>
        <w:t xml:space="preserve">O pagamento será efetuado </w:t>
      </w:r>
      <w:r>
        <w:rPr>
          <w:rStyle w:val="13"/>
          <w:rFonts w:ascii="Arial Narrow" w:hAnsi="Arial Narrow"/>
          <w:sz w:val="18"/>
          <w:szCs w:val="18"/>
        </w:rPr>
        <w:t>mensalmente</w:t>
      </w:r>
      <w:r>
        <w:rPr>
          <w:rFonts w:ascii="Arial Narrow" w:hAnsi="Arial Narrow"/>
          <w:sz w:val="18"/>
          <w:szCs w:val="18"/>
        </w:rPr>
        <w:t>, após apresentação do relatório de atividades, aprovação da fiscalização e emissão da nota fiscal.</w:t>
      </w:r>
    </w:p>
    <w:p w14:paraId="47576874">
      <w:pPr>
        <w:pStyle w:val="20"/>
        <w:numPr>
          <w:ilvl w:val="0"/>
          <w:numId w:val="13"/>
        </w:numPr>
        <w:rPr>
          <w:rFonts w:ascii="Arial Narrow" w:hAnsi="Arial Narrow"/>
          <w:sz w:val="18"/>
          <w:szCs w:val="18"/>
        </w:rPr>
      </w:pPr>
      <w:r>
        <w:rPr>
          <w:rFonts w:ascii="Arial Narrow" w:hAnsi="Arial Narrow"/>
          <w:sz w:val="18"/>
          <w:szCs w:val="18"/>
        </w:rPr>
        <w:t xml:space="preserve">Os valores serão pagos </w:t>
      </w:r>
      <w:r>
        <w:rPr>
          <w:rStyle w:val="13"/>
          <w:rFonts w:ascii="Arial Narrow" w:hAnsi="Arial Narrow"/>
          <w:sz w:val="18"/>
          <w:szCs w:val="18"/>
        </w:rPr>
        <w:t>proporcionalmente às entregas realizadas</w:t>
      </w:r>
      <w:r>
        <w:rPr>
          <w:rFonts w:ascii="Arial Narrow" w:hAnsi="Arial Narrow"/>
          <w:sz w:val="18"/>
          <w:szCs w:val="18"/>
        </w:rPr>
        <w:t>, mediante aprovação formal do relatório.</w:t>
      </w:r>
    </w:p>
    <w:p w14:paraId="7F4F0014">
      <w:pPr>
        <w:pStyle w:val="20"/>
        <w:numPr>
          <w:ilvl w:val="0"/>
          <w:numId w:val="13"/>
        </w:numPr>
        <w:rPr>
          <w:rFonts w:ascii="Arial Narrow" w:hAnsi="Arial Narrow"/>
          <w:sz w:val="18"/>
          <w:szCs w:val="18"/>
        </w:rPr>
      </w:pPr>
      <w:r>
        <w:rPr>
          <w:rFonts w:ascii="Arial Narrow" w:hAnsi="Arial Narrow"/>
          <w:sz w:val="18"/>
          <w:szCs w:val="18"/>
        </w:rPr>
        <w:t xml:space="preserve">Em caso de </w:t>
      </w:r>
      <w:r>
        <w:rPr>
          <w:rStyle w:val="13"/>
          <w:rFonts w:ascii="Arial Narrow" w:hAnsi="Arial Narrow"/>
          <w:sz w:val="18"/>
          <w:szCs w:val="18"/>
        </w:rPr>
        <w:t>não execução parcial</w:t>
      </w:r>
      <w:r>
        <w:rPr>
          <w:rFonts w:ascii="Arial Narrow" w:hAnsi="Arial Narrow"/>
          <w:sz w:val="18"/>
          <w:szCs w:val="18"/>
        </w:rPr>
        <w:t>, o pagamento será ajustado proporcionalmente, com dedução das entregas ausentes.</w:t>
      </w:r>
    </w:p>
    <w:p w14:paraId="19C679C9">
      <w:pPr>
        <w:pStyle w:val="4"/>
        <w:tabs>
          <w:tab w:val="left" w:pos="2160"/>
        </w:tabs>
        <w:ind w:left="0" w:firstLine="0"/>
        <w:rPr>
          <w:rFonts w:ascii="Arial Narrow" w:hAnsi="Arial Narrow"/>
          <w:sz w:val="18"/>
          <w:szCs w:val="18"/>
        </w:rPr>
      </w:pPr>
      <w:r>
        <w:rPr>
          <w:rFonts w:ascii="Arial Narrow" w:hAnsi="Arial Narrow"/>
          <w:sz w:val="18"/>
          <w:szCs w:val="18"/>
          <w:lang w:val="pt-BR"/>
        </w:rPr>
        <w:t>6.</w:t>
      </w:r>
      <w:r>
        <w:rPr>
          <w:rFonts w:ascii="Arial Narrow" w:hAnsi="Arial Narrow"/>
          <w:sz w:val="18"/>
          <w:szCs w:val="18"/>
        </w:rPr>
        <w:t xml:space="preserve">4. </w:t>
      </w:r>
      <w:r>
        <w:rPr>
          <w:rStyle w:val="13"/>
          <w:rFonts w:ascii="Arial Narrow" w:hAnsi="Arial Narrow"/>
          <w:b/>
          <w:bCs/>
          <w:sz w:val="18"/>
          <w:szCs w:val="18"/>
        </w:rPr>
        <w:t>Sanções por Descumprimento</w:t>
      </w:r>
    </w:p>
    <w:p w14:paraId="6E3ADCB3">
      <w:pPr>
        <w:pStyle w:val="20"/>
        <w:rPr>
          <w:rFonts w:ascii="Arial Narrow" w:hAnsi="Arial Narrow"/>
          <w:sz w:val="18"/>
          <w:szCs w:val="18"/>
        </w:rPr>
      </w:pPr>
      <w:r>
        <w:rPr>
          <w:rFonts w:ascii="Arial Narrow" w:hAnsi="Arial Narrow"/>
          <w:sz w:val="18"/>
          <w:szCs w:val="18"/>
        </w:rPr>
        <w:t>a. Em caso de:</w:t>
      </w:r>
    </w:p>
    <w:p w14:paraId="6331A035">
      <w:pPr>
        <w:pStyle w:val="20"/>
        <w:numPr>
          <w:ilvl w:val="0"/>
          <w:numId w:val="14"/>
        </w:numPr>
        <w:rPr>
          <w:rFonts w:ascii="Arial Narrow" w:hAnsi="Arial Narrow"/>
          <w:sz w:val="18"/>
          <w:szCs w:val="18"/>
        </w:rPr>
      </w:pPr>
      <w:r>
        <w:rPr>
          <w:rFonts w:ascii="Arial Narrow" w:hAnsi="Arial Narrow"/>
          <w:sz w:val="18"/>
          <w:szCs w:val="18"/>
        </w:rPr>
        <w:t>Entregas fora do padrão exigido;</w:t>
      </w:r>
    </w:p>
    <w:p w14:paraId="01DC01BA">
      <w:pPr>
        <w:pStyle w:val="20"/>
        <w:numPr>
          <w:ilvl w:val="0"/>
          <w:numId w:val="14"/>
        </w:numPr>
        <w:rPr>
          <w:rFonts w:ascii="Arial Narrow" w:hAnsi="Arial Narrow"/>
          <w:sz w:val="18"/>
          <w:szCs w:val="18"/>
        </w:rPr>
      </w:pPr>
      <w:r>
        <w:rPr>
          <w:rFonts w:ascii="Arial Narrow" w:hAnsi="Arial Narrow"/>
          <w:sz w:val="18"/>
          <w:szCs w:val="18"/>
        </w:rPr>
        <w:t>Descumprimento de prazos;</w:t>
      </w:r>
    </w:p>
    <w:p w14:paraId="703AE255">
      <w:pPr>
        <w:pStyle w:val="20"/>
        <w:numPr>
          <w:ilvl w:val="0"/>
          <w:numId w:val="14"/>
        </w:numPr>
        <w:rPr>
          <w:rFonts w:ascii="Arial Narrow" w:hAnsi="Arial Narrow"/>
          <w:sz w:val="18"/>
          <w:szCs w:val="18"/>
        </w:rPr>
      </w:pPr>
      <w:r>
        <w:rPr>
          <w:rFonts w:ascii="Arial Narrow" w:hAnsi="Arial Narrow"/>
          <w:sz w:val="18"/>
          <w:szCs w:val="18"/>
        </w:rPr>
        <w:t>Ausência de comprovação de impulsionamento ou publicação;</w:t>
      </w:r>
    </w:p>
    <w:p w14:paraId="1E09C5B4">
      <w:pPr>
        <w:pStyle w:val="20"/>
        <w:numPr>
          <w:ilvl w:val="0"/>
          <w:numId w:val="15"/>
        </w:numPr>
        <w:rPr>
          <w:rFonts w:ascii="Arial Narrow" w:hAnsi="Arial Narrow"/>
          <w:sz w:val="18"/>
          <w:szCs w:val="18"/>
        </w:rPr>
      </w:pPr>
      <w:r>
        <w:rPr>
          <w:rFonts w:ascii="Arial Narrow" w:hAnsi="Arial Narrow"/>
          <w:sz w:val="18"/>
          <w:szCs w:val="18"/>
        </w:rPr>
        <w:t>A contratada será notificada, podendo haver:</w:t>
      </w:r>
    </w:p>
    <w:p w14:paraId="77F2474E">
      <w:pPr>
        <w:pStyle w:val="20"/>
        <w:numPr>
          <w:ilvl w:val="0"/>
          <w:numId w:val="16"/>
        </w:numPr>
        <w:rPr>
          <w:rFonts w:ascii="Arial Narrow" w:hAnsi="Arial Narrow"/>
          <w:sz w:val="18"/>
          <w:szCs w:val="18"/>
        </w:rPr>
      </w:pPr>
      <w:r>
        <w:rPr>
          <w:rFonts w:ascii="Arial Narrow" w:hAnsi="Arial Narrow"/>
          <w:sz w:val="18"/>
          <w:szCs w:val="18"/>
        </w:rPr>
        <w:t>Glosa parcial no pagamento;</w:t>
      </w:r>
    </w:p>
    <w:p w14:paraId="24A66F07">
      <w:pPr>
        <w:pStyle w:val="20"/>
        <w:numPr>
          <w:ilvl w:val="0"/>
          <w:numId w:val="16"/>
        </w:numPr>
        <w:rPr>
          <w:rFonts w:ascii="Arial Narrow" w:hAnsi="Arial Narrow"/>
          <w:sz w:val="18"/>
          <w:szCs w:val="18"/>
        </w:rPr>
      </w:pPr>
      <w:r>
        <w:rPr>
          <w:rFonts w:ascii="Arial Narrow" w:hAnsi="Arial Narrow"/>
          <w:sz w:val="18"/>
          <w:szCs w:val="18"/>
        </w:rPr>
        <w:t>Aplicação de penalidades administrativas conforme Lei nº 14.133/2021.</w:t>
      </w:r>
    </w:p>
    <w:p w14:paraId="73C75A7B">
      <w:pPr>
        <w:pStyle w:val="4"/>
        <w:tabs>
          <w:tab w:val="left" w:pos="2160"/>
        </w:tabs>
        <w:ind w:left="0" w:firstLine="0"/>
        <w:rPr>
          <w:rFonts w:ascii="Arial Narrow" w:hAnsi="Arial Narrow"/>
          <w:sz w:val="18"/>
          <w:szCs w:val="18"/>
        </w:rPr>
      </w:pPr>
      <w:r>
        <w:rPr>
          <w:rFonts w:ascii="Arial Narrow" w:hAnsi="Arial Narrow"/>
          <w:sz w:val="18"/>
          <w:szCs w:val="18"/>
          <w:lang w:val="pt-BR"/>
        </w:rPr>
        <w:t>6.</w:t>
      </w:r>
      <w:r>
        <w:rPr>
          <w:rFonts w:ascii="Arial Narrow" w:hAnsi="Arial Narrow"/>
          <w:sz w:val="18"/>
          <w:szCs w:val="18"/>
        </w:rPr>
        <w:t xml:space="preserve">5. </w:t>
      </w:r>
      <w:r>
        <w:rPr>
          <w:rStyle w:val="13"/>
          <w:rFonts w:ascii="Arial Narrow" w:hAnsi="Arial Narrow"/>
          <w:b/>
          <w:bCs/>
          <w:sz w:val="18"/>
          <w:szCs w:val="18"/>
        </w:rPr>
        <w:t>Fiscalização</w:t>
      </w:r>
    </w:p>
    <w:p w14:paraId="41E7236F">
      <w:pPr>
        <w:pStyle w:val="20"/>
        <w:numPr>
          <w:ilvl w:val="0"/>
          <w:numId w:val="17"/>
        </w:numPr>
        <w:rPr>
          <w:rFonts w:ascii="Arial Narrow" w:hAnsi="Arial Narrow"/>
          <w:sz w:val="18"/>
          <w:szCs w:val="18"/>
        </w:rPr>
      </w:pPr>
      <w:r>
        <w:rPr>
          <w:rFonts w:ascii="Arial Narrow" w:hAnsi="Arial Narrow"/>
          <w:sz w:val="18"/>
          <w:szCs w:val="18"/>
        </w:rPr>
        <w:t>A fiscalização será exercida por servidor ou comissão designada pela Prefeitura de Rifaina.</w:t>
      </w:r>
    </w:p>
    <w:p w14:paraId="5B4731D0">
      <w:pPr>
        <w:pStyle w:val="20"/>
        <w:numPr>
          <w:ilvl w:val="0"/>
          <w:numId w:val="17"/>
        </w:numPr>
        <w:rPr>
          <w:rFonts w:ascii="Arial Narrow" w:hAnsi="Arial Narrow"/>
          <w:sz w:val="18"/>
          <w:szCs w:val="18"/>
        </w:rPr>
      </w:pPr>
      <w:r>
        <w:rPr>
          <w:rFonts w:ascii="Arial Narrow" w:hAnsi="Arial Narrow"/>
          <w:sz w:val="18"/>
          <w:szCs w:val="18"/>
        </w:rPr>
        <w:t>A contratada deverá manter canal de comunicação direto com os setores responsáveis de cada secretaria, conforme orientações da fiscalização.</w:t>
      </w:r>
    </w:p>
    <w:p w14:paraId="1CDF22D2">
      <w:pPr>
        <w:pStyle w:val="31"/>
        <w:numPr>
          <w:ilvl w:val="1"/>
          <w:numId w:val="18"/>
        </w:numPr>
        <w:jc w:val="both"/>
        <w:rPr>
          <w:rFonts w:ascii="Arial Narrow" w:hAnsi="Arial Narrow" w:cs="Arial"/>
          <w:b/>
          <w:sz w:val="18"/>
          <w:szCs w:val="18"/>
        </w:rPr>
      </w:pPr>
      <w:r>
        <w:rPr>
          <w:rFonts w:ascii="Arial Narrow" w:hAnsi="Arial Narrow" w:eastAsia="Calibri" w:cs="Arial"/>
          <w:sz w:val="18"/>
          <w:szCs w:val="18"/>
        </w:rPr>
        <w:t>O pagamento será realizado no prazo máximo de até 30 (trinta) dias, contados a partir do recebimento da Nota Fiscal, através de ordem bancária, para crédito em banco, agência e conta corrente indicados pelo contratado.</w:t>
      </w:r>
    </w:p>
    <w:p w14:paraId="1167B6F3">
      <w:pPr>
        <w:pStyle w:val="31"/>
        <w:numPr>
          <w:ilvl w:val="1"/>
          <w:numId w:val="18"/>
        </w:numPr>
        <w:jc w:val="both"/>
        <w:rPr>
          <w:rFonts w:ascii="Arial Narrow" w:hAnsi="Arial Narrow" w:cs="Arial"/>
          <w:b/>
          <w:sz w:val="18"/>
          <w:szCs w:val="18"/>
        </w:rPr>
      </w:pPr>
      <w:r>
        <w:rPr>
          <w:rFonts w:ascii="Arial Narrow" w:hAnsi="Arial Narrow" w:eastAsia="Calibri" w:cs="Arial"/>
          <w:sz w:val="18"/>
          <w:szCs w:val="18"/>
        </w:rPr>
        <w:t>A Nota Fiscal liquidada, deverá, obrigatoriamente, conter o mesmo CNPJ/MF do vencedor da contratação e atestada pelo fiscal do contrato.</w:t>
      </w:r>
    </w:p>
    <w:p w14:paraId="4285A92F">
      <w:pPr>
        <w:pStyle w:val="31"/>
        <w:numPr>
          <w:ilvl w:val="1"/>
          <w:numId w:val="18"/>
        </w:numPr>
        <w:jc w:val="both"/>
        <w:rPr>
          <w:rFonts w:ascii="Arial Narrow" w:hAnsi="Arial Narrow" w:cs="Arial"/>
          <w:b/>
          <w:sz w:val="18"/>
          <w:szCs w:val="18"/>
        </w:rPr>
      </w:pPr>
      <w:r>
        <w:rPr>
          <w:rFonts w:ascii="Arial Narrow" w:hAnsi="Arial Narrow" w:eastAsia="Calibri" w:cs="Arial"/>
          <w:sz w:val="18"/>
          <w:szCs w:val="18"/>
        </w:rPr>
        <w:t>Considera-se ocorrido o recebimento da nota fiscal ou fatura no momento em que o órgão contratante atestar a execução do objeto do contrato.</w:t>
      </w:r>
    </w:p>
    <w:p w14:paraId="7C8E737D">
      <w:pPr>
        <w:pStyle w:val="31"/>
        <w:numPr>
          <w:ilvl w:val="1"/>
          <w:numId w:val="18"/>
        </w:numPr>
        <w:jc w:val="both"/>
        <w:rPr>
          <w:rFonts w:ascii="Arial Narrow" w:hAnsi="Arial Narrow" w:cs="Arial"/>
          <w:b/>
          <w:sz w:val="18"/>
          <w:szCs w:val="18"/>
        </w:rPr>
      </w:pPr>
      <w:r>
        <w:rPr>
          <w:rFonts w:ascii="Arial Narrow" w:hAnsi="Arial Narrow" w:eastAsia="Calibri" w:cs="Arial"/>
          <w:sz w:val="18"/>
          <w:szCs w:val="18"/>
        </w:rPr>
        <w:t>Constatando-se alguma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E848756">
      <w:pPr>
        <w:pStyle w:val="31"/>
        <w:ind w:left="360"/>
        <w:jc w:val="both"/>
        <w:rPr>
          <w:rFonts w:ascii="Arial Narrow" w:hAnsi="Arial Narrow" w:cs="Arial"/>
          <w:b/>
          <w:sz w:val="18"/>
          <w:szCs w:val="18"/>
        </w:rPr>
      </w:pPr>
    </w:p>
    <w:p w14:paraId="34CA4BB2">
      <w:pPr>
        <w:pStyle w:val="31"/>
        <w:numPr>
          <w:ilvl w:val="0"/>
          <w:numId w:val="18"/>
        </w:numPr>
        <w:jc w:val="both"/>
        <w:rPr>
          <w:rFonts w:ascii="Arial Narrow" w:hAnsi="Arial Narrow" w:cs="Arial"/>
          <w:b/>
          <w:sz w:val="18"/>
          <w:szCs w:val="18"/>
        </w:rPr>
      </w:pPr>
      <w:r>
        <w:rPr>
          <w:rFonts w:ascii="Arial Narrow" w:hAnsi="Arial Narrow" w:cs="Arial"/>
          <w:b/>
          <w:bCs/>
          <w:sz w:val="18"/>
          <w:szCs w:val="18"/>
        </w:rPr>
        <w:t>FORMA E CRITÉRIOS DE SELEÇÃO DO FORNECEDOR</w:t>
      </w:r>
    </w:p>
    <w:p w14:paraId="7FEB7606">
      <w:pPr>
        <w:pStyle w:val="31"/>
        <w:numPr>
          <w:ilvl w:val="1"/>
          <w:numId w:val="18"/>
        </w:numPr>
        <w:jc w:val="both"/>
        <w:rPr>
          <w:rFonts w:ascii="Arial Narrow" w:hAnsi="Arial Narrow" w:cs="Arial"/>
          <w:b/>
          <w:sz w:val="18"/>
          <w:szCs w:val="18"/>
        </w:rPr>
      </w:pPr>
      <w:r>
        <w:rPr>
          <w:rFonts w:ascii="Arial Narrow" w:hAnsi="Arial Narrow" w:cs="Arial"/>
          <w:sz w:val="18"/>
          <w:szCs w:val="18"/>
        </w:rPr>
        <w:t xml:space="preserve">Considerando-se a natureza dos serviços a serem contratados, que se enquadra na qualificação de “serviços comuns”, de forma que os padrões de desempenho e de qualidade podem ser objetivamente definidos no edital, por meio de especificações usuais de mercado, torna viável a contratação através do </w:t>
      </w:r>
      <w:r>
        <w:rPr>
          <w:rFonts w:ascii="Arial Narrow" w:hAnsi="Arial Narrow" w:cs="Arial"/>
          <w:b/>
          <w:bCs/>
          <w:sz w:val="18"/>
          <w:szCs w:val="18"/>
        </w:rPr>
        <w:t>PREGÃO</w:t>
      </w:r>
      <w:r>
        <w:rPr>
          <w:rFonts w:ascii="Arial Narrow" w:hAnsi="Arial Narrow" w:cs="Arial"/>
          <w:sz w:val="18"/>
          <w:szCs w:val="18"/>
        </w:rPr>
        <w:t>, nos termos do art. 6º, XLI c/c art. 29 da Lei 14.133/21, sendo eleito como critério de julgamento o menor valor.</w:t>
      </w:r>
    </w:p>
    <w:p w14:paraId="65A68331">
      <w:pPr>
        <w:jc w:val="both"/>
        <w:rPr>
          <w:rFonts w:ascii="Arial Narrow" w:hAnsi="Arial Narrow" w:cs="Arial"/>
          <w:b/>
          <w:sz w:val="18"/>
          <w:szCs w:val="18"/>
        </w:rPr>
      </w:pPr>
    </w:p>
    <w:p w14:paraId="41665C90">
      <w:pPr>
        <w:pStyle w:val="31"/>
        <w:numPr>
          <w:ilvl w:val="0"/>
          <w:numId w:val="18"/>
        </w:numPr>
        <w:jc w:val="both"/>
        <w:rPr>
          <w:rFonts w:ascii="Arial Narrow" w:hAnsi="Arial Narrow" w:cs="Arial"/>
          <w:b/>
          <w:sz w:val="18"/>
          <w:szCs w:val="18"/>
        </w:rPr>
      </w:pPr>
      <w:r>
        <w:rPr>
          <w:rFonts w:ascii="Arial Narrow" w:hAnsi="Arial Narrow" w:cs="Arial"/>
          <w:b/>
          <w:bCs/>
          <w:sz w:val="18"/>
          <w:szCs w:val="18"/>
          <w:lang w:eastAsia="pt-BR"/>
        </w:rPr>
        <w:t>ESTIMATIVA DO VALOR DA CONTRATAÇÃO</w:t>
      </w:r>
    </w:p>
    <w:p w14:paraId="563F497E">
      <w:pPr>
        <w:jc w:val="both"/>
        <w:rPr>
          <w:rFonts w:ascii="Arial Narrow" w:hAnsi="Arial Narrow" w:cs="Arial"/>
          <w:b/>
          <w:sz w:val="18"/>
          <w:szCs w:val="18"/>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780"/>
        <w:gridCol w:w="912"/>
        <w:gridCol w:w="3747"/>
        <w:gridCol w:w="1418"/>
        <w:gridCol w:w="1559"/>
      </w:tblGrid>
      <w:tr w14:paraId="29A5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dxa"/>
            <w:shd w:val="clear" w:color="auto" w:fill="D8D8D8" w:themeFill="background1" w:themeFillShade="D9"/>
            <w:vAlign w:val="center"/>
          </w:tcPr>
          <w:p w14:paraId="095CBB53">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ITEM</w:t>
            </w:r>
          </w:p>
        </w:tc>
        <w:tc>
          <w:tcPr>
            <w:tcW w:w="780" w:type="dxa"/>
            <w:shd w:val="clear" w:color="auto" w:fill="D8D8D8" w:themeFill="background1" w:themeFillShade="D9"/>
            <w:vAlign w:val="center"/>
          </w:tcPr>
          <w:p w14:paraId="561E3293">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UND.</w:t>
            </w:r>
          </w:p>
        </w:tc>
        <w:tc>
          <w:tcPr>
            <w:tcW w:w="912" w:type="dxa"/>
            <w:shd w:val="clear" w:color="auto" w:fill="D8D8D8" w:themeFill="background1" w:themeFillShade="D9"/>
            <w:vAlign w:val="center"/>
          </w:tcPr>
          <w:p w14:paraId="36D7AF74">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QUANT.</w:t>
            </w:r>
          </w:p>
        </w:tc>
        <w:tc>
          <w:tcPr>
            <w:tcW w:w="3747" w:type="dxa"/>
            <w:shd w:val="clear" w:color="auto" w:fill="D8D8D8" w:themeFill="background1" w:themeFillShade="D9"/>
            <w:vAlign w:val="center"/>
          </w:tcPr>
          <w:p w14:paraId="560EDF03">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DESCRIÇÃO</w:t>
            </w:r>
          </w:p>
        </w:tc>
        <w:tc>
          <w:tcPr>
            <w:tcW w:w="1418" w:type="dxa"/>
            <w:shd w:val="clear" w:color="auto" w:fill="D8D8D8" w:themeFill="background1" w:themeFillShade="D9"/>
            <w:vAlign w:val="center"/>
          </w:tcPr>
          <w:p w14:paraId="6A86476B">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VALOR UNT.</w:t>
            </w:r>
          </w:p>
        </w:tc>
        <w:tc>
          <w:tcPr>
            <w:tcW w:w="1559" w:type="dxa"/>
            <w:shd w:val="clear" w:color="auto" w:fill="D8D8D8" w:themeFill="background1" w:themeFillShade="D9"/>
            <w:vAlign w:val="center"/>
          </w:tcPr>
          <w:p w14:paraId="18EA87A1">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VALOR TOTAL</w:t>
            </w:r>
          </w:p>
        </w:tc>
      </w:tr>
      <w:tr w14:paraId="1C87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93" w:type="dxa"/>
            <w:vAlign w:val="center"/>
          </w:tcPr>
          <w:p w14:paraId="34BA5CDA">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01</w:t>
            </w:r>
          </w:p>
        </w:tc>
        <w:tc>
          <w:tcPr>
            <w:tcW w:w="780" w:type="dxa"/>
            <w:vAlign w:val="center"/>
          </w:tcPr>
          <w:p w14:paraId="5E0D1DF4">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Meses</w:t>
            </w:r>
          </w:p>
        </w:tc>
        <w:tc>
          <w:tcPr>
            <w:tcW w:w="912" w:type="dxa"/>
            <w:vAlign w:val="center"/>
          </w:tcPr>
          <w:p w14:paraId="2F41823E">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12</w:t>
            </w:r>
          </w:p>
        </w:tc>
        <w:tc>
          <w:tcPr>
            <w:tcW w:w="3747" w:type="dxa"/>
          </w:tcPr>
          <w:p w14:paraId="39E7FEEF">
            <w:pPr>
              <w:ind w:firstLine="1"/>
              <w:jc w:val="both"/>
              <w:rPr>
                <w:rFonts w:ascii="Arial Narrow" w:hAnsi="Arial Narrow" w:eastAsia="Calibri" w:cs="Arial"/>
                <w:color w:val="000000"/>
                <w:sz w:val="18"/>
                <w:szCs w:val="18"/>
              </w:rPr>
            </w:pPr>
            <w:r>
              <w:rPr>
                <w:rFonts w:ascii="Arial Narrow" w:hAnsi="Arial Narrow" w:eastAsia="Calibri" w:cs="Arial"/>
                <w:color w:val="000000"/>
                <w:sz w:val="18"/>
                <w:szCs w:val="18"/>
              </w:rPr>
              <w:t>Assessoria de comunicação e imprensa, compreendendo a gestão das mídias e canais oficiais da Prefeitura Municipal de Rifaina, conforme atividades descritas junto ao termo de referência.</w:t>
            </w:r>
          </w:p>
        </w:tc>
        <w:tc>
          <w:tcPr>
            <w:tcW w:w="1418" w:type="dxa"/>
            <w:vAlign w:val="center"/>
          </w:tcPr>
          <w:p w14:paraId="31C0D3DD">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R$ 10.680,76</w:t>
            </w:r>
          </w:p>
        </w:tc>
        <w:tc>
          <w:tcPr>
            <w:tcW w:w="1559" w:type="dxa"/>
            <w:vAlign w:val="center"/>
          </w:tcPr>
          <w:p w14:paraId="109144B9">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R$ 128.169,12</w:t>
            </w:r>
          </w:p>
        </w:tc>
      </w:tr>
    </w:tbl>
    <w:p w14:paraId="7B79D2D4">
      <w:pPr>
        <w:jc w:val="both"/>
        <w:rPr>
          <w:rFonts w:ascii="Arial Narrow" w:hAnsi="Arial Narrow" w:cs="Arial"/>
          <w:b/>
          <w:sz w:val="18"/>
          <w:szCs w:val="18"/>
        </w:rPr>
      </w:pPr>
    </w:p>
    <w:p w14:paraId="2F22C5CC">
      <w:pPr>
        <w:pStyle w:val="31"/>
        <w:numPr>
          <w:ilvl w:val="1"/>
          <w:numId w:val="18"/>
        </w:numPr>
        <w:jc w:val="both"/>
        <w:rPr>
          <w:rFonts w:ascii="Arial Narrow" w:hAnsi="Arial Narrow" w:cs="Arial"/>
          <w:b/>
          <w:sz w:val="18"/>
          <w:szCs w:val="18"/>
        </w:rPr>
      </w:pPr>
      <w:r>
        <w:rPr>
          <w:rFonts w:ascii="Arial Narrow" w:hAnsi="Arial Narrow" w:cs="Arial"/>
          <w:sz w:val="18"/>
          <w:szCs w:val="18"/>
          <w:lang w:eastAsia="pt-BR"/>
        </w:rPr>
        <w:t xml:space="preserve">Quanto a estimativa preliminar de preços, conforme pesquisa realizada a outros editais no sistema BANCO DE PREÇOS - </w:t>
      </w:r>
      <w:r>
        <w:fldChar w:fldCharType="begin"/>
      </w:r>
      <w:r>
        <w:instrText xml:space="preserve"> HYPERLINK "https://www.bancodeprecos.com.br/Cotacoes/Editar/10681990" </w:instrText>
      </w:r>
      <w:r>
        <w:fldChar w:fldCharType="separate"/>
      </w:r>
      <w:r>
        <w:rPr>
          <w:rStyle w:val="16"/>
          <w:rFonts w:ascii="Arial Narrow" w:hAnsi="Arial Narrow" w:cs="Arial"/>
          <w:sz w:val="18"/>
          <w:szCs w:val="18"/>
        </w:rPr>
        <w:t>https://www.bancodeprecos.com.br/Cotacoes/Editar/10681990</w:t>
      </w:r>
      <w:r>
        <w:rPr>
          <w:rStyle w:val="16"/>
          <w:rFonts w:ascii="Arial Narrow" w:hAnsi="Arial Narrow" w:cs="Arial"/>
          <w:sz w:val="18"/>
          <w:szCs w:val="18"/>
        </w:rPr>
        <w:fldChar w:fldCharType="end"/>
      </w:r>
      <w:r>
        <w:rPr>
          <w:rFonts w:ascii="Arial Narrow" w:hAnsi="Arial Narrow" w:cs="Arial"/>
          <w:sz w:val="18"/>
          <w:szCs w:val="18"/>
        </w:rPr>
        <w:t xml:space="preserve"> </w:t>
      </w:r>
      <w:r>
        <w:rPr>
          <w:rFonts w:ascii="Arial Narrow" w:hAnsi="Arial Narrow" w:cs="Arial"/>
          <w:sz w:val="18"/>
          <w:szCs w:val="18"/>
          <w:lang w:eastAsia="pt-BR"/>
        </w:rPr>
        <w:t>de acordo com contratações similares, levando-se em conta o os dias necessários, o total de colaboradores e o valor estimado um total estimado de R$ 128.169,12 (Cento e vinte oito mil cento e sessenta e nove reais e doze centavos).</w:t>
      </w:r>
    </w:p>
    <w:p w14:paraId="70D340BB">
      <w:pPr>
        <w:jc w:val="both"/>
        <w:rPr>
          <w:rFonts w:ascii="Arial Narrow" w:hAnsi="Arial Narrow" w:cs="Arial"/>
          <w:b/>
          <w:sz w:val="18"/>
          <w:szCs w:val="18"/>
        </w:rPr>
      </w:pPr>
    </w:p>
    <w:p w14:paraId="6EF2294E">
      <w:pPr>
        <w:pStyle w:val="31"/>
        <w:numPr>
          <w:ilvl w:val="0"/>
          <w:numId w:val="18"/>
        </w:numPr>
        <w:jc w:val="both"/>
        <w:rPr>
          <w:rFonts w:ascii="Arial Narrow" w:hAnsi="Arial Narrow" w:cs="Arial"/>
          <w:b/>
          <w:sz w:val="18"/>
          <w:szCs w:val="18"/>
        </w:rPr>
      </w:pPr>
      <w:r>
        <w:rPr>
          <w:rFonts w:ascii="Arial Narrow" w:hAnsi="Arial Narrow" w:cs="Arial"/>
          <w:b/>
          <w:bCs/>
          <w:sz w:val="18"/>
          <w:szCs w:val="18"/>
          <w:lang w:eastAsia="pt-BR"/>
        </w:rPr>
        <w:t>ADEQUAÇÃO ORÇAMENTÁRIA;</w:t>
      </w:r>
    </w:p>
    <w:p w14:paraId="053530D0">
      <w:pPr>
        <w:pStyle w:val="20"/>
        <w:jc w:val="both"/>
        <w:rPr>
          <w:rFonts w:ascii="Arial Narrow" w:hAnsi="Arial Narrow"/>
          <w:sz w:val="18"/>
          <w:szCs w:val="18"/>
        </w:rPr>
      </w:pPr>
      <w:r>
        <w:rPr>
          <w:rFonts w:ascii="Arial Narrow" w:hAnsi="Arial Narrow"/>
          <w:sz w:val="18"/>
          <w:szCs w:val="18"/>
        </w:rPr>
        <w:t xml:space="preserve">9.1. A presente contratação possui </w:t>
      </w:r>
      <w:r>
        <w:rPr>
          <w:rStyle w:val="13"/>
          <w:rFonts w:ascii="Arial Narrow" w:hAnsi="Arial Narrow"/>
          <w:sz w:val="18"/>
          <w:szCs w:val="18"/>
        </w:rPr>
        <w:t>previsão orçamentária compatível com o Plano Plurianual (PPA), a Lei de Diretrizes Orçamentárias (LDO) e a Lei Orçamentária Anual (LOA)</w:t>
      </w:r>
      <w:r>
        <w:rPr>
          <w:rFonts w:ascii="Arial Narrow" w:hAnsi="Arial Narrow"/>
          <w:sz w:val="18"/>
          <w:szCs w:val="18"/>
        </w:rPr>
        <w:t>, estando compatível com as metas e diretrizes da Administração Pública Municipal.</w:t>
      </w:r>
    </w:p>
    <w:p w14:paraId="23A5DB71">
      <w:pPr>
        <w:pStyle w:val="20"/>
        <w:jc w:val="both"/>
        <w:rPr>
          <w:rFonts w:ascii="Arial Narrow" w:hAnsi="Arial Narrow"/>
          <w:sz w:val="18"/>
          <w:szCs w:val="18"/>
        </w:rPr>
      </w:pPr>
      <w:r>
        <w:rPr>
          <w:rFonts w:ascii="Arial Narrow" w:hAnsi="Arial Narrow"/>
          <w:sz w:val="18"/>
          <w:szCs w:val="18"/>
        </w:rPr>
        <w:t>9.2. A despesa referente à contratação será suportada por recursos próprios da Prefeitura Municipal de Rifaina, alocados nas seguintes dotações orçamentária e em anexo documento comprobatório das dotação:</w:t>
      </w:r>
    </w:p>
    <w:p w14:paraId="1E2C58B2">
      <w:pPr>
        <w:rPr>
          <w:rFonts w:ascii="Arial Narrow" w:hAnsi="Arial Narrow"/>
          <w:b/>
          <w:bCs/>
          <w:sz w:val="18"/>
          <w:szCs w:val="18"/>
        </w:rPr>
      </w:pPr>
      <w:r>
        <w:rPr>
          <w:rFonts w:ascii="Arial Narrow" w:hAnsi="Arial Narrow"/>
          <w:b/>
          <w:bCs/>
          <w:sz w:val="18"/>
          <w:szCs w:val="18"/>
        </w:rPr>
        <w:t>Código da Ficha: 57</w:t>
      </w:r>
    </w:p>
    <w:p w14:paraId="26536AB9">
      <w:pPr>
        <w:rPr>
          <w:rFonts w:ascii="Arial Narrow" w:hAnsi="Arial Narrow"/>
          <w:sz w:val="18"/>
          <w:szCs w:val="18"/>
        </w:rPr>
      </w:pPr>
      <w:r>
        <w:rPr>
          <w:rFonts w:ascii="Arial Narrow" w:hAnsi="Arial Narrow"/>
          <w:sz w:val="18"/>
          <w:szCs w:val="18"/>
        </w:rPr>
        <w:t>Órgão:</w:t>
      </w:r>
      <w:r>
        <w:rPr>
          <w:rFonts w:ascii="Arial Narrow" w:hAnsi="Arial Narrow"/>
          <w:sz w:val="18"/>
          <w:szCs w:val="18"/>
        </w:rPr>
        <w:tab/>
      </w:r>
      <w:r>
        <w:rPr>
          <w:rFonts w:ascii="Arial Narrow" w:hAnsi="Arial Narrow"/>
          <w:sz w:val="18"/>
          <w:szCs w:val="18"/>
        </w:rPr>
        <w:tab/>
      </w:r>
      <w:r>
        <w:rPr>
          <w:rFonts w:ascii="Arial Narrow" w:hAnsi="Arial Narrow"/>
          <w:sz w:val="18"/>
          <w:szCs w:val="18"/>
        </w:rPr>
        <w:t>02 Prefeitura Municipal</w:t>
      </w:r>
    </w:p>
    <w:p w14:paraId="69320EAD">
      <w:pPr>
        <w:rPr>
          <w:rFonts w:ascii="Arial Narrow" w:hAnsi="Arial Narrow"/>
          <w:sz w:val="18"/>
          <w:szCs w:val="18"/>
        </w:rPr>
      </w:pPr>
      <w:r>
        <w:rPr>
          <w:rFonts w:ascii="Arial Narrow" w:hAnsi="Arial Narrow"/>
          <w:sz w:val="18"/>
          <w:szCs w:val="18"/>
        </w:rPr>
        <w:t>Unidade:</w:t>
      </w:r>
      <w:r>
        <w:rPr>
          <w:rFonts w:ascii="Arial Narrow" w:hAnsi="Arial Narrow"/>
          <w:sz w:val="18"/>
          <w:szCs w:val="18"/>
        </w:rPr>
        <w:tab/>
      </w:r>
      <w:r>
        <w:rPr>
          <w:rFonts w:ascii="Arial Narrow" w:hAnsi="Arial Narrow"/>
          <w:sz w:val="18"/>
          <w:szCs w:val="18"/>
        </w:rPr>
        <w:t>11 Secretaria Municipal de Turismo</w:t>
      </w:r>
    </w:p>
    <w:p w14:paraId="2C4F47EE">
      <w:pPr>
        <w:rPr>
          <w:rFonts w:ascii="Arial Narrow" w:hAnsi="Arial Narrow"/>
          <w:sz w:val="18"/>
          <w:szCs w:val="18"/>
        </w:rPr>
      </w:pPr>
      <w:r>
        <w:rPr>
          <w:rFonts w:ascii="Arial Narrow" w:hAnsi="Arial Narrow"/>
          <w:sz w:val="18"/>
          <w:szCs w:val="18"/>
        </w:rPr>
        <w:t>Dotação:</w:t>
      </w:r>
      <w:r>
        <w:rPr>
          <w:rFonts w:ascii="Arial Narrow" w:hAnsi="Arial Narrow"/>
          <w:sz w:val="18"/>
          <w:szCs w:val="18"/>
        </w:rPr>
        <w:tab/>
      </w:r>
      <w:r>
        <w:rPr>
          <w:rFonts w:ascii="Arial Narrow" w:hAnsi="Arial Narrow"/>
          <w:sz w:val="18"/>
          <w:szCs w:val="18"/>
        </w:rPr>
        <w:t>05.131.0017.2017.0000</w:t>
      </w:r>
    </w:p>
    <w:p w14:paraId="3A43C697">
      <w:pP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Manutenção das atividades Relacionadas</w:t>
      </w:r>
    </w:p>
    <w:p w14:paraId="55266399">
      <w:pP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3.3.90.39.00</w:t>
      </w:r>
      <w:r>
        <w:rPr>
          <w:rFonts w:ascii="Arial Narrow" w:hAnsi="Arial Narrow"/>
          <w:sz w:val="18"/>
          <w:szCs w:val="18"/>
        </w:rPr>
        <w:tab/>
      </w:r>
      <w:r>
        <w:rPr>
          <w:rFonts w:ascii="Arial Narrow" w:hAnsi="Arial Narrow"/>
          <w:sz w:val="18"/>
          <w:szCs w:val="18"/>
        </w:rPr>
        <w:t>Outros Serviços de Terceiros – Pessoal</w:t>
      </w:r>
    </w:p>
    <w:p w14:paraId="4C832F25">
      <w:pPr>
        <w:rPr>
          <w:rFonts w:ascii="Arial Narrow" w:hAnsi="Arial Narrow"/>
          <w:sz w:val="18"/>
          <w:szCs w:val="18"/>
        </w:rPr>
      </w:pPr>
    </w:p>
    <w:p w14:paraId="698471BF">
      <w:pPr>
        <w:rPr>
          <w:rFonts w:ascii="Arial Narrow" w:hAnsi="Arial Narrow"/>
          <w:b/>
          <w:bCs/>
          <w:sz w:val="18"/>
          <w:szCs w:val="18"/>
        </w:rPr>
      </w:pPr>
      <w:r>
        <w:rPr>
          <w:rFonts w:ascii="Arial Narrow" w:hAnsi="Arial Narrow"/>
          <w:b/>
          <w:bCs/>
          <w:sz w:val="18"/>
          <w:szCs w:val="18"/>
        </w:rPr>
        <w:t>Código da Ficha: 33</w:t>
      </w:r>
    </w:p>
    <w:p w14:paraId="190C9537">
      <w:pPr>
        <w:rPr>
          <w:rFonts w:ascii="Arial Narrow" w:hAnsi="Arial Narrow"/>
          <w:sz w:val="18"/>
          <w:szCs w:val="18"/>
        </w:rPr>
      </w:pPr>
      <w:r>
        <w:rPr>
          <w:rFonts w:ascii="Arial Narrow" w:hAnsi="Arial Narrow"/>
          <w:sz w:val="18"/>
          <w:szCs w:val="18"/>
        </w:rPr>
        <w:t>Órgão:</w:t>
      </w:r>
      <w:r>
        <w:rPr>
          <w:rFonts w:ascii="Arial Narrow" w:hAnsi="Arial Narrow"/>
          <w:sz w:val="18"/>
          <w:szCs w:val="18"/>
        </w:rPr>
        <w:tab/>
      </w:r>
      <w:r>
        <w:rPr>
          <w:rFonts w:ascii="Arial Narrow" w:hAnsi="Arial Narrow"/>
          <w:sz w:val="18"/>
          <w:szCs w:val="18"/>
        </w:rPr>
        <w:tab/>
      </w:r>
      <w:r>
        <w:rPr>
          <w:rFonts w:ascii="Arial Narrow" w:hAnsi="Arial Narrow"/>
          <w:sz w:val="18"/>
          <w:szCs w:val="18"/>
        </w:rPr>
        <w:t>02 Prefeitura Municipal</w:t>
      </w:r>
    </w:p>
    <w:p w14:paraId="12C52DE2">
      <w:pPr>
        <w:rPr>
          <w:rFonts w:ascii="Arial Narrow" w:hAnsi="Arial Narrow"/>
          <w:sz w:val="18"/>
          <w:szCs w:val="18"/>
        </w:rPr>
      </w:pPr>
      <w:r>
        <w:rPr>
          <w:rFonts w:ascii="Arial Narrow" w:hAnsi="Arial Narrow"/>
          <w:sz w:val="18"/>
          <w:szCs w:val="18"/>
        </w:rPr>
        <w:t>Unidade:</w:t>
      </w:r>
      <w:r>
        <w:rPr>
          <w:rFonts w:ascii="Arial Narrow" w:hAnsi="Arial Narrow"/>
          <w:sz w:val="18"/>
          <w:szCs w:val="18"/>
        </w:rPr>
        <w:tab/>
      </w:r>
      <w:r>
        <w:rPr>
          <w:rFonts w:ascii="Arial Narrow" w:hAnsi="Arial Narrow"/>
          <w:sz w:val="18"/>
          <w:szCs w:val="18"/>
        </w:rPr>
        <w:t>03 Secretaria Municipal de Governo</w:t>
      </w:r>
    </w:p>
    <w:p w14:paraId="317DF4D8">
      <w:pPr>
        <w:rPr>
          <w:rFonts w:ascii="Arial Narrow" w:hAnsi="Arial Narrow"/>
          <w:sz w:val="18"/>
          <w:szCs w:val="18"/>
        </w:rPr>
      </w:pPr>
      <w:r>
        <w:rPr>
          <w:rFonts w:ascii="Arial Narrow" w:hAnsi="Arial Narrow"/>
          <w:sz w:val="18"/>
          <w:szCs w:val="18"/>
        </w:rPr>
        <w:t>Dotação:</w:t>
      </w:r>
      <w:r>
        <w:rPr>
          <w:rFonts w:ascii="Arial Narrow" w:hAnsi="Arial Narrow"/>
          <w:sz w:val="18"/>
          <w:szCs w:val="18"/>
        </w:rPr>
        <w:tab/>
      </w:r>
      <w:r>
        <w:rPr>
          <w:rFonts w:ascii="Arial Narrow" w:hAnsi="Arial Narrow"/>
          <w:sz w:val="18"/>
          <w:szCs w:val="18"/>
        </w:rPr>
        <w:t>04.124.0004.2004.0000</w:t>
      </w:r>
    </w:p>
    <w:p w14:paraId="4826CFB8">
      <w:pP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Planejamento, avaliação e monitoramento</w:t>
      </w:r>
    </w:p>
    <w:p w14:paraId="13FBAA1A">
      <w:pP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3.3.90.39.00</w:t>
      </w:r>
      <w:r>
        <w:rPr>
          <w:rFonts w:ascii="Arial Narrow" w:hAnsi="Arial Narrow"/>
          <w:sz w:val="18"/>
          <w:szCs w:val="18"/>
        </w:rPr>
        <w:tab/>
      </w:r>
      <w:r>
        <w:rPr>
          <w:rFonts w:ascii="Arial Narrow" w:hAnsi="Arial Narrow"/>
          <w:sz w:val="18"/>
          <w:szCs w:val="18"/>
        </w:rPr>
        <w:t>Outros Serviços de Terceiros - Pessoal</w:t>
      </w:r>
    </w:p>
    <w:p w14:paraId="031F797D">
      <w:pPr>
        <w:rPr>
          <w:rFonts w:ascii="Arial Narrow" w:hAnsi="Arial Narrow"/>
          <w:sz w:val="18"/>
          <w:szCs w:val="18"/>
        </w:rPr>
      </w:pPr>
    </w:p>
    <w:p w14:paraId="62BD95E5">
      <w:pPr>
        <w:rPr>
          <w:rFonts w:ascii="Arial Narrow" w:hAnsi="Arial Narrow"/>
          <w:sz w:val="18"/>
          <w:szCs w:val="18"/>
        </w:rPr>
      </w:pPr>
    </w:p>
    <w:p w14:paraId="54B7E411">
      <w:pPr>
        <w:rPr>
          <w:rFonts w:ascii="Arial Narrow" w:hAnsi="Arial Narrow"/>
          <w:b/>
          <w:bCs/>
          <w:sz w:val="18"/>
          <w:szCs w:val="18"/>
        </w:rPr>
      </w:pPr>
      <w:r>
        <w:rPr>
          <w:rFonts w:ascii="Arial Narrow" w:hAnsi="Arial Narrow"/>
          <w:b/>
          <w:bCs/>
          <w:sz w:val="18"/>
          <w:szCs w:val="18"/>
        </w:rPr>
        <w:t>Código da Ficha: 215</w:t>
      </w:r>
    </w:p>
    <w:p w14:paraId="0593F018">
      <w:pPr>
        <w:rPr>
          <w:rFonts w:ascii="Arial Narrow" w:hAnsi="Arial Narrow"/>
          <w:sz w:val="18"/>
          <w:szCs w:val="18"/>
        </w:rPr>
      </w:pPr>
      <w:r>
        <w:rPr>
          <w:rFonts w:ascii="Arial Narrow" w:hAnsi="Arial Narrow"/>
          <w:sz w:val="18"/>
          <w:szCs w:val="18"/>
        </w:rPr>
        <w:t>Órgão:</w:t>
      </w:r>
      <w:r>
        <w:rPr>
          <w:rFonts w:ascii="Arial Narrow" w:hAnsi="Arial Narrow"/>
          <w:sz w:val="18"/>
          <w:szCs w:val="18"/>
        </w:rPr>
        <w:tab/>
      </w:r>
      <w:r>
        <w:rPr>
          <w:rFonts w:ascii="Arial Narrow" w:hAnsi="Arial Narrow"/>
          <w:sz w:val="18"/>
          <w:szCs w:val="18"/>
        </w:rPr>
        <w:tab/>
      </w:r>
      <w:r>
        <w:rPr>
          <w:rFonts w:ascii="Arial Narrow" w:hAnsi="Arial Narrow"/>
          <w:sz w:val="18"/>
          <w:szCs w:val="18"/>
        </w:rPr>
        <w:t>02 Prefeitura Municipal</w:t>
      </w:r>
    </w:p>
    <w:p w14:paraId="12F288B3">
      <w:pPr>
        <w:rPr>
          <w:rFonts w:ascii="Arial Narrow" w:hAnsi="Arial Narrow"/>
          <w:sz w:val="18"/>
          <w:szCs w:val="18"/>
        </w:rPr>
      </w:pPr>
      <w:r>
        <w:rPr>
          <w:rFonts w:ascii="Arial Narrow" w:hAnsi="Arial Narrow"/>
          <w:sz w:val="18"/>
          <w:szCs w:val="18"/>
        </w:rPr>
        <w:t>Unidade:</w:t>
      </w:r>
      <w:r>
        <w:rPr>
          <w:rFonts w:ascii="Arial Narrow" w:hAnsi="Arial Narrow"/>
          <w:sz w:val="18"/>
          <w:szCs w:val="18"/>
        </w:rPr>
        <w:tab/>
      </w:r>
      <w:r>
        <w:rPr>
          <w:rFonts w:ascii="Arial Narrow" w:hAnsi="Arial Narrow"/>
          <w:sz w:val="18"/>
          <w:szCs w:val="18"/>
        </w:rPr>
        <w:t>11 Secretaria Municipal de Turismo</w:t>
      </w:r>
    </w:p>
    <w:p w14:paraId="7E6F0B92">
      <w:pPr>
        <w:rPr>
          <w:rFonts w:ascii="Arial Narrow" w:hAnsi="Arial Narrow"/>
          <w:sz w:val="18"/>
          <w:szCs w:val="18"/>
        </w:rPr>
      </w:pPr>
      <w:r>
        <w:rPr>
          <w:rFonts w:ascii="Arial Narrow" w:hAnsi="Arial Narrow"/>
          <w:sz w:val="18"/>
          <w:szCs w:val="18"/>
        </w:rPr>
        <w:t>Dotação:</w:t>
      </w:r>
      <w:r>
        <w:rPr>
          <w:rFonts w:ascii="Arial Narrow" w:hAnsi="Arial Narrow"/>
          <w:sz w:val="18"/>
          <w:szCs w:val="18"/>
        </w:rPr>
        <w:tab/>
      </w:r>
      <w:r>
        <w:rPr>
          <w:rFonts w:ascii="Arial Narrow" w:hAnsi="Arial Narrow"/>
          <w:sz w:val="18"/>
          <w:szCs w:val="18"/>
        </w:rPr>
        <w:t>23.694.0033.2020.0000</w:t>
      </w:r>
    </w:p>
    <w:p w14:paraId="466EC492">
      <w:pP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 xml:space="preserve">Implementação e Manuntenção </w:t>
      </w:r>
    </w:p>
    <w:p w14:paraId="17780877">
      <w:pP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3.3.90.39.00</w:t>
      </w:r>
      <w:r>
        <w:rPr>
          <w:rFonts w:ascii="Arial Narrow" w:hAnsi="Arial Narrow"/>
          <w:sz w:val="18"/>
          <w:szCs w:val="18"/>
        </w:rPr>
        <w:tab/>
      </w:r>
      <w:r>
        <w:rPr>
          <w:rFonts w:ascii="Arial Narrow" w:hAnsi="Arial Narrow"/>
          <w:sz w:val="18"/>
          <w:szCs w:val="18"/>
        </w:rPr>
        <w:t>Outros Serviços de Terceiros - Pessoal</w:t>
      </w:r>
    </w:p>
    <w:p w14:paraId="04100BA6">
      <w:pPr>
        <w:pStyle w:val="20"/>
        <w:rPr>
          <w:rFonts w:ascii="Arial Narrow" w:hAnsi="Arial Narrow"/>
          <w:sz w:val="18"/>
          <w:szCs w:val="18"/>
        </w:rPr>
      </w:pPr>
      <w:r>
        <w:rPr>
          <w:rFonts w:ascii="Arial Narrow" w:hAnsi="Arial Narrow"/>
          <w:sz w:val="18"/>
          <w:szCs w:val="18"/>
        </w:rPr>
        <w:t>9.3. A reserva orçamentária será efetuada previamente à assinatura do contrato, conforme determina o artigo 7º, §2º, inciso III da Lei nº 14.133/2021.</w:t>
      </w:r>
    </w:p>
    <w:p w14:paraId="5DE00884">
      <w:pPr>
        <w:pStyle w:val="31"/>
        <w:numPr>
          <w:ilvl w:val="1"/>
          <w:numId w:val="18"/>
        </w:numPr>
        <w:jc w:val="both"/>
        <w:rPr>
          <w:rFonts w:ascii="Arial Narrow" w:hAnsi="Arial Narrow" w:cs="Arial"/>
          <w:b/>
          <w:sz w:val="18"/>
          <w:szCs w:val="18"/>
        </w:rPr>
      </w:pPr>
      <w:r>
        <w:rPr>
          <w:rFonts w:ascii="Arial Narrow" w:hAnsi="Arial Narrow" w:eastAsia="Calibri" w:cs="Arial"/>
          <w:bCs/>
          <w:sz w:val="18"/>
          <w:szCs w:val="18"/>
        </w:rPr>
        <w:t>A referida aquisição, constante deste Termo de Referência, integra o PCA de 2025. E as dotações necessárias são as seguintes:</w:t>
      </w:r>
    </w:p>
    <w:p w14:paraId="260BADDA">
      <w:pPr>
        <w:pStyle w:val="31"/>
        <w:numPr>
          <w:ilvl w:val="2"/>
          <w:numId w:val="18"/>
        </w:numPr>
        <w:jc w:val="both"/>
        <w:rPr>
          <w:rFonts w:ascii="Arial Narrow" w:hAnsi="Arial Narrow" w:cs="Arial"/>
          <w:b/>
          <w:sz w:val="18"/>
          <w:szCs w:val="18"/>
        </w:rPr>
      </w:pPr>
      <w:r>
        <w:rPr>
          <w:rFonts w:ascii="Arial Narrow" w:hAnsi="Arial Narrow" w:eastAsia="Calibri" w:cs="Arial"/>
          <w:sz w:val="18"/>
          <w:szCs w:val="18"/>
        </w:rPr>
        <w:t>As despesas decorrentes da presente contratação correrão à conta de recursos específicos consignados no Orçamento do(a) Município de Rifaina – SP.</w:t>
      </w:r>
    </w:p>
    <w:p w14:paraId="483F6E2E">
      <w:pPr>
        <w:pStyle w:val="31"/>
        <w:numPr>
          <w:ilvl w:val="2"/>
          <w:numId w:val="18"/>
        </w:numPr>
        <w:jc w:val="both"/>
        <w:rPr>
          <w:rFonts w:ascii="Arial Narrow" w:hAnsi="Arial Narrow" w:cs="Arial"/>
          <w:b/>
          <w:sz w:val="18"/>
          <w:szCs w:val="18"/>
        </w:rPr>
      </w:pPr>
      <w:r>
        <w:rPr>
          <w:rFonts w:ascii="Arial Narrow" w:hAnsi="Arial Narrow" w:eastAsia="Calibri" w:cs="Arial"/>
          <w:sz w:val="18"/>
          <w:szCs w:val="18"/>
        </w:rPr>
        <w:t>A contratação será atendida dotação anexo.</w:t>
      </w:r>
    </w:p>
    <w:p w14:paraId="15C72A44">
      <w:pPr>
        <w:pStyle w:val="31"/>
        <w:pBdr>
          <w:top w:val="none" w:color="auto" w:sz="0" w:space="0"/>
          <w:left w:val="none" w:color="auto" w:sz="0" w:space="0"/>
          <w:bottom w:val="none" w:color="auto" w:sz="0" w:space="0"/>
          <w:right w:val="none" w:color="auto" w:sz="0" w:space="0"/>
          <w:between w:val="none" w:color="auto" w:sz="0" w:space="0"/>
        </w:pBdr>
        <w:ind w:left="360"/>
        <w:jc w:val="both"/>
        <w:rPr>
          <w:rFonts w:ascii="Arial Narrow" w:hAnsi="Arial Narrow" w:cs="Arial"/>
          <w:bCs/>
          <w:color w:val="000000"/>
          <w:sz w:val="18"/>
          <w:szCs w:val="18"/>
          <w:highlight w:val="green"/>
        </w:rPr>
      </w:pPr>
    </w:p>
    <w:p w14:paraId="2AEB5422">
      <w:pPr>
        <w:pStyle w:val="31"/>
        <w:numPr>
          <w:ilvl w:val="0"/>
          <w:numId w:val="18"/>
        </w:numPr>
        <w:jc w:val="both"/>
        <w:rPr>
          <w:rFonts w:ascii="Arial Narrow" w:hAnsi="Arial Narrow" w:cs="Arial"/>
          <w:b/>
          <w:sz w:val="18"/>
          <w:szCs w:val="18"/>
        </w:rPr>
      </w:pPr>
      <w:r>
        <w:rPr>
          <w:rFonts w:ascii="Arial Narrow" w:hAnsi="Arial Narrow" w:cs="Arial"/>
          <w:b/>
          <w:color w:val="000000"/>
          <w:sz w:val="18"/>
          <w:szCs w:val="18"/>
        </w:rPr>
        <w:t xml:space="preserve">ESPECIFICAÇÃO DO PRODUTO, PREFERENCIALMENTE CONFORME CATÁLOGO ELETRÔNICO DE PADRONIZAÇÃO, OBSERVADOS OS REQUISITOS DE QUALIDADE, RENDIMENTO, COMPATIBILIDADE, DURABILIDADE E SEGURANÇA – </w:t>
      </w:r>
      <w:r>
        <w:rPr>
          <w:rFonts w:ascii="Arial Narrow" w:hAnsi="Arial Narrow" w:cs="Arial"/>
          <w:b/>
          <w:color w:val="000000"/>
          <w:sz w:val="18"/>
          <w:szCs w:val="18"/>
          <w:u w:val="single"/>
        </w:rPr>
        <w:t>DESCRIÇÃO DAS ATIVIDADES</w:t>
      </w:r>
    </w:p>
    <w:p w14:paraId="0184D830">
      <w:pPr>
        <w:pStyle w:val="31"/>
        <w:ind w:left="360"/>
        <w:jc w:val="both"/>
        <w:rPr>
          <w:rFonts w:ascii="Arial Narrow" w:hAnsi="Arial Narrow" w:cs="Arial"/>
          <w:b/>
          <w:color w:val="000000"/>
          <w:sz w:val="18"/>
          <w:szCs w:val="18"/>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327"/>
        <w:gridCol w:w="6312"/>
        <w:gridCol w:w="1062"/>
      </w:tblGrid>
      <w:tr w14:paraId="494DF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53" w:type="dxa"/>
            <w:shd w:val="clear" w:color="auto" w:fill="D8D8D8" w:themeFill="background1" w:themeFillShade="D9"/>
            <w:vAlign w:val="center"/>
          </w:tcPr>
          <w:p w14:paraId="58006E9B">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lang w:eastAsia="pt-BR"/>
              </w:rPr>
              <w:t>ITENS</w:t>
            </w:r>
          </w:p>
        </w:tc>
        <w:tc>
          <w:tcPr>
            <w:tcW w:w="1327" w:type="dxa"/>
            <w:shd w:val="clear" w:color="auto" w:fill="D8D8D8" w:themeFill="background1" w:themeFillShade="D9"/>
          </w:tcPr>
          <w:p w14:paraId="6F504CFA">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SERVIÇOS</w:t>
            </w:r>
          </w:p>
        </w:tc>
        <w:tc>
          <w:tcPr>
            <w:tcW w:w="6312" w:type="dxa"/>
            <w:shd w:val="clear" w:color="auto" w:fill="D8D8D8" w:themeFill="background1" w:themeFillShade="D9"/>
          </w:tcPr>
          <w:p w14:paraId="3C0AD369">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DESCRITIVO</w:t>
            </w:r>
          </w:p>
        </w:tc>
        <w:tc>
          <w:tcPr>
            <w:tcW w:w="783" w:type="dxa"/>
            <w:shd w:val="clear" w:color="auto" w:fill="D8D8D8" w:themeFill="background1" w:themeFillShade="D9"/>
            <w:vAlign w:val="center"/>
          </w:tcPr>
          <w:p w14:paraId="4C045717">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QUANT.</w:t>
            </w:r>
          </w:p>
        </w:tc>
      </w:tr>
      <w:tr w14:paraId="336C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74F54FE2">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1</w:t>
            </w:r>
          </w:p>
        </w:tc>
        <w:tc>
          <w:tcPr>
            <w:tcW w:w="1327" w:type="dxa"/>
            <w:vAlign w:val="center"/>
          </w:tcPr>
          <w:p w14:paraId="42120D6C">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Produção de vídeos de conteúdo:</w:t>
            </w:r>
          </w:p>
        </w:tc>
        <w:tc>
          <w:tcPr>
            <w:tcW w:w="6312" w:type="dxa"/>
          </w:tcPr>
          <w:p w14:paraId="107D73E8">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color w:val="000000"/>
                <w:sz w:val="18"/>
                <w:szCs w:val="18"/>
                <w:lang w:eastAsia="pt-BR"/>
              </w:rPr>
              <w:t>Captar, tratar e editar imagens; cobertura Factual e especial, reportagens; notas cobertas; notas simples; áudio Tapes; chamadas; entrevistas; locução e outros formatos de uso comum para divulgação de serviços</w:t>
            </w:r>
          </w:p>
        </w:tc>
        <w:tc>
          <w:tcPr>
            <w:tcW w:w="783" w:type="dxa"/>
            <w:vAlign w:val="center"/>
          </w:tcPr>
          <w:p w14:paraId="25B9C3C8">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108</w:t>
            </w:r>
          </w:p>
        </w:tc>
      </w:tr>
      <w:tr w14:paraId="279D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1D9B49A5">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2</w:t>
            </w:r>
          </w:p>
        </w:tc>
        <w:tc>
          <w:tcPr>
            <w:tcW w:w="1327" w:type="dxa"/>
            <w:vAlign w:val="center"/>
          </w:tcPr>
          <w:p w14:paraId="74265C23">
            <w:pPr>
              <w:autoSpaceDE w:val="0"/>
              <w:autoSpaceDN w:val="0"/>
              <w:adjustRightInd w:val="0"/>
              <w:ind w:firstLine="1"/>
              <w:jc w:val="center"/>
              <w:rPr>
                <w:rFonts w:ascii="Arial Narrow" w:hAnsi="Arial Narrow" w:eastAsia="Calibri" w:cs="Arial"/>
                <w:b/>
                <w:bCs/>
                <w:sz w:val="18"/>
                <w:szCs w:val="18"/>
              </w:rPr>
            </w:pPr>
            <w:r>
              <w:rPr>
                <w:rFonts w:ascii="Arial Narrow" w:hAnsi="Arial Narrow" w:eastAsia="Calibri" w:cs="Arial"/>
                <w:b/>
                <w:bCs/>
                <w:sz w:val="18"/>
                <w:szCs w:val="18"/>
              </w:rPr>
              <w:t>Produção de Material jornalístico</w:t>
            </w:r>
            <w:r>
              <w:rPr>
                <w:rFonts w:ascii="Arial Narrow" w:hAnsi="Arial Narrow" w:eastAsia="Calibri" w:cs="Arial"/>
                <w:sz w:val="18"/>
                <w:szCs w:val="18"/>
              </w:rPr>
              <w:t>:</w:t>
            </w:r>
          </w:p>
        </w:tc>
        <w:tc>
          <w:tcPr>
            <w:tcW w:w="6312" w:type="dxa"/>
          </w:tcPr>
          <w:p w14:paraId="2A78E23B">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sz w:val="18"/>
                <w:szCs w:val="18"/>
              </w:rPr>
              <w:t>Redação e edição de textos; reportagens e entrevistas voltadas à comunicação interna e externa: organizar a memória jornalística, de bancos de dados ou de arquivos; elaborar e organizar a pauta; revisar e editar os textos elaborados pelos redatores; apurar as notícias e agendar entrevistas; editar textos jornalísticos com vista à divulgação para o público; planejar e fazer a produção de coberturas jornalísticas diárias e/ou especiais; redigir, editar e preparar press-release, press-kits, notas e comunicados institucionais; recolher, redigir e registrar através de imagens e de sons; interpretar e organizar quaisquer outros meios de comunicação com o público; coleta e seleção de dados e informações de interesse jornalístico, produção de pautas, elaboração de textos na forma de releases, informes e demais publicações, para distribuição à mídia impressa e eletrônica e internet, e, sob demanda, em coberturas para as Redes Sociais, rádio, televisão e a exemplo de X, TikTok, Facebook, Instagram e site oficial da prefeitura e redes sociais das secretarias. Informações e notícias a serem difundidas, expondo, analisando e comentando os acontecimentos; fazer seleção, revisão e preparo definitivo das matérias jornalísticas a serem divulgadas em jornais, revistas, televisão, rádio, internet, assessorias de imprensa e site oficial da prefeitura.</w:t>
            </w:r>
          </w:p>
        </w:tc>
        <w:tc>
          <w:tcPr>
            <w:tcW w:w="783" w:type="dxa"/>
            <w:vAlign w:val="center"/>
          </w:tcPr>
          <w:p w14:paraId="1F6BB85E">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120</w:t>
            </w:r>
          </w:p>
        </w:tc>
      </w:tr>
      <w:tr w14:paraId="2EA1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569A1DFD">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3</w:t>
            </w:r>
          </w:p>
        </w:tc>
        <w:tc>
          <w:tcPr>
            <w:tcW w:w="1327" w:type="dxa"/>
            <w:vAlign w:val="center"/>
          </w:tcPr>
          <w:p w14:paraId="50884A9B">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Cobertura fotográfica e vídeo:</w:t>
            </w:r>
          </w:p>
        </w:tc>
        <w:tc>
          <w:tcPr>
            <w:tcW w:w="6312" w:type="dxa"/>
          </w:tcPr>
          <w:p w14:paraId="0DD2BCAF">
            <w:pPr>
              <w:autoSpaceDE w:val="0"/>
              <w:autoSpaceDN w:val="0"/>
              <w:adjustRightInd w:val="0"/>
              <w:ind w:firstLine="1"/>
              <w:jc w:val="both"/>
              <w:rPr>
                <w:rFonts w:ascii="Arial Narrow" w:hAnsi="Arial Narrow" w:eastAsia="Calibri" w:cs="Arial"/>
                <w:b/>
                <w:bCs/>
                <w:sz w:val="18"/>
                <w:szCs w:val="18"/>
              </w:rPr>
            </w:pPr>
            <w:r>
              <w:rPr>
                <w:rFonts w:ascii="Arial Narrow" w:hAnsi="Arial Narrow" w:eastAsia="Calibri" w:cs="Arial"/>
                <w:color w:val="000000"/>
                <w:sz w:val="18"/>
                <w:szCs w:val="18"/>
                <w:lang w:eastAsia="pt-BR"/>
              </w:rPr>
              <w:t>Capturar, produzir, editar e registrar através de imagens fotográficas; interpretar e organizar o registro fotográfico a serem difundidos; fazer seleção, edição, formatação e preparo definitivo das fotos a serem divulgadas em jornais, revistas, televisão, rádio web, internet, assessorias de imprensa e quaisquer outros meios de comunicação com o público, além do serviço de cerimonial; organizar banco de imagens, inserindo, editando ou retirando imagens, inclusive formatando-as para adequação aos parâmetros tecnológicos exigidos.</w:t>
            </w:r>
          </w:p>
        </w:tc>
        <w:tc>
          <w:tcPr>
            <w:tcW w:w="783" w:type="dxa"/>
            <w:vAlign w:val="center"/>
          </w:tcPr>
          <w:p w14:paraId="73671B47">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48</w:t>
            </w:r>
          </w:p>
        </w:tc>
      </w:tr>
      <w:tr w14:paraId="0ED8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0A30831D">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4</w:t>
            </w:r>
          </w:p>
        </w:tc>
        <w:tc>
          <w:tcPr>
            <w:tcW w:w="1327" w:type="dxa"/>
            <w:vAlign w:val="center"/>
          </w:tcPr>
          <w:p w14:paraId="1FE2EEF5">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Serviços de designer gráfico</w:t>
            </w:r>
          </w:p>
        </w:tc>
        <w:tc>
          <w:tcPr>
            <w:tcW w:w="6312" w:type="dxa"/>
          </w:tcPr>
          <w:p w14:paraId="42AA2284">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color w:val="000000"/>
                <w:sz w:val="18"/>
                <w:szCs w:val="18"/>
                <w:lang w:eastAsia="pt-BR"/>
              </w:rPr>
              <w:t>Elaboração de peças de divulgação das ações e eventos da Prefeitura de Rifaina em redes sociais, sites e impressos em geral, através da manipulação de programas específicos de edição de imagem;</w:t>
            </w:r>
          </w:p>
        </w:tc>
        <w:tc>
          <w:tcPr>
            <w:tcW w:w="783" w:type="dxa"/>
            <w:vAlign w:val="center"/>
          </w:tcPr>
          <w:p w14:paraId="1465A0EA">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72</w:t>
            </w:r>
          </w:p>
        </w:tc>
      </w:tr>
      <w:tr w14:paraId="053B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0B84AAAB">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5</w:t>
            </w:r>
          </w:p>
        </w:tc>
        <w:tc>
          <w:tcPr>
            <w:tcW w:w="1327" w:type="dxa"/>
            <w:vAlign w:val="center"/>
          </w:tcPr>
          <w:p w14:paraId="384C01C0">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Apoio e suporte técnico</w:t>
            </w:r>
          </w:p>
        </w:tc>
        <w:tc>
          <w:tcPr>
            <w:tcW w:w="6312" w:type="dxa"/>
          </w:tcPr>
          <w:p w14:paraId="1038B541">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color w:val="000000"/>
                <w:sz w:val="18"/>
                <w:szCs w:val="18"/>
                <w:lang w:eastAsia="pt-BR"/>
              </w:rPr>
              <w:t>“Lives” e demais eventos realizados no formato online pela Prefeitura de Rifaina, com a disponibilização do equipamento necessário;</w:t>
            </w:r>
          </w:p>
        </w:tc>
        <w:tc>
          <w:tcPr>
            <w:tcW w:w="783" w:type="dxa"/>
            <w:vAlign w:val="center"/>
          </w:tcPr>
          <w:p w14:paraId="13805A2E">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48</w:t>
            </w:r>
          </w:p>
        </w:tc>
      </w:tr>
      <w:tr w14:paraId="1D671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3F41EED5">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6</w:t>
            </w:r>
          </w:p>
        </w:tc>
        <w:tc>
          <w:tcPr>
            <w:tcW w:w="1327" w:type="dxa"/>
            <w:vAlign w:val="center"/>
          </w:tcPr>
          <w:p w14:paraId="466911B6">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Documentar eventos</w:t>
            </w:r>
          </w:p>
        </w:tc>
        <w:tc>
          <w:tcPr>
            <w:tcW w:w="6312" w:type="dxa"/>
          </w:tcPr>
          <w:p w14:paraId="262E7EDB">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color w:val="000000"/>
                <w:sz w:val="18"/>
                <w:szCs w:val="18"/>
                <w:lang w:eastAsia="pt-BR"/>
              </w:rPr>
              <w:t>Produção de vídeos e fotos tais como inaugurações, feiras, evento socias, culturais, turísticos e grande importância ao município desde que requerido a empresa pelo menos com aviso de 10 dias.</w:t>
            </w:r>
          </w:p>
        </w:tc>
        <w:tc>
          <w:tcPr>
            <w:tcW w:w="783" w:type="dxa"/>
            <w:vAlign w:val="center"/>
          </w:tcPr>
          <w:p w14:paraId="0298A7AF">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24</w:t>
            </w:r>
          </w:p>
        </w:tc>
      </w:tr>
      <w:tr w14:paraId="37C1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041653C5">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7</w:t>
            </w:r>
          </w:p>
        </w:tc>
        <w:tc>
          <w:tcPr>
            <w:tcW w:w="1327" w:type="dxa"/>
            <w:vAlign w:val="center"/>
          </w:tcPr>
          <w:p w14:paraId="56B8AB4E">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Assessoria de imprensa:</w:t>
            </w:r>
          </w:p>
        </w:tc>
        <w:tc>
          <w:tcPr>
            <w:tcW w:w="6312" w:type="dxa"/>
          </w:tcPr>
          <w:p w14:paraId="5045C366">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color w:val="000000"/>
                <w:sz w:val="18"/>
                <w:szCs w:val="18"/>
                <w:lang w:eastAsia="pt-BR"/>
              </w:rPr>
              <w:t>Definir junto à Prefeitura de Rifaina de representante(s) do município para contatos ou entrevistas com a imprensa, de acordo com o perfil do colaborador, o tema em pauta e o seu enfoque estratégico; agendamento, junto à Prefeitura de Rifaina, e acompanhamento de entrevistas concedidas pelo Prefeito, Secretários e Diretores, ou seja todos os agentes políticos, e os servidores; atendimento as demandas dos meios de comunicação e imprensa; preparação e análise do conteúdo das respostas às demandas de imprensa, acionando a área responsável pelo assunto; articulação para promoção via imprensa, de serviços, programas, projetos e ações da Prefeitura de Rifaina, coleta e seleção de dados e informações de interesse jornalístico, propor matérias e abrir espaços para entrevistas de representantes do município; acompanhar representantes da Prefeitura de Rifaina na mídia, identificando e antecipando os eventos que virarão noticia, permitindo uma melhor postura do representante, fortalecendo a imagem do município, em observância aos princípios da administração, e observando o foco do acesso à informação; Atendimento tempestivo aos questionamentos e solicitações dos veículos de comunicação em relação aos assuntos pertinentes à Prefeitura de Rifaina, fornecendo informações e auxiliando no preparo de reportagens e entrevistas que tenham um representante da Prefeitura, suas ações, programas e serviços como tema; Produzir notas e sugestões de pautas diferenciadas e exclusivas para cada veículo, buscando diversificar a exposição na mídia, aproveitando todas as oportunidades de notícias, nas mais diferentes editorias; identificação, apuração e produção de temas/pautas para comunicação externa, visando informar segmentos específicos de público e o conjunto da sociedade sobre ações, produtos e serviços da Prefeitura e seus resultados. Produção e alimentação permanente de informações relacionadas às ações da Prefeitura de Rifaina, direcionadas à sociedade; Acompanhamento e monitoramento constante destas demandas.</w:t>
            </w:r>
          </w:p>
        </w:tc>
        <w:tc>
          <w:tcPr>
            <w:tcW w:w="783" w:type="dxa"/>
            <w:vAlign w:val="center"/>
          </w:tcPr>
          <w:p w14:paraId="7FE79373">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Até 12</w:t>
            </w:r>
          </w:p>
        </w:tc>
      </w:tr>
      <w:tr w14:paraId="17B7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539262AF">
            <w:pPr>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8</w:t>
            </w:r>
          </w:p>
        </w:tc>
        <w:tc>
          <w:tcPr>
            <w:tcW w:w="1327" w:type="dxa"/>
            <w:vAlign w:val="center"/>
          </w:tcPr>
          <w:p w14:paraId="7A0E9996">
            <w:pPr>
              <w:autoSpaceDE w:val="0"/>
              <w:autoSpaceDN w:val="0"/>
              <w:adjustRightInd w:val="0"/>
              <w:ind w:firstLine="1"/>
              <w:jc w:val="center"/>
              <w:rPr>
                <w:rFonts w:ascii="Arial Narrow" w:hAnsi="Arial Narrow" w:eastAsia="Calibri" w:cs="Arial"/>
                <w:b/>
                <w:bCs/>
                <w:color w:val="000000"/>
                <w:sz w:val="18"/>
                <w:szCs w:val="18"/>
                <w:lang w:eastAsia="pt-BR"/>
              </w:rPr>
            </w:pPr>
            <w:r>
              <w:rPr>
                <w:rFonts w:ascii="Arial Narrow" w:hAnsi="Arial Narrow" w:eastAsia="Calibri" w:cs="Arial"/>
                <w:b/>
                <w:bCs/>
                <w:color w:val="000000"/>
                <w:sz w:val="18"/>
                <w:szCs w:val="18"/>
                <w:lang w:eastAsia="pt-BR"/>
              </w:rPr>
              <w:t>Gestão de Redes Sociais Oficiais:</w:t>
            </w:r>
          </w:p>
        </w:tc>
        <w:tc>
          <w:tcPr>
            <w:tcW w:w="6312" w:type="dxa"/>
          </w:tcPr>
          <w:p w14:paraId="4D1E9CDE">
            <w:pPr>
              <w:autoSpaceDE w:val="0"/>
              <w:autoSpaceDN w:val="0"/>
              <w:adjustRightInd w:val="0"/>
              <w:ind w:firstLine="1"/>
              <w:jc w:val="both"/>
              <w:rPr>
                <w:rFonts w:ascii="Arial Narrow" w:hAnsi="Arial Narrow" w:eastAsia="Calibri" w:cs="Arial"/>
                <w:b/>
                <w:bCs/>
                <w:color w:val="000000"/>
                <w:sz w:val="18"/>
                <w:szCs w:val="18"/>
                <w:lang w:eastAsia="pt-BR"/>
              </w:rPr>
            </w:pPr>
            <w:r>
              <w:rPr>
                <w:rFonts w:ascii="Arial Narrow" w:hAnsi="Arial Narrow" w:eastAsia="Calibri" w:cs="Arial"/>
                <w:color w:val="000000"/>
                <w:sz w:val="18"/>
                <w:szCs w:val="18"/>
                <w:lang w:eastAsia="pt-BR"/>
              </w:rPr>
              <w:t>Sob a supervisão do desta Diretoria, apresentar planejamento e estratégias de comunicação em rede: Validação de objetivos e posicionamento de comunicação e formulação de estratégias de comunicação; Formulação de estratégias de comunicação voltadas para a difusão de assuntos deste Município junto às mídias e redes sociais; Gestão e monitoramento das redes sociais (Facebook, TikTok, X, Instagram e Youtube) e notícias no site da Prefeitura, com levantamento dos resultados utilizando ferramenta para essa análise; Manter as informações disponibilizadas nas redes sociais da Prefeitura de Rifaina (Facebook, TikTok, X, Instagram e Youtube) sempre atualizadas; Planejamento e publicação de conteúdo (textos, fotos, gifs e vídeos) nas redes sociais da Prefeitura (Facebook, TikTok, X e Instagram), incluindo a produção de imagens, títulos, subtítulos e legendas. O volume de conteúdos postados nas redes sociais deverá ser no mínimo de 5 (cinco) postagens por semana; Planejamento e publicação de conteúdo no site da Prefeitura, incluindo a produção de imagens, títulos, subtítulos e legendas. O volume de conteúdos postados nas redes sociais deverá ser no mínimo de 5 (cinco) postagens por semana; Gerir, tratar e responder, com o auxílio das diversas secretarias municipais que compõe a estrutura organizacional da Prefeitura, dúvidas, críticas e sugestões deixadas por usuários das redes sociais em que a Prefeitura estiver presente, trabalhando de forma inteligente, em conjunto com a Ouvidoria do Município; Padronizar, cada página, publicação ou postagem nas Redes Sociais, mantendo o conceito das campanhas ou marca, que já estejam implementadas pelo Município;</w:t>
            </w:r>
          </w:p>
        </w:tc>
        <w:tc>
          <w:tcPr>
            <w:tcW w:w="783" w:type="dxa"/>
            <w:vAlign w:val="center"/>
          </w:tcPr>
          <w:p w14:paraId="7381E88B">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Permanente</w:t>
            </w:r>
          </w:p>
        </w:tc>
      </w:tr>
    </w:tbl>
    <w:p w14:paraId="20A516B1">
      <w:pPr>
        <w:pStyle w:val="31"/>
        <w:ind w:left="360"/>
        <w:jc w:val="both"/>
        <w:rPr>
          <w:rFonts w:ascii="Arial Narrow" w:hAnsi="Arial Narrow" w:cs="Arial"/>
          <w:b/>
          <w:color w:val="000000"/>
          <w:sz w:val="18"/>
          <w:szCs w:val="18"/>
        </w:rPr>
      </w:pPr>
    </w:p>
    <w:p w14:paraId="1A4A0487">
      <w:pPr>
        <w:pStyle w:val="31"/>
        <w:numPr>
          <w:ilvl w:val="1"/>
          <w:numId w:val="18"/>
        </w:numPr>
        <w:jc w:val="both"/>
        <w:rPr>
          <w:rFonts w:ascii="Arial Narrow" w:hAnsi="Arial Narrow" w:cs="Arial"/>
          <w:b/>
          <w:sz w:val="18"/>
          <w:szCs w:val="18"/>
        </w:rPr>
      </w:pPr>
      <w:r>
        <w:rPr>
          <w:rFonts w:ascii="Arial Narrow" w:hAnsi="Arial Narrow" w:cs="Arial"/>
          <w:sz w:val="18"/>
          <w:szCs w:val="18"/>
        </w:rPr>
        <w:t>Todas as despesas de alimentação, transporte, impostos, uniformes, hospedagens são exclusivamente da empresa vencedora.</w:t>
      </w:r>
    </w:p>
    <w:p w14:paraId="07E37C32">
      <w:pPr>
        <w:pStyle w:val="31"/>
        <w:numPr>
          <w:ilvl w:val="1"/>
          <w:numId w:val="18"/>
        </w:numPr>
        <w:jc w:val="both"/>
        <w:rPr>
          <w:rFonts w:ascii="Arial Narrow" w:hAnsi="Arial Narrow" w:cs="Arial"/>
          <w:b/>
          <w:sz w:val="18"/>
          <w:szCs w:val="18"/>
        </w:rPr>
      </w:pPr>
      <w:r>
        <w:rPr>
          <w:rFonts w:ascii="Arial Narrow" w:hAnsi="Arial Narrow" w:cs="Arial"/>
          <w:sz w:val="18"/>
          <w:szCs w:val="18"/>
        </w:rPr>
        <w:t>Obrigatoriamente os prestadores de serviço deverão ter idade acima de 18 anos.</w:t>
      </w:r>
    </w:p>
    <w:p w14:paraId="41C8E2AC">
      <w:pPr>
        <w:pStyle w:val="31"/>
        <w:ind w:left="360"/>
        <w:jc w:val="both"/>
        <w:rPr>
          <w:rFonts w:ascii="Arial Narrow" w:hAnsi="Arial Narrow" w:cs="Arial"/>
          <w:b/>
          <w:sz w:val="18"/>
          <w:szCs w:val="18"/>
        </w:rPr>
      </w:pPr>
    </w:p>
    <w:p w14:paraId="2F655424">
      <w:pPr>
        <w:pStyle w:val="31"/>
        <w:numPr>
          <w:ilvl w:val="0"/>
          <w:numId w:val="18"/>
        </w:numPr>
        <w:jc w:val="both"/>
        <w:rPr>
          <w:rFonts w:ascii="Arial Narrow" w:hAnsi="Arial Narrow" w:cs="Arial"/>
          <w:b/>
          <w:sz w:val="18"/>
          <w:szCs w:val="18"/>
        </w:rPr>
      </w:pPr>
      <w:r>
        <w:rPr>
          <w:rFonts w:ascii="Arial Narrow" w:hAnsi="Arial Narrow" w:cs="Arial"/>
          <w:b/>
          <w:color w:val="000000"/>
          <w:sz w:val="18"/>
          <w:szCs w:val="18"/>
        </w:rPr>
        <w:t>INDICAÇÃO DOS LOCAIS DE ENTREGA DOS PRODUTOS E DAS REGRAS PARA RECEBIMENTOS PROVISÓRIO E DEFINITIVO, QUANDO FOR O CASO</w:t>
      </w:r>
    </w:p>
    <w:p w14:paraId="41976C09">
      <w:pPr>
        <w:pStyle w:val="31"/>
        <w:numPr>
          <w:ilvl w:val="1"/>
          <w:numId w:val="18"/>
        </w:numPr>
        <w:jc w:val="both"/>
        <w:rPr>
          <w:rFonts w:ascii="Arial Narrow" w:hAnsi="Arial Narrow" w:cs="Arial"/>
          <w:b/>
          <w:sz w:val="18"/>
          <w:szCs w:val="18"/>
        </w:rPr>
      </w:pPr>
      <w:r>
        <w:rPr>
          <w:rFonts w:ascii="Arial Narrow" w:hAnsi="Arial Narrow" w:cs="Arial"/>
          <w:sz w:val="18"/>
          <w:szCs w:val="18"/>
        </w:rPr>
        <w:t>Os serviços, objeto desta licitação será executado (sem ônus de deslocamento e alimentação). E sendo entregues e acompanhados pelas secretarias de Turismo, Governo e Diretoria de Informações.</w:t>
      </w:r>
    </w:p>
    <w:p w14:paraId="6CE6D158">
      <w:pPr>
        <w:pStyle w:val="31"/>
        <w:numPr>
          <w:ilvl w:val="1"/>
          <w:numId w:val="18"/>
        </w:numPr>
        <w:jc w:val="both"/>
        <w:rPr>
          <w:rFonts w:ascii="Arial Narrow" w:hAnsi="Arial Narrow" w:cs="Arial"/>
          <w:bCs/>
          <w:sz w:val="18"/>
          <w:szCs w:val="18"/>
        </w:rPr>
      </w:pPr>
      <w:r>
        <w:rPr>
          <w:rFonts w:ascii="Arial Narrow" w:hAnsi="Arial Narrow" w:cs="Arial"/>
          <w:bCs/>
          <w:sz w:val="18"/>
          <w:szCs w:val="18"/>
        </w:rPr>
        <w:t>As solicitações de serviços, indicações de canais de impulsionamento, demandas, prazos e/ou produções, será requerido ao Contratado pelas: Secretarias de Turismo, Governo e Diretoria de Informações.</w:t>
      </w:r>
    </w:p>
    <w:p w14:paraId="23465FEC">
      <w:pPr>
        <w:jc w:val="both"/>
        <w:rPr>
          <w:rFonts w:ascii="Arial Narrow" w:hAnsi="Arial Narrow" w:cs="Arial"/>
          <w:b/>
          <w:sz w:val="18"/>
          <w:szCs w:val="18"/>
        </w:rPr>
      </w:pPr>
    </w:p>
    <w:p w14:paraId="6C302C26">
      <w:pPr>
        <w:pStyle w:val="31"/>
        <w:numPr>
          <w:ilvl w:val="0"/>
          <w:numId w:val="18"/>
        </w:numPr>
        <w:jc w:val="both"/>
        <w:rPr>
          <w:rFonts w:ascii="Arial Narrow" w:hAnsi="Arial Narrow" w:cs="Arial"/>
          <w:b/>
          <w:sz w:val="18"/>
          <w:szCs w:val="18"/>
        </w:rPr>
      </w:pPr>
      <w:r>
        <w:rPr>
          <w:rFonts w:ascii="Arial Narrow" w:hAnsi="Arial Narrow" w:cs="Arial"/>
          <w:b/>
          <w:color w:val="000000"/>
          <w:sz w:val="18"/>
          <w:szCs w:val="18"/>
        </w:rPr>
        <w:t>ESPECIFICAÇÃO DA GARANTIA EXIGIDA E DAS CONDIÇÕES DE MANUTENÇÃO E ASSISTÊNCIA TÉCNICA, QUANDO FOR O CASO</w:t>
      </w:r>
    </w:p>
    <w:p w14:paraId="243EF612">
      <w:pPr>
        <w:pStyle w:val="31"/>
        <w:numPr>
          <w:ilvl w:val="1"/>
          <w:numId w:val="18"/>
        </w:numPr>
        <w:jc w:val="both"/>
        <w:rPr>
          <w:rFonts w:ascii="Arial Narrow" w:hAnsi="Arial Narrow" w:cs="Arial"/>
          <w:b/>
          <w:sz w:val="18"/>
          <w:szCs w:val="18"/>
        </w:rPr>
      </w:pPr>
      <w:r>
        <w:rPr>
          <w:rFonts w:ascii="Arial Narrow" w:hAnsi="Arial Narrow" w:eastAsia="Calibri" w:cs="Arial"/>
          <w:sz w:val="18"/>
          <w:szCs w:val="18"/>
        </w:rPr>
        <w:t>Não se aplica condições de manutenção por tratar de contratação de empresa para execução de serviços.</w:t>
      </w:r>
    </w:p>
    <w:p w14:paraId="45E8A633">
      <w:pPr>
        <w:pBdr>
          <w:top w:val="none" w:color="auto" w:sz="0" w:space="0"/>
          <w:left w:val="none" w:color="auto" w:sz="0" w:space="0"/>
          <w:bottom w:val="none" w:color="auto" w:sz="0" w:space="0"/>
          <w:right w:val="none" w:color="auto" w:sz="0" w:space="0"/>
          <w:between w:val="none" w:color="auto" w:sz="0" w:space="0"/>
        </w:pBdr>
        <w:ind w:firstLine="1"/>
        <w:jc w:val="both"/>
        <w:rPr>
          <w:rFonts w:ascii="Arial Narrow" w:hAnsi="Arial Narrow" w:cs="Arial"/>
          <w:b/>
          <w:color w:val="000000"/>
          <w:sz w:val="18"/>
          <w:szCs w:val="18"/>
        </w:rPr>
      </w:pPr>
    </w:p>
    <w:p w14:paraId="061BE421">
      <w:pPr>
        <w:pStyle w:val="63"/>
        <w:ind w:firstLine="1"/>
        <w:jc w:val="right"/>
        <w:rPr>
          <w:rFonts w:ascii="Arial Narrow" w:hAnsi="Arial Narrow" w:cs="Arial"/>
          <w:sz w:val="18"/>
          <w:szCs w:val="18"/>
        </w:rPr>
      </w:pPr>
      <w:bookmarkStart w:id="1" w:name="_Hlk170918333"/>
    </w:p>
    <w:p w14:paraId="7B1CB8FA">
      <w:pPr>
        <w:pStyle w:val="63"/>
        <w:ind w:firstLine="1"/>
        <w:jc w:val="right"/>
        <w:rPr>
          <w:rFonts w:ascii="Arial Narrow" w:hAnsi="Arial Narrow" w:cs="Arial"/>
          <w:sz w:val="18"/>
          <w:szCs w:val="18"/>
        </w:rPr>
      </w:pPr>
    </w:p>
    <w:p w14:paraId="28830A1A">
      <w:pPr>
        <w:pStyle w:val="63"/>
        <w:ind w:firstLine="1"/>
        <w:jc w:val="right"/>
        <w:rPr>
          <w:rFonts w:ascii="Arial Narrow" w:hAnsi="Arial Narrow" w:cs="Arial"/>
          <w:sz w:val="18"/>
          <w:szCs w:val="18"/>
        </w:rPr>
      </w:pPr>
      <w:r>
        <w:rPr>
          <w:rFonts w:ascii="Arial Narrow" w:hAnsi="Arial Narrow" w:cs="Arial"/>
          <w:sz w:val="18"/>
          <w:szCs w:val="18"/>
        </w:rPr>
        <w:t>Rifaina, 06 de junho de 2025.</w:t>
      </w:r>
    </w:p>
    <w:bookmarkEnd w:id="1"/>
    <w:p w14:paraId="721A9A81">
      <w:pPr>
        <w:pStyle w:val="63"/>
        <w:ind w:firstLine="1"/>
        <w:jc w:val="both"/>
        <w:rPr>
          <w:rFonts w:ascii="Arial Narrow" w:hAnsi="Arial Narrow" w:cs="Arial"/>
          <w:bCs/>
          <w:sz w:val="18"/>
          <w:szCs w:val="18"/>
        </w:rPr>
      </w:pPr>
    </w:p>
    <w:p w14:paraId="4273E0F2">
      <w:pPr>
        <w:pStyle w:val="63"/>
        <w:ind w:firstLine="1"/>
        <w:jc w:val="both"/>
        <w:rPr>
          <w:rFonts w:ascii="Arial Narrow" w:hAnsi="Arial Narrow" w:cs="Arial"/>
          <w:bCs/>
          <w:sz w:val="18"/>
          <w:szCs w:val="18"/>
        </w:rPr>
      </w:pPr>
      <w:r>
        <w:rPr>
          <w:rFonts w:ascii="Arial Narrow" w:hAnsi="Arial Narrow" w:cs="Arial"/>
          <w:bCs/>
          <w:sz w:val="18"/>
          <w:szCs w:val="18"/>
        </w:rPr>
        <w:t>_______________________________________________</w:t>
      </w:r>
    </w:p>
    <w:p w14:paraId="45F7FAC9">
      <w:pPr>
        <w:pStyle w:val="63"/>
        <w:ind w:firstLine="1"/>
        <w:jc w:val="both"/>
        <w:rPr>
          <w:rFonts w:ascii="Arial Narrow" w:hAnsi="Arial Narrow" w:cs="Arial"/>
          <w:bCs/>
          <w:sz w:val="18"/>
          <w:szCs w:val="18"/>
        </w:rPr>
      </w:pPr>
      <w:r>
        <w:rPr>
          <w:rFonts w:ascii="Arial Narrow" w:hAnsi="Arial Narrow" w:cs="Arial"/>
          <w:bCs/>
          <w:sz w:val="18"/>
          <w:szCs w:val="18"/>
        </w:rPr>
        <w:t>SEC. DE ATIVIDADE INSTITUCIONAL – DEONÍSIO FRESSA JUNIOR</w:t>
      </w:r>
    </w:p>
    <w:p w14:paraId="6384FF43">
      <w:pPr>
        <w:pStyle w:val="63"/>
        <w:ind w:firstLine="1"/>
        <w:jc w:val="both"/>
        <w:rPr>
          <w:rFonts w:ascii="Arial Narrow" w:hAnsi="Arial Narrow" w:cs="Arial"/>
          <w:bCs/>
          <w:sz w:val="18"/>
          <w:szCs w:val="18"/>
        </w:rPr>
      </w:pPr>
    </w:p>
    <w:p w14:paraId="79F24264">
      <w:pPr>
        <w:pStyle w:val="63"/>
        <w:ind w:firstLine="1"/>
        <w:jc w:val="both"/>
        <w:rPr>
          <w:rFonts w:ascii="Arial Narrow" w:hAnsi="Arial Narrow" w:cs="Arial"/>
          <w:bCs/>
          <w:sz w:val="18"/>
          <w:szCs w:val="18"/>
        </w:rPr>
      </w:pPr>
    </w:p>
    <w:p w14:paraId="5D6261FC">
      <w:pPr>
        <w:pStyle w:val="63"/>
        <w:ind w:firstLine="1"/>
        <w:jc w:val="both"/>
        <w:rPr>
          <w:rFonts w:ascii="Arial Narrow" w:hAnsi="Arial Narrow" w:cs="Arial"/>
          <w:bCs/>
          <w:sz w:val="18"/>
          <w:szCs w:val="18"/>
        </w:rPr>
      </w:pPr>
    </w:p>
    <w:p w14:paraId="60E136CE">
      <w:pPr>
        <w:pStyle w:val="63"/>
        <w:ind w:firstLine="1"/>
        <w:jc w:val="both"/>
        <w:rPr>
          <w:rFonts w:ascii="Arial Narrow" w:hAnsi="Arial Narrow" w:cs="Arial"/>
          <w:bCs/>
          <w:sz w:val="18"/>
          <w:szCs w:val="18"/>
        </w:rPr>
      </w:pPr>
      <w:r>
        <w:rPr>
          <w:rFonts w:ascii="Arial Narrow" w:hAnsi="Arial Narrow" w:cs="Arial"/>
          <w:bCs/>
          <w:sz w:val="18"/>
          <w:szCs w:val="18"/>
        </w:rPr>
        <w:t xml:space="preserve">_______________________________________________ </w:t>
      </w:r>
    </w:p>
    <w:p w14:paraId="7E63F245">
      <w:pPr>
        <w:pStyle w:val="63"/>
        <w:ind w:firstLine="1"/>
        <w:jc w:val="both"/>
        <w:rPr>
          <w:rFonts w:ascii="Arial Narrow" w:hAnsi="Arial Narrow" w:cs="Arial"/>
          <w:sz w:val="18"/>
          <w:szCs w:val="18"/>
        </w:rPr>
      </w:pPr>
      <w:r>
        <w:rPr>
          <w:rFonts w:ascii="Arial Narrow" w:hAnsi="Arial Narrow" w:cs="Arial"/>
          <w:sz w:val="18"/>
          <w:szCs w:val="18"/>
        </w:rPr>
        <w:t>DIRETOR INFORMAÇÕES – LEANDRO GARCIA RESENDE</w:t>
      </w:r>
    </w:p>
    <w:p w14:paraId="5648DB70">
      <w:pPr>
        <w:pStyle w:val="63"/>
        <w:ind w:firstLine="1"/>
        <w:jc w:val="both"/>
        <w:rPr>
          <w:rFonts w:ascii="Arial Narrow" w:hAnsi="Arial Narrow" w:cs="Arial"/>
          <w:bCs/>
          <w:sz w:val="18"/>
          <w:szCs w:val="18"/>
        </w:rPr>
      </w:pPr>
    </w:p>
    <w:p w14:paraId="0C56AB80">
      <w:pPr>
        <w:pStyle w:val="63"/>
        <w:ind w:firstLine="1"/>
        <w:jc w:val="both"/>
        <w:rPr>
          <w:rFonts w:ascii="Arial Narrow" w:hAnsi="Arial Narrow" w:cs="Arial"/>
          <w:bCs/>
          <w:sz w:val="18"/>
          <w:szCs w:val="18"/>
        </w:rPr>
      </w:pPr>
    </w:p>
    <w:p w14:paraId="19FC1D5A">
      <w:pPr>
        <w:pStyle w:val="63"/>
        <w:ind w:firstLine="1"/>
        <w:jc w:val="both"/>
        <w:rPr>
          <w:rFonts w:ascii="Arial Narrow" w:hAnsi="Arial Narrow" w:cs="Arial"/>
          <w:bCs/>
          <w:sz w:val="18"/>
          <w:szCs w:val="18"/>
        </w:rPr>
      </w:pPr>
      <w:r>
        <w:rPr>
          <w:rFonts w:ascii="Arial Narrow" w:hAnsi="Arial Narrow" w:cs="Arial"/>
          <w:bCs/>
          <w:sz w:val="18"/>
          <w:szCs w:val="18"/>
        </w:rPr>
        <w:t xml:space="preserve">_______________________________________________ </w:t>
      </w:r>
    </w:p>
    <w:p w14:paraId="2034F2B9">
      <w:pPr>
        <w:pStyle w:val="63"/>
        <w:ind w:firstLine="1"/>
        <w:jc w:val="both"/>
        <w:rPr>
          <w:rFonts w:ascii="Arial Narrow" w:hAnsi="Arial Narrow" w:cs="Arial"/>
          <w:bCs/>
          <w:sz w:val="18"/>
          <w:szCs w:val="18"/>
        </w:rPr>
      </w:pPr>
      <w:r>
        <w:rPr>
          <w:rFonts w:ascii="Arial Narrow" w:hAnsi="Arial Narrow" w:cs="Arial"/>
          <w:bCs/>
          <w:sz w:val="18"/>
          <w:szCs w:val="18"/>
        </w:rPr>
        <w:t>SEC. TURISMO – CLAUDIO A. MASSON</w:t>
      </w:r>
    </w:p>
    <w:p w14:paraId="44F0614D">
      <w:pPr>
        <w:pStyle w:val="63"/>
        <w:ind w:firstLine="1"/>
        <w:jc w:val="both"/>
        <w:rPr>
          <w:rFonts w:ascii="Arial Narrow" w:hAnsi="Arial Narrow" w:cs="Arial"/>
          <w:bCs/>
          <w:sz w:val="18"/>
          <w:szCs w:val="18"/>
        </w:rPr>
      </w:pPr>
    </w:p>
    <w:p w14:paraId="454C4F4C">
      <w:pPr>
        <w:pStyle w:val="63"/>
        <w:ind w:firstLine="1"/>
        <w:jc w:val="both"/>
        <w:rPr>
          <w:rFonts w:ascii="Arial Narrow" w:hAnsi="Arial Narrow" w:cs="Arial"/>
          <w:bCs/>
          <w:sz w:val="18"/>
          <w:szCs w:val="18"/>
        </w:rPr>
      </w:pPr>
    </w:p>
    <w:p w14:paraId="270A0C36">
      <w:pPr>
        <w:pStyle w:val="63"/>
        <w:ind w:firstLine="1"/>
        <w:jc w:val="both"/>
        <w:rPr>
          <w:rFonts w:ascii="Arial Narrow" w:hAnsi="Arial Narrow" w:cs="Arial"/>
          <w:bCs/>
          <w:sz w:val="18"/>
          <w:szCs w:val="18"/>
        </w:rPr>
      </w:pPr>
      <w:r>
        <w:rPr>
          <w:rFonts w:ascii="Arial Narrow" w:hAnsi="Arial Narrow" w:cs="Arial"/>
          <w:bCs/>
          <w:sz w:val="18"/>
          <w:szCs w:val="18"/>
        </w:rPr>
        <w:t xml:space="preserve">_______________________________________________ </w:t>
      </w:r>
    </w:p>
    <w:p w14:paraId="185095C5">
      <w:pPr>
        <w:pStyle w:val="63"/>
        <w:ind w:firstLine="1"/>
        <w:jc w:val="both"/>
        <w:rPr>
          <w:rFonts w:ascii="Arial Narrow" w:hAnsi="Arial Narrow" w:cs="Arial"/>
          <w:bCs/>
          <w:sz w:val="18"/>
          <w:szCs w:val="18"/>
        </w:rPr>
      </w:pPr>
      <w:r>
        <w:rPr>
          <w:rFonts w:ascii="Arial Narrow" w:hAnsi="Arial Narrow" w:cs="Arial"/>
          <w:bCs/>
          <w:sz w:val="18"/>
          <w:szCs w:val="18"/>
        </w:rPr>
        <w:t>SEC. GOVERNO – SÉRGIO SILVÉRIO DOS REIS</w:t>
      </w:r>
    </w:p>
    <w:p w14:paraId="4695D39D">
      <w:pPr>
        <w:pStyle w:val="63"/>
        <w:ind w:firstLine="1"/>
        <w:jc w:val="both"/>
        <w:rPr>
          <w:rFonts w:ascii="Arial Narrow" w:hAnsi="Arial Narrow" w:cs="Arial"/>
          <w:bCs/>
          <w:sz w:val="18"/>
          <w:szCs w:val="18"/>
        </w:rPr>
      </w:pPr>
    </w:p>
    <w:p w14:paraId="507BC949">
      <w:pPr>
        <w:pStyle w:val="63"/>
        <w:ind w:firstLine="1"/>
        <w:jc w:val="both"/>
        <w:rPr>
          <w:rFonts w:ascii="Arial Narrow" w:hAnsi="Arial Narrow" w:cs="Arial"/>
          <w:bCs/>
          <w:sz w:val="18"/>
          <w:szCs w:val="18"/>
        </w:rPr>
      </w:pPr>
    </w:p>
    <w:p w14:paraId="75A0D09A">
      <w:pPr>
        <w:pStyle w:val="63"/>
        <w:ind w:firstLine="1"/>
        <w:jc w:val="both"/>
        <w:rPr>
          <w:rFonts w:ascii="Arial Narrow" w:hAnsi="Arial Narrow" w:cs="Arial"/>
          <w:bCs/>
          <w:sz w:val="18"/>
          <w:szCs w:val="18"/>
        </w:rPr>
      </w:pPr>
    </w:p>
    <w:p w14:paraId="71D3E6B6">
      <w:pPr>
        <w:pStyle w:val="63"/>
        <w:ind w:firstLine="1"/>
        <w:jc w:val="both"/>
        <w:rPr>
          <w:rFonts w:ascii="Arial Narrow" w:hAnsi="Arial Narrow" w:cs="Arial"/>
          <w:bCs/>
          <w:sz w:val="18"/>
          <w:szCs w:val="18"/>
        </w:rPr>
      </w:pPr>
      <w:r>
        <w:rPr>
          <w:rFonts w:ascii="Arial Narrow" w:hAnsi="Arial Narrow" w:cs="Arial"/>
          <w:bCs/>
          <w:sz w:val="18"/>
          <w:szCs w:val="18"/>
        </w:rPr>
        <w:t xml:space="preserve">_______________________________________________ </w:t>
      </w:r>
    </w:p>
    <w:p w14:paraId="69C67C56">
      <w:pPr>
        <w:pStyle w:val="63"/>
        <w:ind w:firstLine="1"/>
        <w:jc w:val="both"/>
        <w:rPr>
          <w:rFonts w:ascii="Arial Narrow" w:hAnsi="Arial Narrow" w:cs="Arial"/>
          <w:sz w:val="18"/>
          <w:szCs w:val="18"/>
        </w:rPr>
      </w:pPr>
      <w:r>
        <w:rPr>
          <w:rFonts w:ascii="Arial Narrow" w:hAnsi="Arial Narrow" w:cs="Arial"/>
          <w:sz w:val="18"/>
          <w:szCs w:val="18"/>
        </w:rPr>
        <w:t>PREFEITO – WILSON ALVES DA SILVA JUNIOR</w:t>
      </w:r>
      <w:r>
        <w:rPr>
          <w:rFonts w:ascii="Arial Narrow" w:hAnsi="Arial Narrow" w:cs="Arial"/>
          <w:sz w:val="18"/>
          <w:szCs w:val="18"/>
        </w:rPr>
        <w:tab/>
      </w:r>
    </w:p>
    <w:p w14:paraId="2C3CE83B">
      <w:pPr>
        <w:pStyle w:val="63"/>
        <w:ind w:firstLine="1"/>
        <w:jc w:val="both"/>
        <w:rPr>
          <w:rFonts w:ascii="Arial Narrow" w:hAnsi="Arial Narrow" w:cs="Arial"/>
          <w:sz w:val="18"/>
          <w:szCs w:val="18"/>
        </w:rPr>
      </w:pPr>
    </w:p>
    <w:p w14:paraId="73535B61">
      <w:pPr>
        <w:pStyle w:val="63"/>
        <w:ind w:firstLine="1"/>
        <w:jc w:val="both"/>
        <w:rPr>
          <w:rFonts w:ascii="Arial Narrow" w:hAnsi="Arial Narrow" w:cs="Arial"/>
          <w:sz w:val="18"/>
          <w:szCs w:val="18"/>
        </w:rPr>
      </w:pPr>
    </w:p>
    <w:p w14:paraId="0233658C">
      <w:pPr>
        <w:pStyle w:val="63"/>
        <w:ind w:firstLine="1"/>
        <w:jc w:val="both"/>
        <w:rPr>
          <w:rFonts w:ascii="Arial Narrow" w:hAnsi="Arial Narrow" w:cs="Arial"/>
          <w:sz w:val="18"/>
          <w:szCs w:val="18"/>
        </w:rPr>
      </w:pPr>
    </w:p>
    <w:p w14:paraId="7F06818A">
      <w:pPr>
        <w:pStyle w:val="63"/>
        <w:ind w:firstLine="1"/>
        <w:jc w:val="both"/>
        <w:rPr>
          <w:rFonts w:ascii="Arial Narrow" w:hAnsi="Arial Narrow" w:cs="Arial"/>
          <w:sz w:val="18"/>
          <w:szCs w:val="18"/>
        </w:rPr>
      </w:pPr>
    </w:p>
    <w:p w14:paraId="3E8797B8">
      <w:pPr>
        <w:pStyle w:val="63"/>
        <w:ind w:firstLine="1"/>
        <w:jc w:val="both"/>
        <w:rPr>
          <w:rFonts w:ascii="Arial Narrow" w:hAnsi="Arial Narrow" w:cs="Arial"/>
          <w:sz w:val="18"/>
          <w:szCs w:val="18"/>
        </w:rPr>
      </w:pPr>
    </w:p>
    <w:p w14:paraId="0D5F3F8D">
      <w:pPr>
        <w:pStyle w:val="63"/>
        <w:ind w:firstLine="1"/>
        <w:jc w:val="both"/>
        <w:rPr>
          <w:rFonts w:ascii="Arial Narrow" w:hAnsi="Arial Narrow" w:cs="Arial"/>
          <w:sz w:val="18"/>
          <w:szCs w:val="18"/>
        </w:rPr>
      </w:pPr>
    </w:p>
    <w:p w14:paraId="449C953B">
      <w:pPr>
        <w:pStyle w:val="63"/>
        <w:ind w:firstLine="1"/>
        <w:jc w:val="both"/>
        <w:rPr>
          <w:rFonts w:ascii="Arial Narrow" w:hAnsi="Arial Narrow" w:cs="Arial"/>
          <w:sz w:val="18"/>
          <w:szCs w:val="18"/>
        </w:rPr>
      </w:pPr>
    </w:p>
    <w:p w14:paraId="7D2927CD">
      <w:pPr>
        <w:pStyle w:val="63"/>
        <w:ind w:firstLine="1"/>
        <w:jc w:val="both"/>
        <w:rPr>
          <w:rFonts w:ascii="Arial Narrow" w:hAnsi="Arial Narrow" w:cs="Arial"/>
          <w:sz w:val="18"/>
          <w:szCs w:val="18"/>
        </w:rPr>
      </w:pPr>
    </w:p>
    <w:p w14:paraId="5F460E6B">
      <w:pPr>
        <w:pStyle w:val="63"/>
        <w:ind w:firstLine="1"/>
        <w:jc w:val="both"/>
        <w:rPr>
          <w:rFonts w:ascii="Arial Narrow" w:hAnsi="Arial Narrow" w:cs="Arial"/>
          <w:sz w:val="18"/>
          <w:szCs w:val="18"/>
        </w:rPr>
      </w:pPr>
    </w:p>
    <w:p w14:paraId="0CE6DE06">
      <w:pPr>
        <w:pStyle w:val="63"/>
        <w:ind w:firstLine="1"/>
        <w:jc w:val="both"/>
        <w:rPr>
          <w:rFonts w:ascii="Arial Narrow" w:hAnsi="Arial Narrow" w:cs="Arial"/>
          <w:sz w:val="18"/>
          <w:szCs w:val="18"/>
        </w:rPr>
      </w:pPr>
    </w:p>
    <w:p w14:paraId="4E92C729">
      <w:pPr>
        <w:pStyle w:val="63"/>
        <w:ind w:firstLine="1"/>
        <w:jc w:val="both"/>
        <w:rPr>
          <w:rFonts w:ascii="Arial Narrow" w:hAnsi="Arial Narrow" w:cs="Arial"/>
          <w:sz w:val="18"/>
          <w:szCs w:val="18"/>
        </w:rPr>
      </w:pPr>
    </w:p>
    <w:p w14:paraId="6DE4EF8D">
      <w:pPr>
        <w:pStyle w:val="63"/>
        <w:ind w:firstLine="1"/>
        <w:jc w:val="both"/>
        <w:rPr>
          <w:rFonts w:ascii="Arial Narrow" w:hAnsi="Arial Narrow" w:cs="Arial"/>
          <w:sz w:val="18"/>
          <w:szCs w:val="18"/>
        </w:rPr>
      </w:pPr>
    </w:p>
    <w:p w14:paraId="7D2010A6">
      <w:pPr>
        <w:pStyle w:val="63"/>
        <w:ind w:firstLine="1"/>
        <w:jc w:val="both"/>
        <w:rPr>
          <w:rFonts w:ascii="Arial Narrow" w:hAnsi="Arial Narrow" w:cs="Arial"/>
          <w:sz w:val="18"/>
          <w:szCs w:val="18"/>
        </w:rPr>
      </w:pPr>
    </w:p>
    <w:p w14:paraId="0FB5B46E">
      <w:pPr>
        <w:pStyle w:val="63"/>
        <w:ind w:firstLine="1"/>
        <w:jc w:val="both"/>
        <w:rPr>
          <w:rFonts w:ascii="Arial Narrow" w:hAnsi="Arial Narrow" w:cs="Arial"/>
          <w:sz w:val="18"/>
          <w:szCs w:val="18"/>
        </w:rPr>
      </w:pPr>
    </w:p>
    <w:p w14:paraId="752CA4D0">
      <w:pPr>
        <w:pStyle w:val="63"/>
        <w:ind w:firstLine="1"/>
        <w:jc w:val="both"/>
        <w:rPr>
          <w:rFonts w:ascii="Arial Narrow" w:hAnsi="Arial Narrow" w:cs="Arial"/>
          <w:sz w:val="18"/>
          <w:szCs w:val="18"/>
        </w:rPr>
      </w:pPr>
    </w:p>
    <w:p w14:paraId="405B795D">
      <w:pPr>
        <w:pStyle w:val="63"/>
        <w:ind w:firstLine="1"/>
        <w:jc w:val="both"/>
        <w:rPr>
          <w:rFonts w:ascii="Arial Narrow" w:hAnsi="Arial Narrow" w:cs="Arial"/>
          <w:sz w:val="18"/>
          <w:szCs w:val="18"/>
        </w:rPr>
      </w:pPr>
    </w:p>
    <w:p w14:paraId="74023E98">
      <w:pPr>
        <w:pStyle w:val="63"/>
        <w:ind w:firstLine="1"/>
        <w:jc w:val="both"/>
        <w:rPr>
          <w:rFonts w:ascii="Arial Narrow" w:hAnsi="Arial Narrow" w:cs="Arial"/>
          <w:sz w:val="18"/>
          <w:szCs w:val="18"/>
        </w:rPr>
      </w:pPr>
    </w:p>
    <w:p w14:paraId="1F5013CD">
      <w:pPr>
        <w:pStyle w:val="63"/>
        <w:ind w:firstLine="1"/>
        <w:jc w:val="both"/>
        <w:rPr>
          <w:rFonts w:ascii="Arial Narrow" w:hAnsi="Arial Narrow" w:cs="Arial"/>
          <w:sz w:val="18"/>
          <w:szCs w:val="18"/>
        </w:rPr>
      </w:pPr>
    </w:p>
    <w:p w14:paraId="781A570C">
      <w:pPr>
        <w:pStyle w:val="63"/>
        <w:ind w:firstLine="1"/>
        <w:jc w:val="both"/>
        <w:rPr>
          <w:rFonts w:ascii="Arial Narrow" w:hAnsi="Arial Narrow" w:cs="Arial"/>
          <w:sz w:val="18"/>
          <w:szCs w:val="18"/>
        </w:rPr>
      </w:pPr>
    </w:p>
    <w:p w14:paraId="25ECECB0">
      <w:pPr>
        <w:pStyle w:val="63"/>
        <w:ind w:firstLine="1"/>
        <w:jc w:val="both"/>
        <w:rPr>
          <w:rFonts w:ascii="Arial Narrow" w:hAnsi="Arial Narrow" w:cs="Arial"/>
          <w:sz w:val="18"/>
          <w:szCs w:val="18"/>
        </w:rPr>
      </w:pPr>
    </w:p>
    <w:p w14:paraId="5D7084D1">
      <w:pPr>
        <w:pStyle w:val="63"/>
        <w:ind w:firstLine="1"/>
        <w:jc w:val="both"/>
        <w:rPr>
          <w:rFonts w:ascii="Arial Narrow" w:hAnsi="Arial Narrow" w:cs="Arial"/>
          <w:sz w:val="18"/>
          <w:szCs w:val="18"/>
        </w:rPr>
      </w:pPr>
    </w:p>
    <w:p w14:paraId="277B20C3">
      <w:pPr>
        <w:pStyle w:val="63"/>
        <w:ind w:firstLine="1"/>
        <w:jc w:val="both"/>
        <w:rPr>
          <w:rFonts w:ascii="Arial Narrow" w:hAnsi="Arial Narrow" w:cs="Arial"/>
          <w:sz w:val="18"/>
          <w:szCs w:val="18"/>
        </w:rPr>
      </w:pPr>
    </w:p>
    <w:p w14:paraId="184D0020">
      <w:pPr>
        <w:pStyle w:val="63"/>
        <w:ind w:firstLine="1"/>
        <w:jc w:val="both"/>
        <w:rPr>
          <w:rFonts w:ascii="Arial Narrow" w:hAnsi="Arial Narrow" w:cs="Arial"/>
          <w:sz w:val="18"/>
          <w:szCs w:val="18"/>
        </w:rPr>
      </w:pPr>
    </w:p>
    <w:p w14:paraId="65CEEC8E">
      <w:pPr>
        <w:pStyle w:val="63"/>
        <w:ind w:firstLine="1"/>
        <w:jc w:val="both"/>
        <w:rPr>
          <w:rFonts w:ascii="Arial Narrow" w:hAnsi="Arial Narrow" w:cs="Arial"/>
          <w:sz w:val="18"/>
          <w:szCs w:val="18"/>
        </w:rPr>
      </w:pPr>
    </w:p>
    <w:p w14:paraId="0CC1C544">
      <w:pPr>
        <w:pStyle w:val="63"/>
        <w:ind w:firstLine="1"/>
        <w:jc w:val="both"/>
        <w:rPr>
          <w:rFonts w:ascii="Arial Narrow" w:hAnsi="Arial Narrow" w:cs="Arial"/>
          <w:sz w:val="18"/>
          <w:szCs w:val="18"/>
        </w:rPr>
      </w:pPr>
    </w:p>
    <w:p w14:paraId="45E7A276">
      <w:pPr>
        <w:pStyle w:val="63"/>
        <w:ind w:firstLine="1"/>
        <w:jc w:val="both"/>
        <w:rPr>
          <w:rFonts w:ascii="Arial Narrow" w:hAnsi="Arial Narrow" w:cs="Arial"/>
          <w:sz w:val="18"/>
          <w:szCs w:val="18"/>
        </w:rPr>
      </w:pPr>
    </w:p>
    <w:p w14:paraId="43D17A27">
      <w:pPr>
        <w:pStyle w:val="63"/>
        <w:ind w:firstLine="1"/>
        <w:jc w:val="both"/>
        <w:rPr>
          <w:rFonts w:ascii="Arial Narrow" w:hAnsi="Arial Narrow" w:cs="Arial"/>
          <w:sz w:val="18"/>
          <w:szCs w:val="18"/>
        </w:rPr>
      </w:pPr>
    </w:p>
    <w:p w14:paraId="1038F558">
      <w:pPr>
        <w:pStyle w:val="63"/>
        <w:ind w:firstLine="1"/>
        <w:jc w:val="both"/>
        <w:rPr>
          <w:rFonts w:ascii="Arial Narrow" w:hAnsi="Arial Narrow" w:cs="Arial"/>
          <w:sz w:val="18"/>
          <w:szCs w:val="18"/>
        </w:rPr>
      </w:pPr>
    </w:p>
    <w:p w14:paraId="21A22281">
      <w:pPr>
        <w:pStyle w:val="63"/>
        <w:ind w:firstLine="1"/>
        <w:jc w:val="both"/>
        <w:rPr>
          <w:rFonts w:ascii="Arial Narrow" w:hAnsi="Arial Narrow" w:cs="Arial"/>
          <w:sz w:val="18"/>
          <w:szCs w:val="18"/>
        </w:rPr>
      </w:pPr>
    </w:p>
    <w:p w14:paraId="781CB523">
      <w:pPr>
        <w:pStyle w:val="63"/>
        <w:ind w:firstLine="1"/>
        <w:jc w:val="both"/>
        <w:rPr>
          <w:rFonts w:ascii="Arial Narrow" w:hAnsi="Arial Narrow" w:cs="Arial"/>
          <w:sz w:val="18"/>
          <w:szCs w:val="18"/>
        </w:rPr>
      </w:pPr>
    </w:p>
    <w:p w14:paraId="3998E666">
      <w:pPr>
        <w:pStyle w:val="63"/>
        <w:ind w:firstLine="1"/>
        <w:jc w:val="both"/>
        <w:rPr>
          <w:rFonts w:ascii="Arial Narrow" w:hAnsi="Arial Narrow" w:cs="Arial"/>
          <w:sz w:val="18"/>
          <w:szCs w:val="18"/>
        </w:rPr>
      </w:pPr>
    </w:p>
    <w:p w14:paraId="6B221EFD">
      <w:pPr>
        <w:pStyle w:val="63"/>
        <w:ind w:firstLine="1"/>
        <w:jc w:val="both"/>
        <w:rPr>
          <w:rFonts w:ascii="Arial Narrow" w:hAnsi="Arial Narrow" w:cs="Arial"/>
          <w:sz w:val="18"/>
          <w:szCs w:val="18"/>
        </w:rPr>
      </w:pPr>
    </w:p>
    <w:p w14:paraId="0B8C7620">
      <w:pPr>
        <w:pStyle w:val="63"/>
        <w:ind w:firstLine="1"/>
        <w:jc w:val="both"/>
        <w:rPr>
          <w:rFonts w:ascii="Arial Narrow" w:hAnsi="Arial Narrow" w:cs="Arial"/>
          <w:sz w:val="18"/>
          <w:szCs w:val="18"/>
        </w:rPr>
      </w:pPr>
    </w:p>
    <w:p w14:paraId="16C80CF4">
      <w:pPr>
        <w:pStyle w:val="63"/>
        <w:ind w:firstLine="1"/>
        <w:jc w:val="both"/>
        <w:rPr>
          <w:rFonts w:ascii="Arial Narrow" w:hAnsi="Arial Narrow" w:cs="Arial"/>
          <w:sz w:val="18"/>
          <w:szCs w:val="18"/>
        </w:rPr>
      </w:pPr>
    </w:p>
    <w:p w14:paraId="4777ED65">
      <w:pPr>
        <w:pStyle w:val="63"/>
        <w:ind w:firstLine="1"/>
        <w:jc w:val="both"/>
        <w:rPr>
          <w:rFonts w:ascii="Arial Narrow" w:hAnsi="Arial Narrow" w:cs="Arial"/>
          <w:sz w:val="18"/>
          <w:szCs w:val="18"/>
        </w:rPr>
      </w:pPr>
    </w:p>
    <w:p w14:paraId="6B4BC36B">
      <w:pPr>
        <w:pStyle w:val="63"/>
        <w:ind w:firstLine="1"/>
        <w:jc w:val="both"/>
        <w:rPr>
          <w:rFonts w:ascii="Arial Narrow" w:hAnsi="Arial Narrow" w:cs="Arial"/>
          <w:sz w:val="18"/>
          <w:szCs w:val="18"/>
        </w:rPr>
      </w:pPr>
    </w:p>
    <w:p w14:paraId="278484FA">
      <w:pPr>
        <w:pStyle w:val="63"/>
        <w:ind w:firstLine="1"/>
        <w:jc w:val="both"/>
        <w:rPr>
          <w:rFonts w:ascii="Arial Narrow" w:hAnsi="Arial Narrow" w:cs="Arial"/>
          <w:sz w:val="18"/>
          <w:szCs w:val="18"/>
        </w:rPr>
      </w:pPr>
    </w:p>
    <w:p w14:paraId="744B1B7C">
      <w:pPr>
        <w:pStyle w:val="63"/>
        <w:ind w:firstLine="1"/>
        <w:jc w:val="both"/>
        <w:rPr>
          <w:rFonts w:ascii="Arial Narrow" w:hAnsi="Arial Narrow" w:cs="Arial"/>
          <w:sz w:val="18"/>
          <w:szCs w:val="18"/>
        </w:rPr>
      </w:pPr>
    </w:p>
    <w:p w14:paraId="627EC019">
      <w:pPr>
        <w:pStyle w:val="63"/>
        <w:ind w:firstLine="1"/>
        <w:jc w:val="both"/>
        <w:rPr>
          <w:rFonts w:ascii="Arial Narrow" w:hAnsi="Arial Narrow" w:cs="Arial"/>
          <w:sz w:val="18"/>
          <w:szCs w:val="18"/>
        </w:rPr>
      </w:pPr>
    </w:p>
    <w:p w14:paraId="700E7C48">
      <w:pPr>
        <w:pStyle w:val="63"/>
        <w:ind w:firstLine="1"/>
        <w:jc w:val="both"/>
        <w:rPr>
          <w:rFonts w:ascii="Arial Narrow" w:hAnsi="Arial Narrow" w:cs="Arial"/>
          <w:sz w:val="18"/>
          <w:szCs w:val="18"/>
        </w:rPr>
      </w:pPr>
    </w:p>
    <w:p w14:paraId="667B2C8F">
      <w:pPr>
        <w:pStyle w:val="63"/>
        <w:ind w:firstLine="1"/>
        <w:jc w:val="both"/>
        <w:rPr>
          <w:rFonts w:ascii="Arial Narrow" w:hAnsi="Arial Narrow" w:cs="Arial"/>
          <w:sz w:val="18"/>
          <w:szCs w:val="18"/>
        </w:rPr>
      </w:pPr>
    </w:p>
    <w:p w14:paraId="0555684C">
      <w:pPr>
        <w:pStyle w:val="63"/>
        <w:ind w:firstLine="1"/>
        <w:jc w:val="both"/>
        <w:rPr>
          <w:rFonts w:ascii="Arial Narrow" w:hAnsi="Arial Narrow" w:cs="Arial"/>
          <w:sz w:val="18"/>
          <w:szCs w:val="18"/>
        </w:rPr>
      </w:pPr>
    </w:p>
    <w:p w14:paraId="06F562C0">
      <w:pPr>
        <w:pStyle w:val="63"/>
        <w:ind w:firstLine="1"/>
        <w:jc w:val="both"/>
        <w:rPr>
          <w:rFonts w:ascii="Arial Narrow" w:hAnsi="Arial Narrow" w:cs="Arial"/>
          <w:sz w:val="18"/>
          <w:szCs w:val="18"/>
        </w:rPr>
      </w:pPr>
    </w:p>
    <w:p w14:paraId="2C658F5E">
      <w:pPr>
        <w:pStyle w:val="63"/>
        <w:ind w:firstLine="1"/>
        <w:jc w:val="both"/>
        <w:rPr>
          <w:rFonts w:ascii="Arial Narrow" w:hAnsi="Arial Narrow" w:cs="Arial"/>
          <w:sz w:val="18"/>
          <w:szCs w:val="18"/>
        </w:rPr>
      </w:pPr>
    </w:p>
    <w:p w14:paraId="3E76660E">
      <w:pPr>
        <w:pStyle w:val="63"/>
        <w:ind w:firstLine="1"/>
        <w:jc w:val="both"/>
        <w:rPr>
          <w:rFonts w:ascii="Arial Narrow" w:hAnsi="Arial Narrow" w:cs="Arial"/>
          <w:sz w:val="18"/>
          <w:szCs w:val="18"/>
        </w:rPr>
      </w:pPr>
    </w:p>
    <w:p w14:paraId="6B8B7B19">
      <w:pPr>
        <w:pStyle w:val="63"/>
        <w:ind w:firstLine="1"/>
        <w:jc w:val="both"/>
        <w:rPr>
          <w:rFonts w:ascii="Arial Narrow" w:hAnsi="Arial Narrow" w:cs="Arial"/>
          <w:sz w:val="18"/>
          <w:szCs w:val="18"/>
        </w:rPr>
      </w:pPr>
    </w:p>
    <w:p w14:paraId="07C97C6F">
      <w:pPr>
        <w:pStyle w:val="63"/>
        <w:ind w:firstLine="1"/>
        <w:jc w:val="both"/>
        <w:rPr>
          <w:rFonts w:ascii="Arial Narrow" w:hAnsi="Arial Narrow" w:cs="Arial"/>
          <w:sz w:val="18"/>
          <w:szCs w:val="18"/>
        </w:rPr>
      </w:pPr>
    </w:p>
    <w:p w14:paraId="07CF4118">
      <w:pPr>
        <w:pStyle w:val="63"/>
        <w:ind w:firstLine="1"/>
        <w:jc w:val="both"/>
        <w:rPr>
          <w:rFonts w:ascii="Arial Narrow" w:hAnsi="Arial Narrow" w:cs="Arial"/>
          <w:sz w:val="18"/>
          <w:szCs w:val="18"/>
        </w:rPr>
      </w:pPr>
    </w:p>
    <w:p w14:paraId="6E7048D8">
      <w:pPr>
        <w:pStyle w:val="63"/>
        <w:jc w:val="both"/>
        <w:rPr>
          <w:rFonts w:ascii="Arial Narrow" w:hAnsi="Arial Narrow" w:cs="Arial"/>
          <w:sz w:val="18"/>
          <w:szCs w:val="18"/>
        </w:rPr>
      </w:pPr>
    </w:p>
    <w:p w14:paraId="3F122CD4">
      <w:pPr>
        <w:pStyle w:val="3"/>
        <w:spacing w:before="93"/>
        <w:ind w:left="1731" w:firstLine="429"/>
      </w:pPr>
    </w:p>
    <w:p w14:paraId="08B78206">
      <w:pPr>
        <w:pStyle w:val="3"/>
        <w:spacing w:before="93"/>
        <w:ind w:left="1731" w:firstLine="429"/>
        <w:rPr>
          <w:spacing w:val="-1"/>
        </w:rPr>
      </w:pPr>
      <w:r>
        <w:t>ANEXO II-</w:t>
      </w:r>
      <w:r>
        <w:rPr>
          <w:spacing w:val="-2"/>
        </w:rPr>
        <w:t xml:space="preserve"> </w:t>
      </w:r>
      <w:r>
        <w:t>MODELO</w:t>
      </w:r>
      <w:r>
        <w:rPr>
          <w:spacing w:val="-3"/>
        </w:rPr>
        <w:t xml:space="preserve"> </w:t>
      </w:r>
      <w:r>
        <w:t>DE</w:t>
      </w:r>
      <w:r>
        <w:rPr>
          <w:spacing w:val="-1"/>
        </w:rPr>
        <w:t xml:space="preserve"> </w:t>
      </w:r>
      <w:r>
        <w:t>PROPOSTA</w:t>
      </w:r>
      <w:r>
        <w:rPr>
          <w:spacing w:val="-8"/>
        </w:rPr>
        <w:t xml:space="preserve"> </w:t>
      </w:r>
      <w:r>
        <w:t>COMERCIAL</w:t>
      </w:r>
      <w:r>
        <w:rPr>
          <w:spacing w:val="-1"/>
        </w:rPr>
        <w:t xml:space="preserve"> </w:t>
      </w:r>
    </w:p>
    <w:p w14:paraId="0272DF46">
      <w:pPr>
        <w:pStyle w:val="3"/>
        <w:spacing w:before="93"/>
        <w:ind w:left="1011"/>
      </w:pPr>
    </w:p>
    <w:p w14:paraId="44BEE6FF">
      <w:pPr>
        <w:spacing w:before="2"/>
        <w:ind w:left="222"/>
        <w:rPr>
          <w:rFonts w:ascii="Arial" w:hAnsi="Arial"/>
          <w:b/>
        </w:rPr>
      </w:pPr>
      <w:r>
        <w:rPr>
          <w:rFonts w:ascii="Arial" w:hAnsi="Arial"/>
          <w:b/>
        </w:rPr>
        <w:t xml:space="preserve">À </w:t>
      </w:r>
      <w:r>
        <w:rPr>
          <w:b/>
        </w:rPr>
        <w:t>PREFEITURA</w:t>
      </w:r>
      <w:r>
        <w:rPr>
          <w:b/>
          <w:spacing w:val="-11"/>
        </w:rPr>
        <w:t xml:space="preserve"> </w:t>
      </w:r>
      <w:r>
        <w:rPr>
          <w:b/>
        </w:rPr>
        <w:t xml:space="preserve">MUNICIPAL DE </w:t>
      </w:r>
      <w:r>
        <w:rPr>
          <w:b/>
          <w:spacing w:val="-3"/>
        </w:rPr>
        <w:t>RIFAINA</w:t>
      </w:r>
    </w:p>
    <w:p w14:paraId="6AB0A0E0">
      <w:pPr>
        <w:pStyle w:val="17"/>
        <w:rPr>
          <w:rFonts w:ascii="Arial"/>
          <w:b/>
        </w:rPr>
      </w:pPr>
    </w:p>
    <w:p w14:paraId="151892DC">
      <w:pPr>
        <w:ind w:left="222"/>
        <w:rPr>
          <w:rFonts w:ascii="Arial" w:hAnsi="Arial"/>
          <w:b/>
        </w:rPr>
      </w:pPr>
      <w:r>
        <w:rPr>
          <w:rFonts w:ascii="Arial" w:hAnsi="Arial"/>
          <w:b/>
        </w:rPr>
        <w:t>REF.:</w:t>
      </w:r>
      <w:r>
        <w:rPr>
          <w:rFonts w:ascii="Arial" w:hAnsi="Arial"/>
          <w:b/>
          <w:spacing w:val="-2"/>
        </w:rPr>
        <w:t xml:space="preserve"> </w:t>
      </w:r>
      <w:r>
        <w:rPr>
          <w:rFonts w:ascii="Arial" w:hAnsi="Arial"/>
          <w:b/>
        </w:rPr>
        <w:t>PROCESSO</w:t>
      </w:r>
      <w:r>
        <w:rPr>
          <w:rFonts w:ascii="Arial" w:hAnsi="Arial"/>
          <w:b/>
          <w:spacing w:val="-2"/>
        </w:rPr>
        <w:t xml:space="preserve"> </w:t>
      </w:r>
      <w:r>
        <w:rPr>
          <w:rFonts w:hint="default" w:ascii="Arial" w:hAnsi="Arial"/>
          <w:b/>
          <w:spacing w:val="-2"/>
          <w:lang w:val="pt-BR"/>
        </w:rPr>
        <w:t>LICITATORIO</w:t>
      </w:r>
      <w:r>
        <w:rPr>
          <w:rFonts w:ascii="Arial" w:hAnsi="Arial"/>
          <w:b/>
        </w:rPr>
        <w:t xml:space="preserve"> Nº</w:t>
      </w:r>
      <w:r>
        <w:rPr>
          <w:rFonts w:ascii="Arial" w:hAnsi="Arial"/>
          <w:b/>
          <w:spacing w:val="-5"/>
        </w:rPr>
        <w:t xml:space="preserve"> </w:t>
      </w:r>
      <w:r>
        <w:rPr>
          <w:rFonts w:hint="default" w:ascii="Arial" w:hAnsi="Arial"/>
          <w:b/>
          <w:lang w:val="pt-BR"/>
        </w:rPr>
        <w:t>226</w:t>
      </w:r>
      <w:r>
        <w:rPr>
          <w:rFonts w:ascii="Arial" w:hAnsi="Arial"/>
          <w:b/>
        </w:rPr>
        <w:t>/2025,</w:t>
      </w:r>
      <w:r>
        <w:rPr>
          <w:rFonts w:ascii="Arial" w:hAnsi="Arial"/>
          <w:b/>
          <w:spacing w:val="-5"/>
        </w:rPr>
        <w:t xml:space="preserve"> </w:t>
      </w:r>
      <w:r>
        <w:rPr>
          <w:rFonts w:ascii="Arial" w:hAnsi="Arial"/>
          <w:b/>
        </w:rPr>
        <w:t>PREGÃO</w:t>
      </w:r>
      <w:r>
        <w:rPr>
          <w:rFonts w:ascii="Arial" w:hAnsi="Arial"/>
          <w:b/>
          <w:spacing w:val="-1"/>
        </w:rPr>
        <w:t xml:space="preserve"> </w:t>
      </w:r>
      <w:r>
        <w:rPr>
          <w:rFonts w:ascii="Arial" w:hAnsi="Arial"/>
          <w:b/>
        </w:rPr>
        <w:t>ELETRÔNICO</w:t>
      </w:r>
      <w:r>
        <w:rPr>
          <w:rFonts w:ascii="Arial" w:hAnsi="Arial"/>
          <w:b/>
          <w:spacing w:val="-5"/>
        </w:rPr>
        <w:t xml:space="preserve"> </w:t>
      </w:r>
      <w:r>
        <w:rPr>
          <w:rFonts w:ascii="Arial" w:hAnsi="Arial"/>
          <w:b/>
        </w:rPr>
        <w:t>Nº 0</w:t>
      </w:r>
      <w:r>
        <w:rPr>
          <w:rFonts w:hint="default" w:ascii="Arial" w:hAnsi="Arial"/>
          <w:b/>
          <w:lang w:val="pt-BR"/>
        </w:rPr>
        <w:t>43</w:t>
      </w:r>
      <w:r>
        <w:rPr>
          <w:rFonts w:ascii="Arial" w:hAnsi="Arial"/>
          <w:b/>
        </w:rPr>
        <w:t>/2025.</w:t>
      </w:r>
    </w:p>
    <w:p w14:paraId="3E6227D9">
      <w:pPr>
        <w:ind w:left="222"/>
        <w:rPr>
          <w:rFonts w:ascii="Arial" w:hAnsi="Arial"/>
          <w:b/>
        </w:rPr>
      </w:pPr>
    </w:p>
    <w:p w14:paraId="54A1A00D">
      <w:pPr>
        <w:jc w:val="both"/>
        <w:rPr>
          <w:rFonts w:ascii="Arial Narrow" w:hAnsi="Arial Narrow" w:cs="Arial"/>
          <w:b/>
          <w:sz w:val="18"/>
          <w:szCs w:val="18"/>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780"/>
        <w:gridCol w:w="912"/>
        <w:gridCol w:w="3747"/>
        <w:gridCol w:w="1418"/>
        <w:gridCol w:w="1559"/>
      </w:tblGrid>
      <w:tr w14:paraId="7063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dxa"/>
            <w:shd w:val="clear" w:color="auto" w:fill="D8D8D8" w:themeFill="background1" w:themeFillShade="D9"/>
            <w:vAlign w:val="center"/>
          </w:tcPr>
          <w:p w14:paraId="72FFCC6F">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ITEM</w:t>
            </w:r>
          </w:p>
        </w:tc>
        <w:tc>
          <w:tcPr>
            <w:tcW w:w="780" w:type="dxa"/>
            <w:shd w:val="clear" w:color="auto" w:fill="D8D8D8" w:themeFill="background1" w:themeFillShade="D9"/>
            <w:vAlign w:val="center"/>
          </w:tcPr>
          <w:p w14:paraId="3A9D72D4">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UND.</w:t>
            </w:r>
          </w:p>
        </w:tc>
        <w:tc>
          <w:tcPr>
            <w:tcW w:w="912" w:type="dxa"/>
            <w:shd w:val="clear" w:color="auto" w:fill="D8D8D8" w:themeFill="background1" w:themeFillShade="D9"/>
            <w:vAlign w:val="center"/>
          </w:tcPr>
          <w:p w14:paraId="4D38B51B">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QUANT.</w:t>
            </w:r>
          </w:p>
        </w:tc>
        <w:tc>
          <w:tcPr>
            <w:tcW w:w="3747" w:type="dxa"/>
            <w:shd w:val="clear" w:color="auto" w:fill="D8D8D8" w:themeFill="background1" w:themeFillShade="D9"/>
            <w:vAlign w:val="center"/>
          </w:tcPr>
          <w:p w14:paraId="0C2E6ABB">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DESCRIÇÃO</w:t>
            </w:r>
          </w:p>
        </w:tc>
        <w:tc>
          <w:tcPr>
            <w:tcW w:w="1418" w:type="dxa"/>
            <w:shd w:val="clear" w:color="auto" w:fill="D8D8D8" w:themeFill="background1" w:themeFillShade="D9"/>
            <w:vAlign w:val="center"/>
          </w:tcPr>
          <w:p w14:paraId="1224A29F">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VALOR UNT.</w:t>
            </w:r>
          </w:p>
        </w:tc>
        <w:tc>
          <w:tcPr>
            <w:tcW w:w="1559" w:type="dxa"/>
            <w:shd w:val="clear" w:color="auto" w:fill="D8D8D8" w:themeFill="background1" w:themeFillShade="D9"/>
            <w:vAlign w:val="center"/>
          </w:tcPr>
          <w:p w14:paraId="40D1ECC8">
            <w:pPr>
              <w:ind w:firstLine="1"/>
              <w:jc w:val="center"/>
              <w:rPr>
                <w:rFonts w:ascii="Arial Narrow" w:hAnsi="Arial Narrow" w:eastAsia="Calibri" w:cs="Arial"/>
                <w:b/>
                <w:bCs/>
                <w:color w:val="000000"/>
                <w:sz w:val="18"/>
                <w:szCs w:val="18"/>
              </w:rPr>
            </w:pPr>
            <w:r>
              <w:rPr>
                <w:rFonts w:ascii="Arial Narrow" w:hAnsi="Arial Narrow" w:eastAsia="Calibri" w:cs="Arial"/>
                <w:b/>
                <w:bCs/>
                <w:color w:val="000000"/>
                <w:sz w:val="18"/>
                <w:szCs w:val="18"/>
              </w:rPr>
              <w:t>VALOR TOTAL</w:t>
            </w:r>
          </w:p>
        </w:tc>
      </w:tr>
      <w:tr w14:paraId="2947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93" w:type="dxa"/>
            <w:vAlign w:val="center"/>
          </w:tcPr>
          <w:p w14:paraId="336CBCA1">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01</w:t>
            </w:r>
          </w:p>
        </w:tc>
        <w:tc>
          <w:tcPr>
            <w:tcW w:w="780" w:type="dxa"/>
            <w:vAlign w:val="center"/>
          </w:tcPr>
          <w:p w14:paraId="08E56D61">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Meses</w:t>
            </w:r>
          </w:p>
        </w:tc>
        <w:tc>
          <w:tcPr>
            <w:tcW w:w="912" w:type="dxa"/>
            <w:vAlign w:val="center"/>
          </w:tcPr>
          <w:p w14:paraId="624EE79C">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12</w:t>
            </w:r>
          </w:p>
        </w:tc>
        <w:tc>
          <w:tcPr>
            <w:tcW w:w="3747" w:type="dxa"/>
          </w:tcPr>
          <w:p w14:paraId="769646D7">
            <w:pPr>
              <w:ind w:firstLine="1"/>
              <w:jc w:val="both"/>
              <w:rPr>
                <w:rFonts w:ascii="Arial Narrow" w:hAnsi="Arial Narrow" w:eastAsia="Calibri" w:cs="Arial"/>
                <w:color w:val="000000"/>
                <w:sz w:val="18"/>
                <w:szCs w:val="18"/>
              </w:rPr>
            </w:pPr>
            <w:r>
              <w:rPr>
                <w:rFonts w:ascii="Arial Narrow" w:hAnsi="Arial Narrow" w:eastAsia="Calibri" w:cs="Arial"/>
                <w:color w:val="000000"/>
                <w:sz w:val="18"/>
                <w:szCs w:val="18"/>
              </w:rPr>
              <w:t>Assessoria de comunicação e imprensa, compreendendo a gestão das mídias e canais oficiais da Prefeitura Municipal de Rifaina, conforme atividades descritas junto ao termo de referência.</w:t>
            </w:r>
          </w:p>
        </w:tc>
        <w:tc>
          <w:tcPr>
            <w:tcW w:w="1418" w:type="dxa"/>
            <w:vAlign w:val="center"/>
          </w:tcPr>
          <w:p w14:paraId="65953724">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 xml:space="preserve">R$ </w:t>
            </w:r>
          </w:p>
        </w:tc>
        <w:tc>
          <w:tcPr>
            <w:tcW w:w="1559" w:type="dxa"/>
            <w:vAlign w:val="center"/>
          </w:tcPr>
          <w:p w14:paraId="3BCDF89A">
            <w:pPr>
              <w:ind w:firstLine="1"/>
              <w:jc w:val="center"/>
              <w:rPr>
                <w:rFonts w:ascii="Arial Narrow" w:hAnsi="Arial Narrow" w:eastAsia="Calibri" w:cs="Arial"/>
                <w:color w:val="000000"/>
                <w:sz w:val="18"/>
                <w:szCs w:val="18"/>
              </w:rPr>
            </w:pPr>
            <w:r>
              <w:rPr>
                <w:rFonts w:ascii="Arial Narrow" w:hAnsi="Arial Narrow" w:eastAsia="Calibri" w:cs="Arial"/>
                <w:color w:val="000000"/>
                <w:sz w:val="18"/>
                <w:szCs w:val="18"/>
              </w:rPr>
              <w:t xml:space="preserve">R$ </w:t>
            </w:r>
          </w:p>
        </w:tc>
      </w:tr>
    </w:tbl>
    <w:p w14:paraId="683431BC">
      <w:pPr>
        <w:ind w:left="222"/>
        <w:rPr>
          <w:rFonts w:ascii="Arial" w:hAnsi="Arial"/>
          <w:b/>
        </w:rPr>
      </w:pPr>
    </w:p>
    <w:p w14:paraId="62F45DF5">
      <w:pPr>
        <w:rPr>
          <w:rFonts w:ascii="Arial" w:hAnsi="Arial"/>
          <w:b/>
        </w:rPr>
      </w:pPr>
    </w:p>
    <w:p w14:paraId="6AC6C175">
      <w:pPr>
        <w:pStyle w:val="17"/>
        <w:rPr>
          <w:rFonts w:ascii="Arial"/>
          <w:b/>
        </w:rPr>
      </w:pPr>
      <w:bookmarkStart w:id="2" w:name="_Hlk164686909"/>
    </w:p>
    <w:bookmarkEnd w:id="2"/>
    <w:p w14:paraId="48B84D45">
      <w:pPr>
        <w:pStyle w:val="3"/>
      </w:pPr>
      <w:r>
        <w:t>IDENTIFICAÇÃO</w:t>
      </w:r>
      <w:r>
        <w:rPr>
          <w:spacing w:val="-5"/>
        </w:rPr>
        <w:t xml:space="preserve"> </w:t>
      </w:r>
      <w:r>
        <w:t>DO</w:t>
      </w:r>
      <w:r>
        <w:rPr>
          <w:spacing w:val="-5"/>
        </w:rPr>
        <w:t xml:space="preserve"> </w:t>
      </w:r>
      <w:r>
        <w:t>CONCORRENTE:</w:t>
      </w:r>
    </w:p>
    <w:p w14:paraId="61793093">
      <w:pPr>
        <w:pStyle w:val="17"/>
        <w:spacing w:before="5"/>
        <w:rPr>
          <w:rFonts w:ascii="Arial"/>
          <w:b/>
        </w:rPr>
      </w:pPr>
    </w:p>
    <w:tbl>
      <w:tblPr>
        <w:tblStyle w:val="3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82"/>
        <w:gridCol w:w="5049"/>
      </w:tblGrid>
      <w:tr w14:paraId="3306C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3882" w:type="dxa"/>
          </w:tcPr>
          <w:p w14:paraId="01494F72">
            <w:pPr>
              <w:pStyle w:val="32"/>
              <w:tabs>
                <w:tab w:val="left" w:pos="1005"/>
                <w:tab w:val="left" w:pos="1597"/>
                <w:tab w:val="left" w:pos="2569"/>
                <w:tab w:val="left" w:pos="3543"/>
              </w:tabs>
              <w:spacing w:line="248" w:lineRule="exact"/>
              <w:ind w:left="69"/>
              <w:rPr>
                <w:rFonts w:ascii="Arial" w:hAnsi="Arial"/>
                <w:b/>
              </w:rPr>
            </w:pPr>
            <w:r>
              <w:rPr>
                <w:rFonts w:ascii="Arial" w:hAnsi="Arial"/>
                <w:b/>
              </w:rPr>
              <w:t>Nome</w:t>
            </w:r>
            <w:r>
              <w:rPr>
                <w:rFonts w:ascii="Arial" w:hAnsi="Arial"/>
                <w:b/>
              </w:rPr>
              <w:tab/>
            </w:r>
            <w:r>
              <w:rPr>
                <w:rFonts w:ascii="Arial" w:hAnsi="Arial"/>
                <w:b/>
              </w:rPr>
              <w:t>ou</w:t>
            </w:r>
            <w:r>
              <w:rPr>
                <w:rFonts w:ascii="Arial" w:hAnsi="Arial"/>
                <w:b/>
              </w:rPr>
              <w:tab/>
            </w:r>
            <w:r>
              <w:rPr>
                <w:rFonts w:ascii="Arial" w:hAnsi="Arial"/>
                <w:b/>
              </w:rPr>
              <w:t>Razão</w:t>
            </w:r>
            <w:r>
              <w:rPr>
                <w:rFonts w:ascii="Arial" w:hAnsi="Arial"/>
                <w:b/>
              </w:rPr>
              <w:tab/>
            </w:r>
            <w:r>
              <w:rPr>
                <w:rFonts w:ascii="Arial" w:hAnsi="Arial"/>
                <w:b/>
              </w:rPr>
              <w:t>Social</w:t>
            </w:r>
            <w:r>
              <w:rPr>
                <w:rFonts w:ascii="Arial" w:hAnsi="Arial"/>
                <w:b/>
              </w:rPr>
              <w:tab/>
            </w:r>
            <w:r>
              <w:rPr>
                <w:rFonts w:ascii="Arial" w:hAnsi="Arial"/>
                <w:b/>
              </w:rPr>
              <w:t>do</w:t>
            </w:r>
          </w:p>
          <w:p w14:paraId="74798C4C">
            <w:pPr>
              <w:pStyle w:val="32"/>
              <w:spacing w:line="238" w:lineRule="exact"/>
              <w:ind w:left="69"/>
              <w:rPr>
                <w:rFonts w:ascii="Arial"/>
                <w:b/>
              </w:rPr>
            </w:pPr>
            <w:r>
              <w:rPr>
                <w:rFonts w:ascii="Arial"/>
                <w:b/>
              </w:rPr>
              <w:t>Proponente:</w:t>
            </w:r>
          </w:p>
        </w:tc>
        <w:tc>
          <w:tcPr>
            <w:tcW w:w="5049" w:type="dxa"/>
          </w:tcPr>
          <w:p w14:paraId="76082F2D">
            <w:pPr>
              <w:pStyle w:val="32"/>
              <w:rPr>
                <w:rFonts w:ascii="Times New Roman"/>
              </w:rPr>
            </w:pPr>
          </w:p>
        </w:tc>
      </w:tr>
      <w:tr w14:paraId="5EBD4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3882" w:type="dxa"/>
          </w:tcPr>
          <w:p w14:paraId="2648EF7E">
            <w:pPr>
              <w:pStyle w:val="32"/>
              <w:spacing w:line="248" w:lineRule="exact"/>
              <w:ind w:left="69"/>
              <w:rPr>
                <w:rFonts w:ascii="Arial" w:hAnsi="Arial"/>
                <w:b/>
              </w:rPr>
            </w:pPr>
            <w:r>
              <w:rPr>
                <w:rFonts w:ascii="Arial" w:hAnsi="Arial"/>
                <w:b/>
              </w:rPr>
              <w:t>Endereço:</w:t>
            </w:r>
          </w:p>
        </w:tc>
        <w:tc>
          <w:tcPr>
            <w:tcW w:w="5049" w:type="dxa"/>
          </w:tcPr>
          <w:p w14:paraId="57186A92">
            <w:pPr>
              <w:pStyle w:val="32"/>
              <w:rPr>
                <w:rFonts w:ascii="Times New Roman"/>
                <w:sz w:val="20"/>
              </w:rPr>
            </w:pPr>
          </w:p>
        </w:tc>
      </w:tr>
      <w:tr w14:paraId="02AD3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3882" w:type="dxa"/>
          </w:tcPr>
          <w:p w14:paraId="1F3C79BD">
            <w:pPr>
              <w:pStyle w:val="32"/>
              <w:spacing w:line="232" w:lineRule="exact"/>
              <w:ind w:left="69"/>
              <w:rPr>
                <w:rFonts w:ascii="Arial"/>
                <w:b/>
              </w:rPr>
            </w:pPr>
            <w:r>
              <w:rPr>
                <w:rFonts w:ascii="Arial"/>
                <w:b/>
              </w:rPr>
              <w:t>Telefone:</w:t>
            </w:r>
          </w:p>
        </w:tc>
        <w:tc>
          <w:tcPr>
            <w:tcW w:w="5049" w:type="dxa"/>
          </w:tcPr>
          <w:p w14:paraId="6E16FB22">
            <w:pPr>
              <w:pStyle w:val="32"/>
              <w:rPr>
                <w:rFonts w:ascii="Times New Roman"/>
                <w:sz w:val="18"/>
              </w:rPr>
            </w:pPr>
          </w:p>
        </w:tc>
      </w:tr>
      <w:tr w14:paraId="5A8F5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3882" w:type="dxa"/>
          </w:tcPr>
          <w:p w14:paraId="4B659281">
            <w:pPr>
              <w:pStyle w:val="32"/>
              <w:spacing w:line="234" w:lineRule="exact"/>
              <w:ind w:left="69"/>
              <w:rPr>
                <w:rFonts w:ascii="Arial" w:hAnsi="Arial"/>
                <w:b/>
              </w:rPr>
            </w:pPr>
            <w:r>
              <w:rPr>
                <w:rFonts w:ascii="Arial" w:hAnsi="Arial"/>
                <w:b/>
              </w:rPr>
              <w:t>Banco, Agência,</w:t>
            </w:r>
            <w:r>
              <w:rPr>
                <w:rFonts w:ascii="Arial" w:hAnsi="Arial"/>
                <w:b/>
                <w:spacing w:val="-2"/>
              </w:rPr>
              <w:t xml:space="preserve"> </w:t>
            </w:r>
            <w:r>
              <w:rPr>
                <w:rFonts w:ascii="Arial" w:hAnsi="Arial"/>
                <w:b/>
              </w:rPr>
              <w:t>Conta</w:t>
            </w:r>
            <w:r>
              <w:rPr>
                <w:rFonts w:ascii="Arial" w:hAnsi="Arial"/>
                <w:b/>
                <w:spacing w:val="-5"/>
              </w:rPr>
              <w:t xml:space="preserve"> </w:t>
            </w:r>
            <w:r>
              <w:rPr>
                <w:rFonts w:ascii="Arial" w:hAnsi="Arial"/>
                <w:b/>
              </w:rPr>
              <w:t>Corrente.</w:t>
            </w:r>
          </w:p>
        </w:tc>
        <w:tc>
          <w:tcPr>
            <w:tcW w:w="5049" w:type="dxa"/>
          </w:tcPr>
          <w:p w14:paraId="12B23B08">
            <w:pPr>
              <w:pStyle w:val="32"/>
              <w:rPr>
                <w:rFonts w:ascii="Times New Roman"/>
                <w:sz w:val="18"/>
              </w:rPr>
            </w:pPr>
          </w:p>
        </w:tc>
      </w:tr>
    </w:tbl>
    <w:p w14:paraId="47E5411C">
      <w:pPr>
        <w:pStyle w:val="17"/>
        <w:spacing w:before="8"/>
        <w:rPr>
          <w:rFonts w:ascii="Arial"/>
          <w:b/>
          <w:sz w:val="21"/>
        </w:rPr>
      </w:pPr>
    </w:p>
    <w:p w14:paraId="40FFA9D6">
      <w:pPr>
        <w:pStyle w:val="17"/>
        <w:ind w:left="222"/>
        <w:jc w:val="both"/>
      </w:pPr>
      <w:r>
        <w:t>Deverá</w:t>
      </w:r>
      <w:r>
        <w:rPr>
          <w:spacing w:val="-1"/>
        </w:rPr>
        <w:t xml:space="preserve"> </w:t>
      </w:r>
      <w:r>
        <w:t>ser cotado</w:t>
      </w:r>
      <w:r>
        <w:rPr>
          <w:spacing w:val="-1"/>
        </w:rPr>
        <w:t xml:space="preserve"> </w:t>
      </w:r>
      <w:r>
        <w:t>de</w:t>
      </w:r>
      <w:r>
        <w:rPr>
          <w:spacing w:val="-2"/>
        </w:rPr>
        <w:t xml:space="preserve"> </w:t>
      </w:r>
      <w:r>
        <w:t>acordo</w:t>
      </w:r>
      <w:r>
        <w:rPr>
          <w:spacing w:val="-1"/>
        </w:rPr>
        <w:t xml:space="preserve"> </w:t>
      </w:r>
      <w:r>
        <w:t>com o</w:t>
      </w:r>
      <w:r>
        <w:rPr>
          <w:spacing w:val="-4"/>
        </w:rPr>
        <w:t xml:space="preserve"> </w:t>
      </w:r>
      <w:r>
        <w:t>Anexo</w:t>
      </w:r>
      <w:r>
        <w:rPr>
          <w:spacing w:val="-1"/>
        </w:rPr>
        <w:t xml:space="preserve"> </w:t>
      </w:r>
      <w:r>
        <w:t>I</w:t>
      </w:r>
      <w:r>
        <w:rPr>
          <w:spacing w:val="-1"/>
        </w:rPr>
        <w:t xml:space="preserve"> </w:t>
      </w:r>
      <w:r>
        <w:t>do</w:t>
      </w:r>
      <w:r>
        <w:rPr>
          <w:spacing w:val="-2"/>
        </w:rPr>
        <w:t xml:space="preserve"> </w:t>
      </w:r>
      <w:r>
        <w:t>Edital.</w:t>
      </w:r>
    </w:p>
    <w:p w14:paraId="410136B7">
      <w:pPr>
        <w:pStyle w:val="17"/>
        <w:spacing w:before="5"/>
        <w:rPr>
          <w:sz w:val="21"/>
        </w:rPr>
      </w:pPr>
    </w:p>
    <w:p w14:paraId="0B5FED1F">
      <w:pPr>
        <w:pStyle w:val="3"/>
        <w:tabs>
          <w:tab w:val="left" w:leader="hyphen" w:pos="2874"/>
        </w:tabs>
        <w:jc w:val="both"/>
      </w:pPr>
      <w:r>
        <w:t>R$</w:t>
      </w:r>
      <w:r>
        <w:rPr>
          <w:spacing w:val="-1"/>
        </w:rPr>
        <w:t xml:space="preserve"> </w:t>
      </w:r>
      <w:r>
        <w:t>-----,--</w:t>
      </w:r>
      <w:r>
        <w:rPr>
          <w:spacing w:val="57"/>
        </w:rPr>
        <w:t xml:space="preserve"> </w:t>
      </w:r>
      <w:r>
        <w:t>(</w:t>
      </w:r>
      <w:r>
        <w:tab/>
      </w:r>
      <w:r>
        <w:t>).</w:t>
      </w:r>
    </w:p>
    <w:p w14:paraId="06B6C8AC">
      <w:pPr>
        <w:pStyle w:val="17"/>
        <w:spacing w:before="2"/>
        <w:rPr>
          <w:rFonts w:ascii="Arial"/>
          <w:b/>
          <w:sz w:val="20"/>
        </w:rPr>
      </w:pPr>
    </w:p>
    <w:p w14:paraId="0CB69B3D">
      <w:pPr>
        <w:ind w:left="237" w:right="166"/>
        <w:jc w:val="center"/>
        <w:rPr>
          <w:rFonts w:ascii="Arial" w:hAnsi="Arial"/>
          <w:b/>
        </w:rPr>
      </w:pPr>
      <w:r>
        <w:rPr>
          <w:rFonts w:ascii="Arial" w:hAnsi="Arial"/>
          <w:b/>
        </w:rPr>
        <w:t>RESPONSÁVEL</w:t>
      </w:r>
      <w:r>
        <w:rPr>
          <w:rFonts w:ascii="Arial" w:hAnsi="Arial"/>
          <w:b/>
          <w:spacing w:val="-2"/>
        </w:rPr>
        <w:t xml:space="preserve"> </w:t>
      </w:r>
      <w:r>
        <w:rPr>
          <w:rFonts w:ascii="Arial" w:hAnsi="Arial"/>
          <w:b/>
        </w:rPr>
        <w:t>PELA</w:t>
      </w:r>
      <w:r>
        <w:rPr>
          <w:rFonts w:ascii="Arial" w:hAnsi="Arial"/>
          <w:b/>
          <w:spacing w:val="-6"/>
        </w:rPr>
        <w:t xml:space="preserve"> </w:t>
      </w:r>
      <w:r>
        <w:rPr>
          <w:rFonts w:ascii="Arial" w:hAnsi="Arial"/>
          <w:b/>
        </w:rPr>
        <w:t>ASSINATURA</w:t>
      </w:r>
      <w:r>
        <w:rPr>
          <w:rFonts w:ascii="Arial" w:hAnsi="Arial"/>
          <w:b/>
          <w:spacing w:val="-7"/>
        </w:rPr>
        <w:t xml:space="preserve"> </w:t>
      </w:r>
      <w:r>
        <w:rPr>
          <w:rFonts w:ascii="Arial" w:hAnsi="Arial"/>
          <w:b/>
        </w:rPr>
        <w:t>DO</w:t>
      </w:r>
      <w:r>
        <w:rPr>
          <w:rFonts w:ascii="Arial" w:hAnsi="Arial"/>
          <w:b/>
          <w:spacing w:val="1"/>
        </w:rPr>
        <w:t xml:space="preserve"> </w:t>
      </w:r>
      <w:r>
        <w:rPr>
          <w:rFonts w:ascii="Arial" w:hAnsi="Arial"/>
          <w:b/>
        </w:rPr>
        <w:t>CONTRATO</w:t>
      </w:r>
    </w:p>
    <w:p w14:paraId="546E3A0B">
      <w:pPr>
        <w:pStyle w:val="17"/>
        <w:spacing w:before="3"/>
        <w:rPr>
          <w:rFonts w:ascii="Arial"/>
          <w:b/>
        </w:rPr>
      </w:pPr>
    </w:p>
    <w:tbl>
      <w:tblPr>
        <w:tblStyle w:val="30"/>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5"/>
        <w:gridCol w:w="4424"/>
      </w:tblGrid>
      <w:tr w14:paraId="5D117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2235" w:type="dxa"/>
          </w:tcPr>
          <w:p w14:paraId="23B58B65">
            <w:pPr>
              <w:pStyle w:val="32"/>
              <w:spacing w:line="234" w:lineRule="exact"/>
              <w:ind w:left="107"/>
              <w:rPr>
                <w:rFonts w:ascii="Arial"/>
                <w:b/>
              </w:rPr>
            </w:pPr>
            <w:r>
              <w:rPr>
                <w:rFonts w:ascii="Arial"/>
                <w:b/>
              </w:rPr>
              <w:t>Nome</w:t>
            </w:r>
            <w:r>
              <w:rPr>
                <w:rFonts w:ascii="Arial"/>
                <w:b/>
                <w:spacing w:val="-1"/>
              </w:rPr>
              <w:t xml:space="preserve"> </w:t>
            </w:r>
            <w:r>
              <w:rPr>
                <w:rFonts w:ascii="Arial"/>
                <w:b/>
              </w:rPr>
              <w:t>Completo</w:t>
            </w:r>
          </w:p>
        </w:tc>
        <w:tc>
          <w:tcPr>
            <w:tcW w:w="4424" w:type="dxa"/>
          </w:tcPr>
          <w:p w14:paraId="06B15B8A">
            <w:pPr>
              <w:pStyle w:val="32"/>
              <w:rPr>
                <w:rFonts w:ascii="Times New Roman"/>
                <w:sz w:val="18"/>
              </w:rPr>
            </w:pPr>
          </w:p>
        </w:tc>
      </w:tr>
      <w:tr w14:paraId="66A6A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2235" w:type="dxa"/>
          </w:tcPr>
          <w:p w14:paraId="02675359">
            <w:pPr>
              <w:pStyle w:val="32"/>
              <w:spacing w:line="232" w:lineRule="exact"/>
              <w:ind w:left="107"/>
              <w:rPr>
                <w:rFonts w:ascii="Arial"/>
                <w:b/>
              </w:rPr>
            </w:pPr>
            <w:r>
              <w:rPr>
                <w:rFonts w:ascii="Arial"/>
                <w:b/>
              </w:rPr>
              <w:t>Cargo</w:t>
            </w:r>
          </w:p>
        </w:tc>
        <w:tc>
          <w:tcPr>
            <w:tcW w:w="4424" w:type="dxa"/>
          </w:tcPr>
          <w:p w14:paraId="50F51EAD">
            <w:pPr>
              <w:pStyle w:val="32"/>
              <w:rPr>
                <w:rFonts w:ascii="Times New Roman"/>
                <w:sz w:val="18"/>
              </w:rPr>
            </w:pPr>
          </w:p>
        </w:tc>
      </w:tr>
      <w:tr w14:paraId="42E9D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2235" w:type="dxa"/>
          </w:tcPr>
          <w:p w14:paraId="2241AFDE">
            <w:pPr>
              <w:pStyle w:val="32"/>
              <w:spacing w:line="234" w:lineRule="exact"/>
              <w:ind w:left="107"/>
              <w:rPr>
                <w:rFonts w:ascii="Arial"/>
                <w:b/>
              </w:rPr>
            </w:pPr>
            <w:r>
              <w:rPr>
                <w:rFonts w:ascii="Arial"/>
                <w:b/>
              </w:rPr>
              <w:t>CPF</w:t>
            </w:r>
          </w:p>
        </w:tc>
        <w:tc>
          <w:tcPr>
            <w:tcW w:w="4424" w:type="dxa"/>
          </w:tcPr>
          <w:p w14:paraId="4D048EDF">
            <w:pPr>
              <w:pStyle w:val="32"/>
              <w:rPr>
                <w:rFonts w:ascii="Times New Roman"/>
                <w:sz w:val="18"/>
              </w:rPr>
            </w:pPr>
          </w:p>
        </w:tc>
      </w:tr>
      <w:tr w14:paraId="146DD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2235" w:type="dxa"/>
          </w:tcPr>
          <w:p w14:paraId="1FBD1789">
            <w:pPr>
              <w:pStyle w:val="32"/>
              <w:spacing w:line="234" w:lineRule="exact"/>
              <w:ind w:left="107"/>
              <w:rPr>
                <w:rFonts w:ascii="Arial"/>
                <w:b/>
              </w:rPr>
            </w:pPr>
            <w:r>
              <w:rPr>
                <w:rFonts w:ascii="Arial"/>
                <w:b/>
              </w:rPr>
              <w:t>RG</w:t>
            </w:r>
          </w:p>
        </w:tc>
        <w:tc>
          <w:tcPr>
            <w:tcW w:w="4424" w:type="dxa"/>
          </w:tcPr>
          <w:p w14:paraId="343C9D5D">
            <w:pPr>
              <w:pStyle w:val="32"/>
              <w:rPr>
                <w:rFonts w:ascii="Times New Roman"/>
                <w:sz w:val="18"/>
              </w:rPr>
            </w:pPr>
          </w:p>
        </w:tc>
      </w:tr>
      <w:tr w14:paraId="338E2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2235" w:type="dxa"/>
          </w:tcPr>
          <w:p w14:paraId="547552F3">
            <w:pPr>
              <w:pStyle w:val="32"/>
              <w:spacing w:line="248" w:lineRule="exact"/>
              <w:ind w:left="107"/>
              <w:rPr>
                <w:rFonts w:ascii="Arial"/>
                <w:b/>
              </w:rPr>
            </w:pPr>
            <w:r>
              <w:rPr>
                <w:rFonts w:ascii="Arial"/>
                <w:b/>
              </w:rPr>
              <w:t>Data</w:t>
            </w:r>
            <w:r>
              <w:rPr>
                <w:rFonts w:ascii="Arial"/>
                <w:b/>
                <w:spacing w:val="1"/>
              </w:rPr>
              <w:t xml:space="preserve"> </w:t>
            </w:r>
            <w:r>
              <w:rPr>
                <w:rFonts w:ascii="Arial"/>
                <w:b/>
              </w:rPr>
              <w:t>de</w:t>
            </w:r>
          </w:p>
          <w:p w14:paraId="33FC2618">
            <w:pPr>
              <w:pStyle w:val="32"/>
              <w:spacing w:line="239" w:lineRule="exact"/>
              <w:ind w:left="107"/>
              <w:rPr>
                <w:rFonts w:ascii="Arial"/>
                <w:b/>
              </w:rPr>
            </w:pPr>
            <w:r>
              <w:rPr>
                <w:rFonts w:ascii="Arial"/>
                <w:b/>
              </w:rPr>
              <w:t>Nascimento</w:t>
            </w:r>
          </w:p>
        </w:tc>
        <w:tc>
          <w:tcPr>
            <w:tcW w:w="4424" w:type="dxa"/>
          </w:tcPr>
          <w:p w14:paraId="6B4E3D2F">
            <w:pPr>
              <w:pStyle w:val="32"/>
              <w:rPr>
                <w:rFonts w:ascii="Times New Roman"/>
              </w:rPr>
            </w:pPr>
          </w:p>
        </w:tc>
      </w:tr>
      <w:tr w14:paraId="3C911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2235" w:type="dxa"/>
          </w:tcPr>
          <w:p w14:paraId="6F3F3325">
            <w:pPr>
              <w:pStyle w:val="32"/>
              <w:spacing w:line="232" w:lineRule="exact"/>
              <w:ind w:left="107"/>
              <w:rPr>
                <w:rFonts w:ascii="Arial"/>
                <w:b/>
              </w:rPr>
            </w:pPr>
            <w:r>
              <w:rPr>
                <w:rFonts w:ascii="Arial"/>
                <w:b/>
              </w:rPr>
              <w:t>E-mail Pessoal</w:t>
            </w:r>
          </w:p>
        </w:tc>
        <w:tc>
          <w:tcPr>
            <w:tcW w:w="4424" w:type="dxa"/>
          </w:tcPr>
          <w:p w14:paraId="6699FD23">
            <w:pPr>
              <w:pStyle w:val="32"/>
              <w:rPr>
                <w:rFonts w:ascii="Times New Roman"/>
                <w:sz w:val="18"/>
              </w:rPr>
            </w:pPr>
          </w:p>
        </w:tc>
      </w:tr>
      <w:tr w14:paraId="66316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2235" w:type="dxa"/>
          </w:tcPr>
          <w:p w14:paraId="25BB4ACE">
            <w:pPr>
              <w:pStyle w:val="32"/>
              <w:spacing w:line="248" w:lineRule="exact"/>
              <w:ind w:left="107"/>
              <w:rPr>
                <w:rFonts w:ascii="Arial" w:hAnsi="Arial"/>
                <w:b/>
              </w:rPr>
            </w:pPr>
            <w:r>
              <w:rPr>
                <w:rFonts w:ascii="Arial" w:hAnsi="Arial"/>
                <w:b/>
              </w:rPr>
              <w:t>Endereço</w:t>
            </w:r>
          </w:p>
          <w:p w14:paraId="1D3196A2">
            <w:pPr>
              <w:pStyle w:val="32"/>
              <w:spacing w:before="1" w:line="237" w:lineRule="exact"/>
              <w:ind w:left="107"/>
              <w:rPr>
                <w:rFonts w:ascii="Arial"/>
                <w:b/>
              </w:rPr>
            </w:pPr>
            <w:r>
              <w:rPr>
                <w:rFonts w:ascii="Arial"/>
                <w:b/>
              </w:rPr>
              <w:t>residencial</w:t>
            </w:r>
          </w:p>
        </w:tc>
        <w:tc>
          <w:tcPr>
            <w:tcW w:w="4424" w:type="dxa"/>
          </w:tcPr>
          <w:p w14:paraId="126C7782">
            <w:pPr>
              <w:pStyle w:val="32"/>
              <w:rPr>
                <w:rFonts w:ascii="Times New Roman"/>
              </w:rPr>
            </w:pPr>
          </w:p>
        </w:tc>
      </w:tr>
    </w:tbl>
    <w:p w14:paraId="0F7A7E08">
      <w:pPr>
        <w:pStyle w:val="17"/>
        <w:spacing w:before="8"/>
        <w:rPr>
          <w:rFonts w:ascii="Arial"/>
          <w:b/>
          <w:sz w:val="21"/>
        </w:rPr>
      </w:pPr>
    </w:p>
    <w:p w14:paraId="6941C302">
      <w:pPr>
        <w:pStyle w:val="17"/>
        <w:ind w:left="222" w:right="143"/>
        <w:jc w:val="both"/>
      </w:pPr>
      <w:r>
        <w:rPr>
          <w:rFonts w:ascii="Arial" w:hAnsi="Arial"/>
          <w:b/>
        </w:rPr>
        <w:t xml:space="preserve">CONDIÇÕES GERAIS: </w:t>
      </w:r>
      <w:r>
        <w:t>A proponente declara conhecer os termos do instrumento convocatório</w:t>
      </w:r>
      <w:r>
        <w:rPr>
          <w:spacing w:val="1"/>
        </w:rPr>
        <w:t xml:space="preserve"> </w:t>
      </w:r>
      <w:r>
        <w:t>que</w:t>
      </w:r>
      <w:r>
        <w:rPr>
          <w:spacing w:val="-3"/>
        </w:rPr>
        <w:t xml:space="preserve"> </w:t>
      </w:r>
      <w:r>
        <w:t>rege</w:t>
      </w:r>
      <w:r>
        <w:rPr>
          <w:spacing w:val="-2"/>
        </w:rPr>
        <w:t xml:space="preserve"> </w:t>
      </w:r>
      <w:r>
        <w:t>a presente</w:t>
      </w:r>
      <w:r>
        <w:rPr>
          <w:spacing w:val="-2"/>
        </w:rPr>
        <w:t xml:space="preserve"> </w:t>
      </w:r>
      <w:r>
        <w:t>licitação.</w:t>
      </w:r>
    </w:p>
    <w:p w14:paraId="1AE31638">
      <w:pPr>
        <w:pStyle w:val="17"/>
        <w:spacing w:before="11"/>
        <w:rPr>
          <w:sz w:val="21"/>
        </w:rPr>
      </w:pPr>
    </w:p>
    <w:p w14:paraId="70AF8665">
      <w:pPr>
        <w:pStyle w:val="17"/>
        <w:spacing w:before="105"/>
        <w:ind w:left="222" w:right="143"/>
        <w:jc w:val="both"/>
      </w:pPr>
      <w:r>
        <w:t>- Declaro que todos os produtos ofertados atendem a todas as características e exigências do</w:t>
      </w:r>
      <w:r>
        <w:rPr>
          <w:spacing w:val="1"/>
        </w:rPr>
        <w:t xml:space="preserve"> </w:t>
      </w:r>
      <w:r>
        <w:t>Edital, em especial do ANEXO I – TERMO DE REFERÊNCIA e que são novos, sem uso e não</w:t>
      </w:r>
      <w:r>
        <w:rPr>
          <w:spacing w:val="1"/>
        </w:rPr>
        <w:t xml:space="preserve"> </w:t>
      </w:r>
      <w:r>
        <w:t>são,</w:t>
      </w:r>
      <w:r>
        <w:rPr>
          <w:spacing w:val="1"/>
        </w:rPr>
        <w:t xml:space="preserve"> </w:t>
      </w:r>
      <w:r>
        <w:t>de</w:t>
      </w:r>
      <w:r>
        <w:rPr>
          <w:spacing w:val="-5"/>
        </w:rPr>
        <w:t xml:space="preserve"> </w:t>
      </w:r>
      <w:r>
        <w:t>forma</w:t>
      </w:r>
      <w:r>
        <w:rPr>
          <w:spacing w:val="-2"/>
        </w:rPr>
        <w:t xml:space="preserve"> </w:t>
      </w:r>
      <w:r>
        <w:t>nenhuma,</w:t>
      </w:r>
      <w:r>
        <w:rPr>
          <w:spacing w:val="-3"/>
        </w:rPr>
        <w:t xml:space="preserve"> </w:t>
      </w:r>
      <w:r>
        <w:t>resultado de</w:t>
      </w:r>
      <w:r>
        <w:rPr>
          <w:spacing w:val="-3"/>
        </w:rPr>
        <w:t xml:space="preserve"> </w:t>
      </w:r>
      <w:r>
        <w:t>recondicionamento,</w:t>
      </w:r>
      <w:r>
        <w:rPr>
          <w:spacing w:val="-1"/>
        </w:rPr>
        <w:t xml:space="preserve"> </w:t>
      </w:r>
      <w:r>
        <w:t>reaproveitamento.</w:t>
      </w:r>
    </w:p>
    <w:p w14:paraId="18C3BEC4">
      <w:pPr>
        <w:pStyle w:val="17"/>
      </w:pPr>
    </w:p>
    <w:p w14:paraId="287A123D">
      <w:pPr>
        <w:pStyle w:val="17"/>
        <w:ind w:left="222" w:right="145"/>
        <w:jc w:val="both"/>
      </w:pPr>
      <w:r>
        <w:t>2 - Declaro que, se vencedora desta licitação, compromete-se a entregar seu objeto dentro das</w:t>
      </w:r>
      <w:r>
        <w:rPr>
          <w:spacing w:val="1"/>
        </w:rPr>
        <w:t xml:space="preserve"> </w:t>
      </w:r>
      <w:r>
        <w:t>condições, quantitativos e especificações e prazos estabelecidos neste Edital e no seu ANEXO I,</w:t>
      </w:r>
      <w:r>
        <w:rPr>
          <w:spacing w:val="1"/>
        </w:rPr>
        <w:t xml:space="preserve"> </w:t>
      </w:r>
      <w:r>
        <w:t>sem a</w:t>
      </w:r>
      <w:r>
        <w:rPr>
          <w:spacing w:val="-2"/>
        </w:rPr>
        <w:t xml:space="preserve"> </w:t>
      </w:r>
      <w:r>
        <w:t>necessidade</w:t>
      </w:r>
      <w:r>
        <w:rPr>
          <w:spacing w:val="-2"/>
        </w:rPr>
        <w:t xml:space="preserve"> </w:t>
      </w:r>
      <w:r>
        <w:t>de</w:t>
      </w:r>
      <w:r>
        <w:rPr>
          <w:spacing w:val="-1"/>
        </w:rPr>
        <w:t xml:space="preserve"> </w:t>
      </w:r>
      <w:r>
        <w:t>aquisição de</w:t>
      </w:r>
      <w:r>
        <w:rPr>
          <w:spacing w:val="-2"/>
        </w:rPr>
        <w:t xml:space="preserve"> </w:t>
      </w:r>
      <w:r>
        <w:t>acessórios ou</w:t>
      </w:r>
      <w:r>
        <w:rPr>
          <w:spacing w:val="-1"/>
        </w:rPr>
        <w:t xml:space="preserve"> </w:t>
      </w:r>
      <w:r>
        <w:t>materiais</w:t>
      </w:r>
      <w:r>
        <w:rPr>
          <w:spacing w:val="1"/>
        </w:rPr>
        <w:t xml:space="preserve"> </w:t>
      </w:r>
      <w:r>
        <w:t>suplementares;</w:t>
      </w:r>
    </w:p>
    <w:p w14:paraId="6E1A6801">
      <w:pPr>
        <w:pStyle w:val="17"/>
        <w:spacing w:before="8"/>
        <w:rPr>
          <w:sz w:val="21"/>
        </w:rPr>
      </w:pPr>
    </w:p>
    <w:p w14:paraId="0614D0E6">
      <w:pPr>
        <w:ind w:left="222"/>
        <w:jc w:val="both"/>
      </w:pPr>
      <w:r>
        <w:rPr>
          <w:rFonts w:ascii="Arial"/>
          <w:b/>
        </w:rPr>
        <w:t>LOCAL</w:t>
      </w:r>
      <w:r>
        <w:rPr>
          <w:rFonts w:ascii="Arial"/>
          <w:b/>
          <w:spacing w:val="-2"/>
        </w:rPr>
        <w:t xml:space="preserve"> </w:t>
      </w:r>
      <w:r>
        <w:rPr>
          <w:rFonts w:ascii="Arial"/>
          <w:b/>
        </w:rPr>
        <w:t>E</w:t>
      </w:r>
      <w:r>
        <w:rPr>
          <w:rFonts w:ascii="Arial"/>
          <w:b/>
          <w:spacing w:val="-1"/>
        </w:rPr>
        <w:t xml:space="preserve"> </w:t>
      </w:r>
      <w:r>
        <w:rPr>
          <w:rFonts w:ascii="Arial"/>
          <w:b/>
        </w:rPr>
        <w:t>PRAZO DE</w:t>
      </w:r>
      <w:r>
        <w:rPr>
          <w:rFonts w:ascii="Arial"/>
          <w:b/>
          <w:spacing w:val="-2"/>
        </w:rPr>
        <w:t xml:space="preserve"> </w:t>
      </w:r>
      <w:r>
        <w:rPr>
          <w:rFonts w:ascii="Arial"/>
          <w:b/>
        </w:rPr>
        <w:t>ENTREGA:</w:t>
      </w:r>
      <w:r>
        <w:rPr>
          <w:rFonts w:ascii="Arial"/>
          <w:b/>
          <w:spacing w:val="3"/>
        </w:rPr>
        <w:t xml:space="preserve"> </w:t>
      </w:r>
      <w:r>
        <w:t>De</w:t>
      </w:r>
      <w:r>
        <w:rPr>
          <w:spacing w:val="-1"/>
        </w:rPr>
        <w:t xml:space="preserve"> </w:t>
      </w:r>
      <w:r>
        <w:t>acordo</w:t>
      </w:r>
      <w:r>
        <w:rPr>
          <w:spacing w:val="-4"/>
        </w:rPr>
        <w:t xml:space="preserve"> </w:t>
      </w:r>
      <w:r>
        <w:t>com o</w:t>
      </w:r>
      <w:r>
        <w:rPr>
          <w:spacing w:val="-3"/>
        </w:rPr>
        <w:t xml:space="preserve"> </w:t>
      </w:r>
      <w:r>
        <w:t>especificado</w:t>
      </w:r>
      <w:r>
        <w:rPr>
          <w:spacing w:val="-4"/>
        </w:rPr>
        <w:t xml:space="preserve"> </w:t>
      </w:r>
      <w:r>
        <w:t>no</w:t>
      </w:r>
      <w:r>
        <w:rPr>
          <w:spacing w:val="-1"/>
        </w:rPr>
        <w:t xml:space="preserve"> </w:t>
      </w:r>
      <w:r>
        <w:t>Anexo</w:t>
      </w:r>
      <w:r>
        <w:rPr>
          <w:spacing w:val="-1"/>
        </w:rPr>
        <w:t xml:space="preserve"> </w:t>
      </w:r>
      <w:r>
        <w:t>I, deste</w:t>
      </w:r>
      <w:r>
        <w:rPr>
          <w:spacing w:val="-3"/>
        </w:rPr>
        <w:t xml:space="preserve"> </w:t>
      </w:r>
      <w:r>
        <w:t>Edital.</w:t>
      </w:r>
    </w:p>
    <w:p w14:paraId="679EB5A2">
      <w:pPr>
        <w:pStyle w:val="17"/>
        <w:spacing w:before="3"/>
      </w:pPr>
    </w:p>
    <w:p w14:paraId="4EAAFCE4">
      <w:pPr>
        <w:pStyle w:val="17"/>
        <w:ind w:left="222" w:right="146"/>
        <w:jc w:val="both"/>
      </w:pPr>
      <w:r>
        <w:t>Obs.: No preço cotado já estão incluídas eventuais vantagens e/ou abatimentos, impostos, taxas e</w:t>
      </w:r>
      <w:r>
        <w:rPr>
          <w:spacing w:val="-59"/>
        </w:rPr>
        <w:t xml:space="preserve"> </w:t>
      </w:r>
      <w:r>
        <w:t>encargos</w:t>
      </w:r>
      <w:r>
        <w:rPr>
          <w:spacing w:val="1"/>
        </w:rPr>
        <w:t xml:space="preserve"> </w:t>
      </w:r>
      <w:r>
        <w:t>sociais,</w:t>
      </w:r>
      <w:r>
        <w:rPr>
          <w:spacing w:val="1"/>
        </w:rPr>
        <w:t xml:space="preserve"> </w:t>
      </w:r>
      <w:r>
        <w:t>obrigações</w:t>
      </w:r>
      <w:r>
        <w:rPr>
          <w:spacing w:val="1"/>
        </w:rPr>
        <w:t xml:space="preserve"> </w:t>
      </w:r>
      <w:r>
        <w:t>trabalhistas,</w:t>
      </w:r>
      <w:r>
        <w:rPr>
          <w:spacing w:val="1"/>
        </w:rPr>
        <w:t xml:space="preserve"> </w:t>
      </w:r>
      <w:r>
        <w:t>previdenciárias,</w:t>
      </w:r>
      <w:r>
        <w:rPr>
          <w:spacing w:val="1"/>
        </w:rPr>
        <w:t xml:space="preserve"> </w:t>
      </w:r>
      <w:r>
        <w:t>fiscais</w:t>
      </w:r>
      <w:r>
        <w:rPr>
          <w:spacing w:val="1"/>
        </w:rPr>
        <w:t xml:space="preserve"> </w:t>
      </w:r>
      <w:r>
        <w:t>e</w:t>
      </w:r>
      <w:r>
        <w:rPr>
          <w:spacing w:val="1"/>
        </w:rPr>
        <w:t xml:space="preserve"> </w:t>
      </w:r>
      <w:r>
        <w:t>comerciais,</w:t>
      </w:r>
      <w:r>
        <w:rPr>
          <w:spacing w:val="1"/>
        </w:rPr>
        <w:t xml:space="preserve"> </w:t>
      </w:r>
      <w:r>
        <w:t>assim</w:t>
      </w:r>
      <w:r>
        <w:rPr>
          <w:spacing w:val="1"/>
        </w:rPr>
        <w:t xml:space="preserve"> </w:t>
      </w:r>
      <w:r>
        <w:t>como</w:t>
      </w:r>
      <w:r>
        <w:rPr>
          <w:spacing w:val="1"/>
        </w:rPr>
        <w:t xml:space="preserve"> </w:t>
      </w:r>
      <w:r>
        <w:t>despesas</w:t>
      </w:r>
      <w:r>
        <w:rPr>
          <w:spacing w:val="-2"/>
        </w:rPr>
        <w:t xml:space="preserve"> </w:t>
      </w:r>
      <w:r>
        <w:t>com</w:t>
      </w:r>
      <w:r>
        <w:rPr>
          <w:spacing w:val="-2"/>
        </w:rPr>
        <w:t xml:space="preserve"> </w:t>
      </w:r>
      <w:r>
        <w:t>transportes</w:t>
      </w:r>
      <w:r>
        <w:rPr>
          <w:spacing w:val="-2"/>
        </w:rPr>
        <w:t xml:space="preserve"> </w:t>
      </w:r>
      <w:r>
        <w:t>e deslocamentos</w:t>
      </w:r>
      <w:r>
        <w:rPr>
          <w:spacing w:val="-1"/>
        </w:rPr>
        <w:t xml:space="preserve"> </w:t>
      </w:r>
      <w:r>
        <w:t>e</w:t>
      </w:r>
      <w:r>
        <w:rPr>
          <w:spacing w:val="-3"/>
        </w:rPr>
        <w:t xml:space="preserve"> </w:t>
      </w:r>
      <w:r>
        <w:t>outras</w:t>
      </w:r>
      <w:r>
        <w:rPr>
          <w:spacing w:val="-5"/>
        </w:rPr>
        <w:t xml:space="preserve"> </w:t>
      </w:r>
      <w:r>
        <w:t>quaisquer</w:t>
      </w:r>
      <w:r>
        <w:rPr>
          <w:spacing w:val="-5"/>
        </w:rPr>
        <w:t xml:space="preserve"> </w:t>
      </w:r>
      <w:r>
        <w:t>que</w:t>
      </w:r>
      <w:r>
        <w:rPr>
          <w:spacing w:val="-1"/>
        </w:rPr>
        <w:t xml:space="preserve"> </w:t>
      </w:r>
      <w:r>
        <w:t>incidam sobre</w:t>
      </w:r>
      <w:r>
        <w:rPr>
          <w:spacing w:val="-2"/>
        </w:rPr>
        <w:t xml:space="preserve"> </w:t>
      </w:r>
      <w:r>
        <w:t>a</w:t>
      </w:r>
      <w:r>
        <w:rPr>
          <w:spacing w:val="-3"/>
        </w:rPr>
        <w:t xml:space="preserve"> </w:t>
      </w:r>
      <w:r>
        <w:t>contratação.</w:t>
      </w:r>
    </w:p>
    <w:p w14:paraId="10B48608">
      <w:pPr>
        <w:pStyle w:val="17"/>
        <w:spacing w:before="10"/>
        <w:rPr>
          <w:sz w:val="21"/>
        </w:rPr>
      </w:pPr>
    </w:p>
    <w:p w14:paraId="78869427">
      <w:pPr>
        <w:ind w:left="222"/>
        <w:jc w:val="both"/>
      </w:pPr>
      <w:r>
        <w:rPr>
          <w:rFonts w:ascii="Arial"/>
          <w:b/>
        </w:rPr>
        <w:t>VALIDADE</w:t>
      </w:r>
      <w:r>
        <w:rPr>
          <w:rFonts w:ascii="Arial"/>
          <w:b/>
          <w:spacing w:val="-1"/>
        </w:rPr>
        <w:t xml:space="preserve"> </w:t>
      </w:r>
      <w:r>
        <w:rPr>
          <w:rFonts w:ascii="Arial"/>
          <w:b/>
        </w:rPr>
        <w:t>DA</w:t>
      </w:r>
      <w:r>
        <w:rPr>
          <w:rFonts w:ascii="Arial"/>
          <w:b/>
          <w:spacing w:val="-6"/>
        </w:rPr>
        <w:t xml:space="preserve"> </w:t>
      </w:r>
      <w:r>
        <w:rPr>
          <w:rFonts w:ascii="Arial"/>
          <w:b/>
        </w:rPr>
        <w:t>PROPOSTA</w:t>
      </w:r>
      <w:r>
        <w:rPr>
          <w:rFonts w:ascii="Arial"/>
          <w:b/>
          <w:spacing w:val="-6"/>
        </w:rPr>
        <w:t xml:space="preserve"> </w:t>
      </w:r>
      <w:r>
        <w:rPr>
          <w:rFonts w:ascii="Arial"/>
          <w:b/>
        </w:rPr>
        <w:t>COMERCIAL:</w:t>
      </w:r>
      <w:r>
        <w:rPr>
          <w:rFonts w:ascii="Arial"/>
          <w:b/>
          <w:spacing w:val="3"/>
        </w:rPr>
        <w:t xml:space="preserve"> </w:t>
      </w:r>
      <w:r>
        <w:t>60</w:t>
      </w:r>
      <w:r>
        <w:rPr>
          <w:spacing w:val="-1"/>
        </w:rPr>
        <w:t xml:space="preserve"> </w:t>
      </w:r>
      <w:r>
        <w:t>(sessenta) dias,</w:t>
      </w:r>
      <w:r>
        <w:rPr>
          <w:spacing w:val="-2"/>
        </w:rPr>
        <w:t xml:space="preserve"> </w:t>
      </w:r>
      <w:r>
        <w:t>a</w:t>
      </w:r>
      <w:r>
        <w:rPr>
          <w:spacing w:val="-3"/>
        </w:rPr>
        <w:t xml:space="preserve"> </w:t>
      </w:r>
      <w:r>
        <w:t>contar</w:t>
      </w:r>
      <w:r>
        <w:rPr>
          <w:spacing w:val="-2"/>
        </w:rPr>
        <w:t xml:space="preserve"> </w:t>
      </w:r>
      <w:r>
        <w:t>da data</w:t>
      </w:r>
      <w:r>
        <w:rPr>
          <w:spacing w:val="-3"/>
        </w:rPr>
        <w:t xml:space="preserve"> </w:t>
      </w:r>
      <w:r>
        <w:t>da</w:t>
      </w:r>
      <w:r>
        <w:rPr>
          <w:spacing w:val="-1"/>
        </w:rPr>
        <w:t xml:space="preserve"> </w:t>
      </w:r>
      <w:r>
        <w:t>entrega.</w:t>
      </w:r>
    </w:p>
    <w:p w14:paraId="5DEEA5A9">
      <w:pPr>
        <w:pStyle w:val="17"/>
        <w:rPr>
          <w:sz w:val="20"/>
        </w:rPr>
      </w:pPr>
    </w:p>
    <w:p w14:paraId="27562A39">
      <w:pPr>
        <w:pStyle w:val="17"/>
        <w:rPr>
          <w:sz w:val="20"/>
        </w:rPr>
      </w:pPr>
    </w:p>
    <w:p w14:paraId="2F9EA0C7">
      <w:pPr>
        <w:pStyle w:val="17"/>
        <w:rPr>
          <w:sz w:val="20"/>
        </w:rPr>
      </w:pPr>
    </w:p>
    <w:p w14:paraId="738AC47D">
      <w:pPr>
        <w:pStyle w:val="17"/>
        <w:rPr>
          <w:sz w:val="20"/>
        </w:rPr>
      </w:pPr>
    </w:p>
    <w:p w14:paraId="2DA0D337">
      <w:pPr>
        <w:pStyle w:val="17"/>
        <w:spacing w:before="4"/>
        <w:rPr>
          <w:sz w:val="25"/>
        </w:rPr>
      </w:pPr>
      <w:r>
        <w:rPr>
          <w:lang w:val="pt-BR" w:eastAsia="pt-BR"/>
        </w:rPr>
        <mc:AlternateContent>
          <mc:Choice Requires="wps">
            <w:drawing>
              <wp:anchor distT="0" distB="0" distL="0" distR="0" simplePos="0" relativeHeight="251672576" behindDoc="1" locked="0" layoutInCell="1" allowOverlap="1">
                <wp:simplePos x="0" y="0"/>
                <wp:positionH relativeFrom="page">
                  <wp:posOffset>3131185</wp:posOffset>
                </wp:positionH>
                <wp:positionV relativeFrom="paragraph">
                  <wp:posOffset>213995</wp:posOffset>
                </wp:positionV>
                <wp:extent cx="2021205" cy="1270"/>
                <wp:effectExtent l="0" t="0" r="0" b="0"/>
                <wp:wrapTopAndBottom/>
                <wp:docPr id="1860287173" name="Freeform 5"/>
                <wp:cNvGraphicFramePr/>
                <a:graphic xmlns:a="http://schemas.openxmlformats.org/drawingml/2006/main">
                  <a:graphicData uri="http://schemas.microsoft.com/office/word/2010/wordprocessingShape">
                    <wps:wsp>
                      <wps:cNvSpPr/>
                      <wps:spPr bwMode="auto">
                        <a:xfrm>
                          <a:off x="0" y="0"/>
                          <a:ext cx="2021205" cy="1270"/>
                        </a:xfrm>
                        <a:custGeom>
                          <a:avLst/>
                          <a:gdLst>
                            <a:gd name="T0" fmla="+- 0 4931 4931"/>
                            <a:gd name="T1" fmla="*/ T0 w 3183"/>
                            <a:gd name="T2" fmla="+- 0 8113 4931"/>
                            <a:gd name="T3" fmla="*/ T2 w 3183"/>
                          </a:gdLst>
                          <a:ahLst/>
                          <a:cxnLst>
                            <a:cxn ang="0">
                              <a:pos x="T1" y="0"/>
                            </a:cxn>
                            <a:cxn ang="0">
                              <a:pos x="T3" y="0"/>
                            </a:cxn>
                          </a:cxnLst>
                          <a:rect l="0" t="0" r="r" b="b"/>
                          <a:pathLst>
                            <a:path w="3183">
                              <a:moveTo>
                                <a:pt x="0" y="0"/>
                              </a:moveTo>
                              <a:lnTo>
                                <a:pt x="3182"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5" o:spid="_x0000_s1026" o:spt="100" style="position:absolute;left:0pt;margin-left:246.55pt;margin-top:16.85pt;height:0.1pt;width:159.15pt;mso-position-horizontal-relative:page;mso-wrap-distance-bottom:0pt;mso-wrap-distance-top:0pt;z-index:-251643904;mso-width-relative:page;mso-height-relative:page;" filled="f" stroked="t" coordsize="3183,1" o:gfxdata="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DIlsxNkAAAAJAQAADwAAAAAAAAABACAAAAAiAAAA&#10;ZHJzL2Rvd25yZXYueG1sUEsBAhQAFAAAAAgAh07iQAg3kKaxAgAA4gUAAA4AAAAAAAAAAQAgAAAA&#10;KAEAAGRycy9lMm9Eb2MueG1sUEsFBgAAAAAGAAYAWQEAAEsGAAAAAA==&#10;" path="m0,0l3182,0e">
                <v:path o:connectlocs="0,0;2020570,0" o:connectangles="0,0"/>
                <v:fill on="f" focussize="0,0"/>
                <v:stroke weight="0.695511811023622pt" color="#000000" joinstyle="round"/>
                <v:imagedata o:title=""/>
                <o:lock v:ext="edit" aspectratio="f"/>
                <w10:wrap type="topAndBottom"/>
              </v:shape>
            </w:pict>
          </mc:Fallback>
        </mc:AlternateContent>
      </w:r>
    </w:p>
    <w:p w14:paraId="0DD3BCBA">
      <w:pPr>
        <w:pStyle w:val="17"/>
        <w:spacing w:line="227" w:lineRule="exact"/>
        <w:ind w:left="2742" w:right="2665"/>
        <w:jc w:val="center"/>
      </w:pPr>
      <w:r>
        <w:t>Razão</w:t>
      </w:r>
      <w:r>
        <w:rPr>
          <w:spacing w:val="-1"/>
        </w:rPr>
        <w:t xml:space="preserve"> </w:t>
      </w:r>
      <w:r>
        <w:t>Social</w:t>
      </w:r>
      <w:r>
        <w:rPr>
          <w:spacing w:val="-2"/>
        </w:rPr>
        <w:t xml:space="preserve"> </w:t>
      </w:r>
      <w:r>
        <w:t>da</w:t>
      </w:r>
      <w:r>
        <w:rPr>
          <w:spacing w:val="-1"/>
        </w:rPr>
        <w:t xml:space="preserve"> </w:t>
      </w:r>
      <w:r>
        <w:t>Empresa</w:t>
      </w:r>
    </w:p>
    <w:p w14:paraId="0EFBD396">
      <w:pPr>
        <w:pStyle w:val="17"/>
        <w:spacing w:before="1"/>
        <w:ind w:left="3402" w:right="3321" w:hanging="3"/>
        <w:jc w:val="center"/>
      </w:pPr>
      <w:r>
        <w:t>Nome do responsável/procurador</w:t>
      </w:r>
      <w:r>
        <w:rPr>
          <w:spacing w:val="-59"/>
        </w:rPr>
        <w:t xml:space="preserve"> </w:t>
      </w:r>
      <w:r>
        <w:t>Cargo</w:t>
      </w:r>
      <w:r>
        <w:rPr>
          <w:spacing w:val="-3"/>
        </w:rPr>
        <w:t xml:space="preserve"> </w:t>
      </w:r>
      <w:r>
        <w:t>do</w:t>
      </w:r>
      <w:r>
        <w:rPr>
          <w:spacing w:val="-2"/>
        </w:rPr>
        <w:t xml:space="preserve"> </w:t>
      </w:r>
      <w:r>
        <w:t>responsável/procurador</w:t>
      </w:r>
    </w:p>
    <w:p w14:paraId="6DF0D4D1">
      <w:pPr>
        <w:pStyle w:val="17"/>
        <w:spacing w:line="251" w:lineRule="exact"/>
        <w:ind w:left="3513"/>
      </w:pPr>
      <w:r>
        <w:t>N. do</w:t>
      </w:r>
      <w:r>
        <w:rPr>
          <w:spacing w:val="-1"/>
        </w:rPr>
        <w:t xml:space="preserve"> </w:t>
      </w:r>
      <w:r>
        <w:t>documento</w:t>
      </w:r>
      <w:r>
        <w:rPr>
          <w:spacing w:val="-2"/>
        </w:rPr>
        <w:t xml:space="preserve"> </w:t>
      </w:r>
      <w:r>
        <w:t>de</w:t>
      </w:r>
      <w:r>
        <w:rPr>
          <w:spacing w:val="-3"/>
        </w:rPr>
        <w:t xml:space="preserve"> </w:t>
      </w:r>
      <w:r>
        <w:t>identidade</w:t>
      </w:r>
    </w:p>
    <w:p w14:paraId="4B214006">
      <w:pPr>
        <w:pStyle w:val="17"/>
        <w:rPr>
          <w:sz w:val="24"/>
        </w:rPr>
      </w:pPr>
    </w:p>
    <w:p w14:paraId="55A207CF">
      <w:pPr>
        <w:pStyle w:val="17"/>
        <w:rPr>
          <w:sz w:val="24"/>
        </w:rPr>
      </w:pPr>
    </w:p>
    <w:p w14:paraId="4412840A">
      <w:pPr>
        <w:pStyle w:val="17"/>
        <w:rPr>
          <w:sz w:val="24"/>
        </w:rPr>
      </w:pPr>
    </w:p>
    <w:p w14:paraId="1560466E">
      <w:pPr>
        <w:pStyle w:val="3"/>
        <w:spacing w:before="182"/>
        <w:ind w:left="246" w:right="166"/>
        <w:jc w:val="center"/>
      </w:pPr>
      <w:r>
        <w:t>OBS: A INTERPOSIÇÃO DE RECURSO SUSPENDE O PRAZO DE VALIDADE DA PROPOSTA</w:t>
      </w:r>
      <w:r>
        <w:rPr>
          <w:spacing w:val="-60"/>
        </w:rPr>
        <w:t xml:space="preserve"> </w:t>
      </w:r>
      <w:r>
        <w:t>ATÉ</w:t>
      </w:r>
      <w:r>
        <w:rPr>
          <w:spacing w:val="-2"/>
        </w:rPr>
        <w:t xml:space="preserve"> </w:t>
      </w:r>
      <w:r>
        <w:t>DECISÃO.</w:t>
      </w:r>
    </w:p>
    <w:p w14:paraId="46F25B02">
      <w:pPr>
        <w:pStyle w:val="3"/>
      </w:pPr>
    </w:p>
    <w:p w14:paraId="606942AB">
      <w:pPr>
        <w:pStyle w:val="3"/>
      </w:pPr>
    </w:p>
    <w:p w14:paraId="412F93F4">
      <w:pPr>
        <w:pStyle w:val="3"/>
      </w:pPr>
    </w:p>
    <w:p w14:paraId="09BA8A14">
      <w:pPr>
        <w:pStyle w:val="3"/>
      </w:pPr>
    </w:p>
    <w:p w14:paraId="25974D75">
      <w:pPr>
        <w:rPr>
          <w:rFonts w:ascii="Arial" w:hAnsi="Arial" w:eastAsia="Arial" w:cs="Arial"/>
          <w:b/>
          <w:bCs/>
        </w:rPr>
      </w:pPr>
      <w:r>
        <w:br w:type="page"/>
      </w:r>
    </w:p>
    <w:p w14:paraId="2D9B7D51">
      <w:pPr>
        <w:pStyle w:val="3"/>
      </w:pPr>
    </w:p>
    <w:p w14:paraId="38834876">
      <w:pPr>
        <w:pStyle w:val="3"/>
        <w:ind w:left="0"/>
      </w:pPr>
    </w:p>
    <w:p w14:paraId="43EEC6C0">
      <w:pPr>
        <w:jc w:val="center"/>
        <w:rPr>
          <w:b/>
        </w:rPr>
      </w:pPr>
      <w:r>
        <w:rPr>
          <w:b/>
        </w:rPr>
        <w:t>ANEXO III</w:t>
      </w:r>
    </w:p>
    <w:p w14:paraId="5E230FB6">
      <w:pPr>
        <w:jc w:val="center"/>
        <w:rPr>
          <w:b/>
        </w:rPr>
      </w:pPr>
    </w:p>
    <w:p w14:paraId="0AD16563">
      <w:pPr>
        <w:spacing w:before="1" w:line="360" w:lineRule="auto"/>
        <w:ind w:left="468" w:right="627" w:firstLine="199"/>
        <w:jc w:val="both"/>
        <w:rPr>
          <w:rFonts w:ascii="Arial" w:hAnsi="Arial"/>
          <w:b/>
        </w:rPr>
      </w:pPr>
      <w:r>
        <w:rPr>
          <w:rFonts w:ascii="Arial" w:hAnsi="Arial"/>
          <w:b/>
          <w:u w:val="single"/>
        </w:rPr>
        <w:t>MODELO REFERENCIAL DE DECLARAÇÃO DE QUE NÃO POSSUI EM SEU QUADRO SOCIETÁRIO E FUNCIONAL,</w:t>
      </w:r>
      <w:r>
        <w:rPr>
          <w:rFonts w:ascii="Arial" w:hAnsi="Arial"/>
          <w:b/>
          <w:spacing w:val="1"/>
        </w:rPr>
        <w:t xml:space="preserve"> </w:t>
      </w:r>
      <w:r>
        <w:rPr>
          <w:rFonts w:ascii="Arial" w:hAnsi="Arial"/>
          <w:b/>
          <w:u w:val="single"/>
        </w:rPr>
        <w:t>SERVIDOR</w:t>
      </w:r>
      <w:r>
        <w:rPr>
          <w:rFonts w:ascii="Arial" w:hAnsi="Arial"/>
          <w:b/>
          <w:spacing w:val="-3"/>
          <w:u w:val="single"/>
        </w:rPr>
        <w:t xml:space="preserve"> </w:t>
      </w:r>
      <w:r>
        <w:rPr>
          <w:rFonts w:ascii="Arial" w:hAnsi="Arial"/>
          <w:b/>
          <w:u w:val="single"/>
        </w:rPr>
        <w:t>PÚBLICO</w:t>
      </w:r>
      <w:r>
        <w:rPr>
          <w:rFonts w:ascii="Arial" w:hAnsi="Arial"/>
          <w:b/>
          <w:spacing w:val="-2"/>
          <w:u w:val="single"/>
        </w:rPr>
        <w:t xml:space="preserve"> </w:t>
      </w:r>
      <w:r>
        <w:rPr>
          <w:rFonts w:ascii="Arial" w:hAnsi="Arial"/>
          <w:b/>
          <w:u w:val="single"/>
        </w:rPr>
        <w:t>OU</w:t>
      </w:r>
      <w:r>
        <w:rPr>
          <w:rFonts w:ascii="Arial" w:hAnsi="Arial"/>
          <w:b/>
          <w:spacing w:val="-3"/>
          <w:u w:val="single"/>
        </w:rPr>
        <w:t xml:space="preserve"> </w:t>
      </w:r>
      <w:r>
        <w:rPr>
          <w:rFonts w:ascii="Arial" w:hAnsi="Arial"/>
          <w:b/>
          <w:u w:val="single"/>
        </w:rPr>
        <w:t>DIRIGENTE</w:t>
      </w:r>
      <w:r>
        <w:rPr>
          <w:rFonts w:ascii="Arial" w:hAnsi="Arial"/>
          <w:b/>
          <w:spacing w:val="-3"/>
          <w:u w:val="single"/>
        </w:rPr>
        <w:t xml:space="preserve"> </w:t>
      </w:r>
      <w:r>
        <w:rPr>
          <w:rFonts w:ascii="Arial" w:hAnsi="Arial"/>
          <w:b/>
          <w:u w:val="single"/>
        </w:rPr>
        <w:t>DE</w:t>
      </w:r>
      <w:r>
        <w:rPr>
          <w:rFonts w:ascii="Arial" w:hAnsi="Arial"/>
          <w:b/>
          <w:spacing w:val="-2"/>
          <w:u w:val="single"/>
        </w:rPr>
        <w:t xml:space="preserve"> </w:t>
      </w:r>
      <w:r>
        <w:rPr>
          <w:rFonts w:ascii="Arial" w:hAnsi="Arial"/>
          <w:b/>
          <w:u w:val="single"/>
        </w:rPr>
        <w:t>ÓRGÃO</w:t>
      </w:r>
      <w:r>
        <w:rPr>
          <w:rFonts w:ascii="Arial" w:hAnsi="Arial"/>
          <w:b/>
          <w:spacing w:val="-2"/>
          <w:u w:val="single"/>
        </w:rPr>
        <w:t xml:space="preserve"> </w:t>
      </w:r>
      <w:r>
        <w:rPr>
          <w:rFonts w:ascii="Arial" w:hAnsi="Arial"/>
          <w:b/>
          <w:u w:val="single"/>
        </w:rPr>
        <w:t>OU</w:t>
      </w:r>
      <w:r>
        <w:rPr>
          <w:rFonts w:ascii="Arial" w:hAnsi="Arial"/>
          <w:b/>
          <w:spacing w:val="-3"/>
          <w:u w:val="single"/>
        </w:rPr>
        <w:t xml:space="preserve"> </w:t>
      </w:r>
      <w:r>
        <w:rPr>
          <w:rFonts w:ascii="Arial" w:hAnsi="Arial"/>
          <w:b/>
          <w:u w:val="single"/>
        </w:rPr>
        <w:t>ENTIDADE</w:t>
      </w:r>
      <w:r>
        <w:rPr>
          <w:rFonts w:ascii="Arial" w:hAnsi="Arial"/>
          <w:b/>
          <w:spacing w:val="-3"/>
          <w:u w:val="single"/>
        </w:rPr>
        <w:t xml:space="preserve"> </w:t>
      </w:r>
      <w:r>
        <w:rPr>
          <w:rFonts w:ascii="Arial" w:hAnsi="Arial"/>
          <w:b/>
          <w:u w:val="single"/>
        </w:rPr>
        <w:t>CONTRATANTE</w:t>
      </w:r>
      <w:r>
        <w:rPr>
          <w:rFonts w:ascii="Arial" w:hAnsi="Arial"/>
          <w:b/>
          <w:spacing w:val="-3"/>
          <w:u w:val="single"/>
        </w:rPr>
        <w:t xml:space="preserve"> </w:t>
      </w:r>
      <w:r>
        <w:rPr>
          <w:rFonts w:ascii="Arial" w:hAnsi="Arial"/>
          <w:b/>
          <w:u w:val="single"/>
        </w:rPr>
        <w:t>OU</w:t>
      </w:r>
      <w:r>
        <w:rPr>
          <w:rFonts w:ascii="Arial" w:hAnsi="Arial"/>
          <w:b/>
          <w:spacing w:val="-2"/>
          <w:u w:val="single"/>
        </w:rPr>
        <w:t xml:space="preserve"> </w:t>
      </w:r>
      <w:r>
        <w:rPr>
          <w:rFonts w:ascii="Arial" w:hAnsi="Arial"/>
          <w:b/>
          <w:u w:val="single"/>
        </w:rPr>
        <w:t>RESPONSÁVEL</w:t>
      </w:r>
      <w:r>
        <w:rPr>
          <w:rFonts w:ascii="Arial" w:hAnsi="Arial"/>
          <w:b/>
          <w:spacing w:val="-3"/>
          <w:u w:val="single"/>
        </w:rPr>
        <w:t xml:space="preserve"> </w:t>
      </w:r>
      <w:r>
        <w:rPr>
          <w:rFonts w:ascii="Arial" w:hAnsi="Arial"/>
          <w:b/>
          <w:u w:val="single"/>
        </w:rPr>
        <w:t>PELA</w:t>
      </w:r>
      <w:r>
        <w:rPr>
          <w:rFonts w:ascii="Arial" w:hAnsi="Arial"/>
          <w:b/>
          <w:spacing w:val="-3"/>
          <w:u w:val="single"/>
        </w:rPr>
        <w:t xml:space="preserve"> </w:t>
      </w:r>
      <w:r>
        <w:rPr>
          <w:rFonts w:ascii="Arial" w:hAnsi="Arial"/>
          <w:b/>
          <w:u w:val="single"/>
        </w:rPr>
        <w:t>LICITAÇÃO</w:t>
      </w:r>
    </w:p>
    <w:p w14:paraId="1E2B302E">
      <w:pPr>
        <w:pStyle w:val="17"/>
        <w:spacing w:before="10" w:line="360" w:lineRule="auto"/>
        <w:ind w:right="627"/>
        <w:rPr>
          <w:rFonts w:ascii="Arial"/>
          <w:b/>
        </w:rPr>
      </w:pPr>
    </w:p>
    <w:p w14:paraId="69E75373">
      <w:pPr>
        <w:tabs>
          <w:tab w:val="left" w:leader="hyphen" w:pos="8732"/>
        </w:tabs>
        <w:spacing w:line="360" w:lineRule="auto"/>
        <w:ind w:left="13" w:right="627"/>
        <w:jc w:val="both"/>
        <w:rPr>
          <w:spacing w:val="-4"/>
        </w:rPr>
      </w:pPr>
      <w:r>
        <w:rPr>
          <w:spacing w:val="-1"/>
        </w:rPr>
        <w:t>A</w:t>
      </w:r>
      <w:r>
        <w:rPr>
          <w:spacing w:val="-13"/>
        </w:rPr>
        <w:t xml:space="preserve"> </w:t>
      </w:r>
      <w:r>
        <w:rPr>
          <w:spacing w:val="-1"/>
        </w:rPr>
        <w:t>(nome</w:t>
      </w:r>
      <w:r>
        <w:rPr>
          <w:spacing w:val="-13"/>
        </w:rPr>
        <w:t xml:space="preserve"> </w:t>
      </w:r>
      <w:r>
        <w:rPr>
          <w:spacing w:val="-1"/>
        </w:rPr>
        <w:t>da</w:t>
      </w:r>
      <w:r>
        <w:rPr>
          <w:spacing w:val="-13"/>
        </w:rPr>
        <w:t xml:space="preserve"> </w:t>
      </w:r>
      <w:r>
        <w:rPr>
          <w:spacing w:val="-1"/>
        </w:rPr>
        <w:t>pessoa</w:t>
      </w:r>
      <w:r>
        <w:rPr>
          <w:spacing w:val="-11"/>
        </w:rPr>
        <w:t xml:space="preserve"> </w:t>
      </w:r>
      <w:r>
        <w:rPr>
          <w:spacing w:val="-1"/>
        </w:rPr>
        <w:t>jurídica),</w:t>
      </w:r>
      <w:r>
        <w:rPr>
          <w:spacing w:val="-13"/>
        </w:rPr>
        <w:t xml:space="preserve"> </w:t>
      </w:r>
      <w:r>
        <w:t>CNPJ</w:t>
      </w:r>
      <w:r>
        <w:rPr>
          <w:spacing w:val="-11"/>
        </w:rPr>
        <w:t xml:space="preserve"> </w:t>
      </w:r>
      <w:r>
        <w:t>nº</w:t>
      </w:r>
      <w:r>
        <w:rPr>
          <w:spacing w:val="-10"/>
        </w:rPr>
        <w:t xml:space="preserve"> </w:t>
      </w:r>
      <w:r>
        <w:t>-----,</w:t>
      </w:r>
      <w:r>
        <w:rPr>
          <w:spacing w:val="-10"/>
        </w:rPr>
        <w:t xml:space="preserve"> </w:t>
      </w:r>
      <w:r>
        <w:t>com</w:t>
      </w:r>
      <w:r>
        <w:rPr>
          <w:spacing w:val="-14"/>
        </w:rPr>
        <w:t xml:space="preserve"> </w:t>
      </w:r>
      <w:r>
        <w:t>sede</w:t>
      </w:r>
      <w:r>
        <w:rPr>
          <w:spacing w:val="-13"/>
        </w:rPr>
        <w:t xml:space="preserve"> </w:t>
      </w:r>
      <w:r>
        <w:t>na</w:t>
      </w:r>
      <w:r>
        <w:rPr>
          <w:spacing w:val="-9"/>
        </w:rPr>
        <w:t xml:space="preserve"> </w:t>
      </w:r>
      <w:r>
        <w:t>-----,</w:t>
      </w:r>
      <w:r>
        <w:rPr>
          <w:spacing w:val="-14"/>
        </w:rPr>
        <w:t xml:space="preserve"> </w:t>
      </w:r>
      <w:r>
        <w:t>por</w:t>
      </w:r>
      <w:r>
        <w:rPr>
          <w:spacing w:val="-13"/>
        </w:rPr>
        <w:t xml:space="preserve"> </w:t>
      </w:r>
      <w:r>
        <w:t>intermédio</w:t>
      </w:r>
      <w:r>
        <w:rPr>
          <w:spacing w:val="-13"/>
        </w:rPr>
        <w:t xml:space="preserve"> </w:t>
      </w:r>
      <w:r>
        <w:t>de</w:t>
      </w:r>
      <w:r>
        <w:rPr>
          <w:spacing w:val="-10"/>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3"/>
        </w:rPr>
        <w:t xml:space="preserve"> </w:t>
      </w:r>
      <w:r>
        <w:t>Sr(a)</w:t>
      </w:r>
      <w:r>
        <w:tab/>
      </w:r>
      <w:r>
        <w:rPr>
          <w:spacing w:val="-1"/>
        </w:rPr>
        <w:t>,</w:t>
      </w:r>
      <w:r>
        <w:rPr>
          <w:spacing w:val="-4"/>
        </w:rPr>
        <w:t xml:space="preserve"> </w:t>
      </w:r>
    </w:p>
    <w:p w14:paraId="553847CD">
      <w:pPr>
        <w:tabs>
          <w:tab w:val="left" w:leader="hyphen" w:pos="8732"/>
        </w:tabs>
        <w:spacing w:line="360" w:lineRule="auto"/>
        <w:ind w:left="13" w:right="627"/>
        <w:jc w:val="both"/>
        <w:rPr>
          <w:spacing w:val="20"/>
        </w:rPr>
      </w:pPr>
      <w:r>
        <w:rPr>
          <w:spacing w:val="-1"/>
        </w:rPr>
        <w:t>portador(a)</w:t>
      </w:r>
      <w:r>
        <w:t>da</w:t>
      </w:r>
      <w:r>
        <w:rPr>
          <w:spacing w:val="22"/>
        </w:rPr>
        <w:t xml:space="preserve"> </w:t>
      </w:r>
      <w:r>
        <w:t>cédula</w:t>
      </w:r>
      <w:r>
        <w:rPr>
          <w:spacing w:val="23"/>
        </w:rPr>
        <w:t xml:space="preserve"> </w:t>
      </w:r>
      <w:r>
        <w:t>de</w:t>
      </w:r>
      <w:r>
        <w:rPr>
          <w:spacing w:val="22"/>
        </w:rPr>
        <w:t xml:space="preserve"> </w:t>
      </w:r>
      <w:r>
        <w:t>identidade</w:t>
      </w:r>
      <w:r>
        <w:rPr>
          <w:spacing w:val="25"/>
        </w:rPr>
        <w:t xml:space="preserve"> </w:t>
      </w:r>
      <w:r>
        <w:t>RG</w:t>
      </w:r>
      <w:r>
        <w:rPr>
          <w:spacing w:val="21"/>
        </w:rPr>
        <w:t xml:space="preserve"> </w:t>
      </w:r>
      <w:r>
        <w:t>nº</w:t>
      </w:r>
      <w:r>
        <w:rPr>
          <w:spacing w:val="24"/>
        </w:rPr>
        <w:t xml:space="preserve"> </w:t>
      </w:r>
      <w:r>
        <w:t>-----,</w:t>
      </w:r>
      <w:r>
        <w:rPr>
          <w:spacing w:val="22"/>
        </w:rPr>
        <w:t xml:space="preserve"> </w:t>
      </w:r>
      <w:r>
        <w:t>e</w:t>
      </w:r>
      <w:r>
        <w:rPr>
          <w:spacing w:val="22"/>
        </w:rPr>
        <w:t xml:space="preserve"> </w:t>
      </w:r>
      <w:r>
        <w:t>do</w:t>
      </w:r>
      <w:r>
        <w:rPr>
          <w:spacing w:val="23"/>
        </w:rPr>
        <w:t xml:space="preserve"> </w:t>
      </w:r>
      <w:r>
        <w:t>CPF</w:t>
      </w:r>
      <w:r>
        <w:rPr>
          <w:spacing w:val="23"/>
        </w:rPr>
        <w:t xml:space="preserve"> </w:t>
      </w:r>
      <w:r>
        <w:t>nº</w:t>
      </w:r>
      <w:r>
        <w:tab/>
      </w:r>
      <w:r>
        <w:t>,</w:t>
      </w:r>
      <w:r>
        <w:rPr>
          <w:spacing w:val="20"/>
        </w:rPr>
        <w:t xml:space="preserve"> </w:t>
      </w:r>
    </w:p>
    <w:p w14:paraId="05323A49">
      <w:pPr>
        <w:tabs>
          <w:tab w:val="left" w:leader="hyphen" w:pos="8732"/>
        </w:tabs>
        <w:spacing w:line="360" w:lineRule="auto"/>
        <w:ind w:left="13" w:right="627"/>
        <w:jc w:val="both"/>
      </w:pPr>
      <w:r>
        <w:t>interessada</w:t>
      </w:r>
      <w:r>
        <w:rPr>
          <w:spacing w:val="20"/>
        </w:rPr>
        <w:t xml:space="preserve"> </w:t>
      </w:r>
      <w:r>
        <w:t>em</w:t>
      </w:r>
      <w:r>
        <w:rPr>
          <w:spacing w:val="19"/>
        </w:rPr>
        <w:t xml:space="preserve"> </w:t>
      </w:r>
      <w:r>
        <w:t>participar</w:t>
      </w:r>
      <w:r>
        <w:rPr>
          <w:spacing w:val="21"/>
        </w:rPr>
        <w:t xml:space="preserve"> </w:t>
      </w:r>
      <w:r>
        <w:t>do</w:t>
      </w:r>
      <w:r>
        <w:rPr>
          <w:spacing w:val="27"/>
        </w:rPr>
        <w:t xml:space="preserve"> </w:t>
      </w:r>
      <w:r>
        <w:rPr>
          <w:rFonts w:ascii="Arial" w:hAnsi="Arial"/>
          <w:b/>
        </w:rPr>
        <w:t>PREGÃO</w:t>
      </w:r>
      <w:r>
        <w:rPr>
          <w:rFonts w:ascii="Arial" w:hAnsi="Arial"/>
          <w:b/>
          <w:spacing w:val="21"/>
        </w:rPr>
        <w:t xml:space="preserve"> </w:t>
      </w:r>
      <w:r>
        <w:rPr>
          <w:rFonts w:ascii="Arial" w:hAnsi="Arial"/>
          <w:b/>
        </w:rPr>
        <w:t>na</w:t>
      </w:r>
      <w:r>
        <w:rPr>
          <w:rFonts w:ascii="Arial" w:hAnsi="Arial"/>
          <w:b/>
          <w:spacing w:val="23"/>
        </w:rPr>
        <w:t xml:space="preserve"> </w:t>
      </w:r>
      <w:r>
        <w:rPr>
          <w:rFonts w:ascii="Arial" w:hAnsi="Arial"/>
          <w:b/>
        </w:rPr>
        <w:t>forma</w:t>
      </w:r>
      <w:r>
        <w:rPr>
          <w:rFonts w:ascii="Arial" w:hAnsi="Arial"/>
          <w:b/>
          <w:spacing w:val="20"/>
        </w:rPr>
        <w:t xml:space="preserve"> </w:t>
      </w:r>
      <w:r>
        <w:rPr>
          <w:rFonts w:ascii="Arial" w:hAnsi="Arial"/>
          <w:b/>
        </w:rPr>
        <w:t>ELETRÔNICA</w:t>
      </w:r>
      <w:r>
        <w:rPr>
          <w:rFonts w:ascii="Arial" w:hAnsi="Arial"/>
          <w:b/>
          <w:spacing w:val="21"/>
        </w:rPr>
        <w:t xml:space="preserve"> </w:t>
      </w:r>
      <w:r>
        <w:rPr>
          <w:rFonts w:ascii="Arial" w:hAnsi="Arial"/>
          <w:b/>
        </w:rPr>
        <w:t>Nº 0</w:t>
      </w:r>
      <w:r>
        <w:rPr>
          <w:rFonts w:hint="default" w:ascii="Arial" w:hAnsi="Arial"/>
          <w:b/>
          <w:lang w:val="pt-BR"/>
        </w:rPr>
        <w:t>43</w:t>
      </w:r>
      <w:r>
        <w:rPr>
          <w:rFonts w:ascii="Arial" w:hAnsi="Arial"/>
          <w:b/>
        </w:rPr>
        <w:t>/2025-</w:t>
      </w:r>
      <w:r>
        <w:rPr>
          <w:rFonts w:ascii="Arial" w:hAnsi="Arial"/>
          <w:b/>
          <w:spacing w:val="-3"/>
        </w:rPr>
        <w:t xml:space="preserve"> </w:t>
      </w:r>
      <w:r>
        <w:rPr>
          <w:rFonts w:ascii="Arial" w:hAnsi="Arial"/>
          <w:b/>
        </w:rPr>
        <w:t xml:space="preserve">PROCESSO Nº </w:t>
      </w:r>
      <w:r>
        <w:rPr>
          <w:rFonts w:hint="default" w:ascii="Arial" w:hAnsi="Arial"/>
          <w:b/>
          <w:lang w:val="pt-BR"/>
        </w:rPr>
        <w:t>226</w:t>
      </w:r>
      <w:r>
        <w:rPr>
          <w:rFonts w:ascii="Arial" w:hAnsi="Arial"/>
          <w:b/>
        </w:rPr>
        <w:t>/2025</w:t>
      </w:r>
      <w:r>
        <w:t>,</w:t>
      </w:r>
      <w:r>
        <w:rPr>
          <w:spacing w:val="-4"/>
        </w:rPr>
        <w:t xml:space="preserve"> </w:t>
      </w:r>
      <w:r>
        <w:t>promovido</w:t>
      </w:r>
      <w:r>
        <w:rPr>
          <w:spacing w:val="-3"/>
        </w:rPr>
        <w:t xml:space="preserve"> </w:t>
      </w:r>
      <w:r>
        <w:t>pela</w:t>
      </w:r>
      <w:r>
        <w:rPr>
          <w:spacing w:val="-3"/>
        </w:rPr>
        <w:t xml:space="preserve"> </w:t>
      </w:r>
      <w:r>
        <w:t>Prefeitura</w:t>
      </w:r>
      <w:r>
        <w:rPr>
          <w:spacing w:val="-5"/>
        </w:rPr>
        <w:t xml:space="preserve"> </w:t>
      </w:r>
      <w:r>
        <w:t>do</w:t>
      </w:r>
      <w:r>
        <w:rPr>
          <w:spacing w:val="-3"/>
        </w:rPr>
        <w:t xml:space="preserve"> </w:t>
      </w:r>
      <w:r>
        <w:t>Município</w:t>
      </w:r>
      <w:r>
        <w:rPr>
          <w:spacing w:val="-3"/>
        </w:rPr>
        <w:t xml:space="preserve"> </w:t>
      </w:r>
      <w:r>
        <w:t>de</w:t>
      </w:r>
      <w:r>
        <w:rPr>
          <w:spacing w:val="-3"/>
        </w:rPr>
        <w:t xml:space="preserve"> </w:t>
      </w:r>
      <w:r>
        <w:t>Rifaina,</w:t>
      </w:r>
      <w:r>
        <w:rPr>
          <w:spacing w:val="-5"/>
        </w:rPr>
        <w:t xml:space="preserve"> </w:t>
      </w:r>
      <w:r>
        <w:rPr>
          <w:rFonts w:ascii="Arial" w:hAnsi="Arial"/>
          <w:b/>
        </w:rPr>
        <w:t>DECLARA</w:t>
      </w:r>
      <w:r>
        <w:t>,</w:t>
      </w:r>
      <w:r>
        <w:rPr>
          <w:spacing w:val="-4"/>
        </w:rPr>
        <w:t xml:space="preserve"> </w:t>
      </w:r>
      <w:r>
        <w:t>sob</w:t>
      </w:r>
      <w:r>
        <w:rPr>
          <w:spacing w:val="-3"/>
        </w:rPr>
        <w:t xml:space="preserve"> </w:t>
      </w:r>
      <w:r>
        <w:t>as</w:t>
      </w:r>
      <w:r>
        <w:rPr>
          <w:spacing w:val="-3"/>
        </w:rPr>
        <w:t xml:space="preserve"> </w:t>
      </w:r>
      <w:r>
        <w:t>penas</w:t>
      </w:r>
      <w:r>
        <w:rPr>
          <w:spacing w:val="-3"/>
        </w:rPr>
        <w:t xml:space="preserve"> </w:t>
      </w:r>
      <w:r>
        <w:t>da</w:t>
      </w:r>
      <w:r>
        <w:rPr>
          <w:spacing w:val="-3"/>
        </w:rPr>
        <w:t xml:space="preserve"> </w:t>
      </w:r>
      <w:r>
        <w:t>Lei</w:t>
      </w:r>
      <w:r>
        <w:rPr>
          <w:spacing w:val="-45"/>
        </w:rPr>
        <w:t xml:space="preserve"> </w:t>
      </w:r>
      <w:r>
        <w:t xml:space="preserve">Federal nº 14.133/21 e suas alterações, que a empresa mencionada acima </w:t>
      </w:r>
      <w:r>
        <w:rPr>
          <w:rFonts w:ascii="Arial" w:hAnsi="Arial"/>
          <w:b/>
        </w:rPr>
        <w:t>não possui em seu quadro societário e funcional,</w:t>
      </w:r>
      <w:r>
        <w:rPr>
          <w:rFonts w:ascii="Arial" w:hAnsi="Arial"/>
          <w:b/>
          <w:spacing w:val="-45"/>
        </w:rPr>
        <w:t xml:space="preserve"> </w:t>
      </w:r>
      <w:r>
        <w:rPr>
          <w:rFonts w:ascii="Arial" w:hAnsi="Arial"/>
          <w:b/>
        </w:rPr>
        <w:t>servidor público</w:t>
      </w:r>
      <w:r>
        <w:rPr>
          <w:rFonts w:ascii="Arial" w:hAnsi="Arial"/>
          <w:b/>
          <w:spacing w:val="-1"/>
        </w:rPr>
        <w:t xml:space="preserve"> </w:t>
      </w:r>
      <w:r>
        <w:rPr>
          <w:rFonts w:ascii="Arial" w:hAnsi="Arial"/>
          <w:b/>
        </w:rPr>
        <w:t>ou</w:t>
      </w:r>
      <w:r>
        <w:rPr>
          <w:rFonts w:ascii="Arial" w:hAnsi="Arial"/>
          <w:b/>
          <w:spacing w:val="-1"/>
        </w:rPr>
        <w:t xml:space="preserve"> </w:t>
      </w:r>
      <w:r>
        <w:rPr>
          <w:rFonts w:ascii="Arial" w:hAnsi="Arial"/>
          <w:b/>
        </w:rPr>
        <w:t>dirigente</w:t>
      </w:r>
      <w:r>
        <w:rPr>
          <w:rFonts w:ascii="Arial" w:hAnsi="Arial"/>
          <w:b/>
          <w:spacing w:val="-2"/>
        </w:rPr>
        <w:t xml:space="preserve"> </w:t>
      </w:r>
      <w:r>
        <w:rPr>
          <w:rFonts w:ascii="Arial" w:hAnsi="Arial"/>
          <w:b/>
        </w:rPr>
        <w:t>de</w:t>
      </w:r>
      <w:r>
        <w:rPr>
          <w:rFonts w:ascii="Arial" w:hAnsi="Arial"/>
          <w:b/>
          <w:spacing w:val="1"/>
        </w:rPr>
        <w:t xml:space="preserve"> </w:t>
      </w:r>
      <w:r>
        <w:rPr>
          <w:rFonts w:ascii="Arial" w:hAnsi="Arial"/>
          <w:b/>
        </w:rPr>
        <w:t>órgão</w:t>
      </w:r>
      <w:r>
        <w:rPr>
          <w:rFonts w:ascii="Arial" w:hAnsi="Arial"/>
          <w:b/>
          <w:spacing w:val="-1"/>
        </w:rPr>
        <w:t xml:space="preserve"> </w:t>
      </w:r>
      <w:r>
        <w:rPr>
          <w:rFonts w:ascii="Arial" w:hAnsi="Arial"/>
          <w:b/>
        </w:rPr>
        <w:t>ou</w:t>
      </w:r>
      <w:r>
        <w:rPr>
          <w:rFonts w:ascii="Arial" w:hAnsi="Arial"/>
          <w:b/>
          <w:spacing w:val="-3"/>
        </w:rPr>
        <w:t xml:space="preserve"> </w:t>
      </w:r>
      <w:r>
        <w:rPr>
          <w:rFonts w:ascii="Arial" w:hAnsi="Arial"/>
          <w:b/>
        </w:rPr>
        <w:t>entidade</w:t>
      </w:r>
      <w:r>
        <w:rPr>
          <w:rFonts w:ascii="Arial" w:hAnsi="Arial"/>
          <w:b/>
          <w:spacing w:val="-2"/>
        </w:rPr>
        <w:t xml:space="preserve"> </w:t>
      </w:r>
      <w:r>
        <w:rPr>
          <w:rFonts w:ascii="Arial" w:hAnsi="Arial"/>
          <w:b/>
        </w:rPr>
        <w:t>contratante</w:t>
      </w:r>
      <w:r>
        <w:rPr>
          <w:rFonts w:ascii="Arial" w:hAnsi="Arial"/>
          <w:b/>
          <w:spacing w:val="1"/>
        </w:rPr>
        <w:t xml:space="preserve"> </w:t>
      </w:r>
      <w:r>
        <w:rPr>
          <w:rFonts w:ascii="Arial" w:hAnsi="Arial"/>
          <w:b/>
        </w:rPr>
        <w:t>ou</w:t>
      </w:r>
      <w:r>
        <w:rPr>
          <w:rFonts w:ascii="Arial" w:hAnsi="Arial"/>
          <w:b/>
          <w:spacing w:val="-1"/>
        </w:rPr>
        <w:t xml:space="preserve"> </w:t>
      </w:r>
      <w:r>
        <w:rPr>
          <w:rFonts w:ascii="Arial" w:hAnsi="Arial"/>
          <w:b/>
        </w:rPr>
        <w:t>responsável</w:t>
      </w:r>
      <w:r>
        <w:rPr>
          <w:rFonts w:ascii="Arial" w:hAnsi="Arial"/>
          <w:b/>
          <w:spacing w:val="-3"/>
        </w:rPr>
        <w:t xml:space="preserve"> </w:t>
      </w:r>
      <w:r>
        <w:rPr>
          <w:rFonts w:ascii="Arial" w:hAnsi="Arial"/>
          <w:b/>
        </w:rPr>
        <w:t>pela</w:t>
      </w:r>
      <w:r>
        <w:rPr>
          <w:rFonts w:ascii="Arial" w:hAnsi="Arial"/>
          <w:b/>
          <w:spacing w:val="-1"/>
        </w:rPr>
        <w:t xml:space="preserve"> </w:t>
      </w:r>
      <w:r>
        <w:rPr>
          <w:rFonts w:ascii="Arial" w:hAnsi="Arial"/>
          <w:b/>
        </w:rPr>
        <w:t>licitação</w:t>
      </w:r>
      <w:r>
        <w:t>.</w:t>
      </w:r>
    </w:p>
    <w:p w14:paraId="72F2C175">
      <w:pPr>
        <w:tabs>
          <w:tab w:val="left" w:leader="hyphen" w:pos="1109"/>
        </w:tabs>
        <w:spacing w:line="360" w:lineRule="auto"/>
        <w:ind w:left="3" w:right="627"/>
        <w:jc w:val="both"/>
      </w:pPr>
      <w:r>
        <w:rPr>
          <w:lang w:val="pt-BR" w:eastAsia="pt-BR"/>
        </w:rPr>
        <mc:AlternateContent>
          <mc:Choice Requires="wpg">
            <w:drawing>
              <wp:anchor distT="0" distB="0" distL="0" distR="0" simplePos="0" relativeHeight="251662336" behindDoc="1" locked="0" layoutInCell="1" allowOverlap="1">
                <wp:simplePos x="0" y="0"/>
                <wp:positionH relativeFrom="page">
                  <wp:posOffset>901065</wp:posOffset>
                </wp:positionH>
                <wp:positionV relativeFrom="paragraph">
                  <wp:posOffset>194310</wp:posOffset>
                </wp:positionV>
                <wp:extent cx="5768340" cy="9525"/>
                <wp:effectExtent l="0" t="0" r="0" b="0"/>
                <wp:wrapTopAndBottom/>
                <wp:docPr id="40" name="Group 29"/>
                <wp:cNvGraphicFramePr/>
                <a:graphic xmlns:a="http://schemas.openxmlformats.org/drawingml/2006/main">
                  <a:graphicData uri="http://schemas.microsoft.com/office/word/2010/wordprocessingGroup">
                    <wpg:wgp>
                      <wpg:cNvGrpSpPr/>
                      <wpg:grpSpPr>
                        <a:xfrm>
                          <a:off x="0" y="0"/>
                          <a:ext cx="5768340" cy="9525"/>
                          <a:chOff x="1419" y="306"/>
                          <a:chExt cx="9084" cy="15"/>
                        </a:xfrm>
                      </wpg:grpSpPr>
                      <wps:wsp>
                        <wps:cNvPr id="41" name="Line 31"/>
                        <wps:cNvCnPr>
                          <a:cxnSpLocks noChangeShapeType="1"/>
                        </wps:cNvCnPr>
                        <wps:spPr bwMode="auto">
                          <a:xfrm>
                            <a:off x="1419" y="313"/>
                            <a:ext cx="7705" cy="0"/>
                          </a:xfrm>
                          <a:prstGeom prst="line">
                            <a:avLst/>
                          </a:prstGeom>
                          <a:noFill/>
                          <a:ln w="9414">
                            <a:solidFill>
                              <a:srgbClr val="000000"/>
                            </a:solidFill>
                            <a:prstDash val="sysDash"/>
                            <a:round/>
                          </a:ln>
                        </wps:spPr>
                        <wps:bodyPr/>
                      </wps:wsp>
                      <wps:wsp>
                        <wps:cNvPr id="45" name="AutoShape 30"/>
                        <wps:cNvSpPr/>
                        <wps:spPr bwMode="auto">
                          <a:xfrm>
                            <a:off x="9145" y="313"/>
                            <a:ext cx="1358" cy="2"/>
                          </a:xfrm>
                          <a:custGeom>
                            <a:avLst/>
                            <a:gdLst>
                              <a:gd name="T0" fmla="+- 0 9145 9145"/>
                              <a:gd name="T1" fmla="*/ T0 w 1358"/>
                              <a:gd name="T2" fmla="+- 0 10007 9145"/>
                              <a:gd name="T3" fmla="*/ T2 w 1358"/>
                              <a:gd name="T4" fmla="+- 0 10010 9145"/>
                              <a:gd name="T5" fmla="*/ T4 w 1358"/>
                              <a:gd name="T6" fmla="+- 0 10503 9145"/>
                              <a:gd name="T7" fmla="*/ T6 w 1358"/>
                            </a:gdLst>
                            <a:ahLst/>
                            <a:cxnLst>
                              <a:cxn ang="0">
                                <a:pos x="T1" y="0"/>
                              </a:cxn>
                              <a:cxn ang="0">
                                <a:pos x="T3" y="0"/>
                              </a:cxn>
                              <a:cxn ang="0">
                                <a:pos x="T5" y="0"/>
                              </a:cxn>
                              <a:cxn ang="0">
                                <a:pos x="T7" y="0"/>
                              </a:cxn>
                            </a:cxnLst>
                            <a:rect l="0" t="0" r="r" b="b"/>
                            <a:pathLst>
                              <a:path w="1358">
                                <a:moveTo>
                                  <a:pt x="0" y="0"/>
                                </a:moveTo>
                                <a:lnTo>
                                  <a:pt x="862" y="0"/>
                                </a:lnTo>
                                <a:moveTo>
                                  <a:pt x="865" y="0"/>
                                </a:moveTo>
                                <a:lnTo>
                                  <a:pt x="1358" y="0"/>
                                </a:lnTo>
                              </a:path>
                            </a:pathLst>
                          </a:custGeom>
                          <a:noFill/>
                          <a:ln w="9414">
                            <a:solidFill>
                              <a:srgbClr val="000000"/>
                            </a:solidFill>
                            <a:prstDash val="sysDash"/>
                            <a:round/>
                          </a:ln>
                        </wps:spPr>
                        <wps:bodyPr rot="0" vert="horz" wrap="square" lIns="91440" tIns="45720" rIns="91440" bIns="45720" anchor="t" anchorCtr="0" upright="1">
                          <a:noAutofit/>
                        </wps:bodyPr>
                      </wps:wsp>
                    </wpg:wgp>
                  </a:graphicData>
                </a:graphic>
              </wp:anchor>
            </w:drawing>
          </mc:Choice>
          <mc:Fallback>
            <w:pict>
              <v:group id="Group 29" o:spid="_x0000_s1026" o:spt="203" style="position:absolute;left:0pt;margin-left:70.95pt;margin-top:15.3pt;height:0.75pt;width:454.2pt;mso-position-horizontal-relative:page;mso-wrap-distance-bottom:0pt;mso-wrap-distance-top:0pt;z-index:-251654144;mso-width-relative:page;mso-height-relative:page;" coordorigin="1419,306" coordsize="9084,15" o:gfxdata="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">
                <o:lock v:ext="edit" aspectratio="f"/>
                <v:line id="Line 31" o:spid="_x0000_s1026" o:spt="20" style="position:absolute;left:1419;top:313;height:0;width:7705;" filled="f" stroked="t" coordsize="21600,21600" o:gfxdata="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Dbe/vQAA&#10;ANsAAAAPAAAAAAAAAAEAIAAAACIAAABkcnMvZG93bnJldi54bWxQSwECFAAUAAAACACHTuJAMy8F&#10;njsAAAA5AAAAEAAAAAAAAAABACAAAAAMAQAAZHJzL3NoYXBleG1sLnhtbFBLBQYAAAAABgAGAFsB&#10;AAC2AwAAAAA=&#10;">
                  <v:fill on="f" focussize="0,0"/>
                  <v:stroke weight="0.741259842519685pt" color="#000000" joinstyle="round" dashstyle="3 1"/>
                  <v:imagedata o:title=""/>
                  <o:lock v:ext="edit" aspectratio="f"/>
                </v:line>
                <v:shape id="AutoShape 30" o:spid="_x0000_s1026" o:spt="100" style="position:absolute;left:9145;top:313;height:2;width:1358;" filled="f" stroked="t" coordsize="1358,1" o:gfxdata="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tz/Za8AAAA&#10;2wAAAA8AAAAAAAAAAQAgAAAAIgAAAGRycy9kb3ducmV2LnhtbFBLAQIUABQAAAAIAIdO4kAzLwWe&#10;OwAAADkAAAAQAAAAAAAAAAEAIAAAAAsBAABkcnMvc2hhcGV4bWwueG1sUEsFBgAAAAAGAAYAWwEA&#10;ALUDAAAAAA==&#10;" path="m0,0l862,0m865,0l1358,0e">
                  <v:path o:connectlocs="0,0;862,0;865,0;1358,0" o:connectangles="0,0,0,0"/>
                  <v:fill on="f" focussize="0,0"/>
                  <v:stroke weight="0.741259842519685pt" color="#000000" joinstyle="round" dashstyle="3 1"/>
                  <v:imagedata o:title=""/>
                  <o:lock v:ext="edit" aspectratio="f"/>
                </v:shape>
                <w10:wrap type="topAndBottom"/>
              </v:group>
            </w:pict>
          </mc:Fallback>
        </mc:AlternateContent>
      </w:r>
      <w:r>
        <w:t>-----,</w:t>
      </w:r>
      <w:r>
        <w:rPr>
          <w:spacing w:val="-2"/>
        </w:rPr>
        <w:t xml:space="preserve"> </w:t>
      </w:r>
      <w:r>
        <w:t>-- de</w:t>
      </w:r>
      <w:r>
        <w:tab/>
      </w:r>
      <w:r>
        <w:t>de</w:t>
      </w:r>
      <w:r>
        <w:rPr>
          <w:spacing w:val="-3"/>
        </w:rPr>
        <w:t xml:space="preserve"> </w:t>
      </w:r>
      <w:r>
        <w:t>2025.</w:t>
      </w:r>
      <w:r>
        <w:rPr>
          <w:spacing w:val="-4"/>
        </w:rPr>
        <w:t xml:space="preserve"> </w:t>
      </w:r>
      <w:r>
        <w:t>/</w:t>
      </w:r>
      <w:r>
        <w:rPr>
          <w:spacing w:val="-1"/>
        </w:rPr>
        <w:t xml:space="preserve"> </w:t>
      </w:r>
      <w:r>
        <w:t>(assinatura)</w:t>
      </w:r>
      <w:r>
        <w:rPr>
          <w:spacing w:val="-3"/>
        </w:rPr>
        <w:t xml:space="preserve"> </w:t>
      </w:r>
      <w:r>
        <w:t>/</w:t>
      </w:r>
      <w:r>
        <w:rPr>
          <w:spacing w:val="-4"/>
        </w:rPr>
        <w:t xml:space="preserve"> </w:t>
      </w:r>
      <w:r>
        <w:t>(nome</w:t>
      </w:r>
      <w:r>
        <w:rPr>
          <w:spacing w:val="-1"/>
        </w:rPr>
        <w:t xml:space="preserve"> </w:t>
      </w:r>
      <w:r>
        <w:t>do</w:t>
      </w:r>
      <w:r>
        <w:rPr>
          <w:spacing w:val="-2"/>
        </w:rPr>
        <w:t xml:space="preserve"> </w:t>
      </w:r>
      <w:r>
        <w:t>representante</w:t>
      </w:r>
      <w:r>
        <w:rPr>
          <w:spacing w:val="-3"/>
        </w:rPr>
        <w:t xml:space="preserve"> </w:t>
      </w:r>
      <w:r>
        <w:t>legal</w:t>
      </w:r>
      <w:r>
        <w:rPr>
          <w:spacing w:val="-4"/>
        </w:rPr>
        <w:t xml:space="preserve"> </w:t>
      </w:r>
      <w:r>
        <w:t>do</w:t>
      </w:r>
      <w:r>
        <w:rPr>
          <w:spacing w:val="-3"/>
        </w:rPr>
        <w:t xml:space="preserve"> </w:t>
      </w:r>
      <w:r>
        <w:t>Licitante)</w:t>
      </w:r>
    </w:p>
    <w:p w14:paraId="5E5F4053">
      <w:pPr>
        <w:spacing w:before="50" w:line="360" w:lineRule="auto"/>
        <w:ind w:left="6" w:right="627"/>
        <w:jc w:val="center"/>
        <w:rPr>
          <w:rFonts w:ascii="Arial"/>
          <w:b/>
          <w:u w:val="single"/>
        </w:rPr>
      </w:pPr>
    </w:p>
    <w:p w14:paraId="5EA94DCC">
      <w:pPr>
        <w:rPr>
          <w:rFonts w:ascii="Arial"/>
          <w:b/>
          <w:u w:val="single"/>
        </w:rPr>
      </w:pPr>
      <w:r>
        <w:rPr>
          <w:rFonts w:ascii="Arial"/>
          <w:b/>
          <w:u w:val="single"/>
        </w:rPr>
        <w:br w:type="page"/>
      </w:r>
    </w:p>
    <w:p w14:paraId="338AC2D1">
      <w:pPr>
        <w:spacing w:before="50" w:line="360" w:lineRule="auto"/>
        <w:ind w:left="6" w:right="627"/>
        <w:jc w:val="center"/>
        <w:rPr>
          <w:rFonts w:ascii="Arial"/>
          <w:b/>
          <w:u w:val="single"/>
        </w:rPr>
      </w:pPr>
    </w:p>
    <w:p w14:paraId="65F49585">
      <w:pPr>
        <w:spacing w:before="50" w:line="360" w:lineRule="auto"/>
        <w:ind w:left="6" w:right="627"/>
        <w:jc w:val="center"/>
        <w:rPr>
          <w:rFonts w:ascii="Arial"/>
          <w:b/>
        </w:rPr>
      </w:pPr>
      <w:r>
        <w:rPr>
          <w:rFonts w:ascii="Arial"/>
          <w:b/>
          <w:u w:val="single"/>
        </w:rPr>
        <w:t>ANEXO</w:t>
      </w:r>
      <w:r>
        <w:rPr>
          <w:rFonts w:ascii="Arial"/>
          <w:b/>
          <w:spacing w:val="-2"/>
          <w:u w:val="single"/>
        </w:rPr>
        <w:t xml:space="preserve"> I</w:t>
      </w:r>
      <w:r>
        <w:rPr>
          <w:rFonts w:ascii="Arial"/>
          <w:b/>
          <w:u w:val="single"/>
        </w:rPr>
        <w:t>V</w:t>
      </w:r>
    </w:p>
    <w:p w14:paraId="7318FE6F">
      <w:pPr>
        <w:spacing w:before="1" w:line="360" w:lineRule="auto"/>
        <w:jc w:val="both"/>
        <w:rPr>
          <w:rFonts w:ascii="Arial" w:hAnsi="Arial"/>
          <w:b/>
        </w:rPr>
      </w:pPr>
      <w:r>
        <w:rPr>
          <w:rFonts w:ascii="Arial" w:hAnsi="Arial"/>
          <w:b/>
          <w:u w:val="single"/>
        </w:rPr>
        <w:t>MODELO REFERENCIAL DE DECLARAÇÃO DE PLENO ATENDIMENTO</w:t>
      </w:r>
      <w:r>
        <w:rPr>
          <w:rFonts w:ascii="Arial" w:hAnsi="Arial"/>
          <w:b/>
          <w:spacing w:val="-45"/>
        </w:rPr>
        <w:t xml:space="preserve"> </w:t>
      </w:r>
      <w:r>
        <w:rPr>
          <w:rFonts w:ascii="Arial" w:hAnsi="Arial"/>
          <w:b/>
          <w:u w:val="single"/>
        </w:rPr>
        <w:t>AOS</w:t>
      </w:r>
      <w:r>
        <w:rPr>
          <w:rFonts w:ascii="Arial" w:hAnsi="Arial"/>
          <w:b/>
          <w:spacing w:val="-2"/>
          <w:u w:val="single"/>
        </w:rPr>
        <w:t xml:space="preserve"> </w:t>
      </w:r>
      <w:r>
        <w:rPr>
          <w:rFonts w:ascii="Arial" w:hAnsi="Arial"/>
          <w:b/>
          <w:u w:val="single"/>
        </w:rPr>
        <w:t>REQUISITOS</w:t>
      </w:r>
      <w:r>
        <w:rPr>
          <w:rFonts w:ascii="Arial" w:hAnsi="Arial"/>
          <w:b/>
          <w:spacing w:val="-1"/>
          <w:u w:val="single"/>
        </w:rPr>
        <w:t xml:space="preserve"> </w:t>
      </w:r>
      <w:r>
        <w:rPr>
          <w:rFonts w:ascii="Arial" w:hAnsi="Arial"/>
          <w:b/>
          <w:u w:val="single"/>
        </w:rPr>
        <w:t>DE</w:t>
      </w:r>
      <w:r>
        <w:rPr>
          <w:rFonts w:ascii="Arial" w:hAnsi="Arial"/>
          <w:b/>
          <w:spacing w:val="-1"/>
          <w:u w:val="single"/>
        </w:rPr>
        <w:t xml:space="preserve"> </w:t>
      </w:r>
      <w:r>
        <w:rPr>
          <w:rFonts w:ascii="Arial" w:hAnsi="Arial"/>
          <w:b/>
          <w:u w:val="single"/>
        </w:rPr>
        <w:t>HABILITAÇÃO</w:t>
      </w:r>
    </w:p>
    <w:p w14:paraId="20E5D07A">
      <w:pPr>
        <w:pStyle w:val="17"/>
        <w:spacing w:before="10" w:line="360" w:lineRule="auto"/>
        <w:ind w:right="627"/>
        <w:rPr>
          <w:rFonts w:ascii="Arial"/>
          <w:b/>
        </w:rPr>
      </w:pPr>
    </w:p>
    <w:p w14:paraId="2B7B9E61">
      <w:pPr>
        <w:spacing w:line="360" w:lineRule="auto"/>
        <w:ind w:left="458" w:right="627"/>
        <w:jc w:val="both"/>
      </w:pPr>
      <w:r>
        <w:t>À</w:t>
      </w:r>
      <w:r>
        <w:rPr>
          <w:spacing w:val="-3"/>
        </w:rPr>
        <w:t xml:space="preserve"> </w:t>
      </w:r>
      <w:r>
        <w:t>PREFEITURA</w:t>
      </w:r>
      <w:r>
        <w:rPr>
          <w:spacing w:val="-3"/>
        </w:rPr>
        <w:t xml:space="preserve"> </w:t>
      </w:r>
      <w:r>
        <w:t>DO</w:t>
      </w:r>
      <w:r>
        <w:rPr>
          <w:spacing w:val="-2"/>
        </w:rPr>
        <w:t xml:space="preserve"> </w:t>
      </w:r>
      <w:r>
        <w:t>MUNICÍPIO</w:t>
      </w:r>
      <w:r>
        <w:rPr>
          <w:spacing w:val="-2"/>
        </w:rPr>
        <w:t xml:space="preserve"> </w:t>
      </w:r>
      <w:r>
        <w:t>DE</w:t>
      </w:r>
      <w:r>
        <w:rPr>
          <w:spacing w:val="-3"/>
        </w:rPr>
        <w:t xml:space="preserve"> </w:t>
      </w:r>
      <w:r>
        <w:t>RIFAINA</w:t>
      </w:r>
    </w:p>
    <w:p w14:paraId="4077C2B5">
      <w:pPr>
        <w:spacing w:before="2" w:line="360" w:lineRule="auto"/>
        <w:ind w:left="458" w:right="627"/>
        <w:jc w:val="both"/>
      </w:pPr>
      <w:r>
        <w:t>Ao(A) Sr(a). AGENTE DE CONTRATAÇÃO(a) e sua Equipe de Apoio.</w:t>
      </w:r>
      <w:r>
        <w:rPr>
          <w:spacing w:val="-45"/>
        </w:rPr>
        <w:t xml:space="preserve"> </w:t>
      </w:r>
      <w:r>
        <w:t>Prezado(a) AGENTE DE CONTRATAÇÃO(a):</w:t>
      </w:r>
    </w:p>
    <w:p w14:paraId="4D7580EE">
      <w:pPr>
        <w:tabs>
          <w:tab w:val="left" w:leader="hyphen" w:pos="4264"/>
        </w:tabs>
        <w:spacing w:before="2" w:line="360" w:lineRule="auto"/>
        <w:ind w:left="11" w:right="627"/>
        <w:jc w:val="both"/>
        <w:rPr>
          <w:rFonts w:ascii="Arial" w:hAnsi="Arial"/>
          <w:b/>
        </w:rPr>
      </w:pPr>
      <w:r>
        <w:t>Declaramos, sob as penas da Lei Federal nº 14.133/21 e suas alterações, conhecer</w:t>
      </w:r>
      <w:r>
        <w:rPr>
          <w:spacing w:val="1"/>
        </w:rPr>
        <w:t xml:space="preserve"> </w:t>
      </w:r>
      <w:r>
        <w:t>e aceitar todas as condições constantes do Edital do do</w:t>
      </w:r>
      <w:r>
        <w:rPr>
          <w:spacing w:val="27"/>
        </w:rPr>
        <w:t xml:space="preserve"> </w:t>
      </w:r>
      <w:r>
        <w:rPr>
          <w:rFonts w:ascii="Arial" w:hAnsi="Arial"/>
          <w:b/>
        </w:rPr>
        <w:t>PREGÃO</w:t>
      </w:r>
      <w:r>
        <w:rPr>
          <w:rFonts w:ascii="Arial" w:hAnsi="Arial"/>
          <w:b/>
          <w:spacing w:val="21"/>
        </w:rPr>
        <w:t xml:space="preserve"> </w:t>
      </w:r>
      <w:r>
        <w:rPr>
          <w:rFonts w:ascii="Arial" w:hAnsi="Arial"/>
          <w:b/>
        </w:rPr>
        <w:t>na</w:t>
      </w:r>
      <w:r>
        <w:rPr>
          <w:rFonts w:ascii="Arial" w:hAnsi="Arial"/>
          <w:b/>
          <w:spacing w:val="23"/>
        </w:rPr>
        <w:t xml:space="preserve"> </w:t>
      </w:r>
      <w:r>
        <w:rPr>
          <w:rFonts w:ascii="Arial" w:hAnsi="Arial"/>
          <w:b/>
        </w:rPr>
        <w:t>forma</w:t>
      </w:r>
      <w:r>
        <w:rPr>
          <w:rFonts w:ascii="Arial" w:hAnsi="Arial"/>
          <w:b/>
          <w:spacing w:val="20"/>
        </w:rPr>
        <w:t xml:space="preserve"> </w:t>
      </w:r>
      <w:r>
        <w:rPr>
          <w:rFonts w:ascii="Arial" w:hAnsi="Arial"/>
          <w:b/>
        </w:rPr>
        <w:t>ELETRÔNICA</w:t>
      </w:r>
      <w:r>
        <w:rPr>
          <w:rFonts w:ascii="Arial" w:hAnsi="Arial"/>
          <w:b/>
          <w:spacing w:val="21"/>
        </w:rPr>
        <w:t xml:space="preserve"> </w:t>
      </w:r>
      <w:r>
        <w:rPr>
          <w:rFonts w:ascii="Arial" w:hAnsi="Arial"/>
          <w:b/>
        </w:rPr>
        <w:t>Nº0</w:t>
      </w:r>
      <w:r>
        <w:rPr>
          <w:rFonts w:hint="default" w:ascii="Arial" w:hAnsi="Arial"/>
          <w:b/>
          <w:lang w:val="pt-BR"/>
        </w:rPr>
        <w:t>43</w:t>
      </w:r>
      <w:r>
        <w:rPr>
          <w:rFonts w:ascii="Arial" w:hAnsi="Arial"/>
          <w:b/>
        </w:rPr>
        <w:t>/2025-</w:t>
      </w:r>
      <w:r>
        <w:rPr>
          <w:rFonts w:ascii="Arial" w:hAnsi="Arial"/>
          <w:b/>
          <w:spacing w:val="-3"/>
        </w:rPr>
        <w:t xml:space="preserve"> </w:t>
      </w:r>
      <w:r>
        <w:rPr>
          <w:rFonts w:ascii="Arial" w:hAnsi="Arial"/>
          <w:b/>
        </w:rPr>
        <w:t xml:space="preserve">PROCESSO Nº </w:t>
      </w:r>
      <w:r>
        <w:rPr>
          <w:rFonts w:hint="default" w:ascii="Arial" w:hAnsi="Arial"/>
          <w:b/>
          <w:lang w:val="pt-BR"/>
        </w:rPr>
        <w:t>226</w:t>
      </w:r>
      <w:r>
        <w:rPr>
          <w:rFonts w:ascii="Arial" w:hAnsi="Arial"/>
          <w:b/>
        </w:rPr>
        <w:t>/2025</w:t>
      </w:r>
      <w:r>
        <w:t xml:space="preserve">, bem como de seus anexos e que, assim sendo, </w:t>
      </w:r>
      <w:r>
        <w:rPr>
          <w:rFonts w:ascii="Arial" w:hAnsi="Arial"/>
          <w:b/>
        </w:rPr>
        <w:t>atendemos plenamente a todos os requisitos necessários à</w:t>
      </w:r>
      <w:r>
        <w:rPr>
          <w:rFonts w:ascii="Arial" w:hAnsi="Arial"/>
          <w:b/>
          <w:spacing w:val="1"/>
        </w:rPr>
        <w:t xml:space="preserve"> </w:t>
      </w:r>
      <w:r>
        <w:rPr>
          <w:rFonts w:ascii="Arial" w:hAnsi="Arial"/>
          <w:b/>
        </w:rPr>
        <w:t>participação</w:t>
      </w:r>
      <w:r>
        <w:rPr>
          <w:rFonts w:ascii="Arial" w:hAnsi="Arial"/>
          <w:b/>
          <w:spacing w:val="-4"/>
        </w:rPr>
        <w:t xml:space="preserve"> </w:t>
      </w:r>
      <w:r>
        <w:rPr>
          <w:rFonts w:ascii="Arial" w:hAnsi="Arial"/>
          <w:b/>
        </w:rPr>
        <w:t>e</w:t>
      </w:r>
      <w:r>
        <w:rPr>
          <w:rFonts w:ascii="Arial" w:hAnsi="Arial"/>
          <w:b/>
          <w:spacing w:val="1"/>
        </w:rPr>
        <w:t xml:space="preserve"> </w:t>
      </w:r>
      <w:r>
        <w:rPr>
          <w:rFonts w:ascii="Arial" w:hAnsi="Arial"/>
          <w:b/>
        </w:rPr>
        <w:t>habilitação</w:t>
      </w:r>
      <w:r>
        <w:rPr>
          <w:rFonts w:ascii="Arial" w:hAnsi="Arial"/>
          <w:b/>
          <w:spacing w:val="-1"/>
        </w:rPr>
        <w:t xml:space="preserve"> </w:t>
      </w:r>
      <w:r>
        <w:t>no</w:t>
      </w:r>
      <w:r>
        <w:rPr>
          <w:spacing w:val="-3"/>
        </w:rPr>
        <w:t xml:space="preserve"> </w:t>
      </w:r>
      <w:r>
        <w:t>mesmo.</w:t>
      </w:r>
    </w:p>
    <w:p w14:paraId="2FE008DF">
      <w:pPr>
        <w:spacing w:line="360" w:lineRule="auto"/>
        <w:ind w:left="1740" w:right="627"/>
        <w:jc w:val="both"/>
      </w:pPr>
      <w:r>
        <w:rPr>
          <w:lang w:val="pt-BR" w:eastAsia="pt-BR"/>
        </w:rPr>
        <mc:AlternateContent>
          <mc:Choice Requires="wpg">
            <w:drawing>
              <wp:anchor distT="0" distB="0" distL="0" distR="0" simplePos="0" relativeHeight="251663360" behindDoc="1" locked="0" layoutInCell="1" allowOverlap="1">
                <wp:simplePos x="0" y="0"/>
                <wp:positionH relativeFrom="page">
                  <wp:posOffset>901065</wp:posOffset>
                </wp:positionH>
                <wp:positionV relativeFrom="paragraph">
                  <wp:posOffset>193675</wp:posOffset>
                </wp:positionV>
                <wp:extent cx="5749925" cy="9525"/>
                <wp:effectExtent l="0" t="0" r="0" b="0"/>
                <wp:wrapTopAndBottom/>
                <wp:docPr id="46" name="Group 26"/>
                <wp:cNvGraphicFramePr/>
                <a:graphic xmlns:a="http://schemas.openxmlformats.org/drawingml/2006/main">
                  <a:graphicData uri="http://schemas.microsoft.com/office/word/2010/wordprocessingGroup">
                    <wpg:wgp>
                      <wpg:cNvGrpSpPr/>
                      <wpg:grpSpPr>
                        <a:xfrm>
                          <a:off x="0" y="0"/>
                          <a:ext cx="5749925" cy="9525"/>
                          <a:chOff x="1419" y="305"/>
                          <a:chExt cx="9055" cy="15"/>
                        </a:xfrm>
                      </wpg:grpSpPr>
                      <wps:wsp>
                        <wps:cNvPr id="47" name="Line 28"/>
                        <wps:cNvCnPr>
                          <a:cxnSpLocks noChangeShapeType="1"/>
                        </wps:cNvCnPr>
                        <wps:spPr bwMode="auto">
                          <a:xfrm>
                            <a:off x="1419" y="312"/>
                            <a:ext cx="7064" cy="0"/>
                          </a:xfrm>
                          <a:prstGeom prst="line">
                            <a:avLst/>
                          </a:prstGeom>
                          <a:noFill/>
                          <a:ln w="9522">
                            <a:solidFill>
                              <a:srgbClr val="000000"/>
                            </a:solidFill>
                            <a:prstDash val="sysDash"/>
                            <a:round/>
                          </a:ln>
                        </wps:spPr>
                        <wps:bodyPr/>
                      </wps:wsp>
                      <wps:wsp>
                        <wps:cNvPr id="48" name="Line 27"/>
                        <wps:cNvCnPr>
                          <a:cxnSpLocks noChangeShapeType="1"/>
                        </wps:cNvCnPr>
                        <wps:spPr bwMode="auto">
                          <a:xfrm>
                            <a:off x="8497" y="312"/>
                            <a:ext cx="1976" cy="0"/>
                          </a:xfrm>
                          <a:prstGeom prst="line">
                            <a:avLst/>
                          </a:prstGeom>
                          <a:noFill/>
                          <a:ln w="9522">
                            <a:solidFill>
                              <a:srgbClr val="000000"/>
                            </a:solidFill>
                            <a:prstDash val="sysDash"/>
                            <a:round/>
                          </a:ln>
                        </wps:spPr>
                        <wps:bodyPr/>
                      </wps:wsp>
                    </wpg:wgp>
                  </a:graphicData>
                </a:graphic>
              </wp:anchor>
            </w:drawing>
          </mc:Choice>
          <mc:Fallback>
            <w:pict>
              <v:group id="Group 26" o:spid="_x0000_s1026" o:spt="203" style="position:absolute;left:0pt;margin-left:70.95pt;margin-top:15.25pt;height:0.75pt;width:452.75pt;mso-position-horizontal-relative:page;mso-wrap-distance-bottom:0pt;mso-wrap-distance-top:0pt;z-index:-251653120;mso-width-relative:page;mso-height-relative:page;" coordorigin="1419,305" coordsize="9055,15" o:gfxdata="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TLjd6tkAAAAKAQAADwAAAAAAAAABACAAAAAiAAAAZHJzL2Rvd25yZXYu&#10;eG1sUEsBAhQAFAAAAAgAh07iQBpm0ShsAgAAygYAAA4AAAAAAAAAAQAgAAAAKAEAAGRycy9lMm9E&#10;b2MueG1sUEsFBgAAAAAGAAYAWQEAAAYGAAAAAA==&#10;">
                <o:lock v:ext="edit" aspectratio="f"/>
                <v:line id="Line 28" o:spid="_x0000_s1026" o:spt="20" style="position:absolute;left:1419;top:312;height:0;width:7064;" filled="f" stroked="t" coordsize="21600,21600" o:gfxdata="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q/zN74A&#10;AADbAAAADwAAAAAAAAABACAAAAAiAAAAZHJzL2Rvd25yZXYueG1sUEsBAhQAFAAAAAgAh07iQDMv&#10;BZ47AAAAOQAAABAAAAAAAAAAAQAgAAAADQEAAGRycy9zaGFwZXhtbC54bWxQSwUGAAAAAAYABgBb&#10;AQAAtwMAAAAA&#10;">
                  <v:fill on="f" focussize="0,0"/>
                  <v:stroke weight="0.749763779527559pt" color="#000000" joinstyle="round" dashstyle="3 1"/>
                  <v:imagedata o:title=""/>
                  <o:lock v:ext="edit" aspectratio="f"/>
                </v:line>
                <v:line id="Line 27" o:spid="_x0000_s1026" o:spt="20" style="position:absolute;left:8497;top:312;height:0;width:1976;" filled="f" stroked="t" coordsize="21600,21600" o:gfxdata="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MGdFvQAA&#10;ANsAAAAPAAAAAAAAAAEAIAAAACIAAABkcnMvZG93bnJldi54bWxQSwECFAAUAAAACACHTuJAMy8F&#10;njsAAAA5AAAAEAAAAAAAAAABACAAAAAMAQAAZHJzL3NoYXBleG1sLnhtbFBLBQYAAAAABgAGAFsB&#10;AAC2AwAAAAA=&#10;">
                  <v:fill on="f" focussize="0,0"/>
                  <v:stroke weight="0.749763779527559pt" color="#000000" joinstyle="round" dashstyle="3 1"/>
                  <v:imagedata o:title=""/>
                  <o:lock v:ext="edit" aspectratio="f"/>
                </v:line>
                <w10:wrap type="topAndBottom"/>
              </v:group>
            </w:pict>
          </mc:Fallback>
        </mc:AlternateContent>
      </w:r>
      <w:r>
        <w:t>---------,</w:t>
      </w:r>
      <w:r>
        <w:rPr>
          <w:spacing w:val="-3"/>
        </w:rPr>
        <w:t xml:space="preserve"> </w:t>
      </w:r>
      <w:r>
        <w:t xml:space="preserve">-- de     </w:t>
      </w:r>
      <w:r>
        <w:rPr>
          <w:spacing w:val="37"/>
        </w:rPr>
        <w:t xml:space="preserve"> </w:t>
      </w:r>
      <w:r>
        <w:t>de</w:t>
      </w:r>
      <w:r>
        <w:rPr>
          <w:spacing w:val="-2"/>
        </w:rPr>
        <w:t xml:space="preserve"> </w:t>
      </w:r>
      <w:r>
        <w:t>2025.</w:t>
      </w:r>
      <w:r>
        <w:rPr>
          <w:spacing w:val="-3"/>
        </w:rPr>
        <w:t xml:space="preserve"> </w:t>
      </w:r>
      <w:r>
        <w:t>/</w:t>
      </w:r>
      <w:r>
        <w:rPr>
          <w:spacing w:val="-1"/>
        </w:rPr>
        <w:t xml:space="preserve"> </w:t>
      </w:r>
      <w:r>
        <w:t>(assinatura)</w:t>
      </w:r>
      <w:r>
        <w:rPr>
          <w:spacing w:val="-2"/>
        </w:rPr>
        <w:t xml:space="preserve"> </w:t>
      </w:r>
      <w:r>
        <w:t>/</w:t>
      </w:r>
      <w:r>
        <w:rPr>
          <w:spacing w:val="-4"/>
        </w:rPr>
        <w:t xml:space="preserve"> </w:t>
      </w:r>
      <w:r>
        <w:t>(nome do</w:t>
      </w:r>
      <w:r>
        <w:rPr>
          <w:spacing w:val="-3"/>
        </w:rPr>
        <w:t xml:space="preserve"> </w:t>
      </w:r>
      <w:r>
        <w:t>representante</w:t>
      </w:r>
      <w:r>
        <w:rPr>
          <w:spacing w:val="-2"/>
        </w:rPr>
        <w:t xml:space="preserve"> </w:t>
      </w:r>
      <w:r>
        <w:t>legal</w:t>
      </w:r>
      <w:r>
        <w:rPr>
          <w:spacing w:val="-4"/>
        </w:rPr>
        <w:t xml:space="preserve"> </w:t>
      </w:r>
      <w:r>
        <w:t>da</w:t>
      </w:r>
      <w:r>
        <w:rPr>
          <w:spacing w:val="-2"/>
        </w:rPr>
        <w:t xml:space="preserve"> </w:t>
      </w:r>
      <w:r>
        <w:t>empresa</w:t>
      </w:r>
      <w:r>
        <w:rPr>
          <w:spacing w:val="-3"/>
        </w:rPr>
        <w:t xml:space="preserve"> </w:t>
      </w:r>
      <w:r>
        <w:t>proponente)</w:t>
      </w:r>
    </w:p>
    <w:p w14:paraId="47F5560B">
      <w:pPr>
        <w:spacing w:line="360" w:lineRule="auto"/>
        <w:ind w:left="1740" w:right="627"/>
        <w:jc w:val="both"/>
      </w:pPr>
    </w:p>
    <w:p w14:paraId="612FE37D">
      <w:r>
        <w:br w:type="page"/>
      </w:r>
    </w:p>
    <w:p w14:paraId="2F2DBEC6">
      <w:pPr>
        <w:spacing w:line="360" w:lineRule="auto"/>
        <w:ind w:left="1740" w:right="627"/>
        <w:jc w:val="both"/>
      </w:pPr>
    </w:p>
    <w:p w14:paraId="40C127C2">
      <w:pPr>
        <w:spacing w:before="42" w:line="360" w:lineRule="auto"/>
        <w:ind w:left="4" w:right="627"/>
        <w:jc w:val="center"/>
        <w:rPr>
          <w:rFonts w:ascii="Arial"/>
          <w:b/>
          <w:u w:val="single"/>
        </w:rPr>
      </w:pPr>
      <w:r>
        <w:rPr>
          <w:rFonts w:ascii="Arial"/>
          <w:b/>
          <w:u w:val="single"/>
        </w:rPr>
        <w:t>ANEXO</w:t>
      </w:r>
      <w:r>
        <w:rPr>
          <w:rFonts w:ascii="Arial"/>
          <w:b/>
          <w:spacing w:val="-2"/>
          <w:u w:val="single"/>
        </w:rPr>
        <w:t xml:space="preserve"> </w:t>
      </w:r>
      <w:r>
        <w:rPr>
          <w:rFonts w:ascii="Arial"/>
          <w:b/>
          <w:u w:val="single"/>
        </w:rPr>
        <w:t>V</w:t>
      </w:r>
    </w:p>
    <w:p w14:paraId="5DD00F65">
      <w:pPr>
        <w:spacing w:before="42" w:line="360" w:lineRule="auto"/>
        <w:ind w:left="4" w:right="627"/>
        <w:jc w:val="center"/>
        <w:rPr>
          <w:rFonts w:ascii="Arial"/>
          <w:b/>
        </w:rPr>
      </w:pPr>
    </w:p>
    <w:p w14:paraId="4D1F01A9">
      <w:pPr>
        <w:spacing w:before="1" w:line="360" w:lineRule="auto"/>
        <w:ind w:right="646"/>
        <w:jc w:val="both"/>
        <w:rPr>
          <w:rFonts w:ascii="Arial" w:hAnsi="Arial"/>
          <w:b/>
        </w:rPr>
      </w:pPr>
      <w:r>
        <w:rPr>
          <w:rFonts w:ascii="Arial" w:hAnsi="Arial"/>
          <w:b/>
          <w:u w:val="single"/>
        </w:rPr>
        <w:t>MODELO REFERENCIAL DE DECLARAÇÃO DE SITUAÇÃO REGULAR PERANTE</w:t>
      </w:r>
      <w:r>
        <w:rPr>
          <w:rFonts w:ascii="Arial" w:hAnsi="Arial"/>
          <w:b/>
          <w:spacing w:val="-2"/>
          <w:u w:val="single"/>
        </w:rPr>
        <w:t xml:space="preserve"> </w:t>
      </w:r>
      <w:r>
        <w:rPr>
          <w:rFonts w:ascii="Arial" w:hAnsi="Arial"/>
          <w:b/>
          <w:u w:val="single"/>
        </w:rPr>
        <w:t>O MINISTÉRIO DO</w:t>
      </w:r>
      <w:r>
        <w:rPr>
          <w:rFonts w:ascii="Arial" w:hAnsi="Arial"/>
          <w:b/>
          <w:spacing w:val="-3"/>
          <w:u w:val="single"/>
        </w:rPr>
        <w:t xml:space="preserve"> </w:t>
      </w:r>
      <w:r>
        <w:rPr>
          <w:rFonts w:ascii="Arial" w:hAnsi="Arial"/>
          <w:b/>
          <w:u w:val="single"/>
        </w:rPr>
        <w:t>TRABALHO</w:t>
      </w:r>
    </w:p>
    <w:p w14:paraId="398F9579">
      <w:pPr>
        <w:pStyle w:val="17"/>
        <w:spacing w:before="8" w:line="360" w:lineRule="auto"/>
        <w:ind w:right="627"/>
        <w:rPr>
          <w:rFonts w:ascii="Arial"/>
          <w:b/>
        </w:rPr>
      </w:pPr>
    </w:p>
    <w:p w14:paraId="54661E12">
      <w:pPr>
        <w:tabs>
          <w:tab w:val="left" w:leader="hyphen" w:pos="4264"/>
        </w:tabs>
        <w:spacing w:before="2" w:line="360" w:lineRule="auto"/>
        <w:ind w:left="11" w:right="627"/>
        <w:jc w:val="both"/>
        <w:rPr>
          <w:rFonts w:ascii="Arial" w:hAnsi="Arial"/>
          <w:b/>
        </w:rPr>
      </w:pPr>
      <w:r>
        <w:t>Eu, (nome completo), representante legal da empresa (razão social da proponente), interessada em participar do do</w:t>
      </w:r>
      <w:r>
        <w:rPr>
          <w:spacing w:val="27"/>
        </w:rPr>
        <w:t xml:space="preserve"> </w:t>
      </w:r>
      <w:r>
        <w:rPr>
          <w:rFonts w:ascii="Arial" w:hAnsi="Arial"/>
          <w:b/>
        </w:rPr>
        <w:t>PREGÃO</w:t>
      </w:r>
      <w:r>
        <w:rPr>
          <w:rFonts w:ascii="Arial" w:hAnsi="Arial"/>
          <w:b/>
          <w:spacing w:val="21"/>
        </w:rPr>
        <w:t xml:space="preserve"> </w:t>
      </w:r>
      <w:r>
        <w:rPr>
          <w:rFonts w:ascii="Arial" w:hAnsi="Arial"/>
          <w:b/>
        </w:rPr>
        <w:t>na</w:t>
      </w:r>
      <w:r>
        <w:rPr>
          <w:rFonts w:ascii="Arial" w:hAnsi="Arial"/>
          <w:b/>
          <w:spacing w:val="23"/>
        </w:rPr>
        <w:t xml:space="preserve"> </w:t>
      </w:r>
      <w:r>
        <w:rPr>
          <w:rFonts w:ascii="Arial" w:hAnsi="Arial"/>
          <w:b/>
        </w:rPr>
        <w:t>forma</w:t>
      </w:r>
      <w:r>
        <w:rPr>
          <w:rFonts w:ascii="Arial" w:hAnsi="Arial"/>
          <w:b/>
          <w:spacing w:val="20"/>
        </w:rPr>
        <w:t xml:space="preserve"> </w:t>
      </w:r>
      <w:r>
        <w:rPr>
          <w:rFonts w:ascii="Arial" w:hAnsi="Arial"/>
          <w:b/>
        </w:rPr>
        <w:t>ELETRÔNICA</w:t>
      </w:r>
      <w:r>
        <w:rPr>
          <w:rFonts w:ascii="Arial" w:hAnsi="Arial"/>
          <w:b/>
          <w:spacing w:val="21"/>
        </w:rPr>
        <w:t xml:space="preserve"> </w:t>
      </w:r>
      <w:r>
        <w:rPr>
          <w:rFonts w:ascii="Arial" w:hAnsi="Arial"/>
          <w:b/>
        </w:rPr>
        <w:t>Nº0</w:t>
      </w:r>
      <w:r>
        <w:rPr>
          <w:rFonts w:hint="default" w:ascii="Arial" w:hAnsi="Arial"/>
          <w:b/>
          <w:lang w:val="pt-BR"/>
        </w:rPr>
        <w:t>43</w:t>
      </w:r>
      <w:r>
        <w:rPr>
          <w:rFonts w:ascii="Arial" w:hAnsi="Arial"/>
          <w:b/>
        </w:rPr>
        <w:t>/2025-</w:t>
      </w:r>
      <w:r>
        <w:rPr>
          <w:rFonts w:ascii="Arial" w:hAnsi="Arial"/>
          <w:b/>
          <w:spacing w:val="-3"/>
        </w:rPr>
        <w:t xml:space="preserve"> </w:t>
      </w:r>
      <w:r>
        <w:rPr>
          <w:rFonts w:ascii="Arial" w:hAnsi="Arial"/>
          <w:b/>
        </w:rPr>
        <w:t xml:space="preserve">PROCESSO Nº </w:t>
      </w:r>
      <w:r>
        <w:rPr>
          <w:rFonts w:hint="default" w:ascii="Arial" w:hAnsi="Arial"/>
          <w:b/>
          <w:lang w:val="pt-BR"/>
        </w:rPr>
        <w:t>226</w:t>
      </w:r>
      <w:r>
        <w:rPr>
          <w:rFonts w:ascii="Arial" w:hAnsi="Arial"/>
          <w:b/>
        </w:rPr>
        <w:t>/2025</w:t>
      </w:r>
      <w:r>
        <w:t>,</w:t>
      </w:r>
      <w:r>
        <w:rPr>
          <w:spacing w:val="-9"/>
        </w:rPr>
        <w:t xml:space="preserve"> </w:t>
      </w:r>
      <w:r>
        <w:t>promovido</w:t>
      </w:r>
      <w:r>
        <w:rPr>
          <w:spacing w:val="-8"/>
        </w:rPr>
        <w:t xml:space="preserve"> </w:t>
      </w:r>
      <w:r>
        <w:t>pela</w:t>
      </w:r>
      <w:r>
        <w:rPr>
          <w:spacing w:val="-9"/>
        </w:rPr>
        <w:t xml:space="preserve"> </w:t>
      </w:r>
      <w:r>
        <w:t>Prefeitura</w:t>
      </w:r>
      <w:r>
        <w:rPr>
          <w:spacing w:val="-8"/>
        </w:rPr>
        <w:t xml:space="preserve"> </w:t>
      </w:r>
      <w:r>
        <w:t>do</w:t>
      </w:r>
      <w:r>
        <w:rPr>
          <w:spacing w:val="-9"/>
        </w:rPr>
        <w:t xml:space="preserve"> </w:t>
      </w:r>
      <w:r>
        <w:t>Município</w:t>
      </w:r>
      <w:r>
        <w:rPr>
          <w:spacing w:val="-9"/>
        </w:rPr>
        <w:t xml:space="preserve"> </w:t>
      </w:r>
      <w:r>
        <w:t>de</w:t>
      </w:r>
      <w:r>
        <w:rPr>
          <w:spacing w:val="-6"/>
        </w:rPr>
        <w:t xml:space="preserve"> </w:t>
      </w:r>
      <w:r>
        <w:t>Rifaina,</w:t>
      </w:r>
      <w:r>
        <w:rPr>
          <w:spacing w:val="-8"/>
        </w:rPr>
        <w:t xml:space="preserve"> </w:t>
      </w:r>
      <w:r>
        <w:t>declaro,</w:t>
      </w:r>
      <w:r>
        <w:rPr>
          <w:spacing w:val="1"/>
        </w:rPr>
        <w:t xml:space="preserve"> </w:t>
      </w:r>
      <w:r>
        <w:t>sob as penas da Lei Federal nº 14.133/21e suas alterações que, inciso VI do art. 68 da Lei Federal nº 14.133/2021,</w:t>
      </w:r>
      <w:r>
        <w:rPr>
          <w:spacing w:val="-6"/>
        </w:rPr>
        <w:t xml:space="preserve"> </w:t>
      </w:r>
      <w:r>
        <w:t>instituído</w:t>
      </w:r>
      <w:r>
        <w:rPr>
          <w:spacing w:val="-5"/>
        </w:rPr>
        <w:t xml:space="preserve"> </w:t>
      </w:r>
      <w:r>
        <w:t>pela</w:t>
      </w:r>
      <w:r>
        <w:rPr>
          <w:spacing w:val="-4"/>
        </w:rPr>
        <w:t xml:space="preserve"> </w:t>
      </w:r>
      <w:r>
        <w:t>Lei</w:t>
      </w:r>
      <w:r>
        <w:rPr>
          <w:spacing w:val="-6"/>
        </w:rPr>
        <w:t xml:space="preserve"> </w:t>
      </w:r>
      <w:r>
        <w:t>9.854/99,</w:t>
      </w:r>
      <w:r>
        <w:rPr>
          <w:spacing w:val="-7"/>
        </w:rPr>
        <w:t xml:space="preserve"> </w:t>
      </w:r>
      <w:r>
        <w:t>a</w:t>
      </w:r>
      <w:r>
        <w:rPr>
          <w:spacing w:val="-4"/>
        </w:rPr>
        <w:t xml:space="preserve"> </w:t>
      </w:r>
      <w:r>
        <w:t>(razão</w:t>
      </w:r>
      <w:r>
        <w:rPr>
          <w:spacing w:val="-5"/>
        </w:rPr>
        <w:t xml:space="preserve"> </w:t>
      </w:r>
      <w:r>
        <w:t>social</w:t>
      </w:r>
      <w:r>
        <w:rPr>
          <w:spacing w:val="-7"/>
        </w:rPr>
        <w:t xml:space="preserve"> </w:t>
      </w:r>
      <w:r>
        <w:t>da</w:t>
      </w:r>
      <w:r>
        <w:rPr>
          <w:spacing w:val="-8"/>
        </w:rPr>
        <w:t xml:space="preserve"> </w:t>
      </w:r>
      <w:r>
        <w:t>proponente)</w:t>
      </w:r>
      <w:r>
        <w:rPr>
          <w:spacing w:val="-5"/>
        </w:rPr>
        <w:t xml:space="preserve"> </w:t>
      </w:r>
      <w:r>
        <w:t>encontra-se</w:t>
      </w:r>
      <w:r>
        <w:rPr>
          <w:spacing w:val="-5"/>
        </w:rPr>
        <w:t xml:space="preserve"> </w:t>
      </w:r>
      <w:r>
        <w:t>em</w:t>
      </w:r>
      <w:r>
        <w:rPr>
          <w:spacing w:val="-5"/>
        </w:rPr>
        <w:t xml:space="preserve"> </w:t>
      </w:r>
      <w:r>
        <w:rPr>
          <w:rFonts w:ascii="Arial" w:hAnsi="Arial"/>
          <w:b/>
        </w:rPr>
        <w:t>situação</w:t>
      </w:r>
      <w:r>
        <w:rPr>
          <w:rFonts w:ascii="Arial" w:hAnsi="Arial"/>
          <w:b/>
          <w:spacing w:val="-7"/>
        </w:rPr>
        <w:t xml:space="preserve"> </w:t>
      </w:r>
      <w:r>
        <w:rPr>
          <w:rFonts w:ascii="Arial" w:hAnsi="Arial"/>
          <w:b/>
        </w:rPr>
        <w:t>regular</w:t>
      </w:r>
      <w:r>
        <w:rPr>
          <w:rFonts w:ascii="Arial" w:hAnsi="Arial"/>
          <w:b/>
          <w:spacing w:val="-5"/>
        </w:rPr>
        <w:t xml:space="preserve"> </w:t>
      </w:r>
      <w:r>
        <w:rPr>
          <w:rFonts w:ascii="Arial" w:hAnsi="Arial"/>
          <w:b/>
        </w:rPr>
        <w:t>perante</w:t>
      </w:r>
      <w:r>
        <w:rPr>
          <w:rFonts w:ascii="Arial" w:hAnsi="Arial"/>
          <w:b/>
          <w:spacing w:val="-3"/>
        </w:rPr>
        <w:t xml:space="preserve"> </w:t>
      </w:r>
      <w:r>
        <w:rPr>
          <w:rFonts w:ascii="Arial" w:hAnsi="Arial"/>
          <w:b/>
        </w:rPr>
        <w:t>o</w:t>
      </w:r>
      <w:r>
        <w:rPr>
          <w:rFonts w:ascii="Arial" w:hAnsi="Arial"/>
          <w:b/>
          <w:spacing w:val="-6"/>
        </w:rPr>
        <w:t xml:space="preserve"> </w:t>
      </w:r>
      <w:r>
        <w:rPr>
          <w:rFonts w:ascii="Arial" w:hAnsi="Arial"/>
          <w:b/>
        </w:rPr>
        <w:t>Ministério</w:t>
      </w:r>
      <w:r>
        <w:rPr>
          <w:rFonts w:ascii="Arial" w:hAnsi="Arial"/>
          <w:b/>
          <w:spacing w:val="-5"/>
        </w:rPr>
        <w:t xml:space="preserve"> </w:t>
      </w:r>
      <w:r>
        <w:rPr>
          <w:rFonts w:ascii="Arial" w:hAnsi="Arial"/>
          <w:b/>
        </w:rPr>
        <w:t>do</w:t>
      </w:r>
      <w:r>
        <w:rPr>
          <w:rFonts w:ascii="Arial" w:hAnsi="Arial"/>
          <w:b/>
          <w:spacing w:val="1"/>
        </w:rPr>
        <w:t xml:space="preserve"> </w:t>
      </w:r>
      <w:r>
        <w:rPr>
          <w:rFonts w:ascii="Arial" w:hAnsi="Arial"/>
          <w:b/>
        </w:rPr>
        <w:t>Trabalho</w:t>
      </w:r>
      <w:r>
        <w:t>,</w:t>
      </w:r>
      <w:r>
        <w:rPr>
          <w:spacing w:val="-3"/>
        </w:rPr>
        <w:t xml:space="preserve"> </w:t>
      </w:r>
      <w:r>
        <w:t>no que</w:t>
      </w:r>
      <w:r>
        <w:rPr>
          <w:spacing w:val="-2"/>
        </w:rPr>
        <w:t xml:space="preserve"> </w:t>
      </w:r>
      <w:r>
        <w:t>se</w:t>
      </w:r>
      <w:r>
        <w:rPr>
          <w:spacing w:val="-1"/>
        </w:rPr>
        <w:t xml:space="preserve"> </w:t>
      </w:r>
      <w:r>
        <w:t>refere</w:t>
      </w:r>
      <w:r>
        <w:rPr>
          <w:spacing w:val="-2"/>
        </w:rPr>
        <w:t xml:space="preserve"> </w:t>
      </w:r>
      <w:r>
        <w:t>ao</w:t>
      </w:r>
      <w:r>
        <w:rPr>
          <w:spacing w:val="-2"/>
        </w:rPr>
        <w:t xml:space="preserve"> </w:t>
      </w:r>
      <w:r>
        <w:t>cumprimento</w:t>
      </w:r>
      <w:r>
        <w:rPr>
          <w:spacing w:val="-2"/>
        </w:rPr>
        <w:t xml:space="preserve"> </w:t>
      </w:r>
      <w:r>
        <w:t>do</w:t>
      </w:r>
      <w:r>
        <w:rPr>
          <w:spacing w:val="1"/>
        </w:rPr>
        <w:t xml:space="preserve"> </w:t>
      </w:r>
      <w:r>
        <w:t>disposto</w:t>
      </w:r>
      <w:r>
        <w:rPr>
          <w:spacing w:val="-2"/>
        </w:rPr>
        <w:t xml:space="preserve"> </w:t>
      </w:r>
      <w:r>
        <w:t>no inciso</w:t>
      </w:r>
      <w:r>
        <w:rPr>
          <w:spacing w:val="1"/>
        </w:rPr>
        <w:t xml:space="preserve"> </w:t>
      </w:r>
      <w:r>
        <w:t>XXXIII,</w:t>
      </w:r>
      <w:r>
        <w:rPr>
          <w:spacing w:val="-3"/>
        </w:rPr>
        <w:t xml:space="preserve"> </w:t>
      </w:r>
      <w:r>
        <w:t>artigo 7º,</w:t>
      </w:r>
      <w:r>
        <w:rPr>
          <w:spacing w:val="-2"/>
        </w:rPr>
        <w:t xml:space="preserve"> </w:t>
      </w:r>
      <w:r>
        <w:t>da</w:t>
      </w:r>
      <w:r>
        <w:rPr>
          <w:spacing w:val="-1"/>
        </w:rPr>
        <w:t xml:space="preserve"> </w:t>
      </w:r>
      <w:r>
        <w:t>Constituição</w:t>
      </w:r>
      <w:r>
        <w:rPr>
          <w:spacing w:val="-2"/>
        </w:rPr>
        <w:t xml:space="preserve"> </w:t>
      </w:r>
      <w:r>
        <w:t>Federal.</w:t>
      </w:r>
    </w:p>
    <w:p w14:paraId="6C9C6D95">
      <w:pPr>
        <w:spacing w:line="360" w:lineRule="auto"/>
        <w:ind w:left="1740" w:right="627"/>
        <w:jc w:val="both"/>
      </w:pPr>
      <w:r>
        <w:rPr>
          <w:lang w:val="pt-BR" w:eastAsia="pt-BR"/>
        </w:rPr>
        <mc:AlternateContent>
          <mc:Choice Requires="wpg">
            <w:drawing>
              <wp:anchor distT="0" distB="0" distL="0" distR="0" simplePos="0" relativeHeight="251664384" behindDoc="1" locked="0" layoutInCell="1" allowOverlap="1">
                <wp:simplePos x="0" y="0"/>
                <wp:positionH relativeFrom="page">
                  <wp:posOffset>901065</wp:posOffset>
                </wp:positionH>
                <wp:positionV relativeFrom="paragraph">
                  <wp:posOffset>194310</wp:posOffset>
                </wp:positionV>
                <wp:extent cx="5761355" cy="9525"/>
                <wp:effectExtent l="0" t="0" r="0" b="0"/>
                <wp:wrapTopAndBottom/>
                <wp:docPr id="49" name="Group 23"/>
                <wp:cNvGraphicFramePr/>
                <a:graphic xmlns:a="http://schemas.openxmlformats.org/drawingml/2006/main">
                  <a:graphicData uri="http://schemas.microsoft.com/office/word/2010/wordprocessingGroup">
                    <wpg:wgp>
                      <wpg:cNvGrpSpPr/>
                      <wpg:grpSpPr>
                        <a:xfrm>
                          <a:off x="0" y="0"/>
                          <a:ext cx="5761355" cy="9525"/>
                          <a:chOff x="1419" y="306"/>
                          <a:chExt cx="9073" cy="15"/>
                        </a:xfrm>
                      </wpg:grpSpPr>
                      <wps:wsp>
                        <wps:cNvPr id="50" name="Line 25"/>
                        <wps:cNvCnPr>
                          <a:cxnSpLocks noChangeShapeType="1"/>
                        </wps:cNvCnPr>
                        <wps:spPr bwMode="auto">
                          <a:xfrm>
                            <a:off x="1419" y="313"/>
                            <a:ext cx="4438" cy="0"/>
                          </a:xfrm>
                          <a:prstGeom prst="line">
                            <a:avLst/>
                          </a:prstGeom>
                          <a:noFill/>
                          <a:ln w="9414">
                            <a:solidFill>
                              <a:srgbClr val="000000"/>
                            </a:solidFill>
                            <a:prstDash val="sysDash"/>
                            <a:round/>
                          </a:ln>
                        </wps:spPr>
                        <wps:bodyPr/>
                      </wps:wsp>
                      <wps:wsp>
                        <wps:cNvPr id="51" name="Line 24"/>
                        <wps:cNvCnPr>
                          <a:cxnSpLocks noChangeShapeType="1"/>
                        </wps:cNvCnPr>
                        <wps:spPr bwMode="auto">
                          <a:xfrm>
                            <a:off x="5869" y="313"/>
                            <a:ext cx="4622" cy="0"/>
                          </a:xfrm>
                          <a:prstGeom prst="line">
                            <a:avLst/>
                          </a:prstGeom>
                          <a:noFill/>
                          <a:ln w="9414">
                            <a:solidFill>
                              <a:srgbClr val="000000"/>
                            </a:solidFill>
                            <a:prstDash val="sysDash"/>
                            <a:round/>
                          </a:ln>
                        </wps:spPr>
                        <wps:bodyPr/>
                      </wps:wsp>
                    </wpg:wgp>
                  </a:graphicData>
                </a:graphic>
              </wp:anchor>
            </w:drawing>
          </mc:Choice>
          <mc:Fallback>
            <w:pict>
              <v:group id="Group 23" o:spid="_x0000_s1026" o:spt="203" style="position:absolute;left:0pt;margin-left:70.95pt;margin-top:15.3pt;height:0.75pt;width:453.65pt;mso-position-horizontal-relative:page;mso-wrap-distance-bottom:0pt;mso-wrap-distance-top:0pt;z-index:-251652096;mso-width-relative:page;mso-height-relative:page;" coordorigin="1419,306" coordsize="9073,15" o:gfxdata="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FbwU09kAAAAKAQAADwAAAAAAAAABACAAAAAiAAAAZHJzL2Rvd25yZXYueG1s&#10;UEsBAhQAFAAAAAgAh07iQMkTfbVpAgAAygYAAA4AAAAAAAAAAQAgAAAAKAEAAGRycy9lMm9Eb2Mu&#10;eG1sUEsFBgAAAAAGAAYAWQEAAAMGAAAAAA==&#10;">
                <o:lock v:ext="edit" aspectratio="f"/>
                <v:line id="Line 25" o:spid="_x0000_s1026" o:spt="20" style="position:absolute;left:1419;top:313;height:0;width:4438;" filled="f" stroked="t" coordsize="21600,21600" o:gfxdata="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mIT5ugAAANsA&#10;AAAPAAAAAAAAAAEAIAAAACIAAABkcnMvZG93bnJldi54bWxQSwECFAAUAAAACACHTuJAMy8FnjsA&#10;AAA5AAAAEAAAAAAAAAABACAAAAAJAQAAZHJzL3NoYXBleG1sLnhtbFBLBQYAAAAABgAGAFsBAACz&#10;AwAAAAA=&#10;">
                  <v:fill on="f" focussize="0,0"/>
                  <v:stroke weight="0.741259842519685pt" color="#000000" joinstyle="round" dashstyle="3 1"/>
                  <v:imagedata o:title=""/>
                  <o:lock v:ext="edit" aspectratio="f"/>
                </v:line>
                <v:line id="Line 24" o:spid="_x0000_s1026" o:spt="20" style="position:absolute;left:5869;top:313;height:0;width:4622;" filled="f" stroked="t" coordsize="21600,21600" o:gfxdata="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1CFivQAA&#10;ANsAAAAPAAAAAAAAAAEAIAAAACIAAABkcnMvZG93bnJldi54bWxQSwECFAAUAAAACACHTuJAMy8F&#10;njsAAAA5AAAAEAAAAAAAAAABACAAAAAMAQAAZHJzL3NoYXBleG1sLnhtbFBLBQYAAAAABgAGAFsB&#10;AAC2AwAAAAA=&#10;">
                  <v:fill on="f" focussize="0,0"/>
                  <v:stroke weight="0.741259842519685pt" color="#000000" joinstyle="round" dashstyle="3 1"/>
                  <v:imagedata o:title=""/>
                  <o:lock v:ext="edit" aspectratio="f"/>
                </v:line>
                <w10:wrap type="topAndBottom"/>
              </v:group>
            </w:pict>
          </mc:Fallback>
        </mc:AlternateContent>
      </w:r>
      <w:r>
        <w:t>-----,</w:t>
      </w:r>
      <w:r>
        <w:rPr>
          <w:spacing w:val="-3"/>
        </w:rPr>
        <w:t xml:space="preserve"> </w:t>
      </w:r>
      <w:r>
        <w:t xml:space="preserve">-- de     </w:t>
      </w:r>
      <w:r>
        <w:rPr>
          <w:spacing w:val="37"/>
        </w:rPr>
        <w:t xml:space="preserve"> </w:t>
      </w:r>
      <w:r>
        <w:t>de</w:t>
      </w:r>
      <w:r>
        <w:rPr>
          <w:spacing w:val="-2"/>
        </w:rPr>
        <w:t xml:space="preserve"> </w:t>
      </w:r>
      <w:r>
        <w:t>2025.</w:t>
      </w:r>
      <w:r>
        <w:rPr>
          <w:spacing w:val="-3"/>
        </w:rPr>
        <w:t xml:space="preserve"> </w:t>
      </w:r>
      <w:r>
        <w:t>/</w:t>
      </w:r>
      <w:r>
        <w:rPr>
          <w:spacing w:val="-1"/>
        </w:rPr>
        <w:t xml:space="preserve"> </w:t>
      </w:r>
      <w:r>
        <w:t>(assinatura)</w:t>
      </w:r>
      <w:r>
        <w:rPr>
          <w:spacing w:val="-2"/>
        </w:rPr>
        <w:t xml:space="preserve"> </w:t>
      </w:r>
      <w:r>
        <w:t>/</w:t>
      </w:r>
      <w:r>
        <w:rPr>
          <w:spacing w:val="-2"/>
        </w:rPr>
        <w:t xml:space="preserve"> </w:t>
      </w:r>
      <w:r>
        <w:t>(nome do</w:t>
      </w:r>
      <w:r>
        <w:rPr>
          <w:spacing w:val="-3"/>
        </w:rPr>
        <w:t xml:space="preserve"> </w:t>
      </w:r>
      <w:r>
        <w:t>representante</w:t>
      </w:r>
      <w:r>
        <w:rPr>
          <w:spacing w:val="-2"/>
        </w:rPr>
        <w:t xml:space="preserve"> </w:t>
      </w:r>
      <w:r>
        <w:t>legal</w:t>
      </w:r>
      <w:r>
        <w:rPr>
          <w:spacing w:val="-4"/>
        </w:rPr>
        <w:t xml:space="preserve"> </w:t>
      </w:r>
      <w:r>
        <w:t>da</w:t>
      </w:r>
      <w:r>
        <w:rPr>
          <w:spacing w:val="-2"/>
        </w:rPr>
        <w:t xml:space="preserve"> </w:t>
      </w:r>
      <w:r>
        <w:t>empresa</w:t>
      </w:r>
      <w:r>
        <w:rPr>
          <w:spacing w:val="-3"/>
        </w:rPr>
        <w:t xml:space="preserve"> </w:t>
      </w:r>
      <w:r>
        <w:t>proponente)</w:t>
      </w:r>
    </w:p>
    <w:p w14:paraId="35D1A5AB">
      <w:pPr>
        <w:spacing w:line="360" w:lineRule="auto"/>
        <w:ind w:left="1740" w:right="627"/>
        <w:jc w:val="both"/>
      </w:pPr>
    </w:p>
    <w:p w14:paraId="519E7043">
      <w:r>
        <w:br w:type="page"/>
      </w:r>
    </w:p>
    <w:p w14:paraId="784C639E">
      <w:pPr>
        <w:spacing w:line="360" w:lineRule="auto"/>
        <w:ind w:left="1740" w:right="627"/>
        <w:jc w:val="both"/>
      </w:pPr>
    </w:p>
    <w:p w14:paraId="4824CD30">
      <w:pPr>
        <w:spacing w:before="50" w:line="360" w:lineRule="auto"/>
        <w:ind w:left="10" w:right="627"/>
        <w:jc w:val="center"/>
        <w:rPr>
          <w:rFonts w:ascii="Arial"/>
          <w:b/>
          <w:u w:val="single"/>
        </w:rPr>
      </w:pPr>
      <w:r>
        <w:rPr>
          <w:rFonts w:ascii="Arial"/>
          <w:b/>
          <w:u w:val="single"/>
        </w:rPr>
        <w:t>ANEXO</w:t>
      </w:r>
      <w:r>
        <w:rPr>
          <w:rFonts w:ascii="Arial"/>
          <w:b/>
          <w:spacing w:val="-2"/>
          <w:u w:val="single"/>
        </w:rPr>
        <w:t xml:space="preserve"> </w:t>
      </w:r>
      <w:r>
        <w:rPr>
          <w:rFonts w:ascii="Arial"/>
          <w:b/>
          <w:u w:val="single"/>
        </w:rPr>
        <w:t>VI</w:t>
      </w:r>
    </w:p>
    <w:p w14:paraId="40724FD0">
      <w:pPr>
        <w:spacing w:before="50" w:line="360" w:lineRule="auto"/>
        <w:ind w:left="10" w:right="627"/>
        <w:jc w:val="center"/>
        <w:rPr>
          <w:rFonts w:ascii="Arial"/>
          <w:b/>
        </w:rPr>
      </w:pPr>
    </w:p>
    <w:p w14:paraId="46E07F2E">
      <w:pPr>
        <w:spacing w:before="1" w:line="360" w:lineRule="auto"/>
        <w:ind w:left="442" w:right="627"/>
        <w:jc w:val="both"/>
        <w:rPr>
          <w:rFonts w:ascii="Arial" w:hAnsi="Arial"/>
          <w:b/>
        </w:rPr>
      </w:pPr>
      <w:r>
        <w:rPr>
          <w:rFonts w:ascii="Arial" w:hAnsi="Arial"/>
          <w:b/>
          <w:u w:val="single"/>
        </w:rPr>
        <w:t>MODELO DE DECLARAÇÃO REFERENCIAL ASSEVERANDO QUE O LICITANTE NÃO ESTÁ DECLARADO INIDÔNEO</w:t>
      </w:r>
      <w:r>
        <w:rPr>
          <w:rFonts w:ascii="Arial" w:hAnsi="Arial"/>
          <w:b/>
          <w:spacing w:val="-45"/>
        </w:rPr>
        <w:t xml:space="preserve"> </w:t>
      </w:r>
      <w:r>
        <w:rPr>
          <w:rFonts w:ascii="Arial" w:hAnsi="Arial"/>
          <w:b/>
          <w:u w:val="single"/>
        </w:rPr>
        <w:t>POR QUALQUER ÓRGÃO DA ADMINISTRAÇÃO PÚBLICA OU IMPEDIDO DE LICITAR E CONTRATAR COM ESTA</w:t>
      </w:r>
      <w:r>
        <w:rPr>
          <w:rFonts w:ascii="Arial" w:hAnsi="Arial"/>
          <w:b/>
          <w:spacing w:val="1"/>
        </w:rPr>
        <w:t xml:space="preserve"> </w:t>
      </w:r>
      <w:r>
        <w:rPr>
          <w:rFonts w:ascii="Arial" w:hAnsi="Arial"/>
          <w:b/>
          <w:u w:val="single"/>
        </w:rPr>
        <w:t>ADMINISTRAÇÃO</w:t>
      </w:r>
      <w:r>
        <w:rPr>
          <w:rFonts w:ascii="Arial" w:hAnsi="Arial"/>
          <w:b/>
          <w:spacing w:val="-1"/>
          <w:u w:val="single"/>
        </w:rPr>
        <w:t xml:space="preserve"> </w:t>
      </w:r>
      <w:r>
        <w:rPr>
          <w:rFonts w:ascii="Arial" w:hAnsi="Arial"/>
          <w:b/>
          <w:u w:val="single"/>
        </w:rPr>
        <w:t>MUNICIPAL</w:t>
      </w:r>
    </w:p>
    <w:p w14:paraId="2D7BF243">
      <w:pPr>
        <w:pStyle w:val="17"/>
        <w:spacing w:before="10" w:line="360" w:lineRule="auto"/>
        <w:ind w:right="627"/>
        <w:rPr>
          <w:rFonts w:ascii="Arial"/>
          <w:b/>
        </w:rPr>
      </w:pPr>
    </w:p>
    <w:p w14:paraId="0709B30F">
      <w:pPr>
        <w:tabs>
          <w:tab w:val="left" w:leader="hyphen" w:pos="4264"/>
        </w:tabs>
        <w:spacing w:before="2" w:line="360" w:lineRule="auto"/>
        <w:ind w:left="11" w:right="627"/>
        <w:jc w:val="both"/>
        <w:rPr>
          <w:rFonts w:ascii="Arial" w:hAnsi="Arial"/>
          <w:b/>
        </w:rPr>
      </w:pPr>
      <w:r>
        <w:t>Eu, (nome completo), representante legal da empresa (razão social da proponente), interessada em participar do do</w:t>
      </w:r>
      <w:r>
        <w:rPr>
          <w:spacing w:val="27"/>
        </w:rPr>
        <w:t xml:space="preserve"> </w:t>
      </w:r>
      <w:r>
        <w:rPr>
          <w:rFonts w:ascii="Arial" w:hAnsi="Arial"/>
          <w:b/>
        </w:rPr>
        <w:t>PREGÃO</w:t>
      </w:r>
      <w:r>
        <w:rPr>
          <w:rFonts w:ascii="Arial" w:hAnsi="Arial"/>
          <w:b/>
          <w:spacing w:val="21"/>
        </w:rPr>
        <w:t xml:space="preserve"> </w:t>
      </w:r>
      <w:r>
        <w:rPr>
          <w:rFonts w:ascii="Arial" w:hAnsi="Arial"/>
          <w:b/>
        </w:rPr>
        <w:t>na</w:t>
      </w:r>
      <w:r>
        <w:rPr>
          <w:rFonts w:ascii="Arial" w:hAnsi="Arial"/>
          <w:b/>
          <w:spacing w:val="23"/>
        </w:rPr>
        <w:t xml:space="preserve"> </w:t>
      </w:r>
      <w:r>
        <w:rPr>
          <w:rFonts w:ascii="Arial" w:hAnsi="Arial"/>
          <w:b/>
        </w:rPr>
        <w:t>forma</w:t>
      </w:r>
      <w:r>
        <w:rPr>
          <w:rFonts w:ascii="Arial" w:hAnsi="Arial"/>
          <w:b/>
          <w:spacing w:val="20"/>
        </w:rPr>
        <w:t xml:space="preserve"> </w:t>
      </w:r>
      <w:r>
        <w:rPr>
          <w:rFonts w:ascii="Arial" w:hAnsi="Arial"/>
          <w:b/>
        </w:rPr>
        <w:t>ELETRÔNICA</w:t>
      </w:r>
      <w:r>
        <w:rPr>
          <w:rFonts w:ascii="Arial" w:hAnsi="Arial"/>
          <w:b/>
          <w:spacing w:val="21"/>
        </w:rPr>
        <w:t xml:space="preserve"> </w:t>
      </w:r>
      <w:r>
        <w:rPr>
          <w:rFonts w:ascii="Arial" w:hAnsi="Arial"/>
          <w:b/>
        </w:rPr>
        <w:t>Nº0</w:t>
      </w:r>
      <w:r>
        <w:rPr>
          <w:rFonts w:hint="default" w:ascii="Arial" w:hAnsi="Arial"/>
          <w:b/>
          <w:lang w:val="pt-BR"/>
        </w:rPr>
        <w:t>43</w:t>
      </w:r>
      <w:r>
        <w:rPr>
          <w:rFonts w:ascii="Arial" w:hAnsi="Arial"/>
          <w:b/>
        </w:rPr>
        <w:t>/2025-</w:t>
      </w:r>
      <w:r>
        <w:rPr>
          <w:rFonts w:ascii="Arial" w:hAnsi="Arial"/>
          <w:b/>
          <w:spacing w:val="-3"/>
        </w:rPr>
        <w:t xml:space="preserve"> </w:t>
      </w:r>
      <w:r>
        <w:rPr>
          <w:rFonts w:ascii="Arial" w:hAnsi="Arial"/>
          <w:b/>
        </w:rPr>
        <w:t xml:space="preserve">PROCESSO Nº </w:t>
      </w:r>
      <w:r>
        <w:rPr>
          <w:rFonts w:hint="default" w:ascii="Arial" w:hAnsi="Arial"/>
          <w:b/>
          <w:lang w:val="pt-BR"/>
        </w:rPr>
        <w:t>226</w:t>
      </w:r>
      <w:r>
        <w:rPr>
          <w:rFonts w:ascii="Arial" w:hAnsi="Arial"/>
          <w:b/>
        </w:rPr>
        <w:t>/2025</w:t>
      </w:r>
      <w:r>
        <w:t>,</w:t>
      </w:r>
      <w:r>
        <w:rPr>
          <w:spacing w:val="-9"/>
        </w:rPr>
        <w:t xml:space="preserve"> </w:t>
      </w:r>
      <w:r>
        <w:t>promovido</w:t>
      </w:r>
      <w:r>
        <w:rPr>
          <w:spacing w:val="-8"/>
        </w:rPr>
        <w:t xml:space="preserve"> </w:t>
      </w:r>
      <w:r>
        <w:t>pela</w:t>
      </w:r>
      <w:r>
        <w:rPr>
          <w:spacing w:val="-9"/>
        </w:rPr>
        <w:t xml:space="preserve"> </w:t>
      </w:r>
      <w:r>
        <w:t>Prefeitura</w:t>
      </w:r>
      <w:r>
        <w:rPr>
          <w:spacing w:val="-8"/>
        </w:rPr>
        <w:t xml:space="preserve"> </w:t>
      </w:r>
      <w:r>
        <w:t>do</w:t>
      </w:r>
      <w:r>
        <w:rPr>
          <w:spacing w:val="-9"/>
        </w:rPr>
        <w:t xml:space="preserve"> </w:t>
      </w:r>
      <w:r>
        <w:t>Município</w:t>
      </w:r>
      <w:r>
        <w:rPr>
          <w:spacing w:val="-9"/>
        </w:rPr>
        <w:t xml:space="preserve"> </w:t>
      </w:r>
      <w:r>
        <w:t>de</w:t>
      </w:r>
      <w:r>
        <w:rPr>
          <w:spacing w:val="-6"/>
        </w:rPr>
        <w:t xml:space="preserve"> </w:t>
      </w:r>
      <w:r>
        <w:t>Rifaina,</w:t>
      </w:r>
      <w:r>
        <w:rPr>
          <w:spacing w:val="-8"/>
        </w:rPr>
        <w:t xml:space="preserve"> </w:t>
      </w:r>
      <w:r>
        <w:t>declaro,</w:t>
      </w:r>
      <w:r>
        <w:rPr>
          <w:spacing w:val="1"/>
        </w:rPr>
        <w:t xml:space="preserve"> </w:t>
      </w:r>
      <w:r>
        <w:t>sob</w:t>
      </w:r>
      <w:r>
        <w:rPr>
          <w:spacing w:val="-5"/>
        </w:rPr>
        <w:t xml:space="preserve"> </w:t>
      </w:r>
      <w:r>
        <w:t>as</w:t>
      </w:r>
      <w:r>
        <w:rPr>
          <w:spacing w:val="-5"/>
        </w:rPr>
        <w:t xml:space="preserve"> </w:t>
      </w:r>
      <w:r>
        <w:t>penas</w:t>
      </w:r>
      <w:r>
        <w:rPr>
          <w:spacing w:val="-5"/>
        </w:rPr>
        <w:t xml:space="preserve"> </w:t>
      </w:r>
      <w:r>
        <w:t>da</w:t>
      </w:r>
      <w:r>
        <w:rPr>
          <w:spacing w:val="-5"/>
        </w:rPr>
        <w:t xml:space="preserve"> </w:t>
      </w:r>
      <w:r>
        <w:t>Lei</w:t>
      </w:r>
      <w:r>
        <w:rPr>
          <w:spacing w:val="-6"/>
        </w:rPr>
        <w:t xml:space="preserve"> </w:t>
      </w:r>
      <w:r>
        <w:t>Federal</w:t>
      </w:r>
      <w:r>
        <w:rPr>
          <w:spacing w:val="-6"/>
        </w:rPr>
        <w:t xml:space="preserve"> </w:t>
      </w:r>
      <w:r>
        <w:t>nº</w:t>
      </w:r>
      <w:r>
        <w:rPr>
          <w:spacing w:val="-9"/>
        </w:rPr>
        <w:t xml:space="preserve"> </w:t>
      </w:r>
      <w:r>
        <w:t>14.133/21</w:t>
      </w:r>
      <w:r>
        <w:rPr>
          <w:spacing w:val="-8"/>
        </w:rPr>
        <w:t xml:space="preserve"> </w:t>
      </w:r>
      <w:r>
        <w:t>e</w:t>
      </w:r>
      <w:r>
        <w:rPr>
          <w:spacing w:val="-4"/>
        </w:rPr>
        <w:t xml:space="preserve"> </w:t>
      </w:r>
      <w:r>
        <w:t>suas</w:t>
      </w:r>
      <w:r>
        <w:rPr>
          <w:spacing w:val="-5"/>
        </w:rPr>
        <w:t xml:space="preserve"> </w:t>
      </w:r>
      <w:r>
        <w:t>alterações</w:t>
      </w:r>
      <w:r>
        <w:rPr>
          <w:spacing w:val="-5"/>
        </w:rPr>
        <w:t xml:space="preserve"> </w:t>
      </w:r>
      <w:r>
        <w:t>que,</w:t>
      </w:r>
      <w:r>
        <w:rPr>
          <w:spacing w:val="-6"/>
        </w:rPr>
        <w:t xml:space="preserve"> </w:t>
      </w:r>
      <w:r>
        <w:t>a</w:t>
      </w:r>
      <w:r>
        <w:rPr>
          <w:spacing w:val="-8"/>
        </w:rPr>
        <w:t xml:space="preserve"> </w:t>
      </w:r>
      <w:r>
        <w:t>empresa</w:t>
      </w:r>
      <w:r>
        <w:rPr>
          <w:spacing w:val="-5"/>
        </w:rPr>
        <w:t xml:space="preserve"> </w:t>
      </w:r>
      <w:r>
        <w:t>mencionada</w:t>
      </w:r>
      <w:r>
        <w:rPr>
          <w:spacing w:val="-8"/>
        </w:rPr>
        <w:t xml:space="preserve"> </w:t>
      </w:r>
      <w:r>
        <w:t>acima,</w:t>
      </w:r>
      <w:r>
        <w:rPr>
          <w:spacing w:val="5"/>
        </w:rPr>
        <w:t xml:space="preserve"> </w:t>
      </w:r>
      <w:r>
        <w:rPr>
          <w:rFonts w:ascii="Arial" w:hAnsi="Arial"/>
          <w:b/>
        </w:rPr>
        <w:t>não</w:t>
      </w:r>
      <w:r>
        <w:rPr>
          <w:rFonts w:ascii="Arial" w:hAnsi="Arial"/>
          <w:b/>
          <w:spacing w:val="-7"/>
        </w:rPr>
        <w:t xml:space="preserve"> </w:t>
      </w:r>
      <w:r>
        <w:rPr>
          <w:rFonts w:ascii="Arial" w:hAnsi="Arial"/>
          <w:b/>
        </w:rPr>
        <w:t>está</w:t>
      </w:r>
      <w:r>
        <w:rPr>
          <w:rFonts w:ascii="Arial" w:hAnsi="Arial"/>
          <w:b/>
          <w:spacing w:val="-5"/>
        </w:rPr>
        <w:t xml:space="preserve"> </w:t>
      </w:r>
      <w:r>
        <w:rPr>
          <w:rFonts w:ascii="Arial" w:hAnsi="Arial"/>
          <w:b/>
        </w:rPr>
        <w:t>declarada</w:t>
      </w:r>
      <w:r>
        <w:rPr>
          <w:rFonts w:ascii="Arial" w:hAnsi="Arial"/>
          <w:b/>
          <w:spacing w:val="1"/>
        </w:rPr>
        <w:t xml:space="preserve"> </w:t>
      </w:r>
      <w:r>
        <w:rPr>
          <w:rFonts w:ascii="Arial" w:hAnsi="Arial"/>
          <w:b/>
        </w:rPr>
        <w:t>inidônea por qualquer órgão da Administração Pública ou impedida de licitar e contratar com esta Administração</w:t>
      </w:r>
      <w:r>
        <w:rPr>
          <w:rFonts w:ascii="Arial" w:hAnsi="Arial"/>
          <w:b/>
          <w:spacing w:val="1"/>
        </w:rPr>
        <w:t xml:space="preserve"> </w:t>
      </w:r>
      <w:r>
        <w:rPr>
          <w:rFonts w:ascii="Arial" w:hAnsi="Arial"/>
          <w:b/>
        </w:rPr>
        <w:t>Municipal.</w:t>
      </w:r>
    </w:p>
    <w:p w14:paraId="1A26FB34">
      <w:pPr>
        <w:tabs>
          <w:tab w:val="left" w:leader="hyphen" w:pos="2846"/>
        </w:tabs>
        <w:spacing w:before="2" w:line="360" w:lineRule="auto"/>
        <w:ind w:left="1740" w:right="627"/>
        <w:jc w:val="both"/>
      </w:pPr>
      <w:r>
        <w:rPr>
          <w:lang w:val="pt-BR" w:eastAsia="pt-BR"/>
        </w:rPr>
        <mc:AlternateContent>
          <mc:Choice Requires="wpg">
            <w:drawing>
              <wp:anchor distT="0" distB="0" distL="0" distR="0" simplePos="0" relativeHeight="251665408" behindDoc="1" locked="0" layoutInCell="1" allowOverlap="1">
                <wp:simplePos x="0" y="0"/>
                <wp:positionH relativeFrom="page">
                  <wp:posOffset>901065</wp:posOffset>
                </wp:positionH>
                <wp:positionV relativeFrom="paragraph">
                  <wp:posOffset>194310</wp:posOffset>
                </wp:positionV>
                <wp:extent cx="5767070" cy="9525"/>
                <wp:effectExtent l="0" t="0" r="0" b="0"/>
                <wp:wrapTopAndBottom/>
                <wp:docPr id="52" name="Group 20"/>
                <wp:cNvGraphicFramePr/>
                <a:graphic xmlns:a="http://schemas.openxmlformats.org/drawingml/2006/main">
                  <a:graphicData uri="http://schemas.microsoft.com/office/word/2010/wordprocessingGroup">
                    <wpg:wgp>
                      <wpg:cNvGrpSpPr/>
                      <wpg:grpSpPr>
                        <a:xfrm>
                          <a:off x="0" y="0"/>
                          <a:ext cx="5767070" cy="9525"/>
                          <a:chOff x="1419" y="306"/>
                          <a:chExt cx="9082" cy="15"/>
                        </a:xfrm>
                      </wpg:grpSpPr>
                      <wps:wsp>
                        <wps:cNvPr id="53" name="Line 22"/>
                        <wps:cNvCnPr>
                          <a:cxnSpLocks noChangeShapeType="1"/>
                        </wps:cNvCnPr>
                        <wps:spPr bwMode="auto">
                          <a:xfrm>
                            <a:off x="1419" y="314"/>
                            <a:ext cx="7705" cy="0"/>
                          </a:xfrm>
                          <a:prstGeom prst="line">
                            <a:avLst/>
                          </a:prstGeom>
                          <a:noFill/>
                          <a:ln w="9414">
                            <a:solidFill>
                              <a:srgbClr val="000000"/>
                            </a:solidFill>
                            <a:prstDash val="sysDash"/>
                            <a:round/>
                          </a:ln>
                        </wps:spPr>
                        <wps:bodyPr/>
                      </wps:wsp>
                      <wps:wsp>
                        <wps:cNvPr id="54" name="Line 21"/>
                        <wps:cNvCnPr>
                          <a:cxnSpLocks noChangeShapeType="1"/>
                        </wps:cNvCnPr>
                        <wps:spPr bwMode="auto">
                          <a:xfrm>
                            <a:off x="9145" y="314"/>
                            <a:ext cx="1355" cy="0"/>
                          </a:xfrm>
                          <a:prstGeom prst="line">
                            <a:avLst/>
                          </a:prstGeom>
                          <a:noFill/>
                          <a:ln w="9414">
                            <a:solidFill>
                              <a:srgbClr val="000000"/>
                            </a:solidFill>
                            <a:prstDash val="sysDash"/>
                            <a:round/>
                          </a:ln>
                        </wps:spPr>
                        <wps:bodyPr/>
                      </wps:wsp>
                    </wpg:wgp>
                  </a:graphicData>
                </a:graphic>
              </wp:anchor>
            </w:drawing>
          </mc:Choice>
          <mc:Fallback>
            <w:pict>
              <v:group id="Group 20" o:spid="_x0000_s1026" o:spt="203" style="position:absolute;left:0pt;margin-left:70.95pt;margin-top:15.3pt;height:0.75pt;width:454.1pt;mso-position-horizontal-relative:page;mso-wrap-distance-bottom:0pt;mso-wrap-distance-top:0pt;z-index:-251651072;mso-width-relative:page;mso-height-relative:page;" coordorigin="1419,306" coordsize="9082,15" o:gfxdata="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HXZ0P2AAAAAoBAAAPAAAAAAAAAAEAIAAAACIAAABkcnMvZG93bnJldi54bWxQSwECFAAU&#10;AAAACACHTuJACyORDmMCAADKBgAADgAAAAAAAAABACAAAAAnAQAAZHJzL2Uyb0RvYy54bWxQSwUG&#10;AAAAAAYABgBZAQAA/AUAAAAA&#10;">
                <o:lock v:ext="edit" aspectratio="f"/>
                <v:line id="Line 22" o:spid="_x0000_s1026" o:spt="20" style="position:absolute;left:1419;top:314;height:0;width:7705;" filled="f" stroked="t" coordsize="21600,21600" o:gfxdata="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ShqOvQAA&#10;ANsAAAAPAAAAAAAAAAEAIAAAACIAAABkcnMvZG93bnJldi54bWxQSwECFAAUAAAACACHTuJAMy8F&#10;njsAAAA5AAAAEAAAAAAAAAABACAAAAAMAQAAZHJzL3NoYXBleG1sLnhtbFBLBQYAAAAABgAGAFsB&#10;AAC2AwAAAAA=&#10;">
                  <v:fill on="f" focussize="0,0"/>
                  <v:stroke weight="0.741259842519685pt" color="#000000" joinstyle="round" dashstyle="3 1"/>
                  <v:imagedata o:title=""/>
                  <o:lock v:ext="edit" aspectratio="f"/>
                </v:line>
                <v:line id="Line 21" o:spid="_x0000_s1026" o:spt="20" style="position:absolute;left:9145;top:314;height:0;width:1355;" filled="f" stroked="t" coordsize="21600,21600" o:gfxdata="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o4L6vQAA&#10;ANsAAAAPAAAAAAAAAAEAIAAAACIAAABkcnMvZG93bnJldi54bWxQSwECFAAUAAAACACHTuJAMy8F&#10;njsAAAA5AAAAEAAAAAAAAAABACAAAAAMAQAAZHJzL3NoYXBleG1sLnhtbFBLBQYAAAAABgAGAFsB&#10;AAC2AwAAAAA=&#10;">
                  <v:fill on="f" focussize="0,0"/>
                  <v:stroke weight="0.741259842519685pt" color="#000000" joinstyle="round" dashstyle="3 1"/>
                  <v:imagedata o:title=""/>
                  <o:lock v:ext="edit" aspectratio="f"/>
                </v:line>
                <w10:wrap type="topAndBottom"/>
              </v:group>
            </w:pict>
          </mc:Fallback>
        </mc:AlternateContent>
      </w:r>
      <w:r>
        <w:t>-----,</w:t>
      </w:r>
      <w:r>
        <w:rPr>
          <w:spacing w:val="-2"/>
        </w:rPr>
        <w:t xml:space="preserve"> </w:t>
      </w:r>
      <w:r>
        <w:t>-- de</w:t>
      </w:r>
      <w:r>
        <w:tab/>
      </w:r>
      <w:r>
        <w:t>de</w:t>
      </w:r>
      <w:r>
        <w:rPr>
          <w:spacing w:val="-3"/>
        </w:rPr>
        <w:t xml:space="preserve"> </w:t>
      </w:r>
      <w:r>
        <w:t>2025.</w:t>
      </w:r>
      <w:r>
        <w:rPr>
          <w:spacing w:val="-4"/>
        </w:rPr>
        <w:t xml:space="preserve"> </w:t>
      </w:r>
      <w:r>
        <w:t>/</w:t>
      </w:r>
      <w:r>
        <w:rPr>
          <w:spacing w:val="-1"/>
        </w:rPr>
        <w:t xml:space="preserve"> </w:t>
      </w:r>
      <w:r>
        <w:t>(assinatura)</w:t>
      </w:r>
      <w:r>
        <w:rPr>
          <w:spacing w:val="-4"/>
        </w:rPr>
        <w:t xml:space="preserve"> </w:t>
      </w:r>
      <w:r>
        <w:t>/</w:t>
      </w:r>
      <w:r>
        <w:rPr>
          <w:spacing w:val="-4"/>
        </w:rPr>
        <w:t xml:space="preserve"> </w:t>
      </w:r>
      <w:r>
        <w:t>(nome</w:t>
      </w:r>
      <w:r>
        <w:rPr>
          <w:spacing w:val="-2"/>
        </w:rPr>
        <w:t xml:space="preserve"> </w:t>
      </w:r>
      <w:r>
        <w:t>do</w:t>
      </w:r>
      <w:r>
        <w:rPr>
          <w:spacing w:val="-3"/>
        </w:rPr>
        <w:t xml:space="preserve"> </w:t>
      </w:r>
      <w:r>
        <w:t>representante</w:t>
      </w:r>
      <w:r>
        <w:rPr>
          <w:spacing w:val="-3"/>
        </w:rPr>
        <w:t xml:space="preserve"> </w:t>
      </w:r>
      <w:r>
        <w:t>legal</w:t>
      </w:r>
      <w:r>
        <w:rPr>
          <w:spacing w:val="-5"/>
        </w:rPr>
        <w:t xml:space="preserve"> </w:t>
      </w:r>
      <w:r>
        <w:t>da</w:t>
      </w:r>
      <w:r>
        <w:rPr>
          <w:spacing w:val="-3"/>
        </w:rPr>
        <w:t xml:space="preserve"> </w:t>
      </w:r>
      <w:r>
        <w:t>empresa</w:t>
      </w:r>
      <w:r>
        <w:rPr>
          <w:spacing w:val="-3"/>
        </w:rPr>
        <w:t xml:space="preserve"> </w:t>
      </w:r>
      <w:r>
        <w:t>proponente)</w:t>
      </w:r>
    </w:p>
    <w:p w14:paraId="320AA32B">
      <w:pPr>
        <w:tabs>
          <w:tab w:val="left" w:leader="hyphen" w:pos="2846"/>
        </w:tabs>
        <w:spacing w:before="2" w:line="360" w:lineRule="auto"/>
        <w:ind w:left="1740" w:right="627"/>
        <w:jc w:val="both"/>
      </w:pPr>
    </w:p>
    <w:p w14:paraId="0D58D88C">
      <w:r>
        <w:br w:type="page"/>
      </w:r>
    </w:p>
    <w:p w14:paraId="2FDF48DD">
      <w:pPr>
        <w:tabs>
          <w:tab w:val="left" w:leader="hyphen" w:pos="2846"/>
        </w:tabs>
        <w:spacing w:before="2" w:line="360" w:lineRule="auto"/>
        <w:ind w:left="1740" w:right="627"/>
        <w:jc w:val="both"/>
      </w:pPr>
    </w:p>
    <w:p w14:paraId="647FA892">
      <w:pPr>
        <w:spacing w:before="52" w:line="360" w:lineRule="auto"/>
        <w:ind w:left="9" w:right="627"/>
        <w:jc w:val="center"/>
        <w:rPr>
          <w:rFonts w:ascii="Arial"/>
          <w:b/>
        </w:rPr>
      </w:pPr>
      <w:r>
        <w:rPr>
          <w:rFonts w:ascii="Arial"/>
          <w:b/>
          <w:u w:val="single"/>
        </w:rPr>
        <w:t>ANEXO</w:t>
      </w:r>
      <w:r>
        <w:rPr>
          <w:rFonts w:ascii="Arial"/>
          <w:b/>
          <w:spacing w:val="-2"/>
          <w:u w:val="single"/>
        </w:rPr>
        <w:t xml:space="preserve"> </w:t>
      </w:r>
      <w:r>
        <w:rPr>
          <w:rFonts w:ascii="Arial"/>
          <w:b/>
          <w:u w:val="single"/>
        </w:rPr>
        <w:t>VII</w:t>
      </w:r>
    </w:p>
    <w:p w14:paraId="1072C91A">
      <w:pPr>
        <w:spacing w:line="360" w:lineRule="auto"/>
        <w:ind w:left="6" w:right="627"/>
        <w:jc w:val="both"/>
        <w:rPr>
          <w:rFonts w:ascii="Arial" w:hAnsi="Arial"/>
          <w:b/>
        </w:rPr>
      </w:pPr>
      <w:r>
        <w:rPr>
          <w:rFonts w:ascii="Arial" w:hAnsi="Arial"/>
          <w:b/>
          <w:u w:val="single"/>
        </w:rPr>
        <w:t>MODELO</w:t>
      </w:r>
      <w:r>
        <w:rPr>
          <w:rFonts w:ascii="Arial" w:hAnsi="Arial"/>
          <w:b/>
          <w:spacing w:val="-2"/>
          <w:u w:val="single"/>
        </w:rPr>
        <w:t xml:space="preserve"> </w:t>
      </w:r>
      <w:r>
        <w:rPr>
          <w:rFonts w:ascii="Arial" w:hAnsi="Arial"/>
          <w:b/>
          <w:u w:val="single"/>
        </w:rPr>
        <w:t>REFERENCIAL</w:t>
      </w:r>
      <w:r>
        <w:rPr>
          <w:rFonts w:ascii="Arial" w:hAnsi="Arial"/>
          <w:b/>
          <w:spacing w:val="-2"/>
          <w:u w:val="single"/>
        </w:rPr>
        <w:t xml:space="preserve"> </w:t>
      </w:r>
      <w:r>
        <w:rPr>
          <w:rFonts w:ascii="Arial" w:hAnsi="Arial"/>
          <w:b/>
          <w:u w:val="single"/>
        </w:rPr>
        <w:t>DE</w:t>
      </w:r>
      <w:r>
        <w:rPr>
          <w:rFonts w:ascii="Arial" w:hAnsi="Arial"/>
          <w:b/>
          <w:spacing w:val="-3"/>
          <w:u w:val="single"/>
        </w:rPr>
        <w:t xml:space="preserve"> </w:t>
      </w:r>
      <w:r>
        <w:rPr>
          <w:rFonts w:ascii="Arial" w:hAnsi="Arial"/>
          <w:b/>
          <w:u w:val="single"/>
        </w:rPr>
        <w:t>DECLARAÇÃO</w:t>
      </w:r>
      <w:r>
        <w:rPr>
          <w:rFonts w:ascii="Arial" w:hAnsi="Arial"/>
          <w:b/>
          <w:spacing w:val="-1"/>
          <w:u w:val="single"/>
        </w:rPr>
        <w:t xml:space="preserve"> </w:t>
      </w:r>
      <w:r>
        <w:rPr>
          <w:rFonts w:ascii="Arial" w:hAnsi="Arial"/>
          <w:b/>
          <w:u w:val="single"/>
        </w:rPr>
        <w:t>DE</w:t>
      </w:r>
      <w:r>
        <w:rPr>
          <w:rFonts w:ascii="Arial" w:hAnsi="Arial"/>
          <w:b/>
          <w:spacing w:val="-3"/>
          <w:u w:val="single"/>
        </w:rPr>
        <w:t xml:space="preserve"> </w:t>
      </w:r>
      <w:r>
        <w:rPr>
          <w:rFonts w:ascii="Arial" w:hAnsi="Arial"/>
          <w:b/>
          <w:u w:val="single"/>
        </w:rPr>
        <w:t>ENQUADRAMENTO</w:t>
      </w:r>
      <w:r>
        <w:rPr>
          <w:rFonts w:ascii="Arial" w:hAnsi="Arial"/>
          <w:b/>
          <w:spacing w:val="-1"/>
          <w:u w:val="single"/>
        </w:rPr>
        <w:t xml:space="preserve"> </w:t>
      </w:r>
      <w:r>
        <w:rPr>
          <w:rFonts w:ascii="Arial" w:hAnsi="Arial"/>
          <w:b/>
          <w:u w:val="single"/>
        </w:rPr>
        <w:t>NA</w:t>
      </w:r>
      <w:r>
        <w:rPr>
          <w:rFonts w:ascii="Arial" w:hAnsi="Arial"/>
          <w:b/>
          <w:spacing w:val="-3"/>
          <w:u w:val="single"/>
        </w:rPr>
        <w:t xml:space="preserve"> </w:t>
      </w:r>
      <w:r>
        <w:rPr>
          <w:rFonts w:ascii="Arial" w:hAnsi="Arial"/>
          <w:b/>
          <w:u w:val="single"/>
        </w:rPr>
        <w:t>SITUAÇÃO</w:t>
      </w:r>
      <w:r>
        <w:rPr>
          <w:rFonts w:ascii="Arial" w:hAnsi="Arial"/>
          <w:b/>
          <w:spacing w:val="-1"/>
          <w:u w:val="single"/>
        </w:rPr>
        <w:t xml:space="preserve"> </w:t>
      </w:r>
      <w:r>
        <w:rPr>
          <w:rFonts w:ascii="Arial" w:hAnsi="Arial"/>
          <w:b/>
          <w:u w:val="single"/>
        </w:rPr>
        <w:t>DE</w:t>
      </w:r>
      <w:r>
        <w:rPr>
          <w:rFonts w:ascii="Arial" w:hAnsi="Arial"/>
          <w:b/>
          <w:spacing w:val="-2"/>
          <w:u w:val="single"/>
        </w:rPr>
        <w:t xml:space="preserve"> </w:t>
      </w:r>
      <w:r>
        <w:rPr>
          <w:rFonts w:ascii="Arial" w:hAnsi="Arial"/>
          <w:b/>
          <w:u w:val="single"/>
        </w:rPr>
        <w:t>“ME”</w:t>
      </w:r>
      <w:r>
        <w:rPr>
          <w:rFonts w:ascii="Arial" w:hAnsi="Arial"/>
          <w:b/>
          <w:spacing w:val="-1"/>
          <w:u w:val="single"/>
        </w:rPr>
        <w:t xml:space="preserve"> </w:t>
      </w:r>
      <w:r>
        <w:rPr>
          <w:rFonts w:ascii="Arial" w:hAnsi="Arial"/>
          <w:b/>
          <w:u w:val="single"/>
        </w:rPr>
        <w:t>OU</w:t>
      </w:r>
      <w:r>
        <w:rPr>
          <w:rFonts w:ascii="Arial" w:hAnsi="Arial"/>
          <w:b/>
          <w:spacing w:val="-2"/>
          <w:u w:val="single"/>
        </w:rPr>
        <w:t xml:space="preserve"> </w:t>
      </w:r>
      <w:r>
        <w:rPr>
          <w:rFonts w:ascii="Arial" w:hAnsi="Arial"/>
          <w:b/>
          <w:u w:val="single"/>
        </w:rPr>
        <w:t>“EPP”</w:t>
      </w:r>
    </w:p>
    <w:p w14:paraId="1E9998AE">
      <w:pPr>
        <w:pStyle w:val="17"/>
        <w:spacing w:before="9" w:line="360" w:lineRule="auto"/>
        <w:ind w:right="627"/>
        <w:rPr>
          <w:rFonts w:ascii="Arial"/>
          <w:b/>
        </w:rPr>
      </w:pPr>
    </w:p>
    <w:p w14:paraId="05830177">
      <w:pPr>
        <w:tabs>
          <w:tab w:val="left" w:leader="hyphen" w:pos="9177"/>
        </w:tabs>
        <w:spacing w:before="95" w:line="360" w:lineRule="auto"/>
        <w:ind w:left="458" w:right="627"/>
        <w:jc w:val="both"/>
      </w:pPr>
      <w:r>
        <w:rPr>
          <w:spacing w:val="-1"/>
        </w:rPr>
        <w:t>A</w:t>
      </w:r>
      <w:r>
        <w:rPr>
          <w:spacing w:val="-13"/>
        </w:rPr>
        <w:t xml:space="preserve"> </w:t>
      </w:r>
      <w:r>
        <w:rPr>
          <w:spacing w:val="-1"/>
        </w:rPr>
        <w:t>(nome</w:t>
      </w:r>
      <w:r>
        <w:rPr>
          <w:spacing w:val="-13"/>
        </w:rPr>
        <w:t xml:space="preserve"> </w:t>
      </w:r>
      <w:r>
        <w:rPr>
          <w:spacing w:val="-1"/>
        </w:rPr>
        <w:t>da</w:t>
      </w:r>
      <w:r>
        <w:rPr>
          <w:spacing w:val="-13"/>
        </w:rPr>
        <w:t xml:space="preserve"> </w:t>
      </w:r>
      <w:r>
        <w:rPr>
          <w:spacing w:val="-1"/>
        </w:rPr>
        <w:t>pessoa</w:t>
      </w:r>
      <w:r>
        <w:rPr>
          <w:spacing w:val="-11"/>
        </w:rPr>
        <w:t xml:space="preserve"> </w:t>
      </w:r>
      <w:r>
        <w:rPr>
          <w:spacing w:val="-1"/>
        </w:rPr>
        <w:t>jurídica),</w:t>
      </w:r>
      <w:r>
        <w:rPr>
          <w:spacing w:val="-13"/>
        </w:rPr>
        <w:t xml:space="preserve"> </w:t>
      </w:r>
      <w:r>
        <w:t>CNPJ</w:t>
      </w:r>
      <w:r>
        <w:rPr>
          <w:spacing w:val="-11"/>
        </w:rPr>
        <w:t xml:space="preserve"> </w:t>
      </w:r>
      <w:r>
        <w:t>nº</w:t>
      </w:r>
      <w:r>
        <w:rPr>
          <w:spacing w:val="-10"/>
        </w:rPr>
        <w:t xml:space="preserve"> </w:t>
      </w:r>
      <w:r>
        <w:t>-----,</w:t>
      </w:r>
      <w:r>
        <w:rPr>
          <w:spacing w:val="-11"/>
        </w:rPr>
        <w:t xml:space="preserve"> </w:t>
      </w:r>
      <w:r>
        <w:t>com</w:t>
      </w:r>
      <w:r>
        <w:rPr>
          <w:spacing w:val="-14"/>
        </w:rPr>
        <w:t xml:space="preserve"> </w:t>
      </w:r>
      <w:r>
        <w:t>sede</w:t>
      </w:r>
      <w:r>
        <w:rPr>
          <w:spacing w:val="-13"/>
        </w:rPr>
        <w:t xml:space="preserve"> </w:t>
      </w:r>
      <w:r>
        <w:t>na</w:t>
      </w:r>
      <w:r>
        <w:rPr>
          <w:spacing w:val="-9"/>
        </w:rPr>
        <w:t xml:space="preserve"> </w:t>
      </w:r>
      <w:r>
        <w:t>-----,</w:t>
      </w:r>
      <w:r>
        <w:rPr>
          <w:spacing w:val="-14"/>
        </w:rPr>
        <w:t xml:space="preserve"> </w:t>
      </w:r>
      <w:r>
        <w:t>por</w:t>
      </w:r>
      <w:r>
        <w:rPr>
          <w:spacing w:val="-13"/>
        </w:rPr>
        <w:t xml:space="preserve"> </w:t>
      </w:r>
      <w:r>
        <w:t>intermédio</w:t>
      </w:r>
      <w:r>
        <w:rPr>
          <w:spacing w:val="-13"/>
        </w:rPr>
        <w:t xml:space="preserve"> </w:t>
      </w:r>
      <w:r>
        <w:t>de</w:t>
      </w:r>
      <w:r>
        <w:rPr>
          <w:spacing w:val="-11"/>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3"/>
        </w:rPr>
        <w:t xml:space="preserve"> </w:t>
      </w:r>
      <w:r>
        <w:t>Sr(a)</w:t>
      </w:r>
      <w:r>
        <w:tab/>
      </w:r>
      <w:r>
        <w:rPr>
          <w:spacing w:val="-1"/>
        </w:rPr>
        <w:t>,</w:t>
      </w:r>
      <w:r>
        <w:rPr>
          <w:spacing w:val="-4"/>
        </w:rPr>
        <w:t xml:space="preserve"> </w:t>
      </w:r>
      <w:r>
        <w:rPr>
          <w:spacing w:val="-1"/>
        </w:rPr>
        <w:t>portador(a)</w:t>
      </w:r>
    </w:p>
    <w:p w14:paraId="4533C304">
      <w:pPr>
        <w:tabs>
          <w:tab w:val="left" w:leader="hyphen" w:pos="4431"/>
        </w:tabs>
        <w:spacing w:line="360" w:lineRule="auto"/>
        <w:ind w:left="458" w:right="627"/>
        <w:jc w:val="both"/>
      </w:pPr>
      <w:r>
        <w:t>da</w:t>
      </w:r>
      <w:r>
        <w:rPr>
          <w:spacing w:val="-4"/>
        </w:rPr>
        <w:t xml:space="preserve"> </w:t>
      </w:r>
      <w:r>
        <w:t>cédula</w:t>
      </w:r>
      <w:r>
        <w:rPr>
          <w:spacing w:val="-4"/>
        </w:rPr>
        <w:t xml:space="preserve"> </w:t>
      </w:r>
      <w:r>
        <w:t>de</w:t>
      </w:r>
      <w:r>
        <w:rPr>
          <w:spacing w:val="-2"/>
        </w:rPr>
        <w:t xml:space="preserve"> </w:t>
      </w:r>
      <w:r>
        <w:t>identidade</w:t>
      </w:r>
      <w:r>
        <w:rPr>
          <w:spacing w:val="-1"/>
        </w:rPr>
        <w:t xml:space="preserve"> </w:t>
      </w:r>
      <w:r>
        <w:t>RG</w:t>
      </w:r>
      <w:r>
        <w:rPr>
          <w:spacing w:val="-4"/>
        </w:rPr>
        <w:t xml:space="preserve"> </w:t>
      </w:r>
      <w:r>
        <w:t>nº</w:t>
      </w:r>
      <w:r>
        <w:rPr>
          <w:spacing w:val="-2"/>
        </w:rPr>
        <w:t xml:space="preserve"> </w:t>
      </w:r>
      <w:r>
        <w:t>-----,</w:t>
      </w:r>
      <w:r>
        <w:rPr>
          <w:spacing w:val="-5"/>
        </w:rPr>
        <w:t xml:space="preserve"> </w:t>
      </w:r>
      <w:r>
        <w:t>e</w:t>
      </w:r>
      <w:r>
        <w:rPr>
          <w:spacing w:val="-1"/>
        </w:rPr>
        <w:t xml:space="preserve"> </w:t>
      </w:r>
      <w:r>
        <w:t>do</w:t>
      </w:r>
      <w:r>
        <w:rPr>
          <w:spacing w:val="-2"/>
        </w:rPr>
        <w:t xml:space="preserve"> </w:t>
      </w:r>
      <w:r>
        <w:t>CPF</w:t>
      </w:r>
      <w:r>
        <w:rPr>
          <w:spacing w:val="-4"/>
        </w:rPr>
        <w:t xml:space="preserve"> </w:t>
      </w:r>
      <w:r>
        <w:t>nº</w:t>
      </w:r>
      <w:r>
        <w:tab/>
      </w:r>
      <w:r>
        <w:t>,</w:t>
      </w:r>
      <w:r>
        <w:rPr>
          <w:spacing w:val="-3"/>
        </w:rPr>
        <w:t xml:space="preserve"> </w:t>
      </w:r>
      <w:r>
        <w:rPr>
          <w:rFonts w:ascii="Arial" w:hAnsi="Arial"/>
          <w:b/>
        </w:rPr>
        <w:t>DECLARA</w:t>
      </w:r>
      <w:r>
        <w:t>,</w:t>
      </w:r>
      <w:r>
        <w:rPr>
          <w:spacing w:val="-4"/>
        </w:rPr>
        <w:t xml:space="preserve"> </w:t>
      </w:r>
      <w:r>
        <w:t>sob</w:t>
      </w:r>
      <w:r>
        <w:rPr>
          <w:spacing w:val="-4"/>
        </w:rPr>
        <w:t xml:space="preserve"> </w:t>
      </w:r>
      <w:r>
        <w:t>as</w:t>
      </w:r>
      <w:r>
        <w:rPr>
          <w:spacing w:val="-5"/>
        </w:rPr>
        <w:t xml:space="preserve"> </w:t>
      </w:r>
      <w:r>
        <w:t>penas</w:t>
      </w:r>
      <w:r>
        <w:rPr>
          <w:spacing w:val="-5"/>
        </w:rPr>
        <w:t xml:space="preserve"> </w:t>
      </w:r>
      <w:r>
        <w:t>do</w:t>
      </w:r>
      <w:r>
        <w:rPr>
          <w:spacing w:val="-5"/>
        </w:rPr>
        <w:t xml:space="preserve"> </w:t>
      </w:r>
      <w:r>
        <w:t>disposto</w:t>
      </w:r>
      <w:r>
        <w:rPr>
          <w:spacing w:val="-4"/>
        </w:rPr>
        <w:t xml:space="preserve"> </w:t>
      </w:r>
      <w:r>
        <w:t>no</w:t>
      </w:r>
      <w:r>
        <w:rPr>
          <w:spacing w:val="-5"/>
        </w:rPr>
        <w:t xml:space="preserve"> </w:t>
      </w:r>
      <w:r>
        <w:t>artigo</w:t>
      </w:r>
      <w:r>
        <w:rPr>
          <w:spacing w:val="-3"/>
        </w:rPr>
        <w:t xml:space="preserve"> </w:t>
      </w:r>
      <w:r>
        <w:t>299</w:t>
      </w:r>
      <w:r>
        <w:rPr>
          <w:spacing w:val="-3"/>
        </w:rPr>
        <w:t xml:space="preserve"> </w:t>
      </w:r>
      <w:r>
        <w:t>do</w:t>
      </w:r>
      <w:r>
        <w:rPr>
          <w:spacing w:val="-3"/>
        </w:rPr>
        <w:t xml:space="preserve"> </w:t>
      </w:r>
      <w:r>
        <w:t>Código</w:t>
      </w:r>
      <w:r>
        <w:rPr>
          <w:spacing w:val="-3"/>
        </w:rPr>
        <w:t xml:space="preserve"> </w:t>
      </w:r>
      <w:r>
        <w:t>Penal,</w:t>
      </w:r>
      <w:r>
        <w:rPr>
          <w:spacing w:val="3"/>
        </w:rPr>
        <w:t xml:space="preserve"> </w:t>
      </w:r>
      <w:r>
        <w:rPr>
          <w:rFonts w:ascii="Arial" w:hAnsi="Arial"/>
          <w:b/>
        </w:rPr>
        <w:t>que se</w:t>
      </w:r>
      <w:r>
        <w:rPr>
          <w:rFonts w:ascii="Arial" w:hAnsi="Arial"/>
          <w:b/>
          <w:spacing w:val="-3"/>
        </w:rPr>
        <w:t xml:space="preserve"> </w:t>
      </w:r>
      <w:r>
        <w:rPr>
          <w:rFonts w:ascii="Arial" w:hAnsi="Arial"/>
          <w:b/>
        </w:rPr>
        <w:t>enquadra</w:t>
      </w:r>
      <w:r>
        <w:rPr>
          <w:rFonts w:ascii="Arial" w:hAnsi="Arial"/>
          <w:b/>
          <w:spacing w:val="-3"/>
        </w:rPr>
        <w:t xml:space="preserve"> </w:t>
      </w:r>
      <w:r>
        <w:rPr>
          <w:rFonts w:ascii="Arial" w:hAnsi="Arial"/>
          <w:b/>
        </w:rPr>
        <w:t>na</w:t>
      </w:r>
      <w:r>
        <w:rPr>
          <w:rFonts w:ascii="Arial" w:hAnsi="Arial"/>
          <w:b/>
          <w:spacing w:val="-2"/>
        </w:rPr>
        <w:t xml:space="preserve"> </w:t>
      </w:r>
      <w:r>
        <w:rPr>
          <w:rFonts w:ascii="Arial" w:hAnsi="Arial"/>
          <w:b/>
        </w:rPr>
        <w:t>situação</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ME</w:t>
      </w:r>
      <w:r>
        <w:rPr>
          <w:rFonts w:ascii="Arial" w:hAnsi="Arial"/>
          <w:b/>
          <w:spacing w:val="-1"/>
        </w:rPr>
        <w:t xml:space="preserve"> </w:t>
      </w:r>
      <w:r>
        <w:rPr>
          <w:rFonts w:ascii="Arial" w:hAnsi="Arial"/>
          <w:b/>
        </w:rPr>
        <w:t>-</w:t>
      </w:r>
      <w:r>
        <w:rPr>
          <w:rFonts w:ascii="Arial" w:hAnsi="Arial"/>
          <w:b/>
          <w:spacing w:val="-3"/>
        </w:rPr>
        <w:t xml:space="preserve"> </w:t>
      </w:r>
      <w:r>
        <w:rPr>
          <w:rFonts w:ascii="Arial" w:hAnsi="Arial"/>
          <w:b/>
        </w:rPr>
        <w:t>Microempresa</w:t>
      </w:r>
      <w:r>
        <w:rPr>
          <w:rFonts w:ascii="Arial" w:hAnsi="Arial"/>
          <w:b/>
          <w:spacing w:val="-2"/>
        </w:rPr>
        <w:t xml:space="preserve"> </w:t>
      </w:r>
      <w:r>
        <w:rPr>
          <w:rFonts w:ascii="Arial" w:hAnsi="Arial"/>
          <w:b/>
        </w:rPr>
        <w:t>ou</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EPP</w:t>
      </w:r>
      <w:r>
        <w:rPr>
          <w:rFonts w:ascii="Arial" w:hAnsi="Arial"/>
          <w:b/>
          <w:spacing w:val="-2"/>
        </w:rPr>
        <w:t xml:space="preserve"> </w:t>
      </w:r>
      <w:r>
        <w:rPr>
          <w:rFonts w:ascii="Arial" w:hAnsi="Arial"/>
          <w:b/>
        </w:rPr>
        <w:t>-</w:t>
      </w:r>
      <w:r>
        <w:rPr>
          <w:rFonts w:ascii="Arial" w:hAnsi="Arial"/>
          <w:b/>
          <w:spacing w:val="-6"/>
        </w:rPr>
        <w:t xml:space="preserve"> </w:t>
      </w:r>
      <w:r>
        <w:rPr>
          <w:rFonts w:ascii="Arial" w:hAnsi="Arial"/>
          <w:b/>
        </w:rPr>
        <w:t>Empresa de</w:t>
      </w:r>
      <w:r>
        <w:rPr>
          <w:rFonts w:ascii="Arial" w:hAnsi="Arial"/>
          <w:b/>
          <w:spacing w:val="-1"/>
        </w:rPr>
        <w:t xml:space="preserve"> </w:t>
      </w:r>
      <w:r>
        <w:rPr>
          <w:rFonts w:ascii="Arial" w:hAnsi="Arial"/>
          <w:b/>
        </w:rPr>
        <w:t>Pequeno</w:t>
      </w:r>
      <w:r>
        <w:rPr>
          <w:rFonts w:ascii="Arial" w:hAnsi="Arial"/>
          <w:b/>
          <w:spacing w:val="-2"/>
        </w:rPr>
        <w:t xml:space="preserve"> </w:t>
      </w:r>
      <w:r>
        <w:rPr>
          <w:rFonts w:ascii="Arial" w:hAnsi="Arial"/>
          <w:b/>
        </w:rPr>
        <w:t>Porte</w:t>
      </w:r>
      <w:r>
        <w:t>,</w:t>
      </w:r>
      <w:r>
        <w:rPr>
          <w:spacing w:val="-6"/>
        </w:rPr>
        <w:t xml:space="preserve"> </w:t>
      </w:r>
      <w:r>
        <w:t>nos</w:t>
      </w:r>
      <w:r>
        <w:rPr>
          <w:spacing w:val="-2"/>
        </w:rPr>
        <w:t xml:space="preserve"> </w:t>
      </w:r>
      <w:r>
        <w:t>termos</w:t>
      </w:r>
      <w:r>
        <w:rPr>
          <w:spacing w:val="-5"/>
        </w:rPr>
        <w:t xml:space="preserve"> </w:t>
      </w:r>
      <w:r>
        <w:t>da</w:t>
      </w:r>
      <w:r>
        <w:rPr>
          <w:spacing w:val="-3"/>
        </w:rPr>
        <w:t xml:space="preserve"> </w:t>
      </w:r>
      <w:r>
        <w:t>legislação</w:t>
      </w:r>
      <w:r>
        <w:rPr>
          <w:spacing w:val="-2"/>
        </w:rPr>
        <w:t xml:space="preserve"> </w:t>
      </w:r>
      <w:r>
        <w:t>vigente</w:t>
      </w:r>
      <w:r>
        <w:rPr>
          <w:spacing w:val="-44"/>
        </w:rPr>
        <w:t xml:space="preserve"> </w:t>
      </w:r>
      <w:r>
        <w:t>e</w:t>
      </w:r>
      <w:r>
        <w:rPr>
          <w:spacing w:val="-2"/>
        </w:rPr>
        <w:t xml:space="preserve"> </w:t>
      </w:r>
      <w:r>
        <w:t>bem</w:t>
      </w:r>
      <w:r>
        <w:rPr>
          <w:spacing w:val="-3"/>
        </w:rPr>
        <w:t xml:space="preserve"> </w:t>
      </w:r>
      <w:r>
        <w:t>assim</w:t>
      </w:r>
      <w:r>
        <w:rPr>
          <w:spacing w:val="-4"/>
        </w:rPr>
        <w:t xml:space="preserve"> </w:t>
      </w:r>
      <w:r>
        <w:t>que</w:t>
      </w:r>
      <w:r>
        <w:rPr>
          <w:spacing w:val="1"/>
        </w:rPr>
        <w:t xml:space="preserve"> </w:t>
      </w:r>
      <w:r>
        <w:t>inexistem</w:t>
      </w:r>
      <w:r>
        <w:rPr>
          <w:spacing w:val="-1"/>
        </w:rPr>
        <w:t xml:space="preserve"> </w:t>
      </w:r>
      <w:r>
        <w:t>fatos supervenientes</w:t>
      </w:r>
      <w:r>
        <w:rPr>
          <w:spacing w:val="-2"/>
        </w:rPr>
        <w:t xml:space="preserve"> </w:t>
      </w:r>
      <w:r>
        <w:t>que conduzam</w:t>
      </w:r>
      <w:r>
        <w:rPr>
          <w:spacing w:val="-3"/>
        </w:rPr>
        <w:t xml:space="preserve"> </w:t>
      </w:r>
      <w:r>
        <w:t>ao seu</w:t>
      </w:r>
      <w:r>
        <w:rPr>
          <w:spacing w:val="-2"/>
        </w:rPr>
        <w:t xml:space="preserve"> </w:t>
      </w:r>
      <w:r>
        <w:t>desenquadramento</w:t>
      </w:r>
      <w:r>
        <w:rPr>
          <w:spacing w:val="-2"/>
        </w:rPr>
        <w:t xml:space="preserve"> </w:t>
      </w:r>
      <w:r>
        <w:t>desta</w:t>
      </w:r>
      <w:r>
        <w:rPr>
          <w:spacing w:val="-1"/>
        </w:rPr>
        <w:t xml:space="preserve"> </w:t>
      </w:r>
      <w:r>
        <w:t>situação.</w:t>
      </w:r>
    </w:p>
    <w:p w14:paraId="6DCD4C8A">
      <w:pPr>
        <w:tabs>
          <w:tab w:val="left" w:leader="hyphen" w:pos="1109"/>
        </w:tabs>
        <w:spacing w:before="1" w:line="360" w:lineRule="auto"/>
        <w:ind w:left="3" w:right="627"/>
        <w:jc w:val="both"/>
      </w:pPr>
      <w:r>
        <w:t>-----,</w:t>
      </w:r>
      <w:r>
        <w:rPr>
          <w:spacing w:val="-2"/>
        </w:rPr>
        <w:t xml:space="preserve"> </w:t>
      </w:r>
      <w:r>
        <w:t>-- de</w:t>
      </w:r>
      <w:r>
        <w:tab/>
      </w:r>
      <w:r>
        <w:t>de</w:t>
      </w:r>
      <w:r>
        <w:rPr>
          <w:spacing w:val="-3"/>
        </w:rPr>
        <w:t xml:space="preserve"> </w:t>
      </w:r>
      <w:r>
        <w:t>2025.</w:t>
      </w:r>
      <w:r>
        <w:rPr>
          <w:spacing w:val="-4"/>
        </w:rPr>
        <w:t xml:space="preserve"> </w:t>
      </w:r>
      <w:r>
        <w:t>/</w:t>
      </w:r>
      <w:r>
        <w:rPr>
          <w:spacing w:val="-1"/>
        </w:rPr>
        <w:t xml:space="preserve"> </w:t>
      </w:r>
      <w:r>
        <w:t>(assinatura)</w:t>
      </w:r>
      <w:r>
        <w:rPr>
          <w:spacing w:val="-3"/>
        </w:rPr>
        <w:t xml:space="preserve"> </w:t>
      </w:r>
      <w:r>
        <w:t>/</w:t>
      </w:r>
      <w:r>
        <w:rPr>
          <w:spacing w:val="-4"/>
        </w:rPr>
        <w:t xml:space="preserve"> </w:t>
      </w:r>
      <w:r>
        <w:t>(nome</w:t>
      </w:r>
      <w:r>
        <w:rPr>
          <w:spacing w:val="-1"/>
        </w:rPr>
        <w:t xml:space="preserve"> </w:t>
      </w:r>
      <w:r>
        <w:t>do</w:t>
      </w:r>
      <w:r>
        <w:rPr>
          <w:spacing w:val="-2"/>
        </w:rPr>
        <w:t xml:space="preserve"> </w:t>
      </w:r>
      <w:r>
        <w:t>representante</w:t>
      </w:r>
      <w:r>
        <w:rPr>
          <w:spacing w:val="-3"/>
        </w:rPr>
        <w:t xml:space="preserve"> </w:t>
      </w:r>
      <w:r>
        <w:t>legal</w:t>
      </w:r>
      <w:r>
        <w:rPr>
          <w:spacing w:val="-4"/>
        </w:rPr>
        <w:t xml:space="preserve"> </w:t>
      </w:r>
      <w:r>
        <w:t>do</w:t>
      </w:r>
      <w:r>
        <w:rPr>
          <w:spacing w:val="-3"/>
        </w:rPr>
        <w:t xml:space="preserve"> </w:t>
      </w:r>
      <w:r>
        <w:t>Licitante)</w:t>
      </w:r>
    </w:p>
    <w:p w14:paraId="77FE2D09">
      <w:pPr>
        <w:spacing w:line="360" w:lineRule="auto"/>
        <w:ind w:left="8" w:right="627"/>
        <w:jc w:val="center"/>
      </w:pPr>
      <w:r>
        <w:rPr>
          <w:lang w:val="pt-BR" w:eastAsia="pt-BR"/>
        </w:rPr>
        <mc:AlternateContent>
          <mc:Choice Requires="wpg">
            <w:drawing>
              <wp:anchor distT="0" distB="0" distL="0" distR="0" simplePos="0" relativeHeight="251670528" behindDoc="1" locked="0" layoutInCell="1" allowOverlap="1">
                <wp:simplePos x="0" y="0"/>
                <wp:positionH relativeFrom="page">
                  <wp:posOffset>901065</wp:posOffset>
                </wp:positionH>
                <wp:positionV relativeFrom="paragraph">
                  <wp:posOffset>194310</wp:posOffset>
                </wp:positionV>
                <wp:extent cx="5763895" cy="9525"/>
                <wp:effectExtent l="0" t="0" r="0" b="0"/>
                <wp:wrapTopAndBottom/>
                <wp:docPr id="55" name="Group 17"/>
                <wp:cNvGraphicFramePr/>
                <a:graphic xmlns:a="http://schemas.openxmlformats.org/drawingml/2006/main">
                  <a:graphicData uri="http://schemas.microsoft.com/office/word/2010/wordprocessingGroup">
                    <wpg:wgp>
                      <wpg:cNvGrpSpPr/>
                      <wpg:grpSpPr>
                        <a:xfrm>
                          <a:off x="0" y="0"/>
                          <a:ext cx="5763895" cy="9525"/>
                          <a:chOff x="1419" y="306"/>
                          <a:chExt cx="9077" cy="15"/>
                        </a:xfrm>
                      </wpg:grpSpPr>
                      <wps:wsp>
                        <wps:cNvPr id="56" name="Line 19"/>
                        <wps:cNvCnPr>
                          <a:cxnSpLocks noChangeShapeType="1"/>
                        </wps:cNvCnPr>
                        <wps:spPr bwMode="auto">
                          <a:xfrm>
                            <a:off x="1419" y="313"/>
                            <a:ext cx="5733" cy="0"/>
                          </a:xfrm>
                          <a:prstGeom prst="line">
                            <a:avLst/>
                          </a:prstGeom>
                          <a:noFill/>
                          <a:ln w="9414">
                            <a:solidFill>
                              <a:srgbClr val="000000"/>
                            </a:solidFill>
                            <a:prstDash val="sysDash"/>
                            <a:round/>
                          </a:ln>
                        </wps:spPr>
                        <wps:bodyPr/>
                      </wps:wsp>
                      <wps:wsp>
                        <wps:cNvPr id="57" name="Line 18"/>
                        <wps:cNvCnPr>
                          <a:cxnSpLocks noChangeShapeType="1"/>
                        </wps:cNvCnPr>
                        <wps:spPr bwMode="auto">
                          <a:xfrm>
                            <a:off x="7168" y="313"/>
                            <a:ext cx="3327" cy="0"/>
                          </a:xfrm>
                          <a:prstGeom prst="line">
                            <a:avLst/>
                          </a:prstGeom>
                          <a:noFill/>
                          <a:ln w="9414">
                            <a:solidFill>
                              <a:srgbClr val="000000"/>
                            </a:solidFill>
                            <a:prstDash val="sysDash"/>
                            <a:round/>
                          </a:ln>
                        </wps:spPr>
                        <wps:bodyPr/>
                      </wps:wsp>
                    </wpg:wgp>
                  </a:graphicData>
                </a:graphic>
              </wp:anchor>
            </w:drawing>
          </mc:Choice>
          <mc:Fallback>
            <w:pict>
              <v:group id="Group 17" o:spid="_x0000_s1026" o:spt="203" style="position:absolute;left:0pt;margin-left:70.95pt;margin-top:15.3pt;height:0.75pt;width:453.85pt;mso-position-horizontal-relative:page;mso-wrap-distance-bottom:0pt;mso-wrap-distance-top:0pt;z-index:-251645952;mso-width-relative:page;mso-height-relative:page;" coordorigin="1419,306" coordsize="9077,15" o:gfxdata="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Q11Wy2QAAAAoBAAAPAAAAAAAAAAEAIAAAACIAAABkcnMvZG93bnJldi54&#10;bWxQSwECFAAUAAAACACHTuJAGpYvCGsCAADKBgAADgAAAAAAAAABACAAAAAoAQAAZHJzL2Uyb0Rv&#10;Yy54bWxQSwUGAAAAAAYABgBZAQAABQYAAAAA&#10;">
                <o:lock v:ext="edit" aspectratio="f"/>
                <v:line id="Line 19" o:spid="_x0000_s1026" o:spt="20" style="position:absolute;left:1419;top:313;height:0;width:5733;" filled="f" stroked="t" coordsize="21600,21600" o:gfxdata="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U9uRa8AAAA&#10;2wAAAA8AAAAAAAAAAQAgAAAAIgAAAGRycy9kb3ducmV2LnhtbFBLAQIUABQAAAAIAIdO4kAzLwWe&#10;OwAAADkAAAAQAAAAAAAAAAEAIAAAAAsBAABkcnMvc2hhcGV4bWwueG1sUEsFBgAAAAAGAAYAWwEA&#10;ALUDAAAAAA==&#10;">
                  <v:fill on="f" focussize="0,0"/>
                  <v:stroke weight="0.741259842519685pt" color="#000000" joinstyle="round" dashstyle="3 1"/>
                  <v:imagedata o:title=""/>
                  <o:lock v:ext="edit" aspectratio="f"/>
                </v:line>
                <v:line id="Line 18" o:spid="_x0000_s1026" o:spt="20" style="position:absolute;left:7168;top:313;height:0;width:3327;" filled="f" stroked="t" coordsize="21600,21600" o:gfxdata="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cRyNvQAA&#10;ANsAAAAPAAAAAAAAAAEAIAAAACIAAABkcnMvZG93bnJldi54bWxQSwECFAAUAAAACACHTuJAMy8F&#10;njsAAAA5AAAAEAAAAAAAAAABACAAAAAMAQAAZHJzL3NoYXBleG1sLnhtbFBLBQYAAAAABgAGAFsB&#10;AAC2AwAAAAA=&#10;">
                  <v:fill on="f" focussize="0,0"/>
                  <v:stroke weight="0.741259842519685pt" color="#000000" joinstyle="round" dashstyle="3 1"/>
                  <v:imagedata o:title=""/>
                  <o:lock v:ext="edit" aspectratio="f"/>
                </v:line>
                <w10:wrap type="topAndBottom"/>
              </v:group>
            </w:pict>
          </mc:Fallback>
        </mc:AlternateContent>
      </w:r>
      <w:r>
        <w:t>(assinatura</w:t>
      </w:r>
    </w:p>
    <w:p w14:paraId="73A4C1F3">
      <w:pPr>
        <w:spacing w:line="360" w:lineRule="auto"/>
        <w:ind w:left="8" w:right="627"/>
        <w:jc w:val="center"/>
      </w:pPr>
    </w:p>
    <w:p w14:paraId="3ED29500">
      <w:r>
        <w:br w:type="page"/>
      </w:r>
    </w:p>
    <w:p w14:paraId="4E1533E3">
      <w:pPr>
        <w:spacing w:line="360" w:lineRule="auto"/>
        <w:ind w:left="8" w:right="627"/>
        <w:jc w:val="center"/>
      </w:pPr>
    </w:p>
    <w:p w14:paraId="6D12A97A">
      <w:pPr>
        <w:spacing w:before="50" w:line="360" w:lineRule="auto"/>
        <w:ind w:left="6" w:right="627"/>
        <w:jc w:val="center"/>
        <w:rPr>
          <w:rFonts w:ascii="Arial"/>
          <w:b/>
        </w:rPr>
      </w:pPr>
      <w:r>
        <w:rPr>
          <w:rFonts w:ascii="Arial"/>
          <w:b/>
          <w:u w:val="single"/>
        </w:rPr>
        <w:t>ANEXO</w:t>
      </w:r>
      <w:r>
        <w:rPr>
          <w:rFonts w:ascii="Arial"/>
          <w:b/>
          <w:spacing w:val="-1"/>
          <w:u w:val="single"/>
        </w:rPr>
        <w:t xml:space="preserve"> </w:t>
      </w:r>
      <w:r>
        <w:rPr>
          <w:rFonts w:ascii="Arial"/>
          <w:b/>
          <w:u w:val="single"/>
        </w:rPr>
        <w:t>VIII</w:t>
      </w:r>
    </w:p>
    <w:p w14:paraId="7FFCAD38">
      <w:pPr>
        <w:spacing w:before="1" w:line="360" w:lineRule="auto"/>
        <w:ind w:left="586" w:right="627"/>
        <w:jc w:val="both"/>
        <w:rPr>
          <w:rFonts w:ascii="Arial" w:hAnsi="Arial"/>
          <w:b/>
        </w:rPr>
      </w:pPr>
      <w:r>
        <w:rPr>
          <w:rFonts w:ascii="Arial" w:hAnsi="Arial"/>
          <w:b/>
          <w:u w:val="single"/>
        </w:rPr>
        <w:t>MODELO</w:t>
      </w:r>
      <w:r>
        <w:rPr>
          <w:rFonts w:ascii="Arial" w:hAnsi="Arial"/>
          <w:b/>
          <w:spacing w:val="-3"/>
          <w:u w:val="single"/>
        </w:rPr>
        <w:t xml:space="preserve"> </w:t>
      </w:r>
      <w:r>
        <w:rPr>
          <w:rFonts w:ascii="Arial" w:hAnsi="Arial"/>
          <w:b/>
          <w:u w:val="single"/>
        </w:rPr>
        <w:t>REFERENCIAL</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u w:val="single"/>
        </w:rPr>
        <w:t>DECLARAÇÃO</w:t>
      </w:r>
      <w:r>
        <w:rPr>
          <w:rFonts w:ascii="Arial" w:hAnsi="Arial"/>
          <w:b/>
          <w:spacing w:val="-2"/>
          <w:u w:val="single"/>
        </w:rPr>
        <w:t xml:space="preserve"> </w:t>
      </w:r>
      <w:r>
        <w:rPr>
          <w:rFonts w:ascii="Arial" w:hAnsi="Arial"/>
          <w:b/>
          <w:u w:val="single"/>
        </w:rPr>
        <w:t>DE</w:t>
      </w:r>
      <w:r>
        <w:rPr>
          <w:rFonts w:ascii="Arial" w:hAnsi="Arial"/>
          <w:b/>
          <w:spacing w:val="-3"/>
          <w:u w:val="single"/>
        </w:rPr>
        <w:t xml:space="preserve"> </w:t>
      </w:r>
      <w:r>
        <w:rPr>
          <w:rFonts w:ascii="Arial" w:hAnsi="Arial"/>
          <w:b/>
          <w:u w:val="single"/>
        </w:rPr>
        <w:t>NÃO</w:t>
      </w:r>
      <w:r>
        <w:rPr>
          <w:rFonts w:ascii="Arial" w:hAnsi="Arial"/>
          <w:b/>
          <w:spacing w:val="-2"/>
          <w:u w:val="single"/>
        </w:rPr>
        <w:t xml:space="preserve"> </w:t>
      </w:r>
      <w:r>
        <w:rPr>
          <w:rFonts w:ascii="Arial" w:hAnsi="Arial"/>
          <w:b/>
          <w:u w:val="single"/>
        </w:rPr>
        <w:t>HAVER NENHUM</w:t>
      </w:r>
      <w:r>
        <w:rPr>
          <w:rFonts w:ascii="Arial" w:hAnsi="Arial"/>
          <w:b/>
          <w:spacing w:val="-2"/>
          <w:u w:val="single"/>
        </w:rPr>
        <w:t xml:space="preserve"> </w:t>
      </w:r>
      <w:r>
        <w:rPr>
          <w:rFonts w:ascii="Arial" w:hAnsi="Arial"/>
          <w:b/>
          <w:u w:val="single"/>
        </w:rPr>
        <w:t>DOS</w:t>
      </w:r>
      <w:r>
        <w:rPr>
          <w:rFonts w:ascii="Arial" w:hAnsi="Arial"/>
          <w:b/>
          <w:spacing w:val="-4"/>
          <w:u w:val="single"/>
        </w:rPr>
        <w:t xml:space="preserve"> </w:t>
      </w:r>
      <w:r>
        <w:rPr>
          <w:rFonts w:ascii="Arial" w:hAnsi="Arial"/>
          <w:b/>
          <w:u w:val="single"/>
        </w:rPr>
        <w:t>IMPEDIMENTOS</w:t>
      </w:r>
      <w:r>
        <w:rPr>
          <w:rFonts w:ascii="Arial" w:hAnsi="Arial"/>
          <w:b/>
          <w:spacing w:val="-3"/>
          <w:u w:val="single"/>
        </w:rPr>
        <w:t xml:space="preserve"> </w:t>
      </w:r>
      <w:r>
        <w:rPr>
          <w:rFonts w:ascii="Arial" w:hAnsi="Arial"/>
          <w:b/>
          <w:u w:val="single"/>
        </w:rPr>
        <w:t>PREVISTOS</w:t>
      </w:r>
      <w:r>
        <w:rPr>
          <w:rFonts w:ascii="Arial" w:hAnsi="Arial"/>
          <w:b/>
          <w:spacing w:val="-3"/>
          <w:u w:val="single"/>
        </w:rPr>
        <w:t xml:space="preserve"> </w:t>
      </w:r>
      <w:r>
        <w:rPr>
          <w:rFonts w:ascii="Arial" w:hAnsi="Arial"/>
          <w:b/>
          <w:u w:val="single"/>
        </w:rPr>
        <w:t>NOS</w:t>
      </w:r>
      <w:r>
        <w:rPr>
          <w:rFonts w:ascii="Arial" w:hAnsi="Arial"/>
          <w:b/>
          <w:spacing w:val="-44"/>
        </w:rPr>
        <w:t xml:space="preserve"> </w:t>
      </w:r>
      <w:r>
        <w:rPr>
          <w:rFonts w:ascii="Arial" w:hAnsi="Arial"/>
          <w:b/>
        </w:rPr>
        <w:t>INCISOS</w:t>
      </w:r>
      <w:r>
        <w:rPr>
          <w:rFonts w:ascii="Arial" w:hAnsi="Arial"/>
          <w:b/>
          <w:spacing w:val="-2"/>
        </w:rPr>
        <w:t xml:space="preserve"> </w:t>
      </w:r>
      <w:r>
        <w:rPr>
          <w:rFonts w:ascii="Arial" w:hAnsi="Arial"/>
          <w:b/>
        </w:rPr>
        <w:t>DO §</w:t>
      </w:r>
      <w:r>
        <w:rPr>
          <w:rFonts w:ascii="Arial" w:hAnsi="Arial"/>
          <w:b/>
          <w:spacing w:val="-1"/>
        </w:rPr>
        <w:t xml:space="preserve"> </w:t>
      </w:r>
      <w:r>
        <w:rPr>
          <w:rFonts w:ascii="Arial" w:hAnsi="Arial"/>
          <w:b/>
        </w:rPr>
        <w:t>4º DO ARTIGO</w:t>
      </w:r>
      <w:r>
        <w:rPr>
          <w:rFonts w:ascii="Arial" w:hAnsi="Arial"/>
          <w:b/>
          <w:spacing w:val="-4"/>
        </w:rPr>
        <w:t xml:space="preserve"> </w:t>
      </w:r>
      <w:r>
        <w:rPr>
          <w:rFonts w:ascii="Arial" w:hAnsi="Arial"/>
          <w:b/>
        </w:rPr>
        <w:t>3º DA</w:t>
      </w:r>
      <w:r>
        <w:rPr>
          <w:rFonts w:ascii="Arial" w:hAnsi="Arial"/>
          <w:b/>
          <w:spacing w:val="-1"/>
        </w:rPr>
        <w:t xml:space="preserve"> </w:t>
      </w:r>
      <w:r>
        <w:rPr>
          <w:rFonts w:ascii="Arial" w:hAnsi="Arial"/>
          <w:b/>
        </w:rPr>
        <w:t>LEI</w:t>
      </w:r>
      <w:r>
        <w:rPr>
          <w:rFonts w:ascii="Arial" w:hAnsi="Arial"/>
          <w:b/>
          <w:spacing w:val="1"/>
        </w:rPr>
        <w:t xml:space="preserve"> </w:t>
      </w:r>
      <w:r>
        <w:rPr>
          <w:rFonts w:ascii="Arial" w:hAnsi="Arial"/>
          <w:b/>
        </w:rPr>
        <w:t>COMPLEMENTAR</w:t>
      </w:r>
      <w:r>
        <w:rPr>
          <w:rFonts w:ascii="Arial" w:hAnsi="Arial"/>
          <w:b/>
          <w:spacing w:val="-1"/>
        </w:rPr>
        <w:t xml:space="preserve"> </w:t>
      </w:r>
      <w:r>
        <w:rPr>
          <w:rFonts w:ascii="Arial" w:hAnsi="Arial"/>
          <w:b/>
        </w:rPr>
        <w:t>Nº</w:t>
      </w:r>
      <w:r>
        <w:rPr>
          <w:rFonts w:ascii="Arial" w:hAnsi="Arial"/>
          <w:b/>
          <w:spacing w:val="-1"/>
        </w:rPr>
        <w:t xml:space="preserve"> </w:t>
      </w:r>
      <w:r>
        <w:rPr>
          <w:rFonts w:ascii="Arial" w:hAnsi="Arial"/>
          <w:b/>
        </w:rPr>
        <w:t>123/2006</w:t>
      </w:r>
    </w:p>
    <w:p w14:paraId="1B8E3FF2">
      <w:pPr>
        <w:pStyle w:val="17"/>
        <w:spacing w:line="360" w:lineRule="auto"/>
        <w:ind w:left="2448" w:right="627"/>
        <w:rPr>
          <w:rFonts w:ascii="Arial"/>
        </w:rPr>
      </w:pPr>
      <w:r>
        <w:rPr>
          <w:rFonts w:ascii="Arial"/>
          <w:lang w:val="pt-BR" w:eastAsia="pt-BR"/>
        </w:rPr>
        <mc:AlternateContent>
          <mc:Choice Requires="wpg">
            <w:drawing>
              <wp:inline distT="0" distB="0" distL="0" distR="0">
                <wp:extent cx="3592830" cy="10795"/>
                <wp:effectExtent l="1905" t="0" r="0" b="2540"/>
                <wp:docPr id="58" name="Group 15"/>
                <wp:cNvGraphicFramePr/>
                <a:graphic xmlns:a="http://schemas.openxmlformats.org/drawingml/2006/main">
                  <a:graphicData uri="http://schemas.microsoft.com/office/word/2010/wordprocessingGroup">
                    <wpg:wgp>
                      <wpg:cNvGrpSpPr/>
                      <wpg:grpSpPr>
                        <a:xfrm>
                          <a:off x="0" y="0"/>
                          <a:ext cx="3592830" cy="10795"/>
                          <a:chOff x="0" y="0"/>
                          <a:chExt cx="5658" cy="17"/>
                        </a:xfrm>
                      </wpg:grpSpPr>
                      <wps:wsp>
                        <wps:cNvPr id="59" name="Rectangle 16"/>
                        <wps:cNvSpPr>
                          <a:spLocks noChangeArrowheads="1"/>
                        </wps:cNvSpPr>
                        <wps:spPr bwMode="auto">
                          <a:xfrm>
                            <a:off x="0" y="0"/>
                            <a:ext cx="5658" cy="17"/>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id="Group 15" o:spid="_x0000_s1026" o:spt="203" style="height:0.85pt;width:282.9pt;" coordsize="5658,17" o:gfxdata="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PUfbotMAAAADAQAADwAAAAAAAAABACAAAAAiAAAAZHJzL2Rvd25yZXYueG1sUEsBAhQAFAAAAAgA&#10;h07iQFuzer1jAgAATAUAAA4AAAAAAAAAAQAgAAAAIgEAAGRycy9lMm9Eb2MueG1sUEsFBgAAAAAG&#10;AAYAWQEAAPcFAAAAAA==&#10;">
                <o:lock v:ext="edit" aspectratio="f"/>
                <v:rect id="Rectangle 16" o:spid="_x0000_s1026" o:spt="1" style="position:absolute;left:0;top:0;height:17;width:5658;" fillcolor="#000000" filled="t" stroked="f" coordsize="21600,21600" o:gfxdata="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cxtML4A&#10;AADbAAAADwAAAAAAAAABACAAAAAiAAAAZHJzL2Rvd25yZXYueG1sUEsBAhQAFAAAAAgAh07iQDMv&#10;BZ47AAAAOQAAABAAAAAAAAAAAQAgAAAADQEAAGRycy9zaGFwZXhtbC54bWxQSwUGAAAAAAYABgBb&#10;AQAAtwMAAAAA&#10;">
                  <v:fill on="t" focussize="0,0"/>
                  <v:stroke on="f"/>
                  <v:imagedata o:title=""/>
                  <o:lock v:ext="edit" aspectratio="f"/>
                </v:rect>
                <w10:wrap type="none"/>
                <w10:anchorlock/>
              </v:group>
            </w:pict>
          </mc:Fallback>
        </mc:AlternateContent>
      </w:r>
    </w:p>
    <w:p w14:paraId="3B37F178">
      <w:pPr>
        <w:pStyle w:val="17"/>
        <w:spacing w:before="2" w:line="360" w:lineRule="auto"/>
        <w:ind w:right="627"/>
        <w:rPr>
          <w:rFonts w:ascii="Arial"/>
          <w:b/>
        </w:rPr>
      </w:pPr>
    </w:p>
    <w:p w14:paraId="6C37582A">
      <w:pPr>
        <w:tabs>
          <w:tab w:val="left" w:leader="hyphen" w:pos="4264"/>
        </w:tabs>
        <w:spacing w:before="2" w:line="360" w:lineRule="auto"/>
        <w:ind w:left="11" w:right="627"/>
        <w:jc w:val="both"/>
        <w:rPr>
          <w:rFonts w:ascii="Arial" w:hAnsi="Arial"/>
          <w:b/>
        </w:rPr>
      </w:pPr>
      <w:r>
        <w:t>Eu,</w:t>
      </w:r>
      <w:r>
        <w:rPr>
          <w:spacing w:val="1"/>
        </w:rPr>
        <w:t xml:space="preserve"> </w:t>
      </w:r>
      <w:r>
        <w:t>(nome</w:t>
      </w:r>
      <w:r>
        <w:rPr>
          <w:spacing w:val="1"/>
        </w:rPr>
        <w:t xml:space="preserve"> </w:t>
      </w:r>
      <w:r>
        <w:t>completo),</w:t>
      </w:r>
      <w:r>
        <w:rPr>
          <w:spacing w:val="1"/>
        </w:rPr>
        <w:t xml:space="preserve"> </w:t>
      </w:r>
      <w:r>
        <w:t>representante</w:t>
      </w:r>
      <w:r>
        <w:rPr>
          <w:spacing w:val="1"/>
        </w:rPr>
        <w:t xml:space="preserve"> </w:t>
      </w:r>
      <w:r>
        <w:t>legal</w:t>
      </w:r>
      <w:r>
        <w:rPr>
          <w:spacing w:val="1"/>
        </w:rPr>
        <w:t xml:space="preserve"> </w:t>
      </w:r>
      <w:r>
        <w:t>da</w:t>
      </w:r>
      <w:r>
        <w:rPr>
          <w:spacing w:val="1"/>
        </w:rPr>
        <w:t xml:space="preserve"> </w:t>
      </w:r>
      <w:r>
        <w:t>empresa</w:t>
      </w:r>
      <w:r>
        <w:rPr>
          <w:spacing w:val="1"/>
        </w:rPr>
        <w:t xml:space="preserve"> </w:t>
      </w:r>
      <w:r>
        <w:t>(razão</w:t>
      </w:r>
      <w:r>
        <w:rPr>
          <w:spacing w:val="1"/>
        </w:rPr>
        <w:t xml:space="preserve"> </w:t>
      </w:r>
      <w:r>
        <w:t>social</w:t>
      </w:r>
      <w:r>
        <w:rPr>
          <w:spacing w:val="1"/>
        </w:rPr>
        <w:t xml:space="preserve"> </w:t>
      </w:r>
      <w:r>
        <w:t>do</w:t>
      </w:r>
      <w:r>
        <w:rPr>
          <w:spacing w:val="27"/>
        </w:rPr>
        <w:t xml:space="preserve"> </w:t>
      </w:r>
      <w:r>
        <w:rPr>
          <w:rFonts w:ascii="Arial" w:hAnsi="Arial"/>
          <w:b/>
        </w:rPr>
        <w:t>PREGÃO</w:t>
      </w:r>
      <w:r>
        <w:rPr>
          <w:rFonts w:ascii="Arial" w:hAnsi="Arial"/>
          <w:b/>
          <w:spacing w:val="21"/>
        </w:rPr>
        <w:t xml:space="preserve"> </w:t>
      </w:r>
      <w:r>
        <w:rPr>
          <w:rFonts w:ascii="Arial" w:hAnsi="Arial"/>
          <w:b/>
        </w:rPr>
        <w:t>na</w:t>
      </w:r>
      <w:r>
        <w:rPr>
          <w:rFonts w:ascii="Arial" w:hAnsi="Arial"/>
          <w:b/>
          <w:spacing w:val="23"/>
        </w:rPr>
        <w:t xml:space="preserve"> </w:t>
      </w:r>
      <w:r>
        <w:rPr>
          <w:rFonts w:ascii="Arial" w:hAnsi="Arial"/>
          <w:b/>
        </w:rPr>
        <w:t>forma</w:t>
      </w:r>
      <w:r>
        <w:rPr>
          <w:rFonts w:ascii="Arial" w:hAnsi="Arial"/>
          <w:b/>
          <w:spacing w:val="20"/>
        </w:rPr>
        <w:t xml:space="preserve"> </w:t>
      </w:r>
      <w:r>
        <w:rPr>
          <w:rFonts w:ascii="Arial" w:hAnsi="Arial"/>
          <w:b/>
        </w:rPr>
        <w:t>ELETRÔNICA</w:t>
      </w:r>
      <w:r>
        <w:rPr>
          <w:rFonts w:ascii="Arial" w:hAnsi="Arial"/>
          <w:b/>
          <w:spacing w:val="21"/>
        </w:rPr>
        <w:t xml:space="preserve"> </w:t>
      </w:r>
      <w:r>
        <w:rPr>
          <w:rFonts w:ascii="Arial" w:hAnsi="Arial"/>
          <w:b/>
        </w:rPr>
        <w:t>Nº0</w:t>
      </w:r>
      <w:r>
        <w:rPr>
          <w:rFonts w:hint="default" w:ascii="Arial" w:hAnsi="Arial"/>
          <w:b/>
          <w:lang w:val="pt-BR"/>
        </w:rPr>
        <w:t>43</w:t>
      </w:r>
      <w:r>
        <w:rPr>
          <w:rFonts w:ascii="Arial" w:hAnsi="Arial"/>
          <w:b/>
        </w:rPr>
        <w:t>/2025-</w:t>
      </w:r>
      <w:r>
        <w:rPr>
          <w:rFonts w:ascii="Arial" w:hAnsi="Arial"/>
          <w:b/>
          <w:spacing w:val="-3"/>
        </w:rPr>
        <w:t xml:space="preserve"> </w:t>
      </w:r>
      <w:r>
        <w:rPr>
          <w:rFonts w:ascii="Arial" w:hAnsi="Arial"/>
          <w:b/>
        </w:rPr>
        <w:t xml:space="preserve">PROCESSO Nº </w:t>
      </w:r>
      <w:r>
        <w:rPr>
          <w:rFonts w:hint="default" w:ascii="Arial" w:hAnsi="Arial"/>
          <w:b/>
          <w:lang w:val="pt-BR"/>
        </w:rPr>
        <w:t>226</w:t>
      </w:r>
      <w:r>
        <w:rPr>
          <w:rFonts w:ascii="Arial" w:hAnsi="Arial"/>
          <w:b/>
        </w:rPr>
        <w:t>/2025</w:t>
      </w:r>
      <w:r>
        <w:t xml:space="preserve"> promovido pela Prefeitura do Município de Rifaina, declaro,  sob</w:t>
      </w:r>
      <w:r>
        <w:rPr>
          <w:spacing w:val="-5"/>
        </w:rPr>
        <w:t xml:space="preserve"> </w:t>
      </w:r>
      <w:r>
        <w:t>as</w:t>
      </w:r>
      <w:r>
        <w:rPr>
          <w:spacing w:val="-5"/>
        </w:rPr>
        <w:t xml:space="preserve"> </w:t>
      </w:r>
      <w:r>
        <w:t>penas</w:t>
      </w:r>
      <w:r>
        <w:rPr>
          <w:spacing w:val="-5"/>
        </w:rPr>
        <w:t xml:space="preserve"> </w:t>
      </w:r>
      <w:r>
        <w:t>da</w:t>
      </w:r>
      <w:r>
        <w:rPr>
          <w:spacing w:val="-5"/>
        </w:rPr>
        <w:t xml:space="preserve"> </w:t>
      </w:r>
      <w:r>
        <w:t>Lei</w:t>
      </w:r>
      <w:r>
        <w:rPr>
          <w:spacing w:val="-6"/>
        </w:rPr>
        <w:t xml:space="preserve"> </w:t>
      </w:r>
      <w:r>
        <w:t>Federal</w:t>
      </w:r>
      <w:r>
        <w:rPr>
          <w:spacing w:val="-6"/>
        </w:rPr>
        <w:t xml:space="preserve"> </w:t>
      </w:r>
      <w:r>
        <w:t>nº</w:t>
      </w:r>
      <w:r>
        <w:rPr>
          <w:spacing w:val="-9"/>
        </w:rPr>
        <w:t xml:space="preserve"> </w:t>
      </w:r>
      <w:r>
        <w:t>14133/21</w:t>
      </w:r>
      <w:r>
        <w:rPr>
          <w:spacing w:val="-8"/>
        </w:rPr>
        <w:t xml:space="preserve"> </w:t>
      </w:r>
      <w:r>
        <w:t>e</w:t>
      </w:r>
      <w:r>
        <w:rPr>
          <w:spacing w:val="-4"/>
        </w:rPr>
        <w:t xml:space="preserve"> </w:t>
      </w:r>
      <w:r>
        <w:t>suas</w:t>
      </w:r>
      <w:r>
        <w:rPr>
          <w:spacing w:val="-5"/>
        </w:rPr>
        <w:t xml:space="preserve"> </w:t>
      </w:r>
      <w:r>
        <w:t>alterações</w:t>
      </w:r>
      <w:r>
        <w:rPr>
          <w:spacing w:val="-5"/>
        </w:rPr>
        <w:t xml:space="preserve"> </w:t>
      </w:r>
      <w:r>
        <w:rPr>
          <w:rFonts w:ascii="Arial" w:hAnsi="Arial"/>
          <w:b/>
        </w:rPr>
        <w:t>não haver nenhum dos impedimentos previstos nos incisos do § 4º do artigo 3º</w:t>
      </w:r>
      <w:r>
        <w:rPr>
          <w:rFonts w:ascii="Arial" w:hAnsi="Arial"/>
          <w:b/>
          <w:spacing w:val="1"/>
        </w:rPr>
        <w:t xml:space="preserve"> </w:t>
      </w:r>
      <w:r>
        <w:rPr>
          <w:rFonts w:ascii="Arial" w:hAnsi="Arial"/>
          <w:b/>
        </w:rPr>
        <w:t>da Lei</w:t>
      </w:r>
      <w:r>
        <w:rPr>
          <w:rFonts w:ascii="Arial" w:hAnsi="Arial"/>
          <w:b/>
          <w:spacing w:val="-2"/>
        </w:rPr>
        <w:t xml:space="preserve"> </w:t>
      </w:r>
      <w:r>
        <w:rPr>
          <w:rFonts w:ascii="Arial" w:hAnsi="Arial"/>
          <w:b/>
        </w:rPr>
        <w:t>Complementar</w:t>
      </w:r>
      <w:r>
        <w:rPr>
          <w:rFonts w:ascii="Arial" w:hAnsi="Arial"/>
          <w:b/>
          <w:spacing w:val="1"/>
        </w:rPr>
        <w:t xml:space="preserve"> </w:t>
      </w:r>
      <w:r>
        <w:rPr>
          <w:rFonts w:ascii="Arial" w:hAnsi="Arial"/>
          <w:b/>
        </w:rPr>
        <w:t>nº</w:t>
      </w:r>
      <w:r>
        <w:rPr>
          <w:rFonts w:ascii="Arial" w:hAnsi="Arial"/>
          <w:b/>
          <w:spacing w:val="-2"/>
        </w:rPr>
        <w:t xml:space="preserve"> </w:t>
      </w:r>
      <w:r>
        <w:rPr>
          <w:rFonts w:ascii="Arial" w:hAnsi="Arial"/>
          <w:b/>
        </w:rPr>
        <w:t>123/2006.</w:t>
      </w:r>
    </w:p>
    <w:p w14:paraId="1ADD98D3">
      <w:pPr>
        <w:tabs>
          <w:tab w:val="left" w:leader="hyphen" w:pos="4264"/>
        </w:tabs>
        <w:spacing w:before="2" w:line="360" w:lineRule="auto"/>
        <w:ind w:left="11" w:right="627"/>
        <w:jc w:val="both"/>
        <w:rPr>
          <w:rFonts w:ascii="Arial" w:hAnsi="Arial"/>
          <w:b/>
        </w:rPr>
      </w:pPr>
    </w:p>
    <w:p w14:paraId="223E3FB7">
      <w:pPr>
        <w:spacing w:line="360" w:lineRule="auto"/>
        <w:ind w:left="1740" w:right="627"/>
        <w:jc w:val="both"/>
      </w:pPr>
      <w:r>
        <w:t>-----,</w:t>
      </w:r>
      <w:r>
        <w:rPr>
          <w:spacing w:val="-3"/>
        </w:rPr>
        <w:t xml:space="preserve"> </w:t>
      </w:r>
      <w:r>
        <w:t xml:space="preserve">-- de     </w:t>
      </w:r>
      <w:r>
        <w:rPr>
          <w:spacing w:val="37"/>
        </w:rPr>
        <w:t xml:space="preserve"> </w:t>
      </w:r>
      <w:r>
        <w:t>de</w:t>
      </w:r>
      <w:r>
        <w:rPr>
          <w:spacing w:val="-2"/>
        </w:rPr>
        <w:t xml:space="preserve"> </w:t>
      </w:r>
      <w:r>
        <w:t>2025.</w:t>
      </w:r>
      <w:r>
        <w:rPr>
          <w:spacing w:val="-3"/>
        </w:rPr>
        <w:t xml:space="preserve"> </w:t>
      </w:r>
      <w:r>
        <w:t>/</w:t>
      </w:r>
      <w:r>
        <w:rPr>
          <w:spacing w:val="-1"/>
        </w:rPr>
        <w:t xml:space="preserve"> </w:t>
      </w:r>
      <w:r>
        <w:t>(assinatura)</w:t>
      </w:r>
      <w:r>
        <w:rPr>
          <w:spacing w:val="-2"/>
        </w:rPr>
        <w:t xml:space="preserve"> </w:t>
      </w:r>
      <w:r>
        <w:t>/</w:t>
      </w:r>
      <w:r>
        <w:rPr>
          <w:spacing w:val="-4"/>
        </w:rPr>
        <w:t xml:space="preserve"> </w:t>
      </w:r>
      <w:r>
        <w:t>(nome do</w:t>
      </w:r>
      <w:r>
        <w:rPr>
          <w:spacing w:val="-3"/>
        </w:rPr>
        <w:t xml:space="preserve"> </w:t>
      </w:r>
      <w:r>
        <w:t>representante</w:t>
      </w:r>
      <w:r>
        <w:rPr>
          <w:spacing w:val="-2"/>
        </w:rPr>
        <w:t xml:space="preserve"> </w:t>
      </w:r>
      <w:r>
        <w:t>legal</w:t>
      </w:r>
      <w:r>
        <w:rPr>
          <w:spacing w:val="-4"/>
        </w:rPr>
        <w:t xml:space="preserve"> </w:t>
      </w:r>
      <w:r>
        <w:t>da</w:t>
      </w:r>
      <w:r>
        <w:rPr>
          <w:spacing w:val="-2"/>
        </w:rPr>
        <w:t xml:space="preserve"> </w:t>
      </w:r>
      <w:r>
        <w:t>empresa</w:t>
      </w:r>
      <w:r>
        <w:rPr>
          <w:spacing w:val="-3"/>
        </w:rPr>
        <w:t xml:space="preserve"> </w:t>
      </w:r>
      <w:r>
        <w:t>proponente)</w:t>
      </w:r>
    </w:p>
    <w:p w14:paraId="491F1E14">
      <w:pPr>
        <w:pStyle w:val="17"/>
        <w:spacing w:before="1" w:line="360" w:lineRule="auto"/>
        <w:ind w:right="627"/>
      </w:pPr>
    </w:p>
    <w:p w14:paraId="49D1D3DC">
      <w:pPr>
        <w:spacing w:line="360" w:lineRule="auto"/>
      </w:pPr>
      <w:r>
        <w:t xml:space="preserve">Obs.: As declarações deverão ser preenchidas, preferencialmente, em </w:t>
      </w:r>
      <w:r>
        <w:rPr>
          <w:u w:val="thick" w:color="1F3863"/>
        </w:rPr>
        <w:t>papel timbrado</w:t>
      </w:r>
      <w:r>
        <w:t xml:space="preserve"> da empresa</w:t>
      </w:r>
      <w:r>
        <w:rPr>
          <w:spacing w:val="-53"/>
        </w:rPr>
        <w:t xml:space="preserve"> </w:t>
      </w:r>
      <w:r>
        <w:t xml:space="preserve">proponente, </w:t>
      </w:r>
      <w:r>
        <w:rPr>
          <w:u w:val="thick" w:color="1F3863"/>
        </w:rPr>
        <w:t>datadas</w:t>
      </w:r>
      <w:r>
        <w:t xml:space="preserve"> e </w:t>
      </w:r>
      <w:r>
        <w:rPr>
          <w:u w:val="thick" w:color="1F3863"/>
        </w:rPr>
        <w:t>assinadas</w:t>
      </w:r>
      <w:r>
        <w:t xml:space="preserve"> pelo(s) seu(s) representante(s) legal(is) e/ou procurador(es)</w:t>
      </w:r>
      <w:r>
        <w:rPr>
          <w:spacing w:val="1"/>
        </w:rPr>
        <w:t xml:space="preserve"> </w:t>
      </w:r>
      <w:r>
        <w:t>devidamente habilitado(s).</w:t>
      </w:r>
    </w:p>
    <w:p w14:paraId="3D63B900"/>
    <w:p w14:paraId="4C6730A8">
      <w:r>
        <w:br w:type="page"/>
      </w:r>
    </w:p>
    <w:p w14:paraId="186B39C8"/>
    <w:p w14:paraId="11BA0626">
      <w:pPr>
        <w:pStyle w:val="39"/>
        <w:spacing w:line="200" w:lineRule="atLeast"/>
        <w:jc w:val="center"/>
        <w:rPr>
          <w:rFonts w:ascii="Arial" w:hAnsi="Arial" w:eastAsia="Times New Roman"/>
          <w:b/>
          <w:bCs/>
          <w:sz w:val="22"/>
          <w:szCs w:val="22"/>
        </w:rPr>
      </w:pPr>
    </w:p>
    <w:p w14:paraId="288AA723">
      <w:pPr>
        <w:pStyle w:val="39"/>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spacing w:line="200" w:lineRule="atLeast"/>
        <w:jc w:val="center"/>
        <w:rPr>
          <w:rFonts w:ascii="Arial" w:hAnsi="Arial" w:eastAsia="Times New Roman"/>
          <w:b/>
          <w:bCs/>
          <w:sz w:val="22"/>
          <w:szCs w:val="22"/>
        </w:rPr>
      </w:pPr>
      <w:r>
        <w:rPr>
          <w:rFonts w:ascii="Arial" w:hAnsi="Arial" w:eastAsia="Times New Roman"/>
          <w:b/>
          <w:bCs/>
          <w:sz w:val="22"/>
          <w:szCs w:val="22"/>
        </w:rPr>
        <w:t>ANEXO IX</w:t>
      </w:r>
    </w:p>
    <w:p w14:paraId="28C257B2">
      <w:pPr>
        <w:pStyle w:val="39"/>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spacing w:line="200" w:lineRule="atLeast"/>
        <w:jc w:val="center"/>
        <w:rPr>
          <w:rFonts w:ascii="Arial" w:hAnsi="Arial" w:eastAsia="Times New Roman"/>
          <w:b/>
          <w:bCs/>
          <w:sz w:val="22"/>
          <w:szCs w:val="22"/>
        </w:rPr>
      </w:pPr>
    </w:p>
    <w:p w14:paraId="6A3AC08E">
      <w:pPr>
        <w:pStyle w:val="39"/>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spacing w:line="200" w:lineRule="atLeast"/>
        <w:jc w:val="center"/>
        <w:rPr>
          <w:rFonts w:hint="eastAsia"/>
        </w:rPr>
      </w:pPr>
      <w:r>
        <w:rPr>
          <w:rFonts w:ascii="Arial" w:hAnsi="Arial" w:eastAsia="Times New Roman"/>
          <w:b/>
          <w:bCs/>
          <w:sz w:val="22"/>
          <w:szCs w:val="22"/>
        </w:rPr>
        <w:t xml:space="preserve">DECLARAÇÃO </w:t>
      </w:r>
      <w:r>
        <w:rPr>
          <w:rFonts w:ascii="Arial" w:hAnsi="Arial" w:eastAsia="Times New Roman"/>
          <w:b/>
          <w:bCs/>
          <w:sz w:val="22"/>
          <w:szCs w:val="22"/>
          <w:shd w:val="clear" w:color="auto" w:fill="FFFFFF"/>
        </w:rPr>
        <w:t>DE RESERVA DE CARGOS PARA PESSOA COM DEFICIÊNCIA</w:t>
      </w:r>
    </w:p>
    <w:p w14:paraId="6AF9F56E">
      <w:pPr>
        <w:pStyle w:val="39"/>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spacing w:line="200" w:lineRule="atLeast"/>
        <w:jc w:val="center"/>
        <w:rPr>
          <w:rFonts w:ascii="Arial" w:hAnsi="Arial" w:eastAsia="Times New Roman"/>
          <w:b/>
          <w:bCs/>
          <w:sz w:val="22"/>
          <w:szCs w:val="22"/>
          <w:shd w:val="clear" w:color="auto" w:fill="FFFFFF"/>
        </w:rPr>
      </w:pPr>
    </w:p>
    <w:p w14:paraId="124961BE">
      <w:pPr>
        <w:pStyle w:val="39"/>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spacing w:line="200" w:lineRule="atLeast"/>
        <w:jc w:val="center"/>
        <w:rPr>
          <w:rFonts w:hint="eastAsia"/>
        </w:rPr>
      </w:pPr>
    </w:p>
    <w:p w14:paraId="24377557">
      <w:pPr>
        <w:pStyle w:val="39"/>
        <w:spacing w:line="200" w:lineRule="atLeast"/>
        <w:jc w:val="both"/>
        <w:rPr>
          <w:rFonts w:ascii="Arial" w:hAnsi="Arial"/>
        </w:rPr>
      </w:pPr>
    </w:p>
    <w:p w14:paraId="7E9D50BC">
      <w:pPr>
        <w:pStyle w:val="39"/>
        <w:spacing w:line="360" w:lineRule="auto"/>
        <w:jc w:val="both"/>
        <w:rPr>
          <w:rFonts w:hint="eastAsia"/>
        </w:rPr>
      </w:pPr>
      <w:r>
        <w:rPr>
          <w:rFonts w:ascii="Arial" w:hAnsi="Arial" w:eastAsia="Times New Roman"/>
          <w:sz w:val="22"/>
          <w:szCs w:val="22"/>
        </w:rPr>
        <w:t xml:space="preserve">Eu, ____________________________________________ na condição de (qualificação civil) </w:t>
      </w:r>
      <w:r>
        <w:rPr>
          <w:rFonts w:ascii="Arial" w:hAnsi="Arial" w:eastAsia="Times New Roman"/>
          <w:b/>
          <w:bCs/>
          <w:sz w:val="22"/>
          <w:szCs w:val="22"/>
        </w:rPr>
        <w:t>REPRESENTANTE LEGAL</w:t>
      </w:r>
      <w:r>
        <w:rPr>
          <w:rFonts w:ascii="Arial" w:hAnsi="Arial" w:eastAsia="Times New Roman"/>
          <w:sz w:val="22"/>
          <w:szCs w:val="22"/>
        </w:rPr>
        <w:t xml:space="preserve"> da _____________________________ (razão social da usina) _______________________ inscrita no </w:t>
      </w:r>
      <w:r>
        <w:rPr>
          <w:rFonts w:ascii="Arial" w:hAnsi="Arial" w:eastAsia="Times New Roman"/>
          <w:b/>
          <w:sz w:val="22"/>
          <w:szCs w:val="22"/>
        </w:rPr>
        <w:t>CNPJ/MF</w:t>
      </w:r>
      <w:r>
        <w:rPr>
          <w:rFonts w:ascii="Arial" w:hAnsi="Arial" w:eastAsia="Times New Roman"/>
          <w:sz w:val="22"/>
          <w:szCs w:val="22"/>
        </w:rPr>
        <w:t xml:space="preserve"> sob nº ________________, com sede no município de ___________________________, Estado de no Endereço _______________________________</w:t>
      </w:r>
      <w:r>
        <w:rPr>
          <w:rFonts w:ascii="Arial" w:hAnsi="Arial" w:eastAsia="Times New Roman"/>
          <w:smallCaps/>
          <w:sz w:val="22"/>
          <w:szCs w:val="22"/>
        </w:rPr>
        <w:t>_________, nº ______, CEP________</w:t>
      </w:r>
      <w:r>
        <w:rPr>
          <w:rFonts w:ascii="Arial" w:hAnsi="Arial" w:eastAsia="Times New Roman"/>
          <w:b/>
          <w:bCs/>
          <w:smallCaps/>
          <w:sz w:val="22"/>
          <w:szCs w:val="22"/>
        </w:rPr>
        <w:t xml:space="preserve"> </w:t>
      </w:r>
      <w:r>
        <w:rPr>
          <w:rFonts w:ascii="Arial" w:hAnsi="Arial" w:eastAsia="Times New Roman"/>
          <w:b/>
          <w:bCs/>
          <w:sz w:val="22"/>
          <w:szCs w:val="22"/>
        </w:rPr>
        <w:t>DECLARO</w:t>
      </w:r>
      <w:r>
        <w:rPr>
          <w:rFonts w:ascii="Arial" w:hAnsi="Arial" w:eastAsia="Times New Roman"/>
          <w:sz w:val="22"/>
          <w:szCs w:val="22"/>
        </w:rPr>
        <w:t>, que a</w:t>
      </w:r>
      <w:r>
        <w:rPr>
          <w:rFonts w:ascii="Arial" w:hAnsi="Arial" w:eastAsia="Times New Roman"/>
          <w:b/>
          <w:bCs/>
          <w:sz w:val="22"/>
          <w:szCs w:val="22"/>
        </w:rPr>
        <w:t xml:space="preserve">(empresa), </w:t>
      </w:r>
      <w:r>
        <w:rPr>
          <w:rFonts w:ascii="Arial" w:hAnsi="Arial" w:eastAsia="Times New Roman"/>
          <w:sz w:val="22"/>
          <w:szCs w:val="22"/>
        </w:rPr>
        <w:t>acima discriminada possui reserva de cargos para pessoas com deficiência e para reabilitado da Previdência Social previstas em lei e em normas específicas.</w:t>
      </w:r>
    </w:p>
    <w:p w14:paraId="742F3D19">
      <w:pPr>
        <w:pStyle w:val="39"/>
        <w:spacing w:line="360" w:lineRule="auto"/>
        <w:jc w:val="both"/>
        <w:rPr>
          <w:rFonts w:ascii="Arial" w:hAnsi="Arial"/>
          <w:sz w:val="22"/>
          <w:szCs w:val="22"/>
        </w:rPr>
      </w:pPr>
    </w:p>
    <w:p w14:paraId="5347CB36">
      <w:pPr>
        <w:pStyle w:val="39"/>
        <w:spacing w:line="360" w:lineRule="auto"/>
        <w:jc w:val="both"/>
        <w:rPr>
          <w:rFonts w:ascii="Arial" w:hAnsi="Arial" w:eastAsia="Times New Roman"/>
          <w:b/>
          <w:bCs/>
          <w:sz w:val="22"/>
          <w:szCs w:val="22"/>
        </w:rPr>
      </w:pPr>
    </w:p>
    <w:p w14:paraId="044BBC73">
      <w:pPr>
        <w:pStyle w:val="39"/>
        <w:spacing w:line="360" w:lineRule="auto"/>
        <w:jc w:val="center"/>
        <w:rPr>
          <w:rFonts w:ascii="Arial" w:hAnsi="Arial" w:eastAsia="Times New Roman"/>
          <w:sz w:val="22"/>
          <w:szCs w:val="22"/>
        </w:rPr>
      </w:pPr>
      <w:r>
        <w:rPr>
          <w:rFonts w:ascii="Arial" w:hAnsi="Arial" w:eastAsia="Times New Roman"/>
          <w:sz w:val="22"/>
          <w:szCs w:val="22"/>
        </w:rPr>
        <w:t>Por ser expressão da verdade, firmo a presente declaração.</w:t>
      </w:r>
    </w:p>
    <w:p w14:paraId="6889357B">
      <w:pPr>
        <w:pStyle w:val="39"/>
        <w:spacing w:line="200" w:lineRule="atLeast"/>
        <w:jc w:val="both"/>
        <w:rPr>
          <w:rFonts w:ascii="Arial" w:hAnsi="Arial" w:eastAsia="Times New Roman"/>
          <w:sz w:val="22"/>
          <w:szCs w:val="22"/>
        </w:rPr>
      </w:pPr>
    </w:p>
    <w:p w14:paraId="72D5A83E">
      <w:pPr>
        <w:pStyle w:val="39"/>
        <w:spacing w:line="200" w:lineRule="atLeast"/>
        <w:jc w:val="both"/>
        <w:rPr>
          <w:rFonts w:ascii="Arial" w:hAnsi="Arial" w:eastAsia="Times New Roman"/>
          <w:sz w:val="22"/>
          <w:szCs w:val="22"/>
        </w:rPr>
      </w:pPr>
    </w:p>
    <w:p w14:paraId="09A43655">
      <w:pPr>
        <w:pStyle w:val="39"/>
        <w:spacing w:line="200" w:lineRule="atLeast"/>
        <w:jc w:val="both"/>
        <w:rPr>
          <w:rFonts w:ascii="Arial" w:hAnsi="Arial" w:eastAsia="Times New Roman"/>
          <w:sz w:val="22"/>
          <w:szCs w:val="22"/>
        </w:rPr>
      </w:pPr>
    </w:p>
    <w:p w14:paraId="7BC50C41">
      <w:pPr>
        <w:pStyle w:val="39"/>
        <w:spacing w:line="200" w:lineRule="atLeast"/>
        <w:jc w:val="center"/>
        <w:rPr>
          <w:rFonts w:ascii="Arial" w:hAnsi="Arial" w:eastAsia="Times New Roman"/>
          <w:sz w:val="22"/>
          <w:szCs w:val="22"/>
        </w:rPr>
      </w:pPr>
      <w:r>
        <w:rPr>
          <w:rFonts w:ascii="Arial" w:hAnsi="Arial" w:eastAsia="Times New Roman"/>
          <w:sz w:val="22"/>
          <w:szCs w:val="22"/>
        </w:rPr>
        <w:t>_________________, ________ de ______________ de 2025.</w:t>
      </w:r>
    </w:p>
    <w:p w14:paraId="51740E5A">
      <w:pPr>
        <w:pStyle w:val="39"/>
        <w:spacing w:line="200" w:lineRule="atLeast"/>
        <w:jc w:val="both"/>
        <w:rPr>
          <w:rFonts w:ascii="Arial" w:hAnsi="Arial" w:eastAsia="Times New Roman"/>
          <w:b/>
          <w:bCs/>
          <w:sz w:val="22"/>
          <w:szCs w:val="22"/>
        </w:rPr>
      </w:pPr>
    </w:p>
    <w:p w14:paraId="6C576C88">
      <w:pPr>
        <w:pStyle w:val="39"/>
        <w:spacing w:line="200" w:lineRule="atLeast"/>
        <w:jc w:val="both"/>
        <w:rPr>
          <w:rFonts w:ascii="Arial" w:hAnsi="Arial" w:eastAsia="Times New Roman"/>
          <w:b/>
          <w:bCs/>
          <w:sz w:val="22"/>
          <w:szCs w:val="22"/>
        </w:rPr>
      </w:pPr>
    </w:p>
    <w:p w14:paraId="70EB9570">
      <w:pPr>
        <w:pStyle w:val="39"/>
        <w:spacing w:line="200" w:lineRule="atLeast"/>
        <w:jc w:val="both"/>
        <w:rPr>
          <w:rFonts w:ascii="Arial" w:hAnsi="Arial" w:eastAsia="Times New Roman"/>
          <w:b/>
          <w:bCs/>
          <w:sz w:val="22"/>
          <w:szCs w:val="22"/>
        </w:rPr>
      </w:pPr>
    </w:p>
    <w:p w14:paraId="18D0E998">
      <w:pPr>
        <w:pStyle w:val="39"/>
        <w:spacing w:line="200" w:lineRule="atLeast"/>
        <w:jc w:val="both"/>
        <w:rPr>
          <w:rFonts w:ascii="Arial" w:hAnsi="Arial" w:eastAsia="Times New Roman"/>
          <w:b/>
          <w:bCs/>
          <w:sz w:val="22"/>
          <w:szCs w:val="22"/>
        </w:rPr>
      </w:pPr>
    </w:p>
    <w:p w14:paraId="219E2218">
      <w:pPr>
        <w:pStyle w:val="39"/>
        <w:spacing w:line="200" w:lineRule="atLeast"/>
        <w:jc w:val="center"/>
        <w:rPr>
          <w:rFonts w:ascii="Arial" w:hAnsi="Arial" w:eastAsia="Times New Roman"/>
          <w:b/>
          <w:bCs/>
          <w:sz w:val="22"/>
          <w:szCs w:val="22"/>
        </w:rPr>
      </w:pPr>
      <w:r>
        <w:rPr>
          <w:rFonts w:ascii="Arial" w:hAnsi="Arial" w:eastAsia="Times New Roman"/>
          <w:b/>
          <w:bCs/>
          <w:sz w:val="22"/>
          <w:szCs w:val="22"/>
        </w:rPr>
        <w:t>________________________________</w:t>
      </w:r>
    </w:p>
    <w:p w14:paraId="4A8EBD32">
      <w:pPr>
        <w:pStyle w:val="39"/>
        <w:keepNext/>
        <w:tabs>
          <w:tab w:val="left" w:pos="0"/>
        </w:tabs>
        <w:spacing w:line="200" w:lineRule="atLeast"/>
        <w:jc w:val="center"/>
        <w:rPr>
          <w:rFonts w:ascii="Arial" w:hAnsi="Arial" w:eastAsia="Bitstream Vera Sans"/>
          <w:b/>
          <w:bCs/>
          <w:sz w:val="22"/>
          <w:szCs w:val="22"/>
        </w:rPr>
      </w:pPr>
      <w:r>
        <w:rPr>
          <w:rFonts w:ascii="Arial" w:hAnsi="Arial" w:eastAsia="Bitstream Vera Sans"/>
          <w:b/>
          <w:bCs/>
          <w:sz w:val="22"/>
          <w:szCs w:val="22"/>
        </w:rPr>
        <w:t>(Assinatura do Representante Legal)</w:t>
      </w:r>
    </w:p>
    <w:p w14:paraId="60FD1622">
      <w:pPr>
        <w:pStyle w:val="39"/>
        <w:keepNext/>
        <w:tabs>
          <w:tab w:val="left" w:pos="0"/>
        </w:tabs>
        <w:spacing w:line="200" w:lineRule="atLeast"/>
        <w:jc w:val="center"/>
        <w:rPr>
          <w:rFonts w:hint="eastAsia"/>
        </w:rPr>
      </w:pPr>
      <w:r>
        <w:rPr>
          <w:rFonts w:ascii="Arial" w:hAnsi="Arial" w:eastAsia="Bitstream Vera Sans"/>
          <w:b/>
          <w:sz w:val="22"/>
          <w:szCs w:val="22"/>
        </w:rPr>
        <w:t>(carimbo com CNPJ/MF)</w:t>
      </w:r>
    </w:p>
    <w:p w14:paraId="2AEC350E">
      <w:pPr>
        <w:sectPr>
          <w:headerReference r:id="rId6" w:type="default"/>
          <w:footerReference r:id="rId7" w:type="default"/>
          <w:pgSz w:w="11910" w:h="16840"/>
          <w:pgMar w:top="2480" w:right="1137" w:bottom="960" w:left="1480" w:header="361" w:footer="772" w:gutter="0"/>
          <w:cols w:space="720" w:num="1"/>
        </w:sectPr>
      </w:pPr>
    </w:p>
    <w:p w14:paraId="5A30D7F1">
      <w:pPr>
        <w:pStyle w:val="17"/>
        <w:spacing w:before="105"/>
        <w:ind w:left="222" w:right="143"/>
        <w:jc w:val="both"/>
        <w:rPr>
          <w:rFonts w:ascii="Arial" w:hAnsi="Arial" w:cs="Arial"/>
        </w:rPr>
      </w:pPr>
    </w:p>
    <w:p w14:paraId="053B0236">
      <w:pPr>
        <w:tabs>
          <w:tab w:val="left" w:pos="284"/>
        </w:tabs>
        <w:adjustRightInd w:val="0"/>
        <w:spacing w:line="360" w:lineRule="auto"/>
        <w:jc w:val="center"/>
        <w:rPr>
          <w:rFonts w:ascii="Arial" w:hAnsi="Arial" w:cs="Arial"/>
          <w:b/>
          <w:bCs/>
          <w:sz w:val="26"/>
          <w:szCs w:val="26"/>
        </w:rPr>
      </w:pPr>
      <w:r>
        <w:rPr>
          <w:rFonts w:ascii="Arial" w:hAnsi="Arial" w:cs="Arial"/>
          <w:b/>
          <w:bCs/>
          <w:sz w:val="26"/>
          <w:szCs w:val="26"/>
        </w:rPr>
        <w:t>ANEXO X</w:t>
      </w:r>
    </w:p>
    <w:p w14:paraId="62EAFC9D">
      <w:pPr>
        <w:tabs>
          <w:tab w:val="left" w:pos="284"/>
        </w:tabs>
        <w:adjustRightInd w:val="0"/>
        <w:spacing w:line="360" w:lineRule="auto"/>
        <w:jc w:val="center"/>
        <w:rPr>
          <w:rFonts w:ascii="Arial" w:hAnsi="Arial" w:cs="Arial"/>
          <w:b/>
          <w:bCs/>
          <w:sz w:val="26"/>
          <w:szCs w:val="26"/>
        </w:rPr>
      </w:pPr>
    </w:p>
    <w:p w14:paraId="097014F6">
      <w:pPr>
        <w:tabs>
          <w:tab w:val="left" w:pos="284"/>
        </w:tabs>
        <w:adjustRightInd w:val="0"/>
        <w:spacing w:line="360" w:lineRule="auto"/>
        <w:rPr>
          <w:rFonts w:ascii="Arial" w:hAnsi="Arial" w:cs="Arial"/>
          <w:b/>
          <w:bCs/>
          <w:sz w:val="26"/>
          <w:szCs w:val="26"/>
        </w:rPr>
      </w:pP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 xml:space="preserve">PROCESSO Nº. </w:t>
      </w:r>
      <w:r>
        <w:rPr>
          <w:rFonts w:hint="default" w:ascii="Arial" w:hAnsi="Arial" w:cs="Arial"/>
          <w:b/>
          <w:bCs/>
          <w:sz w:val="26"/>
          <w:szCs w:val="26"/>
          <w:lang w:val="pt-BR"/>
        </w:rPr>
        <w:t>226</w:t>
      </w:r>
      <w:r>
        <w:rPr>
          <w:rFonts w:ascii="Arial" w:hAnsi="Arial" w:cs="Arial"/>
          <w:b/>
          <w:bCs/>
          <w:sz w:val="26"/>
          <w:szCs w:val="26"/>
        </w:rPr>
        <w:t>/2025</w:t>
      </w:r>
    </w:p>
    <w:p w14:paraId="2BE0DC0A">
      <w:pPr>
        <w:tabs>
          <w:tab w:val="left" w:pos="284"/>
        </w:tabs>
        <w:adjustRightInd w:val="0"/>
        <w:spacing w:line="360" w:lineRule="auto"/>
        <w:jc w:val="center"/>
        <w:rPr>
          <w:rFonts w:ascii="Arial" w:hAnsi="Arial" w:cs="Arial"/>
          <w:b/>
          <w:bCs/>
          <w:sz w:val="26"/>
          <w:szCs w:val="26"/>
        </w:rPr>
      </w:pPr>
      <w:r>
        <w:rPr>
          <w:rFonts w:ascii="Arial" w:hAnsi="Arial" w:cs="Arial"/>
          <w:b/>
          <w:bCs/>
          <w:sz w:val="26"/>
          <w:szCs w:val="26"/>
        </w:rPr>
        <w:tab/>
      </w:r>
      <w:r>
        <w:rPr>
          <w:rFonts w:ascii="Arial" w:hAnsi="Arial" w:cs="Arial"/>
          <w:b/>
          <w:bCs/>
          <w:sz w:val="26"/>
          <w:szCs w:val="26"/>
        </w:rPr>
        <w:tab/>
      </w:r>
      <w:r>
        <w:rPr>
          <w:rFonts w:ascii="Arial" w:hAnsi="Arial" w:cs="Arial"/>
          <w:b/>
          <w:bCs/>
          <w:sz w:val="26"/>
          <w:szCs w:val="26"/>
        </w:rPr>
        <w:t>PREGÃO ELETRÔNICO Nº. 0</w:t>
      </w:r>
      <w:r>
        <w:rPr>
          <w:rFonts w:hint="default" w:ascii="Arial" w:hAnsi="Arial" w:cs="Arial"/>
          <w:b/>
          <w:bCs/>
          <w:sz w:val="26"/>
          <w:szCs w:val="26"/>
          <w:lang w:val="pt-BR"/>
        </w:rPr>
        <w:t>43</w:t>
      </w:r>
      <w:r>
        <w:rPr>
          <w:rFonts w:ascii="Arial" w:hAnsi="Arial" w:cs="Arial"/>
          <w:b/>
          <w:bCs/>
          <w:sz w:val="26"/>
          <w:szCs w:val="26"/>
        </w:rPr>
        <w:t>/2025</w:t>
      </w:r>
    </w:p>
    <w:p w14:paraId="6C6627B9">
      <w:pPr>
        <w:tabs>
          <w:tab w:val="left" w:pos="284"/>
        </w:tabs>
        <w:spacing w:line="360" w:lineRule="auto"/>
        <w:ind w:left="2836"/>
        <w:jc w:val="both"/>
        <w:rPr>
          <w:rFonts w:ascii="Arial" w:hAnsi="Arial" w:cs="Arial"/>
          <w:b/>
          <w:bCs/>
          <w:sz w:val="26"/>
          <w:szCs w:val="26"/>
        </w:rPr>
      </w:pPr>
    </w:p>
    <w:p w14:paraId="260ED7F9">
      <w:pPr>
        <w:tabs>
          <w:tab w:val="left" w:pos="284"/>
        </w:tabs>
        <w:spacing w:line="360" w:lineRule="auto"/>
        <w:ind w:left="2836"/>
        <w:jc w:val="both"/>
        <w:rPr>
          <w:rFonts w:ascii="Arial" w:hAnsi="Arial" w:cs="Arial"/>
          <w:b/>
          <w:bCs/>
          <w:sz w:val="26"/>
          <w:szCs w:val="26"/>
        </w:rPr>
      </w:pPr>
      <w:r>
        <w:rPr>
          <w:rFonts w:ascii="Arial" w:hAnsi="Arial" w:cs="Arial"/>
          <w:b/>
          <w:bCs/>
          <w:sz w:val="26"/>
          <w:szCs w:val="26"/>
        </w:rPr>
        <w:t xml:space="preserve">CONTRATO Nº. XXXX, QUE ENTRE SI FAZEM O MUNICÍPIO DE RIFAINA E XXXXXXX, DE CONFORMIDADE COM AS </w:t>
      </w:r>
      <w:r>
        <w:rPr>
          <w:rFonts w:ascii="Arial" w:hAnsi="Arial" w:cs="Arial"/>
          <w:b/>
          <w:bCs/>
          <w:sz w:val="26"/>
          <w:szCs w:val="26"/>
          <w:lang w:val="pt-BR"/>
        </w:rPr>
        <w:t>CLAUSULA</w:t>
      </w:r>
      <w:r>
        <w:rPr>
          <w:rFonts w:ascii="Arial" w:hAnsi="Arial" w:cs="Arial"/>
          <w:b/>
          <w:bCs/>
          <w:sz w:val="26"/>
          <w:szCs w:val="26"/>
        </w:rPr>
        <w:t>S A SEGUIR EXPOSTAS:</w:t>
      </w:r>
    </w:p>
    <w:p w14:paraId="2280375D">
      <w:pPr>
        <w:tabs>
          <w:tab w:val="left" w:pos="284"/>
        </w:tabs>
        <w:spacing w:line="360" w:lineRule="auto"/>
        <w:jc w:val="both"/>
        <w:rPr>
          <w:rFonts w:ascii="Arial" w:hAnsi="Arial" w:cs="Arial"/>
          <w:sz w:val="26"/>
          <w:szCs w:val="26"/>
        </w:rPr>
      </w:pPr>
    </w:p>
    <w:p w14:paraId="2BD89E56">
      <w:pPr>
        <w:tabs>
          <w:tab w:val="left" w:pos="284"/>
        </w:tabs>
        <w:spacing w:line="360" w:lineRule="auto"/>
        <w:jc w:val="both"/>
        <w:rPr>
          <w:rFonts w:ascii="Arial" w:hAnsi="Arial" w:cs="Arial"/>
          <w:b/>
          <w:bCs/>
          <w:sz w:val="26"/>
          <w:szCs w:val="26"/>
          <w:u w:val="single"/>
        </w:rPr>
      </w:pPr>
      <w:r>
        <w:rPr>
          <w:rFonts w:ascii="Arial" w:hAnsi="Arial" w:cs="Arial"/>
          <w:b/>
          <w:bCs/>
          <w:sz w:val="26"/>
          <w:szCs w:val="26"/>
          <w:u w:val="single"/>
          <w:lang w:val="pt-BR"/>
        </w:rPr>
        <w:t>CLAUSULA</w:t>
      </w:r>
      <w:r>
        <w:rPr>
          <w:rFonts w:ascii="Arial" w:hAnsi="Arial" w:cs="Arial"/>
          <w:b/>
          <w:bCs/>
          <w:sz w:val="26"/>
          <w:szCs w:val="26"/>
          <w:u w:val="single"/>
        </w:rPr>
        <w:t xml:space="preserve"> I – DAS PARTES E FUNDAMENTOS:</w:t>
      </w:r>
    </w:p>
    <w:p w14:paraId="303F21E2">
      <w:pPr>
        <w:tabs>
          <w:tab w:val="left" w:pos="284"/>
        </w:tabs>
        <w:spacing w:line="360" w:lineRule="auto"/>
        <w:jc w:val="both"/>
        <w:rPr>
          <w:rFonts w:ascii="Arial" w:hAnsi="Arial" w:cs="Arial"/>
          <w:sz w:val="26"/>
          <w:szCs w:val="26"/>
        </w:rPr>
      </w:pPr>
    </w:p>
    <w:p w14:paraId="0103B060">
      <w:pPr>
        <w:tabs>
          <w:tab w:val="left" w:pos="284"/>
        </w:tabs>
        <w:spacing w:line="360" w:lineRule="auto"/>
        <w:jc w:val="both"/>
        <w:rPr>
          <w:rFonts w:ascii="Arial" w:hAnsi="Arial" w:cs="Arial"/>
          <w:b/>
          <w:bCs/>
          <w:sz w:val="26"/>
          <w:szCs w:val="26"/>
        </w:rPr>
      </w:pPr>
      <w:r>
        <w:rPr>
          <w:rFonts w:ascii="Arial" w:hAnsi="Arial" w:cs="Arial"/>
          <w:b/>
          <w:bCs/>
          <w:sz w:val="26"/>
          <w:szCs w:val="26"/>
        </w:rPr>
        <w:t>1.1 – DO CONTRATANTE E CONTRATADO</w:t>
      </w:r>
    </w:p>
    <w:p w14:paraId="0591FB1E">
      <w:pPr>
        <w:tabs>
          <w:tab w:val="left" w:pos="284"/>
        </w:tabs>
        <w:spacing w:line="360" w:lineRule="auto"/>
        <w:jc w:val="both"/>
        <w:rPr>
          <w:rFonts w:ascii="Arial" w:hAnsi="Arial" w:eastAsia="Courier New" w:cs="Arial"/>
          <w:sz w:val="26"/>
          <w:szCs w:val="26"/>
        </w:rPr>
      </w:pPr>
      <w:r>
        <w:rPr>
          <w:rFonts w:ascii="Arial" w:hAnsi="Arial" w:cs="Arial"/>
          <w:b/>
          <w:bCs/>
          <w:sz w:val="26"/>
          <w:szCs w:val="26"/>
        </w:rPr>
        <w:t>1.1.1</w:t>
      </w:r>
      <w:r>
        <w:rPr>
          <w:rFonts w:ascii="Arial" w:hAnsi="Arial" w:cs="Arial"/>
          <w:sz w:val="26"/>
          <w:szCs w:val="26"/>
        </w:rPr>
        <w:t xml:space="preserve"> – </w:t>
      </w:r>
      <w:r>
        <w:rPr>
          <w:rFonts w:ascii="Arial" w:hAnsi="Arial" w:eastAsia="Courier New" w:cs="Arial"/>
          <w:sz w:val="26"/>
          <w:szCs w:val="26"/>
        </w:rPr>
        <w:t xml:space="preserve">O </w:t>
      </w:r>
      <w:r>
        <w:rPr>
          <w:rFonts w:ascii="Arial" w:hAnsi="Arial" w:eastAsia="Courier New" w:cs="Arial"/>
          <w:b/>
          <w:bCs/>
          <w:sz w:val="26"/>
          <w:szCs w:val="26"/>
        </w:rPr>
        <w:t>MUNICÍPIO DE RIFAINA/SP</w:t>
      </w:r>
      <w:r>
        <w:rPr>
          <w:rFonts w:ascii="Arial" w:hAnsi="Arial" w:eastAsia="Courier New" w:cs="Arial"/>
          <w:sz w:val="26"/>
          <w:szCs w:val="26"/>
        </w:rPr>
        <w:t xml:space="preserve">, pessoa jurídica de direito público, com sede nesta cidade, situada à Rua Barão de Rifaina, 251, Centro, CEP 14.490-000, inscrito no CNPJ sob o nº. 45.318.995/0001-71, neste ato representado por seu Prefeito, </w:t>
      </w:r>
      <w:r>
        <w:rPr>
          <w:rFonts w:ascii="Arial" w:hAnsi="Arial" w:eastAsia="Courier New" w:cs="Arial"/>
          <w:b/>
          <w:bCs/>
          <w:sz w:val="26"/>
          <w:szCs w:val="26"/>
        </w:rPr>
        <w:t>Wilson Alves da Silva Junior</w:t>
      </w:r>
      <w:r>
        <w:rPr>
          <w:rFonts w:ascii="Arial" w:hAnsi="Arial" w:eastAsia="Arial" w:cs="Arial"/>
          <w:sz w:val="26"/>
          <w:szCs w:val="26"/>
        </w:rPr>
        <w:t xml:space="preserve">, brasileiro, </w:t>
      </w:r>
      <w:r>
        <w:rPr>
          <w:rFonts w:ascii="Arial" w:hAnsi="Arial" w:eastAsia="Courier New" w:cs="Arial"/>
          <w:sz w:val="26"/>
          <w:szCs w:val="26"/>
        </w:rPr>
        <w:t>casado</w:t>
      </w:r>
      <w:r>
        <w:rPr>
          <w:rFonts w:ascii="Arial" w:hAnsi="Arial" w:eastAsia="Arial" w:cs="Arial"/>
          <w:sz w:val="26"/>
          <w:szCs w:val="26"/>
        </w:rPr>
        <w:t xml:space="preserve">, portador do RG nº </w:t>
      </w:r>
      <w:r>
        <w:rPr>
          <w:rFonts w:ascii="Arial" w:hAnsi="Arial" w:cs="Arial"/>
          <w:sz w:val="26"/>
          <w:szCs w:val="26"/>
        </w:rPr>
        <w:t>xxxxxxxxx SSP/SP</w:t>
      </w:r>
      <w:r>
        <w:rPr>
          <w:rFonts w:ascii="Arial" w:hAnsi="Arial" w:eastAsia="Arial" w:cs="Arial"/>
          <w:sz w:val="26"/>
          <w:szCs w:val="26"/>
        </w:rPr>
        <w:t xml:space="preserve">, e do CPF nº </w:t>
      </w:r>
      <w:r>
        <w:rPr>
          <w:rFonts w:ascii="Arial" w:hAnsi="Arial" w:cs="Arial"/>
          <w:sz w:val="26"/>
          <w:szCs w:val="26"/>
        </w:rPr>
        <w:t>xxxxxxxxxxxxx</w:t>
      </w:r>
      <w:r>
        <w:rPr>
          <w:rFonts w:ascii="Arial" w:hAnsi="Arial" w:eastAsia="Courier New" w:cs="Arial"/>
          <w:sz w:val="26"/>
          <w:szCs w:val="26"/>
        </w:rPr>
        <w:t xml:space="preserve">, residente e domiciliado nesta cidade, na </w:t>
      </w:r>
      <w:r>
        <w:rPr>
          <w:rFonts w:ascii="Arial" w:hAnsi="Arial" w:cs="Arial"/>
          <w:sz w:val="26"/>
          <w:szCs w:val="26"/>
        </w:rPr>
        <w:t>xxxxxxxxxx, n° xxxxxx, Centro, Rifaina-SP</w:t>
      </w:r>
      <w:r>
        <w:rPr>
          <w:rFonts w:ascii="Arial" w:hAnsi="Arial" w:eastAsia="Courier New" w:cs="Arial"/>
          <w:sz w:val="26"/>
          <w:szCs w:val="26"/>
        </w:rPr>
        <w:t xml:space="preserve">, CEP: 14.490-000, doravante denominada </w:t>
      </w:r>
      <w:r>
        <w:rPr>
          <w:rFonts w:ascii="Arial" w:hAnsi="Arial" w:eastAsia="Courier New" w:cs="Arial"/>
          <w:b/>
          <w:bCs/>
          <w:sz w:val="26"/>
          <w:szCs w:val="26"/>
        </w:rPr>
        <w:t xml:space="preserve">CONTRATANTE </w:t>
      </w:r>
      <w:r>
        <w:rPr>
          <w:rFonts w:ascii="Arial" w:hAnsi="Arial" w:eastAsia="Courier New" w:cs="Arial"/>
          <w:sz w:val="26"/>
          <w:szCs w:val="26"/>
        </w:rPr>
        <w:t xml:space="preserve">e de outro lado a </w:t>
      </w:r>
      <w:r>
        <w:rPr>
          <w:rFonts w:ascii="Arial" w:hAnsi="Arial" w:eastAsia="Courier New" w:cs="Arial"/>
          <w:i/>
          <w:iCs/>
          <w:sz w:val="26"/>
          <w:szCs w:val="26"/>
          <w:highlight w:val="yellow"/>
          <w:u w:val="single"/>
        </w:rPr>
        <w:t>XXX</w:t>
      </w:r>
      <w:r>
        <w:rPr>
          <w:rFonts w:ascii="Arial" w:hAnsi="Arial" w:eastAsia="Courier New" w:cs="Arial"/>
          <w:b/>
          <w:bCs/>
          <w:i/>
          <w:iCs/>
          <w:sz w:val="26"/>
          <w:szCs w:val="26"/>
          <w:highlight w:val="yellow"/>
          <w:u w:val="single"/>
        </w:rPr>
        <w:t xml:space="preserve">, </w:t>
      </w:r>
      <w:r>
        <w:rPr>
          <w:rFonts w:ascii="Arial" w:hAnsi="Arial" w:eastAsia="Courier New" w:cs="Arial"/>
          <w:i/>
          <w:iCs/>
          <w:sz w:val="26"/>
          <w:szCs w:val="26"/>
          <w:highlight w:val="yellow"/>
          <w:u w:val="single"/>
        </w:rPr>
        <w:t xml:space="preserve">inscrita no CNPJ sob o nº XXX, com sede na cidade XXX,  à Rua XXX, </w:t>
      </w:r>
      <w:r>
        <w:rPr>
          <w:rFonts w:ascii="Arial" w:hAnsi="Arial" w:eastAsia="Courier New" w:cs="Arial"/>
          <w:i/>
          <w:iCs/>
          <w:sz w:val="26"/>
          <w:szCs w:val="26"/>
          <w:u w:val="single"/>
        </w:rPr>
        <w:t>doravante denominada</w:t>
      </w:r>
      <w:r>
        <w:rPr>
          <w:rFonts w:ascii="Arial" w:hAnsi="Arial" w:eastAsia="Courier New" w:cs="Arial"/>
          <w:sz w:val="26"/>
          <w:szCs w:val="26"/>
        </w:rPr>
        <w:t xml:space="preserve"> </w:t>
      </w:r>
      <w:r>
        <w:rPr>
          <w:rFonts w:ascii="Arial" w:hAnsi="Arial" w:eastAsia="Courier New" w:cs="Arial"/>
          <w:b/>
          <w:bCs/>
          <w:sz w:val="26"/>
          <w:szCs w:val="26"/>
        </w:rPr>
        <w:t>CONTRATADA,</w:t>
      </w:r>
      <w:r>
        <w:rPr>
          <w:rFonts w:ascii="Arial" w:hAnsi="Arial" w:eastAsia="Courier New" w:cs="Arial"/>
          <w:sz w:val="26"/>
          <w:szCs w:val="26"/>
        </w:rPr>
        <w:t xml:space="preserve"> representado neste ato por seu sócio administrador, resolvem celebrar o presente contrato, consoante especificado no Documento de Formalzação de Demanda e Termo de Referência, </w:t>
      </w:r>
      <w:r>
        <w:rPr>
          <w:rFonts w:ascii="Arial" w:hAnsi="Arial" w:eastAsia="Arial" w:cs="Arial"/>
          <w:sz w:val="26"/>
          <w:szCs w:val="26"/>
        </w:rPr>
        <w:t xml:space="preserve">Os contratantes enunciam as seguintes </w:t>
      </w:r>
      <w:r>
        <w:rPr>
          <w:rFonts w:ascii="Arial" w:hAnsi="Arial" w:eastAsia="Arial" w:cs="Arial"/>
          <w:sz w:val="26"/>
          <w:szCs w:val="26"/>
          <w:lang w:val="pt-BR"/>
        </w:rPr>
        <w:t>CLAUSULA</w:t>
      </w:r>
      <w:r>
        <w:rPr>
          <w:rFonts w:ascii="Arial" w:hAnsi="Arial" w:eastAsia="Arial" w:cs="Arial"/>
          <w:sz w:val="26"/>
          <w:szCs w:val="26"/>
        </w:rPr>
        <w:t xml:space="preserve">s e condições que regerão o contrato em harmonia com os princípios e normas da legislação aplicável à espécie, especialmente a Lei Federal nº 14.133 de 1º de abril de 2021e </w:t>
      </w:r>
      <w:r>
        <w:rPr>
          <w:rFonts w:ascii="Arial" w:hAnsi="Arial" w:cs="Arial"/>
          <w:sz w:val="26"/>
          <w:szCs w:val="26"/>
        </w:rPr>
        <w:t xml:space="preserve">e </w:t>
      </w:r>
      <w:r>
        <w:rPr>
          <w:rFonts w:ascii="Arial" w:hAnsi="Arial" w:eastAsia="Courier New" w:cs="Arial"/>
          <w:sz w:val="26"/>
          <w:szCs w:val="26"/>
        </w:rPr>
        <w:t>Decreto Municipal n° 1.441 de 10 de janeiro de 2024.</w:t>
      </w:r>
      <w:r>
        <w:rPr>
          <w:rFonts w:ascii="Arial" w:hAnsi="Arial" w:eastAsia="Arial" w:cs="Arial"/>
          <w:sz w:val="26"/>
          <w:szCs w:val="26"/>
        </w:rPr>
        <w:t xml:space="preserve"> que as partes declaram conhecer, subordinando-se, incondicional e irrestritamente, às suas estipulações.</w:t>
      </w:r>
    </w:p>
    <w:p w14:paraId="4C5B4FC4">
      <w:pPr>
        <w:tabs>
          <w:tab w:val="left" w:pos="284"/>
        </w:tabs>
        <w:spacing w:line="360" w:lineRule="auto"/>
        <w:jc w:val="both"/>
        <w:rPr>
          <w:rFonts w:ascii="Arial" w:hAnsi="Arial" w:cs="Arial"/>
          <w:sz w:val="26"/>
          <w:szCs w:val="26"/>
        </w:rPr>
      </w:pPr>
    </w:p>
    <w:p w14:paraId="660FFB6F">
      <w:pPr>
        <w:tabs>
          <w:tab w:val="left" w:pos="284"/>
        </w:tabs>
        <w:spacing w:line="360" w:lineRule="auto"/>
        <w:jc w:val="both"/>
        <w:rPr>
          <w:rFonts w:ascii="Arial" w:hAnsi="Arial" w:cs="Arial"/>
          <w:b/>
          <w:bCs/>
          <w:sz w:val="26"/>
          <w:szCs w:val="26"/>
        </w:rPr>
      </w:pPr>
      <w:r>
        <w:rPr>
          <w:rFonts w:ascii="Arial" w:hAnsi="Arial" w:cs="Arial"/>
          <w:b/>
          <w:bCs/>
          <w:sz w:val="26"/>
          <w:szCs w:val="26"/>
        </w:rPr>
        <w:t>1.2 – DOS FUNDAMENTOS:</w:t>
      </w:r>
    </w:p>
    <w:p w14:paraId="0E2DBB20">
      <w:pPr>
        <w:tabs>
          <w:tab w:val="left" w:pos="284"/>
        </w:tabs>
        <w:spacing w:line="360" w:lineRule="auto"/>
        <w:jc w:val="both"/>
        <w:rPr>
          <w:rFonts w:ascii="Arial" w:hAnsi="Arial" w:eastAsia="Courier New" w:cs="Arial"/>
          <w:sz w:val="26"/>
          <w:szCs w:val="26"/>
        </w:rPr>
      </w:pPr>
      <w:r>
        <w:rPr>
          <w:rFonts w:ascii="Arial" w:hAnsi="Arial" w:cs="Arial"/>
          <w:b/>
          <w:bCs/>
          <w:sz w:val="26"/>
          <w:szCs w:val="26"/>
        </w:rPr>
        <w:t>1.2.1</w:t>
      </w:r>
      <w:r>
        <w:rPr>
          <w:rFonts w:ascii="Arial" w:hAnsi="Arial" w:cs="Arial"/>
          <w:sz w:val="26"/>
          <w:szCs w:val="26"/>
        </w:rPr>
        <w:t xml:space="preserve">– A presente contratação decorre do </w:t>
      </w:r>
      <w:r>
        <w:rPr>
          <w:rFonts w:ascii="Arial" w:hAnsi="Arial" w:cs="Arial"/>
          <w:i/>
          <w:iCs/>
          <w:sz w:val="26"/>
          <w:szCs w:val="26"/>
          <w:u w:val="single"/>
        </w:rPr>
        <w:t xml:space="preserve">Processo Administrativo nº. </w:t>
      </w:r>
      <w:r>
        <w:rPr>
          <w:rFonts w:hint="default" w:ascii="Arial" w:hAnsi="Arial" w:cs="Arial"/>
          <w:i/>
          <w:iCs/>
          <w:sz w:val="26"/>
          <w:szCs w:val="26"/>
          <w:u w:val="single"/>
          <w:lang w:val="pt-BR"/>
        </w:rPr>
        <w:t>226</w:t>
      </w:r>
      <w:r>
        <w:rPr>
          <w:rFonts w:ascii="Arial" w:hAnsi="Arial" w:cs="Arial"/>
          <w:i/>
          <w:iCs/>
          <w:sz w:val="26"/>
          <w:szCs w:val="26"/>
          <w:u w:val="single"/>
        </w:rPr>
        <w:t>/2025, Pregão Eletrônico</w:t>
      </w:r>
      <w:r>
        <w:rPr>
          <w:rFonts w:ascii="Arial" w:hAnsi="Arial" w:cs="Arial"/>
          <w:sz w:val="26"/>
          <w:szCs w:val="26"/>
        </w:rPr>
        <w:t xml:space="preserve"> nº 0</w:t>
      </w:r>
      <w:r>
        <w:rPr>
          <w:rFonts w:hint="default" w:ascii="Arial" w:hAnsi="Arial" w:cs="Arial"/>
          <w:sz w:val="26"/>
          <w:szCs w:val="26"/>
          <w:lang w:val="pt-BR"/>
        </w:rPr>
        <w:t>43</w:t>
      </w:r>
      <w:r>
        <w:rPr>
          <w:rFonts w:ascii="Arial" w:hAnsi="Arial" w:cs="Arial"/>
          <w:sz w:val="26"/>
          <w:szCs w:val="26"/>
        </w:rPr>
        <w:t xml:space="preserve">/2025, de acordo com a Lei Federal nº. 14.133/2021 e </w:t>
      </w:r>
      <w:r>
        <w:rPr>
          <w:rFonts w:ascii="Arial" w:hAnsi="Arial" w:eastAsia="Courier New" w:cs="Arial"/>
          <w:sz w:val="26"/>
          <w:szCs w:val="26"/>
        </w:rPr>
        <w:t>Decreto Municipal n° 1.441 de 10 de janeiro de 2024.</w:t>
      </w:r>
    </w:p>
    <w:p w14:paraId="02C9A7EC">
      <w:pPr>
        <w:tabs>
          <w:tab w:val="left" w:pos="284"/>
        </w:tabs>
        <w:spacing w:line="360" w:lineRule="auto"/>
        <w:jc w:val="both"/>
        <w:rPr>
          <w:rFonts w:ascii="Arial" w:hAnsi="Arial" w:cs="Arial"/>
          <w:b/>
          <w:bCs/>
          <w:sz w:val="26"/>
          <w:szCs w:val="26"/>
          <w:u w:val="single"/>
        </w:rPr>
      </w:pPr>
    </w:p>
    <w:p w14:paraId="0B708063">
      <w:pPr>
        <w:tabs>
          <w:tab w:val="left" w:pos="284"/>
        </w:tabs>
        <w:spacing w:line="360" w:lineRule="auto"/>
        <w:jc w:val="both"/>
        <w:rPr>
          <w:rFonts w:ascii="Arial" w:hAnsi="Arial" w:cs="Arial"/>
          <w:b/>
          <w:bCs/>
          <w:sz w:val="26"/>
          <w:szCs w:val="26"/>
          <w:u w:val="single"/>
        </w:rPr>
      </w:pPr>
      <w:r>
        <w:rPr>
          <w:rFonts w:ascii="Arial" w:hAnsi="Arial" w:cs="Arial"/>
          <w:b/>
          <w:bCs/>
          <w:sz w:val="26"/>
          <w:szCs w:val="26"/>
          <w:u w:val="single"/>
          <w:lang w:val="pt-BR"/>
        </w:rPr>
        <w:t>CLAUSULA</w:t>
      </w:r>
      <w:r>
        <w:rPr>
          <w:rFonts w:ascii="Arial" w:hAnsi="Arial" w:cs="Arial"/>
          <w:b/>
          <w:bCs/>
          <w:sz w:val="26"/>
          <w:szCs w:val="26"/>
          <w:u w:val="single"/>
        </w:rPr>
        <w:t xml:space="preserve"> II – DO OBJETO:</w:t>
      </w:r>
    </w:p>
    <w:p w14:paraId="75FA0D8F">
      <w:pPr>
        <w:pStyle w:val="63"/>
        <w:numPr>
          <w:ilvl w:val="1"/>
          <w:numId w:val="1"/>
        </w:numPr>
        <w:jc w:val="both"/>
        <w:rPr>
          <w:rFonts w:ascii="Arial" w:hAnsi="Arial" w:eastAsia="Arial" w:cs="Arial"/>
          <w:b/>
          <w:bCs/>
          <w:sz w:val="24"/>
          <w:szCs w:val="24"/>
          <w:lang w:val="pt-PT"/>
        </w:rPr>
      </w:pPr>
      <w:r>
        <w:rPr>
          <w:rFonts w:ascii="Arial" w:hAnsi="Arial" w:cs="Arial"/>
          <w:sz w:val="26"/>
          <w:szCs w:val="26"/>
        </w:rPr>
        <w:t>Constitui objeto do presente contrato a Contratação de empresa especializada  na</w:t>
      </w:r>
      <w:r>
        <w:rPr>
          <w:rFonts w:ascii="Arial" w:hAnsi="Arial" w:cs="Arial"/>
          <w:b/>
          <w:bCs/>
          <w:i/>
          <w:iCs/>
          <w:sz w:val="26"/>
          <w:szCs w:val="26"/>
          <w:u w:val="single"/>
        </w:rPr>
        <w:t xml:space="preserve"> </w:t>
      </w:r>
      <w:r>
        <w:rPr>
          <w:rFonts w:ascii="Arial" w:hAnsi="Arial" w:cs="Arial"/>
        </w:rPr>
        <w:t xml:space="preserve"> </w:t>
      </w:r>
      <w:r>
        <w:rPr>
          <w:rFonts w:hint="default" w:ascii="Arial" w:hAnsi="Arial" w:cs="Arial"/>
          <w:b/>
          <w:bCs/>
          <w:lang w:val="pt-BR"/>
        </w:rPr>
        <w:t>REFERENTE A CONTRATAÇÃO DE ASSESSORIA DE COMUNICAÇÃO E IMPRENSA, COMPREENDENDO A GESTÃO DAS MÍDIA E CANAIS OFICIAIS DA PREFEITURA MUNICIPAL DE RIFAINA</w:t>
      </w:r>
      <w:r>
        <w:rPr>
          <w:rFonts w:ascii="Arial" w:hAnsi="Arial" w:cs="Arial"/>
          <w:b/>
          <w:bCs/>
          <w:i/>
          <w:iCs/>
          <w:sz w:val="26"/>
          <w:szCs w:val="26"/>
          <w:u w:val="single"/>
        </w:rPr>
        <w:t>,</w:t>
      </w:r>
      <w:r>
        <w:rPr>
          <w:rFonts w:ascii="Arial" w:hAnsi="Arial" w:cs="Arial"/>
          <w:b/>
          <w:bCs/>
          <w:i/>
          <w:iCs/>
          <w:sz w:val="26"/>
          <w:szCs w:val="26"/>
        </w:rPr>
        <w:t xml:space="preserve"> </w:t>
      </w:r>
      <w:r>
        <w:rPr>
          <w:rFonts w:ascii="Arial" w:hAnsi="Arial" w:cs="Arial"/>
          <w:bCs/>
          <w:sz w:val="26"/>
          <w:szCs w:val="26"/>
        </w:rPr>
        <w:t>conforme especificado no Documento de Formalização de Demanda e Termo de Referência, parte integrante e indissociável do presente contrato.</w:t>
      </w:r>
    </w:p>
    <w:p w14:paraId="5F9DB917">
      <w:pPr>
        <w:pStyle w:val="17"/>
        <w:rPr>
          <w:rFonts w:ascii="Arial"/>
          <w:b/>
        </w:rPr>
      </w:pPr>
    </w:p>
    <w:p w14:paraId="14E71E9D">
      <w:pPr>
        <w:pStyle w:val="31"/>
        <w:widowControl/>
        <w:numPr>
          <w:ilvl w:val="1"/>
          <w:numId w:val="19"/>
        </w:numPr>
        <w:tabs>
          <w:tab w:val="left" w:pos="284"/>
        </w:tabs>
        <w:autoSpaceDE/>
        <w:autoSpaceDN/>
        <w:spacing w:line="360" w:lineRule="auto"/>
        <w:contextualSpacing/>
        <w:rPr>
          <w:rFonts w:ascii="Arial" w:hAnsi="Arial" w:cs="Arial"/>
          <w:bCs/>
          <w:sz w:val="26"/>
          <w:szCs w:val="26"/>
        </w:rPr>
      </w:pPr>
      <w:r>
        <w:rPr>
          <w:rFonts w:ascii="Arial" w:hAnsi="Arial" w:cs="Arial"/>
          <w:bCs/>
          <w:sz w:val="26"/>
          <w:szCs w:val="26"/>
        </w:rPr>
        <w:t xml:space="preserve">- </w:t>
      </w:r>
      <w:r>
        <w:rPr>
          <w:rFonts w:ascii="Arial" w:hAnsi="Arial" w:cs="Arial"/>
          <w:bCs/>
          <w:i/>
          <w:iCs/>
          <w:sz w:val="26"/>
          <w:szCs w:val="26"/>
          <w:highlight w:val="yellow"/>
          <w:u w:val="single"/>
        </w:rPr>
        <w:t>Não será admitida a subcontratação do objeto contratual.</w:t>
      </w:r>
    </w:p>
    <w:p w14:paraId="018E23A9">
      <w:pPr>
        <w:tabs>
          <w:tab w:val="left" w:pos="284"/>
        </w:tabs>
        <w:spacing w:line="360" w:lineRule="auto"/>
        <w:jc w:val="both"/>
        <w:rPr>
          <w:rFonts w:ascii="Arial" w:hAnsi="Arial" w:eastAsia="Arial" w:cs="Arial"/>
          <w:b/>
          <w:sz w:val="26"/>
          <w:szCs w:val="26"/>
        </w:rPr>
      </w:pPr>
    </w:p>
    <w:p w14:paraId="44FACDD4">
      <w:pPr>
        <w:tabs>
          <w:tab w:val="left" w:pos="284"/>
        </w:tabs>
        <w:spacing w:line="360" w:lineRule="auto"/>
        <w:jc w:val="both"/>
        <w:rPr>
          <w:rFonts w:ascii="Arial" w:hAnsi="Arial" w:cs="Arial"/>
          <w:sz w:val="26"/>
          <w:szCs w:val="26"/>
          <w:u w:val="single"/>
        </w:rPr>
      </w:pPr>
      <w:r>
        <w:rPr>
          <w:rFonts w:ascii="Arial" w:hAnsi="Arial" w:cs="Arial"/>
          <w:b/>
          <w:bCs/>
          <w:sz w:val="26"/>
          <w:szCs w:val="26"/>
          <w:u w:val="single"/>
          <w:lang w:val="pt-BR"/>
        </w:rPr>
        <w:t>CLAUSULA</w:t>
      </w:r>
      <w:r>
        <w:rPr>
          <w:rFonts w:ascii="Arial" w:hAnsi="Arial" w:cs="Arial"/>
          <w:b/>
          <w:bCs/>
          <w:sz w:val="26"/>
          <w:szCs w:val="26"/>
          <w:u w:val="single"/>
        </w:rPr>
        <w:t xml:space="preserve"> III – DO PRAZO, DO VALOR DO CONTRATO E DO PAGAMENTO:</w:t>
      </w:r>
    </w:p>
    <w:p w14:paraId="64B72A23">
      <w:pPr>
        <w:tabs>
          <w:tab w:val="left" w:pos="284"/>
        </w:tabs>
        <w:spacing w:line="360" w:lineRule="auto"/>
        <w:jc w:val="both"/>
        <w:rPr>
          <w:rFonts w:ascii="Arial" w:hAnsi="Arial" w:cs="Arial"/>
          <w:b/>
          <w:bCs/>
          <w:sz w:val="26"/>
          <w:szCs w:val="26"/>
        </w:rPr>
      </w:pPr>
      <w:r>
        <w:rPr>
          <w:rFonts w:ascii="Arial" w:hAnsi="Arial" w:cs="Arial"/>
          <w:b/>
          <w:bCs/>
          <w:sz w:val="26"/>
          <w:szCs w:val="26"/>
        </w:rPr>
        <w:t>3.1 – DO PRAZO:</w:t>
      </w:r>
    </w:p>
    <w:p w14:paraId="61D86A23">
      <w:pPr>
        <w:tabs>
          <w:tab w:val="left" w:pos="284"/>
        </w:tabs>
        <w:spacing w:line="360" w:lineRule="auto"/>
        <w:jc w:val="both"/>
        <w:rPr>
          <w:rFonts w:ascii="Arial" w:hAnsi="Arial" w:cs="Arial"/>
          <w:sz w:val="26"/>
          <w:szCs w:val="26"/>
        </w:rPr>
      </w:pPr>
      <w:r>
        <w:rPr>
          <w:rFonts w:ascii="Arial" w:hAnsi="Arial" w:cs="Arial"/>
          <w:b/>
          <w:bCs/>
          <w:sz w:val="26"/>
          <w:szCs w:val="26"/>
        </w:rPr>
        <w:t xml:space="preserve">3.1.1 </w:t>
      </w:r>
      <w:r>
        <w:rPr>
          <w:rFonts w:ascii="Arial" w:hAnsi="Arial" w:cs="Arial"/>
          <w:sz w:val="26"/>
          <w:szCs w:val="26"/>
        </w:rPr>
        <w:t>– O prazo de vigência da contratação será até 31/12/2025, contados da data de publicação da mesma.</w:t>
      </w:r>
    </w:p>
    <w:p w14:paraId="466CB05C">
      <w:pPr>
        <w:tabs>
          <w:tab w:val="left" w:pos="284"/>
        </w:tabs>
        <w:spacing w:line="360" w:lineRule="auto"/>
        <w:jc w:val="both"/>
        <w:rPr>
          <w:rFonts w:ascii="Arial" w:hAnsi="Arial" w:cs="Arial"/>
          <w:sz w:val="26"/>
          <w:szCs w:val="26"/>
        </w:rPr>
      </w:pPr>
    </w:p>
    <w:p w14:paraId="52B685A0">
      <w:pPr>
        <w:tabs>
          <w:tab w:val="left" w:pos="284"/>
        </w:tabs>
        <w:spacing w:line="360" w:lineRule="auto"/>
        <w:jc w:val="both"/>
        <w:rPr>
          <w:rFonts w:ascii="Arial" w:hAnsi="Arial" w:cs="Arial"/>
          <w:b/>
          <w:bCs/>
          <w:sz w:val="26"/>
          <w:szCs w:val="26"/>
        </w:rPr>
      </w:pPr>
      <w:r>
        <w:rPr>
          <w:rFonts w:ascii="Arial" w:hAnsi="Arial" w:cs="Arial"/>
          <w:b/>
          <w:bCs/>
          <w:sz w:val="26"/>
          <w:szCs w:val="26"/>
        </w:rPr>
        <w:t>3.2 – DO VALOR E DO PAGAMENTO:</w:t>
      </w:r>
    </w:p>
    <w:p w14:paraId="3F311A8D">
      <w:pPr>
        <w:tabs>
          <w:tab w:val="left" w:pos="284"/>
        </w:tabs>
        <w:spacing w:line="360" w:lineRule="auto"/>
        <w:jc w:val="both"/>
        <w:rPr>
          <w:rFonts w:ascii="Arial" w:hAnsi="Arial" w:cs="Arial"/>
          <w:sz w:val="26"/>
          <w:szCs w:val="26"/>
        </w:rPr>
      </w:pPr>
      <w:r>
        <w:rPr>
          <w:rFonts w:ascii="Arial" w:hAnsi="Arial" w:cs="Arial"/>
          <w:b/>
          <w:bCs/>
          <w:sz w:val="26"/>
          <w:szCs w:val="26"/>
        </w:rPr>
        <w:t>3.2.1</w:t>
      </w:r>
      <w:r>
        <w:rPr>
          <w:rFonts w:ascii="Arial" w:hAnsi="Arial" w:cs="Arial"/>
          <w:sz w:val="26"/>
          <w:szCs w:val="26"/>
        </w:rPr>
        <w:t xml:space="preserve"> </w:t>
      </w:r>
      <w:r>
        <w:rPr>
          <w:rFonts w:ascii="Arial" w:hAnsi="Arial" w:cs="Arial"/>
          <w:i/>
          <w:iCs/>
          <w:sz w:val="26"/>
          <w:szCs w:val="26"/>
          <w:highlight w:val="yellow"/>
          <w:u w:val="single"/>
        </w:rPr>
        <w:t xml:space="preserve">– O valor total estimado presente contrato é </w:t>
      </w:r>
      <w:bookmarkStart w:id="3" w:name="_Hlk164433277"/>
      <w:r>
        <w:rPr>
          <w:rFonts w:ascii="Arial" w:hAnsi="Arial" w:cs="Arial"/>
          <w:i/>
          <w:iCs/>
          <w:sz w:val="26"/>
          <w:szCs w:val="26"/>
          <w:highlight w:val="yellow"/>
          <w:u w:val="single"/>
        </w:rPr>
        <w:t>de R$ XXXXX (XXXXXXXXXXXX),</w:t>
      </w:r>
      <w:bookmarkEnd w:id="3"/>
      <w:r>
        <w:rPr>
          <w:rFonts w:ascii="Arial" w:hAnsi="Arial" w:cs="Arial"/>
          <w:sz w:val="26"/>
          <w:szCs w:val="26"/>
        </w:rPr>
        <w:t xml:space="preserve"> considerando-se a soma dos valores unitários por evento a ser realizado, já incluídos os tributos, os encargos, seguros e demais ônus que porventura possam recair sobre o Município, salientando-se que somente serão considerados para pagamento os eventos efetivamente realizados.</w:t>
      </w:r>
    </w:p>
    <w:p w14:paraId="59D45B61">
      <w:pPr>
        <w:tabs>
          <w:tab w:val="left" w:pos="284"/>
        </w:tabs>
        <w:adjustRightInd w:val="0"/>
        <w:spacing w:line="360" w:lineRule="auto"/>
        <w:jc w:val="both"/>
        <w:rPr>
          <w:rFonts w:ascii="Arial" w:hAnsi="Arial" w:cs="Arial"/>
          <w:sz w:val="26"/>
          <w:szCs w:val="26"/>
        </w:rPr>
      </w:pPr>
      <w:r>
        <w:rPr>
          <w:rFonts w:ascii="Arial" w:hAnsi="Arial" w:cs="Arial"/>
          <w:b/>
          <w:bCs/>
          <w:sz w:val="26"/>
          <w:szCs w:val="26"/>
        </w:rPr>
        <w:t xml:space="preserve">3.2.2 </w:t>
      </w:r>
      <w:r>
        <w:rPr>
          <w:rFonts w:ascii="Arial" w:hAnsi="Arial" w:cs="Arial"/>
          <w:sz w:val="26"/>
          <w:szCs w:val="26"/>
        </w:rPr>
        <w:t>– O pagamento pelos serviços será efetuado até o quinto dia útil do mês subsequente ao dos serviços prestados e recebimento do objeto pelo fiscal do contrato, em favor da licitante contratada, mediante a apresentação da respectiva nota fiscal para empenho, nos termos da Lei Federal nº 14.133/2021.</w:t>
      </w:r>
    </w:p>
    <w:p w14:paraId="42C26F01">
      <w:pPr>
        <w:spacing w:before="120" w:after="120" w:line="360" w:lineRule="auto"/>
        <w:jc w:val="both"/>
        <w:rPr>
          <w:rFonts w:ascii="Arial" w:hAnsi="Arial" w:cs="Arial"/>
          <w:sz w:val="26"/>
          <w:szCs w:val="26"/>
        </w:rPr>
      </w:pPr>
      <w:r>
        <w:rPr>
          <w:rFonts w:ascii="Arial" w:hAnsi="Arial" w:cs="Arial"/>
          <w:b/>
          <w:bCs/>
          <w:sz w:val="26"/>
          <w:szCs w:val="26"/>
        </w:rPr>
        <w:t xml:space="preserve">3.2.3 - </w:t>
      </w:r>
      <w:r>
        <w:rPr>
          <w:rFonts w:ascii="Arial" w:hAnsi="Arial" w:cs="Arial"/>
          <w:sz w:val="26"/>
          <w:szCs w:val="2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1C247D">
      <w:pPr>
        <w:tabs>
          <w:tab w:val="left" w:pos="284"/>
        </w:tabs>
        <w:adjustRightInd w:val="0"/>
        <w:spacing w:line="360" w:lineRule="auto"/>
        <w:jc w:val="both"/>
        <w:rPr>
          <w:rFonts w:ascii="Arial" w:hAnsi="Arial" w:cs="Arial"/>
          <w:sz w:val="26"/>
          <w:szCs w:val="26"/>
        </w:rPr>
      </w:pPr>
      <w:r>
        <w:rPr>
          <w:rFonts w:ascii="Arial" w:hAnsi="Arial" w:cs="Arial"/>
          <w:b/>
          <w:sz w:val="26"/>
          <w:szCs w:val="26"/>
        </w:rPr>
        <w:t>3.2.4</w:t>
      </w:r>
      <w:r>
        <w:rPr>
          <w:rFonts w:ascii="Arial" w:hAnsi="Arial" w:cs="Arial"/>
          <w:sz w:val="26"/>
          <w:szCs w:val="26"/>
        </w:rPr>
        <w:t>. A inadimplência da Contratada em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7DC565E5">
      <w:pPr>
        <w:tabs>
          <w:tab w:val="left" w:pos="284"/>
        </w:tabs>
        <w:adjustRightInd w:val="0"/>
        <w:spacing w:line="360" w:lineRule="auto"/>
        <w:jc w:val="both"/>
        <w:rPr>
          <w:rFonts w:ascii="Arial" w:hAnsi="Arial" w:cs="Arial"/>
          <w:sz w:val="26"/>
          <w:szCs w:val="26"/>
        </w:rPr>
      </w:pPr>
    </w:p>
    <w:p w14:paraId="2B9765AF">
      <w:pPr>
        <w:tabs>
          <w:tab w:val="left" w:pos="284"/>
        </w:tabs>
        <w:adjustRightInd w:val="0"/>
        <w:spacing w:line="360" w:lineRule="auto"/>
        <w:jc w:val="both"/>
        <w:rPr>
          <w:rFonts w:ascii="Arial" w:hAnsi="Arial" w:cs="Arial"/>
          <w:b/>
          <w:sz w:val="26"/>
          <w:szCs w:val="26"/>
          <w:u w:val="single"/>
        </w:rPr>
      </w:pPr>
      <w:r>
        <w:rPr>
          <w:rFonts w:ascii="Arial" w:hAnsi="Arial" w:cs="Arial"/>
          <w:b/>
          <w:sz w:val="26"/>
          <w:szCs w:val="26"/>
          <w:u w:val="single"/>
          <w:lang w:val="pt-BR"/>
        </w:rPr>
        <w:t>CLAUSULA</w:t>
      </w:r>
      <w:r>
        <w:rPr>
          <w:rFonts w:ascii="Arial" w:hAnsi="Arial" w:cs="Arial"/>
          <w:b/>
          <w:sz w:val="26"/>
          <w:szCs w:val="26"/>
          <w:u w:val="single"/>
        </w:rPr>
        <w:t xml:space="preserve"> IV- DAS OBRIGAÇÕES DA CONTRATANTE </w:t>
      </w:r>
    </w:p>
    <w:p w14:paraId="5755B4A5">
      <w:pPr>
        <w:tabs>
          <w:tab w:val="left" w:pos="284"/>
        </w:tabs>
        <w:adjustRightInd w:val="0"/>
        <w:spacing w:line="360" w:lineRule="auto"/>
        <w:jc w:val="both"/>
        <w:rPr>
          <w:rFonts w:ascii="Arial" w:hAnsi="Arial" w:cs="Arial"/>
          <w:b/>
          <w:sz w:val="26"/>
          <w:szCs w:val="26"/>
          <w:u w:val="single"/>
        </w:rPr>
      </w:pPr>
      <w:r>
        <w:rPr>
          <w:rFonts w:ascii="Arial" w:hAnsi="Arial" w:cs="Arial"/>
          <w:b/>
          <w:sz w:val="26"/>
          <w:szCs w:val="26"/>
          <w:u w:val="single"/>
        </w:rPr>
        <w:t xml:space="preserve"> </w:t>
      </w:r>
    </w:p>
    <w:p w14:paraId="52E697C1">
      <w:pPr>
        <w:tabs>
          <w:tab w:val="left" w:pos="284"/>
        </w:tabs>
        <w:adjustRightInd w:val="0"/>
        <w:spacing w:line="360" w:lineRule="auto"/>
        <w:jc w:val="both"/>
        <w:rPr>
          <w:rFonts w:ascii="Times New Roman" w:hAnsi="Times New Roman" w:eastAsia="Times New Roman" w:cs="Times New Roman"/>
          <w:sz w:val="26"/>
          <w:szCs w:val="26"/>
        </w:rPr>
      </w:pPr>
      <w:r>
        <w:rPr>
          <w:sz w:val="26"/>
          <w:szCs w:val="26"/>
        </w:rPr>
        <w:t xml:space="preserve">a) Supervisionar a execução da prestação do objeto, promovendo o acompanhamento e a fiscalização sob os aspectos quantitativos e qualitativos. </w:t>
      </w:r>
    </w:p>
    <w:p w14:paraId="7358ACCA">
      <w:pPr>
        <w:tabs>
          <w:tab w:val="left" w:pos="284"/>
        </w:tabs>
        <w:adjustRightInd w:val="0"/>
        <w:spacing w:line="360" w:lineRule="auto"/>
        <w:jc w:val="both"/>
        <w:rPr>
          <w:sz w:val="26"/>
          <w:szCs w:val="26"/>
        </w:rPr>
      </w:pPr>
      <w:r>
        <w:rPr>
          <w:sz w:val="26"/>
          <w:szCs w:val="26"/>
        </w:rPr>
        <w:t xml:space="preserve">b) Notificar, por escrito e verbalmente, a </w:t>
      </w:r>
      <w:r>
        <w:rPr>
          <w:b/>
          <w:bCs/>
          <w:sz w:val="26"/>
          <w:szCs w:val="26"/>
        </w:rPr>
        <w:t>CONTRATADA</w:t>
      </w:r>
      <w:r>
        <w:rPr>
          <w:sz w:val="26"/>
          <w:szCs w:val="26"/>
        </w:rPr>
        <w:t xml:space="preserve"> sobre a ocorrência de eventuais imperfeições no curso de prestação do objeto, fixando prazo para a sua correção. </w:t>
      </w:r>
    </w:p>
    <w:p w14:paraId="2BE9ADE1">
      <w:pPr>
        <w:tabs>
          <w:tab w:val="left" w:pos="284"/>
        </w:tabs>
        <w:adjustRightInd w:val="0"/>
        <w:spacing w:line="360" w:lineRule="auto"/>
        <w:jc w:val="both"/>
        <w:rPr>
          <w:sz w:val="26"/>
          <w:szCs w:val="26"/>
        </w:rPr>
      </w:pPr>
      <w:r>
        <w:rPr>
          <w:sz w:val="26"/>
          <w:szCs w:val="26"/>
        </w:rPr>
        <w:t xml:space="preserve">c) Proporcionar todas as facilidades para que a </w:t>
      </w:r>
      <w:r>
        <w:rPr>
          <w:b/>
          <w:bCs/>
          <w:sz w:val="26"/>
          <w:szCs w:val="26"/>
        </w:rPr>
        <w:t>CONTRATADA</w:t>
      </w:r>
      <w:r>
        <w:rPr>
          <w:sz w:val="26"/>
          <w:szCs w:val="26"/>
        </w:rPr>
        <w:t xml:space="preserve"> possa cumprir suas obrigações dentro das normas e condições contratuais. </w:t>
      </w:r>
    </w:p>
    <w:p w14:paraId="3EC06B2D">
      <w:pPr>
        <w:tabs>
          <w:tab w:val="left" w:pos="284"/>
        </w:tabs>
        <w:adjustRightInd w:val="0"/>
        <w:spacing w:line="360" w:lineRule="auto"/>
        <w:jc w:val="both"/>
        <w:rPr>
          <w:sz w:val="26"/>
          <w:szCs w:val="26"/>
        </w:rPr>
      </w:pPr>
      <w:r>
        <w:rPr>
          <w:sz w:val="26"/>
          <w:szCs w:val="26"/>
        </w:rPr>
        <w:t xml:space="preserve">d) Prestar à </w:t>
      </w:r>
      <w:r>
        <w:rPr>
          <w:b/>
          <w:bCs/>
          <w:sz w:val="26"/>
          <w:szCs w:val="26"/>
        </w:rPr>
        <w:t>CONTRATADA</w:t>
      </w:r>
      <w:r>
        <w:rPr>
          <w:sz w:val="26"/>
          <w:szCs w:val="26"/>
        </w:rPr>
        <w:t xml:space="preserve"> todas as informações solicitadas e necessárias para o cumprimento do objeto; </w:t>
      </w:r>
    </w:p>
    <w:p w14:paraId="76DC8066">
      <w:pPr>
        <w:tabs>
          <w:tab w:val="left" w:pos="284"/>
        </w:tabs>
        <w:adjustRightInd w:val="0"/>
        <w:spacing w:line="360" w:lineRule="auto"/>
        <w:jc w:val="both"/>
        <w:rPr>
          <w:sz w:val="26"/>
          <w:szCs w:val="26"/>
        </w:rPr>
      </w:pPr>
      <w:r>
        <w:rPr>
          <w:sz w:val="26"/>
          <w:szCs w:val="26"/>
        </w:rPr>
        <w:t xml:space="preserve">e) Rejeitar, no todo ou em parte, os serviços prestados em desacordo com as obrigações assumidas pela empresa na sua proposta. </w:t>
      </w:r>
    </w:p>
    <w:p w14:paraId="0436CE35">
      <w:pPr>
        <w:tabs>
          <w:tab w:val="left" w:pos="284"/>
        </w:tabs>
        <w:adjustRightInd w:val="0"/>
        <w:spacing w:line="360" w:lineRule="auto"/>
        <w:jc w:val="both"/>
        <w:rPr>
          <w:sz w:val="26"/>
          <w:szCs w:val="26"/>
        </w:rPr>
      </w:pPr>
      <w:r>
        <w:rPr>
          <w:sz w:val="26"/>
          <w:szCs w:val="26"/>
        </w:rPr>
        <w:t xml:space="preserve">f) Colocar à disposição da </w:t>
      </w:r>
      <w:r>
        <w:rPr>
          <w:b/>
          <w:bCs/>
          <w:sz w:val="26"/>
          <w:szCs w:val="26"/>
        </w:rPr>
        <w:t>CONTRATADA</w:t>
      </w:r>
      <w:r>
        <w:rPr>
          <w:sz w:val="26"/>
          <w:szCs w:val="26"/>
        </w:rPr>
        <w:t xml:space="preserve"> os elementos e informações necessárias à execução do objeto; </w:t>
      </w:r>
    </w:p>
    <w:p w14:paraId="45917230">
      <w:pPr>
        <w:tabs>
          <w:tab w:val="left" w:pos="284"/>
        </w:tabs>
        <w:adjustRightInd w:val="0"/>
        <w:spacing w:line="360" w:lineRule="auto"/>
        <w:jc w:val="both"/>
        <w:rPr>
          <w:sz w:val="26"/>
          <w:szCs w:val="26"/>
        </w:rPr>
      </w:pPr>
      <w:r>
        <w:rPr>
          <w:sz w:val="26"/>
          <w:szCs w:val="26"/>
        </w:rPr>
        <w:t xml:space="preserve">g) Não permitir que o pessoal da </w:t>
      </w:r>
      <w:r>
        <w:rPr>
          <w:b/>
          <w:bCs/>
          <w:sz w:val="26"/>
          <w:szCs w:val="26"/>
        </w:rPr>
        <w:t>CONTRATADA</w:t>
      </w:r>
      <w:r>
        <w:rPr>
          <w:sz w:val="26"/>
          <w:szCs w:val="26"/>
        </w:rPr>
        <w:t xml:space="preserve"> execute tarefas em desacordo com as condições preestabelecidas. </w:t>
      </w:r>
    </w:p>
    <w:p w14:paraId="77D67858">
      <w:pPr>
        <w:tabs>
          <w:tab w:val="left" w:pos="284"/>
        </w:tabs>
        <w:adjustRightInd w:val="0"/>
        <w:spacing w:line="360" w:lineRule="auto"/>
        <w:jc w:val="both"/>
        <w:rPr>
          <w:sz w:val="26"/>
          <w:szCs w:val="26"/>
        </w:rPr>
      </w:pPr>
      <w:r>
        <w:rPr>
          <w:sz w:val="26"/>
          <w:szCs w:val="26"/>
        </w:rPr>
        <w:t xml:space="preserve">h) Responsabilizar-se pela comunicação, em tempo hábil, dos serviços a serem prestados. </w:t>
      </w:r>
    </w:p>
    <w:p w14:paraId="79D3D129">
      <w:pPr>
        <w:tabs>
          <w:tab w:val="left" w:pos="284"/>
        </w:tabs>
        <w:adjustRightInd w:val="0"/>
        <w:spacing w:line="360" w:lineRule="auto"/>
        <w:jc w:val="both"/>
        <w:rPr>
          <w:sz w:val="26"/>
          <w:szCs w:val="26"/>
        </w:rPr>
      </w:pPr>
      <w:r>
        <w:rPr>
          <w:sz w:val="26"/>
          <w:szCs w:val="26"/>
        </w:rPr>
        <w:t xml:space="preserve">i) Exigir o imediato afastamento de qualquer funcionário ou preposto da </w:t>
      </w:r>
      <w:r>
        <w:rPr>
          <w:b/>
          <w:bCs/>
          <w:sz w:val="26"/>
          <w:szCs w:val="26"/>
        </w:rPr>
        <w:t>CONTRATADA</w:t>
      </w:r>
      <w:r>
        <w:rPr>
          <w:sz w:val="26"/>
          <w:szCs w:val="26"/>
        </w:rPr>
        <w:t xml:space="preserve"> que não mereça sua confiança, que embarace a fiscalização ou que se conduza de modo inconveniente ou incompatível com o exercício de suas funções. </w:t>
      </w:r>
    </w:p>
    <w:p w14:paraId="4E0C0236">
      <w:pPr>
        <w:tabs>
          <w:tab w:val="left" w:pos="284"/>
        </w:tabs>
        <w:adjustRightInd w:val="0"/>
        <w:spacing w:line="360" w:lineRule="auto"/>
        <w:jc w:val="both"/>
        <w:rPr>
          <w:sz w:val="26"/>
          <w:szCs w:val="26"/>
        </w:rPr>
      </w:pPr>
      <w:r>
        <w:rPr>
          <w:sz w:val="26"/>
          <w:szCs w:val="26"/>
        </w:rPr>
        <w:t xml:space="preserve">j) Efetuar o pagamento devido pela perfeita prestação dos serviços, desde que cumpridas todas as formalidades e exigências do contrato. </w:t>
      </w:r>
    </w:p>
    <w:p w14:paraId="3DBDB63F">
      <w:pPr>
        <w:tabs>
          <w:tab w:val="left" w:pos="284"/>
        </w:tabs>
        <w:adjustRightInd w:val="0"/>
        <w:spacing w:line="360" w:lineRule="auto"/>
        <w:jc w:val="both"/>
        <w:rPr>
          <w:sz w:val="26"/>
          <w:szCs w:val="26"/>
        </w:rPr>
      </w:pPr>
      <w:r>
        <w:rPr>
          <w:sz w:val="26"/>
          <w:szCs w:val="26"/>
        </w:rPr>
        <w:t xml:space="preserve">k) Aplicar multas ou penalidades, quando do não cumprimento do contrato ou ações previstas neste Termo; </w:t>
      </w:r>
    </w:p>
    <w:p w14:paraId="3205668E">
      <w:pPr>
        <w:tabs>
          <w:tab w:val="left" w:pos="284"/>
        </w:tabs>
        <w:adjustRightInd w:val="0"/>
        <w:spacing w:line="360" w:lineRule="auto"/>
        <w:jc w:val="both"/>
        <w:rPr>
          <w:sz w:val="26"/>
          <w:szCs w:val="26"/>
        </w:rPr>
      </w:pPr>
      <w:r>
        <w:rPr>
          <w:sz w:val="26"/>
          <w:szCs w:val="26"/>
        </w:rPr>
        <w:t xml:space="preserve">l) Fazer deduzir diretamente da fonte multas e demais penalidades previstas neste instrumento; </w:t>
      </w:r>
    </w:p>
    <w:p w14:paraId="143C1CFF">
      <w:pPr>
        <w:tabs>
          <w:tab w:val="left" w:pos="284"/>
        </w:tabs>
        <w:adjustRightInd w:val="0"/>
        <w:spacing w:line="360" w:lineRule="auto"/>
        <w:jc w:val="both"/>
        <w:rPr>
          <w:sz w:val="26"/>
          <w:szCs w:val="26"/>
        </w:rPr>
      </w:pPr>
      <w:r>
        <w:rPr>
          <w:sz w:val="26"/>
          <w:szCs w:val="26"/>
        </w:rPr>
        <w:t xml:space="preserve">m) Atuar com poder de império suspendendo a execução do contrato sem ônus para a administração a qualquer tempo, resguardando a </w:t>
      </w:r>
      <w:r>
        <w:rPr>
          <w:b/>
          <w:bCs/>
          <w:sz w:val="26"/>
          <w:szCs w:val="26"/>
        </w:rPr>
        <w:t>CONTRATADA</w:t>
      </w:r>
      <w:r>
        <w:rPr>
          <w:sz w:val="26"/>
          <w:szCs w:val="26"/>
        </w:rPr>
        <w:t xml:space="preserve"> de seus direitos adquiridos; </w:t>
      </w:r>
    </w:p>
    <w:p w14:paraId="61311A15">
      <w:pPr>
        <w:tabs>
          <w:tab w:val="left" w:pos="284"/>
        </w:tabs>
        <w:adjustRightInd w:val="0"/>
        <w:spacing w:line="360" w:lineRule="auto"/>
        <w:jc w:val="both"/>
        <w:rPr>
          <w:sz w:val="26"/>
          <w:szCs w:val="26"/>
        </w:rPr>
      </w:pPr>
      <w:r>
        <w:rPr>
          <w:sz w:val="26"/>
          <w:szCs w:val="26"/>
        </w:rPr>
        <w:t xml:space="preserve">n) Rejeitar os serviços em desconformidade com o presente instrumento. </w:t>
      </w:r>
    </w:p>
    <w:p w14:paraId="33C2815B">
      <w:pPr>
        <w:tabs>
          <w:tab w:val="left" w:pos="284"/>
        </w:tabs>
        <w:adjustRightInd w:val="0"/>
        <w:spacing w:line="360" w:lineRule="auto"/>
        <w:jc w:val="both"/>
        <w:rPr>
          <w:sz w:val="26"/>
          <w:szCs w:val="26"/>
        </w:rPr>
      </w:pPr>
      <w:r>
        <w:rPr>
          <w:sz w:val="26"/>
          <w:szCs w:val="26"/>
        </w:rPr>
        <w:t>o)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F8B69F1">
      <w:pPr>
        <w:tabs>
          <w:tab w:val="left" w:pos="284"/>
          <w:tab w:val="left" w:pos="360"/>
        </w:tabs>
        <w:adjustRightInd w:val="0"/>
        <w:spacing w:line="360" w:lineRule="auto"/>
        <w:ind w:left="426" w:right="1132"/>
        <w:jc w:val="both"/>
        <w:rPr>
          <w:rFonts w:ascii="Arial" w:hAnsi="Arial" w:cs="Arial"/>
          <w:sz w:val="26"/>
          <w:szCs w:val="26"/>
          <w:u w:val="single"/>
        </w:rPr>
      </w:pPr>
    </w:p>
    <w:p w14:paraId="326C277B">
      <w:pPr>
        <w:tabs>
          <w:tab w:val="left" w:pos="284"/>
        </w:tabs>
        <w:adjustRightInd w:val="0"/>
        <w:spacing w:line="360" w:lineRule="auto"/>
        <w:jc w:val="both"/>
        <w:rPr>
          <w:rFonts w:ascii="Arial" w:hAnsi="Arial" w:cs="Arial"/>
          <w:b/>
          <w:sz w:val="26"/>
          <w:szCs w:val="26"/>
          <w:u w:val="single"/>
        </w:rPr>
      </w:pPr>
      <w:r>
        <w:rPr>
          <w:rFonts w:ascii="Arial" w:hAnsi="Arial" w:cs="Arial"/>
          <w:b/>
          <w:sz w:val="26"/>
          <w:szCs w:val="26"/>
          <w:u w:val="single"/>
          <w:lang w:val="pt-BR"/>
        </w:rPr>
        <w:t>CLAUSULA</w:t>
      </w:r>
      <w:r>
        <w:rPr>
          <w:rFonts w:ascii="Arial" w:hAnsi="Arial" w:cs="Arial"/>
          <w:b/>
          <w:sz w:val="26"/>
          <w:szCs w:val="26"/>
          <w:u w:val="single"/>
        </w:rPr>
        <w:t xml:space="preserve"> V - DAS OBRIGAÇÕES DA CONTRATADA </w:t>
      </w:r>
    </w:p>
    <w:p w14:paraId="7B9298FD">
      <w:pPr>
        <w:tabs>
          <w:tab w:val="left" w:pos="284"/>
        </w:tabs>
        <w:adjustRightInd w:val="0"/>
        <w:spacing w:line="360" w:lineRule="auto"/>
        <w:jc w:val="both"/>
        <w:rPr>
          <w:rFonts w:ascii="Times New Roman" w:hAnsi="Times New Roman" w:eastAsia="Times New Roman" w:cs="Times New Roman"/>
          <w:sz w:val="26"/>
          <w:szCs w:val="26"/>
        </w:rPr>
      </w:pPr>
      <w:r>
        <w:rPr>
          <w:sz w:val="26"/>
          <w:szCs w:val="26"/>
        </w:rPr>
        <w:t>Responsabilizar-se pelo fiel cumprimento do objeto deste Contrato, utilizando-se de empregados treinados, sem antecedentes criminais por improbidade ou prevaricação e de bom nível moral na prestação dos serviços em conformidade com o objeto.</w:t>
      </w:r>
    </w:p>
    <w:p w14:paraId="42041C0B">
      <w:pPr>
        <w:tabs>
          <w:tab w:val="left" w:pos="284"/>
        </w:tabs>
        <w:adjustRightInd w:val="0"/>
        <w:spacing w:line="360" w:lineRule="auto"/>
        <w:jc w:val="both"/>
        <w:rPr>
          <w:sz w:val="26"/>
          <w:szCs w:val="26"/>
        </w:rPr>
      </w:pPr>
      <w:r>
        <w:rPr>
          <w:sz w:val="26"/>
          <w:szCs w:val="26"/>
        </w:rPr>
        <w:t xml:space="preserve">b) Prestar esclarecimento à </w:t>
      </w:r>
      <w:r>
        <w:rPr>
          <w:b/>
          <w:bCs/>
          <w:sz w:val="26"/>
          <w:szCs w:val="26"/>
        </w:rPr>
        <w:t>CONTRATANTE</w:t>
      </w:r>
      <w:r>
        <w:rPr>
          <w:sz w:val="26"/>
          <w:szCs w:val="26"/>
        </w:rPr>
        <w:t xml:space="preserve"> sobre eventuais atos ou fatos noticiados que a envolvam, bem como relatar toda e qualquer irregularidade observada em função da execução do objeto, bem assim tomar providências.</w:t>
      </w:r>
    </w:p>
    <w:p w14:paraId="32B4AED5">
      <w:pPr>
        <w:tabs>
          <w:tab w:val="left" w:pos="284"/>
        </w:tabs>
        <w:adjustRightInd w:val="0"/>
        <w:spacing w:line="360" w:lineRule="auto"/>
        <w:jc w:val="both"/>
        <w:rPr>
          <w:sz w:val="26"/>
          <w:szCs w:val="26"/>
        </w:rPr>
      </w:pPr>
      <w:r>
        <w:rPr>
          <w:sz w:val="26"/>
          <w:szCs w:val="26"/>
        </w:rPr>
        <w:t xml:space="preserve">c) Acatar as orientações do Fiscal do Contrato ou seu representante legal, sujeitando-se a mais ampla e irrestrita fiscalização por parte da </w:t>
      </w:r>
      <w:r>
        <w:rPr>
          <w:b/>
          <w:bCs/>
          <w:sz w:val="26"/>
          <w:szCs w:val="26"/>
        </w:rPr>
        <w:t>CONTRATANTE</w:t>
      </w:r>
      <w:r>
        <w:rPr>
          <w:sz w:val="26"/>
          <w:szCs w:val="26"/>
        </w:rPr>
        <w:t xml:space="preserve">. </w:t>
      </w:r>
    </w:p>
    <w:p w14:paraId="58A3FD3D">
      <w:pPr>
        <w:spacing w:before="120" w:after="120" w:line="360" w:lineRule="auto"/>
        <w:jc w:val="both"/>
        <w:rPr>
          <w:sz w:val="26"/>
          <w:szCs w:val="26"/>
        </w:rPr>
      </w:pPr>
      <w:r>
        <w:rPr>
          <w:color w:val="000000"/>
          <w:sz w:val="26"/>
          <w:szCs w:val="26"/>
        </w:rPr>
        <w:t>d) Reparar, corrigir, remover, reconstruir ou substituir, às suas expensas, no total ou em parte, no prazo fixado pelo fiscal do contrato, os serviços nos quais se verificarem vícios, defeitos ou incorreções resultantes da execução ou dos materiais empregados.</w:t>
      </w:r>
    </w:p>
    <w:p w14:paraId="26370187">
      <w:pPr>
        <w:tabs>
          <w:tab w:val="left" w:pos="284"/>
        </w:tabs>
        <w:adjustRightInd w:val="0"/>
        <w:spacing w:line="360" w:lineRule="auto"/>
        <w:jc w:val="both"/>
        <w:rPr>
          <w:sz w:val="26"/>
          <w:szCs w:val="26"/>
        </w:rPr>
      </w:pPr>
      <w:r>
        <w:rPr>
          <w:sz w:val="26"/>
          <w:szCs w:val="26"/>
        </w:rPr>
        <w:t xml:space="preserve">e) Zelar para que sejam cumpridas as normas relativas à segurança e a prevenção de acidentes. </w:t>
      </w:r>
    </w:p>
    <w:p w14:paraId="27424EE4">
      <w:pPr>
        <w:tabs>
          <w:tab w:val="left" w:pos="284"/>
        </w:tabs>
        <w:adjustRightInd w:val="0"/>
        <w:spacing w:line="360" w:lineRule="auto"/>
        <w:jc w:val="both"/>
        <w:rPr>
          <w:sz w:val="26"/>
          <w:szCs w:val="26"/>
        </w:rPr>
      </w:pPr>
      <w:r>
        <w:rPr>
          <w:sz w:val="26"/>
          <w:szCs w:val="26"/>
        </w:rPr>
        <w:t xml:space="preserve">f)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35D9592B">
      <w:pPr>
        <w:tabs>
          <w:tab w:val="left" w:pos="284"/>
        </w:tabs>
        <w:adjustRightInd w:val="0"/>
        <w:spacing w:line="360" w:lineRule="auto"/>
        <w:jc w:val="both"/>
        <w:rPr>
          <w:sz w:val="26"/>
          <w:szCs w:val="26"/>
        </w:rPr>
      </w:pPr>
      <w:r>
        <w:rPr>
          <w:sz w:val="26"/>
          <w:szCs w:val="26"/>
        </w:rPr>
        <w:t xml:space="preserve">g) Manter, durante toda a execução do contrato todas as condições de habilitação e qualificação exigidas na licitação, podendo a qualquer tempo o gestor do contrato diligenciar a apresentação de qualquer documento previsto no edital; </w:t>
      </w:r>
    </w:p>
    <w:p w14:paraId="6E3EA661">
      <w:pPr>
        <w:tabs>
          <w:tab w:val="left" w:pos="284"/>
        </w:tabs>
        <w:adjustRightInd w:val="0"/>
        <w:spacing w:line="360" w:lineRule="auto"/>
        <w:jc w:val="both"/>
        <w:rPr>
          <w:sz w:val="26"/>
          <w:szCs w:val="26"/>
        </w:rPr>
      </w:pPr>
      <w:r>
        <w:rPr>
          <w:sz w:val="26"/>
          <w:szCs w:val="26"/>
        </w:rPr>
        <w:t xml:space="preserve">h) Assumir a responsabilidade por todos os encargos previdenciários, fiscais e comerciais resultantes da execução do contrato, sob pena de rescisão contratual, sem prejuízo das demais sanções; </w:t>
      </w:r>
    </w:p>
    <w:p w14:paraId="7481B652">
      <w:pPr>
        <w:tabs>
          <w:tab w:val="left" w:pos="284"/>
        </w:tabs>
        <w:adjustRightInd w:val="0"/>
        <w:spacing w:line="360" w:lineRule="auto"/>
        <w:jc w:val="both"/>
        <w:rPr>
          <w:sz w:val="26"/>
          <w:szCs w:val="26"/>
        </w:rPr>
      </w:pPr>
      <w:r>
        <w:rPr>
          <w:sz w:val="26"/>
          <w:szCs w:val="26"/>
        </w:rPr>
        <w:t>i) Realizar a prestação dos serviços em conformidade e no prazo estabelecido neste instrumento.</w:t>
      </w:r>
    </w:p>
    <w:p w14:paraId="2F3C54F6">
      <w:pPr>
        <w:tabs>
          <w:tab w:val="left" w:pos="284"/>
        </w:tabs>
        <w:adjustRightInd w:val="0"/>
        <w:spacing w:line="360" w:lineRule="auto"/>
        <w:jc w:val="both"/>
        <w:rPr>
          <w:sz w:val="26"/>
          <w:szCs w:val="26"/>
        </w:rPr>
      </w:pPr>
      <w:r>
        <w:rPr>
          <w:sz w:val="26"/>
          <w:szCs w:val="26"/>
        </w:rPr>
        <w:t xml:space="preserve">j) </w:t>
      </w:r>
      <w:r>
        <w:rPr>
          <w:color w:val="000000"/>
          <w:sz w:val="26"/>
          <w:szCs w:val="26"/>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A231EDB">
      <w:pPr>
        <w:tabs>
          <w:tab w:val="left" w:pos="284"/>
        </w:tabs>
        <w:spacing w:line="360" w:lineRule="auto"/>
        <w:jc w:val="both"/>
        <w:rPr>
          <w:rFonts w:ascii="Arial" w:hAnsi="Arial" w:cs="Arial"/>
          <w:b/>
          <w:bCs/>
          <w:sz w:val="26"/>
          <w:szCs w:val="26"/>
          <w:u w:val="single"/>
        </w:rPr>
      </w:pPr>
    </w:p>
    <w:p w14:paraId="32919466">
      <w:pPr>
        <w:tabs>
          <w:tab w:val="left" w:pos="284"/>
        </w:tabs>
        <w:spacing w:line="360" w:lineRule="auto"/>
        <w:jc w:val="both"/>
        <w:rPr>
          <w:rFonts w:ascii="Arial" w:hAnsi="Arial" w:eastAsia="Courier New" w:cs="Arial"/>
          <w:b/>
          <w:bCs/>
          <w:sz w:val="26"/>
          <w:szCs w:val="26"/>
          <w:u w:val="single"/>
        </w:rPr>
      </w:pPr>
      <w:r>
        <w:rPr>
          <w:rFonts w:ascii="Arial" w:hAnsi="Arial" w:cs="Arial"/>
          <w:b/>
          <w:bCs/>
          <w:sz w:val="26"/>
          <w:szCs w:val="26"/>
          <w:u w:val="single"/>
          <w:lang w:val="pt-BR"/>
        </w:rPr>
        <w:t>CLAUSULA</w:t>
      </w:r>
      <w:r>
        <w:rPr>
          <w:rFonts w:ascii="Arial" w:hAnsi="Arial" w:cs="Arial"/>
          <w:b/>
          <w:bCs/>
          <w:sz w:val="26"/>
          <w:szCs w:val="26"/>
          <w:u w:val="single"/>
        </w:rPr>
        <w:t xml:space="preserve"> VI – DA</w:t>
      </w:r>
      <w:r>
        <w:rPr>
          <w:rFonts w:ascii="Arial" w:hAnsi="Arial" w:eastAsia="Courier New" w:cs="Arial"/>
          <w:b/>
          <w:bCs/>
          <w:sz w:val="26"/>
          <w:szCs w:val="26"/>
          <w:u w:val="single"/>
        </w:rPr>
        <w:t xml:space="preserve"> </w:t>
      </w:r>
      <w:r>
        <w:rPr>
          <w:rFonts w:ascii="Arial" w:hAnsi="Arial" w:cs="Arial"/>
          <w:b/>
          <w:bCs/>
          <w:sz w:val="26"/>
          <w:szCs w:val="26"/>
          <w:u w:val="single"/>
        </w:rPr>
        <w:t>DOTAÇÃO</w:t>
      </w:r>
      <w:r>
        <w:rPr>
          <w:rFonts w:ascii="Arial" w:hAnsi="Arial" w:eastAsia="Courier New" w:cs="Arial"/>
          <w:b/>
          <w:bCs/>
          <w:sz w:val="26"/>
          <w:szCs w:val="26"/>
          <w:u w:val="single"/>
        </w:rPr>
        <w:t xml:space="preserve"> </w:t>
      </w:r>
      <w:r>
        <w:rPr>
          <w:rFonts w:ascii="Arial" w:hAnsi="Arial" w:cs="Arial"/>
          <w:b/>
          <w:bCs/>
          <w:sz w:val="26"/>
          <w:szCs w:val="26"/>
          <w:u w:val="single"/>
        </w:rPr>
        <w:t>ORÇAMENTÁRIA</w:t>
      </w:r>
      <w:r>
        <w:rPr>
          <w:rFonts w:ascii="Arial" w:hAnsi="Arial" w:eastAsia="Courier New" w:cs="Arial"/>
          <w:b/>
          <w:bCs/>
          <w:sz w:val="26"/>
          <w:szCs w:val="26"/>
          <w:u w:val="single"/>
        </w:rPr>
        <w:t>:</w:t>
      </w:r>
    </w:p>
    <w:p w14:paraId="2D90E63B">
      <w:pPr>
        <w:tabs>
          <w:tab w:val="left" w:pos="284"/>
        </w:tabs>
        <w:spacing w:line="360" w:lineRule="auto"/>
        <w:jc w:val="both"/>
        <w:rPr>
          <w:rFonts w:ascii="Arial" w:hAnsi="Arial" w:eastAsia="Courier New" w:cs="Arial"/>
          <w:sz w:val="26"/>
          <w:szCs w:val="26"/>
        </w:rPr>
      </w:pPr>
      <w:r>
        <w:rPr>
          <w:rFonts w:ascii="Arial" w:hAnsi="Arial" w:eastAsia="Courier New" w:cs="Arial"/>
          <w:b/>
          <w:bCs/>
          <w:sz w:val="26"/>
          <w:szCs w:val="26"/>
        </w:rPr>
        <w:t>7.1</w:t>
      </w:r>
      <w:r>
        <w:rPr>
          <w:rFonts w:ascii="Arial" w:hAnsi="Arial" w:eastAsia="Courier New" w:cs="Arial"/>
          <w:sz w:val="26"/>
          <w:szCs w:val="26"/>
        </w:rPr>
        <w:t xml:space="preserve"> – </w:t>
      </w:r>
      <w:r>
        <w:rPr>
          <w:rFonts w:ascii="Arial" w:hAnsi="Arial" w:cs="Arial"/>
          <w:sz w:val="26"/>
          <w:szCs w:val="26"/>
        </w:rPr>
        <w:t>Os</w:t>
      </w:r>
      <w:r>
        <w:rPr>
          <w:rFonts w:ascii="Arial" w:hAnsi="Arial" w:eastAsia="Courier New" w:cs="Arial"/>
          <w:sz w:val="26"/>
          <w:szCs w:val="26"/>
        </w:rPr>
        <w:t xml:space="preserve"> </w:t>
      </w:r>
      <w:r>
        <w:rPr>
          <w:rFonts w:ascii="Arial" w:hAnsi="Arial" w:cs="Arial"/>
          <w:sz w:val="26"/>
          <w:szCs w:val="26"/>
        </w:rPr>
        <w:t>recursos</w:t>
      </w:r>
      <w:r>
        <w:rPr>
          <w:rFonts w:ascii="Arial" w:hAnsi="Arial" w:eastAsia="Courier New" w:cs="Arial"/>
          <w:sz w:val="26"/>
          <w:szCs w:val="26"/>
        </w:rPr>
        <w:t xml:space="preserve"> </w:t>
      </w:r>
      <w:r>
        <w:rPr>
          <w:rFonts w:ascii="Arial" w:hAnsi="Arial" w:cs="Arial"/>
          <w:sz w:val="26"/>
          <w:szCs w:val="26"/>
        </w:rPr>
        <w:t>necessários</w:t>
      </w:r>
      <w:r>
        <w:rPr>
          <w:rFonts w:ascii="Arial" w:hAnsi="Arial" w:eastAsia="Courier New" w:cs="Arial"/>
          <w:sz w:val="26"/>
          <w:szCs w:val="26"/>
        </w:rPr>
        <w:t xml:space="preserve"> </w:t>
      </w:r>
      <w:r>
        <w:rPr>
          <w:rFonts w:ascii="Arial" w:hAnsi="Arial" w:cs="Arial"/>
          <w:sz w:val="26"/>
          <w:szCs w:val="26"/>
        </w:rPr>
        <w:t>ao</w:t>
      </w:r>
      <w:r>
        <w:rPr>
          <w:rFonts w:ascii="Arial" w:hAnsi="Arial" w:eastAsia="Courier New" w:cs="Arial"/>
          <w:sz w:val="26"/>
          <w:szCs w:val="26"/>
        </w:rPr>
        <w:t xml:space="preserve"> </w:t>
      </w:r>
      <w:r>
        <w:rPr>
          <w:rFonts w:ascii="Arial" w:hAnsi="Arial" w:cs="Arial"/>
          <w:sz w:val="26"/>
          <w:szCs w:val="26"/>
        </w:rPr>
        <w:t>objeto</w:t>
      </w:r>
      <w:r>
        <w:rPr>
          <w:rFonts w:ascii="Arial" w:hAnsi="Arial" w:eastAsia="Courier New" w:cs="Arial"/>
          <w:sz w:val="26"/>
          <w:szCs w:val="26"/>
        </w:rPr>
        <w:t xml:space="preserve"> </w:t>
      </w:r>
      <w:r>
        <w:rPr>
          <w:rFonts w:ascii="Arial" w:hAnsi="Arial" w:cs="Arial"/>
          <w:sz w:val="26"/>
          <w:szCs w:val="26"/>
        </w:rPr>
        <w:t>do</w:t>
      </w:r>
      <w:r>
        <w:rPr>
          <w:rFonts w:ascii="Arial" w:hAnsi="Arial" w:eastAsia="Courier New" w:cs="Arial"/>
          <w:sz w:val="26"/>
          <w:szCs w:val="26"/>
        </w:rPr>
        <w:t xml:space="preserve"> </w:t>
      </w:r>
      <w:r>
        <w:rPr>
          <w:rFonts w:ascii="Arial" w:hAnsi="Arial" w:cs="Arial"/>
          <w:sz w:val="26"/>
          <w:szCs w:val="26"/>
        </w:rPr>
        <w:t>presente</w:t>
      </w:r>
      <w:r>
        <w:rPr>
          <w:rFonts w:ascii="Arial" w:hAnsi="Arial" w:eastAsia="Courier New" w:cs="Arial"/>
          <w:sz w:val="26"/>
          <w:szCs w:val="26"/>
        </w:rPr>
        <w:t xml:space="preserve"> </w:t>
      </w:r>
      <w:r>
        <w:rPr>
          <w:rFonts w:ascii="Arial" w:hAnsi="Arial" w:cs="Arial"/>
          <w:sz w:val="26"/>
          <w:szCs w:val="26"/>
        </w:rPr>
        <w:t>contrato</w:t>
      </w:r>
      <w:r>
        <w:rPr>
          <w:rFonts w:ascii="Arial" w:hAnsi="Arial" w:eastAsia="Courier New" w:cs="Arial"/>
          <w:sz w:val="26"/>
          <w:szCs w:val="26"/>
        </w:rPr>
        <w:t xml:space="preserve"> </w:t>
      </w:r>
      <w:r>
        <w:rPr>
          <w:rFonts w:ascii="Arial" w:hAnsi="Arial" w:cs="Arial"/>
          <w:sz w:val="26"/>
          <w:szCs w:val="26"/>
        </w:rPr>
        <w:t>correrão</w:t>
      </w:r>
      <w:r>
        <w:rPr>
          <w:rFonts w:ascii="Arial" w:hAnsi="Arial" w:eastAsia="Courier New" w:cs="Arial"/>
          <w:sz w:val="26"/>
          <w:szCs w:val="26"/>
        </w:rPr>
        <w:t xml:space="preserve"> </w:t>
      </w:r>
      <w:r>
        <w:rPr>
          <w:rFonts w:ascii="Arial" w:hAnsi="Arial" w:cs="Arial"/>
          <w:sz w:val="26"/>
          <w:szCs w:val="26"/>
        </w:rPr>
        <w:t>à</w:t>
      </w:r>
      <w:r>
        <w:rPr>
          <w:rFonts w:ascii="Arial" w:hAnsi="Arial" w:eastAsia="Courier New" w:cs="Arial"/>
          <w:sz w:val="26"/>
          <w:szCs w:val="26"/>
        </w:rPr>
        <w:t xml:space="preserve"> </w:t>
      </w:r>
      <w:r>
        <w:rPr>
          <w:rFonts w:ascii="Arial" w:hAnsi="Arial" w:cs="Arial"/>
          <w:sz w:val="26"/>
          <w:szCs w:val="26"/>
        </w:rPr>
        <w:t>conta</w:t>
      </w:r>
      <w:r>
        <w:rPr>
          <w:rFonts w:ascii="Arial" w:hAnsi="Arial" w:eastAsia="Courier New" w:cs="Arial"/>
          <w:sz w:val="26"/>
          <w:szCs w:val="26"/>
        </w:rPr>
        <w:t xml:space="preserve"> </w:t>
      </w:r>
      <w:r>
        <w:rPr>
          <w:rFonts w:ascii="Arial" w:hAnsi="Arial" w:cs="Arial"/>
          <w:sz w:val="26"/>
          <w:szCs w:val="26"/>
        </w:rPr>
        <w:t>da</w:t>
      </w:r>
      <w:r>
        <w:rPr>
          <w:rFonts w:ascii="Arial" w:hAnsi="Arial" w:eastAsia="Courier New" w:cs="Arial"/>
          <w:sz w:val="26"/>
          <w:szCs w:val="26"/>
        </w:rPr>
        <w:t xml:space="preserve"> </w:t>
      </w:r>
      <w:r>
        <w:rPr>
          <w:rFonts w:ascii="Arial" w:hAnsi="Arial" w:cs="Arial"/>
          <w:sz w:val="26"/>
          <w:szCs w:val="26"/>
        </w:rPr>
        <w:t>seguinte</w:t>
      </w:r>
      <w:r>
        <w:rPr>
          <w:rFonts w:ascii="Arial" w:hAnsi="Arial" w:eastAsia="Courier New" w:cs="Arial"/>
          <w:sz w:val="26"/>
          <w:szCs w:val="26"/>
        </w:rPr>
        <w:t xml:space="preserve"> </w:t>
      </w:r>
      <w:r>
        <w:rPr>
          <w:rFonts w:ascii="Arial" w:hAnsi="Arial" w:cs="Arial"/>
          <w:sz w:val="26"/>
          <w:szCs w:val="26"/>
        </w:rPr>
        <w:t>dotação</w:t>
      </w:r>
      <w:r>
        <w:rPr>
          <w:rFonts w:ascii="Arial" w:hAnsi="Arial" w:eastAsia="Courier New" w:cs="Arial"/>
          <w:sz w:val="26"/>
          <w:szCs w:val="26"/>
        </w:rPr>
        <w:t xml:space="preserve"> </w:t>
      </w:r>
      <w:r>
        <w:rPr>
          <w:rFonts w:ascii="Arial" w:hAnsi="Arial" w:cs="Arial"/>
          <w:sz w:val="26"/>
          <w:szCs w:val="26"/>
        </w:rPr>
        <w:t>orçamentária</w:t>
      </w:r>
      <w:r>
        <w:rPr>
          <w:rFonts w:ascii="Arial" w:hAnsi="Arial" w:eastAsia="Courier New" w:cs="Arial"/>
          <w:sz w:val="26"/>
          <w:szCs w:val="26"/>
        </w:rPr>
        <w:t>:</w:t>
      </w:r>
    </w:p>
    <w:p w14:paraId="381987DE">
      <w:pPr>
        <w:spacing w:line="360" w:lineRule="auto"/>
        <w:rPr>
          <w:rFonts w:ascii="Arial" w:hAnsi="Arial" w:cs="Arial"/>
          <w:b/>
          <w:bCs/>
          <w:sz w:val="20"/>
          <w:szCs w:val="20"/>
        </w:rPr>
      </w:pPr>
      <w:r>
        <w:rPr>
          <w:rFonts w:hint="default" w:ascii="Arial" w:hAnsi="Arial" w:cs="Arial"/>
          <w:b/>
          <w:bCs/>
          <w:sz w:val="20"/>
          <w:szCs w:val="20"/>
          <w:lang w:val="pt-BR"/>
        </w:rPr>
        <w:t>O</w:t>
      </w:r>
      <w:r>
        <w:rPr>
          <w:rFonts w:ascii="Arial" w:hAnsi="Arial" w:cs="Arial"/>
          <w:b/>
          <w:bCs/>
          <w:sz w:val="20"/>
          <w:szCs w:val="20"/>
        </w:rPr>
        <w:t>rgão : 02 PREFEITURA MUNICIPAL</w:t>
      </w:r>
    </w:p>
    <w:p w14:paraId="57A06E51">
      <w:pPr>
        <w:spacing w:line="360" w:lineRule="auto"/>
        <w:rPr>
          <w:rFonts w:hint="default" w:ascii="Arial" w:hAnsi="Arial" w:cs="Arial"/>
          <w:b/>
          <w:bCs/>
          <w:sz w:val="20"/>
          <w:szCs w:val="20"/>
          <w:lang w:val="pt-BR"/>
        </w:rPr>
      </w:pPr>
      <w:r>
        <w:rPr>
          <w:rFonts w:ascii="Arial" w:hAnsi="Arial" w:cs="Arial"/>
          <w:b/>
          <w:bCs/>
          <w:sz w:val="20"/>
          <w:szCs w:val="20"/>
        </w:rPr>
        <w:t>Unidade : 0</w:t>
      </w:r>
      <w:r>
        <w:rPr>
          <w:rFonts w:hint="default" w:ascii="Arial" w:hAnsi="Arial" w:cs="Arial"/>
          <w:b/>
          <w:bCs/>
          <w:sz w:val="20"/>
          <w:szCs w:val="20"/>
          <w:lang w:val="pt-BR"/>
        </w:rPr>
        <w:t>3</w:t>
      </w:r>
      <w:r>
        <w:rPr>
          <w:rFonts w:ascii="Arial" w:hAnsi="Arial" w:cs="Arial"/>
          <w:b/>
          <w:bCs/>
          <w:sz w:val="20"/>
          <w:szCs w:val="20"/>
        </w:rPr>
        <w:t xml:space="preserve"> SECRETARIA MUNICIPAL DE </w:t>
      </w:r>
      <w:r>
        <w:rPr>
          <w:rFonts w:hint="default" w:ascii="Arial" w:hAnsi="Arial" w:cs="Arial"/>
          <w:b/>
          <w:bCs/>
          <w:sz w:val="20"/>
          <w:szCs w:val="20"/>
          <w:lang w:val="pt-BR"/>
        </w:rPr>
        <w:t>GOVERNO</w:t>
      </w:r>
    </w:p>
    <w:p w14:paraId="749019CB">
      <w:pPr>
        <w:keepNext w:val="0"/>
        <w:keepLines w:val="0"/>
        <w:widowControl/>
        <w:suppressLineNumbers w:val="0"/>
        <w:jc w:val="left"/>
        <w:rPr>
          <w:rFonts w:ascii="Arial" w:hAnsi="Arial" w:cs="Arial"/>
          <w:b/>
          <w:bCs/>
          <w:sz w:val="20"/>
          <w:szCs w:val="20"/>
        </w:rPr>
      </w:pPr>
      <w:r>
        <w:rPr>
          <w:rFonts w:ascii="Arial" w:hAnsi="Arial" w:cs="Arial"/>
          <w:b/>
          <w:bCs/>
          <w:sz w:val="20"/>
          <w:szCs w:val="20"/>
        </w:rPr>
        <w:t xml:space="preserve"> Dotação : 04.12</w:t>
      </w:r>
      <w:r>
        <w:rPr>
          <w:rFonts w:hint="default" w:ascii="Arial" w:hAnsi="Arial" w:cs="Arial"/>
          <w:b/>
          <w:bCs/>
          <w:sz w:val="20"/>
          <w:szCs w:val="20"/>
          <w:lang w:val="pt-BR"/>
        </w:rPr>
        <w:t>4</w:t>
      </w:r>
      <w:r>
        <w:rPr>
          <w:rFonts w:ascii="Arial" w:hAnsi="Arial" w:cs="Arial"/>
          <w:b/>
          <w:bCs/>
          <w:sz w:val="20"/>
          <w:szCs w:val="20"/>
        </w:rPr>
        <w:t>.000</w:t>
      </w:r>
      <w:r>
        <w:rPr>
          <w:rFonts w:hint="default" w:ascii="Arial" w:hAnsi="Arial" w:cs="Arial"/>
          <w:b/>
          <w:bCs/>
          <w:sz w:val="20"/>
          <w:szCs w:val="20"/>
          <w:lang w:val="pt-BR"/>
        </w:rPr>
        <w:t>4</w:t>
      </w:r>
      <w:r>
        <w:rPr>
          <w:rFonts w:ascii="Arial" w:hAnsi="Arial" w:cs="Arial"/>
          <w:b/>
          <w:bCs/>
          <w:sz w:val="20"/>
          <w:szCs w:val="20"/>
        </w:rPr>
        <w:t>.200</w:t>
      </w:r>
      <w:r>
        <w:rPr>
          <w:rFonts w:hint="default" w:ascii="Arial" w:hAnsi="Arial" w:cs="Arial"/>
          <w:b/>
          <w:bCs/>
          <w:sz w:val="20"/>
          <w:szCs w:val="20"/>
          <w:lang w:val="pt-BR"/>
        </w:rPr>
        <w:t>4</w:t>
      </w:r>
      <w:r>
        <w:rPr>
          <w:rFonts w:ascii="Arial" w:hAnsi="Arial" w:cs="Arial"/>
          <w:b/>
          <w:bCs/>
          <w:sz w:val="20"/>
          <w:szCs w:val="20"/>
        </w:rPr>
        <w:t xml:space="preserve">.0000 - </w:t>
      </w:r>
      <w:r>
        <w:rPr>
          <w:rFonts w:ascii="Arial" w:hAnsi="Arial" w:eastAsia="Arial MT" w:cs="Arial"/>
          <w:b/>
          <w:bCs/>
          <w:sz w:val="20"/>
          <w:szCs w:val="20"/>
          <w:lang w:val="en-US" w:eastAsia="zh-CN" w:bidi="ar-SA"/>
        </w:rPr>
        <w:t>Planejamento, Avaliação e Monitoramento das Ações de Governo</w:t>
      </w:r>
    </w:p>
    <w:p w14:paraId="2E5BFB51">
      <w:pPr>
        <w:spacing w:line="360" w:lineRule="auto"/>
        <w:rPr>
          <w:rFonts w:hint="default" w:ascii="Arial" w:hAnsi="Arial" w:cs="Arial"/>
          <w:b/>
          <w:bCs/>
          <w:sz w:val="20"/>
          <w:szCs w:val="20"/>
          <w:lang w:val="pt-BR"/>
        </w:rPr>
      </w:pPr>
      <w:r>
        <w:rPr>
          <w:rFonts w:ascii="Arial" w:hAnsi="Arial" w:cs="Arial"/>
          <w:b/>
          <w:bCs/>
          <w:sz w:val="20"/>
          <w:szCs w:val="20"/>
        </w:rPr>
        <w:t>3.3.90.39.00 OUTROS SERVIÇOS DE TERCEIROS - PESSOA</w:t>
      </w:r>
      <w:r>
        <w:rPr>
          <w:rFonts w:hint="default" w:ascii="Arial" w:hAnsi="Arial" w:cs="Arial"/>
          <w:b/>
          <w:bCs/>
          <w:sz w:val="20"/>
          <w:szCs w:val="20"/>
          <w:lang w:val="pt-BR"/>
        </w:rPr>
        <w:t xml:space="preserve"> JURIDICA</w:t>
      </w:r>
    </w:p>
    <w:p w14:paraId="5EB25D92">
      <w:pPr>
        <w:pStyle w:val="63"/>
        <w:ind w:left="142"/>
        <w:jc w:val="both"/>
        <w:rPr>
          <w:rFonts w:ascii="Arial MT" w:hAnsi="Arial MT" w:eastAsia="Arial MT" w:cs="Arial MT"/>
          <w:b/>
          <w:lang w:val="pt-PT"/>
        </w:rPr>
      </w:pPr>
    </w:p>
    <w:p w14:paraId="3BF6C29F">
      <w:pPr>
        <w:spacing w:line="360" w:lineRule="auto"/>
        <w:rPr>
          <w:rFonts w:ascii="Arial" w:hAnsi="Arial" w:cs="Arial"/>
          <w:b/>
          <w:bCs/>
          <w:sz w:val="20"/>
          <w:szCs w:val="20"/>
        </w:rPr>
      </w:pPr>
      <w:r>
        <w:rPr>
          <w:rFonts w:hint="default" w:ascii="Arial" w:hAnsi="Arial" w:cs="Arial"/>
          <w:b/>
          <w:bCs/>
          <w:sz w:val="20"/>
          <w:szCs w:val="20"/>
          <w:lang w:val="pt-BR"/>
        </w:rPr>
        <w:t>O</w:t>
      </w:r>
      <w:r>
        <w:rPr>
          <w:rFonts w:ascii="Arial" w:hAnsi="Arial" w:cs="Arial"/>
          <w:b/>
          <w:bCs/>
          <w:sz w:val="20"/>
          <w:szCs w:val="20"/>
        </w:rPr>
        <w:t>rgão : 02 PREFEITURA MUNICIPAL</w:t>
      </w:r>
    </w:p>
    <w:p w14:paraId="28EF5C96">
      <w:pPr>
        <w:keepNext w:val="0"/>
        <w:keepLines w:val="0"/>
        <w:widowControl/>
        <w:suppressLineNumbers w:val="0"/>
        <w:jc w:val="left"/>
        <w:rPr>
          <w:rFonts w:hint="default" w:ascii="Arial" w:hAnsi="Arial" w:cs="Arial"/>
          <w:b/>
          <w:bCs/>
          <w:sz w:val="20"/>
          <w:szCs w:val="20"/>
          <w:lang w:val="pt-BR"/>
        </w:rPr>
      </w:pPr>
      <w:r>
        <w:rPr>
          <w:rFonts w:ascii="Arial" w:hAnsi="Arial" w:cs="Arial"/>
          <w:b/>
          <w:bCs/>
          <w:sz w:val="20"/>
          <w:szCs w:val="20"/>
        </w:rPr>
        <w:t>Unidade : 0</w:t>
      </w:r>
      <w:r>
        <w:rPr>
          <w:rFonts w:hint="default" w:ascii="Arial" w:hAnsi="Arial" w:cs="Arial"/>
          <w:b/>
          <w:bCs/>
          <w:sz w:val="20"/>
          <w:szCs w:val="20"/>
          <w:lang w:val="pt-BR"/>
        </w:rPr>
        <w:t xml:space="preserve">5 </w:t>
      </w:r>
      <w:r>
        <w:rPr>
          <w:rFonts w:ascii="Arial" w:hAnsi="Arial" w:cs="Arial"/>
          <w:b/>
          <w:bCs/>
          <w:sz w:val="20"/>
          <w:szCs w:val="20"/>
        </w:rPr>
        <w:t>SECRETARIA MUNICIPAL</w:t>
      </w:r>
      <w:r>
        <w:rPr>
          <w:rFonts w:ascii="Roman20cpi" w:hAnsi="Roman20cpi" w:eastAsia="Roman20cpi" w:cs="Roman20cpi"/>
          <w:color w:val="000000"/>
          <w:kern w:val="0"/>
          <w:sz w:val="16"/>
          <w:szCs w:val="16"/>
          <w:lang w:val="en-US" w:eastAsia="zh-CN" w:bidi="ar"/>
        </w:rPr>
        <w:t xml:space="preserve"> </w:t>
      </w:r>
      <w:r>
        <w:rPr>
          <w:rFonts w:ascii="Arial" w:hAnsi="Arial" w:eastAsia="Arial MT" w:cs="Arial"/>
          <w:b/>
          <w:bCs/>
          <w:sz w:val="20"/>
          <w:szCs w:val="20"/>
          <w:lang w:val="en-US" w:eastAsia="zh-CN" w:bidi="ar-SA"/>
        </w:rPr>
        <w:t>DE ATIVIDADE INSTITUCIONAL</w:t>
      </w:r>
    </w:p>
    <w:p w14:paraId="3A9CD144">
      <w:pPr>
        <w:keepNext w:val="0"/>
        <w:keepLines w:val="0"/>
        <w:widowControl/>
        <w:suppressLineNumbers w:val="0"/>
        <w:jc w:val="left"/>
      </w:pPr>
      <w:r>
        <w:rPr>
          <w:rFonts w:ascii="Arial" w:hAnsi="Arial" w:cs="Arial"/>
          <w:b/>
          <w:bCs/>
          <w:sz w:val="20"/>
          <w:szCs w:val="20"/>
        </w:rPr>
        <w:t xml:space="preserve"> Dotação : 04.</w:t>
      </w:r>
      <w:r>
        <w:rPr>
          <w:rFonts w:hint="default" w:ascii="Arial" w:hAnsi="Arial" w:cs="Arial"/>
          <w:b/>
          <w:bCs/>
          <w:sz w:val="20"/>
          <w:szCs w:val="20"/>
          <w:lang w:val="pt-BR"/>
        </w:rPr>
        <w:t>131</w:t>
      </w:r>
      <w:r>
        <w:rPr>
          <w:rFonts w:ascii="Arial" w:hAnsi="Arial" w:cs="Arial"/>
          <w:b/>
          <w:bCs/>
          <w:sz w:val="20"/>
          <w:szCs w:val="20"/>
        </w:rPr>
        <w:t>.00</w:t>
      </w:r>
      <w:r>
        <w:rPr>
          <w:rFonts w:hint="default" w:ascii="Arial" w:hAnsi="Arial" w:cs="Arial"/>
          <w:b/>
          <w:bCs/>
          <w:sz w:val="20"/>
          <w:szCs w:val="20"/>
          <w:lang w:val="pt-BR"/>
        </w:rPr>
        <w:t>17</w:t>
      </w:r>
      <w:r>
        <w:rPr>
          <w:rFonts w:ascii="Arial" w:hAnsi="Arial" w:cs="Arial"/>
          <w:b/>
          <w:bCs/>
          <w:sz w:val="20"/>
          <w:szCs w:val="20"/>
        </w:rPr>
        <w:t>.20</w:t>
      </w:r>
      <w:r>
        <w:rPr>
          <w:rFonts w:hint="default" w:ascii="Arial" w:hAnsi="Arial" w:cs="Arial"/>
          <w:b/>
          <w:bCs/>
          <w:sz w:val="20"/>
          <w:szCs w:val="20"/>
          <w:lang w:val="pt-BR"/>
        </w:rPr>
        <w:t>17</w:t>
      </w:r>
      <w:r>
        <w:rPr>
          <w:rFonts w:ascii="Arial" w:hAnsi="Arial" w:cs="Arial"/>
          <w:b/>
          <w:bCs/>
          <w:sz w:val="20"/>
          <w:szCs w:val="20"/>
        </w:rPr>
        <w:t xml:space="preserve">.0000 - </w:t>
      </w:r>
      <w:r>
        <w:rPr>
          <w:rFonts w:ascii="Arial" w:hAnsi="Arial" w:eastAsia="Arial MT" w:cs="Arial"/>
          <w:b/>
          <w:bCs/>
          <w:sz w:val="20"/>
          <w:szCs w:val="20"/>
          <w:lang w:val="en-US" w:eastAsia="zh-CN" w:bidi="ar-SA"/>
        </w:rPr>
        <w:t>Manutençao das Atividades de Relações Institucionais</w:t>
      </w:r>
    </w:p>
    <w:p w14:paraId="50723D80">
      <w:pPr>
        <w:spacing w:line="360" w:lineRule="auto"/>
        <w:rPr>
          <w:rFonts w:hint="default" w:ascii="Arial" w:hAnsi="Arial" w:cs="Arial"/>
          <w:b/>
          <w:bCs/>
          <w:sz w:val="20"/>
          <w:szCs w:val="20"/>
          <w:lang w:val="pt-BR"/>
        </w:rPr>
      </w:pPr>
      <w:r>
        <w:rPr>
          <w:rFonts w:ascii="Arial" w:hAnsi="Arial" w:cs="Arial"/>
          <w:b/>
          <w:bCs/>
          <w:sz w:val="20"/>
          <w:szCs w:val="20"/>
        </w:rPr>
        <w:t>3.3.90.39.00 OUTROS SERVIÇOS DE TERCEIROS - PESSOA</w:t>
      </w:r>
      <w:r>
        <w:rPr>
          <w:rFonts w:hint="default" w:ascii="Arial" w:hAnsi="Arial" w:cs="Arial"/>
          <w:b/>
          <w:bCs/>
          <w:sz w:val="20"/>
          <w:szCs w:val="20"/>
          <w:lang w:val="pt-BR"/>
        </w:rPr>
        <w:t xml:space="preserve"> JURIDICA</w:t>
      </w:r>
    </w:p>
    <w:p w14:paraId="3261E732">
      <w:pPr>
        <w:pStyle w:val="63"/>
        <w:ind w:left="142"/>
        <w:jc w:val="both"/>
        <w:rPr>
          <w:rFonts w:ascii="Arial MT" w:hAnsi="Arial MT" w:eastAsia="Arial MT" w:cs="Arial MT"/>
          <w:b/>
          <w:lang w:val="pt-PT"/>
        </w:rPr>
      </w:pPr>
    </w:p>
    <w:p w14:paraId="43C35B47">
      <w:pPr>
        <w:spacing w:line="360" w:lineRule="auto"/>
        <w:rPr>
          <w:rFonts w:ascii="Arial" w:hAnsi="Arial" w:cs="Arial"/>
          <w:b/>
          <w:bCs/>
          <w:sz w:val="20"/>
          <w:szCs w:val="20"/>
        </w:rPr>
      </w:pPr>
      <w:r>
        <w:rPr>
          <w:rFonts w:hint="default" w:ascii="Arial" w:hAnsi="Arial" w:cs="Arial"/>
          <w:b/>
          <w:bCs/>
          <w:sz w:val="20"/>
          <w:szCs w:val="20"/>
          <w:lang w:val="pt-BR"/>
        </w:rPr>
        <w:t>O</w:t>
      </w:r>
      <w:r>
        <w:rPr>
          <w:rFonts w:ascii="Arial" w:hAnsi="Arial" w:cs="Arial"/>
          <w:b/>
          <w:bCs/>
          <w:sz w:val="20"/>
          <w:szCs w:val="20"/>
        </w:rPr>
        <w:t>rgão : 02 PREFEITURA MUNICIPAL</w:t>
      </w:r>
    </w:p>
    <w:p w14:paraId="307FF933">
      <w:pPr>
        <w:keepNext w:val="0"/>
        <w:keepLines w:val="0"/>
        <w:widowControl/>
        <w:suppressLineNumbers w:val="0"/>
        <w:jc w:val="left"/>
        <w:rPr>
          <w:rFonts w:hint="default" w:ascii="Arial" w:hAnsi="Arial" w:cs="Arial"/>
          <w:b/>
          <w:bCs/>
          <w:sz w:val="20"/>
          <w:szCs w:val="20"/>
          <w:lang w:val="pt-BR"/>
        </w:rPr>
      </w:pPr>
      <w:r>
        <w:rPr>
          <w:rFonts w:ascii="Arial" w:hAnsi="Arial" w:cs="Arial"/>
          <w:b/>
          <w:bCs/>
          <w:sz w:val="20"/>
          <w:szCs w:val="20"/>
        </w:rPr>
        <w:t xml:space="preserve">Unidade : </w:t>
      </w:r>
      <w:r>
        <w:rPr>
          <w:rFonts w:hint="default" w:ascii="Arial" w:hAnsi="Arial" w:cs="Arial"/>
          <w:b/>
          <w:bCs/>
          <w:sz w:val="20"/>
          <w:szCs w:val="20"/>
          <w:lang w:val="pt-BR"/>
        </w:rPr>
        <w:t xml:space="preserve">11 </w:t>
      </w:r>
      <w:r>
        <w:rPr>
          <w:rFonts w:ascii="Arial" w:hAnsi="Arial" w:cs="Arial"/>
          <w:b/>
          <w:bCs/>
          <w:sz w:val="20"/>
          <w:szCs w:val="20"/>
        </w:rPr>
        <w:t>SECRETARIA MUNICIPAL</w:t>
      </w:r>
      <w:r>
        <w:rPr>
          <w:rFonts w:ascii="Roman20cpi" w:hAnsi="Roman20cpi" w:eastAsia="Roman20cpi" w:cs="Roman20cpi"/>
          <w:color w:val="000000"/>
          <w:kern w:val="0"/>
          <w:sz w:val="16"/>
          <w:szCs w:val="16"/>
          <w:lang w:val="en-US" w:eastAsia="zh-CN" w:bidi="ar"/>
        </w:rPr>
        <w:t xml:space="preserve"> </w:t>
      </w:r>
      <w:r>
        <w:rPr>
          <w:rFonts w:ascii="Arial" w:hAnsi="Arial" w:eastAsia="Arial MT" w:cs="Arial"/>
          <w:b/>
          <w:bCs/>
          <w:sz w:val="20"/>
          <w:szCs w:val="20"/>
          <w:lang w:val="en-US" w:eastAsia="zh-CN" w:bidi="ar-SA"/>
        </w:rPr>
        <w:t xml:space="preserve">DE ATIVIDADE </w:t>
      </w:r>
      <w:r>
        <w:rPr>
          <w:rFonts w:hint="default" w:ascii="Arial" w:hAnsi="Arial" w:cs="Arial"/>
          <w:b/>
          <w:bCs/>
          <w:sz w:val="20"/>
          <w:szCs w:val="20"/>
          <w:lang w:val="pt-BR" w:eastAsia="zh-CN" w:bidi="ar-SA"/>
        </w:rPr>
        <w:t>TURISMO</w:t>
      </w:r>
    </w:p>
    <w:p w14:paraId="5A20C219">
      <w:pPr>
        <w:keepNext w:val="0"/>
        <w:keepLines w:val="0"/>
        <w:widowControl/>
        <w:suppressLineNumbers w:val="0"/>
        <w:jc w:val="left"/>
      </w:pPr>
      <w:r>
        <w:rPr>
          <w:rFonts w:ascii="Arial" w:hAnsi="Arial" w:cs="Arial"/>
          <w:b/>
          <w:bCs/>
          <w:sz w:val="20"/>
          <w:szCs w:val="20"/>
        </w:rPr>
        <w:t xml:space="preserve"> Dotação : </w:t>
      </w:r>
      <w:r>
        <w:rPr>
          <w:rFonts w:hint="default" w:ascii="Arial" w:hAnsi="Arial" w:cs="Arial"/>
          <w:b/>
          <w:bCs/>
          <w:sz w:val="20"/>
          <w:szCs w:val="20"/>
          <w:lang w:val="pt-BR"/>
        </w:rPr>
        <w:t>23.695.0033.2020.0000</w:t>
      </w:r>
      <w:r>
        <w:rPr>
          <w:rFonts w:ascii="Arial" w:hAnsi="Arial" w:cs="Arial"/>
          <w:b/>
          <w:bCs/>
          <w:sz w:val="20"/>
          <w:szCs w:val="20"/>
        </w:rPr>
        <w:t xml:space="preserve"> </w:t>
      </w:r>
      <w:r>
        <w:rPr>
          <w:rFonts w:ascii="Arial" w:hAnsi="Arial" w:eastAsia="Arial MT" w:cs="Arial"/>
          <w:b/>
          <w:bCs/>
          <w:sz w:val="20"/>
          <w:szCs w:val="20"/>
          <w:lang w:val="en-US" w:eastAsia="zh-CN" w:bidi="ar-SA"/>
        </w:rPr>
        <w:t>Implementação e Manutenção das Ações de Turismo</w:t>
      </w:r>
    </w:p>
    <w:p w14:paraId="51865D79">
      <w:pPr>
        <w:spacing w:line="360" w:lineRule="auto"/>
        <w:rPr>
          <w:rFonts w:hint="default" w:ascii="Arial" w:hAnsi="Arial" w:cs="Arial"/>
          <w:b/>
          <w:bCs/>
          <w:sz w:val="20"/>
          <w:szCs w:val="20"/>
          <w:lang w:val="pt-BR"/>
        </w:rPr>
      </w:pPr>
      <w:r>
        <w:rPr>
          <w:rFonts w:ascii="Arial" w:hAnsi="Arial" w:cs="Arial"/>
          <w:b/>
          <w:bCs/>
          <w:sz w:val="20"/>
          <w:szCs w:val="20"/>
        </w:rPr>
        <w:t>3.3.90.39.00 OUTROS SERVIÇOS DE TERCEIROS - PESSOA</w:t>
      </w:r>
      <w:r>
        <w:rPr>
          <w:rFonts w:hint="default" w:ascii="Arial" w:hAnsi="Arial" w:cs="Arial"/>
          <w:b/>
          <w:bCs/>
          <w:sz w:val="20"/>
          <w:szCs w:val="20"/>
          <w:lang w:val="pt-BR"/>
        </w:rPr>
        <w:t xml:space="preserve"> JURIDICA</w:t>
      </w:r>
    </w:p>
    <w:p w14:paraId="492C9C04">
      <w:pPr>
        <w:tabs>
          <w:tab w:val="left" w:pos="284"/>
        </w:tabs>
        <w:adjustRightInd w:val="0"/>
        <w:spacing w:line="360" w:lineRule="auto"/>
        <w:jc w:val="both"/>
        <w:rPr>
          <w:rFonts w:ascii="Arial" w:hAnsi="Arial" w:cs="Arial"/>
          <w:b/>
          <w:bCs/>
          <w:sz w:val="26"/>
          <w:szCs w:val="26"/>
          <w:u w:val="single"/>
        </w:rPr>
      </w:pPr>
    </w:p>
    <w:p w14:paraId="7BD43F59">
      <w:pPr>
        <w:tabs>
          <w:tab w:val="left" w:pos="284"/>
        </w:tabs>
        <w:adjustRightInd w:val="0"/>
        <w:spacing w:line="360" w:lineRule="auto"/>
        <w:jc w:val="both"/>
        <w:rPr>
          <w:rFonts w:ascii="Arial" w:hAnsi="Arial" w:cs="Arial"/>
          <w:b/>
          <w:sz w:val="26"/>
          <w:szCs w:val="26"/>
          <w:u w:val="single"/>
        </w:rPr>
      </w:pPr>
      <w:r>
        <w:rPr>
          <w:rFonts w:ascii="Arial" w:hAnsi="Arial" w:cs="Arial"/>
          <w:b/>
          <w:sz w:val="26"/>
          <w:szCs w:val="26"/>
          <w:u w:val="single"/>
          <w:lang w:val="pt-BR"/>
        </w:rPr>
        <w:t>CLAUSULA</w:t>
      </w:r>
      <w:r>
        <w:rPr>
          <w:rFonts w:ascii="Arial" w:hAnsi="Arial" w:cs="Arial"/>
          <w:b/>
          <w:sz w:val="26"/>
          <w:szCs w:val="26"/>
          <w:u w:val="single"/>
        </w:rPr>
        <w:t xml:space="preserve"> VII - DO ACOMPANHAMENTO, EXECUÇÃO E FISCALIZAÇÃO DO CONTRATO </w:t>
      </w:r>
    </w:p>
    <w:p w14:paraId="188F2EBF">
      <w:pPr>
        <w:tabs>
          <w:tab w:val="left" w:pos="284"/>
        </w:tabs>
        <w:adjustRightInd w:val="0"/>
        <w:spacing w:line="360" w:lineRule="auto"/>
        <w:jc w:val="both"/>
        <w:rPr>
          <w:rFonts w:ascii="Arial" w:hAnsi="Arial" w:cs="Arial"/>
          <w:sz w:val="26"/>
          <w:szCs w:val="26"/>
        </w:rPr>
      </w:pPr>
      <w:r>
        <w:rPr>
          <w:rFonts w:ascii="Arial" w:hAnsi="Arial" w:cs="Arial"/>
          <w:b/>
          <w:bCs/>
          <w:sz w:val="26"/>
          <w:szCs w:val="26"/>
        </w:rPr>
        <w:t>8.1</w:t>
      </w:r>
      <w:r>
        <w:rPr>
          <w:rFonts w:ascii="Arial" w:hAnsi="Arial" w:cs="Arial"/>
          <w:sz w:val="26"/>
          <w:szCs w:val="26"/>
        </w:rPr>
        <w:t xml:space="preserve"> - A fiscalização do presente Contrato será exercida por um representante da Administração – Departamento de Administração, conforme especificado no Documento de Formalização de Demanda e Termo de Referênica, ao qual competirá dirimir as dúvidas que surgirem no curso da execução do contrato e de tudo dará ciência à Administração;</w:t>
      </w:r>
    </w:p>
    <w:p w14:paraId="48012124">
      <w:pPr>
        <w:tabs>
          <w:tab w:val="left" w:pos="284"/>
        </w:tabs>
        <w:adjustRightInd w:val="0"/>
        <w:spacing w:line="360" w:lineRule="auto"/>
        <w:jc w:val="both"/>
        <w:rPr>
          <w:rFonts w:ascii="Arial" w:hAnsi="Arial" w:cs="Arial"/>
          <w:sz w:val="26"/>
          <w:szCs w:val="26"/>
        </w:rPr>
      </w:pPr>
      <w:r>
        <w:rPr>
          <w:rFonts w:ascii="Arial" w:hAnsi="Arial" w:cs="Arial"/>
          <w:b/>
          <w:bCs/>
          <w:sz w:val="26"/>
          <w:szCs w:val="26"/>
        </w:rPr>
        <w:t>8.2</w:t>
      </w:r>
      <w:r>
        <w:rPr>
          <w:rFonts w:ascii="Arial" w:hAnsi="Arial" w:cs="Arial"/>
          <w:sz w:val="26"/>
          <w:szCs w:val="26"/>
        </w:rPr>
        <w:t xml:space="preserve"> - Durante todo o período de vigência deste contrato, a </w:t>
      </w:r>
      <w:r>
        <w:rPr>
          <w:rFonts w:ascii="Arial" w:hAnsi="Arial" w:cs="Arial"/>
          <w:b/>
          <w:bCs/>
          <w:sz w:val="26"/>
          <w:szCs w:val="26"/>
        </w:rPr>
        <w:t>CONTRATADA</w:t>
      </w:r>
      <w:r>
        <w:rPr>
          <w:rFonts w:ascii="Arial" w:hAnsi="Arial" w:cs="Arial"/>
          <w:sz w:val="26"/>
          <w:szCs w:val="26"/>
        </w:rPr>
        <w:t xml:space="preserve"> deverá manter preposto aceito pela </w:t>
      </w:r>
      <w:r>
        <w:rPr>
          <w:rFonts w:ascii="Arial" w:hAnsi="Arial" w:cs="Arial"/>
          <w:b/>
          <w:bCs/>
          <w:sz w:val="26"/>
          <w:szCs w:val="26"/>
        </w:rPr>
        <w:t>CONTRATANTE</w:t>
      </w:r>
      <w:r>
        <w:rPr>
          <w:rFonts w:ascii="Arial" w:hAnsi="Arial" w:cs="Arial"/>
          <w:sz w:val="26"/>
          <w:szCs w:val="26"/>
        </w:rPr>
        <w:t xml:space="preserve">, para representá-la administrativamente sempre que for necessário; </w:t>
      </w:r>
    </w:p>
    <w:p w14:paraId="6E612E0E">
      <w:pPr>
        <w:tabs>
          <w:tab w:val="left" w:pos="284"/>
        </w:tabs>
        <w:adjustRightInd w:val="0"/>
        <w:spacing w:line="360" w:lineRule="auto"/>
        <w:jc w:val="both"/>
        <w:rPr>
          <w:rFonts w:ascii="Arial" w:hAnsi="Arial" w:cs="Arial"/>
          <w:sz w:val="26"/>
          <w:szCs w:val="26"/>
        </w:rPr>
      </w:pPr>
      <w:r>
        <w:rPr>
          <w:rFonts w:ascii="Arial" w:hAnsi="Arial" w:cs="Arial"/>
          <w:b/>
          <w:bCs/>
          <w:sz w:val="26"/>
          <w:szCs w:val="26"/>
        </w:rPr>
        <w:t>8.3 -</w:t>
      </w:r>
      <w:r>
        <w:rPr>
          <w:rFonts w:ascii="Arial" w:hAnsi="Arial" w:cs="Arial"/>
          <w:sz w:val="26"/>
          <w:szCs w:val="26"/>
        </w:rPr>
        <w:t xml:space="preserve"> A comunicação entre a fiscalização e a contratada será realizada através de correspondência oficial e anotações; </w:t>
      </w:r>
    </w:p>
    <w:p w14:paraId="2130AFF8">
      <w:pPr>
        <w:tabs>
          <w:tab w:val="left" w:pos="284"/>
        </w:tabs>
        <w:adjustRightInd w:val="0"/>
        <w:spacing w:line="360" w:lineRule="auto"/>
        <w:jc w:val="both"/>
        <w:rPr>
          <w:rFonts w:ascii="Arial" w:hAnsi="Arial" w:cs="Arial"/>
          <w:sz w:val="26"/>
          <w:szCs w:val="26"/>
        </w:rPr>
      </w:pPr>
      <w:r>
        <w:rPr>
          <w:rFonts w:ascii="Arial" w:hAnsi="Arial" w:cs="Arial"/>
          <w:b/>
          <w:bCs/>
          <w:sz w:val="26"/>
          <w:szCs w:val="26"/>
        </w:rPr>
        <w:t>8.4 -</w:t>
      </w:r>
      <w:r>
        <w:rPr>
          <w:rFonts w:ascii="Arial" w:hAnsi="Arial" w:cs="Arial"/>
          <w:sz w:val="26"/>
          <w:szCs w:val="26"/>
        </w:rPr>
        <w:t xml:space="preserve"> O relatório de entrega dos serviços será destinado ao registro de fatos e comunicações pertinentes aos mesmos; </w:t>
      </w:r>
    </w:p>
    <w:p w14:paraId="63DB91B0">
      <w:pPr>
        <w:tabs>
          <w:tab w:val="left" w:pos="284"/>
        </w:tabs>
        <w:adjustRightInd w:val="0"/>
        <w:spacing w:line="360" w:lineRule="auto"/>
        <w:jc w:val="both"/>
        <w:rPr>
          <w:rFonts w:ascii="Arial" w:hAnsi="Arial" w:cs="Arial"/>
          <w:sz w:val="26"/>
          <w:szCs w:val="26"/>
        </w:rPr>
      </w:pPr>
      <w:r>
        <w:rPr>
          <w:rFonts w:ascii="Arial" w:hAnsi="Arial" w:cs="Arial"/>
          <w:b/>
          <w:bCs/>
          <w:sz w:val="26"/>
          <w:szCs w:val="26"/>
        </w:rPr>
        <w:t>8.5 -</w:t>
      </w:r>
      <w:r>
        <w:rPr>
          <w:rFonts w:ascii="Arial" w:hAnsi="Arial" w:cs="Arial"/>
          <w:sz w:val="26"/>
          <w:szCs w:val="26"/>
        </w:rPr>
        <w:t xml:space="preserve"> Todos os atos e instituições emanados ou emitidos pela fiscalização serão considerados como se fossem praticados pelo Contratante. </w:t>
      </w:r>
    </w:p>
    <w:p w14:paraId="7970E98C">
      <w:pPr>
        <w:tabs>
          <w:tab w:val="left" w:pos="284"/>
        </w:tabs>
        <w:adjustRightInd w:val="0"/>
        <w:spacing w:line="360" w:lineRule="auto"/>
        <w:jc w:val="both"/>
        <w:rPr>
          <w:rFonts w:ascii="Arial" w:hAnsi="Arial" w:cs="Arial"/>
          <w:sz w:val="26"/>
          <w:szCs w:val="26"/>
        </w:rPr>
      </w:pPr>
    </w:p>
    <w:p w14:paraId="7BBC8D2D">
      <w:pPr>
        <w:tabs>
          <w:tab w:val="left" w:pos="284"/>
        </w:tabs>
        <w:adjustRightInd w:val="0"/>
        <w:spacing w:line="360" w:lineRule="auto"/>
        <w:jc w:val="both"/>
        <w:rPr>
          <w:rFonts w:ascii="Arial" w:hAnsi="Arial" w:cs="Arial"/>
          <w:b/>
          <w:sz w:val="26"/>
          <w:szCs w:val="26"/>
          <w:u w:val="single"/>
        </w:rPr>
      </w:pPr>
      <w:r>
        <w:rPr>
          <w:rFonts w:ascii="Arial" w:hAnsi="Arial" w:cs="Arial"/>
          <w:b/>
          <w:sz w:val="26"/>
          <w:szCs w:val="26"/>
          <w:u w:val="single"/>
          <w:lang w:val="pt-BR"/>
        </w:rPr>
        <w:t>CLAUSULA</w:t>
      </w:r>
      <w:r>
        <w:rPr>
          <w:rFonts w:ascii="Arial" w:hAnsi="Arial" w:cs="Arial"/>
          <w:b/>
          <w:sz w:val="26"/>
          <w:szCs w:val="26"/>
          <w:u w:val="single"/>
        </w:rPr>
        <w:t xml:space="preserve"> VIII – DAS INFRAÇÕES E SANÇÕES </w:t>
      </w:r>
    </w:p>
    <w:p w14:paraId="0B80F827">
      <w:pPr>
        <w:spacing w:before="120" w:after="120" w:line="360" w:lineRule="auto"/>
        <w:jc w:val="both"/>
        <w:rPr>
          <w:rFonts w:ascii="Arial" w:hAnsi="Arial" w:cs="Arial"/>
          <w:sz w:val="26"/>
          <w:szCs w:val="26"/>
        </w:rPr>
      </w:pPr>
      <w:r>
        <w:rPr>
          <w:rFonts w:ascii="Arial" w:hAnsi="Arial" w:cs="Arial"/>
          <w:b/>
          <w:bCs/>
          <w:sz w:val="26"/>
          <w:szCs w:val="26"/>
        </w:rPr>
        <w:t>9.1-</w:t>
      </w:r>
      <w:r>
        <w:rPr>
          <w:rFonts w:ascii="Arial" w:hAnsi="Arial" w:cs="Arial"/>
          <w:sz w:val="26"/>
          <w:szCs w:val="26"/>
        </w:rPr>
        <w:t xml:space="preserve"> Comete infração administrativa, nos termos da Lei nº 14.133, de 2021, o Contratado que:</w:t>
      </w:r>
    </w:p>
    <w:p w14:paraId="6DBCACEF">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der causa à inexecução parcial do contrato;</w:t>
      </w:r>
    </w:p>
    <w:p w14:paraId="7A433293">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der causa à inexecução parcial do contrato que cause grave dano à Administração ou ao funcionamento dos serviços públicos ou ao interesse coletivo;</w:t>
      </w:r>
    </w:p>
    <w:p w14:paraId="7EF82503">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der causa à inexecução total do contrato;</w:t>
      </w:r>
    </w:p>
    <w:p w14:paraId="10B0EEC9">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deixar de entregar a documentação exigida para o certame;</w:t>
      </w:r>
    </w:p>
    <w:p w14:paraId="6EC550E2">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não manter a proposta, salvo em decorrência de fato superveniente devidamente justificado;</w:t>
      </w:r>
    </w:p>
    <w:p w14:paraId="22BCF354">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não celebrar o contrato ou não entregar a documentação exigida para a contratação, quando convocado dentro do prazo de validade de sua proposta;</w:t>
      </w:r>
    </w:p>
    <w:p w14:paraId="45CF8F7E">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ensejar o retardamento da execução ou da entrega do objeto da contratação sem motivo justificado;</w:t>
      </w:r>
    </w:p>
    <w:p w14:paraId="46C0B488">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apresentar declaração ou documentação falsa exigida para o certame ou prestar declaração falsa durante a dispensa eletrônica ou execução do contrato;</w:t>
      </w:r>
    </w:p>
    <w:p w14:paraId="69DAA47D">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fraudar a contratação ou praticar ato fraudulento na execução do contrato;</w:t>
      </w:r>
    </w:p>
    <w:p w14:paraId="03E53C82">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comportar-se de modo inidôneo ou cometer fraude de qualquer natureza;</w:t>
      </w:r>
    </w:p>
    <w:p w14:paraId="0C4F0CB0">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praticar atos ilícitos com vistas a frustrar os objetivos da contratação;</w:t>
      </w:r>
    </w:p>
    <w:p w14:paraId="4FA67E06">
      <w:pPr>
        <w:pStyle w:val="38"/>
        <w:numPr>
          <w:ilvl w:val="2"/>
          <w:numId w:val="20"/>
        </w:numPr>
        <w:spacing w:before="120" w:after="120" w:line="360" w:lineRule="auto"/>
        <w:ind w:left="0" w:right="-30" w:firstLine="0"/>
        <w:jc w:val="both"/>
        <w:rPr>
          <w:rFonts w:ascii="Arial" w:hAnsi="Arial" w:cs="Arial"/>
          <w:sz w:val="26"/>
          <w:szCs w:val="26"/>
        </w:rPr>
      </w:pPr>
      <w:r>
        <w:rPr>
          <w:rFonts w:ascii="Arial" w:hAnsi="Arial" w:cs="Arial"/>
          <w:sz w:val="26"/>
          <w:szCs w:val="26"/>
        </w:rPr>
        <w:t>praticar ato lesivo previsto no art. 5º da Lei nº 12.846, de 1º de agosto de 2013.</w:t>
      </w:r>
    </w:p>
    <w:p w14:paraId="413D8DF6">
      <w:pPr>
        <w:pStyle w:val="31"/>
        <w:spacing w:before="120" w:after="120" w:line="360" w:lineRule="auto"/>
        <w:ind w:left="0"/>
        <w:rPr>
          <w:rFonts w:ascii="Arial" w:hAnsi="Arial" w:cs="Arial"/>
          <w:sz w:val="26"/>
          <w:szCs w:val="26"/>
        </w:rPr>
      </w:pPr>
      <w:r>
        <w:rPr>
          <w:rFonts w:ascii="Arial" w:hAnsi="Arial" w:cs="Arial"/>
          <w:b/>
          <w:bCs/>
          <w:sz w:val="26"/>
          <w:szCs w:val="26"/>
        </w:rPr>
        <w:t>9.2</w:t>
      </w:r>
      <w:r>
        <w:rPr>
          <w:rFonts w:ascii="Arial" w:hAnsi="Arial" w:cs="Arial"/>
          <w:sz w:val="26"/>
          <w:szCs w:val="26"/>
        </w:rPr>
        <w:t xml:space="preserve"> - Serão aplicadas ao responsável pelas infrações administrativas acima descritas as seguintes sanções:</w:t>
      </w:r>
    </w:p>
    <w:p w14:paraId="717BF1C7">
      <w:pPr>
        <w:spacing w:before="120" w:after="120" w:line="360" w:lineRule="auto"/>
        <w:jc w:val="both"/>
        <w:rPr>
          <w:rFonts w:ascii="Arial" w:hAnsi="Arial" w:cs="Arial"/>
          <w:sz w:val="26"/>
          <w:szCs w:val="26"/>
        </w:rPr>
      </w:pPr>
      <w:r>
        <w:rPr>
          <w:rFonts w:ascii="Arial" w:hAnsi="Arial" w:cs="Arial"/>
          <w:b/>
          <w:bCs/>
          <w:sz w:val="26"/>
          <w:szCs w:val="26"/>
        </w:rPr>
        <w:t>9.2.1. Advertência</w:t>
      </w:r>
      <w:r>
        <w:rPr>
          <w:rFonts w:ascii="Arial" w:hAnsi="Arial" w:cs="Arial"/>
          <w:sz w:val="26"/>
          <w:szCs w:val="26"/>
        </w:rPr>
        <w:t>, quando o Contratado der causa à inexecução parcial do contrato, sempre que não se justificar a imposição de penalidade mais grave (art. 156, §2º, da Lei);</w:t>
      </w:r>
    </w:p>
    <w:p w14:paraId="3AF75036">
      <w:pPr>
        <w:spacing w:before="120" w:after="120" w:line="360" w:lineRule="auto"/>
        <w:jc w:val="both"/>
        <w:rPr>
          <w:rFonts w:ascii="Arial" w:hAnsi="Arial" w:cs="Arial"/>
          <w:sz w:val="26"/>
          <w:szCs w:val="26"/>
        </w:rPr>
      </w:pPr>
      <w:r>
        <w:rPr>
          <w:rFonts w:ascii="Arial" w:hAnsi="Arial" w:cs="Arial"/>
          <w:b/>
          <w:bCs/>
          <w:sz w:val="26"/>
          <w:szCs w:val="26"/>
        </w:rPr>
        <w:t>9.2.2. Impedimento de licitar e contratar</w:t>
      </w:r>
      <w:r>
        <w:rPr>
          <w:rFonts w:ascii="Arial" w:hAnsi="Arial" w:cs="Arial"/>
          <w:sz w:val="26"/>
          <w:szCs w:val="26"/>
        </w:rPr>
        <w:t>, quando praticadas as condutas descritas nas alíneas b, c, d, e, f e g do subitem acima deste Contrato, sempre que não se justificar a imposição de penalidade mais grave (art. 156, §4º, da Lei);</w:t>
      </w:r>
    </w:p>
    <w:p w14:paraId="3CCCF744">
      <w:pPr>
        <w:spacing w:before="120" w:after="120" w:line="360" w:lineRule="auto"/>
        <w:jc w:val="both"/>
        <w:rPr>
          <w:rFonts w:ascii="Arial" w:hAnsi="Arial" w:cs="Arial"/>
          <w:sz w:val="26"/>
          <w:szCs w:val="26"/>
        </w:rPr>
      </w:pPr>
      <w:r>
        <w:rPr>
          <w:rFonts w:ascii="Arial" w:hAnsi="Arial" w:cs="Arial"/>
          <w:b/>
          <w:bCs/>
          <w:sz w:val="26"/>
          <w:szCs w:val="26"/>
        </w:rPr>
        <w:t>9.2.3. Declaração de inidoneidade para licitar e contratar</w:t>
      </w:r>
      <w:r>
        <w:rPr>
          <w:rFonts w:ascii="Arial" w:hAnsi="Arial" w:cs="Arial"/>
          <w:sz w:val="26"/>
          <w:szCs w:val="26"/>
        </w:rPr>
        <w:t>, quando praticadas as condutas descritas nas alíneas h, i, j, k e l do subitem acima deste Contrato, bem como nas alíneas b, c, d, e, f e g, que justifiquem a imposição de penalidade mais grave (art. 156, §5º, da Lei)</w:t>
      </w:r>
    </w:p>
    <w:p w14:paraId="1E36C8C4">
      <w:pPr>
        <w:spacing w:before="120" w:after="120" w:line="360" w:lineRule="auto"/>
        <w:jc w:val="both"/>
        <w:rPr>
          <w:rFonts w:ascii="Arial" w:hAnsi="Arial" w:cs="Arial"/>
          <w:i/>
          <w:iCs/>
          <w:color w:val="FF0000"/>
          <w:sz w:val="26"/>
          <w:szCs w:val="26"/>
        </w:rPr>
      </w:pPr>
      <w:r>
        <w:rPr>
          <w:rFonts w:ascii="Arial" w:hAnsi="Arial" w:cs="Arial"/>
          <w:b/>
          <w:bCs/>
          <w:sz w:val="26"/>
          <w:szCs w:val="26"/>
        </w:rPr>
        <w:t>9.2.4. Multa:</w:t>
      </w:r>
      <w:r>
        <w:rPr>
          <w:rFonts w:ascii="Arial" w:hAnsi="Arial" w:cs="Arial"/>
          <w:i/>
          <w:iCs/>
          <w:color w:val="FF0000"/>
          <w:sz w:val="26"/>
          <w:szCs w:val="26"/>
        </w:rPr>
        <w:t xml:space="preserve"> </w:t>
      </w:r>
    </w:p>
    <w:p w14:paraId="36C0D19C">
      <w:pPr>
        <w:spacing w:before="120" w:after="120" w:line="360" w:lineRule="auto"/>
        <w:jc w:val="both"/>
        <w:rPr>
          <w:rFonts w:ascii="Arial" w:hAnsi="Arial" w:cs="Arial"/>
          <w:i/>
          <w:iCs/>
          <w:sz w:val="26"/>
          <w:szCs w:val="26"/>
          <w:u w:val="single"/>
        </w:rPr>
      </w:pPr>
      <w:r>
        <w:rPr>
          <w:rFonts w:ascii="Arial" w:hAnsi="Arial" w:cs="Arial"/>
          <w:i/>
          <w:iCs/>
          <w:sz w:val="26"/>
          <w:szCs w:val="26"/>
          <w:u w:val="single"/>
        </w:rPr>
        <w:t>A) moratória de 0,5% (meio por cento) por dia de atraso injustificado sobre o valor total do contrato</w:t>
      </w:r>
    </w:p>
    <w:p w14:paraId="1E360F50">
      <w:pPr>
        <w:spacing w:before="120" w:after="120" w:line="360" w:lineRule="auto"/>
        <w:jc w:val="both"/>
        <w:rPr>
          <w:rFonts w:ascii="Arial" w:hAnsi="Arial" w:cs="Arial"/>
          <w:i/>
          <w:iCs/>
          <w:sz w:val="26"/>
          <w:szCs w:val="26"/>
          <w:u w:val="single"/>
        </w:rPr>
      </w:pPr>
      <w:r>
        <w:rPr>
          <w:rFonts w:ascii="Arial" w:hAnsi="Arial" w:cs="Arial"/>
          <w:i/>
          <w:iCs/>
          <w:sz w:val="26"/>
          <w:szCs w:val="26"/>
          <w:u w:val="single"/>
        </w:rPr>
        <w:t>B) compensatória de 10%) sobre o valor total do contrato, no caso de inexecução total do objeto;</w:t>
      </w:r>
    </w:p>
    <w:p w14:paraId="1AF62809">
      <w:pPr>
        <w:spacing w:before="120" w:after="120" w:line="360" w:lineRule="auto"/>
        <w:jc w:val="both"/>
        <w:rPr>
          <w:rFonts w:ascii="Arial" w:hAnsi="Arial" w:cs="Arial"/>
          <w:sz w:val="26"/>
          <w:szCs w:val="26"/>
        </w:rPr>
      </w:pPr>
      <w:bookmarkStart w:id="4" w:name="_Hlk78351618"/>
      <w:r>
        <w:rPr>
          <w:rFonts w:ascii="Arial" w:hAnsi="Arial" w:cs="Arial"/>
          <w:b/>
          <w:bCs/>
          <w:sz w:val="26"/>
          <w:szCs w:val="26"/>
        </w:rPr>
        <w:t>9.3 -</w:t>
      </w:r>
      <w:r>
        <w:rPr>
          <w:rFonts w:ascii="Arial" w:hAnsi="Arial" w:cs="Arial"/>
          <w:sz w:val="26"/>
          <w:szCs w:val="26"/>
        </w:rPr>
        <w:t xml:space="preserve"> A aplicação das sanções previstas neste Contrato não exclui, em hipótese alguma, a obrigação de reparação integral do dano causado à Contratante (art. 156, §9º)</w:t>
      </w:r>
    </w:p>
    <w:p w14:paraId="706AAF0B">
      <w:pPr>
        <w:spacing w:before="120" w:after="120" w:line="360" w:lineRule="auto"/>
        <w:jc w:val="both"/>
        <w:rPr>
          <w:rFonts w:ascii="Arial" w:hAnsi="Arial" w:cs="Arial"/>
          <w:sz w:val="26"/>
          <w:szCs w:val="26"/>
        </w:rPr>
      </w:pPr>
      <w:r>
        <w:rPr>
          <w:rFonts w:ascii="Arial" w:hAnsi="Arial" w:cs="Arial"/>
          <w:b/>
          <w:bCs/>
          <w:sz w:val="26"/>
          <w:szCs w:val="26"/>
        </w:rPr>
        <w:t>9.4 -</w:t>
      </w:r>
      <w:r>
        <w:rPr>
          <w:rFonts w:ascii="Arial" w:hAnsi="Arial" w:cs="Arial"/>
          <w:sz w:val="26"/>
          <w:szCs w:val="26"/>
        </w:rPr>
        <w:t xml:space="preserve"> Todas as sanções previstas neste Contrato poderão ser aplicadas cumulativamente com a multa (art. 156, §7º).</w:t>
      </w:r>
    </w:p>
    <w:p w14:paraId="47CA27AA">
      <w:pPr>
        <w:spacing w:before="120" w:after="120" w:line="360" w:lineRule="auto"/>
        <w:jc w:val="both"/>
        <w:rPr>
          <w:rFonts w:ascii="Arial" w:hAnsi="Arial" w:cs="Arial"/>
          <w:sz w:val="26"/>
          <w:szCs w:val="26"/>
        </w:rPr>
      </w:pPr>
      <w:r>
        <w:rPr>
          <w:rFonts w:ascii="Arial" w:hAnsi="Arial" w:cs="Arial"/>
          <w:b/>
          <w:bCs/>
          <w:sz w:val="26"/>
          <w:szCs w:val="26"/>
        </w:rPr>
        <w:t>9.5 -</w:t>
      </w:r>
      <w:r>
        <w:rPr>
          <w:rFonts w:ascii="Arial" w:hAnsi="Arial" w:cs="Arial"/>
          <w:sz w:val="26"/>
          <w:szCs w:val="26"/>
        </w:rPr>
        <w:t xml:space="preserve"> Antes da aplicação da multa será facultada a defesa do interessado no prazo de 15 (quinze) dias úteis, contado da data de sua intimação (art. 157)</w:t>
      </w:r>
    </w:p>
    <w:p w14:paraId="3160898A">
      <w:pPr>
        <w:spacing w:before="120" w:after="120" w:line="360" w:lineRule="auto"/>
        <w:jc w:val="both"/>
        <w:rPr>
          <w:rFonts w:ascii="Arial" w:hAnsi="Arial" w:cs="Arial"/>
          <w:sz w:val="26"/>
          <w:szCs w:val="26"/>
        </w:rPr>
      </w:pPr>
      <w:r>
        <w:rPr>
          <w:rFonts w:ascii="Arial" w:hAnsi="Arial" w:cs="Arial"/>
          <w:b/>
          <w:bCs/>
          <w:sz w:val="26"/>
          <w:szCs w:val="26"/>
        </w:rPr>
        <w:t>9.6 -</w:t>
      </w:r>
      <w:r>
        <w:rPr>
          <w:rFonts w:ascii="Arial" w:hAnsi="Arial" w:cs="Arial"/>
          <w:sz w:val="26"/>
          <w:szCs w:val="26"/>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F89325F">
      <w:pPr>
        <w:spacing w:before="120" w:after="120" w:line="360" w:lineRule="auto"/>
        <w:jc w:val="both"/>
        <w:rPr>
          <w:rFonts w:ascii="Arial" w:hAnsi="Arial" w:cs="Arial"/>
          <w:sz w:val="26"/>
          <w:szCs w:val="26"/>
        </w:rPr>
      </w:pPr>
      <w:r>
        <w:rPr>
          <w:rFonts w:ascii="Arial" w:hAnsi="Arial" w:cs="Arial"/>
          <w:b/>
          <w:bCs/>
          <w:sz w:val="26"/>
          <w:szCs w:val="26"/>
        </w:rPr>
        <w:t>9.7 -</w:t>
      </w:r>
      <w:r>
        <w:rPr>
          <w:rFonts w:ascii="Arial" w:hAnsi="Arial" w:cs="Arial"/>
          <w:sz w:val="26"/>
          <w:szCs w:val="26"/>
        </w:rPr>
        <w:t xml:space="preserve"> Previamente ao encaminhamento à cobrança judicial, a multa poderá ser recolhida administrativamente no prazo máximo de </w:t>
      </w:r>
      <w:r>
        <w:rPr>
          <w:rFonts w:ascii="Arial" w:hAnsi="Arial" w:cs="Arial"/>
          <w:b/>
          <w:bCs/>
          <w:i/>
          <w:iCs/>
          <w:sz w:val="26"/>
          <w:szCs w:val="26"/>
          <w:u w:val="single"/>
        </w:rPr>
        <w:t xml:space="preserve">10 (dez) </w:t>
      </w:r>
      <w:r>
        <w:rPr>
          <w:rFonts w:ascii="Arial" w:hAnsi="Arial" w:cs="Arial"/>
          <w:sz w:val="26"/>
          <w:szCs w:val="26"/>
        </w:rPr>
        <w:t>dias, a contar da data do recebimento da comunicação enviada pela autoridade competente.</w:t>
      </w:r>
    </w:p>
    <w:bookmarkEnd w:id="4"/>
    <w:p w14:paraId="2D5E4C0B">
      <w:pPr>
        <w:spacing w:before="120" w:after="120" w:line="360" w:lineRule="auto"/>
        <w:jc w:val="both"/>
        <w:rPr>
          <w:rFonts w:ascii="Arial" w:hAnsi="Arial" w:cs="Arial"/>
          <w:sz w:val="26"/>
          <w:szCs w:val="26"/>
        </w:rPr>
      </w:pPr>
      <w:r>
        <w:rPr>
          <w:rFonts w:ascii="Arial" w:hAnsi="Arial" w:cs="Arial"/>
          <w:b/>
          <w:bCs/>
          <w:sz w:val="26"/>
          <w:szCs w:val="26"/>
        </w:rPr>
        <w:t>9.8 -</w:t>
      </w:r>
      <w:r>
        <w:rPr>
          <w:rFonts w:ascii="Arial" w:hAnsi="Arial" w:cs="Arial"/>
          <w:sz w:val="26"/>
          <w:szCs w:val="26"/>
        </w:rPr>
        <w:t xml:space="preserve"> A aplicação das sanções realizar-se-á em processo administrativo que assegure o contraditório e a ampla defesa ao Contratado, observando-se o procedimento previsto no </w:t>
      </w:r>
      <w:r>
        <w:rPr>
          <w:rFonts w:ascii="Arial" w:hAnsi="Arial" w:cs="Arial"/>
          <w:b/>
          <w:bCs/>
          <w:sz w:val="26"/>
          <w:szCs w:val="26"/>
        </w:rPr>
        <w:t xml:space="preserve">caput </w:t>
      </w:r>
      <w:r>
        <w:rPr>
          <w:rFonts w:ascii="Arial" w:hAnsi="Arial" w:cs="Arial"/>
          <w:sz w:val="26"/>
          <w:szCs w:val="26"/>
        </w:rPr>
        <w:t>e parágrafos do art. 158 da Lei nº 14.133, de 2021, para as penalidades de impedimento de licitar e contratar e de declaração de inidoneidade para licitar ou contratar.</w:t>
      </w:r>
    </w:p>
    <w:p w14:paraId="1597FA32">
      <w:pPr>
        <w:pStyle w:val="31"/>
        <w:widowControl/>
        <w:numPr>
          <w:ilvl w:val="1"/>
          <w:numId w:val="21"/>
        </w:numPr>
        <w:autoSpaceDE/>
        <w:autoSpaceDN/>
        <w:spacing w:before="120" w:after="120" w:line="360" w:lineRule="auto"/>
        <w:contextualSpacing/>
        <w:rPr>
          <w:rFonts w:ascii="Arial" w:hAnsi="Arial" w:cs="Arial"/>
          <w:sz w:val="26"/>
          <w:szCs w:val="26"/>
        </w:rPr>
      </w:pPr>
      <w:r>
        <w:rPr>
          <w:rFonts w:ascii="Arial" w:hAnsi="Arial" w:cs="Arial"/>
          <w:sz w:val="26"/>
          <w:szCs w:val="26"/>
        </w:rPr>
        <w:t>- Na aplicação das sanções serão considerados (art. 156, §1º) :</w:t>
      </w:r>
    </w:p>
    <w:p w14:paraId="02660C7C">
      <w:pPr>
        <w:pStyle w:val="31"/>
        <w:widowControl/>
        <w:numPr>
          <w:ilvl w:val="0"/>
          <w:numId w:val="22"/>
        </w:numPr>
        <w:autoSpaceDE/>
        <w:autoSpaceDN/>
        <w:spacing w:before="120" w:after="120" w:line="360" w:lineRule="auto"/>
        <w:ind w:left="0" w:right="-30" w:firstLine="0"/>
        <w:contextualSpacing/>
        <w:rPr>
          <w:rFonts w:ascii="Arial" w:hAnsi="Arial" w:cs="Arial"/>
          <w:sz w:val="26"/>
          <w:szCs w:val="26"/>
        </w:rPr>
      </w:pPr>
      <w:r>
        <w:rPr>
          <w:rFonts w:ascii="Arial" w:hAnsi="Arial" w:cs="Arial"/>
          <w:sz w:val="26"/>
          <w:szCs w:val="26"/>
        </w:rPr>
        <w:t>a natureza e a gravidade da infração cometida;</w:t>
      </w:r>
    </w:p>
    <w:p w14:paraId="1FF9ACFE">
      <w:pPr>
        <w:pStyle w:val="31"/>
        <w:widowControl/>
        <w:numPr>
          <w:ilvl w:val="0"/>
          <w:numId w:val="22"/>
        </w:numPr>
        <w:autoSpaceDE/>
        <w:autoSpaceDN/>
        <w:spacing w:before="120" w:after="120" w:line="360" w:lineRule="auto"/>
        <w:ind w:left="0" w:right="-30" w:firstLine="0"/>
        <w:contextualSpacing/>
        <w:rPr>
          <w:rFonts w:ascii="Arial" w:hAnsi="Arial" w:cs="Arial"/>
          <w:sz w:val="26"/>
          <w:szCs w:val="26"/>
        </w:rPr>
      </w:pPr>
      <w:r>
        <w:rPr>
          <w:rFonts w:ascii="Arial" w:hAnsi="Arial" w:cs="Arial"/>
          <w:sz w:val="26"/>
          <w:szCs w:val="26"/>
        </w:rPr>
        <w:t>as peculiaridades do caso concreto;</w:t>
      </w:r>
    </w:p>
    <w:p w14:paraId="486E4BBD">
      <w:pPr>
        <w:pStyle w:val="31"/>
        <w:widowControl/>
        <w:numPr>
          <w:ilvl w:val="0"/>
          <w:numId w:val="22"/>
        </w:numPr>
        <w:autoSpaceDE/>
        <w:autoSpaceDN/>
        <w:spacing w:before="120" w:after="120" w:line="360" w:lineRule="auto"/>
        <w:ind w:left="0" w:right="-30" w:firstLine="0"/>
        <w:contextualSpacing/>
        <w:rPr>
          <w:rFonts w:ascii="Arial" w:hAnsi="Arial" w:cs="Arial"/>
          <w:sz w:val="26"/>
          <w:szCs w:val="26"/>
        </w:rPr>
      </w:pPr>
      <w:r>
        <w:rPr>
          <w:rFonts w:ascii="Arial" w:hAnsi="Arial" w:cs="Arial"/>
          <w:sz w:val="26"/>
          <w:szCs w:val="26"/>
        </w:rPr>
        <w:t>as circunstâncias agravantes ou atenuantes;</w:t>
      </w:r>
    </w:p>
    <w:p w14:paraId="4A5C7CBB">
      <w:pPr>
        <w:pStyle w:val="31"/>
        <w:widowControl/>
        <w:numPr>
          <w:ilvl w:val="0"/>
          <w:numId w:val="22"/>
        </w:numPr>
        <w:autoSpaceDE/>
        <w:autoSpaceDN/>
        <w:spacing w:before="120" w:after="120" w:line="360" w:lineRule="auto"/>
        <w:ind w:left="0" w:right="-30" w:firstLine="0"/>
        <w:contextualSpacing/>
        <w:rPr>
          <w:rFonts w:ascii="Arial" w:hAnsi="Arial" w:cs="Arial"/>
          <w:sz w:val="26"/>
          <w:szCs w:val="26"/>
        </w:rPr>
      </w:pPr>
      <w:r>
        <w:rPr>
          <w:rFonts w:ascii="Arial" w:hAnsi="Arial" w:cs="Arial"/>
          <w:sz w:val="26"/>
          <w:szCs w:val="26"/>
        </w:rPr>
        <w:t>os danos que dela provierem para o Contratante;</w:t>
      </w:r>
    </w:p>
    <w:p w14:paraId="592A016D">
      <w:pPr>
        <w:pStyle w:val="31"/>
        <w:widowControl/>
        <w:numPr>
          <w:ilvl w:val="0"/>
          <w:numId w:val="22"/>
        </w:numPr>
        <w:autoSpaceDE/>
        <w:autoSpaceDN/>
        <w:spacing w:before="120" w:after="120" w:line="360" w:lineRule="auto"/>
        <w:ind w:left="0" w:right="-30" w:firstLine="0"/>
        <w:contextualSpacing/>
        <w:rPr>
          <w:rFonts w:ascii="Arial" w:hAnsi="Arial" w:cs="Arial"/>
          <w:sz w:val="26"/>
          <w:szCs w:val="26"/>
        </w:rPr>
      </w:pPr>
      <w:r>
        <w:rPr>
          <w:rFonts w:ascii="Arial" w:hAnsi="Arial" w:cs="Arial"/>
          <w:sz w:val="26"/>
          <w:szCs w:val="26"/>
        </w:rPr>
        <w:t>a implantação ou o aperfeiçoamento de programa de integridade, conforme normas e orientações dos órgãos de controle.</w:t>
      </w:r>
    </w:p>
    <w:p w14:paraId="3B85973A">
      <w:pPr>
        <w:spacing w:before="120" w:after="120" w:line="360" w:lineRule="auto"/>
        <w:jc w:val="both"/>
        <w:rPr>
          <w:rFonts w:ascii="Arial" w:hAnsi="Arial" w:cs="Arial"/>
          <w:i/>
        </w:rPr>
      </w:pPr>
      <w:r>
        <w:rPr>
          <w:rFonts w:ascii="Arial" w:hAnsi="Arial" w:cs="Arial"/>
          <w:b/>
          <w:bCs/>
        </w:rPr>
        <w:t>9.10</w:t>
      </w:r>
      <w:r>
        <w:rPr>
          <w:rFonts w:ascii="Arial" w:hAnsi="Arial" w:cs="Arial"/>
        </w:rPr>
        <w:t xml:space="preserve">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A5B0E5B">
      <w:pPr>
        <w:shd w:val="clear" w:color="auto" w:fill="FFFFFF"/>
        <w:tabs>
          <w:tab w:val="left" w:pos="284"/>
        </w:tabs>
        <w:spacing w:line="360" w:lineRule="auto"/>
        <w:jc w:val="both"/>
        <w:rPr>
          <w:rFonts w:ascii="Arial" w:hAnsi="Arial" w:cs="Arial"/>
          <w:b/>
          <w:color w:val="000000"/>
          <w:u w:val="single"/>
        </w:rPr>
      </w:pPr>
    </w:p>
    <w:p w14:paraId="0F0763BD">
      <w:pPr>
        <w:shd w:val="clear" w:color="auto" w:fill="FFFFFF"/>
        <w:tabs>
          <w:tab w:val="left" w:pos="284"/>
        </w:tabs>
        <w:spacing w:line="360" w:lineRule="auto"/>
        <w:jc w:val="both"/>
        <w:rPr>
          <w:rFonts w:ascii="Arial" w:hAnsi="Arial" w:cs="Arial"/>
          <w:b/>
          <w:color w:val="000000"/>
          <w:u w:val="single"/>
        </w:rPr>
      </w:pPr>
      <w:r>
        <w:rPr>
          <w:rFonts w:ascii="Arial" w:hAnsi="Arial" w:cs="Arial"/>
          <w:b/>
          <w:color w:val="000000"/>
          <w:u w:val="single"/>
        </w:rPr>
        <w:t>CL</w:t>
      </w:r>
      <w:r>
        <w:rPr>
          <w:rFonts w:hint="default" w:ascii="Arial" w:hAnsi="Arial" w:cs="Arial"/>
          <w:b/>
          <w:color w:val="000000"/>
          <w:u w:val="single"/>
          <w:lang w:val="pt-BR"/>
        </w:rPr>
        <w:t>A</w:t>
      </w:r>
      <w:r>
        <w:rPr>
          <w:rFonts w:ascii="Arial" w:hAnsi="Arial" w:cs="Arial"/>
          <w:b/>
          <w:color w:val="000000"/>
          <w:u w:val="single"/>
        </w:rPr>
        <w:t>USULA IX – DO REAJUSTE E ALTERAÇÕES</w:t>
      </w:r>
    </w:p>
    <w:p w14:paraId="298A1112">
      <w:pPr>
        <w:shd w:val="clear" w:color="auto" w:fill="FFFFFF"/>
        <w:tabs>
          <w:tab w:val="left" w:pos="284"/>
        </w:tabs>
        <w:spacing w:line="360" w:lineRule="auto"/>
        <w:jc w:val="both"/>
        <w:rPr>
          <w:rFonts w:ascii="Arial" w:hAnsi="Arial" w:cs="Arial"/>
          <w:color w:val="000000"/>
        </w:rPr>
      </w:pPr>
      <w:r>
        <w:rPr>
          <w:rFonts w:ascii="Arial" w:hAnsi="Arial" w:cs="Arial"/>
          <w:b/>
          <w:color w:val="000000"/>
        </w:rPr>
        <w:t>10.1</w:t>
      </w:r>
      <w:r>
        <w:rPr>
          <w:rFonts w:ascii="Arial" w:hAnsi="Arial" w:cs="Arial"/>
          <w:color w:val="000000"/>
        </w:rPr>
        <w:t xml:space="preserve"> </w:t>
      </w:r>
      <w:r>
        <w:rPr>
          <w:rFonts w:ascii="Arial" w:hAnsi="Arial" w:cs="Arial"/>
        </w:rPr>
        <w:t>Os preços inicialmente contratados são fixos e irreajustáveis.</w:t>
      </w:r>
    </w:p>
    <w:p w14:paraId="02EFC65B">
      <w:pPr>
        <w:shd w:val="clear" w:color="auto" w:fill="FFFFFF"/>
        <w:tabs>
          <w:tab w:val="left" w:pos="284"/>
        </w:tabs>
        <w:spacing w:line="360" w:lineRule="auto"/>
        <w:jc w:val="both"/>
        <w:rPr>
          <w:rFonts w:ascii="Arial" w:hAnsi="Arial" w:cs="Arial"/>
          <w:b/>
          <w:color w:val="000000"/>
          <w:u w:val="single"/>
        </w:rPr>
      </w:pPr>
    </w:p>
    <w:p w14:paraId="30BD96FD">
      <w:pPr>
        <w:shd w:val="clear" w:color="auto" w:fill="FFFFFF"/>
        <w:tabs>
          <w:tab w:val="left" w:pos="284"/>
        </w:tabs>
        <w:spacing w:line="360" w:lineRule="auto"/>
        <w:jc w:val="both"/>
        <w:rPr>
          <w:rFonts w:ascii="Arial" w:hAnsi="Arial" w:cs="Arial"/>
          <w:b/>
          <w:color w:val="000000"/>
          <w:u w:val="single"/>
        </w:rPr>
      </w:pPr>
      <w:r>
        <w:rPr>
          <w:rFonts w:ascii="Arial" w:hAnsi="Arial" w:cs="Arial"/>
          <w:b/>
          <w:color w:val="000000"/>
          <w:u w:val="single"/>
          <w:lang w:val="pt-BR"/>
        </w:rPr>
        <w:t>CLAUSULA</w:t>
      </w:r>
      <w:r>
        <w:rPr>
          <w:rFonts w:ascii="Arial" w:hAnsi="Arial" w:cs="Arial"/>
          <w:b/>
          <w:color w:val="000000"/>
          <w:u w:val="single"/>
        </w:rPr>
        <w:t xml:space="preserve"> XI - DOS MOTIVOS DE RESCISÃO:</w:t>
      </w:r>
    </w:p>
    <w:p w14:paraId="74562B45">
      <w:pPr>
        <w:shd w:val="clear" w:color="auto" w:fill="FFFFFF"/>
        <w:tabs>
          <w:tab w:val="left" w:pos="284"/>
        </w:tabs>
        <w:spacing w:line="360" w:lineRule="auto"/>
        <w:jc w:val="both"/>
        <w:rPr>
          <w:rFonts w:ascii="Arial" w:hAnsi="Arial" w:cs="Arial"/>
          <w:color w:val="000000"/>
        </w:rPr>
      </w:pPr>
      <w:r>
        <w:rPr>
          <w:rFonts w:ascii="Arial" w:hAnsi="Arial" w:cs="Arial"/>
          <w:b/>
          <w:color w:val="000000"/>
        </w:rPr>
        <w:t>11.1</w:t>
      </w:r>
      <w:r>
        <w:rPr>
          <w:rFonts w:ascii="Arial" w:hAnsi="Arial" w:cs="Arial"/>
          <w:color w:val="000000"/>
        </w:rPr>
        <w:t xml:space="preserve"> - São motivos de rescisão do contrato, independente de procedimento judicial, aqueles inscritos no artigo 137 da Lei n. 14.133/2021.</w:t>
      </w:r>
    </w:p>
    <w:p w14:paraId="7A6A27FA">
      <w:pPr>
        <w:shd w:val="clear" w:color="auto" w:fill="FFFFFF"/>
        <w:tabs>
          <w:tab w:val="left" w:pos="284"/>
        </w:tabs>
        <w:spacing w:line="360" w:lineRule="auto"/>
        <w:jc w:val="both"/>
        <w:rPr>
          <w:rFonts w:ascii="Arial" w:hAnsi="Arial" w:cs="Arial"/>
          <w:color w:val="000000"/>
        </w:rPr>
      </w:pPr>
    </w:p>
    <w:p w14:paraId="28C6DB39">
      <w:pPr>
        <w:shd w:val="clear" w:color="auto" w:fill="FFFFFF"/>
        <w:tabs>
          <w:tab w:val="left" w:pos="284"/>
        </w:tabs>
        <w:spacing w:line="360" w:lineRule="auto"/>
        <w:jc w:val="both"/>
        <w:rPr>
          <w:rFonts w:ascii="Arial" w:hAnsi="Arial" w:cs="Arial"/>
          <w:b/>
          <w:u w:val="single"/>
        </w:rPr>
      </w:pPr>
      <w:r>
        <w:rPr>
          <w:rFonts w:ascii="Arial" w:hAnsi="Arial" w:cs="Arial"/>
          <w:b/>
          <w:u w:val="single"/>
          <w:lang w:val="pt-BR"/>
        </w:rPr>
        <w:t>CLAUSULA</w:t>
      </w:r>
      <w:r>
        <w:rPr>
          <w:rFonts w:ascii="Arial" w:hAnsi="Arial" w:cs="Arial"/>
          <w:b/>
          <w:u w:val="single"/>
        </w:rPr>
        <w:t xml:space="preserve"> XII - DISPOSIÇÕES FINAIS:</w:t>
      </w:r>
    </w:p>
    <w:p w14:paraId="53124743">
      <w:pPr>
        <w:shd w:val="clear" w:color="auto" w:fill="FFFFFF"/>
        <w:tabs>
          <w:tab w:val="left" w:pos="284"/>
        </w:tabs>
        <w:spacing w:line="360" w:lineRule="auto"/>
        <w:jc w:val="both"/>
        <w:rPr>
          <w:rFonts w:ascii="Arial" w:hAnsi="Arial" w:cs="Arial"/>
        </w:rPr>
      </w:pPr>
      <w:r>
        <w:rPr>
          <w:rFonts w:ascii="Arial" w:hAnsi="Arial" w:cs="Arial"/>
          <w:b/>
        </w:rPr>
        <w:t>12.1</w:t>
      </w:r>
      <w:r>
        <w:rPr>
          <w:rFonts w:ascii="Arial" w:hAnsi="Arial" w:cs="Arial"/>
        </w:rPr>
        <w:t xml:space="preserve"> – O presente contrato e todas as suas alterações e/ou aditamentos deverão ser divulgados no sítio eletrônico oficial da Prefeitura e mantidos à disposição do público, na forma do art. 91 da Lei n. 14.133/2021.</w:t>
      </w:r>
    </w:p>
    <w:p w14:paraId="1097E1B0">
      <w:pPr>
        <w:tabs>
          <w:tab w:val="left" w:pos="284"/>
        </w:tabs>
        <w:spacing w:line="360" w:lineRule="auto"/>
        <w:jc w:val="both"/>
        <w:rPr>
          <w:rFonts w:ascii="Arial" w:hAnsi="Arial" w:cs="Arial"/>
          <w:b/>
          <w:bCs/>
          <w:u w:val="single"/>
        </w:rPr>
      </w:pPr>
    </w:p>
    <w:p w14:paraId="7F44ADAD">
      <w:pPr>
        <w:tabs>
          <w:tab w:val="left" w:pos="284"/>
        </w:tabs>
        <w:spacing w:line="360" w:lineRule="auto"/>
        <w:jc w:val="both"/>
        <w:rPr>
          <w:rFonts w:ascii="Arial" w:hAnsi="Arial" w:cs="Arial"/>
          <w:b/>
          <w:bCs/>
          <w:u w:val="single"/>
        </w:rPr>
      </w:pPr>
      <w:r>
        <w:rPr>
          <w:rFonts w:ascii="Arial" w:hAnsi="Arial" w:cs="Arial"/>
          <w:b/>
          <w:bCs/>
          <w:u w:val="single"/>
          <w:lang w:val="pt-BR"/>
        </w:rPr>
        <w:t>CLAUSULA</w:t>
      </w:r>
      <w:r>
        <w:rPr>
          <w:rFonts w:ascii="Arial" w:hAnsi="Arial" w:cs="Arial"/>
          <w:b/>
          <w:bCs/>
          <w:u w:val="single"/>
        </w:rPr>
        <w:t xml:space="preserve"> XIII– DO FORO:</w:t>
      </w:r>
    </w:p>
    <w:p w14:paraId="08C7CBF9">
      <w:pPr>
        <w:tabs>
          <w:tab w:val="left" w:pos="284"/>
        </w:tabs>
        <w:spacing w:line="360" w:lineRule="auto"/>
        <w:jc w:val="both"/>
        <w:rPr>
          <w:rFonts w:ascii="Arial" w:hAnsi="Arial" w:cs="Arial"/>
        </w:rPr>
      </w:pPr>
      <w:r>
        <w:rPr>
          <w:rFonts w:ascii="Arial" w:hAnsi="Arial" w:cs="Arial"/>
          <w:b/>
          <w:bCs/>
        </w:rPr>
        <w:t>13.1 –</w:t>
      </w:r>
      <w:r>
        <w:rPr>
          <w:rFonts w:ascii="Arial" w:hAnsi="Arial" w:cs="Arial"/>
        </w:rPr>
        <w:t xml:space="preserve"> As partes elegem o Foro da Comarca de Pedregulho, para dirimirem eventuais dúvidas oriundas deste instrumento.</w:t>
      </w:r>
    </w:p>
    <w:p w14:paraId="73E8C853">
      <w:pPr>
        <w:tabs>
          <w:tab w:val="left" w:pos="284"/>
        </w:tabs>
        <w:spacing w:line="360" w:lineRule="auto"/>
        <w:jc w:val="both"/>
        <w:rPr>
          <w:rFonts w:ascii="Arial" w:hAnsi="Arial" w:cs="Arial"/>
        </w:rPr>
      </w:pPr>
      <w:r>
        <w:rPr>
          <w:rFonts w:ascii="Arial" w:hAnsi="Arial" w:cs="Arial"/>
        </w:rPr>
        <w:t>E, por estarem justos e contratados, os representantes das partes assinam o presente instrumento, na presença das testemunhas abaixo, em 03 (três) vias de igual teor e forma para um só efeito.</w:t>
      </w:r>
    </w:p>
    <w:p w14:paraId="445A132F">
      <w:pPr>
        <w:tabs>
          <w:tab w:val="left" w:pos="284"/>
        </w:tabs>
        <w:spacing w:line="360" w:lineRule="auto"/>
        <w:jc w:val="center"/>
        <w:rPr>
          <w:rFonts w:ascii="Arial" w:hAnsi="Arial" w:cs="Arial"/>
        </w:rPr>
      </w:pPr>
      <w:r>
        <w:rPr>
          <w:rFonts w:ascii="Arial" w:hAnsi="Arial" w:cs="Arial"/>
        </w:rPr>
        <w:t>Rifaina, XX de XXXX de XXX</w:t>
      </w:r>
    </w:p>
    <w:p w14:paraId="4E9ED5CE">
      <w:pPr>
        <w:tabs>
          <w:tab w:val="left" w:pos="284"/>
        </w:tabs>
        <w:spacing w:line="360" w:lineRule="auto"/>
        <w:jc w:val="center"/>
        <w:rPr>
          <w:rFonts w:ascii="Arial" w:hAnsi="Arial" w:cs="Arial"/>
        </w:rPr>
      </w:pPr>
      <w:r>
        <w:rPr>
          <w:rFonts w:ascii="Arial" w:hAnsi="Arial" w:cs="Arial"/>
        </w:rPr>
        <w:t>___________________________________</w:t>
      </w:r>
    </w:p>
    <w:p w14:paraId="3E7D109C">
      <w:pPr>
        <w:tabs>
          <w:tab w:val="left" w:pos="284"/>
        </w:tabs>
        <w:spacing w:line="360" w:lineRule="auto"/>
        <w:jc w:val="center"/>
        <w:rPr>
          <w:rFonts w:ascii="Arial" w:hAnsi="Arial" w:cs="Arial"/>
        </w:rPr>
      </w:pPr>
      <w:r>
        <w:rPr>
          <w:rFonts w:ascii="Arial" w:hAnsi="Arial" w:cs="Arial"/>
        </w:rPr>
        <w:t>Município de Rifaina</w:t>
      </w:r>
    </w:p>
    <w:p w14:paraId="5EF3032B">
      <w:pPr>
        <w:tabs>
          <w:tab w:val="left" w:pos="284"/>
        </w:tabs>
        <w:spacing w:line="360" w:lineRule="auto"/>
        <w:jc w:val="center"/>
        <w:rPr>
          <w:rFonts w:ascii="Arial" w:hAnsi="Arial" w:cs="Arial"/>
        </w:rPr>
      </w:pPr>
      <w:r>
        <w:rPr>
          <w:rFonts w:ascii="Arial" w:hAnsi="Arial" w:cs="Arial"/>
        </w:rPr>
        <w:t xml:space="preserve">Prefeito </w:t>
      </w:r>
    </w:p>
    <w:p w14:paraId="2BCD61F0">
      <w:pPr>
        <w:tabs>
          <w:tab w:val="left" w:pos="284"/>
        </w:tabs>
        <w:spacing w:line="360" w:lineRule="auto"/>
        <w:jc w:val="center"/>
        <w:rPr>
          <w:rFonts w:ascii="Arial" w:hAnsi="Arial" w:cs="Arial"/>
        </w:rPr>
      </w:pPr>
      <w:r>
        <w:rPr>
          <w:rFonts w:ascii="Arial" w:hAnsi="Arial" w:cs="Arial"/>
        </w:rPr>
        <w:t>__________________________________________________</w:t>
      </w:r>
    </w:p>
    <w:p w14:paraId="0132FB73">
      <w:pPr>
        <w:tabs>
          <w:tab w:val="left" w:pos="284"/>
        </w:tabs>
        <w:spacing w:line="360" w:lineRule="auto"/>
        <w:jc w:val="center"/>
        <w:rPr>
          <w:rFonts w:ascii="Arial" w:hAnsi="Arial" w:cs="Arial"/>
        </w:rPr>
      </w:pPr>
      <w:r>
        <w:rPr>
          <w:rFonts w:ascii="Arial" w:hAnsi="Arial" w:cs="Arial"/>
        </w:rPr>
        <w:t>XXXXXXXXXXXXXXXXXX</w:t>
      </w:r>
    </w:p>
    <w:p w14:paraId="1BE5144A">
      <w:pPr>
        <w:tabs>
          <w:tab w:val="left" w:pos="284"/>
        </w:tabs>
        <w:spacing w:line="360" w:lineRule="auto"/>
        <w:jc w:val="center"/>
        <w:rPr>
          <w:rFonts w:ascii="Arial" w:hAnsi="Arial" w:cs="Arial"/>
        </w:rPr>
      </w:pPr>
      <w:r>
        <w:rPr>
          <w:rFonts w:ascii="Arial" w:hAnsi="Arial" w:cs="Arial"/>
        </w:rPr>
        <w:t>Representante legal</w:t>
      </w:r>
    </w:p>
    <w:p w14:paraId="3E48267D">
      <w:pPr>
        <w:tabs>
          <w:tab w:val="left" w:pos="284"/>
        </w:tabs>
        <w:spacing w:line="360" w:lineRule="auto"/>
        <w:rPr>
          <w:rFonts w:ascii="Arial" w:hAnsi="Arial" w:cs="Arial"/>
        </w:rPr>
      </w:pPr>
      <w:r>
        <w:rPr>
          <w:rFonts w:ascii="Arial" w:hAnsi="Arial" w:cs="Arial"/>
        </w:rPr>
        <w:t>Testemunhas:_____________________________</w:t>
      </w:r>
    </w:p>
    <w:p w14:paraId="3DE752CA">
      <w:pPr>
        <w:spacing w:before="92"/>
        <w:ind w:right="3401"/>
        <w:jc w:val="both"/>
        <w:rPr>
          <w:rFonts w:ascii="Arial" w:hAnsi="Arial"/>
          <w:b/>
          <w:sz w:val="24"/>
        </w:rPr>
      </w:pPr>
    </w:p>
    <w:p w14:paraId="4176CC9E">
      <w:pPr>
        <w:rPr>
          <w:rFonts w:ascii="Arial" w:hAnsi="Arial"/>
          <w:b/>
          <w:sz w:val="24"/>
        </w:rPr>
      </w:pPr>
      <w:r>
        <w:rPr>
          <w:rFonts w:ascii="Arial" w:hAnsi="Arial"/>
          <w:b/>
          <w:sz w:val="24"/>
        </w:rPr>
        <w:br w:type="page"/>
      </w:r>
    </w:p>
    <w:p w14:paraId="4FB63F10">
      <w:pPr>
        <w:spacing w:before="92"/>
        <w:ind w:right="3401"/>
        <w:jc w:val="both"/>
        <w:rPr>
          <w:rFonts w:ascii="Arial" w:hAnsi="Arial"/>
          <w:b/>
          <w:sz w:val="24"/>
        </w:rPr>
      </w:pPr>
    </w:p>
    <w:p w14:paraId="41101785">
      <w:pPr>
        <w:spacing w:before="92"/>
        <w:jc w:val="center"/>
        <w:rPr>
          <w:rFonts w:ascii="Arial" w:hAnsi="Arial"/>
          <w:b/>
          <w:sz w:val="24"/>
        </w:rPr>
      </w:pPr>
      <w:r>
        <w:rPr>
          <w:rFonts w:ascii="Arial" w:hAnsi="Arial"/>
          <w:b/>
          <w:sz w:val="24"/>
        </w:rPr>
        <w:t>ANEXO XI</w:t>
      </w:r>
    </w:p>
    <w:p w14:paraId="10089011">
      <w:pPr>
        <w:spacing w:before="92"/>
        <w:jc w:val="center"/>
        <w:rPr>
          <w:rFonts w:ascii="Arial" w:hAnsi="Arial"/>
          <w:b/>
          <w:sz w:val="24"/>
        </w:rPr>
      </w:pPr>
      <w:r>
        <w:rPr>
          <w:rFonts w:ascii="Arial" w:hAnsi="Arial"/>
          <w:b/>
          <w:sz w:val="24"/>
        </w:rPr>
        <w:t>TERMO</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CIÊNCIA</w:t>
      </w:r>
      <w:r>
        <w:rPr>
          <w:rFonts w:ascii="Arial" w:hAnsi="Arial"/>
          <w:b/>
          <w:spacing w:val="-16"/>
          <w:sz w:val="24"/>
        </w:rPr>
        <w:t xml:space="preserve"> </w:t>
      </w:r>
      <w:r>
        <w:rPr>
          <w:rFonts w:ascii="Arial" w:hAnsi="Arial"/>
          <w:b/>
          <w:sz w:val="24"/>
        </w:rPr>
        <w:t>E</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NOTIFICAÇÃO</w:t>
      </w:r>
      <w:r>
        <w:rPr>
          <w:rFonts w:ascii="Arial" w:hAnsi="Arial"/>
          <w:b/>
          <w:spacing w:val="-64"/>
          <w:sz w:val="24"/>
        </w:rPr>
        <w:t xml:space="preserve"> </w:t>
      </w:r>
      <w:r>
        <w:rPr>
          <w:rFonts w:ascii="Arial" w:hAnsi="Arial"/>
          <w:b/>
          <w:sz w:val="24"/>
        </w:rPr>
        <w:t>MUNICÍPIO</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RIFAINA</w:t>
      </w:r>
    </w:p>
    <w:p w14:paraId="338B8A55">
      <w:pPr>
        <w:pStyle w:val="17"/>
        <w:spacing w:before="3"/>
        <w:rPr>
          <w:rFonts w:ascii="Arial"/>
          <w:b/>
          <w:sz w:val="34"/>
        </w:rPr>
      </w:pPr>
    </w:p>
    <w:p w14:paraId="524BD6CF">
      <w:pPr>
        <w:pStyle w:val="17"/>
        <w:spacing w:before="3" w:line="360" w:lineRule="auto"/>
        <w:rPr>
          <w:rFonts w:ascii="Arial"/>
          <w:b/>
          <w:sz w:val="34"/>
        </w:rPr>
      </w:pPr>
    </w:p>
    <w:p w14:paraId="427C9CD0">
      <w:pPr>
        <w:pStyle w:val="17"/>
        <w:spacing w:before="3" w:line="360" w:lineRule="auto"/>
        <w:ind w:left="-284"/>
        <w:rPr>
          <w:rFonts w:ascii="Arial"/>
          <w:b/>
          <w:sz w:val="20"/>
          <w:szCs w:val="20"/>
        </w:rPr>
      </w:pPr>
      <w:r>
        <w:rPr>
          <w:rFonts w:ascii="Arial"/>
          <w:b/>
          <w:sz w:val="20"/>
          <w:szCs w:val="20"/>
        </w:rPr>
        <w:t xml:space="preserve">     PREGÃO ELETRÔNICO N°0</w:t>
      </w:r>
      <w:r>
        <w:rPr>
          <w:rFonts w:hint="default" w:ascii="Arial"/>
          <w:b/>
          <w:sz w:val="20"/>
          <w:szCs w:val="20"/>
          <w:lang w:val="pt-BR"/>
        </w:rPr>
        <w:t>43</w:t>
      </w:r>
      <w:r>
        <w:rPr>
          <w:rFonts w:ascii="Arial"/>
          <w:b/>
          <w:sz w:val="20"/>
          <w:szCs w:val="20"/>
        </w:rPr>
        <w:t>/2025 PROCESSO ADM N°</w:t>
      </w:r>
      <w:r>
        <w:rPr>
          <w:rFonts w:hint="default" w:ascii="Arial"/>
          <w:b/>
          <w:sz w:val="20"/>
          <w:szCs w:val="20"/>
          <w:lang w:val="pt-BR"/>
        </w:rPr>
        <w:t>226</w:t>
      </w:r>
      <w:r>
        <w:rPr>
          <w:rFonts w:ascii="Arial"/>
          <w:b/>
          <w:sz w:val="20"/>
          <w:szCs w:val="20"/>
        </w:rPr>
        <w:t>/2025</w:t>
      </w:r>
    </w:p>
    <w:p w14:paraId="0B46B487">
      <w:pPr>
        <w:pStyle w:val="2"/>
        <w:spacing w:line="360" w:lineRule="auto"/>
        <w:ind w:left="-142" w:right="3489"/>
        <w:jc w:val="left"/>
        <w:rPr>
          <w:spacing w:val="-64"/>
        </w:rPr>
      </w:pPr>
      <w:r>
        <w:t>Contratante:</w:t>
      </w:r>
      <w:r>
        <w:rPr>
          <w:spacing w:val="-8"/>
        </w:rPr>
        <w:t xml:space="preserve"> </w:t>
      </w:r>
      <w:r>
        <w:t>MUNICÍPIO</w:t>
      </w:r>
      <w:r>
        <w:rPr>
          <w:spacing w:val="-7"/>
        </w:rPr>
        <w:t xml:space="preserve"> </w:t>
      </w:r>
      <w:r>
        <w:t>DE</w:t>
      </w:r>
      <w:r>
        <w:rPr>
          <w:spacing w:val="-10"/>
        </w:rPr>
        <w:t xml:space="preserve"> </w:t>
      </w:r>
      <w:r>
        <w:t>RIFAINA.</w:t>
      </w:r>
      <w:r>
        <w:rPr>
          <w:spacing w:val="-64"/>
        </w:rPr>
        <w:t xml:space="preserve"> </w:t>
      </w:r>
    </w:p>
    <w:p w14:paraId="328843C2">
      <w:pPr>
        <w:pStyle w:val="2"/>
        <w:spacing w:line="360" w:lineRule="auto"/>
        <w:ind w:left="-142" w:right="6189"/>
        <w:jc w:val="left"/>
      </w:pPr>
      <w:r>
        <w:t>Contratada: XXXXXXXXXXX</w:t>
      </w:r>
    </w:p>
    <w:p w14:paraId="525FC2B0">
      <w:pPr>
        <w:spacing w:line="360" w:lineRule="auto"/>
        <w:ind w:left="-142"/>
        <w:rPr>
          <w:rFonts w:ascii="Arial" w:hAnsi="Arial"/>
          <w:b/>
          <w:sz w:val="24"/>
        </w:rPr>
      </w:pPr>
      <w:r>
        <w:rPr>
          <w:rFonts w:ascii="Arial" w:hAnsi="Arial"/>
          <w:b/>
          <w:sz w:val="24"/>
        </w:rPr>
        <w:t>Contrato</w:t>
      </w:r>
      <w:r>
        <w:rPr>
          <w:rFonts w:ascii="Arial" w:hAnsi="Arial"/>
          <w:b/>
          <w:spacing w:val="-2"/>
          <w:sz w:val="24"/>
        </w:rPr>
        <w:t xml:space="preserve"> </w:t>
      </w:r>
      <w:r>
        <w:rPr>
          <w:rFonts w:ascii="Arial" w:hAnsi="Arial"/>
          <w:b/>
          <w:sz w:val="24"/>
        </w:rPr>
        <w:t>n°</w:t>
      </w:r>
      <w:r>
        <w:rPr>
          <w:rFonts w:ascii="Arial" w:hAnsi="Arial"/>
          <w:b/>
          <w:spacing w:val="-1"/>
          <w:sz w:val="24"/>
        </w:rPr>
        <w:t xml:space="preserve"> </w:t>
      </w:r>
      <w:r>
        <w:rPr>
          <w:rFonts w:ascii="Arial" w:hAnsi="Arial"/>
          <w:b/>
          <w:sz w:val="24"/>
        </w:rPr>
        <w:t>(de</w:t>
      </w:r>
      <w:r>
        <w:rPr>
          <w:rFonts w:ascii="Arial" w:hAnsi="Arial"/>
          <w:b/>
          <w:spacing w:val="-2"/>
          <w:sz w:val="24"/>
        </w:rPr>
        <w:t xml:space="preserve"> </w:t>
      </w:r>
      <w:r>
        <w:rPr>
          <w:rFonts w:ascii="Arial" w:hAnsi="Arial"/>
          <w:b/>
          <w:sz w:val="24"/>
        </w:rPr>
        <w:t>origem): XXXXXXXXXXX</w:t>
      </w:r>
    </w:p>
    <w:p w14:paraId="0AA423F3">
      <w:pPr>
        <w:spacing w:line="360" w:lineRule="auto"/>
        <w:ind w:left="-142"/>
        <w:rPr>
          <w:rFonts w:ascii="Arial" w:hAnsi="Arial"/>
          <w:b/>
          <w:sz w:val="24"/>
        </w:rPr>
      </w:pPr>
      <w:r>
        <w:rPr>
          <w:b/>
          <w:bCs/>
        </w:rPr>
        <w:t>OBJETO:</w:t>
      </w:r>
      <w:r>
        <w:rPr>
          <w:rFonts w:ascii="Arial" w:hAnsi="Arial" w:cs="Arial"/>
        </w:rPr>
        <w:t xml:space="preserve"> </w:t>
      </w:r>
      <w:r>
        <w:rPr>
          <w:rFonts w:hint="default"/>
          <w:b/>
          <w:bCs/>
          <w:lang w:val="pt-BR"/>
        </w:rPr>
        <w:t>REFERENTE A CONTRATAÇÃO DE ASSESSORIA DE COMUNICAÇÃO E IMPRENSA, COMPREENDENDO A GESTÃO DAS MÍDIA E CANAIS OFICIAIS DA PREFEITURA MUNICIPAL DE RIFAINA</w:t>
      </w:r>
      <w:r>
        <w:rPr>
          <w:rFonts w:hint="default" w:ascii="Arial" w:hAnsi="Arial" w:cs="Arial"/>
          <w:lang w:val="pt-BR"/>
        </w:rPr>
        <w:t xml:space="preserve">. </w:t>
      </w:r>
    </w:p>
    <w:p w14:paraId="09340842">
      <w:pPr>
        <w:spacing w:line="360" w:lineRule="auto"/>
        <w:ind w:left="-142"/>
        <w:jc w:val="both"/>
      </w:pPr>
      <w:r>
        <w:t>Pelo</w:t>
      </w:r>
      <w:r>
        <w:rPr>
          <w:spacing w:val="-3"/>
        </w:rPr>
        <w:t xml:space="preserve"> </w:t>
      </w:r>
      <w:r>
        <w:t>presente</w:t>
      </w:r>
      <w:r>
        <w:rPr>
          <w:spacing w:val="-8"/>
        </w:rPr>
        <w:t xml:space="preserve"> </w:t>
      </w:r>
      <w:r>
        <w:t>TERMO,</w:t>
      </w:r>
      <w:r>
        <w:rPr>
          <w:spacing w:val="-3"/>
        </w:rPr>
        <w:t xml:space="preserve"> </w:t>
      </w:r>
      <w:r>
        <w:t>nós,</w:t>
      </w:r>
      <w:r>
        <w:rPr>
          <w:spacing w:val="-4"/>
        </w:rPr>
        <w:t xml:space="preserve"> </w:t>
      </w:r>
      <w:r>
        <w:t>abaixo</w:t>
      </w:r>
      <w:r>
        <w:rPr>
          <w:spacing w:val="2"/>
        </w:rPr>
        <w:t xml:space="preserve"> </w:t>
      </w:r>
      <w:r>
        <w:t>identificados:</w:t>
      </w:r>
    </w:p>
    <w:p w14:paraId="2C2D74AA">
      <w:pPr>
        <w:pStyle w:val="2"/>
        <w:numPr>
          <w:ilvl w:val="0"/>
          <w:numId w:val="23"/>
        </w:numPr>
        <w:tabs>
          <w:tab w:val="left" w:pos="947"/>
        </w:tabs>
        <w:spacing w:before="26"/>
        <w:ind w:hanging="709"/>
      </w:pPr>
      <w:r>
        <w:t>Estamos</w:t>
      </w:r>
      <w:r>
        <w:rPr>
          <w:spacing w:val="-3"/>
        </w:rPr>
        <w:t xml:space="preserve"> </w:t>
      </w:r>
      <w:r>
        <w:t>CIENTES</w:t>
      </w:r>
      <w:r>
        <w:rPr>
          <w:spacing w:val="-3"/>
        </w:rPr>
        <w:t xml:space="preserve"> </w:t>
      </w:r>
      <w:r>
        <w:t>de</w:t>
      </w:r>
      <w:r>
        <w:rPr>
          <w:spacing w:val="-5"/>
        </w:rPr>
        <w:t xml:space="preserve"> </w:t>
      </w:r>
      <w:r>
        <w:t>que:</w:t>
      </w:r>
    </w:p>
    <w:p w14:paraId="66E1696F">
      <w:pPr>
        <w:pStyle w:val="31"/>
        <w:numPr>
          <w:ilvl w:val="0"/>
          <w:numId w:val="24"/>
        </w:numPr>
        <w:tabs>
          <w:tab w:val="left" w:pos="947"/>
        </w:tabs>
        <w:spacing w:before="29" w:line="264" w:lineRule="auto"/>
        <w:ind w:right="1138" w:firstLine="0"/>
        <w:rPr>
          <w:sz w:val="24"/>
        </w:rPr>
      </w:pPr>
      <w:r>
        <w:rPr>
          <w:sz w:val="24"/>
        </w:rPr>
        <w:t>o ajuste acima referido, seus aditamentos, bem como o acompanhamento de</w:t>
      </w:r>
      <w:r>
        <w:rPr>
          <w:spacing w:val="1"/>
          <w:sz w:val="24"/>
        </w:rPr>
        <w:t xml:space="preserve"> </w:t>
      </w:r>
      <w:r>
        <w:rPr>
          <w:sz w:val="24"/>
        </w:rPr>
        <w:t>sua execução contratual, estarão sujeitos a análise e julgamento pelo Tribunal de</w:t>
      </w:r>
      <w:r>
        <w:rPr>
          <w:spacing w:val="1"/>
          <w:sz w:val="24"/>
        </w:rPr>
        <w:t xml:space="preserve"> </w:t>
      </w:r>
      <w:r>
        <w:rPr>
          <w:sz w:val="24"/>
        </w:rPr>
        <w:t>Contas</w:t>
      </w:r>
      <w:r>
        <w:rPr>
          <w:spacing w:val="1"/>
          <w:sz w:val="24"/>
        </w:rPr>
        <w:t xml:space="preserve"> </w:t>
      </w:r>
      <w:r>
        <w:rPr>
          <w:sz w:val="24"/>
        </w:rPr>
        <w:t>do</w:t>
      </w:r>
      <w:r>
        <w:rPr>
          <w:spacing w:val="1"/>
          <w:sz w:val="24"/>
        </w:rPr>
        <w:t xml:space="preserve"> </w:t>
      </w:r>
      <w:r>
        <w:rPr>
          <w:sz w:val="24"/>
        </w:rPr>
        <w:t>Estado</w:t>
      </w:r>
      <w:r>
        <w:rPr>
          <w:spacing w:val="1"/>
          <w:sz w:val="24"/>
        </w:rPr>
        <w:t xml:space="preserve"> </w:t>
      </w:r>
      <w:r>
        <w:rPr>
          <w:sz w:val="24"/>
        </w:rPr>
        <w:t>de</w:t>
      </w:r>
      <w:r>
        <w:rPr>
          <w:spacing w:val="1"/>
          <w:sz w:val="24"/>
        </w:rPr>
        <w:t xml:space="preserve"> </w:t>
      </w:r>
      <w:r>
        <w:rPr>
          <w:sz w:val="24"/>
        </w:rPr>
        <w:t>São</w:t>
      </w:r>
      <w:r>
        <w:rPr>
          <w:spacing w:val="1"/>
          <w:sz w:val="24"/>
        </w:rPr>
        <w:t xml:space="preserve"> </w:t>
      </w:r>
      <w:r>
        <w:rPr>
          <w:sz w:val="24"/>
        </w:rPr>
        <w:t>Paulo,</w:t>
      </w:r>
      <w:r>
        <w:rPr>
          <w:spacing w:val="1"/>
          <w:sz w:val="24"/>
        </w:rPr>
        <w:t xml:space="preserve"> </w:t>
      </w:r>
      <w:r>
        <w:rPr>
          <w:sz w:val="24"/>
        </w:rPr>
        <w:t>cujo</w:t>
      </w:r>
      <w:r>
        <w:rPr>
          <w:spacing w:val="1"/>
          <w:sz w:val="24"/>
        </w:rPr>
        <w:t xml:space="preserve"> </w:t>
      </w:r>
      <w:r>
        <w:rPr>
          <w:sz w:val="24"/>
        </w:rPr>
        <w:t>trâmite</w:t>
      </w:r>
      <w:r>
        <w:rPr>
          <w:spacing w:val="1"/>
          <w:sz w:val="24"/>
        </w:rPr>
        <w:t xml:space="preserve"> </w:t>
      </w:r>
      <w:r>
        <w:rPr>
          <w:sz w:val="24"/>
        </w:rPr>
        <w:t>processual</w:t>
      </w:r>
      <w:r>
        <w:rPr>
          <w:spacing w:val="1"/>
          <w:sz w:val="24"/>
        </w:rPr>
        <w:t xml:space="preserve"> </w:t>
      </w:r>
      <w:r>
        <w:rPr>
          <w:sz w:val="24"/>
        </w:rPr>
        <w:t>ocorrerá</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eletrônico;</w:t>
      </w:r>
    </w:p>
    <w:p w14:paraId="7096B2B2">
      <w:pPr>
        <w:pStyle w:val="31"/>
        <w:numPr>
          <w:ilvl w:val="0"/>
          <w:numId w:val="24"/>
        </w:numPr>
        <w:tabs>
          <w:tab w:val="left" w:pos="947"/>
        </w:tabs>
        <w:spacing w:line="264" w:lineRule="auto"/>
        <w:ind w:right="1137" w:firstLine="0"/>
        <w:rPr>
          <w:sz w:val="24"/>
        </w:rPr>
      </w:pPr>
      <w:r>
        <w:rPr>
          <w:sz w:val="24"/>
        </w:rPr>
        <w:t>poderemos</w:t>
      </w:r>
      <w:r>
        <w:rPr>
          <w:spacing w:val="1"/>
          <w:sz w:val="24"/>
        </w:rPr>
        <w:t xml:space="preserve"> </w:t>
      </w:r>
      <w:r>
        <w:rPr>
          <w:sz w:val="24"/>
        </w:rPr>
        <w:t>ter</w:t>
      </w:r>
      <w:r>
        <w:rPr>
          <w:spacing w:val="1"/>
          <w:sz w:val="24"/>
        </w:rPr>
        <w:t xml:space="preserve"> </w:t>
      </w:r>
      <w:r>
        <w:rPr>
          <w:sz w:val="24"/>
        </w:rPr>
        <w:t>acesso</w:t>
      </w:r>
      <w:r>
        <w:rPr>
          <w:spacing w:val="1"/>
          <w:sz w:val="24"/>
        </w:rPr>
        <w:t xml:space="preserve"> </w:t>
      </w:r>
      <w:r>
        <w:rPr>
          <w:sz w:val="24"/>
        </w:rPr>
        <w:t>ao</w:t>
      </w:r>
      <w:r>
        <w:rPr>
          <w:spacing w:val="1"/>
          <w:sz w:val="24"/>
        </w:rPr>
        <w:t xml:space="preserve"> </w:t>
      </w:r>
      <w:r>
        <w:rPr>
          <w:sz w:val="24"/>
        </w:rPr>
        <w:t>processo,</w:t>
      </w:r>
      <w:r>
        <w:rPr>
          <w:spacing w:val="1"/>
          <w:sz w:val="24"/>
        </w:rPr>
        <w:t xml:space="preserve"> </w:t>
      </w:r>
      <w:r>
        <w:rPr>
          <w:sz w:val="24"/>
        </w:rPr>
        <w:t>tendo</w:t>
      </w:r>
      <w:r>
        <w:rPr>
          <w:spacing w:val="1"/>
          <w:sz w:val="24"/>
        </w:rPr>
        <w:t xml:space="preserve"> </w:t>
      </w:r>
      <w:r>
        <w:rPr>
          <w:sz w:val="24"/>
        </w:rPr>
        <w:t>vista</w:t>
      </w:r>
      <w:r>
        <w:rPr>
          <w:spacing w:val="1"/>
          <w:sz w:val="24"/>
        </w:rPr>
        <w:t xml:space="preserve"> </w:t>
      </w:r>
      <w:r>
        <w:rPr>
          <w:sz w:val="24"/>
        </w:rPr>
        <w:t>e</w:t>
      </w:r>
      <w:r>
        <w:rPr>
          <w:spacing w:val="1"/>
          <w:sz w:val="24"/>
        </w:rPr>
        <w:t xml:space="preserve"> </w:t>
      </w:r>
      <w:r>
        <w:rPr>
          <w:sz w:val="24"/>
        </w:rPr>
        <w:t>extraindo</w:t>
      </w:r>
      <w:r>
        <w:rPr>
          <w:spacing w:val="1"/>
          <w:sz w:val="24"/>
        </w:rPr>
        <w:t xml:space="preserve"> </w:t>
      </w:r>
      <w:r>
        <w:rPr>
          <w:sz w:val="24"/>
        </w:rPr>
        <w:t>cópias</w:t>
      </w:r>
      <w:r>
        <w:rPr>
          <w:spacing w:val="1"/>
          <w:sz w:val="24"/>
        </w:rPr>
        <w:t xml:space="preserve"> </w:t>
      </w:r>
      <w:r>
        <w:rPr>
          <w:sz w:val="24"/>
        </w:rPr>
        <w:t>das</w:t>
      </w:r>
      <w:r>
        <w:rPr>
          <w:spacing w:val="1"/>
          <w:sz w:val="24"/>
        </w:rPr>
        <w:t xml:space="preserve"> </w:t>
      </w:r>
      <w:r>
        <w:rPr>
          <w:sz w:val="24"/>
        </w:rPr>
        <w:t>manifestações de interesse, Despachos e Decisões, mediante regular cadastramento</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Processo</w:t>
      </w:r>
      <w:r>
        <w:rPr>
          <w:spacing w:val="1"/>
          <w:sz w:val="24"/>
        </w:rPr>
        <w:t xml:space="preserve"> </w:t>
      </w:r>
      <w:r>
        <w:rPr>
          <w:sz w:val="24"/>
        </w:rPr>
        <w:t>Eletrônico,</w:t>
      </w:r>
      <w:r>
        <w:rPr>
          <w:spacing w:val="1"/>
          <w:sz w:val="24"/>
        </w:rPr>
        <w:t xml:space="preserve"> </w:t>
      </w:r>
      <w:r>
        <w:rPr>
          <w:sz w:val="24"/>
        </w:rPr>
        <w:t>em</w:t>
      </w:r>
      <w:r>
        <w:rPr>
          <w:spacing w:val="1"/>
          <w:sz w:val="24"/>
        </w:rPr>
        <w:t xml:space="preserve"> </w:t>
      </w:r>
      <w:r>
        <w:rPr>
          <w:sz w:val="24"/>
        </w:rPr>
        <w:t>consonância</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estabelecido</w:t>
      </w:r>
      <w:r>
        <w:rPr>
          <w:spacing w:val="1"/>
          <w:sz w:val="24"/>
        </w:rPr>
        <w:t xml:space="preserve"> </w:t>
      </w:r>
      <w:r>
        <w:rPr>
          <w:sz w:val="24"/>
        </w:rPr>
        <w:t>na</w:t>
      </w:r>
      <w:r>
        <w:rPr>
          <w:spacing w:val="1"/>
          <w:sz w:val="24"/>
        </w:rPr>
        <w:t xml:space="preserve"> </w:t>
      </w:r>
      <w:r>
        <w:rPr>
          <w:sz w:val="24"/>
        </w:rPr>
        <w:t>Resolução</w:t>
      </w:r>
      <w:r>
        <w:rPr>
          <w:spacing w:val="-3"/>
          <w:sz w:val="24"/>
        </w:rPr>
        <w:t xml:space="preserve"> </w:t>
      </w:r>
      <w:r>
        <w:rPr>
          <w:sz w:val="24"/>
        </w:rPr>
        <w:t>nº</w:t>
      </w:r>
      <w:r>
        <w:rPr>
          <w:spacing w:val="1"/>
          <w:sz w:val="24"/>
        </w:rPr>
        <w:t xml:space="preserve"> </w:t>
      </w:r>
      <w:r>
        <w:rPr>
          <w:sz w:val="24"/>
        </w:rPr>
        <w:t>01/2011</w:t>
      </w:r>
      <w:r>
        <w:rPr>
          <w:spacing w:val="-2"/>
          <w:sz w:val="24"/>
        </w:rPr>
        <w:t xml:space="preserve"> </w:t>
      </w:r>
      <w:r>
        <w:rPr>
          <w:sz w:val="24"/>
        </w:rPr>
        <w:t>do</w:t>
      </w:r>
      <w:r>
        <w:rPr>
          <w:spacing w:val="-6"/>
          <w:sz w:val="24"/>
        </w:rPr>
        <w:t xml:space="preserve"> </w:t>
      </w:r>
      <w:r>
        <w:rPr>
          <w:sz w:val="24"/>
        </w:rPr>
        <w:t>TCESP;</w:t>
      </w:r>
    </w:p>
    <w:p w14:paraId="60523BAA">
      <w:pPr>
        <w:pStyle w:val="31"/>
        <w:numPr>
          <w:ilvl w:val="0"/>
          <w:numId w:val="24"/>
        </w:numPr>
        <w:tabs>
          <w:tab w:val="left" w:pos="947"/>
        </w:tabs>
        <w:spacing w:before="1" w:line="264" w:lineRule="auto"/>
        <w:ind w:right="1137" w:firstLine="0"/>
        <w:rPr>
          <w:sz w:val="24"/>
        </w:rPr>
      </w:pPr>
      <w:r>
        <w:rPr>
          <w:sz w:val="24"/>
        </w:rPr>
        <w:t>além de disponíveis no processo eletrônico, todos os Despachos e Decisões</w:t>
      </w:r>
      <w:r>
        <w:rPr>
          <w:spacing w:val="1"/>
          <w:sz w:val="24"/>
        </w:rPr>
        <w:t xml:space="preserve"> </w:t>
      </w:r>
      <w:r>
        <w:rPr>
          <w:sz w:val="24"/>
        </w:rPr>
        <w:t>que vierem a ser tomados, relativamente ao aludido processo, serão publicados no</w:t>
      </w:r>
      <w:r>
        <w:rPr>
          <w:spacing w:val="1"/>
          <w:sz w:val="24"/>
        </w:rPr>
        <w:t xml:space="preserve"> </w:t>
      </w:r>
      <w:r>
        <w:rPr>
          <w:sz w:val="24"/>
        </w:rPr>
        <w:t>Diário</w:t>
      </w:r>
      <w:r>
        <w:rPr>
          <w:spacing w:val="21"/>
          <w:sz w:val="24"/>
        </w:rPr>
        <w:t xml:space="preserve"> </w:t>
      </w:r>
      <w:r>
        <w:rPr>
          <w:sz w:val="24"/>
        </w:rPr>
        <w:t>Oficial</w:t>
      </w:r>
      <w:r>
        <w:rPr>
          <w:spacing w:val="19"/>
          <w:sz w:val="24"/>
        </w:rPr>
        <w:t xml:space="preserve"> </w:t>
      </w:r>
      <w:r>
        <w:rPr>
          <w:sz w:val="24"/>
        </w:rPr>
        <w:t>do</w:t>
      </w:r>
      <w:r>
        <w:rPr>
          <w:spacing w:val="21"/>
          <w:sz w:val="24"/>
        </w:rPr>
        <w:t xml:space="preserve"> </w:t>
      </w:r>
      <w:r>
        <w:rPr>
          <w:sz w:val="24"/>
        </w:rPr>
        <w:t>Estado,</w:t>
      </w:r>
      <w:r>
        <w:rPr>
          <w:spacing w:val="21"/>
          <w:sz w:val="24"/>
        </w:rPr>
        <w:t xml:space="preserve"> </w:t>
      </w:r>
      <w:r>
        <w:rPr>
          <w:sz w:val="24"/>
        </w:rPr>
        <w:t>Caderno</w:t>
      </w:r>
      <w:r>
        <w:rPr>
          <w:spacing w:val="21"/>
          <w:sz w:val="24"/>
        </w:rPr>
        <w:t xml:space="preserve"> </w:t>
      </w:r>
      <w:r>
        <w:rPr>
          <w:sz w:val="24"/>
        </w:rPr>
        <w:t>do</w:t>
      </w:r>
      <w:r>
        <w:rPr>
          <w:spacing w:val="21"/>
          <w:sz w:val="24"/>
        </w:rPr>
        <w:t xml:space="preserve"> </w:t>
      </w:r>
      <w:r>
        <w:rPr>
          <w:sz w:val="24"/>
        </w:rPr>
        <w:t>Poder</w:t>
      </w:r>
      <w:r>
        <w:rPr>
          <w:spacing w:val="17"/>
          <w:sz w:val="24"/>
        </w:rPr>
        <w:t xml:space="preserve"> </w:t>
      </w:r>
      <w:r>
        <w:rPr>
          <w:sz w:val="24"/>
        </w:rPr>
        <w:t>Legislativo,</w:t>
      </w:r>
      <w:r>
        <w:rPr>
          <w:spacing w:val="21"/>
          <w:sz w:val="24"/>
        </w:rPr>
        <w:t xml:space="preserve"> </w:t>
      </w:r>
      <w:r>
        <w:rPr>
          <w:sz w:val="24"/>
        </w:rPr>
        <w:t>parte</w:t>
      </w:r>
      <w:r>
        <w:rPr>
          <w:spacing w:val="21"/>
          <w:sz w:val="24"/>
        </w:rPr>
        <w:t xml:space="preserve"> </w:t>
      </w:r>
      <w:r>
        <w:rPr>
          <w:sz w:val="24"/>
        </w:rPr>
        <w:t>do</w:t>
      </w:r>
      <w:r>
        <w:rPr>
          <w:spacing w:val="20"/>
          <w:sz w:val="24"/>
        </w:rPr>
        <w:t xml:space="preserve"> </w:t>
      </w:r>
      <w:r>
        <w:rPr>
          <w:sz w:val="24"/>
        </w:rPr>
        <w:t>Tribunal</w:t>
      </w:r>
      <w:r>
        <w:rPr>
          <w:spacing w:val="19"/>
          <w:sz w:val="24"/>
        </w:rPr>
        <w:t xml:space="preserve"> </w:t>
      </w:r>
      <w:r>
        <w:rPr>
          <w:sz w:val="24"/>
        </w:rPr>
        <w:t>de</w:t>
      </w:r>
      <w:r>
        <w:rPr>
          <w:spacing w:val="22"/>
          <w:sz w:val="24"/>
        </w:rPr>
        <w:t xml:space="preserve"> </w:t>
      </w:r>
      <w:r>
        <w:rPr>
          <w:sz w:val="24"/>
        </w:rPr>
        <w:t>Contas</w:t>
      </w:r>
      <w:r>
        <w:rPr>
          <w:spacing w:val="-65"/>
          <w:sz w:val="24"/>
        </w:rPr>
        <w:t xml:space="preserve"> </w:t>
      </w:r>
      <w:r>
        <w:rPr>
          <w:sz w:val="24"/>
        </w:rPr>
        <w:t>do Estado de São Paulo, em conformidade com o artigo 90 da Lei Complementar nº</w:t>
      </w:r>
      <w:r>
        <w:rPr>
          <w:spacing w:val="1"/>
          <w:sz w:val="24"/>
        </w:rPr>
        <w:t xml:space="preserve"> </w:t>
      </w:r>
      <w:r>
        <w:rPr>
          <w:sz w:val="24"/>
        </w:rPr>
        <w:t>709, de 14 de janeiro de 1993, iniciando-se, a partir de então, a contagem dos prazos</w:t>
      </w:r>
      <w:r>
        <w:rPr>
          <w:spacing w:val="1"/>
          <w:sz w:val="24"/>
        </w:rPr>
        <w:t xml:space="preserve"> </w:t>
      </w:r>
      <w:r>
        <w:rPr>
          <w:sz w:val="24"/>
        </w:rPr>
        <w:t>processuais,</w:t>
      </w:r>
      <w:r>
        <w:rPr>
          <w:spacing w:val="-1"/>
          <w:sz w:val="24"/>
        </w:rPr>
        <w:t xml:space="preserve"> </w:t>
      </w:r>
      <w:r>
        <w:rPr>
          <w:sz w:val="24"/>
        </w:rPr>
        <w:t>conforme</w:t>
      </w:r>
      <w:r>
        <w:rPr>
          <w:spacing w:val="-2"/>
          <w:sz w:val="24"/>
        </w:rPr>
        <w:t xml:space="preserve"> </w:t>
      </w:r>
      <w:r>
        <w:rPr>
          <w:sz w:val="24"/>
        </w:rPr>
        <w:t>regras do Código</w:t>
      </w:r>
      <w:r>
        <w:rPr>
          <w:spacing w:val="-1"/>
          <w:sz w:val="24"/>
        </w:rPr>
        <w:t xml:space="preserve"> </w:t>
      </w:r>
      <w:r>
        <w:rPr>
          <w:sz w:val="24"/>
        </w:rPr>
        <w:t>de</w:t>
      </w:r>
      <w:r>
        <w:rPr>
          <w:spacing w:val="-3"/>
          <w:sz w:val="24"/>
        </w:rPr>
        <w:t xml:space="preserve"> </w:t>
      </w:r>
      <w:r>
        <w:rPr>
          <w:sz w:val="24"/>
        </w:rPr>
        <w:t>Processo Civil;</w:t>
      </w:r>
    </w:p>
    <w:p w14:paraId="4DC7E344">
      <w:pPr>
        <w:pStyle w:val="31"/>
        <w:numPr>
          <w:ilvl w:val="0"/>
          <w:numId w:val="24"/>
        </w:numPr>
        <w:tabs>
          <w:tab w:val="left" w:pos="549"/>
        </w:tabs>
        <w:spacing w:line="264" w:lineRule="auto"/>
        <w:ind w:right="1139" w:firstLine="0"/>
        <w:rPr>
          <w:sz w:val="24"/>
        </w:rPr>
      </w:pPr>
      <w:r>
        <w:rPr>
          <w:sz w:val="24"/>
        </w:rPr>
        <w:t>as informações pessoais dos responsáveis pela contratante estão cadastradas no</w:t>
      </w:r>
      <w:r>
        <w:rPr>
          <w:spacing w:val="1"/>
          <w:sz w:val="24"/>
        </w:rPr>
        <w:t xml:space="preserve"> </w:t>
      </w:r>
      <w:r>
        <w:rPr>
          <w:sz w:val="24"/>
        </w:rPr>
        <w:t>módulo</w:t>
      </w:r>
      <w:r>
        <w:rPr>
          <w:spacing w:val="1"/>
          <w:sz w:val="24"/>
        </w:rPr>
        <w:t xml:space="preserve"> </w:t>
      </w:r>
      <w:r>
        <w:rPr>
          <w:sz w:val="24"/>
        </w:rPr>
        <w:t>eletrônico</w:t>
      </w:r>
      <w:r>
        <w:rPr>
          <w:spacing w:val="1"/>
          <w:sz w:val="24"/>
        </w:rPr>
        <w:t xml:space="preserve"> </w:t>
      </w:r>
      <w:r>
        <w:rPr>
          <w:sz w:val="24"/>
        </w:rPr>
        <w:t>do</w:t>
      </w:r>
      <w:r>
        <w:rPr>
          <w:spacing w:val="1"/>
          <w:sz w:val="24"/>
        </w:rPr>
        <w:t xml:space="preserve"> </w:t>
      </w:r>
      <w:r>
        <w:rPr>
          <w:sz w:val="24"/>
        </w:rPr>
        <w:t>“Cadastro</w:t>
      </w:r>
      <w:r>
        <w:rPr>
          <w:spacing w:val="1"/>
          <w:sz w:val="24"/>
        </w:rPr>
        <w:t xml:space="preserve"> </w:t>
      </w:r>
      <w:r>
        <w:rPr>
          <w:sz w:val="24"/>
        </w:rPr>
        <w:t>Corporativo</w:t>
      </w:r>
      <w:r>
        <w:rPr>
          <w:spacing w:val="1"/>
          <w:sz w:val="24"/>
        </w:rPr>
        <w:t xml:space="preserve"> </w:t>
      </w:r>
      <w:r>
        <w:rPr>
          <w:sz w:val="24"/>
        </w:rPr>
        <w:t>TCESP</w:t>
      </w:r>
      <w:r>
        <w:rPr>
          <w:spacing w:val="1"/>
          <w:sz w:val="24"/>
        </w:rPr>
        <w:t xml:space="preserve"> </w:t>
      </w:r>
      <w:r>
        <w:rPr>
          <w:sz w:val="24"/>
        </w:rPr>
        <w:t>–</w:t>
      </w:r>
      <w:r>
        <w:rPr>
          <w:spacing w:val="1"/>
          <w:sz w:val="24"/>
        </w:rPr>
        <w:t xml:space="preserve"> </w:t>
      </w:r>
      <w:r>
        <w:rPr>
          <w:sz w:val="24"/>
        </w:rPr>
        <w:t>CadTCESP”,</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previstos</w:t>
      </w:r>
      <w:r>
        <w:rPr>
          <w:spacing w:val="1"/>
          <w:sz w:val="24"/>
        </w:rPr>
        <w:t xml:space="preserve"> </w:t>
      </w:r>
      <w:r>
        <w:rPr>
          <w:sz w:val="24"/>
        </w:rPr>
        <w:t>no</w:t>
      </w:r>
      <w:r>
        <w:rPr>
          <w:spacing w:val="1"/>
          <w:sz w:val="24"/>
        </w:rPr>
        <w:t xml:space="preserve"> </w:t>
      </w:r>
      <w:r>
        <w:rPr>
          <w:sz w:val="24"/>
        </w:rPr>
        <w:t>Artigo</w:t>
      </w:r>
      <w:r>
        <w:rPr>
          <w:spacing w:val="1"/>
          <w:sz w:val="24"/>
        </w:rPr>
        <w:t xml:space="preserve"> </w:t>
      </w:r>
      <w:r>
        <w:rPr>
          <w:sz w:val="24"/>
        </w:rPr>
        <w:t>2º</w:t>
      </w:r>
      <w:r>
        <w:rPr>
          <w:spacing w:val="1"/>
          <w:sz w:val="24"/>
        </w:rPr>
        <w:t xml:space="preserve"> </w:t>
      </w:r>
      <w:r>
        <w:rPr>
          <w:sz w:val="24"/>
        </w:rPr>
        <w:t>das</w:t>
      </w:r>
      <w:r>
        <w:rPr>
          <w:spacing w:val="1"/>
          <w:sz w:val="24"/>
        </w:rPr>
        <w:t xml:space="preserve"> </w:t>
      </w:r>
      <w:r>
        <w:rPr>
          <w:sz w:val="24"/>
        </w:rPr>
        <w:t>Instruções</w:t>
      </w:r>
      <w:r>
        <w:rPr>
          <w:spacing w:val="1"/>
          <w:sz w:val="24"/>
        </w:rPr>
        <w:t xml:space="preserve"> </w:t>
      </w:r>
      <w:r>
        <w:rPr>
          <w:sz w:val="24"/>
        </w:rPr>
        <w:t>nº01/2020,</w:t>
      </w:r>
      <w:r>
        <w:rPr>
          <w:spacing w:val="1"/>
          <w:sz w:val="24"/>
        </w:rPr>
        <w:t xml:space="preserve"> </w:t>
      </w:r>
      <w:r>
        <w:rPr>
          <w:sz w:val="24"/>
        </w:rPr>
        <w:t>conforme</w:t>
      </w:r>
      <w:r>
        <w:rPr>
          <w:spacing w:val="1"/>
          <w:sz w:val="24"/>
        </w:rPr>
        <w:t xml:space="preserve"> </w:t>
      </w:r>
      <w:r>
        <w:rPr>
          <w:sz w:val="24"/>
        </w:rPr>
        <w:t>“Declaração(ões)</w:t>
      </w:r>
      <w:r>
        <w:rPr>
          <w:spacing w:val="1"/>
          <w:sz w:val="24"/>
        </w:rPr>
        <w:t xml:space="preserve"> </w:t>
      </w:r>
      <w:r>
        <w:rPr>
          <w:sz w:val="24"/>
        </w:rPr>
        <w:t>de</w:t>
      </w:r>
      <w:r>
        <w:rPr>
          <w:spacing w:val="1"/>
          <w:sz w:val="24"/>
        </w:rPr>
        <w:t xml:space="preserve"> </w:t>
      </w:r>
      <w:r>
        <w:rPr>
          <w:sz w:val="24"/>
        </w:rPr>
        <w:t>Atualização</w:t>
      </w:r>
      <w:r>
        <w:rPr>
          <w:spacing w:val="-1"/>
          <w:sz w:val="24"/>
        </w:rPr>
        <w:t xml:space="preserve"> </w:t>
      </w:r>
      <w:r>
        <w:rPr>
          <w:sz w:val="24"/>
        </w:rPr>
        <w:t>Cadastral”</w:t>
      </w:r>
      <w:r>
        <w:rPr>
          <w:spacing w:val="-3"/>
          <w:sz w:val="24"/>
        </w:rPr>
        <w:t xml:space="preserve"> </w:t>
      </w:r>
      <w:r>
        <w:rPr>
          <w:sz w:val="24"/>
        </w:rPr>
        <w:t>anexa (s);</w:t>
      </w:r>
    </w:p>
    <w:p w14:paraId="086680DF">
      <w:pPr>
        <w:pStyle w:val="31"/>
        <w:numPr>
          <w:ilvl w:val="0"/>
          <w:numId w:val="24"/>
        </w:numPr>
        <w:tabs>
          <w:tab w:val="left" w:pos="619"/>
        </w:tabs>
        <w:spacing w:line="264" w:lineRule="auto"/>
        <w:ind w:right="1148" w:firstLine="0"/>
        <w:rPr>
          <w:sz w:val="24"/>
        </w:rPr>
      </w:pPr>
      <w:r>
        <w:rPr>
          <w:sz w:val="24"/>
        </w:rPr>
        <w:t>é</w:t>
      </w:r>
      <w:r>
        <w:rPr>
          <w:spacing w:val="1"/>
          <w:sz w:val="24"/>
        </w:rPr>
        <w:t xml:space="preserve"> </w:t>
      </w:r>
      <w:r>
        <w:rPr>
          <w:sz w:val="24"/>
        </w:rPr>
        <w:t>de</w:t>
      </w:r>
      <w:r>
        <w:rPr>
          <w:spacing w:val="1"/>
          <w:sz w:val="24"/>
        </w:rPr>
        <w:t xml:space="preserve"> </w:t>
      </w:r>
      <w:r>
        <w:rPr>
          <w:sz w:val="24"/>
        </w:rPr>
        <w:t>exclusiva</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contratado</w:t>
      </w:r>
      <w:r>
        <w:rPr>
          <w:spacing w:val="1"/>
          <w:sz w:val="24"/>
        </w:rPr>
        <w:t xml:space="preserve"> </w:t>
      </w:r>
      <w:r>
        <w:rPr>
          <w:sz w:val="24"/>
        </w:rPr>
        <w:t>manter</w:t>
      </w:r>
      <w:r>
        <w:rPr>
          <w:spacing w:val="1"/>
          <w:sz w:val="24"/>
        </w:rPr>
        <w:t xml:space="preserve"> </w:t>
      </w:r>
      <w:r>
        <w:rPr>
          <w:sz w:val="24"/>
        </w:rPr>
        <w:t>seus</w:t>
      </w:r>
      <w:r>
        <w:rPr>
          <w:spacing w:val="1"/>
          <w:sz w:val="24"/>
        </w:rPr>
        <w:t xml:space="preserve"> </w:t>
      </w:r>
      <w:r>
        <w:rPr>
          <w:sz w:val="24"/>
        </w:rPr>
        <w:t>dados</w:t>
      </w:r>
      <w:r>
        <w:rPr>
          <w:spacing w:val="1"/>
          <w:sz w:val="24"/>
        </w:rPr>
        <w:t xml:space="preserve"> </w:t>
      </w:r>
      <w:r>
        <w:rPr>
          <w:sz w:val="24"/>
        </w:rPr>
        <w:t>sempre</w:t>
      </w:r>
      <w:r>
        <w:rPr>
          <w:spacing w:val="1"/>
          <w:sz w:val="24"/>
        </w:rPr>
        <w:t xml:space="preserve"> </w:t>
      </w:r>
      <w:r>
        <w:rPr>
          <w:sz w:val="24"/>
        </w:rPr>
        <w:t>atualizados.</w:t>
      </w:r>
    </w:p>
    <w:p w14:paraId="5F6AA455">
      <w:pPr>
        <w:pStyle w:val="2"/>
        <w:numPr>
          <w:ilvl w:val="0"/>
          <w:numId w:val="23"/>
        </w:numPr>
        <w:tabs>
          <w:tab w:val="left" w:pos="947"/>
        </w:tabs>
        <w:spacing w:before="125"/>
        <w:ind w:hanging="709"/>
      </w:pPr>
      <w:r>
        <w:t>Damo-nos</w:t>
      </w:r>
      <w:r>
        <w:rPr>
          <w:spacing w:val="-4"/>
        </w:rPr>
        <w:t xml:space="preserve"> </w:t>
      </w:r>
      <w:r>
        <w:t>por</w:t>
      </w:r>
      <w:r>
        <w:rPr>
          <w:spacing w:val="-3"/>
        </w:rPr>
        <w:t xml:space="preserve"> </w:t>
      </w:r>
      <w:r>
        <w:t>NOTIFICADOS</w:t>
      </w:r>
      <w:r>
        <w:rPr>
          <w:spacing w:val="-3"/>
        </w:rPr>
        <w:t xml:space="preserve"> </w:t>
      </w:r>
      <w:r>
        <w:t>para:</w:t>
      </w:r>
    </w:p>
    <w:p w14:paraId="192F28FF">
      <w:pPr>
        <w:pStyle w:val="31"/>
        <w:numPr>
          <w:ilvl w:val="0"/>
          <w:numId w:val="25"/>
        </w:numPr>
        <w:tabs>
          <w:tab w:val="left" w:pos="947"/>
        </w:tabs>
        <w:spacing w:before="29" w:line="264" w:lineRule="auto"/>
        <w:ind w:right="1141" w:firstLine="0"/>
        <w:rPr>
          <w:sz w:val="24"/>
        </w:rPr>
      </w:pPr>
      <w:r>
        <w:rPr>
          <w:sz w:val="24"/>
        </w:rPr>
        <w:t>O</w:t>
      </w:r>
      <w:r>
        <w:rPr>
          <w:spacing w:val="1"/>
          <w:sz w:val="24"/>
        </w:rPr>
        <w:t xml:space="preserve"> </w:t>
      </w:r>
      <w:r>
        <w:rPr>
          <w:sz w:val="24"/>
        </w:rPr>
        <w:t>acompanhamento</w:t>
      </w:r>
      <w:r>
        <w:rPr>
          <w:spacing w:val="1"/>
          <w:sz w:val="24"/>
        </w:rPr>
        <w:t xml:space="preserve"> </w:t>
      </w:r>
      <w:r>
        <w:rPr>
          <w:sz w:val="24"/>
        </w:rPr>
        <w:t>dos</w:t>
      </w:r>
      <w:r>
        <w:rPr>
          <w:spacing w:val="1"/>
          <w:sz w:val="24"/>
        </w:rPr>
        <w:t xml:space="preserve"> </w:t>
      </w:r>
      <w:r>
        <w:rPr>
          <w:sz w:val="24"/>
        </w:rPr>
        <w:t>atos</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até</w:t>
      </w:r>
      <w:r>
        <w:rPr>
          <w:spacing w:val="1"/>
          <w:sz w:val="24"/>
        </w:rPr>
        <w:t xml:space="preserve"> </w:t>
      </w:r>
      <w:r>
        <w:rPr>
          <w:sz w:val="24"/>
        </w:rPr>
        <w:t>seu</w:t>
      </w:r>
      <w:r>
        <w:rPr>
          <w:spacing w:val="1"/>
          <w:sz w:val="24"/>
        </w:rPr>
        <w:t xml:space="preserve"> </w:t>
      </w:r>
      <w:r>
        <w:rPr>
          <w:sz w:val="24"/>
        </w:rPr>
        <w:t>julgamento</w:t>
      </w:r>
      <w:r>
        <w:rPr>
          <w:spacing w:val="1"/>
          <w:sz w:val="24"/>
        </w:rPr>
        <w:t xml:space="preserve"> </w:t>
      </w:r>
      <w:r>
        <w:rPr>
          <w:sz w:val="24"/>
        </w:rPr>
        <w:t>final</w:t>
      </w:r>
      <w:r>
        <w:rPr>
          <w:spacing w:val="1"/>
          <w:sz w:val="24"/>
        </w:rPr>
        <w:t xml:space="preserve"> </w:t>
      </w:r>
      <w:r>
        <w:rPr>
          <w:sz w:val="24"/>
        </w:rPr>
        <w:t>e</w:t>
      </w:r>
      <w:r>
        <w:rPr>
          <w:spacing w:val="1"/>
          <w:sz w:val="24"/>
        </w:rPr>
        <w:t xml:space="preserve"> </w:t>
      </w:r>
      <w:r>
        <w:rPr>
          <w:sz w:val="24"/>
        </w:rPr>
        <w:t>consequente</w:t>
      </w:r>
      <w:r>
        <w:rPr>
          <w:spacing w:val="-2"/>
          <w:sz w:val="24"/>
        </w:rPr>
        <w:t xml:space="preserve"> </w:t>
      </w:r>
      <w:r>
        <w:rPr>
          <w:sz w:val="24"/>
        </w:rPr>
        <w:t>publicação;</w:t>
      </w:r>
    </w:p>
    <w:p w14:paraId="4144897E">
      <w:pPr>
        <w:pStyle w:val="31"/>
        <w:numPr>
          <w:ilvl w:val="0"/>
          <w:numId w:val="25"/>
        </w:numPr>
        <w:tabs>
          <w:tab w:val="left" w:pos="947"/>
        </w:tabs>
        <w:spacing w:line="264" w:lineRule="auto"/>
        <w:ind w:right="1144" w:firstLine="0"/>
        <w:rPr>
          <w:sz w:val="24"/>
        </w:rPr>
      </w:pPr>
      <w:r>
        <w:rPr>
          <w:sz w:val="24"/>
        </w:rPr>
        <w:t>Se</w:t>
      </w:r>
      <w:r>
        <w:rPr>
          <w:spacing w:val="1"/>
          <w:sz w:val="24"/>
        </w:rPr>
        <w:t xml:space="preserve"> </w:t>
      </w:r>
      <w:r>
        <w:rPr>
          <w:sz w:val="24"/>
        </w:rPr>
        <w:t>for</w:t>
      </w:r>
      <w:r>
        <w:rPr>
          <w:spacing w:val="1"/>
          <w:sz w:val="24"/>
        </w:rPr>
        <w:t xml:space="preserve"> </w:t>
      </w:r>
      <w:r>
        <w:rPr>
          <w:sz w:val="24"/>
        </w:rPr>
        <w:t>o</w:t>
      </w:r>
      <w:r>
        <w:rPr>
          <w:spacing w:val="1"/>
          <w:sz w:val="24"/>
        </w:rPr>
        <w:t xml:space="preserve"> </w:t>
      </w:r>
      <w:r>
        <w:rPr>
          <w:sz w:val="24"/>
        </w:rPr>
        <w:t>caso</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nosso</w:t>
      </w:r>
      <w:r>
        <w:rPr>
          <w:spacing w:val="1"/>
          <w:sz w:val="24"/>
        </w:rPr>
        <w:t xml:space="preserve"> </w:t>
      </w:r>
      <w:r>
        <w:rPr>
          <w:sz w:val="24"/>
        </w:rPr>
        <w:t>interesse,</w:t>
      </w:r>
      <w:r>
        <w:rPr>
          <w:spacing w:val="1"/>
          <w:sz w:val="24"/>
        </w:rPr>
        <w:t xml:space="preserve"> </w:t>
      </w:r>
      <w:r>
        <w:rPr>
          <w:sz w:val="24"/>
        </w:rPr>
        <w:t>nos</w:t>
      </w:r>
      <w:r>
        <w:rPr>
          <w:spacing w:val="1"/>
          <w:sz w:val="24"/>
        </w:rPr>
        <w:t xml:space="preserve"> </w:t>
      </w:r>
      <w:r>
        <w:rPr>
          <w:sz w:val="24"/>
        </w:rPr>
        <w:t>prazos</w:t>
      </w:r>
      <w:r>
        <w:rPr>
          <w:spacing w:val="1"/>
          <w:sz w:val="24"/>
        </w:rPr>
        <w:t xml:space="preserve"> </w:t>
      </w:r>
      <w:r>
        <w:rPr>
          <w:sz w:val="24"/>
        </w:rPr>
        <w:t>e</w:t>
      </w:r>
      <w:r>
        <w:rPr>
          <w:spacing w:val="1"/>
          <w:sz w:val="24"/>
        </w:rPr>
        <w:t xml:space="preserve"> </w:t>
      </w:r>
      <w:r>
        <w:rPr>
          <w:sz w:val="24"/>
        </w:rPr>
        <w:t>nas</w:t>
      </w:r>
      <w:r>
        <w:rPr>
          <w:spacing w:val="1"/>
          <w:sz w:val="24"/>
        </w:rPr>
        <w:t xml:space="preserve"> </w:t>
      </w:r>
      <w:r>
        <w:rPr>
          <w:sz w:val="24"/>
        </w:rPr>
        <w:t>formas</w:t>
      </w:r>
      <w:r>
        <w:rPr>
          <w:spacing w:val="1"/>
          <w:sz w:val="24"/>
        </w:rPr>
        <w:t xml:space="preserve"> </w:t>
      </w:r>
      <w:r>
        <w:rPr>
          <w:sz w:val="24"/>
        </w:rPr>
        <w:t>legais</w:t>
      </w:r>
      <w:r>
        <w:rPr>
          <w:spacing w:val="1"/>
          <w:sz w:val="24"/>
        </w:rPr>
        <w:t xml:space="preserve"> </w:t>
      </w:r>
      <w:r>
        <w:rPr>
          <w:sz w:val="24"/>
        </w:rPr>
        <w:t>e</w:t>
      </w:r>
      <w:r>
        <w:rPr>
          <w:spacing w:val="1"/>
          <w:sz w:val="24"/>
        </w:rPr>
        <w:t xml:space="preserve"> </w:t>
      </w:r>
      <w:r>
        <w:rPr>
          <w:sz w:val="24"/>
        </w:rPr>
        <w:t>regimentais,</w:t>
      </w:r>
      <w:r>
        <w:rPr>
          <w:spacing w:val="-2"/>
          <w:sz w:val="24"/>
        </w:rPr>
        <w:t xml:space="preserve"> </w:t>
      </w:r>
      <w:r>
        <w:rPr>
          <w:sz w:val="24"/>
        </w:rPr>
        <w:t>exercer</w:t>
      </w:r>
      <w:r>
        <w:rPr>
          <w:spacing w:val="-1"/>
          <w:sz w:val="24"/>
        </w:rPr>
        <w:t xml:space="preserve"> </w:t>
      </w:r>
      <w:r>
        <w:rPr>
          <w:sz w:val="24"/>
        </w:rPr>
        <w:t>o</w:t>
      </w:r>
      <w:r>
        <w:rPr>
          <w:spacing w:val="-4"/>
          <w:sz w:val="24"/>
        </w:rPr>
        <w:t xml:space="preserve"> </w:t>
      </w:r>
      <w:r>
        <w:rPr>
          <w:sz w:val="24"/>
        </w:rPr>
        <w:t>direito</w:t>
      </w:r>
      <w:r>
        <w:rPr>
          <w:spacing w:val="-1"/>
          <w:sz w:val="24"/>
        </w:rPr>
        <w:t xml:space="preserve"> </w:t>
      </w:r>
      <w:r>
        <w:rPr>
          <w:sz w:val="24"/>
        </w:rPr>
        <w:t>de</w:t>
      </w:r>
      <w:r>
        <w:rPr>
          <w:spacing w:val="-2"/>
          <w:sz w:val="24"/>
        </w:rPr>
        <w:t xml:space="preserve"> </w:t>
      </w:r>
      <w:r>
        <w:rPr>
          <w:sz w:val="24"/>
        </w:rPr>
        <w:t>defesa,</w:t>
      </w:r>
      <w:r>
        <w:rPr>
          <w:spacing w:val="-1"/>
          <w:sz w:val="24"/>
        </w:rPr>
        <w:t xml:space="preserve"> </w:t>
      </w:r>
      <w:r>
        <w:rPr>
          <w:sz w:val="24"/>
        </w:rPr>
        <w:t>interpor</w:t>
      </w:r>
      <w:r>
        <w:rPr>
          <w:spacing w:val="-2"/>
          <w:sz w:val="24"/>
        </w:rPr>
        <w:t xml:space="preserve"> </w:t>
      </w:r>
      <w:r>
        <w:rPr>
          <w:sz w:val="24"/>
        </w:rPr>
        <w:t>recursos</w:t>
      </w:r>
      <w:r>
        <w:rPr>
          <w:spacing w:val="-3"/>
          <w:sz w:val="24"/>
        </w:rPr>
        <w:t xml:space="preserve"> </w:t>
      </w:r>
      <w:r>
        <w:rPr>
          <w:sz w:val="24"/>
        </w:rPr>
        <w:t>e</w:t>
      </w:r>
      <w:r>
        <w:rPr>
          <w:spacing w:val="-2"/>
          <w:sz w:val="24"/>
        </w:rPr>
        <w:t xml:space="preserve"> </w:t>
      </w:r>
      <w:r>
        <w:rPr>
          <w:sz w:val="24"/>
        </w:rPr>
        <w:t>o</w:t>
      </w:r>
      <w:r>
        <w:rPr>
          <w:spacing w:val="-2"/>
          <w:sz w:val="24"/>
        </w:rPr>
        <w:t xml:space="preserve"> </w:t>
      </w:r>
      <w:r>
        <w:rPr>
          <w:sz w:val="24"/>
        </w:rPr>
        <w:t>que</w:t>
      </w:r>
      <w:r>
        <w:rPr>
          <w:spacing w:val="-3"/>
          <w:sz w:val="24"/>
        </w:rPr>
        <w:t xml:space="preserve"> </w:t>
      </w:r>
      <w:r>
        <w:rPr>
          <w:sz w:val="24"/>
        </w:rPr>
        <w:t>mais</w:t>
      </w:r>
      <w:r>
        <w:rPr>
          <w:spacing w:val="-2"/>
          <w:sz w:val="24"/>
        </w:rPr>
        <w:t xml:space="preserve"> </w:t>
      </w:r>
      <w:r>
        <w:rPr>
          <w:sz w:val="24"/>
        </w:rPr>
        <w:t>couber.</w:t>
      </w:r>
    </w:p>
    <w:p w14:paraId="7D5B6BDB">
      <w:pPr>
        <w:pStyle w:val="17"/>
        <w:spacing w:before="9"/>
        <w:rPr>
          <w:sz w:val="36"/>
        </w:rPr>
      </w:pPr>
    </w:p>
    <w:p w14:paraId="37459C88">
      <w:pPr>
        <w:pStyle w:val="17"/>
        <w:tabs>
          <w:tab w:val="left" w:pos="1383"/>
          <w:tab w:val="left" w:pos="3915"/>
        </w:tabs>
        <w:ind w:right="903"/>
      </w:pPr>
      <w:r>
        <w:t>Rifaina,</w:t>
      </w:r>
      <w:r>
        <w:rPr>
          <w:u w:val="single"/>
        </w:rPr>
        <w:tab/>
      </w:r>
      <w:r>
        <w:t>de</w:t>
      </w:r>
      <w:r>
        <w:rPr>
          <w:u w:val="single"/>
        </w:rPr>
        <w:tab/>
      </w:r>
      <w:r>
        <w:t>de</w:t>
      </w:r>
      <w:r>
        <w:rPr>
          <w:spacing w:val="-2"/>
        </w:rPr>
        <w:t xml:space="preserve"> </w:t>
      </w:r>
      <w:r>
        <w:t>2025</w:t>
      </w:r>
    </w:p>
    <w:p w14:paraId="762D1BC5">
      <w:pPr>
        <w:pStyle w:val="2"/>
        <w:spacing w:before="93"/>
        <w:ind w:left="0"/>
        <w:rPr>
          <w:spacing w:val="-1"/>
          <w:u w:val="thick"/>
        </w:rPr>
      </w:pPr>
    </w:p>
    <w:p w14:paraId="45A76681">
      <w:pPr>
        <w:pStyle w:val="2"/>
        <w:spacing w:before="93"/>
        <w:ind w:left="-426"/>
        <w:rPr>
          <w:u w:val="thick"/>
        </w:rPr>
      </w:pPr>
      <w:r>
        <w:rPr>
          <w:spacing w:val="-1"/>
          <w:u w:val="thick"/>
        </w:rPr>
        <w:t>AUTORIDADE</w:t>
      </w:r>
      <w:r>
        <w:rPr>
          <w:spacing w:val="-2"/>
          <w:u w:val="thick"/>
        </w:rPr>
        <w:t xml:space="preserve"> </w:t>
      </w:r>
      <w:r>
        <w:rPr>
          <w:u w:val="thick"/>
        </w:rPr>
        <w:t>MÁXIMA</w:t>
      </w:r>
      <w:r>
        <w:rPr>
          <w:spacing w:val="-16"/>
          <w:u w:val="thick"/>
        </w:rPr>
        <w:t xml:space="preserve"> </w:t>
      </w:r>
      <w:r>
        <w:rPr>
          <w:u w:val="thick"/>
        </w:rPr>
        <w:t>DO</w:t>
      </w:r>
      <w:r>
        <w:rPr>
          <w:spacing w:val="-1"/>
          <w:u w:val="thick"/>
        </w:rPr>
        <w:t xml:space="preserve"> </w:t>
      </w:r>
      <w:r>
        <w:rPr>
          <w:u w:val="thick"/>
        </w:rPr>
        <w:t>ÓRGÃO/ENTIDADE:</w:t>
      </w:r>
    </w:p>
    <w:p w14:paraId="108797E4">
      <w:pPr>
        <w:pStyle w:val="2"/>
        <w:spacing w:before="93"/>
        <w:ind w:left="-426"/>
        <w:rPr>
          <w:spacing w:val="-11"/>
        </w:rPr>
      </w:pPr>
      <w:r>
        <w:t>Nome:</w:t>
      </w:r>
      <w:r>
        <w:rPr>
          <w:spacing w:val="-11"/>
        </w:rPr>
        <w:t xml:space="preserve"> </w:t>
      </w:r>
    </w:p>
    <w:p w14:paraId="2F1A8A77">
      <w:pPr>
        <w:pStyle w:val="2"/>
        <w:spacing w:before="93"/>
        <w:ind w:left="-426"/>
      </w:pPr>
      <w:r>
        <w:t>Cargo: PREFEITO MUNICIPAL</w:t>
      </w:r>
    </w:p>
    <w:p w14:paraId="0900142A">
      <w:pPr>
        <w:pStyle w:val="2"/>
        <w:spacing w:before="93"/>
        <w:ind w:left="-426"/>
      </w:pPr>
      <w:r>
        <w:t>CPF:</w:t>
      </w:r>
      <w:r>
        <w:rPr>
          <w:spacing w:val="-2"/>
        </w:rPr>
        <w:t xml:space="preserve"> </w:t>
      </w:r>
    </w:p>
    <w:p w14:paraId="045F8DF8">
      <w:pPr>
        <w:pStyle w:val="17"/>
        <w:tabs>
          <w:tab w:val="left" w:pos="8775"/>
        </w:tabs>
        <w:spacing w:before="5"/>
        <w:ind w:left="-426"/>
        <w:rPr>
          <w:b/>
          <w:bCs/>
          <w:sz w:val="24"/>
          <w:szCs w:val="24"/>
        </w:rPr>
      </w:pPr>
      <w:r>
        <w:rPr>
          <w:b/>
          <w:bCs/>
          <w:sz w:val="24"/>
          <w:szCs w:val="24"/>
        </w:rPr>
        <w:t xml:space="preserve"> Assinatura: </w:t>
      </w:r>
      <w:r>
        <w:rPr>
          <w:b/>
          <w:bCs/>
          <w:sz w:val="24"/>
          <w:szCs w:val="24"/>
          <w:u w:val="single"/>
        </w:rPr>
        <w:t xml:space="preserve"> </w:t>
      </w:r>
      <w:r>
        <w:rPr>
          <w:b/>
          <w:bCs/>
          <w:sz w:val="24"/>
          <w:szCs w:val="24"/>
          <w:u w:val="single"/>
        </w:rPr>
        <w:tab/>
      </w:r>
    </w:p>
    <w:p w14:paraId="6312547D">
      <w:pPr>
        <w:pStyle w:val="17"/>
        <w:spacing w:before="8"/>
        <w:rPr>
          <w:b/>
          <w:bCs/>
          <w:sz w:val="24"/>
          <w:szCs w:val="24"/>
        </w:rPr>
      </w:pPr>
    </w:p>
    <w:p w14:paraId="51403951">
      <w:pPr>
        <w:pStyle w:val="2"/>
        <w:ind w:left="-567"/>
      </w:pPr>
      <w:r>
        <w:rPr>
          <w:u w:val="thick"/>
        </w:rPr>
        <w:t>RESPONSÁVEIS</w:t>
      </w:r>
      <w:r>
        <w:rPr>
          <w:spacing w:val="43"/>
          <w:u w:val="thick"/>
        </w:rPr>
        <w:t xml:space="preserve"> </w:t>
      </w:r>
      <w:r>
        <w:rPr>
          <w:u w:val="thick"/>
        </w:rPr>
        <w:t>PELA</w:t>
      </w:r>
      <w:r>
        <w:rPr>
          <w:spacing w:val="30"/>
          <w:u w:val="thick"/>
        </w:rPr>
        <w:t xml:space="preserve"> </w:t>
      </w:r>
      <w:r>
        <w:rPr>
          <w:u w:val="thick"/>
        </w:rPr>
        <w:t>HOMOLOGAÇÃO</w:t>
      </w:r>
      <w:r>
        <w:rPr>
          <w:spacing w:val="45"/>
          <w:u w:val="thick"/>
        </w:rPr>
        <w:t xml:space="preserve"> </w:t>
      </w:r>
      <w:r>
        <w:rPr>
          <w:u w:val="thick"/>
        </w:rPr>
        <w:t>DO</w:t>
      </w:r>
      <w:r>
        <w:rPr>
          <w:spacing w:val="43"/>
          <w:u w:val="thick"/>
        </w:rPr>
        <w:t xml:space="preserve"> </w:t>
      </w:r>
      <w:r>
        <w:rPr>
          <w:u w:val="thick"/>
        </w:rPr>
        <w:t>CERTAME</w:t>
      </w:r>
      <w:r>
        <w:rPr>
          <w:spacing w:val="44"/>
          <w:u w:val="thick"/>
        </w:rPr>
        <w:t xml:space="preserve"> </w:t>
      </w:r>
      <w:r>
        <w:rPr>
          <w:u w:val="thick"/>
        </w:rPr>
        <w:t>OU</w:t>
      </w:r>
      <w:r>
        <w:rPr>
          <w:spacing w:val="45"/>
          <w:u w:val="thick"/>
        </w:rPr>
        <w:t xml:space="preserve"> </w:t>
      </w:r>
      <w:r>
        <w:rPr>
          <w:u w:val="thick"/>
        </w:rPr>
        <w:t>RATIFICAÇÃO</w:t>
      </w:r>
      <w:r>
        <w:rPr>
          <w:spacing w:val="46"/>
          <w:u w:val="thick"/>
        </w:rPr>
        <w:t xml:space="preserve"> </w:t>
      </w:r>
      <w:r>
        <w:rPr>
          <w:u w:val="thick"/>
        </w:rPr>
        <w:t>DA</w:t>
      </w:r>
      <w:r>
        <w:rPr>
          <w:spacing w:val="-64"/>
        </w:rPr>
        <w:t xml:space="preserve"> </w:t>
      </w:r>
      <w:r>
        <w:rPr>
          <w:u w:val="thick"/>
        </w:rPr>
        <w:t>DISPENSA/INEXIGIBILIDADE</w:t>
      </w:r>
      <w:r>
        <w:rPr>
          <w:spacing w:val="-1"/>
          <w:u w:val="thick"/>
        </w:rPr>
        <w:t xml:space="preserve"> </w:t>
      </w:r>
      <w:r>
        <w:rPr>
          <w:u w:val="thick"/>
        </w:rPr>
        <w:t>DE LICITAÇÃO:</w:t>
      </w:r>
    </w:p>
    <w:p w14:paraId="27E3C692">
      <w:pPr>
        <w:pStyle w:val="17"/>
        <w:spacing w:before="40" w:line="273" w:lineRule="auto"/>
        <w:ind w:left="-567" w:right="4705"/>
      </w:pPr>
      <w:r>
        <w:t xml:space="preserve">Nome: </w:t>
      </w:r>
    </w:p>
    <w:p w14:paraId="6845A953">
      <w:pPr>
        <w:pStyle w:val="17"/>
        <w:spacing w:before="40" w:line="273" w:lineRule="auto"/>
        <w:ind w:left="-567" w:right="4705"/>
        <w:rPr>
          <w:spacing w:val="-2"/>
        </w:rPr>
      </w:pPr>
      <w:r>
        <w:t>Cargo:</w:t>
      </w:r>
      <w:r>
        <w:rPr>
          <w:spacing w:val="-2"/>
        </w:rPr>
        <w:t xml:space="preserve"> </w:t>
      </w:r>
    </w:p>
    <w:p w14:paraId="537DD0A2">
      <w:pPr>
        <w:pStyle w:val="17"/>
        <w:spacing w:before="40" w:line="273" w:lineRule="auto"/>
        <w:ind w:left="-567" w:right="4705"/>
      </w:pPr>
      <w:r>
        <w:t>CPF:</w:t>
      </w:r>
      <w:r>
        <w:rPr>
          <w:spacing w:val="-1"/>
        </w:rPr>
        <w:t xml:space="preserve"> </w:t>
      </w:r>
    </w:p>
    <w:p w14:paraId="1CB9BDE1">
      <w:pPr>
        <w:pStyle w:val="17"/>
        <w:tabs>
          <w:tab w:val="left" w:pos="8775"/>
        </w:tabs>
        <w:spacing w:before="5"/>
        <w:ind w:left="-567"/>
      </w:pPr>
      <w:r>
        <w:t xml:space="preserve">Assinatura: </w:t>
      </w:r>
      <w:r>
        <w:rPr>
          <w:u w:val="single"/>
        </w:rPr>
        <w:t xml:space="preserve"> </w:t>
      </w:r>
      <w:r>
        <w:rPr>
          <w:u w:val="single"/>
        </w:rPr>
        <w:tab/>
      </w:r>
    </w:p>
    <w:p w14:paraId="1CB63137">
      <w:pPr>
        <w:pStyle w:val="17"/>
        <w:spacing w:before="10"/>
        <w:ind w:left="-567"/>
      </w:pPr>
    </w:p>
    <w:p w14:paraId="148AC19B">
      <w:pPr>
        <w:pStyle w:val="2"/>
        <w:spacing w:before="92"/>
        <w:ind w:left="-567"/>
      </w:pPr>
      <w:r>
        <w:rPr>
          <w:u w:val="thick"/>
        </w:rPr>
        <w:t>RESPONSÁVEIS</w:t>
      </w:r>
      <w:r>
        <w:rPr>
          <w:spacing w:val="-3"/>
          <w:u w:val="thick"/>
        </w:rPr>
        <w:t xml:space="preserve"> </w:t>
      </w:r>
      <w:r>
        <w:rPr>
          <w:u w:val="thick"/>
        </w:rPr>
        <w:t>QUE</w:t>
      </w:r>
      <w:r>
        <w:rPr>
          <w:spacing w:val="-11"/>
          <w:u w:val="thick"/>
        </w:rPr>
        <w:t xml:space="preserve"> </w:t>
      </w:r>
      <w:r>
        <w:rPr>
          <w:u w:val="thick"/>
        </w:rPr>
        <w:t>ASSINARAM</w:t>
      </w:r>
      <w:r>
        <w:rPr>
          <w:spacing w:val="-5"/>
          <w:u w:val="thick"/>
        </w:rPr>
        <w:t xml:space="preserve"> </w:t>
      </w:r>
      <w:r>
        <w:rPr>
          <w:u w:val="thick"/>
        </w:rPr>
        <w:t>O</w:t>
      </w:r>
      <w:r>
        <w:rPr>
          <w:spacing w:val="-7"/>
          <w:u w:val="thick"/>
        </w:rPr>
        <w:t xml:space="preserve"> </w:t>
      </w:r>
      <w:r>
        <w:rPr>
          <w:u w:val="thick"/>
        </w:rPr>
        <w:t>AJUSTE:</w:t>
      </w:r>
    </w:p>
    <w:p w14:paraId="2A321ABF">
      <w:pPr>
        <w:spacing w:before="41"/>
        <w:ind w:left="-567"/>
        <w:jc w:val="both"/>
        <w:rPr>
          <w:rFonts w:ascii="Arial"/>
          <w:b/>
          <w:sz w:val="24"/>
        </w:rPr>
      </w:pPr>
      <w:r>
        <w:rPr>
          <w:rFonts w:ascii="Arial"/>
          <w:b/>
          <w:spacing w:val="-1"/>
          <w:sz w:val="24"/>
          <w:u w:val="thick"/>
        </w:rPr>
        <w:t>Pelo</w:t>
      </w:r>
      <w:r>
        <w:rPr>
          <w:rFonts w:ascii="Arial"/>
          <w:b/>
          <w:spacing w:val="-13"/>
          <w:sz w:val="24"/>
          <w:u w:val="thick"/>
        </w:rPr>
        <w:t xml:space="preserve"> </w:t>
      </w:r>
      <w:r>
        <w:rPr>
          <w:rFonts w:ascii="Arial"/>
          <w:b/>
          <w:spacing w:val="-1"/>
          <w:sz w:val="24"/>
          <w:u w:val="thick"/>
        </w:rPr>
        <w:t>CONTRATANTE:</w:t>
      </w:r>
    </w:p>
    <w:p w14:paraId="5F38D725">
      <w:pPr>
        <w:pStyle w:val="17"/>
        <w:spacing w:before="41" w:line="273" w:lineRule="auto"/>
        <w:ind w:left="-567" w:right="4707"/>
      </w:pPr>
      <w:r>
        <w:t xml:space="preserve">Nome: </w:t>
      </w:r>
    </w:p>
    <w:p w14:paraId="22A28467">
      <w:pPr>
        <w:pStyle w:val="17"/>
        <w:spacing w:before="41" w:line="273" w:lineRule="auto"/>
        <w:ind w:left="-567" w:right="4707"/>
        <w:rPr>
          <w:spacing w:val="-2"/>
        </w:rPr>
      </w:pPr>
      <w:r>
        <w:t>Cargo:</w:t>
      </w:r>
      <w:r>
        <w:rPr>
          <w:spacing w:val="-2"/>
        </w:rPr>
        <w:t xml:space="preserve"> </w:t>
      </w:r>
    </w:p>
    <w:p w14:paraId="4FBE34B7">
      <w:pPr>
        <w:pStyle w:val="17"/>
        <w:spacing w:before="41" w:line="273" w:lineRule="auto"/>
        <w:ind w:left="-567" w:right="4707"/>
      </w:pPr>
      <w:r>
        <w:t>CPF:</w:t>
      </w:r>
      <w:r>
        <w:rPr>
          <w:spacing w:val="-1"/>
        </w:rPr>
        <w:t xml:space="preserve"> </w:t>
      </w:r>
    </w:p>
    <w:p w14:paraId="4EF92D64">
      <w:pPr>
        <w:pStyle w:val="17"/>
        <w:tabs>
          <w:tab w:val="left" w:pos="8776"/>
        </w:tabs>
        <w:spacing w:before="2"/>
        <w:ind w:left="-567"/>
      </w:pPr>
      <w:r>
        <w:t xml:space="preserve">Assinatura: </w:t>
      </w:r>
      <w:r>
        <w:rPr>
          <w:u w:val="single"/>
        </w:rPr>
        <w:t xml:space="preserve"> </w:t>
      </w:r>
      <w:r>
        <w:rPr>
          <w:u w:val="single"/>
        </w:rPr>
        <w:tab/>
      </w:r>
    </w:p>
    <w:p w14:paraId="484F3829">
      <w:pPr>
        <w:pStyle w:val="17"/>
        <w:spacing w:before="1"/>
        <w:ind w:left="-567"/>
        <w:rPr>
          <w:sz w:val="23"/>
        </w:rPr>
      </w:pPr>
    </w:p>
    <w:p w14:paraId="222A46C7">
      <w:pPr>
        <w:pStyle w:val="2"/>
        <w:spacing w:before="93"/>
        <w:ind w:left="-567"/>
      </w:pPr>
      <w:r>
        <w:rPr>
          <w:spacing w:val="-2"/>
          <w:u w:val="thick"/>
        </w:rPr>
        <w:t>Pela</w:t>
      </w:r>
      <w:r>
        <w:rPr>
          <w:u w:val="thick"/>
        </w:rPr>
        <w:t xml:space="preserve"> </w:t>
      </w:r>
      <w:r>
        <w:rPr>
          <w:spacing w:val="-1"/>
          <w:u w:val="thick"/>
        </w:rPr>
        <w:t>DETENTORA</w:t>
      </w:r>
      <w:r>
        <w:rPr>
          <w:spacing w:val="-16"/>
          <w:u w:val="thick"/>
        </w:rPr>
        <w:t xml:space="preserve"> </w:t>
      </w:r>
      <w:r>
        <w:rPr>
          <w:spacing w:val="-1"/>
          <w:u w:val="thick"/>
        </w:rPr>
        <w:t>DO CONTRATO</w:t>
      </w:r>
      <w:r>
        <w:rPr>
          <w:spacing w:val="-1"/>
        </w:rPr>
        <w:t>:</w:t>
      </w:r>
    </w:p>
    <w:p w14:paraId="0948D15B">
      <w:pPr>
        <w:pStyle w:val="17"/>
        <w:tabs>
          <w:tab w:val="left" w:pos="4648"/>
          <w:tab w:val="left" w:pos="8682"/>
          <w:tab w:val="left" w:pos="8761"/>
        </w:tabs>
        <w:spacing w:before="41" w:line="273" w:lineRule="auto"/>
        <w:ind w:left="-567" w:right="1803"/>
      </w:pPr>
      <w:r>
        <w:t>Nome:</w:t>
      </w:r>
      <w:r>
        <w:rPr>
          <w:u w:val="single"/>
        </w:rPr>
        <w:tab/>
      </w:r>
      <w:r>
        <w:rPr>
          <w:u w:val="single"/>
        </w:rPr>
        <w:tab/>
      </w:r>
      <w:r>
        <w:rPr>
          <w:u w:val="single"/>
        </w:rPr>
        <w:tab/>
      </w:r>
      <w:r>
        <w:t xml:space="preserve"> </w:t>
      </w:r>
    </w:p>
    <w:p w14:paraId="5A65341E">
      <w:pPr>
        <w:pStyle w:val="17"/>
        <w:tabs>
          <w:tab w:val="left" w:pos="4648"/>
          <w:tab w:val="left" w:pos="8682"/>
          <w:tab w:val="left" w:pos="8761"/>
        </w:tabs>
        <w:spacing w:before="41" w:line="273" w:lineRule="auto"/>
        <w:ind w:left="-567" w:right="1803"/>
      </w:pPr>
      <w:r>
        <w:t>Cargo:</w:t>
      </w:r>
      <w:r>
        <w:rPr>
          <w:u w:val="single"/>
        </w:rPr>
        <w:tab/>
      </w:r>
      <w:r>
        <w:rPr>
          <w:u w:val="single"/>
        </w:rPr>
        <w:tab/>
      </w:r>
      <w:r>
        <w:rPr>
          <w:u w:val="single"/>
        </w:rPr>
        <w:tab/>
      </w:r>
      <w:r>
        <w:t xml:space="preserve"> </w:t>
      </w:r>
    </w:p>
    <w:p w14:paraId="4AE9F784">
      <w:pPr>
        <w:pStyle w:val="17"/>
        <w:tabs>
          <w:tab w:val="left" w:pos="4648"/>
          <w:tab w:val="left" w:pos="8682"/>
          <w:tab w:val="left" w:pos="8761"/>
        </w:tabs>
        <w:spacing w:before="41" w:line="273" w:lineRule="auto"/>
        <w:ind w:left="-567" w:right="1803"/>
      </w:pPr>
      <w:r>
        <w:t xml:space="preserve">CPF: </w:t>
      </w:r>
      <w:r>
        <w:rPr>
          <w:u w:val="single"/>
        </w:rPr>
        <w:t xml:space="preserve"> </w:t>
      </w:r>
      <w:r>
        <w:rPr>
          <w:u w:val="single"/>
        </w:rPr>
        <w:tab/>
      </w:r>
    </w:p>
    <w:p w14:paraId="0CC957C7">
      <w:pPr>
        <w:pStyle w:val="17"/>
        <w:tabs>
          <w:tab w:val="left" w:pos="8770"/>
        </w:tabs>
        <w:spacing w:before="4"/>
        <w:ind w:left="-567"/>
      </w:pPr>
      <w:r>
        <w:t xml:space="preserve">Assinatura: </w:t>
      </w:r>
      <w:r>
        <w:rPr>
          <w:u w:val="single"/>
        </w:rPr>
        <w:t xml:space="preserve"> </w:t>
      </w:r>
      <w:r>
        <w:rPr>
          <w:u w:val="single"/>
        </w:rPr>
        <w:tab/>
      </w:r>
    </w:p>
    <w:p w14:paraId="23391216">
      <w:pPr>
        <w:pStyle w:val="17"/>
        <w:spacing w:before="10"/>
        <w:ind w:left="-567"/>
      </w:pPr>
    </w:p>
    <w:p w14:paraId="5F779096">
      <w:pPr>
        <w:pStyle w:val="2"/>
        <w:spacing w:before="93"/>
        <w:ind w:left="-567"/>
      </w:pPr>
      <w:r>
        <w:rPr>
          <w:spacing w:val="-2"/>
          <w:u w:val="thick"/>
        </w:rPr>
        <w:t>ORDENADOR</w:t>
      </w:r>
      <w:r>
        <w:rPr>
          <w:spacing w:val="-1"/>
          <w:u w:val="thick"/>
        </w:rPr>
        <w:t xml:space="preserve"> DE DESPESAS</w:t>
      </w:r>
      <w:r>
        <w:rPr>
          <w:u w:val="thick"/>
        </w:rPr>
        <w:t xml:space="preserve"> </w:t>
      </w:r>
      <w:r>
        <w:rPr>
          <w:spacing w:val="-1"/>
          <w:u w:val="thick"/>
        </w:rPr>
        <w:t>DA</w:t>
      </w:r>
      <w:r>
        <w:rPr>
          <w:spacing w:val="-15"/>
          <w:u w:val="thick"/>
        </w:rPr>
        <w:t xml:space="preserve"> </w:t>
      </w:r>
      <w:r>
        <w:rPr>
          <w:spacing w:val="-1"/>
          <w:u w:val="thick"/>
        </w:rPr>
        <w:t>CONTRATANTE:</w:t>
      </w:r>
    </w:p>
    <w:p w14:paraId="08F2A5FC">
      <w:pPr>
        <w:pStyle w:val="17"/>
        <w:spacing w:before="40" w:line="273" w:lineRule="auto"/>
        <w:ind w:left="-567" w:right="4705"/>
      </w:pPr>
      <w:r>
        <w:t xml:space="preserve">Nome: </w:t>
      </w:r>
    </w:p>
    <w:p w14:paraId="5FD65FB4">
      <w:pPr>
        <w:pStyle w:val="17"/>
        <w:spacing w:before="40" w:line="273" w:lineRule="auto"/>
        <w:ind w:left="-567" w:right="4705"/>
        <w:rPr>
          <w:spacing w:val="-2"/>
        </w:rPr>
      </w:pPr>
      <w:r>
        <w:t>Cargo:</w:t>
      </w:r>
      <w:r>
        <w:rPr>
          <w:spacing w:val="-2"/>
        </w:rPr>
        <w:t xml:space="preserve"> </w:t>
      </w:r>
    </w:p>
    <w:p w14:paraId="3E226E35">
      <w:pPr>
        <w:pStyle w:val="17"/>
        <w:spacing w:before="40" w:line="273" w:lineRule="auto"/>
        <w:ind w:left="-567" w:right="4705"/>
      </w:pPr>
      <w:r>
        <w:t>CPF:</w:t>
      </w:r>
      <w:r>
        <w:rPr>
          <w:spacing w:val="-1"/>
        </w:rPr>
        <w:t xml:space="preserve"> </w:t>
      </w:r>
    </w:p>
    <w:p w14:paraId="49EABDB9">
      <w:pPr>
        <w:pStyle w:val="17"/>
        <w:tabs>
          <w:tab w:val="left" w:pos="8766"/>
        </w:tabs>
        <w:spacing w:before="5"/>
        <w:ind w:left="-567"/>
      </w:pPr>
      <w:r>
        <w:t xml:space="preserve">Assinatura: </w:t>
      </w:r>
      <w:r>
        <w:rPr>
          <w:u w:val="single"/>
        </w:rPr>
        <w:t xml:space="preserve"> </w:t>
      </w:r>
      <w:r>
        <w:rPr>
          <w:u w:val="single"/>
        </w:rPr>
        <w:tab/>
      </w:r>
    </w:p>
    <w:p w14:paraId="310362A6">
      <w:pPr>
        <w:pStyle w:val="3"/>
        <w:tabs>
          <w:tab w:val="left" w:pos="9449"/>
        </w:tabs>
        <w:spacing w:line="252" w:lineRule="exact"/>
        <w:ind w:left="-567"/>
        <w:rPr>
          <w:rFonts w:ascii="Arial MT"/>
          <w:b w:val="0"/>
        </w:rPr>
      </w:pPr>
    </w:p>
    <w:p w14:paraId="5ED63ED2">
      <w:pPr>
        <w:spacing w:line="360" w:lineRule="auto"/>
        <w:ind w:right="57"/>
        <w:outlineLvl w:val="0"/>
        <w:rPr>
          <w:rFonts w:ascii="Arial" w:hAnsi="Arial" w:eastAsia="Arial" w:cs="Arial"/>
          <w:b/>
          <w:bCs/>
          <w:spacing w:val="-2"/>
          <w:sz w:val="24"/>
          <w:szCs w:val="24"/>
          <w:u w:val="thick"/>
        </w:rPr>
      </w:pPr>
      <w:r>
        <w:rPr>
          <w:rFonts w:ascii="Arial" w:hAnsi="Arial" w:eastAsia="Arial" w:cs="Arial"/>
          <w:b/>
          <w:bCs/>
          <w:spacing w:val="-2"/>
          <w:sz w:val="24"/>
          <w:szCs w:val="24"/>
          <w:u w:val="thick"/>
        </w:rPr>
        <w:t>GESTOR(ES) DO CONTRATO:</w:t>
      </w:r>
    </w:p>
    <w:p w14:paraId="5C34F3B3">
      <w:pPr>
        <w:pStyle w:val="17"/>
        <w:spacing w:before="40" w:line="273" w:lineRule="auto"/>
        <w:ind w:left="-567" w:right="4705"/>
      </w:pPr>
      <w:r>
        <w:t>Nome:</w:t>
      </w:r>
      <w:r>
        <w:tab/>
      </w:r>
    </w:p>
    <w:p w14:paraId="76760C11">
      <w:pPr>
        <w:pStyle w:val="17"/>
        <w:spacing w:before="40" w:line="273" w:lineRule="auto"/>
        <w:ind w:left="-567" w:right="4705"/>
      </w:pPr>
      <w:r>
        <w:t>Cargo:</w:t>
      </w:r>
      <w:r>
        <w:tab/>
      </w:r>
    </w:p>
    <w:p w14:paraId="29B9D38D">
      <w:pPr>
        <w:pStyle w:val="17"/>
        <w:spacing w:before="40" w:line="273" w:lineRule="auto"/>
        <w:ind w:left="-567" w:right="4705"/>
      </w:pPr>
      <w:r>
        <w:t xml:space="preserve">CPF:  </w:t>
      </w:r>
      <w:r>
        <w:tab/>
      </w:r>
    </w:p>
    <w:p w14:paraId="58F586F0">
      <w:pPr>
        <w:pStyle w:val="17"/>
        <w:spacing w:before="40" w:line="273" w:lineRule="auto"/>
        <w:ind w:left="-567" w:right="4705"/>
      </w:pPr>
      <w:r>
        <w:t>Assinatura:  ___________________________</w:t>
      </w:r>
    </w:p>
    <w:p w14:paraId="5E46804C">
      <w:pPr>
        <w:spacing w:line="360" w:lineRule="auto"/>
        <w:ind w:right="57"/>
        <w:rPr>
          <w:rFonts w:ascii="Arial" w:hAnsi="Arial" w:eastAsia="Arial" w:cs="Arial"/>
          <w:b/>
          <w:bCs/>
          <w:spacing w:val="-2"/>
          <w:sz w:val="24"/>
          <w:szCs w:val="24"/>
          <w:u w:val="thick"/>
        </w:rPr>
      </w:pPr>
    </w:p>
    <w:p w14:paraId="22DC7C83">
      <w:pPr>
        <w:spacing w:line="360" w:lineRule="auto"/>
        <w:ind w:right="57"/>
        <w:rPr>
          <w:rFonts w:ascii="Arial" w:hAnsi="Arial" w:eastAsia="Arial" w:cs="Arial"/>
          <w:b/>
          <w:bCs/>
          <w:spacing w:val="-2"/>
          <w:sz w:val="24"/>
          <w:szCs w:val="24"/>
          <w:u w:val="thick"/>
        </w:rPr>
      </w:pPr>
      <w:r>
        <w:rPr>
          <w:rFonts w:ascii="Arial" w:hAnsi="Arial" w:eastAsia="Arial" w:cs="Arial"/>
          <w:b/>
          <w:bCs/>
          <w:spacing w:val="-2"/>
          <w:sz w:val="24"/>
          <w:szCs w:val="24"/>
          <w:u w:val="thick"/>
          <w:lang w:val="pt-BR" w:eastAsia="pt-BR"/>
        </w:rPr>
        <mc:AlternateContent>
          <mc:Choice Requires="wps">
            <w:drawing>
              <wp:anchor distT="0" distB="0" distL="0" distR="0" simplePos="0" relativeHeight="251673600" behindDoc="0" locked="0" layoutInCell="1" allowOverlap="1">
                <wp:simplePos x="0" y="0"/>
                <wp:positionH relativeFrom="page">
                  <wp:posOffset>1062355</wp:posOffset>
                </wp:positionH>
                <wp:positionV relativeFrom="paragraph">
                  <wp:posOffset>151765</wp:posOffset>
                </wp:positionV>
                <wp:extent cx="5434330" cy="0"/>
                <wp:effectExtent l="0" t="0" r="13970" b="19050"/>
                <wp:wrapTopAndBottom/>
                <wp:docPr id="11" name="Conector Reto 11"/>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w:pict>
              <v:line id="_x0000_s1026" o:spid="_x0000_s1026" o:spt="20" style="position:absolute;left:0pt;margin-left:83.65pt;margin-top:11.95pt;height:0pt;width:427.9pt;mso-position-horizontal-relative:page;mso-wrap-distance-bottom:0pt;mso-wrap-distance-top:0pt;z-index:251673600;mso-width-relative:page;mso-height-relative:page;" filled="f" stroked="t" coordsize="21600,21600" o:gfxdata="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xqclftYAAAAKAQAADwAAAAAAAAABACAAAAAiAAAA&#10;ZHJzL2Rvd25yZXYueG1sUEsBAhQAFAAAAAgAh07iQNca/IbQAQAAqwMAAA4AAAAAAAAAAQAgAAAA&#10;JQEAAGRycy9lMm9Eb2MueG1sUEsFBgAAAAAGAAYAWQEAAGcFAAAAAA==&#10;">
                <v:fill on="f" focussize="0,0"/>
                <v:stroke weight="1.44pt" color="#000000" joinstyle="round"/>
                <v:imagedata o:title=""/>
                <o:lock v:ext="edit" aspectratio="f"/>
                <w10:wrap type="topAndBottom"/>
              </v:line>
            </w:pict>
          </mc:Fallback>
        </mc:AlternateContent>
      </w:r>
      <w:r>
        <w:rPr>
          <w:rFonts w:ascii="Arial" w:hAnsi="Arial" w:eastAsia="Arial" w:cs="Arial"/>
          <w:b/>
          <w:bCs/>
          <w:spacing w:val="-2"/>
          <w:sz w:val="24"/>
          <w:szCs w:val="24"/>
          <w:u w:val="thick"/>
        </w:rPr>
        <w:t>DEMAIS RESPONSÁVEIS (*):</w:t>
      </w:r>
    </w:p>
    <w:p w14:paraId="7FA1822E">
      <w:pPr>
        <w:pStyle w:val="17"/>
        <w:spacing w:before="40" w:line="273" w:lineRule="auto"/>
        <w:ind w:left="-567" w:right="4705"/>
      </w:pPr>
      <w:r>
        <w:t xml:space="preserve">Tipo de ato sob sua responsabilidade:  </w:t>
      </w:r>
      <w:r>
        <w:tab/>
      </w:r>
      <w:r>
        <w:t xml:space="preserve">________                                                      </w:t>
      </w:r>
    </w:p>
    <w:p w14:paraId="720C21AF">
      <w:pPr>
        <w:pStyle w:val="17"/>
        <w:spacing w:before="40" w:line="273" w:lineRule="auto"/>
        <w:ind w:left="-567" w:right="4705"/>
      </w:pPr>
      <w:r>
        <w:t xml:space="preserve"> Nome:</w:t>
      </w:r>
      <w:r>
        <w:tab/>
      </w:r>
    </w:p>
    <w:p w14:paraId="567523E5">
      <w:pPr>
        <w:pStyle w:val="17"/>
        <w:spacing w:before="40" w:line="273" w:lineRule="auto"/>
        <w:ind w:left="-567" w:right="4705"/>
      </w:pPr>
      <w:r>
        <w:t>Cargo:</w:t>
      </w:r>
      <w:r>
        <w:tab/>
      </w:r>
    </w:p>
    <w:p w14:paraId="66EEE2A1">
      <w:pPr>
        <w:pStyle w:val="17"/>
        <w:spacing w:before="40" w:line="273" w:lineRule="auto"/>
        <w:ind w:left="-567" w:right="4705"/>
      </w:pPr>
      <w:r>
        <w:t xml:space="preserve">CPF:  </w:t>
      </w:r>
      <w:r>
        <w:tab/>
      </w:r>
    </w:p>
    <w:p w14:paraId="75791D8A">
      <w:pPr>
        <w:pStyle w:val="17"/>
        <w:spacing w:before="40" w:line="273" w:lineRule="auto"/>
        <w:ind w:left="-567" w:right="4705"/>
        <w:rPr>
          <w:rFonts w:ascii="Arial" w:hAnsi="Arial" w:eastAsia="Arial" w:cs="Arial"/>
          <w:b/>
          <w:bCs/>
          <w:spacing w:val="-2"/>
          <w:sz w:val="24"/>
          <w:szCs w:val="24"/>
          <w:u w:val="thick"/>
        </w:rPr>
      </w:pPr>
      <w:r>
        <w:t xml:space="preserve">Assinatura:  </w:t>
      </w:r>
      <w:r>
        <w:tab/>
      </w:r>
    </w:p>
    <w:p w14:paraId="426F3C48">
      <w:pPr>
        <w:spacing w:line="360" w:lineRule="auto"/>
        <w:ind w:right="57"/>
      </w:pPr>
      <w:r>
        <w:rPr>
          <w:rFonts w:ascii="Arial" w:hAnsi="Arial" w:eastAsia="Arial" w:cs="Arial"/>
          <w:b/>
          <w:bCs/>
          <w:spacing w:val="-2"/>
          <w:sz w:val="24"/>
          <w:szCs w:val="24"/>
          <w:u w:val="thick"/>
          <w:lang w:val="pt-BR" w:eastAsia="pt-BR"/>
        </w:rPr>
        <mc:AlternateContent>
          <mc:Choice Requires="wps">
            <w:drawing>
              <wp:anchor distT="0" distB="0" distL="0" distR="0" simplePos="0" relativeHeight="251674624" behindDoc="0" locked="0" layoutInCell="1" allowOverlap="1">
                <wp:simplePos x="0" y="0"/>
                <wp:positionH relativeFrom="page">
                  <wp:posOffset>1062355</wp:posOffset>
                </wp:positionH>
                <wp:positionV relativeFrom="paragraph">
                  <wp:posOffset>125730</wp:posOffset>
                </wp:positionV>
                <wp:extent cx="5434330" cy="0"/>
                <wp:effectExtent l="0" t="0" r="13970" b="19050"/>
                <wp:wrapTopAndBottom/>
                <wp:docPr id="10" name="Conector Reto 10"/>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w:pict>
              <v:line id="_x0000_s1026" o:spid="_x0000_s1026" o:spt="20" style="position:absolute;left:0pt;margin-left:83.65pt;margin-top:9.9pt;height:0pt;width:427.9pt;mso-position-horizontal-relative:page;mso-wrap-distance-bottom:0pt;mso-wrap-distance-top:0pt;z-index:251674624;mso-width-relative:page;mso-height-relative:page;" filled="f" stroked="t" coordsize="21600,21600" o:gfxdata="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AmmodUAAAAKAQAADwAAAAAAAAABACAAAAAiAAAA&#10;ZHJzL2Rvd25yZXYueG1sUEsBAhQAFAAAAAgAh07iQGs6zcDRAQAAqwMAAA4AAAAAAAAAAQAgAAAA&#10;JAEAAGRycy9lMm9Eb2MueG1sUEsFBgAAAAAGAAYAWQEAAGcFAAAAAA==&#10;">
                <v:fill on="f" focussize="0,0"/>
                <v:stroke weight="1.44pt" color="#000000" joinstyle="round"/>
                <v:imagedata o:title=""/>
                <o:lock v:ext="edit" aspectratio="f"/>
                <w10:wrap type="topAndBottom"/>
              </v:line>
            </w:pict>
          </mc:Fallback>
        </mc:AlternateContent>
      </w:r>
    </w:p>
    <w:p w14:paraId="40686774">
      <w:pPr>
        <w:spacing w:line="360" w:lineRule="auto"/>
        <w:ind w:right="57"/>
        <w:jc w:val="both"/>
      </w:pPr>
      <w:r>
        <w:t xml:space="preserve">(*)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58E76DBB">
      <w:pPr>
        <w:pStyle w:val="17"/>
        <w:spacing w:before="7"/>
        <w:ind w:left="-567"/>
      </w:pPr>
    </w:p>
    <w:sectPr>
      <w:headerReference r:id="rId8" w:type="default"/>
      <w:footerReference r:id="rId9" w:type="default"/>
      <w:pgSz w:w="11910" w:h="16840"/>
      <w:pgMar w:top="1860" w:right="1137" w:bottom="960" w:left="1480" w:header="361" w:footer="77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Book Antiqua">
    <w:panose1 w:val="02040602050305030304"/>
    <w:charset w:val="00"/>
    <w:family w:val="roman"/>
    <w:pitch w:val="default"/>
    <w:sig w:usb0="00000287" w:usb1="00000000" w:usb2="00000000" w:usb3="00000000" w:csb0="2000009F" w:csb1="DFD70000"/>
  </w:font>
  <w:font w:name="Ecofont_Spranq_eco_Sans">
    <w:altName w:val="Malgun Gothic"/>
    <w:panose1 w:val="00000000000000000000"/>
    <w:charset w:val="00"/>
    <w:family w:val="swiss"/>
    <w:pitch w:val="default"/>
    <w:sig w:usb0="00000000" w:usb1="00000000" w:usb2="00000000" w:usb3="00000000" w:csb0="00000001"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CIDFont+F1">
    <w:altName w:val="Times New Roman"/>
    <w:panose1 w:val="00000000000000000000"/>
    <w:charset w:val="00"/>
    <w:family w:val="roman"/>
    <w:pitch w:val="default"/>
    <w:sig w:usb0="00000000" w:usb1="00000000" w:usb2="00000000" w:usb3="00000000" w:csb0="00000000" w:csb1="00000000"/>
  </w:font>
  <w:font w:name="Roman20cpi">
    <w:altName w:val="Segoe Print"/>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Arial-BoldMT">
    <w:altName w:val="Segoe Print"/>
    <w:panose1 w:val="00000000000000000000"/>
    <w:charset w:val="00"/>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Bitstream Vera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3D4B3">
    <w:pPr>
      <w:pStyle w:val="24"/>
      <w:jc w:val="both"/>
      <w:rPr>
        <w:b/>
        <w:bCs/>
        <w:sz w:val="18"/>
      </w:rPr>
    </w:pPr>
    <w:r>
      <w:rPr>
        <w:b/>
        <w:bCs/>
        <w:sz w:val="18"/>
      </w:rPr>
      <w:t>____________________________________________________________________________________________</w:t>
    </w:r>
  </w:p>
  <w:p w14:paraId="1893BF08">
    <w:pPr>
      <w:pStyle w:val="24"/>
      <w:jc w:val="center"/>
    </w:pPr>
    <w:r>
      <w:rPr>
        <w:b/>
        <w:bCs/>
        <w:sz w:val="18"/>
      </w:rPr>
      <w:t>Rua Barão de Rifaina nº 251 – CEP 14.490-000 – Centro - Rifaina -SP – Tel./fax: (16) 3135 9500</w:t>
    </w:r>
  </w:p>
  <w:p w14:paraId="77144DE0">
    <w:pPr>
      <w:pStyle w:val="24"/>
      <w:jc w:val="center"/>
    </w:pPr>
    <w:r>
      <w:fldChar w:fldCharType="begin"/>
    </w:r>
    <w:r>
      <w:instrText xml:space="preserve"> HYPERLINK "http://www.rifaina.sp.gov.br/" </w:instrText>
    </w:r>
    <w:r>
      <w:fldChar w:fldCharType="separate"/>
    </w:r>
    <w:r>
      <w:rPr>
        <w:rStyle w:val="16"/>
      </w:rPr>
      <w:t>www.rifaina.sp.gov.br</w:t>
    </w:r>
    <w:r>
      <w:rPr>
        <w:rStyle w:val="16"/>
      </w:rPr>
      <w:fldChar w:fldCharType="end"/>
    </w:r>
    <w:r>
      <w:rPr>
        <w:b/>
        <w:bCs/>
      </w:rPr>
      <w:t xml:space="preserve"> </w:t>
    </w:r>
  </w:p>
  <w:p w14:paraId="1809468C">
    <w:pPr>
      <w:pStyle w:val="17"/>
      <w:spacing w:line="14" w:lineRule="auto"/>
      <w:rPr>
        <w:sz w:val="20"/>
      </w:rPr>
    </w:pPr>
    <w:r>
      <w:rPr>
        <w:lang w:val="pt-BR" w:eastAsia="pt-BR"/>
      </w:rPr>
      <mc:AlternateContent>
        <mc:Choice Requires="wps">
          <w:drawing>
            <wp:anchor distT="0" distB="0" distL="114300" distR="114300" simplePos="0" relativeHeight="251664384" behindDoc="1" locked="0" layoutInCell="1" allowOverlap="1">
              <wp:simplePos x="0" y="0"/>
              <wp:positionH relativeFrom="page">
                <wp:posOffset>7022465</wp:posOffset>
              </wp:positionH>
              <wp:positionV relativeFrom="page">
                <wp:posOffset>10182860</wp:posOffset>
              </wp:positionV>
              <wp:extent cx="219710" cy="165735"/>
              <wp:effectExtent l="0" t="0" r="0" b="0"/>
              <wp:wrapNone/>
              <wp:docPr id="925974169" name="Text Box 8"/>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wps:spPr>
                    <wps:txbx>
                      <w:txbxContent>
                        <w:p w14:paraId="5BC6DD8B">
                          <w:pPr>
                            <w:pStyle w:val="17"/>
                            <w:spacing w:line="245" w:lineRule="exact"/>
                            <w:ind w:left="60"/>
                            <w:rPr>
                              <w:rFonts w:ascii="Calibri"/>
                            </w:rPr>
                          </w:pPr>
                          <w:r>
                            <w:fldChar w:fldCharType="begin"/>
                          </w:r>
                          <w:r>
                            <w:rPr>
                              <w:rFonts w:ascii="Calibri"/>
                            </w:rPr>
                            <w:instrText xml:space="preserve"> PAGE </w:instrText>
                          </w:r>
                          <w:r>
                            <w:fldChar w:fldCharType="separate"/>
                          </w:r>
                          <w:r>
                            <w:rPr>
                              <w:rFonts w:ascii="Calibri"/>
                            </w:rPr>
                            <w:t>1</w:t>
                          </w:r>
                          <w:r>
                            <w:fldChar w:fldCharType="end"/>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left:552.95pt;margin-top:801.8pt;height:13.05pt;width:17.3pt;mso-position-horizontal-relative:page;mso-position-vertical-relative:page;z-index:-251652096;mso-width-relative:page;mso-height-relative:page;" filled="f" stroked="f" coordsize="21600,21600" o:gfxdata="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LqcHtsAAAAPAQAADwAAAAAAAAABACAAAAAiAAAA&#10;ZHJzL2Rvd25yZXYueG1sUEsBAhQAFAAAAAgAh07iQFhRZXkEAgAACwQAAA4AAAAAAAAAAQAgAAAA&#10;KgEAAGRycy9lMm9Eb2MueG1sUEsFBgAAAAAGAAYAWQEAAKAFAAAAAA==&#10;">
              <v:fill on="f" focussize="0,0"/>
              <v:stroke on="f"/>
              <v:imagedata o:title=""/>
              <o:lock v:ext="edit" aspectratio="f"/>
              <v:textbox inset="0mm,0mm,0mm,0mm">
                <w:txbxContent>
                  <w:p w14:paraId="5BC6DD8B">
                    <w:pPr>
                      <w:pStyle w:val="17"/>
                      <w:spacing w:line="245" w:lineRule="exact"/>
                      <w:ind w:left="60"/>
                      <w:rPr>
                        <w:rFonts w:ascii="Calibri"/>
                      </w:rPr>
                    </w:pPr>
                    <w:r>
                      <w:fldChar w:fldCharType="begin"/>
                    </w:r>
                    <w:r>
                      <w:rPr>
                        <w:rFonts w:ascii="Calibri"/>
                      </w:rPr>
                      <w:instrText xml:space="preserve"> PAGE </w:instrText>
                    </w:r>
                    <w:r>
                      <w:fldChar w:fldCharType="separate"/>
                    </w:r>
                    <w:r>
                      <w:rPr>
                        <w:rFonts w:ascii="Calibri"/>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2F560">
    <w:pPr>
      <w:pStyle w:val="24"/>
      <w:jc w:val="both"/>
      <w:rPr>
        <w:b/>
        <w:bCs/>
        <w:sz w:val="18"/>
      </w:rPr>
    </w:pPr>
    <w:r>
      <w:rPr>
        <w:b/>
        <w:bCs/>
        <w:sz w:val="18"/>
      </w:rPr>
      <w:t>____________________________________________________________________________________________</w:t>
    </w:r>
  </w:p>
  <w:p w14:paraId="27EC2969">
    <w:pPr>
      <w:pStyle w:val="24"/>
      <w:jc w:val="center"/>
    </w:pPr>
    <w:r>
      <w:rPr>
        <w:b/>
        <w:bCs/>
        <w:sz w:val="18"/>
      </w:rPr>
      <w:t>Rua Barão de Rifaina nº 251 – CEP 14.490-000 – CENTRO - Rifaina -SP – Tel./fax: (16) 3135 9500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86870">
    <w:pPr>
      <w:pStyle w:val="24"/>
      <w:jc w:val="both"/>
      <w:rPr>
        <w:b/>
        <w:bCs/>
        <w:sz w:val="18"/>
      </w:rPr>
    </w:pPr>
    <w:r>
      <w:rPr>
        <w:b/>
        <w:bCs/>
        <w:sz w:val="18"/>
      </w:rPr>
      <w:t>____________________________________________________________________________________________</w:t>
    </w:r>
  </w:p>
  <w:p w14:paraId="373B8E1E">
    <w:pPr>
      <w:pStyle w:val="24"/>
      <w:jc w:val="center"/>
    </w:pPr>
    <w:r>
      <w:rPr>
        <w:b/>
        <w:bCs/>
        <w:sz w:val="18"/>
      </w:rPr>
      <w:t>Rua Barão de Rifaina nº 251 – CEP 14.490-000 – CENTRO - Rifaina -SP – Tel./fax: (16) 3135 9500</w:t>
    </w:r>
  </w:p>
  <w:p w14:paraId="70BFFADE">
    <w:pPr>
      <w:pStyle w:val="17"/>
      <w:spacing w:line="14" w:lineRule="auto"/>
      <w:rPr>
        <w:sz w:val="20"/>
      </w:rPr>
    </w:pPr>
    <w:r>
      <w:rPr>
        <w:lang w:val="pt-BR" w:eastAsia="pt-BR"/>
      </w:rPr>
      <mc:AlternateContent>
        <mc:Choice Requires="wps">
          <w:drawing>
            <wp:anchor distT="0" distB="0" distL="114300" distR="114300" simplePos="0" relativeHeight="251675648" behindDoc="1" locked="0" layoutInCell="1" allowOverlap="1">
              <wp:simplePos x="0" y="0"/>
              <wp:positionH relativeFrom="page">
                <wp:posOffset>7022465</wp:posOffset>
              </wp:positionH>
              <wp:positionV relativeFrom="page">
                <wp:posOffset>10086340</wp:posOffset>
              </wp:positionV>
              <wp:extent cx="219710" cy="165735"/>
              <wp:effectExtent l="0" t="0" r="0" b="0"/>
              <wp:wrapNone/>
              <wp:docPr id="49024200" name="Text Box 1"/>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wps:spPr>
                    <wps:txbx>
                      <w:txbxContent>
                        <w:p w14:paraId="6D14CF7E">
                          <w:pPr>
                            <w:pStyle w:val="17"/>
                            <w:spacing w:line="245" w:lineRule="exact"/>
                            <w:ind w:left="60"/>
                            <w:rPr>
                              <w:rFonts w:ascii="Calibri"/>
                            </w:rPr>
                          </w:pPr>
                          <w:r>
                            <w:fldChar w:fldCharType="begin"/>
                          </w:r>
                          <w:r>
                            <w:rPr>
                              <w:rFonts w:ascii="Calibri"/>
                            </w:rPr>
                            <w:instrText xml:space="preserve"> PAGE </w:instrText>
                          </w:r>
                          <w:r>
                            <w:fldChar w:fldCharType="separate"/>
                          </w:r>
                          <w:r>
                            <w:rPr>
                              <w:rFonts w:ascii="Calibri"/>
                            </w:rPr>
                            <w:t>44</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552.95pt;margin-top:794.2pt;height:13.05pt;width:17.3pt;mso-position-horizontal-relative:page;mso-position-vertical-relative:page;z-index:-251640832;mso-width-relative:page;mso-height-relative:page;" filled="f" stroked="f" coordsize="21600,21600" o:gfxdata="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sQn5f9sAAAAPAQAADwAAAAAAAAABACAAAAAiAAAAZHJz&#10;L2Rvd25yZXYueG1sUEsBAhQAFAAAAAgAh07iQOpt+JoBAgAACgQAAA4AAAAAAAAAAQAgAAAAKgEA&#10;AGRycy9lMm9Eb2MueG1sUEsFBgAAAAAGAAYAWQEAAJ0FAAAAAA==&#10;">
              <v:fill on="f" focussize="0,0"/>
              <v:stroke on="f"/>
              <v:imagedata o:title=""/>
              <o:lock v:ext="edit" aspectratio="f"/>
              <v:textbox inset="0mm,0mm,0mm,0mm">
                <w:txbxContent>
                  <w:p w14:paraId="6D14CF7E">
                    <w:pPr>
                      <w:pStyle w:val="17"/>
                      <w:spacing w:line="245" w:lineRule="exact"/>
                      <w:ind w:left="60"/>
                      <w:rPr>
                        <w:rFonts w:ascii="Calibri"/>
                      </w:rPr>
                    </w:pPr>
                    <w:r>
                      <w:fldChar w:fldCharType="begin"/>
                    </w:r>
                    <w:r>
                      <w:rPr>
                        <w:rFonts w:ascii="Calibri"/>
                      </w:rPr>
                      <w:instrText xml:space="preserve"> PAGE </w:instrText>
                    </w:r>
                    <w:r>
                      <w:fldChar w:fldCharType="separate"/>
                    </w:r>
                    <w:r>
                      <w:rPr>
                        <w:rFonts w:ascii="Calibri"/>
                      </w:rPr>
                      <w:t>44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E01625B">
      <w:pPr>
        <w:pStyle w:val="27"/>
        <w:jc w:val="both"/>
        <w:rPr>
          <w:rFonts w:ascii="Arial Narrow" w:hAnsi="Arial Narrow"/>
          <w:sz w:val="18"/>
          <w:szCs w:val="18"/>
        </w:rPr>
      </w:pPr>
      <w:r>
        <w:rPr>
          <w:rStyle w:val="15"/>
          <w:rFonts w:ascii="Arial Narrow" w:hAnsi="Arial Narrow"/>
          <w:sz w:val="18"/>
          <w:szCs w:val="18"/>
        </w:rPr>
        <w:footnoteRef/>
      </w:r>
      <w:r>
        <w:rPr>
          <w:rFonts w:ascii="Arial Narrow" w:hAnsi="Arial Narrow"/>
          <w:sz w:val="18"/>
          <w:szCs w:val="18"/>
        </w:rPr>
        <w:t xml:space="preserve"> As plataformas de divulgação das mídias patrocinadas serão eleitas pela contratante, dentro dos quantitativos fixados neste instrumento.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9BB9C">
    <w:pPr>
      <w:pStyle w:val="23"/>
      <w:ind w:left="-142"/>
      <w:jc w:val="center"/>
      <w:rPr>
        <w:b/>
        <w:bCs/>
        <w:sz w:val="48"/>
        <w:szCs w:val="48"/>
      </w:rPr>
    </w:pPr>
    <w:r>
      <w:rPr>
        <w:lang w:val="pt-BR" w:eastAsia="pt-BR"/>
      </w:rPr>
      <w:drawing>
        <wp:anchor distT="0" distB="0" distL="114300" distR="114300" simplePos="0" relativeHeight="251663360" behindDoc="0" locked="0" layoutInCell="1" allowOverlap="1">
          <wp:simplePos x="0" y="0"/>
          <wp:positionH relativeFrom="column">
            <wp:posOffset>-519430</wp:posOffset>
          </wp:positionH>
          <wp:positionV relativeFrom="paragraph">
            <wp:posOffset>133350</wp:posOffset>
          </wp:positionV>
          <wp:extent cx="981075" cy="999490"/>
          <wp:effectExtent l="0" t="0" r="9525" b="0"/>
          <wp:wrapTight wrapText="bothSides">
            <wp:wrapPolygon>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1310284881" name="Imagem 131028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84881" name="Imagem 131028488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lang w:val="pt-BR" w:eastAsia="pt-BR"/>
      </w:rPr>
      <mc:AlternateContent>
        <mc:Choice Requires="wps">
          <w:drawing>
            <wp:anchor distT="0" distB="0" distL="114300" distR="114300" simplePos="0" relativeHeight="251660288"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42" name="Caixa de Texto 42"/>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14:paraId="63FEB392">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8.05pt;margin-top:20.3pt;height:19.35pt;width:81.45pt;z-index:251660288;mso-width-relative:page;mso-height-relative:page;" fillcolor="#FFFFFF" filled="t" stroked="t" coordsize="21600,21600" o:gfxdata="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MXL&#10;1eDWAAAACQEAAA8AAAAAAAAAAQAgAAAAIgAAAGRycy9kb3ducmV2LnhtbFBLAQIUABQAAAAIAIdO&#10;4kBB4jBNXgIAANwEAAAOAAAAAAAAAAEAIAAAACUBAABkcnMvZTJvRG9jLnhtbFBLBQYAAAAABgAG&#10;AFkBAAD1BQAAAAA=&#10;">
              <v:fill on="t" focussize="0,0"/>
              <v:stroke weight="0.5pt" color="#000000" joinstyle="round"/>
              <v:imagedata o:title=""/>
              <o:lock v:ext="edit" aspectratio="f"/>
              <v:textbox>
                <w:txbxContent>
                  <w:p w14:paraId="63FEB392">
                    <w:pPr>
                      <w:jc w:val="center"/>
                      <w:rPr>
                        <w:sz w:val="16"/>
                        <w:szCs w:val="16"/>
                      </w:rPr>
                    </w:pPr>
                    <w:r>
                      <w:rPr>
                        <w:sz w:val="16"/>
                        <w:szCs w:val="16"/>
                      </w:rPr>
                      <w:t>PM Rifaina-SP</w:t>
                    </w:r>
                  </w:p>
                </w:txbxContent>
              </v:textbox>
            </v:shape>
          </w:pict>
        </mc:Fallback>
      </mc:AlternateContent>
    </w:r>
  </w:p>
  <w:p w14:paraId="40EF4F5A">
    <w:pPr>
      <w:pStyle w:val="23"/>
      <w:rPr>
        <w:b/>
        <w:bCs/>
        <w:sz w:val="48"/>
        <w:szCs w:val="48"/>
      </w:rPr>
    </w:pPr>
    <w:r>
      <w:rPr>
        <w:lang w:val="pt-BR" w:eastAsia="pt-BR"/>
      </w:rPr>
      <mc:AlternateContent>
        <mc:Choice Requires="wps">
          <w:drawing>
            <wp:anchor distT="0" distB="0" distL="114300" distR="114300" simplePos="0" relativeHeight="251661312"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43" name="Caixa de Texto 43"/>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3DC80A04">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388.05pt;margin-top:7.4pt;height:24.15pt;width:40.8pt;z-index:251661312;mso-width-relative:page;mso-height-relative:page;" fillcolor="#FFFFFF" filled="t" stroked="t" coordsize="21600,21600" o:gfxdata="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gD0jZ2AAAAAkBAAAPAAAAAAAAAAEAIAAAACIAAABkcnMvZG93bnJldi54bWxQ&#10;SwECFAAUAAAACACHTuJA/pE+NjACAACBBAAADgAAAAAAAAABACAAAAAnAQAAZHJzL2Uyb0RvYy54&#10;bWxQSwUGAAAAAAYABgBZAQAAyQUAAAAA&#10;">
              <v:fill on="t" focussize="0,0"/>
              <v:stroke color="#000000" miterlimit="8" joinstyle="miter"/>
              <v:imagedata o:title=""/>
              <o:lock v:ext="edit" aspectratio="f"/>
              <v:textbox>
                <w:txbxContent>
                  <w:p w14:paraId="3DC80A04">
                    <w:pPr>
                      <w:rPr>
                        <w:sz w:val="16"/>
                        <w:szCs w:val="16"/>
                      </w:rPr>
                    </w:pPr>
                    <w:r>
                      <w:rPr>
                        <w:sz w:val="16"/>
                        <w:szCs w:val="16"/>
                      </w:rPr>
                      <w:t>Folhas</w:t>
                    </w:r>
                  </w:p>
                </w:txbxContent>
              </v:textbox>
            </v:shape>
          </w:pict>
        </mc:Fallback>
      </mc:AlternateContent>
    </w:r>
    <w:r>
      <w:rPr>
        <w:lang w:val="pt-BR" w:eastAsia="pt-BR"/>
      </w:rPr>
      <mc:AlternateContent>
        <mc:Choice Requires="wps">
          <w:drawing>
            <wp:anchor distT="0" distB="0" distL="114300" distR="114300" simplePos="0" relativeHeight="251662336"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44" name="Caixa de Texto 44"/>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14:paraId="14791BB1">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8.85pt;margin-top:7.4pt;height:24.15pt;width:40.65pt;z-index:251662336;mso-width-relative:page;mso-height-relative:page;" fillcolor="#FFFFFF" filled="t" stroked="t" coordsize="21600,21600" o:gfxdata="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m&#10;EWTF1gAAAAkBAAAPAAAAAAAAAAEAIAAAACIAAABkcnMvZG93bnJldi54bWxQSwECFAAUAAAACACH&#10;TuJAA2jL9F8CAADbBAAADgAAAAAAAAABACAAAAAlAQAAZHJzL2Uyb0RvYy54bWxQSwUGAAAAAAYA&#10;BgBZAQAA9gUAAAAA&#10;">
              <v:fill on="t" focussize="0,0"/>
              <v:stroke weight="0.5pt" color="#000000" joinstyle="round"/>
              <v:imagedata o:title=""/>
              <o:lock v:ext="edit" aspectratio="f"/>
              <v:textbox>
                <w:txbxContent>
                  <w:p w14:paraId="14791BB1">
                    <w:pPr>
                      <w:rPr>
                        <w:sz w:val="16"/>
                        <w:szCs w:val="16"/>
                      </w:rPr>
                    </w:pPr>
                    <w:r>
                      <w:rPr>
                        <w:sz w:val="16"/>
                        <w:szCs w:val="16"/>
                      </w:rPr>
                      <w:t>Rubrica</w:t>
                    </w:r>
                  </w:p>
                </w:txbxContent>
              </v:textbox>
            </v:shape>
          </w:pict>
        </mc:Fallback>
      </mc:AlternateContent>
    </w:r>
    <w:r>
      <w:rPr>
        <w:b/>
        <w:bCs/>
        <w:sz w:val="48"/>
        <w:szCs w:val="48"/>
      </w:rPr>
      <w:tab/>
    </w:r>
    <w:r>
      <w:rPr>
        <w:b/>
        <w:bCs/>
        <w:sz w:val="48"/>
        <w:szCs w:val="48"/>
      </w:rPr>
      <w:t xml:space="preserve">MUNICÍPIO DE RIFAINA </w:t>
    </w:r>
  </w:p>
  <w:p w14:paraId="37C3F6F4">
    <w:pPr>
      <w:pStyle w:val="23"/>
      <w:rPr>
        <w:b/>
        <w:bCs/>
        <w:sz w:val="32"/>
        <w:szCs w:val="32"/>
      </w:rPr>
    </w:pPr>
    <w:r>
      <w:rPr>
        <w:b/>
        <w:bCs/>
        <w:sz w:val="32"/>
        <w:szCs w:val="32"/>
      </w:rPr>
      <w:tab/>
    </w:r>
    <w:r>
      <w:rPr>
        <w:b/>
        <w:bCs/>
        <w:sz w:val="32"/>
        <w:szCs w:val="32"/>
      </w:rPr>
      <w:t>CNPJ 45.318.995/0001-71</w:t>
    </w:r>
  </w:p>
  <w:p w14:paraId="6FED7CAF">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38E39">
    <w:pPr>
      <w:pStyle w:val="23"/>
      <w:ind w:left="-142"/>
      <w:jc w:val="center"/>
      <w:rPr>
        <w:b/>
        <w:bCs/>
        <w:sz w:val="48"/>
        <w:szCs w:val="48"/>
      </w:rPr>
    </w:pPr>
    <w:r>
      <w:rPr>
        <w:lang w:val="pt-BR" w:eastAsia="pt-BR"/>
      </w:rPr>
      <w:drawing>
        <wp:anchor distT="0" distB="0" distL="114300" distR="114300" simplePos="0" relativeHeight="251674624" behindDoc="0" locked="0" layoutInCell="1" allowOverlap="1">
          <wp:simplePos x="0" y="0"/>
          <wp:positionH relativeFrom="column">
            <wp:posOffset>-519430</wp:posOffset>
          </wp:positionH>
          <wp:positionV relativeFrom="paragraph">
            <wp:posOffset>133350</wp:posOffset>
          </wp:positionV>
          <wp:extent cx="981075" cy="999490"/>
          <wp:effectExtent l="0" t="0" r="9525" b="0"/>
          <wp:wrapTight wrapText="bothSides">
            <wp:wrapPolygon>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1822433479" name="Imagem 182243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33479" name="Imagem 182243347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lang w:val="pt-BR" w:eastAsia="pt-BR"/>
      </w:rPr>
      <mc:AlternateContent>
        <mc:Choice Requires="wps">
          <w:drawing>
            <wp:anchor distT="0" distB="0" distL="114300" distR="114300" simplePos="0" relativeHeight="251668480"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31" name="Caixa de Texto 42"/>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14:paraId="17E50337">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42" o:spid="_x0000_s1026" o:spt="202" type="#_x0000_t202" style="position:absolute;left:0pt;margin-left:388.05pt;margin-top:20.3pt;height:19.35pt;width:81.45pt;z-index:251668480;mso-width-relative:page;mso-height-relative:page;" fillcolor="#FFFFFF" filled="t" stroked="t" coordsize="21600,21600" o:gfxdata="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MXL&#10;1eDWAAAACQEAAA8AAAAAAAAAAQAgAAAAIgAAAGRycy9kb3ducmV2LnhtbFBLAQIUABQAAAAIAIdO&#10;4kAL6z5vXgIAANwEAAAOAAAAAAAAAAEAIAAAACUBAABkcnMvZTJvRG9jLnhtbFBLBQYAAAAABgAG&#10;AFkBAAD1BQAAAAA=&#10;">
              <v:fill on="t" focussize="0,0"/>
              <v:stroke weight="0.5pt" color="#000000" joinstyle="round"/>
              <v:imagedata o:title=""/>
              <o:lock v:ext="edit" aspectratio="f"/>
              <v:textbox>
                <w:txbxContent>
                  <w:p w14:paraId="17E50337">
                    <w:pPr>
                      <w:jc w:val="center"/>
                      <w:rPr>
                        <w:sz w:val="16"/>
                        <w:szCs w:val="16"/>
                      </w:rPr>
                    </w:pPr>
                    <w:r>
                      <w:rPr>
                        <w:sz w:val="16"/>
                        <w:szCs w:val="16"/>
                      </w:rPr>
                      <w:t>PM Rifaina-SP</w:t>
                    </w:r>
                  </w:p>
                </w:txbxContent>
              </v:textbox>
            </v:shape>
          </w:pict>
        </mc:Fallback>
      </mc:AlternateContent>
    </w:r>
  </w:p>
  <w:p w14:paraId="5EC40F86">
    <w:pPr>
      <w:pStyle w:val="23"/>
      <w:rPr>
        <w:b/>
        <w:bCs/>
        <w:sz w:val="48"/>
        <w:szCs w:val="48"/>
      </w:rPr>
    </w:pPr>
    <w:r>
      <w:rPr>
        <w:lang w:val="pt-BR" w:eastAsia="pt-BR"/>
      </w:rPr>
      <mc:AlternateContent>
        <mc:Choice Requires="wps">
          <w:drawing>
            <wp:anchor distT="0" distB="0" distL="114300" distR="114300" simplePos="0" relativeHeight="251669504"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32" name="Caixa de Texto 43"/>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47B90EFA">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Caixa de Texto 43" o:spid="_x0000_s1026" o:spt="202" type="#_x0000_t202" style="position:absolute;left:0pt;margin-left:388.05pt;margin-top:7.4pt;height:24.15pt;width:40.8pt;z-index:251669504;mso-width-relative:page;mso-height-relative:page;" fillcolor="#FFFFFF" filled="t" stroked="t" coordsize="21600,21600" o:gfxdata="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gD0jZ2AAAAAkBAAAPAAAAAAAAAAEAIAAAACIAAABkcnMvZG93bnJldi54bWxQ&#10;SwECFAAUAAAACACHTuJAeWAcBjACAACBBAAADgAAAAAAAAABACAAAAAnAQAAZHJzL2Uyb0RvYy54&#10;bWxQSwUGAAAAAAYABgBZAQAAyQUAAAAA&#10;">
              <v:fill on="t" focussize="0,0"/>
              <v:stroke color="#000000" miterlimit="8" joinstyle="miter"/>
              <v:imagedata o:title=""/>
              <o:lock v:ext="edit" aspectratio="f"/>
              <v:textbox>
                <w:txbxContent>
                  <w:p w14:paraId="47B90EFA">
                    <w:pPr>
                      <w:rPr>
                        <w:sz w:val="16"/>
                        <w:szCs w:val="16"/>
                      </w:rPr>
                    </w:pPr>
                    <w:r>
                      <w:rPr>
                        <w:sz w:val="16"/>
                        <w:szCs w:val="16"/>
                      </w:rPr>
                      <w:t>Folhas</w:t>
                    </w:r>
                  </w:p>
                </w:txbxContent>
              </v:textbox>
            </v:shape>
          </w:pict>
        </mc:Fallback>
      </mc:AlternateContent>
    </w:r>
    <w:r>
      <w:rPr>
        <w:lang w:val="pt-BR" w:eastAsia="pt-BR"/>
      </w:rPr>
      <mc:AlternateContent>
        <mc:Choice Requires="wps">
          <w:drawing>
            <wp:anchor distT="0" distB="0" distL="114300" distR="114300" simplePos="0" relativeHeight="251671552"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38" name="Caixa de Texto 44"/>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14:paraId="218056ED">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44" o:spid="_x0000_s1026" o:spt="202" type="#_x0000_t202" style="position:absolute;left:0pt;margin-left:428.85pt;margin-top:7.4pt;height:24.15pt;width:40.65pt;z-index:251671552;mso-width-relative:page;mso-height-relative:page;" fillcolor="#FFFFFF" filled="t" stroked="t" coordsize="21600,21600" o:gfxdata="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m&#10;EWTF1gAAAAkBAAAPAAAAAAAAAAEAIAAAACIAAABkcnMvZG93bnJldi54bWxQSwECFAAUAAAACACH&#10;TuJAV5P+Y18CAADbBAAADgAAAAAAAAABACAAAAAlAQAAZHJzL2Uyb0RvYy54bWxQSwUGAAAAAAYA&#10;BgBZAQAA9gUAAAAA&#10;">
              <v:fill on="t" focussize="0,0"/>
              <v:stroke weight="0.5pt" color="#000000" joinstyle="round"/>
              <v:imagedata o:title=""/>
              <o:lock v:ext="edit" aspectratio="f"/>
              <v:textbox>
                <w:txbxContent>
                  <w:p w14:paraId="218056ED">
                    <w:pPr>
                      <w:rPr>
                        <w:sz w:val="16"/>
                        <w:szCs w:val="16"/>
                      </w:rPr>
                    </w:pPr>
                    <w:r>
                      <w:rPr>
                        <w:sz w:val="16"/>
                        <w:szCs w:val="16"/>
                      </w:rPr>
                      <w:t>Rubrica</w:t>
                    </w:r>
                  </w:p>
                </w:txbxContent>
              </v:textbox>
            </v:shape>
          </w:pict>
        </mc:Fallback>
      </mc:AlternateContent>
    </w:r>
    <w:r>
      <w:rPr>
        <w:b/>
        <w:bCs/>
        <w:sz w:val="48"/>
        <w:szCs w:val="48"/>
      </w:rPr>
      <w:tab/>
    </w:r>
    <w:r>
      <w:rPr>
        <w:b/>
        <w:bCs/>
        <w:sz w:val="48"/>
        <w:szCs w:val="48"/>
      </w:rPr>
      <w:t xml:space="preserve">MUNICÍPIO DE RIFAINA </w:t>
    </w:r>
  </w:p>
  <w:p w14:paraId="22947A52">
    <w:pPr>
      <w:pStyle w:val="23"/>
      <w:rPr>
        <w:b/>
        <w:bCs/>
        <w:sz w:val="32"/>
        <w:szCs w:val="32"/>
      </w:rPr>
    </w:pPr>
    <w:r>
      <w:rPr>
        <w:b/>
        <w:bCs/>
        <w:sz w:val="32"/>
        <w:szCs w:val="32"/>
      </w:rPr>
      <w:tab/>
    </w:r>
    <w:r>
      <w:rPr>
        <w:b/>
        <w:bCs/>
        <w:sz w:val="32"/>
        <w:szCs w:val="32"/>
      </w:rPr>
      <w:t>CNPJ 45.318.995/0001-71</w:t>
    </w:r>
  </w:p>
  <w:p w14:paraId="3525722F">
    <w:pPr>
      <w:pStyle w:val="23"/>
    </w:pPr>
  </w:p>
  <w:p w14:paraId="002CAAD9">
    <w:pPr>
      <w:pStyle w:val="17"/>
      <w:spacing w:line="14" w:lineRule="auto"/>
      <w:rPr>
        <w:sz w:val="20"/>
      </w:rPr>
    </w:pP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2941320</wp:posOffset>
              </wp:positionH>
              <wp:positionV relativeFrom="page">
                <wp:posOffset>1409065</wp:posOffset>
              </wp:positionV>
              <wp:extent cx="2399030" cy="182245"/>
              <wp:effectExtent l="0" t="0" r="0" b="0"/>
              <wp:wrapNone/>
              <wp:docPr id="234858032" name="Text Box 3"/>
              <wp:cNvGraphicFramePr/>
              <a:graphic xmlns:a="http://schemas.openxmlformats.org/drawingml/2006/main">
                <a:graphicData uri="http://schemas.microsoft.com/office/word/2010/wordprocessingShape">
                  <wps:wsp>
                    <wps:cNvSpPr txBox="1">
                      <a:spLocks noChangeArrowheads="1"/>
                    </wps:cNvSpPr>
                    <wps:spPr bwMode="auto">
                      <a:xfrm>
                        <a:off x="0" y="0"/>
                        <a:ext cx="2399030" cy="182245"/>
                      </a:xfrm>
                      <a:prstGeom prst="rect">
                        <a:avLst/>
                      </a:prstGeom>
                      <a:noFill/>
                      <a:ln>
                        <a:noFill/>
                      </a:ln>
                    </wps:spPr>
                    <wps:txbx>
                      <w:txbxContent>
                        <w:p w14:paraId="6371B084">
                          <w:pPr>
                            <w:spacing w:before="13"/>
                            <w:ind w:left="20"/>
                            <w:rPr>
                              <w:rFonts w:ascii="Arial" w:hAnsi="Arial"/>
                              <w:b/>
                            </w:rPr>
                          </w:pP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231.6pt;margin-top:110.95pt;height:14.35pt;width:188.9pt;mso-position-horizontal-relative:page;mso-position-vertical-relative:page;z-index:-251650048;mso-width-relative:page;mso-height-relative:page;" filled="f" stroked="f" coordsize="21600,21600" o:gfxdata="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uFZntoAAAALAQAADwAAAAAAAAABACAAAAAiAAAA&#10;ZHJzL2Rvd25yZXYueG1sUEsBAhQAFAAAAAgAh07iQEhwg9YFAgAADAQAAA4AAAAAAAAAAQAgAAAA&#10;KQEAAGRycy9lMm9Eb2MueG1sUEsFBgAAAAAGAAYAWQEAAKAFAAAAAA==&#10;">
              <v:fill on="f" focussize="0,0"/>
              <v:stroke on="f"/>
              <v:imagedata o:title=""/>
              <o:lock v:ext="edit" aspectratio="f"/>
              <v:textbox inset="0mm,0mm,0mm,0mm">
                <w:txbxContent>
                  <w:p w14:paraId="6371B084">
                    <w:pPr>
                      <w:spacing w:before="13"/>
                      <w:ind w:left="20"/>
                      <w:rPr>
                        <w:rFonts w:ascii="Arial" w:hAnsi="Arial"/>
                        <w:b/>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1F46A">
    <w:pPr>
      <w:pStyle w:val="23"/>
      <w:ind w:left="-142"/>
      <w:jc w:val="center"/>
      <w:rPr>
        <w:b/>
        <w:bCs/>
        <w:sz w:val="48"/>
        <w:szCs w:val="48"/>
      </w:rPr>
    </w:pPr>
    <w:r>
      <w:rPr>
        <w:lang w:val="pt-BR" w:eastAsia="pt-BR"/>
      </w:rPr>
      <w:drawing>
        <wp:anchor distT="0" distB="0" distL="114300" distR="114300" simplePos="0" relativeHeight="251680768" behindDoc="0" locked="0" layoutInCell="1" allowOverlap="1">
          <wp:simplePos x="0" y="0"/>
          <wp:positionH relativeFrom="column">
            <wp:posOffset>-519430</wp:posOffset>
          </wp:positionH>
          <wp:positionV relativeFrom="paragraph">
            <wp:posOffset>133350</wp:posOffset>
          </wp:positionV>
          <wp:extent cx="981075" cy="999490"/>
          <wp:effectExtent l="0" t="0" r="9525" b="0"/>
          <wp:wrapTight wrapText="bothSides">
            <wp:wrapPolygon>
              <wp:start x="6291" y="0"/>
              <wp:lineTo x="3775" y="412"/>
              <wp:lineTo x="419" y="4117"/>
              <wp:lineTo x="0" y="7822"/>
              <wp:lineTo x="0" y="18526"/>
              <wp:lineTo x="6711" y="20996"/>
              <wp:lineTo x="7130" y="20996"/>
              <wp:lineTo x="13002" y="20996"/>
              <wp:lineTo x="17196" y="19761"/>
              <wp:lineTo x="21390" y="18114"/>
              <wp:lineTo x="21390" y="4940"/>
              <wp:lineTo x="17196" y="412"/>
              <wp:lineTo x="14680" y="0"/>
              <wp:lineTo x="6291" y="0"/>
            </wp:wrapPolygon>
          </wp:wrapTight>
          <wp:docPr id="180839158" name="Imagem 180839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39158" name="Imagem 1808391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81075" cy="999490"/>
                  </a:xfrm>
                  <a:prstGeom prst="rect">
                    <a:avLst/>
                  </a:prstGeom>
                  <a:noFill/>
                  <a:ln>
                    <a:noFill/>
                  </a:ln>
                </pic:spPr>
              </pic:pic>
            </a:graphicData>
          </a:graphic>
        </wp:anchor>
      </w:drawing>
    </w:r>
    <w:r>
      <w:rPr>
        <w:lang w:val="pt-BR" w:eastAsia="pt-BR"/>
      </w:rPr>
      <mc:AlternateContent>
        <mc:Choice Requires="wps">
          <w:drawing>
            <wp:anchor distT="0" distB="0" distL="114300" distR="114300" simplePos="0" relativeHeight="251677696" behindDoc="0" locked="0" layoutInCell="1" allowOverlap="1">
              <wp:simplePos x="0" y="0"/>
              <wp:positionH relativeFrom="column">
                <wp:posOffset>4928235</wp:posOffset>
              </wp:positionH>
              <wp:positionV relativeFrom="paragraph">
                <wp:posOffset>257810</wp:posOffset>
              </wp:positionV>
              <wp:extent cx="1034415" cy="245745"/>
              <wp:effectExtent l="0" t="0" r="13335" b="20955"/>
              <wp:wrapNone/>
              <wp:docPr id="389705280" name="Caixa de Texto 42"/>
              <wp:cNvGraphicFramePr/>
              <a:graphic xmlns:a="http://schemas.openxmlformats.org/drawingml/2006/main">
                <a:graphicData uri="http://schemas.microsoft.com/office/word/2010/wordprocessingShape">
                  <wps:wsp>
                    <wps:cNvSpPr txBox="1"/>
                    <wps:spPr>
                      <a:xfrm>
                        <a:off x="0" y="0"/>
                        <a:ext cx="1034415" cy="245745"/>
                      </a:xfrm>
                      <a:prstGeom prst="rect">
                        <a:avLst/>
                      </a:prstGeom>
                      <a:solidFill>
                        <a:sysClr val="window" lastClr="FFFFFF"/>
                      </a:solidFill>
                      <a:ln w="6350">
                        <a:solidFill>
                          <a:prstClr val="black"/>
                        </a:solidFill>
                      </a:ln>
                      <a:effectLst/>
                    </wps:spPr>
                    <wps:txbx>
                      <w:txbxContent>
                        <w:p w14:paraId="7BA35E18">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42" o:spid="_x0000_s1026" o:spt="202" type="#_x0000_t202" style="position:absolute;left:0pt;margin-left:388.05pt;margin-top:20.3pt;height:19.35pt;width:81.45pt;z-index:251677696;mso-width-relative:page;mso-height-relative:page;" fillcolor="#FFFFFF" filled="t" stroked="t" coordsize="21600,21600" o:gfxdata="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Fy9Xg1gAAAAkBAAAPAAAAAAAAAAEAIAAAACIAAABkcnMvZG93bnJldi54bWxQSwECFAAU&#10;AAAACACHTuJAg7DA1mUCAADjBAAADgAAAAAAAAABACAAAAAlAQAAZHJzL2Uyb0RvYy54bWxQSwUG&#10;AAAAAAYABgBZAQAA/AUAAAAA&#10;">
              <v:fill on="t" focussize="0,0"/>
              <v:stroke weight="0.5pt" color="#000000" joinstyle="round"/>
              <v:imagedata o:title=""/>
              <o:lock v:ext="edit" aspectratio="f"/>
              <v:textbox>
                <w:txbxContent>
                  <w:p w14:paraId="7BA35E18">
                    <w:pPr>
                      <w:jc w:val="center"/>
                      <w:rPr>
                        <w:sz w:val="16"/>
                        <w:szCs w:val="16"/>
                      </w:rPr>
                    </w:pPr>
                    <w:r>
                      <w:rPr>
                        <w:sz w:val="16"/>
                        <w:szCs w:val="16"/>
                      </w:rPr>
                      <w:t>PM Rifaina-SP</w:t>
                    </w:r>
                  </w:p>
                </w:txbxContent>
              </v:textbox>
            </v:shape>
          </w:pict>
        </mc:Fallback>
      </mc:AlternateContent>
    </w:r>
  </w:p>
  <w:p w14:paraId="2FFA8A4F">
    <w:pPr>
      <w:pStyle w:val="23"/>
      <w:rPr>
        <w:b/>
        <w:bCs/>
        <w:sz w:val="48"/>
        <w:szCs w:val="48"/>
      </w:rPr>
    </w:pPr>
    <w:r>
      <w:rPr>
        <w:lang w:val="pt-BR" w:eastAsia="pt-BR"/>
      </w:rPr>
      <mc:AlternateContent>
        <mc:Choice Requires="wps">
          <w:drawing>
            <wp:anchor distT="0" distB="0" distL="114300" distR="114300" simplePos="0" relativeHeight="251678720" behindDoc="0" locked="0" layoutInCell="1" allowOverlap="1">
              <wp:simplePos x="0" y="0"/>
              <wp:positionH relativeFrom="column">
                <wp:posOffset>4928235</wp:posOffset>
              </wp:positionH>
              <wp:positionV relativeFrom="paragraph">
                <wp:posOffset>93980</wp:posOffset>
              </wp:positionV>
              <wp:extent cx="518160" cy="306705"/>
              <wp:effectExtent l="0" t="0" r="15240" b="17145"/>
              <wp:wrapNone/>
              <wp:docPr id="389705281" name="Caixa de Texto 43"/>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455DB5DB">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id="Caixa de Texto 43" o:spid="_x0000_s1026" o:spt="202" type="#_x0000_t202" style="position:absolute;left:0pt;margin-left:388.05pt;margin-top:7.4pt;height:24.15pt;width:40.8pt;z-index:251678720;mso-width-relative:page;mso-height-relative:page;" fillcolor="#FFFFFF" filled="t" stroked="t" coordsize="21600,21600" o:gfxdata="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D0jZ2AAAAAkBAAAPAAAAAAAAAAEAIAAAACIAAABkcnMvZG93bnJl&#10;di54bWxQSwECFAAUAAAACACHTuJAn47NdTYCAACIBAAADgAAAAAAAAABACAAAAAnAQAAZHJzL2Uy&#10;b0RvYy54bWxQSwUGAAAAAAYABgBZAQAAzwUAAAAA&#10;">
              <v:fill on="t" focussize="0,0"/>
              <v:stroke color="#000000" miterlimit="8" joinstyle="miter"/>
              <v:imagedata o:title=""/>
              <o:lock v:ext="edit" aspectratio="f"/>
              <v:textbox>
                <w:txbxContent>
                  <w:p w14:paraId="455DB5DB">
                    <w:pPr>
                      <w:rPr>
                        <w:sz w:val="16"/>
                        <w:szCs w:val="16"/>
                      </w:rPr>
                    </w:pPr>
                    <w:r>
                      <w:rPr>
                        <w:sz w:val="16"/>
                        <w:szCs w:val="16"/>
                      </w:rPr>
                      <w:t>Folhas</w:t>
                    </w:r>
                  </w:p>
                </w:txbxContent>
              </v:textbox>
            </v:shape>
          </w:pict>
        </mc:Fallback>
      </mc:AlternateContent>
    </w:r>
    <w:r>
      <w:rPr>
        <w:lang w:val="pt-BR" w:eastAsia="pt-BR"/>
      </w:rPr>
      <mc:AlternateContent>
        <mc:Choice Requires="wps">
          <w:drawing>
            <wp:anchor distT="0" distB="0" distL="114300" distR="114300" simplePos="0" relativeHeight="251679744" behindDoc="0" locked="0" layoutInCell="1" allowOverlap="1">
              <wp:simplePos x="0" y="0"/>
              <wp:positionH relativeFrom="column">
                <wp:posOffset>5446395</wp:posOffset>
              </wp:positionH>
              <wp:positionV relativeFrom="paragraph">
                <wp:posOffset>93980</wp:posOffset>
              </wp:positionV>
              <wp:extent cx="516255" cy="306705"/>
              <wp:effectExtent l="0" t="0" r="17145" b="17145"/>
              <wp:wrapNone/>
              <wp:docPr id="389705282" name="Caixa de Texto 44"/>
              <wp:cNvGraphicFramePr/>
              <a:graphic xmlns:a="http://schemas.openxmlformats.org/drawingml/2006/main">
                <a:graphicData uri="http://schemas.microsoft.com/office/word/2010/wordprocessingShape">
                  <wps:wsp>
                    <wps:cNvSpPr txBox="1"/>
                    <wps:spPr>
                      <a:xfrm>
                        <a:off x="0" y="0"/>
                        <a:ext cx="516255" cy="306705"/>
                      </a:xfrm>
                      <a:prstGeom prst="rect">
                        <a:avLst/>
                      </a:prstGeom>
                      <a:solidFill>
                        <a:sysClr val="window" lastClr="FFFFFF"/>
                      </a:solidFill>
                      <a:ln w="6350">
                        <a:solidFill>
                          <a:prstClr val="black"/>
                        </a:solidFill>
                      </a:ln>
                      <a:effectLst/>
                    </wps:spPr>
                    <wps:txbx>
                      <w:txbxContent>
                        <w:p w14:paraId="37166535">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44" o:spid="_x0000_s1026" o:spt="202" type="#_x0000_t202" style="position:absolute;left:0pt;margin-left:428.85pt;margin-top:7.4pt;height:24.15pt;width:40.65pt;z-index:251679744;mso-width-relative:page;mso-height-relative:page;" fillcolor="#FFFFFF" filled="t" stroked="t" coordsize="21600,21600" o:gfxdata="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KYRZMXWAAAACQEAAA8AAAAAAAAAAQAgAAAAIgAAAGRycy9kb3ducmV2LnhtbFBLAQIUABQA&#10;AAAIAIdO4kA9hPxEZAIAAOIEAAAOAAAAAAAAAAEAIAAAACUBAABkcnMvZTJvRG9jLnhtbFBLBQYA&#10;AAAABgAGAFkBAAD7BQAAAAA=&#10;">
              <v:fill on="t" focussize="0,0"/>
              <v:stroke weight="0.5pt" color="#000000" joinstyle="round"/>
              <v:imagedata o:title=""/>
              <o:lock v:ext="edit" aspectratio="f"/>
              <v:textbox>
                <w:txbxContent>
                  <w:p w14:paraId="37166535">
                    <w:pPr>
                      <w:rPr>
                        <w:sz w:val="16"/>
                        <w:szCs w:val="16"/>
                      </w:rPr>
                    </w:pPr>
                    <w:r>
                      <w:rPr>
                        <w:sz w:val="16"/>
                        <w:szCs w:val="16"/>
                      </w:rPr>
                      <w:t>Rubrica</w:t>
                    </w:r>
                  </w:p>
                </w:txbxContent>
              </v:textbox>
            </v:shape>
          </w:pict>
        </mc:Fallback>
      </mc:AlternateContent>
    </w:r>
    <w:r>
      <w:rPr>
        <w:b/>
        <w:bCs/>
        <w:sz w:val="48"/>
        <w:szCs w:val="48"/>
      </w:rPr>
      <w:tab/>
    </w:r>
    <w:r>
      <w:rPr>
        <w:b/>
        <w:bCs/>
        <w:sz w:val="48"/>
        <w:szCs w:val="48"/>
      </w:rPr>
      <w:t xml:space="preserve">MUNICÍPIO DE RIFAINA </w:t>
    </w:r>
  </w:p>
  <w:p w14:paraId="3998BFA8">
    <w:pPr>
      <w:pStyle w:val="23"/>
      <w:rPr>
        <w:b/>
        <w:bCs/>
        <w:sz w:val="32"/>
        <w:szCs w:val="32"/>
      </w:rPr>
    </w:pPr>
    <w:r>
      <w:rPr>
        <w:b/>
        <w:bCs/>
        <w:sz w:val="32"/>
        <w:szCs w:val="32"/>
      </w:rPr>
      <w:tab/>
    </w:r>
    <w:r>
      <w:rPr>
        <w:b/>
        <w:bCs/>
        <w:sz w:val="32"/>
        <w:szCs w:val="32"/>
      </w:rPr>
      <w:t>CNPJ 45.318.995/0001-71</w:t>
    </w:r>
  </w:p>
  <w:p w14:paraId="33FD6A65">
    <w:pPr>
      <w:pStyle w:val="23"/>
    </w:pPr>
  </w:p>
  <w:p w14:paraId="1BE780C8">
    <w:pPr>
      <w:pStyle w:val="17"/>
      <w:spacing w:line="14" w:lineRule="auto"/>
      <w:rPr>
        <w:sz w:val="20"/>
      </w:rPr>
    </w:pPr>
    <w:r>
      <w:rPr>
        <w:lang w:val="pt-BR" w:eastAsia="pt-BR"/>
      </w:rPr>
      <mc:AlternateContent>
        <mc:Choice Requires="wps">
          <w:drawing>
            <wp:anchor distT="0" distB="0" distL="114300" distR="114300" simplePos="0" relativeHeight="251676672" behindDoc="1" locked="0" layoutInCell="1" allowOverlap="1">
              <wp:simplePos x="0" y="0"/>
              <wp:positionH relativeFrom="page">
                <wp:posOffset>2941320</wp:posOffset>
              </wp:positionH>
              <wp:positionV relativeFrom="page">
                <wp:posOffset>1409065</wp:posOffset>
              </wp:positionV>
              <wp:extent cx="2399030" cy="182245"/>
              <wp:effectExtent l="0" t="0" r="0" b="0"/>
              <wp:wrapNone/>
              <wp:docPr id="38970528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399030" cy="182245"/>
                      </a:xfrm>
                      <a:prstGeom prst="rect">
                        <a:avLst/>
                      </a:prstGeom>
                      <a:noFill/>
                      <a:ln>
                        <a:noFill/>
                      </a:ln>
                    </wps:spPr>
                    <wps:txbx>
                      <w:txbxContent>
                        <w:p w14:paraId="28294175">
                          <w:pPr>
                            <w:spacing w:before="13"/>
                            <w:ind w:left="20"/>
                            <w:rPr>
                              <w:rFonts w:ascii="Arial" w:hAnsi="Arial"/>
                              <w:b/>
                            </w:rPr>
                          </w:pP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231.6pt;margin-top:110.95pt;height:14.35pt;width:188.9pt;mso-position-horizontal-relative:page;mso-position-vertical-relative:page;z-index:-251639808;mso-width-relative:page;mso-height-relative:page;" filled="f" stroked="f" coordsize="21600,21600" o:gfxdata="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uFZntoAAAALAQAADwAAAAAAAAABACAAAAAiAAAA&#10;ZHJzL2Rvd25yZXYueG1sUEsBAhQAFAAAAAgAh07iQOhsMSoFAgAADAQAAA4AAAAAAAAAAQAgAAAA&#10;KQEAAGRycy9lMm9Eb2MueG1sUEsFBgAAAAAGAAYAWQEAAKAFAAAAAA==&#10;">
              <v:fill on="f" focussize="0,0"/>
              <v:stroke on="f"/>
              <v:imagedata o:title=""/>
              <o:lock v:ext="edit" aspectratio="f"/>
              <v:textbox inset="0mm,0mm,0mm,0mm">
                <w:txbxContent>
                  <w:p w14:paraId="28294175">
                    <w:pPr>
                      <w:spacing w:before="13"/>
                      <w:ind w:left="20"/>
                      <w:rPr>
                        <w:rFonts w:ascii="Arial" w:hAnsi="Arial"/>
                        <w:b/>
                      </w:rPr>
                    </w:pPr>
                  </w:p>
                </w:txbxContent>
              </v:textbox>
            </v:shape>
          </w:pict>
        </mc:Fallback>
      </mc:AlternateContent>
    </w:r>
  </w:p>
  <w:p w14:paraId="2C22DDED">
    <w:pPr>
      <w:pStyle w:val="17"/>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1412B7"/>
    <w:multiLevelType w:val="multilevel"/>
    <w:tmpl w:val="051412B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4AD5344"/>
    <w:multiLevelType w:val="multilevel"/>
    <w:tmpl w:val="14AD5344"/>
    <w:lvl w:ilvl="0" w:tentative="0">
      <w:start w:val="3"/>
      <w:numFmt w:val="decimal"/>
      <w:lvlText w:val="%1"/>
      <w:lvlJc w:val="left"/>
      <w:pPr>
        <w:ind w:left="406" w:hanging="185"/>
      </w:pPr>
      <w:rPr>
        <w:rFonts w:hint="default" w:ascii="Arial" w:hAnsi="Arial" w:eastAsia="Arial" w:cs="Arial"/>
        <w:b/>
        <w:bCs/>
        <w:w w:val="100"/>
        <w:sz w:val="22"/>
        <w:szCs w:val="22"/>
        <w:lang w:val="pt-PT" w:eastAsia="en-US" w:bidi="ar-SA"/>
      </w:rPr>
    </w:lvl>
    <w:lvl w:ilvl="1" w:tentative="0">
      <w:start w:val="1"/>
      <w:numFmt w:val="decimal"/>
      <w:lvlText w:val="%1.%2"/>
      <w:lvlJc w:val="left"/>
      <w:pPr>
        <w:ind w:left="222" w:hanging="392"/>
      </w:pPr>
      <w:rPr>
        <w:rFonts w:hint="default"/>
        <w:w w:val="100"/>
        <w:lang w:val="pt-PT" w:eastAsia="en-US" w:bidi="ar-SA"/>
      </w:rPr>
    </w:lvl>
    <w:lvl w:ilvl="2" w:tentative="0">
      <w:start w:val="1"/>
      <w:numFmt w:val="lowerLetter"/>
      <w:lvlText w:val="%3)"/>
      <w:lvlJc w:val="left"/>
      <w:pPr>
        <w:ind w:left="392" w:hanging="392"/>
      </w:pPr>
      <w:rPr>
        <w:rFonts w:hint="default" w:ascii="Arial MT" w:hAnsi="Arial MT" w:eastAsia="Arial MT" w:cs="Arial MT"/>
        <w:w w:val="100"/>
        <w:sz w:val="22"/>
        <w:szCs w:val="22"/>
        <w:lang w:val="pt-PT" w:eastAsia="en-US" w:bidi="ar-SA"/>
      </w:rPr>
    </w:lvl>
    <w:lvl w:ilvl="3" w:tentative="0">
      <w:start w:val="1"/>
      <w:numFmt w:val="decimal"/>
      <w:lvlText w:val="%4"/>
      <w:lvlJc w:val="left"/>
      <w:pPr>
        <w:ind w:left="1258" w:hanging="185"/>
      </w:pPr>
      <w:rPr>
        <w:rFonts w:hint="default" w:ascii="Arial MT" w:hAnsi="Arial MT" w:eastAsia="Arial MT" w:cs="Arial MT"/>
        <w:w w:val="100"/>
        <w:sz w:val="22"/>
        <w:szCs w:val="22"/>
        <w:lang w:val="pt-PT" w:eastAsia="en-US" w:bidi="ar-SA"/>
      </w:rPr>
    </w:lvl>
    <w:lvl w:ilvl="4" w:tentative="0">
      <w:start w:val="0"/>
      <w:numFmt w:val="bullet"/>
      <w:lvlText w:val="•"/>
      <w:lvlJc w:val="left"/>
      <w:pPr>
        <w:ind w:left="1040" w:hanging="185"/>
      </w:pPr>
      <w:rPr>
        <w:rFonts w:hint="default"/>
        <w:lang w:val="pt-PT" w:eastAsia="en-US" w:bidi="ar-SA"/>
      </w:rPr>
    </w:lvl>
    <w:lvl w:ilvl="5" w:tentative="0">
      <w:start w:val="0"/>
      <w:numFmt w:val="bullet"/>
      <w:lvlText w:val="•"/>
      <w:lvlJc w:val="left"/>
      <w:pPr>
        <w:ind w:left="1080" w:hanging="185"/>
      </w:pPr>
      <w:rPr>
        <w:rFonts w:hint="default"/>
        <w:lang w:val="pt-PT" w:eastAsia="en-US" w:bidi="ar-SA"/>
      </w:rPr>
    </w:lvl>
    <w:lvl w:ilvl="6" w:tentative="0">
      <w:start w:val="0"/>
      <w:numFmt w:val="bullet"/>
      <w:lvlText w:val="•"/>
      <w:lvlJc w:val="left"/>
      <w:pPr>
        <w:ind w:left="1260" w:hanging="185"/>
      </w:pPr>
      <w:rPr>
        <w:rFonts w:hint="default"/>
        <w:lang w:val="pt-PT" w:eastAsia="en-US" w:bidi="ar-SA"/>
      </w:rPr>
    </w:lvl>
    <w:lvl w:ilvl="7" w:tentative="0">
      <w:start w:val="0"/>
      <w:numFmt w:val="bullet"/>
      <w:lvlText w:val="•"/>
      <w:lvlJc w:val="left"/>
      <w:pPr>
        <w:ind w:left="3446" w:hanging="185"/>
      </w:pPr>
      <w:rPr>
        <w:rFonts w:hint="default"/>
        <w:lang w:val="pt-PT" w:eastAsia="en-US" w:bidi="ar-SA"/>
      </w:rPr>
    </w:lvl>
    <w:lvl w:ilvl="8" w:tentative="0">
      <w:start w:val="0"/>
      <w:numFmt w:val="bullet"/>
      <w:lvlText w:val="•"/>
      <w:lvlJc w:val="left"/>
      <w:pPr>
        <w:ind w:left="5633" w:hanging="185"/>
      </w:pPr>
      <w:rPr>
        <w:rFonts w:hint="default"/>
        <w:lang w:val="pt-PT" w:eastAsia="en-US" w:bidi="ar-SA"/>
      </w:rPr>
    </w:lvl>
  </w:abstractNum>
  <w:abstractNum w:abstractNumId="2">
    <w:nsid w:val="15150DBB"/>
    <w:multiLevelType w:val="multilevel"/>
    <w:tmpl w:val="15150DBB"/>
    <w:lvl w:ilvl="0" w:tentative="0">
      <w:start w:val="6"/>
      <w:numFmt w:val="decimal"/>
      <w:lvlText w:val="%1."/>
      <w:lvlJc w:val="left"/>
      <w:pPr>
        <w:ind w:left="360" w:hanging="360"/>
      </w:pPr>
      <w:rPr>
        <w:rFonts w:hint="default" w:eastAsia="Calibri"/>
        <w:b w:val="0"/>
      </w:rPr>
    </w:lvl>
    <w:lvl w:ilvl="1" w:tentative="0">
      <w:start w:val="6"/>
      <w:numFmt w:val="decimal"/>
      <w:lvlText w:val="%1.%2."/>
      <w:lvlJc w:val="left"/>
      <w:pPr>
        <w:ind w:left="360" w:hanging="360"/>
      </w:pPr>
      <w:rPr>
        <w:rFonts w:hint="default" w:eastAsia="Calibri"/>
        <w:b w:val="0"/>
      </w:rPr>
    </w:lvl>
    <w:lvl w:ilvl="2" w:tentative="0">
      <w:start w:val="1"/>
      <w:numFmt w:val="decimal"/>
      <w:lvlText w:val="%1.%2.%3."/>
      <w:lvlJc w:val="left"/>
      <w:pPr>
        <w:ind w:left="720" w:hanging="720"/>
      </w:pPr>
      <w:rPr>
        <w:rFonts w:hint="default" w:eastAsia="Calibri"/>
        <w:b w:val="0"/>
      </w:rPr>
    </w:lvl>
    <w:lvl w:ilvl="3" w:tentative="0">
      <w:start w:val="1"/>
      <w:numFmt w:val="decimal"/>
      <w:lvlText w:val="%1.%2.%3.%4."/>
      <w:lvlJc w:val="left"/>
      <w:pPr>
        <w:ind w:left="720" w:hanging="720"/>
      </w:pPr>
      <w:rPr>
        <w:rFonts w:hint="default" w:eastAsia="Calibri"/>
        <w:b w:val="0"/>
      </w:rPr>
    </w:lvl>
    <w:lvl w:ilvl="4" w:tentative="0">
      <w:start w:val="1"/>
      <w:numFmt w:val="decimalZero"/>
      <w:lvlText w:val="%1.%2.%3.%4.%5."/>
      <w:lvlJc w:val="left"/>
      <w:pPr>
        <w:ind w:left="720" w:hanging="720"/>
      </w:pPr>
      <w:rPr>
        <w:rFonts w:hint="default" w:eastAsia="Calibri"/>
        <w:b w:val="0"/>
      </w:rPr>
    </w:lvl>
    <w:lvl w:ilvl="5" w:tentative="0">
      <w:start w:val="1"/>
      <w:numFmt w:val="decimal"/>
      <w:lvlText w:val="%1.%2.%3.%4.%5.%6."/>
      <w:lvlJc w:val="left"/>
      <w:pPr>
        <w:ind w:left="1080" w:hanging="1080"/>
      </w:pPr>
      <w:rPr>
        <w:rFonts w:hint="default" w:eastAsia="Calibri"/>
        <w:b w:val="0"/>
      </w:rPr>
    </w:lvl>
    <w:lvl w:ilvl="6" w:tentative="0">
      <w:start w:val="1"/>
      <w:numFmt w:val="decimal"/>
      <w:lvlText w:val="%1.%2.%3.%4.%5.%6.%7."/>
      <w:lvlJc w:val="left"/>
      <w:pPr>
        <w:ind w:left="1080" w:hanging="1080"/>
      </w:pPr>
      <w:rPr>
        <w:rFonts w:hint="default" w:eastAsia="Calibri"/>
        <w:b w:val="0"/>
      </w:rPr>
    </w:lvl>
    <w:lvl w:ilvl="7" w:tentative="0">
      <w:start w:val="1"/>
      <w:numFmt w:val="decimal"/>
      <w:lvlText w:val="%1.%2.%3.%4.%5.%6.%7.%8."/>
      <w:lvlJc w:val="left"/>
      <w:pPr>
        <w:ind w:left="1080" w:hanging="1080"/>
      </w:pPr>
      <w:rPr>
        <w:rFonts w:hint="default" w:eastAsia="Calibri"/>
        <w:b w:val="0"/>
      </w:rPr>
    </w:lvl>
    <w:lvl w:ilvl="8" w:tentative="0">
      <w:start w:val="1"/>
      <w:numFmt w:val="decimal"/>
      <w:lvlText w:val="%1.%2.%3.%4.%5.%6.%7.%8.%9."/>
      <w:lvlJc w:val="left"/>
      <w:pPr>
        <w:ind w:left="1440" w:hanging="1440"/>
      </w:pPr>
      <w:rPr>
        <w:rFonts w:hint="default" w:eastAsia="Calibri"/>
        <w:b w:val="0"/>
      </w:rPr>
    </w:lvl>
  </w:abstractNum>
  <w:abstractNum w:abstractNumId="3">
    <w:nsid w:val="162F2CCF"/>
    <w:multiLevelType w:val="multilevel"/>
    <w:tmpl w:val="162F2CCF"/>
    <w:lvl w:ilvl="0" w:tentative="0">
      <w:start w:val="1"/>
      <w:numFmt w:val="decimal"/>
      <w:lvlText w:val="%1"/>
      <w:lvlJc w:val="left"/>
      <w:pPr>
        <w:ind w:left="406" w:hanging="185"/>
      </w:pPr>
      <w:rPr>
        <w:rFonts w:hint="default" w:ascii="Arial" w:hAnsi="Arial" w:eastAsia="Arial" w:cs="Arial"/>
        <w:b/>
        <w:bCs/>
        <w:w w:val="100"/>
        <w:sz w:val="22"/>
        <w:szCs w:val="22"/>
        <w:lang w:val="pt-PT" w:eastAsia="en-US" w:bidi="ar-SA"/>
      </w:rPr>
    </w:lvl>
    <w:lvl w:ilvl="1" w:tentative="0">
      <w:start w:val="1"/>
      <w:numFmt w:val="decimal"/>
      <w:lvlText w:val="%1.%2"/>
      <w:lvlJc w:val="left"/>
      <w:pPr>
        <w:ind w:left="222" w:hanging="370"/>
      </w:pPr>
      <w:rPr>
        <w:rFonts w:hint="default" w:ascii="Arial MT" w:hAnsi="Arial MT" w:eastAsia="Arial MT" w:cs="Arial MT"/>
        <w:w w:val="100"/>
        <w:sz w:val="22"/>
        <w:szCs w:val="22"/>
        <w:lang w:val="pt-PT" w:eastAsia="en-US" w:bidi="ar-SA"/>
      </w:rPr>
    </w:lvl>
    <w:lvl w:ilvl="2" w:tentative="0">
      <w:start w:val="0"/>
      <w:numFmt w:val="bullet"/>
      <w:lvlText w:val="•"/>
      <w:lvlJc w:val="left"/>
      <w:pPr>
        <w:ind w:left="1467" w:hanging="370"/>
      </w:pPr>
      <w:rPr>
        <w:rFonts w:hint="default"/>
        <w:lang w:val="pt-PT" w:eastAsia="en-US" w:bidi="ar-SA"/>
      </w:rPr>
    </w:lvl>
    <w:lvl w:ilvl="3" w:tentative="0">
      <w:start w:val="0"/>
      <w:numFmt w:val="bullet"/>
      <w:lvlText w:val="•"/>
      <w:lvlJc w:val="left"/>
      <w:pPr>
        <w:ind w:left="2534" w:hanging="370"/>
      </w:pPr>
      <w:rPr>
        <w:rFonts w:hint="default"/>
        <w:lang w:val="pt-PT" w:eastAsia="en-US" w:bidi="ar-SA"/>
      </w:rPr>
    </w:lvl>
    <w:lvl w:ilvl="4" w:tentative="0">
      <w:start w:val="0"/>
      <w:numFmt w:val="bullet"/>
      <w:lvlText w:val="•"/>
      <w:lvlJc w:val="left"/>
      <w:pPr>
        <w:ind w:left="3602" w:hanging="370"/>
      </w:pPr>
      <w:rPr>
        <w:rFonts w:hint="default"/>
        <w:lang w:val="pt-PT" w:eastAsia="en-US" w:bidi="ar-SA"/>
      </w:rPr>
    </w:lvl>
    <w:lvl w:ilvl="5" w:tentative="0">
      <w:start w:val="0"/>
      <w:numFmt w:val="bullet"/>
      <w:lvlText w:val="•"/>
      <w:lvlJc w:val="left"/>
      <w:pPr>
        <w:ind w:left="4669" w:hanging="370"/>
      </w:pPr>
      <w:rPr>
        <w:rFonts w:hint="default"/>
        <w:lang w:val="pt-PT" w:eastAsia="en-US" w:bidi="ar-SA"/>
      </w:rPr>
    </w:lvl>
    <w:lvl w:ilvl="6" w:tentative="0">
      <w:start w:val="0"/>
      <w:numFmt w:val="bullet"/>
      <w:lvlText w:val="•"/>
      <w:lvlJc w:val="left"/>
      <w:pPr>
        <w:ind w:left="5736" w:hanging="370"/>
      </w:pPr>
      <w:rPr>
        <w:rFonts w:hint="default"/>
        <w:lang w:val="pt-PT" w:eastAsia="en-US" w:bidi="ar-SA"/>
      </w:rPr>
    </w:lvl>
    <w:lvl w:ilvl="7" w:tentative="0">
      <w:start w:val="0"/>
      <w:numFmt w:val="bullet"/>
      <w:lvlText w:val="•"/>
      <w:lvlJc w:val="left"/>
      <w:pPr>
        <w:ind w:left="6804" w:hanging="370"/>
      </w:pPr>
      <w:rPr>
        <w:rFonts w:hint="default"/>
        <w:lang w:val="pt-PT" w:eastAsia="en-US" w:bidi="ar-SA"/>
      </w:rPr>
    </w:lvl>
    <w:lvl w:ilvl="8" w:tentative="0">
      <w:start w:val="0"/>
      <w:numFmt w:val="bullet"/>
      <w:lvlText w:val="•"/>
      <w:lvlJc w:val="left"/>
      <w:pPr>
        <w:ind w:left="7871" w:hanging="370"/>
      </w:pPr>
      <w:rPr>
        <w:rFonts w:hint="default"/>
        <w:lang w:val="pt-PT" w:eastAsia="en-US" w:bidi="ar-SA"/>
      </w:rPr>
    </w:lvl>
  </w:abstractNum>
  <w:abstractNum w:abstractNumId="4">
    <w:nsid w:val="1C646BAE"/>
    <w:multiLevelType w:val="multilevel"/>
    <w:tmpl w:val="1C646BA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2002318C"/>
    <w:multiLevelType w:val="multilevel"/>
    <w:tmpl w:val="2002318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15D2125"/>
    <w:multiLevelType w:val="multilevel"/>
    <w:tmpl w:val="215D21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5D75EDA"/>
    <w:multiLevelType w:val="multilevel"/>
    <w:tmpl w:val="25D75ED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6246E56"/>
    <w:multiLevelType w:val="multilevel"/>
    <w:tmpl w:val="26246E56"/>
    <w:lvl w:ilvl="0" w:tentative="0">
      <w:start w:val="19"/>
      <w:numFmt w:val="decimal"/>
      <w:lvlText w:val="%1."/>
      <w:lvlJc w:val="left"/>
      <w:pPr>
        <w:ind w:left="360" w:hanging="360"/>
      </w:pPr>
    </w:lvl>
    <w:lvl w:ilvl="1" w:tentative="0">
      <w:start w:val="1"/>
      <w:numFmt w:val="decimal"/>
      <w:lvlText w:val="%1.%2."/>
      <w:lvlJc w:val="left"/>
      <w:pPr>
        <w:ind w:left="792" w:hanging="432"/>
      </w:pPr>
      <w:rPr>
        <w:b w:val="0"/>
        <w:i w:val="0"/>
      </w:rPr>
    </w:lvl>
    <w:lvl w:ilvl="2" w:tentative="0">
      <w:start w:val="1"/>
      <w:numFmt w:val="lowerLetter"/>
      <w:lvlText w:val="%3)"/>
      <w:lvlJc w:val="left"/>
      <w:pPr>
        <w:ind w:left="1224" w:hanging="504"/>
      </w:pPr>
      <w:rPr>
        <w:b w:val="0"/>
      </w:r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272A2B2E"/>
    <w:multiLevelType w:val="multilevel"/>
    <w:tmpl w:val="272A2B2E"/>
    <w:lvl w:ilvl="0" w:tentative="0">
      <w:start w:val="9"/>
      <w:numFmt w:val="decimal"/>
      <w:lvlText w:val="%1"/>
      <w:lvlJc w:val="left"/>
      <w:pPr>
        <w:ind w:left="222" w:hanging="500"/>
      </w:pPr>
      <w:rPr>
        <w:rFonts w:hint="default"/>
        <w:lang w:val="pt-PT" w:eastAsia="en-US" w:bidi="ar-SA"/>
      </w:rPr>
    </w:lvl>
    <w:lvl w:ilvl="1" w:tentative="0">
      <w:start w:val="10"/>
      <w:numFmt w:val="decimal"/>
      <w:lvlText w:val="%1.%2"/>
      <w:lvlJc w:val="left"/>
      <w:pPr>
        <w:ind w:left="642" w:hanging="500"/>
      </w:pPr>
      <w:rPr>
        <w:rFonts w:hint="default" w:ascii="Arial MT" w:hAnsi="Arial MT" w:eastAsia="Arial MT" w:cs="Arial MT"/>
        <w:w w:val="100"/>
        <w:sz w:val="22"/>
        <w:szCs w:val="22"/>
        <w:lang w:val="pt-PT" w:eastAsia="en-US" w:bidi="ar-SA"/>
      </w:rPr>
    </w:lvl>
    <w:lvl w:ilvl="2" w:tentative="0">
      <w:start w:val="1"/>
      <w:numFmt w:val="lowerLetter"/>
      <w:lvlText w:val="%3)"/>
      <w:lvlJc w:val="left"/>
      <w:pPr>
        <w:ind w:left="788" w:hanging="296"/>
      </w:pPr>
      <w:rPr>
        <w:rFonts w:hint="default" w:ascii="Arial MT" w:hAnsi="Arial MT" w:eastAsia="Arial MT" w:cs="Arial MT"/>
        <w:w w:val="100"/>
        <w:sz w:val="22"/>
        <w:szCs w:val="22"/>
        <w:lang w:val="pt-PT" w:eastAsia="en-US" w:bidi="ar-SA"/>
      </w:rPr>
    </w:lvl>
    <w:lvl w:ilvl="3" w:tentative="0">
      <w:start w:val="0"/>
      <w:numFmt w:val="bullet"/>
      <w:lvlText w:val="•"/>
      <w:lvlJc w:val="left"/>
      <w:pPr>
        <w:ind w:left="2830" w:hanging="296"/>
      </w:pPr>
      <w:rPr>
        <w:rFonts w:hint="default"/>
        <w:lang w:val="pt-PT" w:eastAsia="en-US" w:bidi="ar-SA"/>
      </w:rPr>
    </w:lvl>
    <w:lvl w:ilvl="4" w:tentative="0">
      <w:start w:val="0"/>
      <w:numFmt w:val="bullet"/>
      <w:lvlText w:val="•"/>
      <w:lvlJc w:val="left"/>
      <w:pPr>
        <w:ind w:left="3855" w:hanging="296"/>
      </w:pPr>
      <w:rPr>
        <w:rFonts w:hint="default"/>
        <w:lang w:val="pt-PT" w:eastAsia="en-US" w:bidi="ar-SA"/>
      </w:rPr>
    </w:lvl>
    <w:lvl w:ilvl="5" w:tentative="0">
      <w:start w:val="0"/>
      <w:numFmt w:val="bullet"/>
      <w:lvlText w:val="•"/>
      <w:lvlJc w:val="left"/>
      <w:pPr>
        <w:ind w:left="4880" w:hanging="296"/>
      </w:pPr>
      <w:rPr>
        <w:rFonts w:hint="default"/>
        <w:lang w:val="pt-PT" w:eastAsia="en-US" w:bidi="ar-SA"/>
      </w:rPr>
    </w:lvl>
    <w:lvl w:ilvl="6" w:tentative="0">
      <w:start w:val="0"/>
      <w:numFmt w:val="bullet"/>
      <w:lvlText w:val="•"/>
      <w:lvlJc w:val="left"/>
      <w:pPr>
        <w:ind w:left="5905" w:hanging="296"/>
      </w:pPr>
      <w:rPr>
        <w:rFonts w:hint="default"/>
        <w:lang w:val="pt-PT" w:eastAsia="en-US" w:bidi="ar-SA"/>
      </w:rPr>
    </w:lvl>
    <w:lvl w:ilvl="7" w:tentative="0">
      <w:start w:val="0"/>
      <w:numFmt w:val="bullet"/>
      <w:lvlText w:val="•"/>
      <w:lvlJc w:val="left"/>
      <w:pPr>
        <w:ind w:left="6930" w:hanging="296"/>
      </w:pPr>
      <w:rPr>
        <w:rFonts w:hint="default"/>
        <w:lang w:val="pt-PT" w:eastAsia="en-US" w:bidi="ar-SA"/>
      </w:rPr>
    </w:lvl>
    <w:lvl w:ilvl="8" w:tentative="0">
      <w:start w:val="0"/>
      <w:numFmt w:val="bullet"/>
      <w:lvlText w:val="•"/>
      <w:lvlJc w:val="left"/>
      <w:pPr>
        <w:ind w:left="7956" w:hanging="296"/>
      </w:pPr>
      <w:rPr>
        <w:rFonts w:hint="default"/>
        <w:lang w:val="pt-PT" w:eastAsia="en-US" w:bidi="ar-SA"/>
      </w:rPr>
    </w:lvl>
  </w:abstractNum>
  <w:abstractNum w:abstractNumId="10">
    <w:nsid w:val="27AC1B1E"/>
    <w:multiLevelType w:val="multilevel"/>
    <w:tmpl w:val="27AC1B1E"/>
    <w:lvl w:ilvl="0" w:tentative="0">
      <w:start w:val="2"/>
      <w:numFmt w:val="decimal"/>
      <w:lvlText w:val="%1"/>
      <w:lvlJc w:val="left"/>
      <w:pPr>
        <w:ind w:left="360" w:hanging="360"/>
      </w:pPr>
      <w:rPr>
        <w:rFonts w:hint="default"/>
        <w:b/>
      </w:rPr>
    </w:lvl>
    <w:lvl w:ilvl="1" w:tentative="0">
      <w:start w:val="1"/>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440" w:hanging="144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800" w:hanging="1800"/>
      </w:pPr>
      <w:rPr>
        <w:rFonts w:hint="default"/>
        <w:b/>
      </w:rPr>
    </w:lvl>
    <w:lvl w:ilvl="8" w:tentative="0">
      <w:start w:val="1"/>
      <w:numFmt w:val="decimal"/>
      <w:lvlText w:val="%1.%2.%3.%4.%5.%6.%7.%8.%9"/>
      <w:lvlJc w:val="left"/>
      <w:pPr>
        <w:ind w:left="1800" w:hanging="1800"/>
      </w:pPr>
      <w:rPr>
        <w:rFonts w:hint="default"/>
        <w:b/>
      </w:rPr>
    </w:lvl>
  </w:abstractNum>
  <w:abstractNum w:abstractNumId="11">
    <w:nsid w:val="2E77510D"/>
    <w:multiLevelType w:val="multilevel"/>
    <w:tmpl w:val="2E77510D"/>
    <w:lvl w:ilvl="0" w:tentative="0">
      <w:start w:val="1"/>
      <w:numFmt w:val="decimal"/>
      <w:lvlText w:val="%1."/>
      <w:lvlJc w:val="left"/>
      <w:pPr>
        <w:ind w:left="946" w:hanging="708"/>
      </w:pPr>
      <w:rPr>
        <w:rFonts w:hint="default" w:ascii="Arial" w:hAnsi="Arial" w:eastAsia="Arial" w:cs="Arial"/>
        <w:b/>
        <w:bCs/>
        <w:w w:val="99"/>
        <w:sz w:val="24"/>
        <w:szCs w:val="24"/>
        <w:lang w:val="pt-PT" w:eastAsia="en-US" w:bidi="ar-SA"/>
      </w:rPr>
    </w:lvl>
    <w:lvl w:ilvl="1" w:tentative="0">
      <w:start w:val="0"/>
      <w:numFmt w:val="bullet"/>
      <w:lvlText w:val="•"/>
      <w:lvlJc w:val="left"/>
      <w:pPr>
        <w:ind w:left="1902" w:hanging="708"/>
      </w:pPr>
      <w:rPr>
        <w:rFonts w:hint="default"/>
        <w:lang w:val="pt-PT" w:eastAsia="en-US" w:bidi="ar-SA"/>
      </w:rPr>
    </w:lvl>
    <w:lvl w:ilvl="2" w:tentative="0">
      <w:start w:val="0"/>
      <w:numFmt w:val="bullet"/>
      <w:lvlText w:val="•"/>
      <w:lvlJc w:val="left"/>
      <w:pPr>
        <w:ind w:left="2865" w:hanging="708"/>
      </w:pPr>
      <w:rPr>
        <w:rFonts w:hint="default"/>
        <w:lang w:val="pt-PT" w:eastAsia="en-US" w:bidi="ar-SA"/>
      </w:rPr>
    </w:lvl>
    <w:lvl w:ilvl="3" w:tentative="0">
      <w:start w:val="0"/>
      <w:numFmt w:val="bullet"/>
      <w:lvlText w:val="•"/>
      <w:lvlJc w:val="left"/>
      <w:pPr>
        <w:ind w:left="3827" w:hanging="708"/>
      </w:pPr>
      <w:rPr>
        <w:rFonts w:hint="default"/>
        <w:lang w:val="pt-PT" w:eastAsia="en-US" w:bidi="ar-SA"/>
      </w:rPr>
    </w:lvl>
    <w:lvl w:ilvl="4" w:tentative="0">
      <w:start w:val="0"/>
      <w:numFmt w:val="bullet"/>
      <w:lvlText w:val="•"/>
      <w:lvlJc w:val="left"/>
      <w:pPr>
        <w:ind w:left="4790" w:hanging="708"/>
      </w:pPr>
      <w:rPr>
        <w:rFonts w:hint="default"/>
        <w:lang w:val="pt-PT" w:eastAsia="en-US" w:bidi="ar-SA"/>
      </w:rPr>
    </w:lvl>
    <w:lvl w:ilvl="5" w:tentative="0">
      <w:start w:val="0"/>
      <w:numFmt w:val="bullet"/>
      <w:lvlText w:val="•"/>
      <w:lvlJc w:val="left"/>
      <w:pPr>
        <w:ind w:left="5753" w:hanging="708"/>
      </w:pPr>
      <w:rPr>
        <w:rFonts w:hint="default"/>
        <w:lang w:val="pt-PT" w:eastAsia="en-US" w:bidi="ar-SA"/>
      </w:rPr>
    </w:lvl>
    <w:lvl w:ilvl="6" w:tentative="0">
      <w:start w:val="0"/>
      <w:numFmt w:val="bullet"/>
      <w:lvlText w:val="•"/>
      <w:lvlJc w:val="left"/>
      <w:pPr>
        <w:ind w:left="6715" w:hanging="708"/>
      </w:pPr>
      <w:rPr>
        <w:rFonts w:hint="default"/>
        <w:lang w:val="pt-PT" w:eastAsia="en-US" w:bidi="ar-SA"/>
      </w:rPr>
    </w:lvl>
    <w:lvl w:ilvl="7" w:tentative="0">
      <w:start w:val="0"/>
      <w:numFmt w:val="bullet"/>
      <w:lvlText w:val="•"/>
      <w:lvlJc w:val="left"/>
      <w:pPr>
        <w:ind w:left="7678" w:hanging="708"/>
      </w:pPr>
      <w:rPr>
        <w:rFonts w:hint="default"/>
        <w:lang w:val="pt-PT" w:eastAsia="en-US" w:bidi="ar-SA"/>
      </w:rPr>
    </w:lvl>
    <w:lvl w:ilvl="8" w:tentative="0">
      <w:start w:val="0"/>
      <w:numFmt w:val="bullet"/>
      <w:lvlText w:val="•"/>
      <w:lvlJc w:val="left"/>
      <w:pPr>
        <w:ind w:left="8641" w:hanging="708"/>
      </w:pPr>
      <w:rPr>
        <w:rFonts w:hint="default"/>
        <w:lang w:val="pt-PT" w:eastAsia="en-US" w:bidi="ar-SA"/>
      </w:rPr>
    </w:lvl>
  </w:abstractNum>
  <w:abstractNum w:abstractNumId="12">
    <w:nsid w:val="33755CEA"/>
    <w:multiLevelType w:val="multilevel"/>
    <w:tmpl w:val="33755CEA"/>
    <w:lvl w:ilvl="0" w:tentative="0">
      <w:start w:val="9"/>
      <w:numFmt w:val="decimal"/>
      <w:lvlText w:val="%1"/>
      <w:lvlJc w:val="left"/>
      <w:pPr>
        <w:ind w:left="360" w:hanging="360"/>
      </w:pPr>
      <w:rPr>
        <w:rFonts w:hint="default"/>
      </w:rPr>
    </w:lvl>
    <w:lvl w:ilvl="1" w:tentative="0">
      <w:start w:val="9"/>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391476B4"/>
    <w:multiLevelType w:val="multilevel"/>
    <w:tmpl w:val="391476B4"/>
    <w:lvl w:ilvl="0" w:tentative="0">
      <w:start w:val="1"/>
      <w:numFmt w:val="lowerLetter"/>
      <w:lvlText w:val="%1."/>
      <w:lvlJc w:val="left"/>
      <w:pPr>
        <w:ind w:left="2880" w:hanging="360"/>
      </w:pPr>
    </w:lvl>
    <w:lvl w:ilvl="1" w:tentative="0">
      <w:start w:val="1"/>
      <w:numFmt w:val="lowerLetter"/>
      <w:lvlText w:val="%2."/>
      <w:lvlJc w:val="left"/>
      <w:pPr>
        <w:ind w:left="3600" w:hanging="360"/>
      </w:pPr>
    </w:lvl>
    <w:lvl w:ilvl="2" w:tentative="0">
      <w:start w:val="1"/>
      <w:numFmt w:val="lowerRoman"/>
      <w:lvlText w:val="%3."/>
      <w:lvlJc w:val="right"/>
      <w:pPr>
        <w:ind w:left="4320" w:hanging="180"/>
      </w:pPr>
    </w:lvl>
    <w:lvl w:ilvl="3" w:tentative="0">
      <w:start w:val="1"/>
      <w:numFmt w:val="decimal"/>
      <w:lvlText w:val="%4."/>
      <w:lvlJc w:val="left"/>
      <w:pPr>
        <w:ind w:left="5040" w:hanging="360"/>
      </w:pPr>
    </w:lvl>
    <w:lvl w:ilvl="4" w:tentative="0">
      <w:start w:val="1"/>
      <w:numFmt w:val="lowerLetter"/>
      <w:lvlText w:val="%5."/>
      <w:lvlJc w:val="left"/>
      <w:pPr>
        <w:ind w:left="5760" w:hanging="360"/>
      </w:pPr>
    </w:lvl>
    <w:lvl w:ilvl="5" w:tentative="0">
      <w:start w:val="1"/>
      <w:numFmt w:val="lowerRoman"/>
      <w:lvlText w:val="%6."/>
      <w:lvlJc w:val="right"/>
      <w:pPr>
        <w:ind w:left="6480" w:hanging="180"/>
      </w:pPr>
    </w:lvl>
    <w:lvl w:ilvl="6" w:tentative="0">
      <w:start w:val="1"/>
      <w:numFmt w:val="decimal"/>
      <w:lvlText w:val="%7."/>
      <w:lvlJc w:val="left"/>
      <w:pPr>
        <w:ind w:left="7200" w:hanging="360"/>
      </w:pPr>
    </w:lvl>
    <w:lvl w:ilvl="7" w:tentative="0">
      <w:start w:val="1"/>
      <w:numFmt w:val="lowerLetter"/>
      <w:lvlText w:val="%8."/>
      <w:lvlJc w:val="left"/>
      <w:pPr>
        <w:ind w:left="7920" w:hanging="360"/>
      </w:pPr>
    </w:lvl>
    <w:lvl w:ilvl="8" w:tentative="0">
      <w:start w:val="1"/>
      <w:numFmt w:val="lowerRoman"/>
      <w:lvlText w:val="%9."/>
      <w:lvlJc w:val="right"/>
      <w:pPr>
        <w:ind w:left="8640" w:hanging="180"/>
      </w:pPr>
    </w:lvl>
  </w:abstractNum>
  <w:abstractNum w:abstractNumId="14">
    <w:nsid w:val="40E83D8B"/>
    <w:multiLevelType w:val="multilevel"/>
    <w:tmpl w:val="40E83D8B"/>
    <w:lvl w:ilvl="0" w:tentative="0">
      <w:start w:val="1"/>
      <w:numFmt w:val="lowerLetter"/>
      <w:lvlText w:val="%1)"/>
      <w:lvlJc w:val="left"/>
      <w:pPr>
        <w:ind w:left="928" w:hanging="360"/>
      </w:pPr>
      <w:rPr>
        <w:rFonts w:hint="default"/>
        <w:spacing w:val="-1"/>
        <w:w w:val="99"/>
        <w:lang w:val="pt-PT" w:eastAsia="en-US" w:bidi="ar-S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32810DE"/>
    <w:multiLevelType w:val="multilevel"/>
    <w:tmpl w:val="432810DE"/>
    <w:lvl w:ilvl="0" w:tentative="0">
      <w:start w:val="1"/>
      <w:numFmt w:val="decimal"/>
      <w:lvlText w:val="%1."/>
      <w:lvlJc w:val="left"/>
      <w:pPr>
        <w:ind w:left="360" w:hanging="360"/>
      </w:pPr>
      <w:rPr>
        <w:rFonts w:hint="default"/>
        <w:sz w:val="20"/>
        <w:szCs w:val="20"/>
      </w:rPr>
    </w:lvl>
    <w:lvl w:ilvl="1" w:tentative="0">
      <w:start w:val="1"/>
      <w:numFmt w:val="decimal"/>
      <w:lvlText w:val="%1.%2."/>
      <w:lvlJc w:val="left"/>
      <w:pPr>
        <w:ind w:left="360" w:hanging="360"/>
      </w:pPr>
      <w:rPr>
        <w:rFonts w:hint="default"/>
        <w:b w:val="0"/>
        <w:bCs/>
        <w:sz w:val="20"/>
        <w:szCs w:val="20"/>
      </w:rPr>
    </w:lvl>
    <w:lvl w:ilvl="2" w:tentative="0">
      <w:start w:val="1"/>
      <w:numFmt w:val="decimal"/>
      <w:lvlText w:val="%1.%2.%3."/>
      <w:lvlJc w:val="left"/>
      <w:pPr>
        <w:ind w:left="720" w:hanging="720"/>
      </w:pPr>
      <w:rPr>
        <w:rFonts w:hint="default"/>
        <w:b w:val="0"/>
        <w:bCs/>
        <w:sz w:val="20"/>
        <w:szCs w:val="20"/>
      </w:rPr>
    </w:lvl>
    <w:lvl w:ilvl="3" w:tentative="0">
      <w:start w:val="1"/>
      <w:numFmt w:val="decimal"/>
      <w:lvlText w:val="%1.%2.%3.%4."/>
      <w:lvlJc w:val="left"/>
      <w:pPr>
        <w:ind w:left="720" w:hanging="720"/>
      </w:pPr>
      <w:rPr>
        <w:rFonts w:hint="default"/>
        <w:sz w:val="20"/>
        <w:szCs w:val="20"/>
      </w:rPr>
    </w:lvl>
    <w:lvl w:ilvl="4" w:tentative="0">
      <w:start w:val="1"/>
      <w:numFmt w:val="decimal"/>
      <w:lvlText w:val="%1.%2.%3.%4.%5."/>
      <w:lvlJc w:val="left"/>
      <w:pPr>
        <w:ind w:left="720" w:hanging="72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080" w:hanging="1080"/>
      </w:pPr>
      <w:rPr>
        <w:rFonts w:hint="default"/>
      </w:rPr>
    </w:lvl>
    <w:lvl w:ilvl="8" w:tentative="0">
      <w:start w:val="1"/>
      <w:numFmt w:val="decimal"/>
      <w:lvlText w:val="%1.%2.%3.%4.%5.%6.%7.%8.%9."/>
      <w:lvlJc w:val="left"/>
      <w:pPr>
        <w:ind w:left="1440" w:hanging="1440"/>
      </w:pPr>
      <w:rPr>
        <w:rFonts w:hint="default"/>
      </w:rPr>
    </w:lvl>
  </w:abstractNum>
  <w:abstractNum w:abstractNumId="16">
    <w:nsid w:val="4F077834"/>
    <w:multiLevelType w:val="multilevel"/>
    <w:tmpl w:val="4F07783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5F905399"/>
    <w:multiLevelType w:val="multilevel"/>
    <w:tmpl w:val="5F905399"/>
    <w:lvl w:ilvl="0" w:tentative="0">
      <w:start w:val="1"/>
      <w:numFmt w:val="lowerLetter"/>
      <w:lvlText w:val="%1)"/>
      <w:lvlJc w:val="left"/>
      <w:pPr>
        <w:ind w:left="238" w:hanging="708"/>
      </w:pPr>
      <w:rPr>
        <w:rFonts w:hint="default" w:ascii="Arial" w:hAnsi="Arial" w:eastAsia="Arial" w:cs="Arial"/>
        <w:b/>
        <w:bCs/>
        <w:w w:val="99"/>
        <w:sz w:val="24"/>
        <w:szCs w:val="24"/>
        <w:lang w:val="pt-PT" w:eastAsia="en-US" w:bidi="ar-SA"/>
      </w:rPr>
    </w:lvl>
    <w:lvl w:ilvl="1" w:tentative="0">
      <w:start w:val="0"/>
      <w:numFmt w:val="bullet"/>
      <w:lvlText w:val="•"/>
      <w:lvlJc w:val="left"/>
      <w:pPr>
        <w:ind w:left="1272" w:hanging="708"/>
      </w:pPr>
      <w:rPr>
        <w:rFonts w:hint="default"/>
        <w:lang w:val="pt-PT" w:eastAsia="en-US" w:bidi="ar-SA"/>
      </w:rPr>
    </w:lvl>
    <w:lvl w:ilvl="2" w:tentative="0">
      <w:start w:val="0"/>
      <w:numFmt w:val="bullet"/>
      <w:lvlText w:val="•"/>
      <w:lvlJc w:val="left"/>
      <w:pPr>
        <w:ind w:left="2305" w:hanging="708"/>
      </w:pPr>
      <w:rPr>
        <w:rFonts w:hint="default"/>
        <w:lang w:val="pt-PT" w:eastAsia="en-US" w:bidi="ar-SA"/>
      </w:rPr>
    </w:lvl>
    <w:lvl w:ilvl="3" w:tentative="0">
      <w:start w:val="0"/>
      <w:numFmt w:val="bullet"/>
      <w:lvlText w:val="•"/>
      <w:lvlJc w:val="left"/>
      <w:pPr>
        <w:ind w:left="3337" w:hanging="708"/>
      </w:pPr>
      <w:rPr>
        <w:rFonts w:hint="default"/>
        <w:lang w:val="pt-PT" w:eastAsia="en-US" w:bidi="ar-SA"/>
      </w:rPr>
    </w:lvl>
    <w:lvl w:ilvl="4" w:tentative="0">
      <w:start w:val="0"/>
      <w:numFmt w:val="bullet"/>
      <w:lvlText w:val="•"/>
      <w:lvlJc w:val="left"/>
      <w:pPr>
        <w:ind w:left="4370" w:hanging="708"/>
      </w:pPr>
      <w:rPr>
        <w:rFonts w:hint="default"/>
        <w:lang w:val="pt-PT" w:eastAsia="en-US" w:bidi="ar-SA"/>
      </w:rPr>
    </w:lvl>
    <w:lvl w:ilvl="5" w:tentative="0">
      <w:start w:val="0"/>
      <w:numFmt w:val="bullet"/>
      <w:lvlText w:val="•"/>
      <w:lvlJc w:val="left"/>
      <w:pPr>
        <w:ind w:left="5403" w:hanging="708"/>
      </w:pPr>
      <w:rPr>
        <w:rFonts w:hint="default"/>
        <w:lang w:val="pt-PT" w:eastAsia="en-US" w:bidi="ar-SA"/>
      </w:rPr>
    </w:lvl>
    <w:lvl w:ilvl="6" w:tentative="0">
      <w:start w:val="0"/>
      <w:numFmt w:val="bullet"/>
      <w:lvlText w:val="•"/>
      <w:lvlJc w:val="left"/>
      <w:pPr>
        <w:ind w:left="6435" w:hanging="708"/>
      </w:pPr>
      <w:rPr>
        <w:rFonts w:hint="default"/>
        <w:lang w:val="pt-PT" w:eastAsia="en-US" w:bidi="ar-SA"/>
      </w:rPr>
    </w:lvl>
    <w:lvl w:ilvl="7" w:tentative="0">
      <w:start w:val="0"/>
      <w:numFmt w:val="bullet"/>
      <w:lvlText w:val="•"/>
      <w:lvlJc w:val="left"/>
      <w:pPr>
        <w:ind w:left="7468" w:hanging="708"/>
      </w:pPr>
      <w:rPr>
        <w:rFonts w:hint="default"/>
        <w:lang w:val="pt-PT" w:eastAsia="en-US" w:bidi="ar-SA"/>
      </w:rPr>
    </w:lvl>
    <w:lvl w:ilvl="8" w:tentative="0">
      <w:start w:val="0"/>
      <w:numFmt w:val="bullet"/>
      <w:lvlText w:val="•"/>
      <w:lvlJc w:val="left"/>
      <w:pPr>
        <w:ind w:left="8501" w:hanging="708"/>
      </w:pPr>
      <w:rPr>
        <w:rFonts w:hint="default"/>
        <w:lang w:val="pt-PT" w:eastAsia="en-US" w:bidi="ar-SA"/>
      </w:rPr>
    </w:lvl>
  </w:abstractNum>
  <w:abstractNum w:abstractNumId="18">
    <w:nsid w:val="661E6C5E"/>
    <w:multiLevelType w:val="multilevel"/>
    <w:tmpl w:val="661E6C5E"/>
    <w:lvl w:ilvl="0" w:tentative="0">
      <w:start w:val="8"/>
      <w:numFmt w:val="lowerLetter"/>
      <w:lvlText w:val="%1)"/>
      <w:lvlJc w:val="left"/>
      <w:pPr>
        <w:ind w:left="4013" w:hanging="327"/>
      </w:pPr>
      <w:rPr>
        <w:rFonts w:hint="default"/>
        <w:b/>
        <w:bCs/>
        <w:w w:val="100"/>
        <w:lang w:val="pt-PT" w:eastAsia="en-US" w:bidi="ar-SA"/>
      </w:rPr>
    </w:lvl>
    <w:lvl w:ilvl="1" w:tentative="0">
      <w:start w:val="1"/>
      <w:numFmt w:val="decimal"/>
      <w:lvlText w:val="%2"/>
      <w:lvlJc w:val="left"/>
      <w:pPr>
        <w:ind w:left="4299" w:hanging="197"/>
      </w:pPr>
      <w:rPr>
        <w:rFonts w:hint="default" w:ascii="Arial MT" w:hAnsi="Arial MT" w:eastAsia="Arial MT" w:cs="Arial MT"/>
        <w:w w:val="100"/>
        <w:sz w:val="22"/>
        <w:szCs w:val="22"/>
        <w:lang w:val="pt-PT" w:eastAsia="en-US" w:bidi="ar-SA"/>
      </w:rPr>
    </w:lvl>
    <w:lvl w:ilvl="2" w:tentative="0">
      <w:start w:val="0"/>
      <w:numFmt w:val="bullet"/>
      <w:lvlText w:val="•"/>
      <w:lvlJc w:val="left"/>
      <w:pPr>
        <w:ind w:left="5296" w:hanging="197"/>
      </w:pPr>
      <w:rPr>
        <w:rFonts w:hint="default"/>
        <w:lang w:val="pt-PT" w:eastAsia="en-US" w:bidi="ar-SA"/>
      </w:rPr>
    </w:lvl>
    <w:lvl w:ilvl="3" w:tentative="0">
      <w:start w:val="0"/>
      <w:numFmt w:val="bullet"/>
      <w:lvlText w:val="•"/>
      <w:lvlJc w:val="left"/>
      <w:pPr>
        <w:ind w:left="6288" w:hanging="197"/>
      </w:pPr>
      <w:rPr>
        <w:rFonts w:hint="default"/>
        <w:lang w:val="pt-PT" w:eastAsia="en-US" w:bidi="ar-SA"/>
      </w:rPr>
    </w:lvl>
    <w:lvl w:ilvl="4" w:tentative="0">
      <w:start w:val="0"/>
      <w:numFmt w:val="bullet"/>
      <w:lvlText w:val="•"/>
      <w:lvlJc w:val="left"/>
      <w:pPr>
        <w:ind w:left="7280" w:hanging="197"/>
      </w:pPr>
      <w:rPr>
        <w:rFonts w:hint="default"/>
        <w:lang w:val="pt-PT" w:eastAsia="en-US" w:bidi="ar-SA"/>
      </w:rPr>
    </w:lvl>
    <w:lvl w:ilvl="5" w:tentative="0">
      <w:start w:val="0"/>
      <w:numFmt w:val="bullet"/>
      <w:lvlText w:val="•"/>
      <w:lvlJc w:val="left"/>
      <w:pPr>
        <w:ind w:left="8272" w:hanging="197"/>
      </w:pPr>
      <w:rPr>
        <w:rFonts w:hint="default"/>
        <w:lang w:val="pt-PT" w:eastAsia="en-US" w:bidi="ar-SA"/>
      </w:rPr>
    </w:lvl>
    <w:lvl w:ilvl="6" w:tentative="0">
      <w:start w:val="0"/>
      <w:numFmt w:val="bullet"/>
      <w:lvlText w:val="•"/>
      <w:lvlJc w:val="left"/>
      <w:pPr>
        <w:ind w:left="9264" w:hanging="197"/>
      </w:pPr>
      <w:rPr>
        <w:rFonts w:hint="default"/>
        <w:lang w:val="pt-PT" w:eastAsia="en-US" w:bidi="ar-SA"/>
      </w:rPr>
    </w:lvl>
    <w:lvl w:ilvl="7" w:tentative="0">
      <w:start w:val="0"/>
      <w:numFmt w:val="bullet"/>
      <w:lvlText w:val="•"/>
      <w:lvlJc w:val="left"/>
      <w:pPr>
        <w:ind w:left="10255" w:hanging="197"/>
      </w:pPr>
      <w:rPr>
        <w:rFonts w:hint="default"/>
        <w:lang w:val="pt-PT" w:eastAsia="en-US" w:bidi="ar-SA"/>
      </w:rPr>
    </w:lvl>
    <w:lvl w:ilvl="8" w:tentative="0">
      <w:start w:val="0"/>
      <w:numFmt w:val="bullet"/>
      <w:lvlText w:val="•"/>
      <w:lvlJc w:val="left"/>
      <w:pPr>
        <w:ind w:left="11247" w:hanging="197"/>
      </w:pPr>
      <w:rPr>
        <w:rFonts w:hint="default"/>
        <w:lang w:val="pt-PT" w:eastAsia="en-US" w:bidi="ar-SA"/>
      </w:rPr>
    </w:lvl>
  </w:abstractNum>
  <w:abstractNum w:abstractNumId="19">
    <w:nsid w:val="68781C08"/>
    <w:multiLevelType w:val="multilevel"/>
    <w:tmpl w:val="68781C08"/>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0">
    <w:nsid w:val="691D4C2C"/>
    <w:multiLevelType w:val="multilevel"/>
    <w:tmpl w:val="691D4C2C"/>
    <w:lvl w:ilvl="0" w:tentative="0">
      <w:start w:val="1"/>
      <w:numFmt w:val="lowerLetter"/>
      <w:lvlText w:val="%1)"/>
      <w:lvlJc w:val="left"/>
      <w:pPr>
        <w:ind w:left="720" w:hanging="360"/>
      </w:pPr>
      <w:rPr>
        <w:rFonts w:hint="default" w:ascii="Arial MT" w:hAnsi="Arial MT" w:eastAsia="Arial MT" w:cs="Arial MT"/>
        <w:w w:val="100"/>
        <w:sz w:val="22"/>
        <w:szCs w:val="22"/>
        <w:lang w:val="pt-PT" w:eastAsia="en-US" w:bidi="ar-S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6A1D35D0"/>
    <w:multiLevelType w:val="multilevel"/>
    <w:tmpl w:val="6A1D35D0"/>
    <w:lvl w:ilvl="0" w:tentative="0">
      <w:start w:val="10"/>
      <w:numFmt w:val="decimal"/>
      <w:lvlText w:val="%1"/>
      <w:lvlJc w:val="left"/>
      <w:pPr>
        <w:ind w:left="529" w:hanging="308"/>
      </w:pPr>
      <w:rPr>
        <w:rFonts w:hint="default" w:ascii="Arial" w:hAnsi="Arial" w:eastAsia="Arial" w:cs="Arial"/>
        <w:b/>
        <w:bCs/>
        <w:spacing w:val="-1"/>
        <w:w w:val="100"/>
        <w:sz w:val="22"/>
        <w:szCs w:val="22"/>
        <w:lang w:val="pt-PT" w:eastAsia="en-US" w:bidi="ar-SA"/>
      </w:rPr>
    </w:lvl>
    <w:lvl w:ilvl="1" w:tentative="0">
      <w:start w:val="1"/>
      <w:numFmt w:val="decimal"/>
      <w:lvlText w:val="%1.%2"/>
      <w:lvlJc w:val="left"/>
      <w:pPr>
        <w:ind w:left="222" w:hanging="596"/>
      </w:pPr>
      <w:rPr>
        <w:rFonts w:hint="default" w:ascii="Arial MT" w:hAnsi="Arial MT" w:eastAsia="Arial MT" w:cs="Arial MT"/>
        <w:spacing w:val="-1"/>
        <w:w w:val="100"/>
        <w:sz w:val="22"/>
        <w:szCs w:val="22"/>
        <w:lang w:val="pt-PT" w:eastAsia="en-US" w:bidi="ar-SA"/>
      </w:rPr>
    </w:lvl>
    <w:lvl w:ilvl="2" w:tentative="0">
      <w:start w:val="1"/>
      <w:numFmt w:val="lowerLetter"/>
      <w:lvlText w:val="%3)"/>
      <w:lvlJc w:val="left"/>
      <w:pPr>
        <w:ind w:left="788" w:hanging="334"/>
      </w:pPr>
      <w:rPr>
        <w:rFonts w:hint="default" w:ascii="Arial MT" w:hAnsi="Arial MT" w:eastAsia="Arial MT" w:cs="Arial MT"/>
        <w:w w:val="100"/>
        <w:sz w:val="22"/>
        <w:szCs w:val="22"/>
        <w:lang w:val="pt-PT" w:eastAsia="en-US" w:bidi="ar-SA"/>
      </w:rPr>
    </w:lvl>
    <w:lvl w:ilvl="3" w:tentative="0">
      <w:start w:val="1"/>
      <w:numFmt w:val="decimal"/>
      <w:lvlText w:val="%4"/>
      <w:lvlJc w:val="left"/>
      <w:pPr>
        <w:ind w:left="1258" w:hanging="185"/>
      </w:pPr>
      <w:rPr>
        <w:rFonts w:hint="default" w:ascii="Arial MT" w:hAnsi="Arial MT" w:eastAsia="Arial MT" w:cs="Arial MT"/>
        <w:w w:val="100"/>
        <w:sz w:val="22"/>
        <w:szCs w:val="22"/>
        <w:lang w:val="pt-PT" w:eastAsia="en-US" w:bidi="ar-SA"/>
      </w:rPr>
    </w:lvl>
    <w:lvl w:ilvl="4" w:tentative="0">
      <w:start w:val="0"/>
      <w:numFmt w:val="bullet"/>
      <w:lvlText w:val="•"/>
      <w:lvlJc w:val="left"/>
      <w:pPr>
        <w:ind w:left="1040" w:hanging="185"/>
      </w:pPr>
      <w:rPr>
        <w:rFonts w:hint="default"/>
        <w:lang w:val="pt-PT" w:eastAsia="en-US" w:bidi="ar-SA"/>
      </w:rPr>
    </w:lvl>
    <w:lvl w:ilvl="5" w:tentative="0">
      <w:start w:val="0"/>
      <w:numFmt w:val="bullet"/>
      <w:lvlText w:val="•"/>
      <w:lvlJc w:val="left"/>
      <w:pPr>
        <w:ind w:left="1260" w:hanging="185"/>
      </w:pPr>
      <w:rPr>
        <w:rFonts w:hint="default"/>
        <w:lang w:val="pt-PT" w:eastAsia="en-US" w:bidi="ar-SA"/>
      </w:rPr>
    </w:lvl>
    <w:lvl w:ilvl="6" w:tentative="0">
      <w:start w:val="0"/>
      <w:numFmt w:val="bullet"/>
      <w:lvlText w:val="•"/>
      <w:lvlJc w:val="left"/>
      <w:pPr>
        <w:ind w:left="3009" w:hanging="185"/>
      </w:pPr>
      <w:rPr>
        <w:rFonts w:hint="default"/>
        <w:lang w:val="pt-PT" w:eastAsia="en-US" w:bidi="ar-SA"/>
      </w:rPr>
    </w:lvl>
    <w:lvl w:ilvl="7" w:tentative="0">
      <w:start w:val="0"/>
      <w:numFmt w:val="bullet"/>
      <w:lvlText w:val="•"/>
      <w:lvlJc w:val="left"/>
      <w:pPr>
        <w:ind w:left="4758" w:hanging="185"/>
      </w:pPr>
      <w:rPr>
        <w:rFonts w:hint="default"/>
        <w:lang w:val="pt-PT" w:eastAsia="en-US" w:bidi="ar-SA"/>
      </w:rPr>
    </w:lvl>
    <w:lvl w:ilvl="8" w:tentative="0">
      <w:start w:val="0"/>
      <w:numFmt w:val="bullet"/>
      <w:lvlText w:val="•"/>
      <w:lvlJc w:val="left"/>
      <w:pPr>
        <w:ind w:left="6507" w:hanging="185"/>
      </w:pPr>
      <w:rPr>
        <w:rFonts w:hint="default"/>
        <w:lang w:val="pt-PT" w:eastAsia="en-US" w:bidi="ar-SA"/>
      </w:rPr>
    </w:lvl>
  </w:abstractNum>
  <w:abstractNum w:abstractNumId="22">
    <w:nsid w:val="786B79D6"/>
    <w:multiLevelType w:val="multilevel"/>
    <w:tmpl w:val="786B79D6"/>
    <w:lvl w:ilvl="0" w:tentative="0">
      <w:start w:val="1"/>
      <w:numFmt w:val="lowerLetter"/>
      <w:lvlText w:val="%1)"/>
      <w:lvlJc w:val="left"/>
      <w:pPr>
        <w:ind w:left="238" w:hanging="708"/>
      </w:pPr>
      <w:rPr>
        <w:rFonts w:hint="default" w:ascii="Arial" w:hAnsi="Arial" w:eastAsia="Arial" w:cs="Arial"/>
        <w:b/>
        <w:bCs/>
        <w:w w:val="99"/>
        <w:sz w:val="24"/>
        <w:szCs w:val="24"/>
        <w:lang w:val="pt-PT" w:eastAsia="en-US" w:bidi="ar-SA"/>
      </w:rPr>
    </w:lvl>
    <w:lvl w:ilvl="1" w:tentative="0">
      <w:start w:val="0"/>
      <w:numFmt w:val="bullet"/>
      <w:lvlText w:val="•"/>
      <w:lvlJc w:val="left"/>
      <w:pPr>
        <w:ind w:left="1272" w:hanging="708"/>
      </w:pPr>
      <w:rPr>
        <w:rFonts w:hint="default"/>
        <w:lang w:val="pt-PT" w:eastAsia="en-US" w:bidi="ar-SA"/>
      </w:rPr>
    </w:lvl>
    <w:lvl w:ilvl="2" w:tentative="0">
      <w:start w:val="0"/>
      <w:numFmt w:val="bullet"/>
      <w:lvlText w:val="•"/>
      <w:lvlJc w:val="left"/>
      <w:pPr>
        <w:ind w:left="2305" w:hanging="708"/>
      </w:pPr>
      <w:rPr>
        <w:rFonts w:hint="default"/>
        <w:lang w:val="pt-PT" w:eastAsia="en-US" w:bidi="ar-SA"/>
      </w:rPr>
    </w:lvl>
    <w:lvl w:ilvl="3" w:tentative="0">
      <w:start w:val="0"/>
      <w:numFmt w:val="bullet"/>
      <w:lvlText w:val="•"/>
      <w:lvlJc w:val="left"/>
      <w:pPr>
        <w:ind w:left="3337" w:hanging="708"/>
      </w:pPr>
      <w:rPr>
        <w:rFonts w:hint="default"/>
        <w:lang w:val="pt-PT" w:eastAsia="en-US" w:bidi="ar-SA"/>
      </w:rPr>
    </w:lvl>
    <w:lvl w:ilvl="4" w:tentative="0">
      <w:start w:val="0"/>
      <w:numFmt w:val="bullet"/>
      <w:lvlText w:val="•"/>
      <w:lvlJc w:val="left"/>
      <w:pPr>
        <w:ind w:left="4370" w:hanging="708"/>
      </w:pPr>
      <w:rPr>
        <w:rFonts w:hint="default"/>
        <w:lang w:val="pt-PT" w:eastAsia="en-US" w:bidi="ar-SA"/>
      </w:rPr>
    </w:lvl>
    <w:lvl w:ilvl="5" w:tentative="0">
      <w:start w:val="0"/>
      <w:numFmt w:val="bullet"/>
      <w:lvlText w:val="•"/>
      <w:lvlJc w:val="left"/>
      <w:pPr>
        <w:ind w:left="5403" w:hanging="708"/>
      </w:pPr>
      <w:rPr>
        <w:rFonts w:hint="default"/>
        <w:lang w:val="pt-PT" w:eastAsia="en-US" w:bidi="ar-SA"/>
      </w:rPr>
    </w:lvl>
    <w:lvl w:ilvl="6" w:tentative="0">
      <w:start w:val="0"/>
      <w:numFmt w:val="bullet"/>
      <w:lvlText w:val="•"/>
      <w:lvlJc w:val="left"/>
      <w:pPr>
        <w:ind w:left="6435" w:hanging="708"/>
      </w:pPr>
      <w:rPr>
        <w:rFonts w:hint="default"/>
        <w:lang w:val="pt-PT" w:eastAsia="en-US" w:bidi="ar-SA"/>
      </w:rPr>
    </w:lvl>
    <w:lvl w:ilvl="7" w:tentative="0">
      <w:start w:val="0"/>
      <w:numFmt w:val="bullet"/>
      <w:lvlText w:val="•"/>
      <w:lvlJc w:val="left"/>
      <w:pPr>
        <w:ind w:left="7468" w:hanging="708"/>
      </w:pPr>
      <w:rPr>
        <w:rFonts w:hint="default"/>
        <w:lang w:val="pt-PT" w:eastAsia="en-US" w:bidi="ar-SA"/>
      </w:rPr>
    </w:lvl>
    <w:lvl w:ilvl="8" w:tentative="0">
      <w:start w:val="0"/>
      <w:numFmt w:val="bullet"/>
      <w:lvlText w:val="•"/>
      <w:lvlJc w:val="left"/>
      <w:pPr>
        <w:ind w:left="8501" w:hanging="708"/>
      </w:pPr>
      <w:rPr>
        <w:rFonts w:hint="default"/>
        <w:lang w:val="pt-PT" w:eastAsia="en-US" w:bidi="ar-SA"/>
      </w:rPr>
    </w:lvl>
  </w:abstractNum>
  <w:abstractNum w:abstractNumId="23">
    <w:nsid w:val="79200F6E"/>
    <w:multiLevelType w:val="multilevel"/>
    <w:tmpl w:val="79200F6E"/>
    <w:lvl w:ilvl="0" w:tentative="0">
      <w:start w:val="1"/>
      <w:numFmt w:val="lowerLetter"/>
      <w:lvlText w:val="%1)"/>
      <w:lvlJc w:val="left"/>
      <w:pPr>
        <w:ind w:left="1436" w:hanging="360"/>
      </w:pPr>
    </w:lvl>
    <w:lvl w:ilvl="1" w:tentative="0">
      <w:start w:val="1"/>
      <w:numFmt w:val="lowerLetter"/>
      <w:lvlText w:val="%2."/>
      <w:lvlJc w:val="left"/>
      <w:pPr>
        <w:ind w:left="2156" w:hanging="360"/>
      </w:pPr>
    </w:lvl>
    <w:lvl w:ilvl="2" w:tentative="0">
      <w:start w:val="1"/>
      <w:numFmt w:val="lowerRoman"/>
      <w:lvlText w:val="%3."/>
      <w:lvlJc w:val="right"/>
      <w:pPr>
        <w:ind w:left="2876" w:hanging="180"/>
      </w:pPr>
    </w:lvl>
    <w:lvl w:ilvl="3" w:tentative="0">
      <w:start w:val="1"/>
      <w:numFmt w:val="decimal"/>
      <w:lvlText w:val="%4."/>
      <w:lvlJc w:val="left"/>
      <w:pPr>
        <w:ind w:left="3596" w:hanging="360"/>
      </w:pPr>
    </w:lvl>
    <w:lvl w:ilvl="4" w:tentative="0">
      <w:start w:val="1"/>
      <w:numFmt w:val="lowerLetter"/>
      <w:lvlText w:val="%5."/>
      <w:lvlJc w:val="left"/>
      <w:pPr>
        <w:ind w:left="4316" w:hanging="360"/>
      </w:pPr>
    </w:lvl>
    <w:lvl w:ilvl="5" w:tentative="0">
      <w:start w:val="1"/>
      <w:numFmt w:val="lowerRoman"/>
      <w:lvlText w:val="%6."/>
      <w:lvlJc w:val="right"/>
      <w:pPr>
        <w:ind w:left="5036" w:hanging="180"/>
      </w:pPr>
    </w:lvl>
    <w:lvl w:ilvl="6" w:tentative="0">
      <w:start w:val="1"/>
      <w:numFmt w:val="decimal"/>
      <w:lvlText w:val="%7."/>
      <w:lvlJc w:val="left"/>
      <w:pPr>
        <w:ind w:left="5756" w:hanging="360"/>
      </w:pPr>
    </w:lvl>
    <w:lvl w:ilvl="7" w:tentative="0">
      <w:start w:val="1"/>
      <w:numFmt w:val="lowerLetter"/>
      <w:lvlText w:val="%8."/>
      <w:lvlJc w:val="left"/>
      <w:pPr>
        <w:ind w:left="6476" w:hanging="360"/>
      </w:pPr>
    </w:lvl>
    <w:lvl w:ilvl="8" w:tentative="0">
      <w:start w:val="1"/>
      <w:numFmt w:val="lowerRoman"/>
      <w:lvlText w:val="%9."/>
      <w:lvlJc w:val="right"/>
      <w:pPr>
        <w:ind w:left="7196" w:hanging="180"/>
      </w:pPr>
    </w:lvl>
  </w:abstractNum>
  <w:abstractNum w:abstractNumId="24">
    <w:nsid w:val="7A502541"/>
    <w:multiLevelType w:val="multilevel"/>
    <w:tmpl w:val="7A50254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9"/>
  </w:num>
  <w:num w:numId="2">
    <w:abstractNumId w:val="3"/>
  </w:num>
  <w:num w:numId="3">
    <w:abstractNumId w:val="1"/>
  </w:num>
  <w:num w:numId="4">
    <w:abstractNumId w:val="18"/>
  </w:num>
  <w:num w:numId="5">
    <w:abstractNumId w:val="7"/>
  </w:num>
  <w:num w:numId="6">
    <w:abstractNumId w:val="13"/>
  </w:num>
  <w:num w:numId="7">
    <w:abstractNumId w:val="14"/>
  </w:num>
  <w:num w:numId="8">
    <w:abstractNumId w:val="9"/>
  </w:num>
  <w:num w:numId="9">
    <w:abstractNumId w:val="20"/>
  </w:num>
  <w:num w:numId="10">
    <w:abstractNumId w:val="21"/>
  </w:num>
  <w:num w:numId="11">
    <w:abstractNumId w:val="15"/>
  </w:num>
  <w:num w:numId="12">
    <w:abstractNumId w:val="6"/>
  </w:num>
  <w:num w:numId="13">
    <w:abstractNumId w:val="16"/>
  </w:num>
  <w:num w:numId="14">
    <w:abstractNumId w:val="4"/>
  </w:num>
  <w:num w:numId="15">
    <w:abstractNumId w:val="5"/>
  </w:num>
  <w:num w:numId="16">
    <w:abstractNumId w:val="24"/>
  </w:num>
  <w:num w:numId="17">
    <w:abstractNumId w:val="0"/>
  </w:num>
  <w:num w:numId="18">
    <w:abstractNumId w:val="2"/>
  </w:num>
  <w:num w:numId="19">
    <w:abstractNumId w:val="10"/>
  </w:num>
  <w:num w:numId="2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720"/>
  <w:hyphenationZone w:val="425"/>
  <w:drawingGridHorizontalSpacing w:val="110"/>
  <w:displayHorizontalDrawingGridEvery w:val="1"/>
  <w:displayVerticalDrawingGridEvery w:val="1"/>
  <w:noPunctuationKerning w:val="1"/>
  <w:characterSpacingControl w:val="doNotCompress"/>
  <w:footnotePr>
    <w:footnote w:id="2"/>
    <w:footnote w:id="3"/>
  </w:footnotePr>
  <w:compat>
    <w:ulTrailSpace/>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DB4"/>
    <w:rsid w:val="000004C3"/>
    <w:rsid w:val="00002F02"/>
    <w:rsid w:val="000129AF"/>
    <w:rsid w:val="0001312A"/>
    <w:rsid w:val="00015625"/>
    <w:rsid w:val="00027032"/>
    <w:rsid w:val="00046BCE"/>
    <w:rsid w:val="00050076"/>
    <w:rsid w:val="00073992"/>
    <w:rsid w:val="00087001"/>
    <w:rsid w:val="000C37F7"/>
    <w:rsid w:val="000F13DA"/>
    <w:rsid w:val="001102EC"/>
    <w:rsid w:val="00172CB3"/>
    <w:rsid w:val="00177131"/>
    <w:rsid w:val="001A3685"/>
    <w:rsid w:val="001A6F50"/>
    <w:rsid w:val="001B4540"/>
    <w:rsid w:val="001D3B8C"/>
    <w:rsid w:val="001D62AA"/>
    <w:rsid w:val="001F6831"/>
    <w:rsid w:val="00204251"/>
    <w:rsid w:val="002331DE"/>
    <w:rsid w:val="00252FA9"/>
    <w:rsid w:val="002564F8"/>
    <w:rsid w:val="00260CBC"/>
    <w:rsid w:val="00263470"/>
    <w:rsid w:val="00285782"/>
    <w:rsid w:val="002A2049"/>
    <w:rsid w:val="002E5438"/>
    <w:rsid w:val="002E77D7"/>
    <w:rsid w:val="002F3D41"/>
    <w:rsid w:val="00324E76"/>
    <w:rsid w:val="00341F04"/>
    <w:rsid w:val="0034322E"/>
    <w:rsid w:val="00343916"/>
    <w:rsid w:val="003448DC"/>
    <w:rsid w:val="00377DCE"/>
    <w:rsid w:val="00387BA2"/>
    <w:rsid w:val="003A0A62"/>
    <w:rsid w:val="003B4492"/>
    <w:rsid w:val="003C29E6"/>
    <w:rsid w:val="00403632"/>
    <w:rsid w:val="00405D1F"/>
    <w:rsid w:val="00422FEC"/>
    <w:rsid w:val="00423172"/>
    <w:rsid w:val="00435D73"/>
    <w:rsid w:val="0044099B"/>
    <w:rsid w:val="00473C4C"/>
    <w:rsid w:val="00483673"/>
    <w:rsid w:val="0048592F"/>
    <w:rsid w:val="004B3576"/>
    <w:rsid w:val="004B4BE5"/>
    <w:rsid w:val="004C63E6"/>
    <w:rsid w:val="004F1563"/>
    <w:rsid w:val="004F6BDE"/>
    <w:rsid w:val="005055CD"/>
    <w:rsid w:val="005329DA"/>
    <w:rsid w:val="00554635"/>
    <w:rsid w:val="005900F3"/>
    <w:rsid w:val="00597FEB"/>
    <w:rsid w:val="005C0EA5"/>
    <w:rsid w:val="005D0E42"/>
    <w:rsid w:val="00641E19"/>
    <w:rsid w:val="00642A4C"/>
    <w:rsid w:val="00651359"/>
    <w:rsid w:val="00682920"/>
    <w:rsid w:val="00696669"/>
    <w:rsid w:val="006C0DB4"/>
    <w:rsid w:val="006E586A"/>
    <w:rsid w:val="006F4BD1"/>
    <w:rsid w:val="006F6946"/>
    <w:rsid w:val="00724BCE"/>
    <w:rsid w:val="00732139"/>
    <w:rsid w:val="00757802"/>
    <w:rsid w:val="007618D7"/>
    <w:rsid w:val="0076710B"/>
    <w:rsid w:val="0078493B"/>
    <w:rsid w:val="00786703"/>
    <w:rsid w:val="007927D3"/>
    <w:rsid w:val="007A0751"/>
    <w:rsid w:val="007B338C"/>
    <w:rsid w:val="007B7676"/>
    <w:rsid w:val="007C66BC"/>
    <w:rsid w:val="007F5BCC"/>
    <w:rsid w:val="00805A50"/>
    <w:rsid w:val="008065F7"/>
    <w:rsid w:val="00876AC7"/>
    <w:rsid w:val="00887782"/>
    <w:rsid w:val="008969B3"/>
    <w:rsid w:val="008A3AD6"/>
    <w:rsid w:val="008B46E7"/>
    <w:rsid w:val="00917D0D"/>
    <w:rsid w:val="00933468"/>
    <w:rsid w:val="00970AA3"/>
    <w:rsid w:val="009745BD"/>
    <w:rsid w:val="009A0088"/>
    <w:rsid w:val="009A7635"/>
    <w:rsid w:val="009C2426"/>
    <w:rsid w:val="009C58EB"/>
    <w:rsid w:val="009D2BE7"/>
    <w:rsid w:val="009E628C"/>
    <w:rsid w:val="00A01795"/>
    <w:rsid w:val="00A100C9"/>
    <w:rsid w:val="00A31B54"/>
    <w:rsid w:val="00A33619"/>
    <w:rsid w:val="00A36536"/>
    <w:rsid w:val="00A63681"/>
    <w:rsid w:val="00AD51A4"/>
    <w:rsid w:val="00AF0BA6"/>
    <w:rsid w:val="00B018B0"/>
    <w:rsid w:val="00B04290"/>
    <w:rsid w:val="00B07FA7"/>
    <w:rsid w:val="00B12C37"/>
    <w:rsid w:val="00B154BF"/>
    <w:rsid w:val="00B56686"/>
    <w:rsid w:val="00B64C28"/>
    <w:rsid w:val="00B8222F"/>
    <w:rsid w:val="00B92A89"/>
    <w:rsid w:val="00BA6013"/>
    <w:rsid w:val="00BA7F05"/>
    <w:rsid w:val="00BB5B04"/>
    <w:rsid w:val="00BC55EC"/>
    <w:rsid w:val="00BD1644"/>
    <w:rsid w:val="00BF4EBD"/>
    <w:rsid w:val="00C1326B"/>
    <w:rsid w:val="00C13696"/>
    <w:rsid w:val="00C34DDC"/>
    <w:rsid w:val="00C45055"/>
    <w:rsid w:val="00C62D6B"/>
    <w:rsid w:val="00C6713E"/>
    <w:rsid w:val="00C75C6E"/>
    <w:rsid w:val="00C77277"/>
    <w:rsid w:val="00C8315D"/>
    <w:rsid w:val="00C8356F"/>
    <w:rsid w:val="00C96409"/>
    <w:rsid w:val="00CA1187"/>
    <w:rsid w:val="00CC3E1E"/>
    <w:rsid w:val="00CC58E4"/>
    <w:rsid w:val="00D021D7"/>
    <w:rsid w:val="00D11FC7"/>
    <w:rsid w:val="00D2235F"/>
    <w:rsid w:val="00D247B4"/>
    <w:rsid w:val="00D24B96"/>
    <w:rsid w:val="00D35461"/>
    <w:rsid w:val="00D56C56"/>
    <w:rsid w:val="00D86B90"/>
    <w:rsid w:val="00DA33DB"/>
    <w:rsid w:val="00DD0357"/>
    <w:rsid w:val="00DE2DAD"/>
    <w:rsid w:val="00E02B36"/>
    <w:rsid w:val="00E36478"/>
    <w:rsid w:val="00E431BC"/>
    <w:rsid w:val="00E475CF"/>
    <w:rsid w:val="00E62D24"/>
    <w:rsid w:val="00E81A98"/>
    <w:rsid w:val="00E836DD"/>
    <w:rsid w:val="00EA2B45"/>
    <w:rsid w:val="00EA3198"/>
    <w:rsid w:val="00EB5093"/>
    <w:rsid w:val="00EB6406"/>
    <w:rsid w:val="00EE48F3"/>
    <w:rsid w:val="00EE7307"/>
    <w:rsid w:val="00F107E7"/>
    <w:rsid w:val="00F133AB"/>
    <w:rsid w:val="00F13719"/>
    <w:rsid w:val="00F2498F"/>
    <w:rsid w:val="00F3378E"/>
    <w:rsid w:val="00F53BEF"/>
    <w:rsid w:val="00F7314D"/>
    <w:rsid w:val="00F74558"/>
    <w:rsid w:val="00F9451F"/>
    <w:rsid w:val="00FB0ACF"/>
    <w:rsid w:val="00FD0C71"/>
    <w:rsid w:val="16F13E56"/>
    <w:rsid w:val="21DF29C8"/>
    <w:rsid w:val="3F8D15B8"/>
    <w:rsid w:val="51B0712B"/>
    <w:rsid w:val="55B6716E"/>
    <w:rsid w:val="5C8A7766"/>
    <w:rsid w:val="73162BF7"/>
    <w:rsid w:val="7A7E030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nhideWhenUsed="0"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link w:val="41"/>
    <w:qFormat/>
    <w:uiPriority w:val="9"/>
    <w:pPr>
      <w:spacing w:before="1"/>
      <w:ind w:left="222"/>
      <w:jc w:val="both"/>
      <w:outlineLvl w:val="0"/>
    </w:pPr>
    <w:rPr>
      <w:rFonts w:ascii="Arial" w:hAnsi="Arial" w:eastAsia="Arial" w:cs="Arial"/>
      <w:b/>
      <w:bCs/>
      <w:sz w:val="24"/>
      <w:szCs w:val="24"/>
    </w:rPr>
  </w:style>
  <w:style w:type="paragraph" w:styleId="3">
    <w:name w:val="heading 2"/>
    <w:basedOn w:val="1"/>
    <w:link w:val="42"/>
    <w:unhideWhenUsed/>
    <w:qFormat/>
    <w:uiPriority w:val="9"/>
    <w:pPr>
      <w:ind w:left="222"/>
      <w:outlineLvl w:val="1"/>
    </w:pPr>
    <w:rPr>
      <w:rFonts w:ascii="Arial" w:hAnsi="Arial" w:eastAsia="Arial" w:cs="Arial"/>
      <w:b/>
      <w:bCs/>
    </w:rPr>
  </w:style>
  <w:style w:type="paragraph" w:styleId="4">
    <w:name w:val="heading 3"/>
    <w:basedOn w:val="1"/>
    <w:next w:val="1"/>
    <w:link w:val="40"/>
    <w:unhideWhenUsed/>
    <w:qFormat/>
    <w:uiPriority w:val="9"/>
    <w:pPr>
      <w:ind w:left="262"/>
      <w:jc w:val="both"/>
      <w:outlineLvl w:val="2"/>
    </w:pPr>
    <w:rPr>
      <w:rFonts w:ascii="Arial" w:hAnsi="Arial" w:eastAsia="Arial" w:cs="Arial"/>
      <w:b/>
      <w:bCs/>
      <w:i/>
      <w:iCs/>
      <w:sz w:val="21"/>
      <w:szCs w:val="21"/>
      <w:u w:val="single" w:color="000000"/>
    </w:rPr>
  </w:style>
  <w:style w:type="paragraph" w:styleId="5">
    <w:name w:val="heading 4"/>
    <w:basedOn w:val="1"/>
    <w:next w:val="1"/>
    <w:link w:val="36"/>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46"/>
    <w:unhideWhenUsed/>
    <w:qFormat/>
    <w:uiPriority w:val="0"/>
    <w:pPr>
      <w:widowControl/>
      <w:tabs>
        <w:tab w:val="left" w:pos="3600"/>
      </w:tabs>
      <w:autoSpaceDE/>
      <w:autoSpaceDN/>
      <w:spacing w:before="240" w:after="60"/>
      <w:ind w:left="3600" w:hanging="720"/>
      <w:outlineLvl w:val="4"/>
    </w:pPr>
    <w:rPr>
      <w:rFonts w:ascii="Calibri" w:hAnsi="Calibri" w:eastAsia="Times New Roman" w:cs="Times New Roman"/>
      <w:b/>
      <w:bCs/>
      <w:i/>
      <w:iCs/>
      <w:sz w:val="26"/>
      <w:szCs w:val="26"/>
      <w:lang w:val="zh-CN" w:eastAsia="zh-CN"/>
    </w:rPr>
  </w:style>
  <w:style w:type="paragraph" w:styleId="7">
    <w:name w:val="heading 6"/>
    <w:basedOn w:val="1"/>
    <w:next w:val="1"/>
    <w:link w:val="47"/>
    <w:qFormat/>
    <w:uiPriority w:val="0"/>
    <w:pPr>
      <w:widowControl/>
      <w:tabs>
        <w:tab w:val="left" w:pos="4320"/>
      </w:tabs>
      <w:autoSpaceDE/>
      <w:autoSpaceDN/>
      <w:spacing w:before="240" w:after="60"/>
      <w:ind w:left="4320" w:hanging="720"/>
      <w:outlineLvl w:val="5"/>
    </w:pPr>
    <w:rPr>
      <w:rFonts w:ascii="Times New Roman" w:hAnsi="Times New Roman" w:eastAsia="Times New Roman" w:cs="Times New Roman"/>
      <w:b/>
      <w:bCs/>
      <w:lang w:val="zh-CN" w:eastAsia="zh-CN"/>
    </w:rPr>
  </w:style>
  <w:style w:type="paragraph" w:styleId="8">
    <w:name w:val="heading 7"/>
    <w:basedOn w:val="1"/>
    <w:next w:val="1"/>
    <w:link w:val="48"/>
    <w:unhideWhenUsed/>
    <w:qFormat/>
    <w:uiPriority w:val="0"/>
    <w:pPr>
      <w:widowControl/>
      <w:tabs>
        <w:tab w:val="left" w:pos="5040"/>
      </w:tabs>
      <w:autoSpaceDE/>
      <w:autoSpaceDN/>
      <w:spacing w:before="240" w:after="60"/>
      <w:ind w:left="5040" w:hanging="720"/>
      <w:outlineLvl w:val="6"/>
    </w:pPr>
    <w:rPr>
      <w:rFonts w:ascii="Calibri" w:hAnsi="Calibri" w:eastAsia="Times New Roman" w:cs="Times New Roman"/>
      <w:sz w:val="24"/>
      <w:szCs w:val="24"/>
      <w:lang w:val="zh-CN" w:eastAsia="zh-CN"/>
    </w:rPr>
  </w:style>
  <w:style w:type="paragraph" w:styleId="9">
    <w:name w:val="heading 8"/>
    <w:basedOn w:val="1"/>
    <w:next w:val="1"/>
    <w:link w:val="49"/>
    <w:unhideWhenUsed/>
    <w:qFormat/>
    <w:uiPriority w:val="0"/>
    <w:pPr>
      <w:widowControl/>
      <w:tabs>
        <w:tab w:val="left" w:pos="5760"/>
      </w:tabs>
      <w:autoSpaceDE/>
      <w:autoSpaceDN/>
      <w:spacing w:before="240" w:after="60"/>
      <w:ind w:left="5760" w:hanging="720"/>
      <w:outlineLvl w:val="7"/>
    </w:pPr>
    <w:rPr>
      <w:rFonts w:ascii="Calibri" w:hAnsi="Calibri" w:eastAsia="Times New Roman" w:cs="Times New Roman"/>
      <w:i/>
      <w:iCs/>
      <w:sz w:val="24"/>
      <w:szCs w:val="24"/>
      <w:lang w:val="zh-CN" w:eastAsia="zh-CN"/>
    </w:rPr>
  </w:style>
  <w:style w:type="paragraph" w:styleId="10">
    <w:name w:val="heading 9"/>
    <w:basedOn w:val="1"/>
    <w:next w:val="1"/>
    <w:link w:val="50"/>
    <w:unhideWhenUsed/>
    <w:qFormat/>
    <w:uiPriority w:val="0"/>
    <w:pPr>
      <w:widowControl/>
      <w:tabs>
        <w:tab w:val="left" w:pos="6480"/>
      </w:tabs>
      <w:autoSpaceDE/>
      <w:autoSpaceDN/>
      <w:spacing w:before="240" w:after="60"/>
      <w:ind w:left="6480" w:hanging="720"/>
      <w:outlineLvl w:val="8"/>
    </w:pPr>
    <w:rPr>
      <w:rFonts w:ascii="Cambria" w:hAnsi="Cambria" w:eastAsia="Times New Roman" w:cs="Times New Roman"/>
      <w:lang w:val="zh-CN" w:eastAsia="zh-CN"/>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basedOn w:val="11"/>
    <w:qFormat/>
    <w:uiPriority w:val="22"/>
    <w:rPr>
      <w:b/>
      <w:bCs/>
    </w:rPr>
  </w:style>
  <w:style w:type="character" w:styleId="14">
    <w:name w:val="FollowedHyperlink"/>
    <w:qFormat/>
    <w:uiPriority w:val="0"/>
    <w:rPr>
      <w:color w:val="800080"/>
      <w:u w:val="single"/>
    </w:rPr>
  </w:style>
  <w:style w:type="character" w:styleId="15">
    <w:name w:val="footnote reference"/>
    <w:basedOn w:val="11"/>
    <w:semiHidden/>
    <w:unhideWhenUsed/>
    <w:qFormat/>
    <w:uiPriority w:val="99"/>
    <w:rPr>
      <w:vertAlign w:val="superscript"/>
    </w:rPr>
  </w:style>
  <w:style w:type="character" w:styleId="16">
    <w:name w:val="Hyperlink"/>
    <w:qFormat/>
    <w:uiPriority w:val="99"/>
    <w:rPr>
      <w:color w:val="0000FF"/>
      <w:u w:val="single"/>
    </w:rPr>
  </w:style>
  <w:style w:type="paragraph" w:styleId="17">
    <w:name w:val="Body Text"/>
    <w:basedOn w:val="1"/>
    <w:link w:val="43"/>
    <w:qFormat/>
    <w:uiPriority w:val="1"/>
  </w:style>
  <w:style w:type="paragraph" w:styleId="18">
    <w:name w:val="Body Text Indent 2"/>
    <w:basedOn w:val="1"/>
    <w:link w:val="53"/>
    <w:qFormat/>
    <w:uiPriority w:val="0"/>
    <w:pPr>
      <w:widowControl/>
      <w:autoSpaceDE/>
      <w:autoSpaceDN/>
      <w:ind w:firstLine="1440"/>
      <w:jc w:val="both"/>
    </w:pPr>
    <w:rPr>
      <w:rFonts w:ascii="Times New Roman" w:hAnsi="Times New Roman" w:eastAsia="Times New Roman" w:cs="Times New Roman"/>
      <w:sz w:val="26"/>
      <w:szCs w:val="20"/>
      <w:lang w:val="zh-CN" w:eastAsia="zh-CN"/>
    </w:rPr>
  </w:style>
  <w:style w:type="paragraph" w:styleId="19">
    <w:name w:val="Title"/>
    <w:basedOn w:val="1"/>
    <w:link w:val="44"/>
    <w:qFormat/>
    <w:uiPriority w:val="0"/>
    <w:pPr>
      <w:spacing w:line="275" w:lineRule="exact"/>
      <w:ind w:left="20"/>
    </w:pPr>
    <w:rPr>
      <w:rFonts w:ascii="Arial" w:hAnsi="Arial" w:eastAsia="Arial" w:cs="Arial"/>
      <w:b/>
      <w:bCs/>
      <w:sz w:val="24"/>
      <w:szCs w:val="24"/>
    </w:rPr>
  </w:style>
  <w:style w:type="paragraph" w:styleId="20">
    <w:name w:val="Normal (Web)"/>
    <w:basedOn w:val="1"/>
    <w:unhideWhenUsed/>
    <w:qFormat/>
    <w:uiPriority w:val="0"/>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paragraph" w:styleId="21">
    <w:name w:val="Body Text 3"/>
    <w:basedOn w:val="1"/>
    <w:link w:val="57"/>
    <w:qFormat/>
    <w:uiPriority w:val="0"/>
    <w:pPr>
      <w:widowControl/>
      <w:autoSpaceDE/>
      <w:autoSpaceDN/>
      <w:spacing w:after="120"/>
    </w:pPr>
    <w:rPr>
      <w:rFonts w:ascii="Times New Roman" w:hAnsi="Times New Roman" w:eastAsia="Times New Roman" w:cs="Times New Roman"/>
      <w:sz w:val="16"/>
      <w:szCs w:val="16"/>
      <w:lang w:val="zh-CN" w:eastAsia="zh-CN"/>
    </w:rPr>
  </w:style>
  <w:style w:type="paragraph" w:styleId="22">
    <w:name w:val="Body Text 2"/>
    <w:basedOn w:val="1"/>
    <w:link w:val="55"/>
    <w:qFormat/>
    <w:uiPriority w:val="0"/>
    <w:pPr>
      <w:widowControl/>
      <w:autoSpaceDE/>
      <w:autoSpaceDN/>
      <w:spacing w:after="120" w:line="480" w:lineRule="auto"/>
    </w:pPr>
    <w:rPr>
      <w:rFonts w:ascii="Times New Roman" w:hAnsi="Times New Roman" w:eastAsia="Times New Roman" w:cs="Times New Roman"/>
      <w:sz w:val="20"/>
      <w:szCs w:val="20"/>
      <w:lang w:val="pt-BR" w:eastAsia="pt-BR"/>
    </w:rPr>
  </w:style>
  <w:style w:type="paragraph" w:styleId="23">
    <w:name w:val="header"/>
    <w:basedOn w:val="1"/>
    <w:link w:val="33"/>
    <w:unhideWhenUsed/>
    <w:qFormat/>
    <w:uiPriority w:val="0"/>
    <w:pPr>
      <w:tabs>
        <w:tab w:val="center" w:pos="4513"/>
        <w:tab w:val="right" w:pos="9026"/>
      </w:tabs>
    </w:pPr>
  </w:style>
  <w:style w:type="paragraph" w:styleId="24">
    <w:name w:val="footer"/>
    <w:basedOn w:val="1"/>
    <w:link w:val="34"/>
    <w:unhideWhenUsed/>
    <w:qFormat/>
    <w:uiPriority w:val="99"/>
    <w:pPr>
      <w:tabs>
        <w:tab w:val="center" w:pos="4513"/>
        <w:tab w:val="right" w:pos="9026"/>
      </w:tabs>
    </w:pPr>
  </w:style>
  <w:style w:type="paragraph" w:styleId="25">
    <w:name w:val="Body Text Indent 3"/>
    <w:basedOn w:val="1"/>
    <w:link w:val="54"/>
    <w:qFormat/>
    <w:uiPriority w:val="0"/>
    <w:pPr>
      <w:widowControl/>
      <w:autoSpaceDE/>
      <w:autoSpaceDN/>
      <w:ind w:firstLine="1260"/>
      <w:jc w:val="both"/>
    </w:pPr>
    <w:rPr>
      <w:rFonts w:ascii="Times New Roman" w:hAnsi="Times New Roman" w:eastAsia="Times New Roman" w:cs="Times New Roman"/>
      <w:sz w:val="26"/>
      <w:szCs w:val="20"/>
      <w:lang w:val="zh-CN" w:eastAsia="zh-CN"/>
    </w:rPr>
  </w:style>
  <w:style w:type="paragraph" w:styleId="26">
    <w:name w:val="Balloon Text"/>
    <w:basedOn w:val="1"/>
    <w:link w:val="35"/>
    <w:semiHidden/>
    <w:unhideWhenUsed/>
    <w:qFormat/>
    <w:uiPriority w:val="99"/>
    <w:rPr>
      <w:rFonts w:ascii="Tahoma" w:hAnsi="Tahoma" w:cs="Tahoma"/>
      <w:sz w:val="16"/>
      <w:szCs w:val="16"/>
    </w:rPr>
  </w:style>
  <w:style w:type="paragraph" w:styleId="27">
    <w:name w:val="footnote text"/>
    <w:basedOn w:val="1"/>
    <w:link w:val="70"/>
    <w:semiHidden/>
    <w:unhideWhenUsed/>
    <w:qFormat/>
    <w:uiPriority w:val="99"/>
    <w:rPr>
      <w:rFonts w:ascii="Book Antiqua" w:hAnsi="Book Antiqua" w:eastAsia="Book Antiqua" w:cs="Book Antiqua"/>
      <w:sz w:val="20"/>
      <w:szCs w:val="20"/>
    </w:rPr>
  </w:style>
  <w:style w:type="paragraph" w:styleId="28">
    <w:name w:val="Body Text Indent"/>
    <w:basedOn w:val="1"/>
    <w:link w:val="51"/>
    <w:qFormat/>
    <w:uiPriority w:val="99"/>
    <w:pPr>
      <w:widowControl/>
      <w:autoSpaceDE/>
      <w:autoSpaceDN/>
      <w:ind w:firstLine="2160"/>
      <w:jc w:val="both"/>
    </w:pPr>
    <w:rPr>
      <w:rFonts w:ascii="Arial" w:hAnsi="Arial" w:eastAsia="Times New Roman" w:cs="Times New Roman"/>
      <w:b/>
      <w:sz w:val="28"/>
      <w:szCs w:val="20"/>
      <w:lang w:val="zh-CN" w:eastAsia="zh-CN"/>
    </w:rPr>
  </w:style>
  <w:style w:type="table" w:styleId="29">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
    <w:name w:val="Table Normal"/>
    <w:semiHidden/>
    <w:unhideWhenUsed/>
    <w:qFormat/>
    <w:uiPriority w:val="2"/>
    <w:tblPr>
      <w:tblCellMar>
        <w:top w:w="0" w:type="dxa"/>
        <w:left w:w="0" w:type="dxa"/>
        <w:bottom w:w="0" w:type="dxa"/>
        <w:right w:w="0" w:type="dxa"/>
      </w:tblCellMar>
    </w:tblPr>
  </w:style>
  <w:style w:type="paragraph" w:styleId="31">
    <w:name w:val="List Paragraph"/>
    <w:basedOn w:val="1"/>
    <w:link w:val="68"/>
    <w:qFormat/>
    <w:uiPriority w:val="34"/>
    <w:pPr>
      <w:ind w:left="222"/>
      <w:jc w:val="both"/>
    </w:pPr>
  </w:style>
  <w:style w:type="paragraph" w:customStyle="1" w:styleId="32">
    <w:name w:val="Table Paragraph"/>
    <w:basedOn w:val="1"/>
    <w:qFormat/>
    <w:uiPriority w:val="1"/>
  </w:style>
  <w:style w:type="character" w:customStyle="1" w:styleId="33">
    <w:name w:val="Cabeçalho Char"/>
    <w:basedOn w:val="11"/>
    <w:link w:val="23"/>
    <w:qFormat/>
    <w:uiPriority w:val="0"/>
    <w:rPr>
      <w:rFonts w:ascii="Arial MT" w:hAnsi="Arial MT" w:eastAsia="Arial MT" w:cs="Arial MT"/>
      <w:lang w:val="pt-PT"/>
    </w:rPr>
  </w:style>
  <w:style w:type="character" w:customStyle="1" w:styleId="34">
    <w:name w:val="Rodapé Char"/>
    <w:basedOn w:val="11"/>
    <w:link w:val="24"/>
    <w:qFormat/>
    <w:uiPriority w:val="99"/>
    <w:rPr>
      <w:rFonts w:ascii="Arial MT" w:hAnsi="Arial MT" w:eastAsia="Arial MT" w:cs="Arial MT"/>
      <w:lang w:val="pt-PT"/>
    </w:rPr>
  </w:style>
  <w:style w:type="character" w:customStyle="1" w:styleId="35">
    <w:name w:val="Texto de balão Char"/>
    <w:basedOn w:val="11"/>
    <w:link w:val="26"/>
    <w:semiHidden/>
    <w:qFormat/>
    <w:uiPriority w:val="99"/>
    <w:rPr>
      <w:rFonts w:ascii="Tahoma" w:hAnsi="Tahoma" w:eastAsia="Arial MT" w:cs="Tahoma"/>
      <w:sz w:val="16"/>
      <w:szCs w:val="16"/>
      <w:lang w:val="pt-PT"/>
    </w:rPr>
  </w:style>
  <w:style w:type="character" w:customStyle="1" w:styleId="36">
    <w:name w:val="Título 4 Char"/>
    <w:basedOn w:val="11"/>
    <w:link w:val="5"/>
    <w:qFormat/>
    <w:uiPriority w:val="9"/>
    <w:rPr>
      <w:rFonts w:asciiTheme="majorHAnsi" w:hAnsiTheme="majorHAnsi" w:eastAsiaTheme="majorEastAsia" w:cstheme="majorBidi"/>
      <w:b/>
      <w:bCs/>
      <w:i/>
      <w:iCs/>
      <w:color w:val="4F81BD" w:themeColor="accent1"/>
      <w:lang w:val="pt-PT"/>
      <w14:textFill>
        <w14:solidFill>
          <w14:schemeClr w14:val="accent1"/>
        </w14:solidFill>
      </w14:textFill>
    </w:rPr>
  </w:style>
  <w:style w:type="paragraph" w:customStyle="1" w:styleId="37">
    <w:name w:val="Default"/>
    <w:qFormat/>
    <w:uiPriority w:val="0"/>
    <w:pPr>
      <w:widowControl/>
      <w:autoSpaceDE w:val="0"/>
      <w:autoSpaceDN w:val="0"/>
      <w:adjustRightInd w:val="0"/>
    </w:pPr>
    <w:rPr>
      <w:rFonts w:ascii="Arial" w:hAnsi="Arial" w:eastAsia="Calibri" w:cs="Arial"/>
      <w:color w:val="000000"/>
      <w:sz w:val="24"/>
      <w:szCs w:val="24"/>
      <w:lang w:val="pt-BR" w:eastAsia="en-US" w:bidi="ar-SA"/>
    </w:rPr>
  </w:style>
  <w:style w:type="paragraph" w:customStyle="1" w:styleId="38">
    <w:name w:val="Parágrafo da Lista1"/>
    <w:basedOn w:val="1"/>
    <w:qFormat/>
    <w:uiPriority w:val="0"/>
    <w:pPr>
      <w:widowControl/>
      <w:autoSpaceDE/>
      <w:autoSpaceDN/>
      <w:ind w:left="720"/>
    </w:pPr>
    <w:rPr>
      <w:rFonts w:ascii="Ecofont_Spranq_eco_Sans" w:hAnsi="Ecofont_Spranq_eco_Sans" w:eastAsia="Times New Roman" w:cs="Ecofont_Spranq_eco_Sans"/>
      <w:sz w:val="24"/>
      <w:szCs w:val="24"/>
      <w:lang w:val="pt-BR" w:eastAsia="pt-BR"/>
    </w:rPr>
  </w:style>
  <w:style w:type="paragraph" w:customStyle="1" w:styleId="39">
    <w:name w:val="Standard"/>
    <w:qFormat/>
    <w:uiPriority w:val="0"/>
    <w:pPr>
      <w:widowControl/>
      <w:suppressAutoHyphens/>
      <w:autoSpaceDE/>
      <w:autoSpaceDN w:val="0"/>
      <w:textAlignment w:val="baseline"/>
    </w:pPr>
    <w:rPr>
      <w:rFonts w:ascii="Liberation Serif" w:hAnsi="Liberation Serif" w:eastAsia="NSimSun" w:cs="Arial"/>
      <w:kern w:val="3"/>
      <w:sz w:val="24"/>
      <w:szCs w:val="24"/>
      <w:lang w:val="pt-BR" w:eastAsia="zh-CN" w:bidi="hi-IN"/>
    </w:rPr>
  </w:style>
  <w:style w:type="character" w:customStyle="1" w:styleId="40">
    <w:name w:val="Título 3 Char"/>
    <w:basedOn w:val="11"/>
    <w:link w:val="4"/>
    <w:qFormat/>
    <w:uiPriority w:val="9"/>
    <w:rPr>
      <w:rFonts w:ascii="Arial" w:hAnsi="Arial" w:eastAsia="Arial" w:cs="Arial"/>
      <w:b/>
      <w:bCs/>
      <w:i/>
      <w:iCs/>
      <w:sz w:val="21"/>
      <w:szCs w:val="21"/>
      <w:u w:val="single" w:color="000000"/>
      <w:lang w:val="pt-PT"/>
    </w:rPr>
  </w:style>
  <w:style w:type="character" w:customStyle="1" w:styleId="41">
    <w:name w:val="Título 1 Char"/>
    <w:basedOn w:val="11"/>
    <w:link w:val="2"/>
    <w:qFormat/>
    <w:uiPriority w:val="9"/>
    <w:rPr>
      <w:rFonts w:ascii="Arial" w:hAnsi="Arial" w:eastAsia="Arial" w:cs="Arial"/>
      <w:b/>
      <w:bCs/>
      <w:sz w:val="24"/>
      <w:szCs w:val="24"/>
      <w:lang w:val="pt-PT"/>
    </w:rPr>
  </w:style>
  <w:style w:type="character" w:customStyle="1" w:styleId="42">
    <w:name w:val="Título 2 Char"/>
    <w:basedOn w:val="11"/>
    <w:link w:val="3"/>
    <w:qFormat/>
    <w:uiPriority w:val="9"/>
    <w:rPr>
      <w:rFonts w:ascii="Arial" w:hAnsi="Arial" w:eastAsia="Arial" w:cs="Arial"/>
      <w:b/>
      <w:bCs/>
      <w:lang w:val="pt-PT"/>
    </w:rPr>
  </w:style>
  <w:style w:type="character" w:customStyle="1" w:styleId="43">
    <w:name w:val="Corpo de texto Char"/>
    <w:basedOn w:val="11"/>
    <w:link w:val="17"/>
    <w:qFormat/>
    <w:uiPriority w:val="1"/>
    <w:rPr>
      <w:rFonts w:ascii="Arial MT" w:hAnsi="Arial MT" w:eastAsia="Arial MT" w:cs="Arial MT"/>
      <w:lang w:val="pt-PT"/>
    </w:rPr>
  </w:style>
  <w:style w:type="character" w:customStyle="1" w:styleId="44">
    <w:name w:val="Título Char"/>
    <w:basedOn w:val="11"/>
    <w:link w:val="19"/>
    <w:qFormat/>
    <w:uiPriority w:val="0"/>
    <w:rPr>
      <w:rFonts w:ascii="Arial" w:hAnsi="Arial" w:eastAsia="Arial" w:cs="Arial"/>
      <w:b/>
      <w:bCs/>
      <w:sz w:val="24"/>
      <w:szCs w:val="24"/>
      <w:lang w:val="pt-PT"/>
    </w:rPr>
  </w:style>
  <w:style w:type="character" w:customStyle="1" w:styleId="45">
    <w:name w:val="Menção Pendente1"/>
    <w:basedOn w:val="11"/>
    <w:semiHidden/>
    <w:unhideWhenUsed/>
    <w:qFormat/>
    <w:uiPriority w:val="99"/>
    <w:rPr>
      <w:color w:val="605E5C"/>
      <w:shd w:val="clear" w:color="auto" w:fill="E1DFDD"/>
    </w:rPr>
  </w:style>
  <w:style w:type="character" w:customStyle="1" w:styleId="46">
    <w:name w:val="Título 5 Char"/>
    <w:basedOn w:val="11"/>
    <w:link w:val="6"/>
    <w:qFormat/>
    <w:uiPriority w:val="0"/>
    <w:rPr>
      <w:rFonts w:ascii="Calibri" w:hAnsi="Calibri" w:eastAsia="Times New Roman" w:cs="Times New Roman"/>
      <w:b/>
      <w:bCs/>
      <w:i/>
      <w:iCs/>
      <w:sz w:val="26"/>
      <w:szCs w:val="26"/>
      <w:lang w:val="zh-CN" w:eastAsia="zh-CN"/>
    </w:rPr>
  </w:style>
  <w:style w:type="character" w:customStyle="1" w:styleId="47">
    <w:name w:val="Título 6 Char"/>
    <w:basedOn w:val="11"/>
    <w:link w:val="7"/>
    <w:qFormat/>
    <w:uiPriority w:val="0"/>
    <w:rPr>
      <w:rFonts w:ascii="Times New Roman" w:hAnsi="Times New Roman" w:eastAsia="Times New Roman" w:cs="Times New Roman"/>
      <w:b/>
      <w:bCs/>
      <w:lang w:val="zh-CN" w:eastAsia="zh-CN"/>
    </w:rPr>
  </w:style>
  <w:style w:type="character" w:customStyle="1" w:styleId="48">
    <w:name w:val="Título 7 Char"/>
    <w:basedOn w:val="11"/>
    <w:link w:val="8"/>
    <w:qFormat/>
    <w:uiPriority w:val="0"/>
    <w:rPr>
      <w:rFonts w:ascii="Calibri" w:hAnsi="Calibri" w:eastAsia="Times New Roman" w:cs="Times New Roman"/>
      <w:sz w:val="24"/>
      <w:szCs w:val="24"/>
      <w:lang w:val="zh-CN" w:eastAsia="zh-CN"/>
    </w:rPr>
  </w:style>
  <w:style w:type="character" w:customStyle="1" w:styleId="49">
    <w:name w:val="Título 8 Char"/>
    <w:basedOn w:val="11"/>
    <w:link w:val="9"/>
    <w:qFormat/>
    <w:uiPriority w:val="0"/>
    <w:rPr>
      <w:rFonts w:ascii="Calibri" w:hAnsi="Calibri" w:eastAsia="Times New Roman" w:cs="Times New Roman"/>
      <w:i/>
      <w:iCs/>
      <w:sz w:val="24"/>
      <w:szCs w:val="24"/>
      <w:lang w:val="zh-CN" w:eastAsia="zh-CN"/>
    </w:rPr>
  </w:style>
  <w:style w:type="character" w:customStyle="1" w:styleId="50">
    <w:name w:val="Título 9 Char"/>
    <w:basedOn w:val="11"/>
    <w:link w:val="10"/>
    <w:qFormat/>
    <w:uiPriority w:val="0"/>
    <w:rPr>
      <w:rFonts w:ascii="Cambria" w:hAnsi="Cambria" w:eastAsia="Times New Roman" w:cs="Times New Roman"/>
      <w:lang w:val="zh-CN" w:eastAsia="zh-CN"/>
    </w:rPr>
  </w:style>
  <w:style w:type="character" w:customStyle="1" w:styleId="51">
    <w:name w:val="Recuo de corpo de texto Char"/>
    <w:basedOn w:val="11"/>
    <w:link w:val="28"/>
    <w:qFormat/>
    <w:uiPriority w:val="99"/>
    <w:rPr>
      <w:rFonts w:ascii="Arial" w:hAnsi="Arial" w:eastAsia="Times New Roman" w:cs="Times New Roman"/>
      <w:b/>
      <w:sz w:val="28"/>
      <w:szCs w:val="20"/>
      <w:lang w:val="zh-CN" w:eastAsia="zh-CN"/>
    </w:rPr>
  </w:style>
  <w:style w:type="paragraph" w:customStyle="1" w:styleId="52">
    <w:name w:val="TITULO PRINCIPAL"/>
    <w:basedOn w:val="1"/>
    <w:qFormat/>
    <w:uiPriority w:val="0"/>
    <w:pPr>
      <w:widowControl/>
      <w:autoSpaceDE/>
      <w:autoSpaceDN/>
      <w:jc w:val="both"/>
    </w:pPr>
    <w:rPr>
      <w:rFonts w:ascii="Arial" w:hAnsi="Arial" w:eastAsia="Times New Roman" w:cs="Times New Roman"/>
      <w:sz w:val="24"/>
      <w:szCs w:val="20"/>
      <w:lang w:val="pt-BR" w:eastAsia="pt-BR"/>
    </w:rPr>
  </w:style>
  <w:style w:type="character" w:customStyle="1" w:styleId="53">
    <w:name w:val="Recuo de corpo de texto 2 Char"/>
    <w:basedOn w:val="11"/>
    <w:link w:val="18"/>
    <w:qFormat/>
    <w:uiPriority w:val="0"/>
    <w:rPr>
      <w:rFonts w:ascii="Times New Roman" w:hAnsi="Times New Roman" w:eastAsia="Times New Roman" w:cs="Times New Roman"/>
      <w:sz w:val="26"/>
      <w:szCs w:val="20"/>
      <w:lang w:val="zh-CN" w:eastAsia="zh-CN"/>
    </w:rPr>
  </w:style>
  <w:style w:type="character" w:customStyle="1" w:styleId="54">
    <w:name w:val="Recuo de corpo de texto 3 Char"/>
    <w:basedOn w:val="11"/>
    <w:link w:val="25"/>
    <w:qFormat/>
    <w:uiPriority w:val="0"/>
    <w:rPr>
      <w:rFonts w:ascii="Times New Roman" w:hAnsi="Times New Roman" w:eastAsia="Times New Roman" w:cs="Times New Roman"/>
      <w:sz w:val="26"/>
      <w:szCs w:val="20"/>
      <w:lang w:val="zh-CN" w:eastAsia="zh-CN"/>
    </w:rPr>
  </w:style>
  <w:style w:type="character" w:customStyle="1" w:styleId="55">
    <w:name w:val="Corpo de texto 2 Char"/>
    <w:basedOn w:val="11"/>
    <w:link w:val="22"/>
    <w:qFormat/>
    <w:uiPriority w:val="0"/>
    <w:rPr>
      <w:rFonts w:ascii="Times New Roman" w:hAnsi="Times New Roman" w:eastAsia="Times New Roman" w:cs="Times New Roman"/>
      <w:sz w:val="20"/>
      <w:szCs w:val="20"/>
      <w:lang w:val="pt-BR" w:eastAsia="pt-BR"/>
    </w:rPr>
  </w:style>
  <w:style w:type="character" w:customStyle="1" w:styleId="56">
    <w:name w:val="apple-converted-space"/>
    <w:basedOn w:val="11"/>
    <w:qFormat/>
    <w:uiPriority w:val="0"/>
  </w:style>
  <w:style w:type="character" w:customStyle="1" w:styleId="57">
    <w:name w:val="Corpo de texto 3 Char"/>
    <w:basedOn w:val="11"/>
    <w:link w:val="21"/>
    <w:qFormat/>
    <w:uiPriority w:val="0"/>
    <w:rPr>
      <w:rFonts w:ascii="Times New Roman" w:hAnsi="Times New Roman" w:eastAsia="Times New Roman" w:cs="Times New Roman"/>
      <w:sz w:val="16"/>
      <w:szCs w:val="16"/>
      <w:lang w:val="zh-CN" w:eastAsia="zh-CN"/>
    </w:rPr>
  </w:style>
  <w:style w:type="table" w:customStyle="1" w:styleId="58">
    <w:name w:val="Table Normal1"/>
    <w:semiHidden/>
    <w:unhideWhenUsed/>
    <w:qFormat/>
    <w:uiPriority w:val="2"/>
    <w:rPr>
      <w:rFonts w:ascii="Calibri" w:hAnsi="Calibri" w:eastAsia="Calibri" w:cs="Times New Roman"/>
    </w:rPr>
    <w:tblPr>
      <w:tblCellMar>
        <w:top w:w="0" w:type="dxa"/>
        <w:left w:w="0" w:type="dxa"/>
        <w:bottom w:w="0" w:type="dxa"/>
        <w:right w:w="0" w:type="dxa"/>
      </w:tblCellMar>
    </w:tblPr>
  </w:style>
  <w:style w:type="table" w:customStyle="1" w:styleId="59">
    <w:name w:val="Tabela com grade1"/>
    <w:basedOn w:val="12"/>
    <w:qFormat/>
    <w:uiPriority w:val="59"/>
    <w:pPr>
      <w:widowControl/>
      <w:autoSpaceDE/>
      <w:autoSpaceDN/>
    </w:pPr>
    <w:rPr>
      <w:rFonts w:ascii="Calibri" w:hAnsi="Calibri" w:eastAsia="Calibri" w:cs="Times New Roman"/>
      <w:lang w:val="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0">
    <w:name w:val="fontstyle01"/>
    <w:qFormat/>
    <w:uiPriority w:val="0"/>
    <w:rPr>
      <w:rFonts w:hint="default" w:ascii="CIDFont+F1" w:hAnsi="CIDFont+F1"/>
      <w:color w:val="000000"/>
      <w:sz w:val="16"/>
      <w:szCs w:val="16"/>
    </w:rPr>
  </w:style>
  <w:style w:type="paragraph" w:customStyle="1" w:styleId="61">
    <w:name w:val="a-spacing-mini"/>
    <w:basedOn w:val="1"/>
    <w:qFormat/>
    <w:uiPriority w:val="99"/>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character" w:customStyle="1" w:styleId="62">
    <w:name w:val="a-list-item"/>
    <w:qFormat/>
    <w:uiPriority w:val="0"/>
  </w:style>
  <w:style w:type="paragraph" w:styleId="63">
    <w:name w:val="No Spacing"/>
    <w:qFormat/>
    <w:uiPriority w:val="1"/>
    <w:pPr>
      <w:widowControl/>
      <w:autoSpaceDE/>
      <w:autoSpaceDN/>
    </w:pPr>
    <w:rPr>
      <w:rFonts w:ascii="Calibri" w:hAnsi="Calibri" w:eastAsia="Calibri" w:cs="Times New Roman"/>
      <w:sz w:val="22"/>
      <w:szCs w:val="22"/>
      <w:lang w:val="pt-BR" w:eastAsia="en-US" w:bidi="ar-SA"/>
    </w:rPr>
  </w:style>
  <w:style w:type="character" w:customStyle="1" w:styleId="64">
    <w:name w:val="Menção Pendente11"/>
    <w:basedOn w:val="11"/>
    <w:semiHidden/>
    <w:unhideWhenUsed/>
    <w:qFormat/>
    <w:uiPriority w:val="99"/>
    <w:rPr>
      <w:color w:val="605E5C"/>
      <w:shd w:val="clear" w:color="auto" w:fill="E1DFDD"/>
    </w:rPr>
  </w:style>
  <w:style w:type="character" w:customStyle="1" w:styleId="65">
    <w:name w:val="w8qarf"/>
    <w:basedOn w:val="11"/>
    <w:qFormat/>
    <w:uiPriority w:val="0"/>
  </w:style>
  <w:style w:type="paragraph" w:customStyle="1" w:styleId="66">
    <w:name w:val="Livro"/>
    <w:basedOn w:val="1"/>
    <w:link w:val="67"/>
    <w:qFormat/>
    <w:uiPriority w:val="0"/>
    <w:pPr>
      <w:widowControl/>
      <w:autoSpaceDE/>
      <w:autoSpaceDN/>
      <w:spacing w:before="120" w:after="120"/>
      <w:jc w:val="center"/>
      <w:outlineLvl w:val="0"/>
    </w:pPr>
    <w:rPr>
      <w:rFonts w:ascii="Arial" w:hAnsi="Arial" w:eastAsia="Times New Roman" w:cs="Arial"/>
      <w:b/>
      <w:caps/>
      <w:sz w:val="24"/>
      <w:szCs w:val="24"/>
      <w:lang w:val="pt-BR" w:eastAsia="pt-BR"/>
    </w:rPr>
  </w:style>
  <w:style w:type="character" w:customStyle="1" w:styleId="67">
    <w:name w:val="Livro Char"/>
    <w:basedOn w:val="11"/>
    <w:link w:val="66"/>
    <w:qFormat/>
    <w:uiPriority w:val="0"/>
    <w:rPr>
      <w:rFonts w:ascii="Arial" w:hAnsi="Arial" w:eastAsia="Times New Roman" w:cs="Arial"/>
      <w:b/>
      <w:caps/>
      <w:sz w:val="24"/>
      <w:szCs w:val="24"/>
      <w:lang w:val="pt-BR" w:eastAsia="pt-BR"/>
    </w:rPr>
  </w:style>
  <w:style w:type="character" w:customStyle="1" w:styleId="68">
    <w:name w:val="Parágrafo da Lista Char"/>
    <w:basedOn w:val="11"/>
    <w:link w:val="31"/>
    <w:qFormat/>
    <w:locked/>
    <w:uiPriority w:val="34"/>
    <w:rPr>
      <w:rFonts w:ascii="Arial MT" w:hAnsi="Arial MT" w:eastAsia="Arial MT" w:cs="Arial MT"/>
      <w:lang w:val="pt-PT"/>
    </w:rPr>
  </w:style>
  <w:style w:type="character" w:customStyle="1" w:styleId="69">
    <w:name w:val="markedcontent"/>
    <w:basedOn w:val="11"/>
    <w:qFormat/>
    <w:uiPriority w:val="0"/>
  </w:style>
  <w:style w:type="character" w:customStyle="1" w:styleId="70">
    <w:name w:val="Texto de nota de rodapé Char"/>
    <w:basedOn w:val="11"/>
    <w:link w:val="27"/>
    <w:semiHidden/>
    <w:qFormat/>
    <w:uiPriority w:val="99"/>
    <w:rPr>
      <w:rFonts w:ascii="Book Antiqua" w:hAnsi="Book Antiqua" w:eastAsia="Book Antiqua" w:cs="Book Antiqua"/>
      <w:sz w:val="20"/>
      <w:szCs w:val="20"/>
      <w:lang w:val="pt-PT"/>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7148E3-3343-4A0D-B3FE-8AC31DCA8307}">
  <ds:schemaRefs/>
</ds:datastoreItem>
</file>

<file path=docProps/app.xml><?xml version="1.0" encoding="utf-8"?>
<Properties xmlns="http://schemas.openxmlformats.org/officeDocument/2006/extended-properties" xmlns:vt="http://schemas.openxmlformats.org/officeDocument/2006/docPropsVTypes">
  <Template>Normal</Template>
  <Pages>50</Pages>
  <Words>14938</Words>
  <Characters>80667</Characters>
  <Lines>672</Lines>
  <Paragraphs>190</Paragraphs>
  <TotalTime>4</TotalTime>
  <ScaleCrop>false</ScaleCrop>
  <LinksUpToDate>false</LinksUpToDate>
  <CharactersWithSpaces>95415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2025-03-05T13:48:00Z</dcterms:created>
  <dc:creator>Usuario</dc:creator>
  <cp:lastModifiedBy>Dell-90RJ0Z3</cp:lastModifiedBy>
  <cp:lastPrinted>2025-04-30T19:28:00Z</cp:lastPrinted>
  <dcterms:modified xsi:type="dcterms:W3CDTF">2025-07-07T18:21:01Z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2024-02-06T00:00:00Z</vt:filetime>
  </property>
  <property fmtid="{D5CDD505-2E9C-101B-9397-08002B2CF9AE}" pid="3" name="Creator">
    <vt:lpwstr>Microsoft® Word 2010</vt:lpwstr>
  </property>
  <property fmtid="{D5CDD505-2E9C-101B-9397-08002B2CF9AE}" pid="4" name="LastSaved">
    <vt:filetime>2024-02-08T00:00:00Z</vt:filetime>
  </property>
  <property fmtid="{D5CDD505-2E9C-101B-9397-08002B2CF9AE}" pid="5" name="KSOProductBuildVer">
    <vt:lpwstr>1046-12.2.0.21546</vt:lpwstr>
  </property>
  <property fmtid="{D5CDD505-2E9C-101B-9397-08002B2CF9AE}" pid="6" name="ICV">
    <vt:lpwstr>56B86B6BB45B43FC946BD17AFB827C50_13</vt:lpwstr>
  </property>
</Properties>
</file>