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915717" w14:textId="77777777" w:rsidR="001B4B20" w:rsidRDefault="001B4B20" w:rsidP="001B4B20">
      <w:pPr>
        <w:pStyle w:val="Recuodecorpodetexto22"/>
        <w:widowControl w:val="0"/>
        <w:ind w:firstLine="0"/>
        <w:jc w:val="center"/>
        <w:rPr>
          <w:b/>
          <w:sz w:val="26"/>
          <w:szCs w:val="26"/>
        </w:rPr>
      </w:pPr>
      <w:r>
        <w:rPr>
          <w:b/>
          <w:sz w:val="26"/>
          <w:szCs w:val="26"/>
        </w:rPr>
        <w:t>ANEXO II</w:t>
      </w:r>
    </w:p>
    <w:p w14:paraId="47C6C7A6" w14:textId="77777777" w:rsidR="001B4B20" w:rsidRDefault="001B4B20" w:rsidP="001B4B20">
      <w:pPr>
        <w:widowControl w:val="0"/>
        <w:spacing w:after="0" w:line="240" w:lineRule="auto"/>
        <w:jc w:val="center"/>
        <w:rPr>
          <w:rFonts w:ascii="Times New Roman" w:hAnsi="Times New Roman" w:cs="Times New Roman"/>
          <w:b/>
          <w:sz w:val="26"/>
          <w:szCs w:val="26"/>
        </w:rPr>
      </w:pPr>
      <w:r>
        <w:rPr>
          <w:rFonts w:ascii="Times New Roman" w:hAnsi="Times New Roman" w:cs="Times New Roman"/>
          <w:b/>
          <w:sz w:val="26"/>
          <w:szCs w:val="26"/>
        </w:rPr>
        <w:t>MODELO DE PLANILHA DE PROPOSTA</w:t>
      </w:r>
    </w:p>
    <w:p w14:paraId="2FE61149" w14:textId="77777777" w:rsidR="001B4B20" w:rsidRDefault="001B4B20" w:rsidP="001B4B20">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1B4B20" w14:paraId="1B64EA37" w14:textId="77777777" w:rsidTr="00C97D2A">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2831D92A" w14:textId="77777777" w:rsidR="001B4B20" w:rsidRDefault="001B4B20" w:rsidP="00C97D2A">
            <w:pPr>
              <w:widowControl w:val="0"/>
              <w:spacing w:after="0" w:line="240" w:lineRule="auto"/>
            </w:pPr>
            <w:r>
              <w:rPr>
                <w:rFonts w:ascii="Times New Roman" w:hAnsi="Times New Roman" w:cs="Times New Roman"/>
                <w:b/>
                <w:sz w:val="24"/>
                <w:szCs w:val="24"/>
              </w:rPr>
              <w:t>Razão social:</w:t>
            </w:r>
          </w:p>
        </w:tc>
      </w:tr>
      <w:tr w:rsidR="001B4B20" w14:paraId="55F23B1A" w14:textId="77777777" w:rsidTr="00C97D2A">
        <w:tc>
          <w:tcPr>
            <w:tcW w:w="4513" w:type="dxa"/>
            <w:tcBorders>
              <w:top w:val="single" w:sz="4" w:space="0" w:color="000000"/>
              <w:left w:val="single" w:sz="4" w:space="0" w:color="000000"/>
              <w:bottom w:val="single" w:sz="4" w:space="0" w:color="000000"/>
              <w:right w:val="single" w:sz="4" w:space="0" w:color="000000"/>
            </w:tcBorders>
            <w:shd w:val="clear" w:color="auto" w:fill="auto"/>
          </w:tcPr>
          <w:p w14:paraId="0979FE2D" w14:textId="77777777" w:rsidR="001B4B20" w:rsidRDefault="001B4B20" w:rsidP="00C97D2A">
            <w:pPr>
              <w:widowControl w:val="0"/>
              <w:spacing w:after="0" w:line="240" w:lineRule="auto"/>
            </w:pPr>
            <w:r>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14:paraId="2818AEAF" w14:textId="77777777" w:rsidR="001B4B20" w:rsidRDefault="001B4B20" w:rsidP="00C97D2A">
            <w:pPr>
              <w:widowControl w:val="0"/>
              <w:spacing w:after="0" w:line="240" w:lineRule="auto"/>
            </w:pPr>
            <w:r>
              <w:rPr>
                <w:rFonts w:ascii="Times New Roman" w:hAnsi="Times New Roman" w:cs="Times New Roman"/>
                <w:b/>
                <w:sz w:val="26"/>
                <w:szCs w:val="26"/>
              </w:rPr>
              <w:t>Inscrição Estadual:</w:t>
            </w:r>
          </w:p>
        </w:tc>
      </w:tr>
      <w:tr w:rsidR="001B4B20" w14:paraId="42D071FC" w14:textId="77777777" w:rsidTr="00C97D2A">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48D231E1" w14:textId="77777777" w:rsidR="001B4B20" w:rsidRDefault="001B4B20" w:rsidP="00C97D2A">
            <w:pPr>
              <w:widowControl w:val="0"/>
              <w:spacing w:after="0" w:line="240" w:lineRule="auto"/>
            </w:pPr>
            <w:r>
              <w:rPr>
                <w:rFonts w:ascii="Times New Roman" w:hAnsi="Times New Roman" w:cs="Times New Roman"/>
                <w:b/>
                <w:sz w:val="24"/>
                <w:szCs w:val="24"/>
              </w:rPr>
              <w:t>Endereço:</w:t>
            </w:r>
          </w:p>
        </w:tc>
      </w:tr>
      <w:tr w:rsidR="001B4B20" w14:paraId="26EB34C3" w14:textId="77777777" w:rsidTr="00C97D2A">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51B1A3F1" w14:textId="77777777" w:rsidR="001B4B20" w:rsidRDefault="001B4B20" w:rsidP="00C97D2A">
            <w:pPr>
              <w:widowControl w:val="0"/>
              <w:spacing w:after="0" w:line="240" w:lineRule="auto"/>
              <w:jc w:val="both"/>
            </w:pPr>
            <w:r>
              <w:rPr>
                <w:rFonts w:ascii="Times New Roman" w:hAnsi="Times New Roman" w:cs="Times New Roman"/>
                <w:b/>
                <w:sz w:val="24"/>
                <w:szCs w:val="24"/>
              </w:rPr>
              <w:t>Telefone(s):</w:t>
            </w:r>
          </w:p>
        </w:tc>
      </w:tr>
      <w:tr w:rsidR="001B4B20" w14:paraId="33B8F619" w14:textId="77777777" w:rsidTr="00C97D2A">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14:paraId="2853D902" w14:textId="77777777" w:rsidR="001B4B20" w:rsidRDefault="001B4B20" w:rsidP="00C97D2A">
            <w:pPr>
              <w:widowControl w:val="0"/>
              <w:spacing w:after="0" w:line="240" w:lineRule="auto"/>
            </w:pPr>
            <w:r>
              <w:rPr>
                <w:rFonts w:ascii="Times New Roman" w:hAnsi="Times New Roman" w:cs="Times New Roman"/>
                <w:b/>
                <w:sz w:val="24"/>
                <w:szCs w:val="24"/>
              </w:rPr>
              <w:t>E-mail(s):</w:t>
            </w:r>
            <w:bookmarkStart w:id="0" w:name="_Hlk197675980"/>
            <w:bookmarkEnd w:id="0"/>
          </w:p>
        </w:tc>
      </w:tr>
    </w:tbl>
    <w:p w14:paraId="59C5E4CA" w14:textId="77777777" w:rsidR="001B4B20" w:rsidRDefault="001B4B20" w:rsidP="001B4B20">
      <w:pPr>
        <w:widowControl w:val="0"/>
        <w:spacing w:after="0" w:line="240" w:lineRule="auto"/>
        <w:jc w:val="both"/>
        <w:rPr>
          <w:rFonts w:ascii="Times New Roman" w:hAnsi="Times New Roman" w:cs="Times New Roman"/>
          <w:sz w:val="24"/>
          <w:szCs w:val="24"/>
        </w:rPr>
      </w:pPr>
    </w:p>
    <w:p w14:paraId="17E6ECB5" w14:textId="77777777" w:rsidR="001B4B20" w:rsidRDefault="001B4B20" w:rsidP="001B4B20">
      <w:pPr>
        <w:widowControl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À Prefeitura Municipal da Estância Turística de Ibitinga/SP</w:t>
      </w:r>
    </w:p>
    <w:p w14:paraId="11138EA2" w14:textId="77777777" w:rsidR="001B4B20" w:rsidRPr="00A900BE" w:rsidRDefault="001B4B20" w:rsidP="001B4B20">
      <w:pPr>
        <w:rPr>
          <w:rFonts w:ascii="Times New Roman" w:hAnsi="Times New Roman" w:cs="Times New Roman"/>
          <w:b/>
          <w:sz w:val="24"/>
          <w:szCs w:val="24"/>
        </w:rPr>
      </w:pPr>
      <w:r w:rsidRPr="00A900BE">
        <w:rPr>
          <w:rFonts w:ascii="Times New Roman" w:hAnsi="Times New Roman" w:cs="Times New Roman"/>
          <w:b/>
          <w:sz w:val="24"/>
          <w:szCs w:val="24"/>
        </w:rPr>
        <w:t>Ref. Pregão Eletrônico nº 0</w:t>
      </w:r>
      <w:r>
        <w:rPr>
          <w:rFonts w:ascii="Times New Roman" w:hAnsi="Times New Roman" w:cs="Times New Roman"/>
          <w:b/>
          <w:sz w:val="24"/>
          <w:szCs w:val="24"/>
        </w:rPr>
        <w:t>66</w:t>
      </w:r>
      <w:r w:rsidRPr="00A900BE">
        <w:rPr>
          <w:rFonts w:ascii="Times New Roman" w:hAnsi="Times New Roman" w:cs="Times New Roman"/>
          <w:b/>
          <w:sz w:val="24"/>
          <w:szCs w:val="24"/>
        </w:rPr>
        <w:t>/2026 – Proposta Comercial</w:t>
      </w:r>
    </w:p>
    <w:tbl>
      <w:tblPr>
        <w:tblStyle w:val="Tabelacomgrade"/>
        <w:tblW w:w="9067" w:type="dxa"/>
        <w:tblLayout w:type="fixed"/>
        <w:tblLook w:val="04A0" w:firstRow="1" w:lastRow="0" w:firstColumn="1" w:lastColumn="0" w:noHBand="0" w:noVBand="1"/>
      </w:tblPr>
      <w:tblGrid>
        <w:gridCol w:w="704"/>
        <w:gridCol w:w="3119"/>
        <w:gridCol w:w="850"/>
        <w:gridCol w:w="851"/>
        <w:gridCol w:w="1134"/>
        <w:gridCol w:w="1134"/>
        <w:gridCol w:w="1275"/>
      </w:tblGrid>
      <w:tr w:rsidR="001B4B20" w14:paraId="59CD7225" w14:textId="77777777" w:rsidTr="00C97D2A">
        <w:tc>
          <w:tcPr>
            <w:tcW w:w="704" w:type="dxa"/>
          </w:tcPr>
          <w:p w14:paraId="36539D24" w14:textId="77777777" w:rsidR="001B4B20" w:rsidRPr="00C72765" w:rsidRDefault="001B4B20" w:rsidP="00C97D2A">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I</w:t>
            </w:r>
            <w:r>
              <w:rPr>
                <w:rFonts w:ascii="Times New Roman" w:eastAsia="Times New Roman" w:hAnsi="Times New Roman" w:cs="Times New Roman"/>
                <w:b/>
                <w:lang w:eastAsia="pt-BR"/>
              </w:rPr>
              <w:t>tem</w:t>
            </w:r>
          </w:p>
        </w:tc>
        <w:tc>
          <w:tcPr>
            <w:tcW w:w="3119" w:type="dxa"/>
          </w:tcPr>
          <w:p w14:paraId="40C04213" w14:textId="77777777" w:rsidR="001B4B20" w:rsidRPr="00C72765" w:rsidRDefault="001B4B20" w:rsidP="00C97D2A">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D</w:t>
            </w:r>
            <w:r>
              <w:rPr>
                <w:rFonts w:ascii="Times New Roman" w:eastAsia="Times New Roman" w:hAnsi="Times New Roman" w:cs="Times New Roman"/>
                <w:b/>
                <w:lang w:eastAsia="pt-BR"/>
              </w:rPr>
              <w:t>escrição</w:t>
            </w:r>
          </w:p>
        </w:tc>
        <w:tc>
          <w:tcPr>
            <w:tcW w:w="850" w:type="dxa"/>
          </w:tcPr>
          <w:p w14:paraId="2AB39E22" w14:textId="77777777" w:rsidR="001B4B20" w:rsidRPr="00C72765" w:rsidRDefault="001B4B20" w:rsidP="00C97D2A">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U</w:t>
            </w:r>
            <w:r>
              <w:rPr>
                <w:rFonts w:ascii="Times New Roman" w:eastAsia="Times New Roman" w:hAnsi="Times New Roman" w:cs="Times New Roman"/>
                <w:b/>
                <w:lang w:eastAsia="pt-BR"/>
              </w:rPr>
              <w:t>nid.</w:t>
            </w:r>
          </w:p>
        </w:tc>
        <w:tc>
          <w:tcPr>
            <w:tcW w:w="851" w:type="dxa"/>
          </w:tcPr>
          <w:p w14:paraId="47C63FEA"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proofErr w:type="spellStart"/>
            <w:r w:rsidRPr="00D75CF1">
              <w:rPr>
                <w:rFonts w:ascii="Times New Roman" w:eastAsia="Times New Roman" w:hAnsi="Times New Roman" w:cs="Times New Roman"/>
                <w:b/>
                <w:lang w:eastAsia="pt-BR"/>
              </w:rPr>
              <w:t>Q</w:t>
            </w:r>
            <w:r>
              <w:rPr>
                <w:rFonts w:ascii="Times New Roman" w:eastAsia="Times New Roman" w:hAnsi="Times New Roman" w:cs="Times New Roman"/>
                <w:b/>
                <w:lang w:eastAsia="pt-BR"/>
              </w:rPr>
              <w:t>de</w:t>
            </w:r>
            <w:proofErr w:type="spellEnd"/>
            <w:r>
              <w:rPr>
                <w:rFonts w:ascii="Times New Roman" w:eastAsia="Times New Roman" w:hAnsi="Times New Roman" w:cs="Times New Roman"/>
                <w:b/>
                <w:lang w:eastAsia="pt-BR"/>
              </w:rPr>
              <w:t>.</w:t>
            </w:r>
          </w:p>
        </w:tc>
        <w:tc>
          <w:tcPr>
            <w:tcW w:w="1134" w:type="dxa"/>
          </w:tcPr>
          <w:p w14:paraId="1B8ECB60" w14:textId="77777777" w:rsidR="001B4B20" w:rsidRPr="00C72765"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Marca</w:t>
            </w:r>
          </w:p>
        </w:tc>
        <w:tc>
          <w:tcPr>
            <w:tcW w:w="1134" w:type="dxa"/>
          </w:tcPr>
          <w:p w14:paraId="501CF3C5" w14:textId="77777777" w:rsidR="001B4B20" w:rsidRPr="00C72765" w:rsidRDefault="001B4B20" w:rsidP="00C97D2A">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Unit</w:t>
            </w:r>
            <w:r>
              <w:rPr>
                <w:rFonts w:ascii="Times New Roman" w:eastAsia="Times New Roman" w:hAnsi="Times New Roman" w:cs="Times New Roman"/>
                <w:b/>
                <w:lang w:eastAsia="pt-BR"/>
              </w:rPr>
              <w:t>.</w:t>
            </w:r>
          </w:p>
        </w:tc>
        <w:tc>
          <w:tcPr>
            <w:tcW w:w="1275" w:type="dxa"/>
          </w:tcPr>
          <w:p w14:paraId="01C0BADD" w14:textId="77777777" w:rsidR="001B4B20" w:rsidRPr="00C72765" w:rsidRDefault="001B4B20" w:rsidP="00C97D2A">
            <w:pPr>
              <w:widowControl w:val="0"/>
              <w:spacing w:after="0" w:line="240" w:lineRule="auto"/>
              <w:jc w:val="center"/>
              <w:rPr>
                <w:rFonts w:ascii="Times New Roman" w:eastAsia="Times New Roman" w:hAnsi="Times New Roman" w:cs="Times New Roman"/>
                <w:b/>
                <w:lang w:eastAsia="pt-BR"/>
              </w:rPr>
            </w:pPr>
            <w:r w:rsidRPr="00C72765">
              <w:rPr>
                <w:rFonts w:ascii="Times New Roman" w:eastAsia="Times New Roman" w:hAnsi="Times New Roman" w:cs="Times New Roman"/>
                <w:b/>
                <w:lang w:eastAsia="pt-BR"/>
              </w:rPr>
              <w:t>Valor Total</w:t>
            </w:r>
          </w:p>
        </w:tc>
      </w:tr>
      <w:tr w:rsidR="001B4B20" w14:paraId="42EA7DD0" w14:textId="77777777" w:rsidTr="00C97D2A">
        <w:tc>
          <w:tcPr>
            <w:tcW w:w="704" w:type="dxa"/>
          </w:tcPr>
          <w:p w14:paraId="39A0E8AF"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r w:rsidRPr="00C87F47">
              <w:rPr>
                <w:rFonts w:ascii="Times New Roman" w:eastAsia="Times New Roman" w:hAnsi="Times New Roman" w:cs="Times New Roman"/>
                <w:b/>
                <w:lang w:eastAsia="pt-BR"/>
              </w:rPr>
              <w:t>01</w:t>
            </w:r>
          </w:p>
        </w:tc>
        <w:tc>
          <w:tcPr>
            <w:tcW w:w="3119" w:type="dxa"/>
            <w:vAlign w:val="center"/>
          </w:tcPr>
          <w:p w14:paraId="6D0B59FD"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1B1C1D"/>
                <w:szCs w:val="24"/>
                <w:lang w:eastAsia="pt-BR"/>
              </w:rPr>
            </w:pPr>
            <w:r>
              <w:rPr>
                <w:rFonts w:ascii="Draft 10cpi" w:hAnsi="Draft 10cpi"/>
                <w:color w:val="000000"/>
                <w:sz w:val="16"/>
                <w:szCs w:val="16"/>
              </w:rPr>
              <w:t xml:space="preserve">BICO DE MAMADEIRA EM SILICONE, FORMATO ORTODÔNTICO para mamadeira infantil, em silicone, sem defeito, formato ortodôntico, resistente a </w:t>
            </w:r>
            <w:proofErr w:type="spellStart"/>
            <w:r>
              <w:rPr>
                <w:rFonts w:ascii="Draft 10cpi" w:hAnsi="Draft 10cpi"/>
                <w:color w:val="000000"/>
                <w:sz w:val="16"/>
                <w:szCs w:val="16"/>
              </w:rPr>
              <w:t>autoclavação</w:t>
            </w:r>
            <w:proofErr w:type="spellEnd"/>
            <w:r>
              <w:rPr>
                <w:rFonts w:ascii="Draft 10cpi" w:hAnsi="Draft 10cpi"/>
                <w:color w:val="000000"/>
                <w:sz w:val="16"/>
                <w:szCs w:val="16"/>
              </w:rPr>
              <w:t>, incolor, acondicionado em embalagem apropriada.</w:t>
            </w:r>
          </w:p>
        </w:tc>
        <w:tc>
          <w:tcPr>
            <w:tcW w:w="850" w:type="dxa"/>
            <w:vAlign w:val="center"/>
          </w:tcPr>
          <w:p w14:paraId="678825A2" w14:textId="77777777" w:rsidR="001B4B20" w:rsidRPr="00C87F47"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6D18B940"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800</w:t>
            </w:r>
          </w:p>
        </w:tc>
        <w:tc>
          <w:tcPr>
            <w:tcW w:w="1134" w:type="dxa"/>
          </w:tcPr>
          <w:p w14:paraId="6887C0B0"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3AF80444"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57C886D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7E3B4E41" w14:textId="77777777" w:rsidTr="00C97D2A">
        <w:tc>
          <w:tcPr>
            <w:tcW w:w="704" w:type="dxa"/>
          </w:tcPr>
          <w:p w14:paraId="38E970E0"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02</w:t>
            </w:r>
          </w:p>
        </w:tc>
        <w:tc>
          <w:tcPr>
            <w:tcW w:w="3119" w:type="dxa"/>
            <w:vAlign w:val="center"/>
          </w:tcPr>
          <w:p w14:paraId="6E9C12D2"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CHUPETA ORTODÔNTICA COM BICO DE SILICONE COR NEUTRA (UNISSEX)</w:t>
            </w:r>
          </w:p>
        </w:tc>
        <w:tc>
          <w:tcPr>
            <w:tcW w:w="850" w:type="dxa"/>
            <w:vAlign w:val="center"/>
          </w:tcPr>
          <w:p w14:paraId="748AED22" w14:textId="77777777" w:rsidR="001B4B20" w:rsidRPr="00C87F47"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10B83275"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1000</w:t>
            </w:r>
          </w:p>
        </w:tc>
        <w:tc>
          <w:tcPr>
            <w:tcW w:w="1134" w:type="dxa"/>
          </w:tcPr>
          <w:p w14:paraId="057464C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5D4B21E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26614FB3"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3E412CDB" w14:textId="77777777" w:rsidTr="00C97D2A">
        <w:tc>
          <w:tcPr>
            <w:tcW w:w="704" w:type="dxa"/>
          </w:tcPr>
          <w:p w14:paraId="443617B6"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03</w:t>
            </w:r>
          </w:p>
        </w:tc>
        <w:tc>
          <w:tcPr>
            <w:tcW w:w="3119" w:type="dxa"/>
            <w:vAlign w:val="center"/>
          </w:tcPr>
          <w:p w14:paraId="6A3883F2"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COPO INFANTIL COM TAMPA BICO ESCOLAR PAGA </w:t>
            </w:r>
            <w:proofErr w:type="gramStart"/>
            <w:r>
              <w:rPr>
                <w:rFonts w:ascii="Draft 10cpi" w:hAnsi="Draft 10cpi"/>
                <w:color w:val="000000"/>
                <w:sz w:val="16"/>
                <w:szCs w:val="16"/>
              </w:rPr>
              <w:t>AGUA</w:t>
            </w:r>
            <w:proofErr w:type="gramEnd"/>
            <w:r>
              <w:rPr>
                <w:rFonts w:ascii="Draft 10cpi" w:hAnsi="Draft 10cpi"/>
                <w:color w:val="000000"/>
                <w:sz w:val="16"/>
                <w:szCs w:val="16"/>
              </w:rPr>
              <w:t xml:space="preserve"> E SUCO; Composição: 100% polipropileno (PP) de capacidade aproximada de 220 ml</w:t>
            </w:r>
          </w:p>
        </w:tc>
        <w:tc>
          <w:tcPr>
            <w:tcW w:w="850" w:type="dxa"/>
            <w:vAlign w:val="center"/>
          </w:tcPr>
          <w:p w14:paraId="152ACB29" w14:textId="77777777" w:rsidR="001B4B20" w:rsidRPr="00C87F47"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25C09B1E"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500</w:t>
            </w:r>
          </w:p>
        </w:tc>
        <w:tc>
          <w:tcPr>
            <w:tcW w:w="1134" w:type="dxa"/>
          </w:tcPr>
          <w:p w14:paraId="690BA2B7"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7E6E37FE"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65671298"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26945C36" w14:textId="77777777" w:rsidTr="00C97D2A">
        <w:tc>
          <w:tcPr>
            <w:tcW w:w="704" w:type="dxa"/>
          </w:tcPr>
          <w:p w14:paraId="6562AD04"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04</w:t>
            </w:r>
          </w:p>
        </w:tc>
        <w:tc>
          <w:tcPr>
            <w:tcW w:w="3119" w:type="dxa"/>
            <w:vAlign w:val="center"/>
          </w:tcPr>
          <w:p w14:paraId="15945C08"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COPO INFANTIL DE TREINAMENTO COM BICO MACIO E ALCA; Ideal para incentivar a autonomia do bebe; Medidas aproximadas: Altura 11 cm; Largura: 12 </w:t>
            </w:r>
            <w:proofErr w:type="gramStart"/>
            <w:r>
              <w:rPr>
                <w:rFonts w:ascii="Draft 10cpi" w:hAnsi="Draft 10cpi"/>
                <w:color w:val="000000"/>
                <w:sz w:val="16"/>
                <w:szCs w:val="16"/>
              </w:rPr>
              <w:t>cm;  Profundidade</w:t>
            </w:r>
            <w:proofErr w:type="gramEnd"/>
            <w:r>
              <w:rPr>
                <w:rFonts w:ascii="Draft 10cpi" w:hAnsi="Draft 10cpi"/>
                <w:color w:val="000000"/>
                <w:sz w:val="16"/>
                <w:szCs w:val="16"/>
              </w:rPr>
              <w:t xml:space="preserve">: 8 cm; Livre de BPA e </w:t>
            </w:r>
            <w:proofErr w:type="spellStart"/>
            <w:r>
              <w:rPr>
                <w:rFonts w:ascii="Draft 10cpi" w:hAnsi="Draft 10cpi"/>
                <w:color w:val="000000"/>
                <w:sz w:val="16"/>
                <w:szCs w:val="16"/>
              </w:rPr>
              <w:t>ftalatos</w:t>
            </w:r>
            <w:proofErr w:type="spellEnd"/>
            <w:r>
              <w:rPr>
                <w:rFonts w:ascii="Draft 10cpi" w:hAnsi="Draft 10cpi"/>
                <w:color w:val="000000"/>
                <w:sz w:val="16"/>
                <w:szCs w:val="16"/>
              </w:rPr>
              <w:t xml:space="preserve">; 100% atóxico; Composição: copo: 100% polipropileno (PP) de capacidade aproximada de 180 ml </w:t>
            </w:r>
          </w:p>
        </w:tc>
        <w:tc>
          <w:tcPr>
            <w:tcW w:w="850" w:type="dxa"/>
            <w:vAlign w:val="center"/>
          </w:tcPr>
          <w:p w14:paraId="779B4FC2"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1C4FAFCD"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500</w:t>
            </w:r>
          </w:p>
        </w:tc>
        <w:tc>
          <w:tcPr>
            <w:tcW w:w="1134" w:type="dxa"/>
          </w:tcPr>
          <w:p w14:paraId="38181BB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0FEC504B"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77D0F6AE"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3F7BA63C" w14:textId="77777777" w:rsidTr="00C97D2A">
        <w:tc>
          <w:tcPr>
            <w:tcW w:w="704" w:type="dxa"/>
          </w:tcPr>
          <w:p w14:paraId="24A245C8"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05</w:t>
            </w:r>
          </w:p>
        </w:tc>
        <w:tc>
          <w:tcPr>
            <w:tcW w:w="3119" w:type="dxa"/>
            <w:vAlign w:val="center"/>
          </w:tcPr>
          <w:p w14:paraId="005BCC0C"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CURATIVO TRANSPARENTE Medida aproximada: 1,9 cm x 7,6 cm; curativo com proteção respirável; Formato retangular; Caixa com 40 unidades.</w:t>
            </w:r>
          </w:p>
        </w:tc>
        <w:tc>
          <w:tcPr>
            <w:tcW w:w="850" w:type="dxa"/>
            <w:vAlign w:val="center"/>
          </w:tcPr>
          <w:p w14:paraId="5CAF9949"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Caixa</w:t>
            </w:r>
          </w:p>
        </w:tc>
        <w:tc>
          <w:tcPr>
            <w:tcW w:w="851" w:type="dxa"/>
            <w:vAlign w:val="center"/>
          </w:tcPr>
          <w:p w14:paraId="579876D0"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100</w:t>
            </w:r>
          </w:p>
        </w:tc>
        <w:tc>
          <w:tcPr>
            <w:tcW w:w="1134" w:type="dxa"/>
          </w:tcPr>
          <w:p w14:paraId="0F12E40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62C1B70E"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3C9872DF"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62B0DAAA" w14:textId="77777777" w:rsidTr="00C97D2A">
        <w:tc>
          <w:tcPr>
            <w:tcW w:w="704" w:type="dxa"/>
          </w:tcPr>
          <w:p w14:paraId="05A521BE"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06</w:t>
            </w:r>
          </w:p>
        </w:tc>
        <w:tc>
          <w:tcPr>
            <w:tcW w:w="3119" w:type="dxa"/>
            <w:vAlign w:val="center"/>
          </w:tcPr>
          <w:p w14:paraId="2B0C369D"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ELASTICO RABICO PARA CABELOS TIPO MEIA; Pacote contendo 72 unidades; Cores: sortida.</w:t>
            </w:r>
          </w:p>
        </w:tc>
        <w:tc>
          <w:tcPr>
            <w:tcW w:w="850" w:type="dxa"/>
            <w:vAlign w:val="center"/>
          </w:tcPr>
          <w:p w14:paraId="0E97EE8B"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Pcte</w:t>
            </w:r>
            <w:proofErr w:type="spellEnd"/>
          </w:p>
        </w:tc>
        <w:tc>
          <w:tcPr>
            <w:tcW w:w="851" w:type="dxa"/>
            <w:vAlign w:val="center"/>
          </w:tcPr>
          <w:p w14:paraId="75A7053D"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50</w:t>
            </w:r>
          </w:p>
        </w:tc>
        <w:tc>
          <w:tcPr>
            <w:tcW w:w="1134" w:type="dxa"/>
          </w:tcPr>
          <w:p w14:paraId="2380DE96"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21E7E9D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5902FD00"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2CC20939" w14:textId="77777777" w:rsidTr="00C97D2A">
        <w:tc>
          <w:tcPr>
            <w:tcW w:w="704" w:type="dxa"/>
          </w:tcPr>
          <w:p w14:paraId="35C19AA7"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07</w:t>
            </w:r>
          </w:p>
        </w:tc>
        <w:tc>
          <w:tcPr>
            <w:tcW w:w="3119" w:type="dxa"/>
            <w:vAlign w:val="center"/>
          </w:tcPr>
          <w:p w14:paraId="5F56CBE9"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ESCOVA RAQUETE PARA CABELOS CACHEADOS E LISOS Tamanho: grande; Cores: sortida.</w:t>
            </w:r>
          </w:p>
        </w:tc>
        <w:tc>
          <w:tcPr>
            <w:tcW w:w="850" w:type="dxa"/>
            <w:vAlign w:val="center"/>
          </w:tcPr>
          <w:p w14:paraId="1FD9A248"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7B336890"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50</w:t>
            </w:r>
          </w:p>
        </w:tc>
        <w:tc>
          <w:tcPr>
            <w:tcW w:w="1134" w:type="dxa"/>
          </w:tcPr>
          <w:p w14:paraId="7E3F564B"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5EDE705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16894FAB"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70866D91" w14:textId="77777777" w:rsidTr="00C97D2A">
        <w:tc>
          <w:tcPr>
            <w:tcW w:w="704" w:type="dxa"/>
          </w:tcPr>
          <w:p w14:paraId="2AE888BB"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08</w:t>
            </w:r>
          </w:p>
        </w:tc>
        <w:tc>
          <w:tcPr>
            <w:tcW w:w="3119" w:type="dxa"/>
            <w:vAlign w:val="center"/>
          </w:tcPr>
          <w:p w14:paraId="35D22A2D"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ESPONJA DE BANHO INFANTIL Bucha Macia de Banho Coloridas; Medida aproximada: 12 cm X 8 cm X 2,5 cm; Macia e com ótima absorção; Bichinhos sortidos;</w:t>
            </w:r>
          </w:p>
        </w:tc>
        <w:tc>
          <w:tcPr>
            <w:tcW w:w="850" w:type="dxa"/>
            <w:vAlign w:val="center"/>
          </w:tcPr>
          <w:p w14:paraId="5AA8DBAF"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1B00B287"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1000</w:t>
            </w:r>
          </w:p>
        </w:tc>
        <w:tc>
          <w:tcPr>
            <w:tcW w:w="1134" w:type="dxa"/>
          </w:tcPr>
          <w:p w14:paraId="04CD926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5D754297"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76889343"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3F173E77" w14:textId="77777777" w:rsidTr="00C97D2A">
        <w:tc>
          <w:tcPr>
            <w:tcW w:w="704" w:type="dxa"/>
          </w:tcPr>
          <w:p w14:paraId="70265A2B"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09</w:t>
            </w:r>
          </w:p>
        </w:tc>
        <w:tc>
          <w:tcPr>
            <w:tcW w:w="3119" w:type="dxa"/>
            <w:vAlign w:val="center"/>
          </w:tcPr>
          <w:p w14:paraId="0A5E25A0"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FITA MICROPORE 25 MM X 4,5 M Cor: bege; Medida aproximada: 25 mm x 4,5 m.</w:t>
            </w:r>
          </w:p>
        </w:tc>
        <w:tc>
          <w:tcPr>
            <w:tcW w:w="850" w:type="dxa"/>
            <w:vAlign w:val="center"/>
          </w:tcPr>
          <w:p w14:paraId="58D6244B"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2A3B41CA"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150</w:t>
            </w:r>
          </w:p>
        </w:tc>
        <w:tc>
          <w:tcPr>
            <w:tcW w:w="1134" w:type="dxa"/>
          </w:tcPr>
          <w:p w14:paraId="3E57B57B"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45D9F405"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55733078"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030D836D" w14:textId="77777777" w:rsidTr="00C97D2A">
        <w:tc>
          <w:tcPr>
            <w:tcW w:w="704" w:type="dxa"/>
          </w:tcPr>
          <w:p w14:paraId="79C43105"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10</w:t>
            </w:r>
          </w:p>
        </w:tc>
        <w:tc>
          <w:tcPr>
            <w:tcW w:w="3119" w:type="dxa"/>
            <w:vAlign w:val="center"/>
          </w:tcPr>
          <w:p w14:paraId="76998C31"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GAZE HIDRÓFILA EM COMPRESSA; Confeccionadas com fios 100% algodão em tecido tipo tela, com 8 camadas e 5 dobras com dimensão de 7,5 x 7,5 cm quando fechadas e 15 x 30 cm quando abertas. Alvejadas, purificadas e isentas de impurezas, substâncias gordurosas, amido, corantes corretivos, alvejantes ópticos; inodoras e insípidas. Esterilização feita por irradiação gama ou por óxido de etileno. Pacote com 10 unidades.</w:t>
            </w:r>
          </w:p>
        </w:tc>
        <w:tc>
          <w:tcPr>
            <w:tcW w:w="850" w:type="dxa"/>
            <w:vAlign w:val="center"/>
          </w:tcPr>
          <w:p w14:paraId="7BA42BE8"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Pcte</w:t>
            </w:r>
            <w:proofErr w:type="spellEnd"/>
          </w:p>
        </w:tc>
        <w:tc>
          <w:tcPr>
            <w:tcW w:w="851" w:type="dxa"/>
            <w:vAlign w:val="center"/>
          </w:tcPr>
          <w:p w14:paraId="64356A13"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600</w:t>
            </w:r>
          </w:p>
        </w:tc>
        <w:tc>
          <w:tcPr>
            <w:tcW w:w="1134" w:type="dxa"/>
          </w:tcPr>
          <w:p w14:paraId="7033526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7BED7B7B"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60A708E8"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10A7D1F6" w14:textId="77777777" w:rsidTr="00C97D2A">
        <w:tc>
          <w:tcPr>
            <w:tcW w:w="704" w:type="dxa"/>
          </w:tcPr>
          <w:p w14:paraId="3877A997"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lastRenderedPageBreak/>
              <w:t>11</w:t>
            </w:r>
          </w:p>
        </w:tc>
        <w:tc>
          <w:tcPr>
            <w:tcW w:w="3119" w:type="dxa"/>
            <w:vAlign w:val="center"/>
          </w:tcPr>
          <w:p w14:paraId="61B1DA27"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LOÇÃO OLEOSA PARA PREVENIR ESCARA ASSADURA, ESCAMAÇÃO E FERIDAS. A BASE DE A.G.E. e T.C.M. COM VITAMINAS </w:t>
            </w:r>
            <w:proofErr w:type="gramStart"/>
            <w:r>
              <w:rPr>
                <w:rFonts w:ascii="Draft 10cpi" w:hAnsi="Draft 10cpi"/>
                <w:color w:val="000000"/>
                <w:sz w:val="16"/>
                <w:szCs w:val="16"/>
              </w:rPr>
              <w:t>A  e</w:t>
            </w:r>
            <w:proofErr w:type="gramEnd"/>
            <w:r>
              <w:rPr>
                <w:rFonts w:ascii="Draft 10cpi" w:hAnsi="Draft 10cpi"/>
                <w:color w:val="000000"/>
                <w:sz w:val="16"/>
                <w:szCs w:val="16"/>
              </w:rPr>
              <w:t xml:space="preserve"> </w:t>
            </w:r>
            <w:proofErr w:type="spellStart"/>
            <w:r>
              <w:rPr>
                <w:rFonts w:ascii="Draft 10cpi" w:hAnsi="Draft 10cpi"/>
                <w:color w:val="000000"/>
                <w:sz w:val="16"/>
                <w:szCs w:val="16"/>
              </w:rPr>
              <w:t>E</w:t>
            </w:r>
            <w:proofErr w:type="spellEnd"/>
            <w:r>
              <w:rPr>
                <w:rFonts w:ascii="Draft 10cpi" w:hAnsi="Draft 10cpi"/>
                <w:color w:val="000000"/>
                <w:sz w:val="16"/>
                <w:szCs w:val="16"/>
              </w:rPr>
              <w:t xml:space="preserve">. FRASCO COM 200ML. </w:t>
            </w:r>
          </w:p>
        </w:tc>
        <w:tc>
          <w:tcPr>
            <w:tcW w:w="850" w:type="dxa"/>
            <w:vAlign w:val="center"/>
          </w:tcPr>
          <w:p w14:paraId="7F0AE1E8"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5F897605"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250</w:t>
            </w:r>
          </w:p>
        </w:tc>
        <w:tc>
          <w:tcPr>
            <w:tcW w:w="1134" w:type="dxa"/>
          </w:tcPr>
          <w:p w14:paraId="378177A8"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7CD839B3"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0E2A87C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44C4FC94" w14:textId="77777777" w:rsidTr="00C97D2A">
        <w:tc>
          <w:tcPr>
            <w:tcW w:w="704" w:type="dxa"/>
          </w:tcPr>
          <w:p w14:paraId="112E76BA"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12</w:t>
            </w:r>
          </w:p>
        </w:tc>
        <w:tc>
          <w:tcPr>
            <w:tcW w:w="3119" w:type="dxa"/>
            <w:vAlign w:val="center"/>
          </w:tcPr>
          <w:p w14:paraId="3E8D856D"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LUVA DESCARTAVEL DE LATEX TAMANHO - G; Luva de Látex de borracha 100% natural; Cor: natural; Lisa, ambidestra, não esterilizada e de cor natural; contém pó de amido de milho (Grau USP) que é </w:t>
            </w:r>
            <w:proofErr w:type="spellStart"/>
            <w:r>
              <w:rPr>
                <w:rFonts w:ascii="Draft 10cpi" w:hAnsi="Draft 10cpi"/>
                <w:color w:val="000000"/>
                <w:sz w:val="16"/>
                <w:szCs w:val="16"/>
              </w:rPr>
              <w:t>bioabsorvível</w:t>
            </w:r>
            <w:proofErr w:type="spellEnd"/>
            <w:r>
              <w:rPr>
                <w:rFonts w:ascii="Draft 10cpi" w:hAnsi="Draft 10cpi"/>
                <w:color w:val="000000"/>
                <w:sz w:val="16"/>
                <w:szCs w:val="16"/>
              </w:rPr>
              <w:t xml:space="preserve">. Produto descartável e de uso único.  Possui punho com acabamento enrolado facilitando </w:t>
            </w:r>
            <w:proofErr w:type="gramStart"/>
            <w:r>
              <w:rPr>
                <w:rFonts w:ascii="Draft 10cpi" w:hAnsi="Draft 10cpi"/>
                <w:color w:val="000000"/>
                <w:sz w:val="16"/>
                <w:szCs w:val="16"/>
              </w:rPr>
              <w:t>a  colocação</w:t>
            </w:r>
            <w:proofErr w:type="gramEnd"/>
            <w:r>
              <w:rPr>
                <w:rFonts w:ascii="Draft 10cpi" w:hAnsi="Draft 10cpi"/>
                <w:color w:val="000000"/>
                <w:sz w:val="16"/>
                <w:szCs w:val="16"/>
              </w:rPr>
              <w:t xml:space="preserve"> e retirada; Barreira contra contaminação; Ambidestra; Não estéril; Com pó; Validade: 5 anos após a data de fabricação. Caixa contendo 100 unidades.</w:t>
            </w:r>
          </w:p>
        </w:tc>
        <w:tc>
          <w:tcPr>
            <w:tcW w:w="850" w:type="dxa"/>
            <w:vAlign w:val="center"/>
          </w:tcPr>
          <w:p w14:paraId="564487DB"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Caixas</w:t>
            </w:r>
          </w:p>
        </w:tc>
        <w:tc>
          <w:tcPr>
            <w:tcW w:w="851" w:type="dxa"/>
            <w:vAlign w:val="center"/>
          </w:tcPr>
          <w:p w14:paraId="1E1CAD8F"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600</w:t>
            </w:r>
          </w:p>
        </w:tc>
        <w:tc>
          <w:tcPr>
            <w:tcW w:w="1134" w:type="dxa"/>
          </w:tcPr>
          <w:p w14:paraId="4D3B07FD"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6CAE41D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742183AA"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0C2B830D" w14:textId="77777777" w:rsidTr="00C97D2A">
        <w:tc>
          <w:tcPr>
            <w:tcW w:w="704" w:type="dxa"/>
          </w:tcPr>
          <w:p w14:paraId="541AA24A"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13</w:t>
            </w:r>
          </w:p>
        </w:tc>
        <w:tc>
          <w:tcPr>
            <w:tcW w:w="3119" w:type="dxa"/>
            <w:vAlign w:val="center"/>
          </w:tcPr>
          <w:p w14:paraId="1CD0D9A3"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LUVA DESCARTAVEL DE LATEX TAMANHO - M; Luva de Látex de borracha 100% natural; Cor: natural; Lisa, ambidestra, não esterilizada e de cor natural; contém pó de amido de milho (Grau USP) que é </w:t>
            </w:r>
            <w:proofErr w:type="spellStart"/>
            <w:r>
              <w:rPr>
                <w:rFonts w:ascii="Draft 10cpi" w:hAnsi="Draft 10cpi"/>
                <w:color w:val="000000"/>
                <w:sz w:val="16"/>
                <w:szCs w:val="16"/>
              </w:rPr>
              <w:t>bioabsorvível</w:t>
            </w:r>
            <w:proofErr w:type="spellEnd"/>
            <w:r>
              <w:rPr>
                <w:rFonts w:ascii="Draft 10cpi" w:hAnsi="Draft 10cpi"/>
                <w:color w:val="000000"/>
                <w:sz w:val="16"/>
                <w:szCs w:val="16"/>
              </w:rPr>
              <w:t xml:space="preserve">. Produto descartável e de uso único.  Possui punho com acabamento enrolado facilitando a colocação e retirada; Barreira contra contaminação; Ambidestra; </w:t>
            </w:r>
            <w:proofErr w:type="gramStart"/>
            <w:r>
              <w:rPr>
                <w:rFonts w:ascii="Draft 10cpi" w:hAnsi="Draft 10cpi"/>
                <w:color w:val="000000"/>
                <w:sz w:val="16"/>
                <w:szCs w:val="16"/>
              </w:rPr>
              <w:t>Não</w:t>
            </w:r>
            <w:proofErr w:type="gramEnd"/>
            <w:r>
              <w:rPr>
                <w:rFonts w:ascii="Draft 10cpi" w:hAnsi="Draft 10cpi"/>
                <w:color w:val="000000"/>
                <w:sz w:val="16"/>
                <w:szCs w:val="16"/>
              </w:rPr>
              <w:t xml:space="preserve"> estéril; Com pó; Validade: 5 anos após a data de fabricação. Caixa contendo 100 unidades. </w:t>
            </w:r>
          </w:p>
        </w:tc>
        <w:tc>
          <w:tcPr>
            <w:tcW w:w="850" w:type="dxa"/>
            <w:vAlign w:val="center"/>
          </w:tcPr>
          <w:p w14:paraId="1339F325"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Caixas</w:t>
            </w:r>
          </w:p>
        </w:tc>
        <w:tc>
          <w:tcPr>
            <w:tcW w:w="851" w:type="dxa"/>
            <w:vAlign w:val="center"/>
          </w:tcPr>
          <w:p w14:paraId="31319D5F"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800</w:t>
            </w:r>
          </w:p>
        </w:tc>
        <w:tc>
          <w:tcPr>
            <w:tcW w:w="1134" w:type="dxa"/>
          </w:tcPr>
          <w:p w14:paraId="576F1190"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5B01A92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69C380A7"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584EE6AF" w14:textId="77777777" w:rsidTr="00C97D2A">
        <w:tc>
          <w:tcPr>
            <w:tcW w:w="704" w:type="dxa"/>
          </w:tcPr>
          <w:p w14:paraId="7C4F5147"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14</w:t>
            </w:r>
          </w:p>
        </w:tc>
        <w:tc>
          <w:tcPr>
            <w:tcW w:w="3119" w:type="dxa"/>
            <w:vAlign w:val="center"/>
          </w:tcPr>
          <w:p w14:paraId="09EDFC8B"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LUVA DESCARTAVEL DE LATEX TAMANHO - P; Luva de Látex de borracha 100% natural; Cor: natural; Lisa, ambidestra, não esterilizada e de cor natural; contém pó de amido de milho (Grau U.S.P) que é </w:t>
            </w:r>
            <w:proofErr w:type="spellStart"/>
            <w:r>
              <w:rPr>
                <w:rFonts w:ascii="Draft 10cpi" w:hAnsi="Draft 10cpi"/>
                <w:color w:val="000000"/>
                <w:sz w:val="16"/>
                <w:szCs w:val="16"/>
              </w:rPr>
              <w:t>bioabsorvível</w:t>
            </w:r>
            <w:proofErr w:type="spellEnd"/>
            <w:r>
              <w:rPr>
                <w:rFonts w:ascii="Draft 10cpi" w:hAnsi="Draft 10cpi"/>
                <w:color w:val="000000"/>
                <w:sz w:val="16"/>
                <w:szCs w:val="16"/>
              </w:rPr>
              <w:t xml:space="preserve">. Produto descartável e de uso único.  Possui punho com acabamento enrolado facilitando a colocação e retirada; Barreira contra contaminação; Ambidestra; </w:t>
            </w:r>
            <w:proofErr w:type="gramStart"/>
            <w:r>
              <w:rPr>
                <w:rFonts w:ascii="Draft 10cpi" w:hAnsi="Draft 10cpi"/>
                <w:color w:val="000000"/>
                <w:sz w:val="16"/>
                <w:szCs w:val="16"/>
              </w:rPr>
              <w:t>Não  estéril</w:t>
            </w:r>
            <w:proofErr w:type="gramEnd"/>
            <w:r>
              <w:rPr>
                <w:rFonts w:ascii="Draft 10cpi" w:hAnsi="Draft 10cpi"/>
                <w:color w:val="000000"/>
                <w:sz w:val="16"/>
                <w:szCs w:val="16"/>
              </w:rPr>
              <w:t xml:space="preserve">; Com pó; Validade: 5 anos após a data de fabricação. Caixa contendo 100 unidades. </w:t>
            </w:r>
          </w:p>
        </w:tc>
        <w:tc>
          <w:tcPr>
            <w:tcW w:w="850" w:type="dxa"/>
            <w:vAlign w:val="center"/>
          </w:tcPr>
          <w:p w14:paraId="09FE1BC5"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r>
              <w:rPr>
                <w:rFonts w:ascii="Times New Roman" w:eastAsia="Times New Roman" w:hAnsi="Times New Roman" w:cs="Times New Roman"/>
                <w:lang w:eastAsia="pt-BR"/>
              </w:rPr>
              <w:t>Caixas</w:t>
            </w:r>
          </w:p>
        </w:tc>
        <w:tc>
          <w:tcPr>
            <w:tcW w:w="851" w:type="dxa"/>
            <w:vAlign w:val="center"/>
          </w:tcPr>
          <w:p w14:paraId="747BFBAD"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300</w:t>
            </w:r>
          </w:p>
        </w:tc>
        <w:tc>
          <w:tcPr>
            <w:tcW w:w="1134" w:type="dxa"/>
          </w:tcPr>
          <w:p w14:paraId="5373150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00F9BCA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07C62A3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33A2BC59" w14:textId="77777777" w:rsidTr="00C97D2A">
        <w:tc>
          <w:tcPr>
            <w:tcW w:w="704" w:type="dxa"/>
          </w:tcPr>
          <w:p w14:paraId="65F4B754"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15</w:t>
            </w:r>
          </w:p>
        </w:tc>
        <w:tc>
          <w:tcPr>
            <w:tcW w:w="3119" w:type="dxa"/>
            <w:vAlign w:val="center"/>
          </w:tcPr>
          <w:p w14:paraId="7829FB50"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MAMADEIRA ORTODONTICA; Cor: Variadas; Capacidade em volume: 240 </w:t>
            </w:r>
            <w:proofErr w:type="spellStart"/>
            <w:r>
              <w:rPr>
                <w:rFonts w:ascii="Draft 10cpi" w:hAnsi="Draft 10cpi"/>
                <w:color w:val="000000"/>
                <w:sz w:val="16"/>
                <w:szCs w:val="16"/>
              </w:rPr>
              <w:t>mL</w:t>
            </w:r>
            <w:proofErr w:type="spellEnd"/>
            <w:r>
              <w:rPr>
                <w:rFonts w:ascii="Draft 10cpi" w:hAnsi="Draft 10cpi"/>
                <w:color w:val="000000"/>
                <w:sz w:val="16"/>
                <w:szCs w:val="16"/>
              </w:rPr>
              <w:t xml:space="preserve">; Idade mínima recomendada: 6 meses; Livre de BPA: Sim; Material da mamadeira: Plástico; Com tampa: Sim </w:t>
            </w:r>
          </w:p>
        </w:tc>
        <w:tc>
          <w:tcPr>
            <w:tcW w:w="850" w:type="dxa"/>
            <w:vAlign w:val="center"/>
          </w:tcPr>
          <w:p w14:paraId="7D9B182E"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41FBA11C"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800</w:t>
            </w:r>
          </w:p>
        </w:tc>
        <w:tc>
          <w:tcPr>
            <w:tcW w:w="1134" w:type="dxa"/>
          </w:tcPr>
          <w:p w14:paraId="6D608783"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2B3B8C5A"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2684119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6C87E863" w14:textId="77777777" w:rsidTr="00C97D2A">
        <w:tc>
          <w:tcPr>
            <w:tcW w:w="704" w:type="dxa"/>
          </w:tcPr>
          <w:p w14:paraId="05205F8D"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16</w:t>
            </w:r>
          </w:p>
        </w:tc>
        <w:tc>
          <w:tcPr>
            <w:tcW w:w="3119" w:type="dxa"/>
            <w:vAlign w:val="center"/>
          </w:tcPr>
          <w:p w14:paraId="45FE670F"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PENTE CABO LARGO PLASTICO; Cores sortidas: Pacote com 24 unidades.</w:t>
            </w:r>
          </w:p>
        </w:tc>
        <w:tc>
          <w:tcPr>
            <w:tcW w:w="850" w:type="dxa"/>
            <w:vAlign w:val="center"/>
          </w:tcPr>
          <w:p w14:paraId="4BC48530"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Pcte</w:t>
            </w:r>
            <w:proofErr w:type="spellEnd"/>
          </w:p>
        </w:tc>
        <w:tc>
          <w:tcPr>
            <w:tcW w:w="851" w:type="dxa"/>
            <w:vAlign w:val="center"/>
          </w:tcPr>
          <w:p w14:paraId="4D365B01"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20</w:t>
            </w:r>
          </w:p>
        </w:tc>
        <w:tc>
          <w:tcPr>
            <w:tcW w:w="1134" w:type="dxa"/>
          </w:tcPr>
          <w:p w14:paraId="394E03AA"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00EF637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7AC82D8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4151FD52" w14:textId="77777777" w:rsidTr="00C97D2A">
        <w:tc>
          <w:tcPr>
            <w:tcW w:w="704" w:type="dxa"/>
          </w:tcPr>
          <w:p w14:paraId="34EB20DE"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17</w:t>
            </w:r>
          </w:p>
        </w:tc>
        <w:tc>
          <w:tcPr>
            <w:tcW w:w="3119" w:type="dxa"/>
            <w:vAlign w:val="center"/>
          </w:tcPr>
          <w:p w14:paraId="3B58A4B6"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PENTE FINO PLASTICO; Cores sortidas: Pacote com 24 unidades. </w:t>
            </w:r>
          </w:p>
        </w:tc>
        <w:tc>
          <w:tcPr>
            <w:tcW w:w="850" w:type="dxa"/>
            <w:vAlign w:val="center"/>
          </w:tcPr>
          <w:p w14:paraId="52B3BF92"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Pcte</w:t>
            </w:r>
            <w:proofErr w:type="spellEnd"/>
          </w:p>
        </w:tc>
        <w:tc>
          <w:tcPr>
            <w:tcW w:w="851" w:type="dxa"/>
            <w:vAlign w:val="center"/>
          </w:tcPr>
          <w:p w14:paraId="54C91BA1"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13</w:t>
            </w:r>
          </w:p>
        </w:tc>
        <w:tc>
          <w:tcPr>
            <w:tcW w:w="1134" w:type="dxa"/>
          </w:tcPr>
          <w:p w14:paraId="4235D64A"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266AB6D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66F432E9"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5EE0D3E9" w14:textId="77777777" w:rsidTr="00C97D2A">
        <w:tc>
          <w:tcPr>
            <w:tcW w:w="704" w:type="dxa"/>
          </w:tcPr>
          <w:p w14:paraId="0170031E"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18</w:t>
            </w:r>
          </w:p>
        </w:tc>
        <w:tc>
          <w:tcPr>
            <w:tcW w:w="3119" w:type="dxa"/>
            <w:vAlign w:val="center"/>
          </w:tcPr>
          <w:p w14:paraId="41343E96"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PENTE PARA PIOLHO PLASTICO;</w:t>
            </w:r>
          </w:p>
        </w:tc>
        <w:tc>
          <w:tcPr>
            <w:tcW w:w="850" w:type="dxa"/>
            <w:vAlign w:val="center"/>
          </w:tcPr>
          <w:p w14:paraId="0C51CC2D"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39128475"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40</w:t>
            </w:r>
          </w:p>
        </w:tc>
        <w:tc>
          <w:tcPr>
            <w:tcW w:w="1134" w:type="dxa"/>
          </w:tcPr>
          <w:p w14:paraId="1670597E"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6F25FA35"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1EFCAF61"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4BA82D78" w14:textId="77777777" w:rsidTr="00C97D2A">
        <w:tc>
          <w:tcPr>
            <w:tcW w:w="704" w:type="dxa"/>
          </w:tcPr>
          <w:p w14:paraId="722E69E8"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19</w:t>
            </w:r>
          </w:p>
        </w:tc>
        <w:tc>
          <w:tcPr>
            <w:tcW w:w="3119" w:type="dxa"/>
            <w:vAlign w:val="center"/>
          </w:tcPr>
          <w:p w14:paraId="79A1E86E"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TERMOMETRO DIGITAL; RESULTADO EM 1 MINUTO; MEMÓRIA: BEEP DE AVISO DO FIM DA MEDIÇÃO E COM INDICAÇÃO DA ÚLTIMA MEDIÇÃO ARMAZENADA AUTOMATICAMENTE; FRACA: DESLIGAMENTO AUTOMÁTICO; LCD DE FÁCIL INDICADOR DE BATERIA FRACA: DESLIGAMENTO AUTOMÁTICO; LCD DE FÁCIL APROXIMADAMENTE 42,9ºC; ERRO MÁXIMO DE MEDIÇÃO: ±0,1°C a ±0,2°C; DISPLAY: VISOR DE CRISTAL LÍQUIDO; DESLIGAMENTO AUTOMÁTICO: 1 MINUTO APÓS O TÉRMINO DA MEDIÇÃO</w:t>
            </w:r>
          </w:p>
        </w:tc>
        <w:tc>
          <w:tcPr>
            <w:tcW w:w="850" w:type="dxa"/>
            <w:vAlign w:val="center"/>
          </w:tcPr>
          <w:p w14:paraId="535ECD9A"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t>Unid</w:t>
            </w:r>
            <w:proofErr w:type="spellEnd"/>
          </w:p>
        </w:tc>
        <w:tc>
          <w:tcPr>
            <w:tcW w:w="851" w:type="dxa"/>
            <w:vAlign w:val="center"/>
          </w:tcPr>
          <w:p w14:paraId="770280B5"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250</w:t>
            </w:r>
          </w:p>
        </w:tc>
        <w:tc>
          <w:tcPr>
            <w:tcW w:w="1134" w:type="dxa"/>
          </w:tcPr>
          <w:p w14:paraId="361091F2"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34BBC3DC"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2255ABAF"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02458A4E" w14:textId="77777777" w:rsidTr="00C97D2A">
        <w:tc>
          <w:tcPr>
            <w:tcW w:w="704" w:type="dxa"/>
          </w:tcPr>
          <w:p w14:paraId="0DE526B8" w14:textId="77777777" w:rsidR="001B4B20"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20</w:t>
            </w:r>
          </w:p>
        </w:tc>
        <w:tc>
          <w:tcPr>
            <w:tcW w:w="3119" w:type="dxa"/>
            <w:vAlign w:val="center"/>
          </w:tcPr>
          <w:p w14:paraId="2B0B1751" w14:textId="77777777" w:rsidR="001B4B20" w:rsidRPr="00FC4845" w:rsidRDefault="001B4B20" w:rsidP="00C97D2A">
            <w:pPr>
              <w:suppressAutoHyphens w:val="0"/>
              <w:spacing w:after="0" w:line="240" w:lineRule="auto"/>
              <w:jc w:val="both"/>
              <w:rPr>
                <w:rFonts w:ascii="Times New Roman" w:eastAsia="Times New Roman" w:hAnsi="Times New Roman" w:cs="Times New Roman"/>
                <w:bCs/>
                <w:color w:val="FF0000"/>
                <w:szCs w:val="24"/>
                <w:lang w:eastAsia="pt-BR"/>
              </w:rPr>
            </w:pPr>
            <w:r>
              <w:rPr>
                <w:rFonts w:ascii="Draft 10cpi" w:hAnsi="Draft 10cpi"/>
                <w:color w:val="000000"/>
                <w:sz w:val="16"/>
                <w:szCs w:val="16"/>
              </w:rPr>
              <w:t xml:space="preserve">TOALHA </w:t>
            </w:r>
            <w:proofErr w:type="gramStart"/>
            <w:r>
              <w:rPr>
                <w:rFonts w:ascii="Draft 10cpi" w:hAnsi="Draft 10cpi"/>
                <w:color w:val="000000"/>
                <w:sz w:val="16"/>
                <w:szCs w:val="16"/>
              </w:rPr>
              <w:t>UMEDECIDA  Pacote</w:t>
            </w:r>
            <w:proofErr w:type="gramEnd"/>
            <w:r>
              <w:rPr>
                <w:rFonts w:ascii="Draft 10cpi" w:hAnsi="Draft 10cpi"/>
                <w:color w:val="000000"/>
                <w:sz w:val="16"/>
                <w:szCs w:val="16"/>
              </w:rPr>
              <w:t xml:space="preserve"> com 100 toalhas dobradas individualmente, </w:t>
            </w:r>
            <w:proofErr w:type="spellStart"/>
            <w:r>
              <w:rPr>
                <w:rFonts w:ascii="Draft 10cpi" w:hAnsi="Draft 10cpi"/>
                <w:color w:val="000000"/>
                <w:sz w:val="16"/>
                <w:szCs w:val="16"/>
              </w:rPr>
              <w:t>hipoalergênica</w:t>
            </w:r>
            <w:proofErr w:type="spellEnd"/>
            <w:r>
              <w:rPr>
                <w:rFonts w:ascii="Draft 10cpi" w:hAnsi="Draft 10cpi"/>
                <w:color w:val="000000"/>
                <w:sz w:val="16"/>
                <w:szCs w:val="16"/>
              </w:rPr>
              <w:t xml:space="preserve"> e testado dermatologicamente, isentas de álcool etílico, </w:t>
            </w:r>
            <w:proofErr w:type="spellStart"/>
            <w:r>
              <w:rPr>
                <w:rFonts w:ascii="Draft 10cpi" w:hAnsi="Draft 10cpi"/>
                <w:color w:val="000000"/>
                <w:sz w:val="16"/>
                <w:szCs w:val="16"/>
              </w:rPr>
              <w:t>parabenos</w:t>
            </w:r>
            <w:proofErr w:type="spellEnd"/>
            <w:r>
              <w:rPr>
                <w:rFonts w:ascii="Draft 10cpi" w:hAnsi="Draft 10cpi"/>
                <w:color w:val="000000"/>
                <w:sz w:val="16"/>
                <w:szCs w:val="16"/>
              </w:rPr>
              <w:t xml:space="preserve"> e ingredientes de origem </w:t>
            </w:r>
            <w:r>
              <w:rPr>
                <w:rFonts w:ascii="Draft 10cpi" w:hAnsi="Draft 10cpi"/>
                <w:color w:val="000000"/>
                <w:sz w:val="16"/>
                <w:szCs w:val="16"/>
              </w:rPr>
              <w:lastRenderedPageBreak/>
              <w:t xml:space="preserve">animal, com ingredientes suaves entre eles. Extrato de ale vera; Extrato de Calêndula, Vitamina E </w:t>
            </w:r>
            <w:proofErr w:type="spellStart"/>
            <w:r>
              <w:rPr>
                <w:rFonts w:ascii="Draft 10cpi" w:hAnsi="Draft 10cpi"/>
                <w:color w:val="000000"/>
                <w:sz w:val="16"/>
                <w:szCs w:val="16"/>
              </w:rPr>
              <w:t>e</w:t>
            </w:r>
            <w:proofErr w:type="spellEnd"/>
            <w:r>
              <w:rPr>
                <w:rFonts w:ascii="Draft 10cpi" w:hAnsi="Draft 10cpi"/>
                <w:color w:val="000000"/>
                <w:sz w:val="16"/>
                <w:szCs w:val="16"/>
              </w:rPr>
              <w:t xml:space="preserve"> Glicerídeos da manteiga de </w:t>
            </w:r>
            <w:proofErr w:type="spellStart"/>
            <w:r>
              <w:rPr>
                <w:rFonts w:ascii="Draft 10cpi" w:hAnsi="Draft 10cpi"/>
                <w:color w:val="000000"/>
                <w:sz w:val="16"/>
                <w:szCs w:val="16"/>
              </w:rPr>
              <w:t>Karitê</w:t>
            </w:r>
            <w:proofErr w:type="spellEnd"/>
            <w:r>
              <w:rPr>
                <w:rFonts w:ascii="Draft 10cpi" w:hAnsi="Draft 10cpi"/>
                <w:color w:val="000000"/>
                <w:sz w:val="16"/>
                <w:szCs w:val="16"/>
              </w:rPr>
              <w:t xml:space="preserve">. </w:t>
            </w:r>
          </w:p>
        </w:tc>
        <w:tc>
          <w:tcPr>
            <w:tcW w:w="850" w:type="dxa"/>
            <w:vAlign w:val="center"/>
          </w:tcPr>
          <w:p w14:paraId="638A5A49" w14:textId="77777777" w:rsidR="001B4B20" w:rsidRDefault="001B4B20" w:rsidP="00C97D2A">
            <w:pPr>
              <w:widowControl w:val="0"/>
              <w:spacing w:after="0" w:line="240" w:lineRule="auto"/>
              <w:jc w:val="center"/>
              <w:rPr>
                <w:rFonts w:ascii="Times New Roman" w:eastAsia="Times New Roman" w:hAnsi="Times New Roman" w:cs="Times New Roman"/>
                <w:lang w:eastAsia="pt-BR"/>
              </w:rPr>
            </w:pPr>
            <w:proofErr w:type="spellStart"/>
            <w:r>
              <w:rPr>
                <w:rFonts w:ascii="Times New Roman" w:eastAsia="Times New Roman" w:hAnsi="Times New Roman" w:cs="Times New Roman"/>
                <w:lang w:eastAsia="pt-BR"/>
              </w:rPr>
              <w:lastRenderedPageBreak/>
              <w:t>Pcte</w:t>
            </w:r>
            <w:proofErr w:type="spellEnd"/>
          </w:p>
        </w:tc>
        <w:tc>
          <w:tcPr>
            <w:tcW w:w="851" w:type="dxa"/>
            <w:vAlign w:val="center"/>
          </w:tcPr>
          <w:p w14:paraId="4DB696E2" w14:textId="77777777" w:rsidR="001B4B20" w:rsidRPr="00D75CF1" w:rsidRDefault="001B4B20" w:rsidP="00C97D2A">
            <w:pPr>
              <w:widowControl w:val="0"/>
              <w:spacing w:after="0" w:line="240" w:lineRule="auto"/>
              <w:jc w:val="center"/>
              <w:rPr>
                <w:rFonts w:ascii="Times New Roman" w:eastAsia="Times New Roman" w:hAnsi="Times New Roman" w:cs="Times New Roman"/>
                <w:b/>
                <w:lang w:eastAsia="pt-BR"/>
              </w:rPr>
            </w:pPr>
            <w:r>
              <w:rPr>
                <w:rFonts w:ascii="Times New Roman" w:eastAsia="Times New Roman" w:hAnsi="Times New Roman" w:cs="Times New Roman"/>
                <w:b/>
                <w:lang w:eastAsia="pt-BR"/>
              </w:rPr>
              <w:t>2500</w:t>
            </w:r>
          </w:p>
        </w:tc>
        <w:tc>
          <w:tcPr>
            <w:tcW w:w="1134" w:type="dxa"/>
          </w:tcPr>
          <w:p w14:paraId="70C7394F"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134" w:type="dxa"/>
          </w:tcPr>
          <w:p w14:paraId="25EE8A68"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c>
          <w:tcPr>
            <w:tcW w:w="1275" w:type="dxa"/>
          </w:tcPr>
          <w:p w14:paraId="4B407140" w14:textId="77777777" w:rsidR="001B4B20" w:rsidRPr="00C87F47" w:rsidRDefault="001B4B20" w:rsidP="00C97D2A">
            <w:pPr>
              <w:widowControl w:val="0"/>
              <w:spacing w:after="0" w:line="240" w:lineRule="auto"/>
              <w:jc w:val="center"/>
              <w:rPr>
                <w:rFonts w:ascii="Times New Roman" w:eastAsia="Times New Roman" w:hAnsi="Times New Roman" w:cs="Times New Roman"/>
                <w:b/>
                <w:lang w:eastAsia="pt-BR"/>
              </w:rPr>
            </w:pPr>
          </w:p>
        </w:tc>
      </w:tr>
      <w:tr w:rsidR="001B4B20" w14:paraId="4696D21A" w14:textId="77777777" w:rsidTr="00C97D2A">
        <w:trPr>
          <w:trHeight w:val="306"/>
        </w:trPr>
        <w:tc>
          <w:tcPr>
            <w:tcW w:w="7792" w:type="dxa"/>
            <w:gridSpan w:val="6"/>
          </w:tcPr>
          <w:p w14:paraId="40D794F3" w14:textId="77777777" w:rsidR="001B4B20" w:rsidRPr="00C87F47" w:rsidRDefault="001B4B20" w:rsidP="00C97D2A">
            <w:pPr>
              <w:spacing w:after="0" w:line="240" w:lineRule="auto"/>
              <w:jc w:val="right"/>
              <w:rPr>
                <w:rFonts w:ascii="Times New Roman" w:hAnsi="Times New Roman"/>
              </w:rPr>
            </w:pPr>
            <w:r>
              <w:rPr>
                <w:rFonts w:ascii="Times New Roman" w:hAnsi="Times New Roman"/>
              </w:rPr>
              <w:t>VALOR TOTAL DA PROPOSTA</w:t>
            </w:r>
          </w:p>
        </w:tc>
        <w:tc>
          <w:tcPr>
            <w:tcW w:w="1275" w:type="dxa"/>
          </w:tcPr>
          <w:p w14:paraId="2979F41D" w14:textId="77777777" w:rsidR="001B4B20" w:rsidRPr="00C87F47" w:rsidRDefault="001B4B20" w:rsidP="00C97D2A">
            <w:pPr>
              <w:spacing w:after="0" w:line="240" w:lineRule="auto"/>
              <w:jc w:val="both"/>
              <w:rPr>
                <w:rFonts w:ascii="Times New Roman" w:hAnsi="Times New Roman"/>
              </w:rPr>
            </w:pPr>
          </w:p>
        </w:tc>
      </w:tr>
    </w:tbl>
    <w:p w14:paraId="230719EC" w14:textId="77777777" w:rsidR="001B4B20" w:rsidRDefault="001B4B20" w:rsidP="001B4B2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sz w:val="24"/>
          <w:szCs w:val="24"/>
        </w:rPr>
        <w:t>Dados completos para pagamento, tais como número do banco, número da agência, se conta corrente ou poupança e número da conta. (Opcional)</w:t>
      </w:r>
    </w:p>
    <w:p w14:paraId="627A2A7B" w14:textId="77777777" w:rsidR="001B4B20" w:rsidRDefault="001B4B20" w:rsidP="001B4B20">
      <w:pPr>
        <w:widowControl w:val="0"/>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14:paraId="03BC8FEC" w14:textId="77777777" w:rsidR="001B4B20" w:rsidRDefault="001B4B20" w:rsidP="001B4B20">
      <w:pPr>
        <w:widowControl w:val="0"/>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Declaramos</w:t>
      </w:r>
      <w:r>
        <w:rPr>
          <w:rFonts w:ascii="Times New Roman" w:hAnsi="Times New Roman" w:cs="Times New Roman"/>
          <w:sz w:val="24"/>
          <w:szCs w:val="24"/>
        </w:rPr>
        <w:t xml:space="preserve"> que estamos cientes, aceitamos e nos submetemos a todas as regras do presente edital</w:t>
      </w:r>
    </w:p>
    <w:p w14:paraId="73E9FF0A" w14:textId="77777777" w:rsidR="001B4B20" w:rsidRDefault="001B4B20" w:rsidP="001B4B20">
      <w:pPr>
        <w:widowControl w:val="0"/>
        <w:spacing w:after="0" w:line="240" w:lineRule="auto"/>
        <w:rPr>
          <w:rFonts w:ascii="Times New Roman" w:hAnsi="Times New Roman" w:cs="Times New Roman"/>
          <w:b/>
          <w:sz w:val="24"/>
          <w:szCs w:val="24"/>
        </w:rPr>
      </w:pPr>
      <w:r>
        <w:rPr>
          <w:rFonts w:ascii="Times New Roman" w:hAnsi="Times New Roman" w:cs="Times New Roman"/>
          <w:sz w:val="24"/>
          <w:szCs w:val="24"/>
        </w:rPr>
        <w:t>Validade da proposta: 60 (sessenta) dias.</w:t>
      </w:r>
    </w:p>
    <w:p w14:paraId="72EA0636" w14:textId="77777777" w:rsidR="001B4B20" w:rsidRDefault="001B4B20" w:rsidP="001B4B20">
      <w:pPr>
        <w:widowControl w:val="0"/>
        <w:spacing w:after="0" w:line="240" w:lineRule="auto"/>
        <w:jc w:val="both"/>
        <w:rPr>
          <w:rFonts w:ascii="Times New Roman" w:hAnsi="Times New Roman" w:cs="Times New Roman"/>
          <w:b/>
          <w:sz w:val="24"/>
          <w:szCs w:val="24"/>
        </w:rPr>
      </w:pPr>
    </w:p>
    <w:p w14:paraId="16FD2EE5" w14:textId="77777777" w:rsidR="001B4B20" w:rsidRDefault="001B4B20" w:rsidP="001B4B20">
      <w:pPr>
        <w:widowControl w:val="0"/>
        <w:spacing w:after="0" w:line="240" w:lineRule="auto"/>
        <w:jc w:val="both"/>
        <w:rPr>
          <w:rFonts w:ascii="Times New Roman" w:hAnsi="Times New Roman" w:cs="Times New Roman"/>
          <w:b/>
          <w:sz w:val="24"/>
          <w:szCs w:val="24"/>
        </w:rPr>
      </w:pPr>
    </w:p>
    <w:p w14:paraId="09FCC29D" w14:textId="77777777" w:rsidR="001B4B20" w:rsidRDefault="001B4B20" w:rsidP="001B4B20">
      <w:pPr>
        <w:pStyle w:val="Ttulo3"/>
        <w:widowControl w:val="0"/>
        <w:rPr>
          <w:b w:val="0"/>
          <w:sz w:val="24"/>
          <w:szCs w:val="24"/>
          <w:lang w:val="pt-BR"/>
        </w:rPr>
      </w:pPr>
      <w:r>
        <w:rPr>
          <w:b w:val="0"/>
          <w:sz w:val="24"/>
          <w:szCs w:val="24"/>
          <w:lang w:val="pt-BR"/>
        </w:rPr>
        <w:t>..............................., ............ de ............................ de 2026.</w:t>
      </w:r>
    </w:p>
    <w:p w14:paraId="40C2B616" w14:textId="77777777" w:rsidR="001B4B20" w:rsidRDefault="001B4B20" w:rsidP="001B4B20">
      <w:pPr>
        <w:pStyle w:val="Ttulo3"/>
        <w:widowControl w:val="0"/>
        <w:rPr>
          <w:b w:val="0"/>
          <w:sz w:val="24"/>
          <w:szCs w:val="24"/>
          <w:lang w:val="pt-BR"/>
        </w:rPr>
      </w:pPr>
    </w:p>
    <w:p w14:paraId="08D0348D" w14:textId="77777777" w:rsidR="001B4B20" w:rsidRDefault="001B4B20" w:rsidP="001B4B20">
      <w:pPr>
        <w:pStyle w:val="Corpodetexto"/>
        <w:widowControl w:val="0"/>
      </w:pPr>
    </w:p>
    <w:p w14:paraId="367CAE6F" w14:textId="77777777" w:rsidR="001B4B20" w:rsidRDefault="001B4B20" w:rsidP="001B4B20">
      <w:pPr>
        <w:pStyle w:val="Ttulo3"/>
        <w:widowControl w:val="0"/>
        <w:rPr>
          <w:b w:val="0"/>
          <w:sz w:val="24"/>
          <w:szCs w:val="24"/>
          <w:lang w:val="pt-BR"/>
        </w:rPr>
      </w:pPr>
    </w:p>
    <w:p w14:paraId="683CAE6A" w14:textId="77777777" w:rsidR="001B4B20" w:rsidRPr="00FD2278" w:rsidRDefault="001B4B20" w:rsidP="001B4B20">
      <w:pPr>
        <w:pStyle w:val="Corpodetexto"/>
      </w:pPr>
    </w:p>
    <w:p w14:paraId="7AFC0D65" w14:textId="77777777" w:rsidR="001B4B20" w:rsidRDefault="001B4B20" w:rsidP="001B4B20">
      <w:pPr>
        <w:pStyle w:val="Ttulo3"/>
        <w:widowControl w:val="0"/>
        <w:rPr>
          <w:b w:val="0"/>
          <w:sz w:val="24"/>
          <w:szCs w:val="24"/>
          <w:lang w:val="pt-BR"/>
        </w:rPr>
      </w:pPr>
      <w:r>
        <w:rPr>
          <w:b w:val="0"/>
          <w:sz w:val="24"/>
          <w:szCs w:val="24"/>
          <w:lang w:val="pt-BR"/>
        </w:rPr>
        <w:t>Nome e assinatura do representante legal</w:t>
      </w:r>
    </w:p>
    <w:p w14:paraId="329AC352" w14:textId="77777777" w:rsidR="001B4B20" w:rsidRDefault="001B4B20" w:rsidP="001B4B20">
      <w:pPr>
        <w:pStyle w:val="Ttulo3"/>
        <w:widowControl w:val="0"/>
        <w:rPr>
          <w:b w:val="0"/>
          <w:sz w:val="24"/>
          <w:szCs w:val="24"/>
          <w:lang w:val="pt-BR"/>
        </w:rPr>
      </w:pPr>
      <w:r>
        <w:rPr>
          <w:b w:val="0"/>
          <w:sz w:val="24"/>
          <w:szCs w:val="24"/>
          <w:lang w:val="pt-BR"/>
        </w:rPr>
        <w:t>RG nº...........................</w:t>
      </w:r>
    </w:p>
    <w:p w14:paraId="7643DC5B" w14:textId="77777777" w:rsidR="001B4B20" w:rsidRDefault="001B4B20" w:rsidP="001B4B20">
      <w:pPr>
        <w:pStyle w:val="Corpodetexto"/>
      </w:pPr>
    </w:p>
    <w:p w14:paraId="24697869" w14:textId="77777777" w:rsidR="001B4B20" w:rsidRPr="00A900BE" w:rsidRDefault="001B4B20" w:rsidP="001B4B20">
      <w:pPr>
        <w:pStyle w:val="Corpodetexto"/>
      </w:pPr>
    </w:p>
    <w:tbl>
      <w:tblPr>
        <w:tblW w:w="0" w:type="auto"/>
        <w:tblLayout w:type="fixed"/>
        <w:tblLook w:val="0000" w:firstRow="0" w:lastRow="0" w:firstColumn="0" w:lastColumn="0" w:noHBand="0" w:noVBand="0"/>
      </w:tblPr>
      <w:tblGrid>
        <w:gridCol w:w="9061"/>
      </w:tblGrid>
      <w:tr w:rsidR="001B4B20" w14:paraId="2B991692"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7D3D169A" w14:textId="77777777" w:rsidR="001B4B20" w:rsidRDefault="001B4B20" w:rsidP="00C97D2A">
            <w:pPr>
              <w:widowControl w:val="0"/>
              <w:spacing w:after="0" w:line="240" w:lineRule="auto"/>
            </w:pPr>
            <w:r>
              <w:rPr>
                <w:rFonts w:ascii="Times New Roman" w:hAnsi="Times New Roman" w:cs="Times New Roman"/>
                <w:b/>
                <w:sz w:val="24"/>
                <w:szCs w:val="24"/>
              </w:rPr>
              <w:t>PELO PROPONENTE:</w:t>
            </w:r>
          </w:p>
        </w:tc>
      </w:tr>
      <w:tr w:rsidR="001B4B20" w14:paraId="46040200"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B03A5FF" w14:textId="77777777" w:rsidR="001B4B20" w:rsidRDefault="001B4B20" w:rsidP="00C97D2A">
            <w:pPr>
              <w:widowControl w:val="0"/>
              <w:spacing w:after="0" w:line="240" w:lineRule="auto"/>
            </w:pPr>
            <w:r>
              <w:rPr>
                <w:rFonts w:ascii="Times New Roman" w:hAnsi="Times New Roman" w:cs="Times New Roman"/>
                <w:b/>
                <w:sz w:val="24"/>
                <w:szCs w:val="24"/>
              </w:rPr>
              <w:t>Nome Completo:</w:t>
            </w:r>
          </w:p>
        </w:tc>
      </w:tr>
      <w:tr w:rsidR="001B4B20" w14:paraId="4403ACE6"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2CD9617" w14:textId="77777777" w:rsidR="001B4B20" w:rsidRDefault="001B4B20" w:rsidP="00C97D2A">
            <w:pPr>
              <w:widowControl w:val="0"/>
              <w:spacing w:after="0" w:line="240" w:lineRule="auto"/>
            </w:pPr>
            <w:r>
              <w:rPr>
                <w:rFonts w:ascii="Times New Roman" w:hAnsi="Times New Roman" w:cs="Times New Roman"/>
                <w:b/>
                <w:sz w:val="24"/>
                <w:szCs w:val="24"/>
              </w:rPr>
              <w:t>Cargo</w:t>
            </w:r>
            <w:r>
              <w:rPr>
                <w:rFonts w:ascii="Times New Roman" w:hAnsi="Times New Roman" w:cs="Times New Roman"/>
                <w:sz w:val="24"/>
                <w:szCs w:val="24"/>
              </w:rPr>
              <w:t xml:space="preserve"> (exemplo: Sócio administrador, procurador etc.):</w:t>
            </w:r>
          </w:p>
        </w:tc>
      </w:tr>
      <w:tr w:rsidR="001B4B20" w14:paraId="70D77CE1"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C0CC467" w14:textId="77777777" w:rsidR="001B4B20" w:rsidRDefault="001B4B20" w:rsidP="00C97D2A">
            <w:pPr>
              <w:widowControl w:val="0"/>
              <w:spacing w:after="0" w:line="240" w:lineRule="auto"/>
            </w:pPr>
            <w:r>
              <w:rPr>
                <w:rFonts w:ascii="Times New Roman" w:hAnsi="Times New Roman" w:cs="Times New Roman"/>
                <w:b/>
                <w:sz w:val="24"/>
                <w:szCs w:val="24"/>
              </w:rPr>
              <w:t>CP</w:t>
            </w:r>
            <w:r w:rsidRPr="00803799">
              <w:rPr>
                <w:rFonts w:ascii="Times New Roman" w:hAnsi="Times New Roman" w:cs="Times New Roman"/>
                <w:b/>
                <w:sz w:val="24"/>
                <w:szCs w:val="24"/>
              </w:rPr>
              <w:t xml:space="preserve">F:                                                                       </w:t>
            </w:r>
            <w:r>
              <w:rPr>
                <w:rFonts w:ascii="Times New Roman" w:hAnsi="Times New Roman" w:cs="Times New Roman"/>
                <w:b/>
                <w:sz w:val="24"/>
                <w:szCs w:val="24"/>
              </w:rPr>
              <w:t>R</w:t>
            </w:r>
            <w:r w:rsidRPr="00803799">
              <w:rPr>
                <w:rFonts w:ascii="Times New Roman" w:hAnsi="Times New Roman" w:cs="Times New Roman"/>
                <w:b/>
                <w:sz w:val="24"/>
                <w:szCs w:val="24"/>
              </w:rPr>
              <w:t>G:</w:t>
            </w:r>
          </w:p>
        </w:tc>
      </w:tr>
      <w:tr w:rsidR="001B4B20" w14:paraId="1D5D8E51"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5DEBF4C" w14:textId="77777777" w:rsidR="001B4B20" w:rsidRDefault="001B4B20" w:rsidP="00C97D2A">
            <w:pPr>
              <w:widowControl w:val="0"/>
              <w:spacing w:after="0" w:line="240" w:lineRule="auto"/>
            </w:pPr>
            <w:r>
              <w:rPr>
                <w:rFonts w:ascii="Times New Roman" w:hAnsi="Times New Roman" w:cs="Times New Roman"/>
                <w:b/>
                <w:sz w:val="24"/>
                <w:szCs w:val="24"/>
              </w:rPr>
              <w:t>Endereço residencial completo</w:t>
            </w:r>
            <w:r w:rsidRPr="00803799">
              <w:rPr>
                <w:rFonts w:ascii="Times New Roman" w:hAnsi="Times New Roman" w:cs="Times New Roman"/>
                <w:b/>
                <w:sz w:val="24"/>
                <w:szCs w:val="24"/>
              </w:rPr>
              <w:t>:</w:t>
            </w:r>
          </w:p>
        </w:tc>
      </w:tr>
      <w:tr w:rsidR="001B4B20" w14:paraId="3A0954A1"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29298CBF" w14:textId="77777777" w:rsidR="001B4B20" w:rsidRDefault="001B4B20" w:rsidP="00C97D2A">
            <w:pPr>
              <w:widowControl w:val="0"/>
              <w:spacing w:after="0" w:line="240" w:lineRule="auto"/>
            </w:pPr>
            <w:r>
              <w:rPr>
                <w:rFonts w:ascii="Times New Roman" w:hAnsi="Times New Roman" w:cs="Times New Roman"/>
                <w:b/>
                <w:sz w:val="24"/>
                <w:szCs w:val="24"/>
              </w:rPr>
              <w:t>Cidade e estado:                                                                        CEP:</w:t>
            </w:r>
          </w:p>
        </w:tc>
      </w:tr>
      <w:tr w:rsidR="001B4B20" w14:paraId="1126FA4A"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30064C8" w14:textId="77777777" w:rsidR="001B4B20" w:rsidRDefault="001B4B20" w:rsidP="00C97D2A">
            <w:pPr>
              <w:widowControl w:val="0"/>
              <w:spacing w:after="0" w:line="240" w:lineRule="auto"/>
            </w:pPr>
            <w:r>
              <w:rPr>
                <w:rFonts w:ascii="Times New Roman" w:hAnsi="Times New Roman" w:cs="Times New Roman"/>
                <w:b/>
                <w:sz w:val="24"/>
                <w:szCs w:val="24"/>
              </w:rPr>
              <w:t>E-mail institucional:</w:t>
            </w:r>
          </w:p>
        </w:tc>
      </w:tr>
      <w:tr w:rsidR="001B4B20" w14:paraId="42767E19"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1F5CB41D" w14:textId="77777777" w:rsidR="001B4B20" w:rsidRDefault="001B4B20" w:rsidP="00C97D2A">
            <w:pPr>
              <w:widowControl w:val="0"/>
              <w:spacing w:after="0" w:line="240" w:lineRule="auto"/>
            </w:pPr>
            <w:r>
              <w:rPr>
                <w:rFonts w:ascii="Times New Roman" w:hAnsi="Times New Roman" w:cs="Times New Roman"/>
                <w:b/>
                <w:sz w:val="24"/>
                <w:szCs w:val="24"/>
              </w:rPr>
              <w:t>E-mail pessoa</w:t>
            </w:r>
            <w:r w:rsidRPr="00803799">
              <w:rPr>
                <w:rFonts w:ascii="Times New Roman" w:hAnsi="Times New Roman" w:cs="Times New Roman"/>
                <w:b/>
                <w:sz w:val="24"/>
                <w:szCs w:val="24"/>
              </w:rPr>
              <w:t>l:</w:t>
            </w:r>
          </w:p>
        </w:tc>
      </w:tr>
      <w:tr w:rsidR="001B4B20" w14:paraId="127779AD" w14:textId="77777777" w:rsidTr="00C97D2A">
        <w:tc>
          <w:tcPr>
            <w:tcW w:w="9061" w:type="dxa"/>
            <w:tcBorders>
              <w:top w:val="single" w:sz="4" w:space="0" w:color="000000"/>
              <w:left w:val="single" w:sz="4" w:space="0" w:color="000000"/>
              <w:bottom w:val="single" w:sz="4" w:space="0" w:color="000000"/>
              <w:right w:val="single" w:sz="4" w:space="0" w:color="000000"/>
            </w:tcBorders>
            <w:shd w:val="clear" w:color="auto" w:fill="auto"/>
          </w:tcPr>
          <w:p w14:paraId="56D05C73" w14:textId="77777777" w:rsidR="001B4B20" w:rsidRDefault="001B4B20" w:rsidP="00C97D2A">
            <w:pPr>
              <w:widowControl w:val="0"/>
              <w:spacing w:after="0" w:line="240" w:lineRule="auto"/>
            </w:pPr>
            <w:r>
              <w:rPr>
                <w:rFonts w:ascii="Times New Roman" w:hAnsi="Times New Roman" w:cs="Times New Roman"/>
                <w:b/>
                <w:sz w:val="24"/>
                <w:szCs w:val="24"/>
              </w:rPr>
              <w:t>Telefone:</w:t>
            </w:r>
            <w:bookmarkStart w:id="1" w:name="_Hlk197941375"/>
            <w:bookmarkEnd w:id="1"/>
          </w:p>
        </w:tc>
      </w:tr>
    </w:tbl>
    <w:p w14:paraId="0C83A9C8" w14:textId="77777777" w:rsidR="001B4B20" w:rsidRDefault="001B4B20" w:rsidP="001B4B20">
      <w:pPr>
        <w:widowControl w:val="0"/>
        <w:spacing w:after="0" w:line="240" w:lineRule="auto"/>
        <w:jc w:val="both"/>
        <w:rPr>
          <w:rFonts w:ascii="Times New Roman" w:hAnsi="Times New Roman" w:cs="Times New Roman"/>
          <w:sz w:val="24"/>
          <w:szCs w:val="24"/>
        </w:rPr>
      </w:pPr>
    </w:p>
    <w:p w14:paraId="32151F85" w14:textId="77777777" w:rsidR="001B4B20" w:rsidRDefault="001B4B20" w:rsidP="001B4B20">
      <w:pPr>
        <w:widowControl w:val="0"/>
        <w:spacing w:after="0" w:line="240" w:lineRule="auto"/>
        <w:jc w:val="center"/>
        <w:rPr>
          <w:rFonts w:ascii="Times New Roman" w:hAnsi="Times New Roman" w:cs="Times New Roman"/>
          <w:sz w:val="24"/>
          <w:szCs w:val="24"/>
        </w:rPr>
      </w:pPr>
    </w:p>
    <w:p w14:paraId="6F66FE31" w14:textId="77777777" w:rsidR="001B4B20" w:rsidRDefault="001B4B20" w:rsidP="001B4B20">
      <w:pPr>
        <w:pageBreakBefore/>
        <w:widowControl w:val="0"/>
        <w:spacing w:after="0" w:line="240" w:lineRule="auto"/>
        <w:jc w:val="center"/>
        <w:rPr>
          <w:rFonts w:ascii="Times New Roman" w:hAnsi="Times New Roman" w:cs="Times New Roman"/>
          <w:b/>
          <w:bCs/>
          <w:sz w:val="26"/>
          <w:szCs w:val="26"/>
        </w:rPr>
      </w:pPr>
      <w:bookmarkStart w:id="2" w:name="Anexo_3"/>
      <w:r>
        <w:rPr>
          <w:rFonts w:ascii="Times New Roman" w:hAnsi="Times New Roman" w:cs="Times New Roman"/>
          <w:b/>
          <w:bCs/>
          <w:sz w:val="26"/>
          <w:szCs w:val="26"/>
        </w:rPr>
        <w:lastRenderedPageBreak/>
        <w:t>ANEXO III</w:t>
      </w:r>
      <w:bookmarkEnd w:id="2"/>
    </w:p>
    <w:p w14:paraId="5D328593" w14:textId="77777777" w:rsidR="001B4B20" w:rsidRPr="00803799" w:rsidRDefault="001B4B20" w:rsidP="001B4B20">
      <w:pPr>
        <w:jc w:val="center"/>
        <w:rPr>
          <w:rFonts w:ascii="Times New Roman" w:hAnsi="Times New Roman" w:cs="Times New Roman"/>
          <w:b/>
          <w:sz w:val="24"/>
          <w:szCs w:val="24"/>
        </w:rPr>
      </w:pPr>
      <w:r w:rsidRPr="00803799">
        <w:rPr>
          <w:rFonts w:ascii="Times New Roman" w:hAnsi="Times New Roman" w:cs="Times New Roman"/>
          <w:b/>
          <w:sz w:val="24"/>
          <w:szCs w:val="24"/>
        </w:rPr>
        <w:t>MODELO DECLARAÇÕES (FASE HABILITAÇÃO) PREGÃO ELETRÔNICO Nº 0</w:t>
      </w:r>
      <w:r>
        <w:rPr>
          <w:rFonts w:ascii="Times New Roman" w:hAnsi="Times New Roman" w:cs="Times New Roman"/>
          <w:b/>
          <w:sz w:val="24"/>
          <w:szCs w:val="24"/>
        </w:rPr>
        <w:t>66</w:t>
      </w:r>
      <w:r w:rsidRPr="00803799">
        <w:rPr>
          <w:rFonts w:ascii="Times New Roman" w:hAnsi="Times New Roman" w:cs="Times New Roman"/>
          <w:b/>
          <w:sz w:val="24"/>
          <w:szCs w:val="24"/>
        </w:rPr>
        <w:t>/2026</w:t>
      </w:r>
    </w:p>
    <w:p w14:paraId="763B4844" w14:textId="77777777" w:rsidR="001B4B20" w:rsidRDefault="001B4B20" w:rsidP="001B4B20">
      <w:pPr>
        <w:widowControl w:val="0"/>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Eu................................................................................. (nome completo), representante legal da empresa.................................................................................................. (denominação da pessoa jurídica), participante do Pregão Eletrônico nº 066/2026, da Prefeitura Municipal da Estância Turística de Ibitinga, </w:t>
      </w:r>
      <w:proofErr w:type="gramStart"/>
      <w:r>
        <w:rPr>
          <w:rFonts w:ascii="Times New Roman" w:hAnsi="Times New Roman" w:cs="Times New Roman"/>
          <w:b/>
          <w:sz w:val="24"/>
          <w:szCs w:val="24"/>
        </w:rPr>
        <w:t>Declaro</w:t>
      </w:r>
      <w:proofErr w:type="gramEnd"/>
      <w:r>
        <w:rPr>
          <w:rFonts w:ascii="Times New Roman" w:hAnsi="Times New Roman" w:cs="Times New Roman"/>
          <w:b/>
          <w:sz w:val="24"/>
          <w:szCs w:val="24"/>
        </w:rPr>
        <w:t>,</w:t>
      </w:r>
      <w:r>
        <w:rPr>
          <w:rFonts w:ascii="Times New Roman" w:hAnsi="Times New Roman" w:cs="Times New Roman"/>
          <w:sz w:val="24"/>
          <w:szCs w:val="24"/>
        </w:rPr>
        <w:t xml:space="preserve"> sob as penas da lei: </w:t>
      </w:r>
    </w:p>
    <w:p w14:paraId="5B50602C" w14:textId="77777777" w:rsidR="001B4B20" w:rsidRDefault="001B4B20" w:rsidP="001B4B2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a)</w:t>
      </w:r>
      <w:r>
        <w:rPr>
          <w:rFonts w:ascii="Times New Roman" w:hAnsi="Times New Roman" w:cs="Times New Roman"/>
          <w:sz w:val="24"/>
          <w:szCs w:val="24"/>
        </w:rPr>
        <w:t xml:space="preserve"> Nos termos do </w:t>
      </w:r>
      <w:hyperlink r:id="rId6" w:anchor=":~:text=VI%20%2D%20o%20cumprimento%20do%20disposto%20no%20inciso%20XXXIII%20do%20art.%207%C2%BA%20da%20Constitui%C3%A7%C3%A3o%20Federal."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VI,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68, da Lei Federal nº 14.133, de 1º de abril de 2021</w:t>
        </w:r>
      </w:hyperlink>
      <w:r>
        <w:rPr>
          <w:rFonts w:ascii="Times New Roman" w:hAnsi="Times New Roman" w:cs="Times New Roman"/>
          <w:sz w:val="24"/>
          <w:szCs w:val="24"/>
        </w:rPr>
        <w:t xml:space="preserve">, a empresa encontra-se em situação regular perante o Ministério do Trabalho, no que se refere à observância do disposto no </w:t>
      </w:r>
      <w:hyperlink r:id="rId7"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9944C7">
          <w:rPr>
            <w:rStyle w:val="Hyperlink"/>
            <w:rFonts w:ascii="Times New Roman" w:hAnsi="Times New Roman" w:cs="Times New Roman"/>
            <w:color w:val="0000FF"/>
            <w:sz w:val="24"/>
            <w:szCs w:val="24"/>
          </w:rPr>
          <w:t>Inc</w:t>
        </w:r>
        <w:r>
          <w:rPr>
            <w:rStyle w:val="Hyperlink"/>
            <w:rFonts w:ascii="Times New Roman" w:hAnsi="Times New Roman" w:cs="Times New Roman"/>
            <w:color w:val="0000FF"/>
            <w:sz w:val="24"/>
            <w:szCs w:val="24"/>
          </w:rPr>
          <w:t>iso</w:t>
        </w:r>
        <w:r w:rsidRPr="009944C7">
          <w:rPr>
            <w:rStyle w:val="Hyperlink"/>
            <w:rFonts w:ascii="Times New Roman" w:hAnsi="Times New Roman" w:cs="Times New Roman"/>
            <w:color w:val="0000FF"/>
            <w:sz w:val="24"/>
            <w:szCs w:val="24"/>
          </w:rPr>
          <w:t xml:space="preserve"> XXXIII, do Art</w:t>
        </w:r>
        <w:r>
          <w:rPr>
            <w:rStyle w:val="Hyperlink"/>
            <w:rFonts w:ascii="Times New Roman" w:hAnsi="Times New Roman" w:cs="Times New Roman"/>
            <w:color w:val="0000FF"/>
            <w:sz w:val="24"/>
            <w:szCs w:val="24"/>
          </w:rPr>
          <w:t>igo</w:t>
        </w:r>
        <w:r w:rsidRPr="009944C7">
          <w:rPr>
            <w:rStyle w:val="Hyperlink"/>
            <w:rFonts w:ascii="Times New Roman" w:hAnsi="Times New Roman" w:cs="Times New Roman"/>
            <w:color w:val="0000FF"/>
            <w:sz w:val="24"/>
            <w:szCs w:val="24"/>
          </w:rPr>
          <w:t xml:space="preserve"> 7º, da Constituição Federal</w:t>
        </w:r>
      </w:hyperlink>
      <w:r>
        <w:rPr>
          <w:rFonts w:ascii="Times New Roman" w:hAnsi="Times New Roman" w:cs="Times New Roman"/>
          <w:sz w:val="24"/>
          <w:szCs w:val="24"/>
        </w:rPr>
        <w:t>;</w:t>
      </w:r>
    </w:p>
    <w:p w14:paraId="35866169" w14:textId="77777777" w:rsidR="001B4B20" w:rsidRDefault="001B4B20" w:rsidP="001B4B2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b)</w:t>
      </w:r>
      <w:r>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14:paraId="7F53C26C" w14:textId="77777777" w:rsidR="001B4B20" w:rsidRPr="00230EAD" w:rsidRDefault="001B4B20" w:rsidP="001B4B20">
      <w:pPr>
        <w:widowControl w:val="0"/>
        <w:spacing w:after="0" w:line="240" w:lineRule="auto"/>
        <w:jc w:val="both"/>
        <w:rPr>
          <w:rFonts w:ascii="Times New Roman" w:hAnsi="Times New Roman" w:cs="Times New Roman"/>
          <w:sz w:val="24"/>
          <w:szCs w:val="24"/>
        </w:rPr>
      </w:pPr>
      <w:r w:rsidRPr="00230EAD">
        <w:rPr>
          <w:rFonts w:ascii="Times New Roman" w:hAnsi="Times New Roman" w:cs="Times New Roman"/>
          <w:b/>
          <w:sz w:val="24"/>
          <w:szCs w:val="24"/>
        </w:rPr>
        <w:t>c)</w:t>
      </w:r>
      <w:r w:rsidRPr="00230EA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8" w:anchor=":~:text=Par%C3%A1grafo%20%C3%BAnico.%20Durante,edital%20de%20licita%C3%A7%C3%A3o." w:history="1">
        <w:r w:rsidRPr="00230EAD">
          <w:rPr>
            <w:rFonts w:ascii="Times New Roman" w:hAnsi="Times New Roman" w:cs="Times New Roman"/>
            <w:color w:val="0000FF"/>
            <w:sz w:val="24"/>
            <w:szCs w:val="24"/>
            <w:u w:val="single"/>
          </w:rPr>
          <w:t>Artigo 48, parágrafo único, da Lei Federal nº 14.133, de 1º de abril de 2021</w:t>
        </w:r>
      </w:hyperlink>
      <w:r w:rsidRPr="00230EAD">
        <w:rPr>
          <w:rFonts w:ascii="Times New Roman" w:hAnsi="Times New Roman" w:cs="Times New Roman"/>
          <w:sz w:val="24"/>
          <w:szCs w:val="24"/>
        </w:rPr>
        <w:t>.</w:t>
      </w:r>
    </w:p>
    <w:p w14:paraId="4B569BCD" w14:textId="77777777" w:rsidR="001B4B20" w:rsidRDefault="001B4B20" w:rsidP="001B4B2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d)</w:t>
      </w:r>
      <w:r>
        <w:rPr>
          <w:rFonts w:ascii="Times New Roman" w:hAnsi="Times New Roman" w:cs="Times New Roman"/>
          <w:sz w:val="24"/>
          <w:szCs w:val="24"/>
        </w:rPr>
        <w:t xml:space="preserve"> Que cumprimos as exigências de reserva de cargos para pessoa com deficiência, para reabilitado da Previdência Social e para aprendiz, previstas em lei e em outras normas específicas. </w:t>
      </w:r>
    </w:p>
    <w:p w14:paraId="54A3D6F8" w14:textId="77777777" w:rsidR="001B4B20" w:rsidRDefault="001B4B20" w:rsidP="001B4B20">
      <w:pPr>
        <w:widowControl w:val="0"/>
        <w:spacing w:after="0" w:line="240" w:lineRule="auto"/>
        <w:jc w:val="both"/>
        <w:rPr>
          <w:rFonts w:ascii="Times New Roman" w:hAnsi="Times New Roman" w:cs="Times New Roman"/>
          <w:b/>
          <w:color w:val="000000"/>
          <w:sz w:val="24"/>
          <w:szCs w:val="24"/>
        </w:rPr>
      </w:pPr>
      <w:r>
        <w:rPr>
          <w:rFonts w:ascii="Times New Roman" w:hAnsi="Times New Roman" w:cs="Times New Roman"/>
          <w:b/>
          <w:sz w:val="24"/>
          <w:szCs w:val="24"/>
        </w:rPr>
        <w:t>e)</w:t>
      </w:r>
      <w:r>
        <w:rPr>
          <w:rFonts w:ascii="Times New Roman" w:hAnsi="Times New Roman" w:cs="Times New Roman"/>
          <w:sz w:val="24"/>
          <w:szCs w:val="24"/>
        </w:rPr>
        <w:t xml:space="preserve">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14:paraId="2C7ADD95" w14:textId="77777777" w:rsidR="001B4B20" w:rsidRDefault="001B4B20" w:rsidP="001B4B20">
      <w:pPr>
        <w:pStyle w:val="PargrafodaLista1"/>
        <w:widowControl w:val="0"/>
        <w:spacing w:after="0" w:line="240" w:lineRule="auto"/>
        <w:ind w:left="0"/>
        <w:contextualSpacing/>
        <w:jc w:val="both"/>
        <w:rPr>
          <w:rFonts w:ascii="Times New Roman" w:hAnsi="Times New Roman" w:cs="Times New Roman"/>
          <w:b/>
          <w:sz w:val="24"/>
          <w:szCs w:val="24"/>
        </w:rPr>
      </w:pPr>
      <w:r>
        <w:rPr>
          <w:rFonts w:ascii="Times New Roman" w:hAnsi="Times New Roman" w:cs="Times New Roman"/>
          <w:b/>
          <w:color w:val="000000"/>
          <w:sz w:val="24"/>
          <w:szCs w:val="24"/>
        </w:rPr>
        <w:t>f)</w:t>
      </w:r>
      <w:r>
        <w:rPr>
          <w:rFonts w:ascii="Times New Roman" w:hAnsi="Times New Roman" w:cs="Times New Roman"/>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14:paraId="00936FC7" w14:textId="77777777" w:rsidR="001B4B20" w:rsidRDefault="001B4B20" w:rsidP="001B4B2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g)</w:t>
      </w:r>
      <w:r>
        <w:rPr>
          <w:rFonts w:ascii="Times New Roman" w:hAnsi="Times New Roman" w:cs="Times New Roman"/>
          <w:sz w:val="24"/>
          <w:szCs w:val="24"/>
        </w:rPr>
        <w:t xml:space="preserve"> Atendimento exato ao disposto no edital independente de sua descrição detalhada nesta proposta.</w:t>
      </w:r>
    </w:p>
    <w:p w14:paraId="3333E62F" w14:textId="77777777" w:rsidR="001B4B20" w:rsidRDefault="001B4B20" w:rsidP="001B4B20">
      <w:pPr>
        <w:widowControl w:val="0"/>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h)</w:t>
      </w:r>
      <w:r>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9" w:anchor=":~:text=%C2%A7%201%C2%BA%20Constar%C3%A1%20do,entrega%20das%20propostas." w:history="1">
        <w:r w:rsidRPr="00B931B5">
          <w:rPr>
            <w:rStyle w:val="Hyperlink"/>
            <w:rFonts w:ascii="Times New Roman" w:hAnsi="Times New Roman" w:cs="Times New Roman"/>
            <w:color w:val="0000FF"/>
            <w:sz w:val="24"/>
            <w:szCs w:val="24"/>
            <w:lang w:eastAsia="ar-SA"/>
          </w:rPr>
          <w:t>Art</w:t>
        </w:r>
        <w:r>
          <w:rPr>
            <w:rStyle w:val="Hyperlink"/>
            <w:rFonts w:ascii="Times New Roman" w:hAnsi="Times New Roman" w:cs="Times New Roman"/>
            <w:color w:val="0000FF"/>
            <w:sz w:val="24"/>
            <w:szCs w:val="24"/>
            <w:lang w:eastAsia="ar-SA"/>
          </w:rPr>
          <w:t>igo</w:t>
        </w:r>
        <w:r w:rsidRPr="00B931B5">
          <w:rPr>
            <w:rStyle w:val="Hyperlink"/>
            <w:rFonts w:ascii="Times New Roman" w:hAnsi="Times New Roman" w:cs="Times New Roman"/>
            <w:color w:val="0000FF"/>
            <w:sz w:val="24"/>
            <w:szCs w:val="24"/>
            <w:lang w:eastAsia="ar-SA"/>
          </w:rPr>
          <w:t xml:space="preserve"> 63, § 1º, Lei Federal nº 14.133, de 1º de abril de 2021</w:t>
        </w:r>
      </w:hyperlink>
      <w:r>
        <w:rPr>
          <w:rFonts w:ascii="Times New Roman" w:hAnsi="Times New Roman" w:cs="Times New Roman"/>
          <w:sz w:val="24"/>
          <w:szCs w:val="24"/>
        </w:rPr>
        <w:t>).</w:t>
      </w:r>
    </w:p>
    <w:p w14:paraId="69125817" w14:textId="77777777" w:rsidR="001B4B20" w:rsidRDefault="001B4B20" w:rsidP="001B4B20">
      <w:pPr>
        <w:widowControl w:val="0"/>
        <w:spacing w:after="0" w:line="240" w:lineRule="auto"/>
        <w:jc w:val="both"/>
        <w:rPr>
          <w:rFonts w:ascii="Times New Roman" w:hAnsi="Times New Roman" w:cs="Times New Roman"/>
          <w:sz w:val="24"/>
          <w:szCs w:val="24"/>
        </w:rPr>
      </w:pPr>
      <w:r>
        <w:rPr>
          <w:rFonts w:ascii="Times New Roman" w:hAnsi="Times New Roman" w:cs="Times New Roman"/>
          <w:b/>
          <w:sz w:val="24"/>
          <w:szCs w:val="24"/>
        </w:rPr>
        <w:t>i)</w:t>
      </w:r>
      <w:r>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14:paraId="7FCA467A" w14:textId="77777777" w:rsidR="001B4B20" w:rsidRDefault="001B4B20" w:rsidP="001B4B20">
      <w:pPr>
        <w:widowControl w:val="0"/>
        <w:spacing w:after="0" w:line="240" w:lineRule="auto"/>
        <w:jc w:val="both"/>
        <w:rPr>
          <w:rFonts w:ascii="Times New Roman" w:hAnsi="Times New Roman" w:cs="Times New Roman"/>
          <w:sz w:val="24"/>
          <w:szCs w:val="24"/>
        </w:rPr>
      </w:pPr>
    </w:p>
    <w:p w14:paraId="0DFEAFDB" w14:textId="77777777" w:rsidR="001B4B20" w:rsidRDefault="001B4B20" w:rsidP="001B4B20">
      <w:pPr>
        <w:widowControl w:val="0"/>
        <w:spacing w:after="0" w:line="240" w:lineRule="auto"/>
        <w:jc w:val="both"/>
        <w:rPr>
          <w:rFonts w:ascii="Times New Roman" w:hAnsi="Times New Roman" w:cs="Times New Roman"/>
          <w:sz w:val="24"/>
          <w:szCs w:val="24"/>
        </w:rPr>
      </w:pPr>
    </w:p>
    <w:p w14:paraId="7EAD3002" w14:textId="77777777" w:rsidR="001B4B20" w:rsidRDefault="001B4B20" w:rsidP="001B4B2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 ............ de ............................ de 2026.</w:t>
      </w:r>
    </w:p>
    <w:p w14:paraId="5517B98E" w14:textId="77777777" w:rsidR="001B4B20" w:rsidRDefault="001B4B20" w:rsidP="001B4B20">
      <w:pPr>
        <w:widowControl w:val="0"/>
        <w:spacing w:after="0" w:line="240" w:lineRule="auto"/>
        <w:jc w:val="center"/>
        <w:rPr>
          <w:rFonts w:ascii="Times New Roman" w:hAnsi="Times New Roman" w:cs="Times New Roman"/>
          <w:sz w:val="24"/>
          <w:szCs w:val="24"/>
        </w:rPr>
      </w:pPr>
    </w:p>
    <w:p w14:paraId="0A366E1B" w14:textId="77777777" w:rsidR="001B4B20" w:rsidRDefault="001B4B20" w:rsidP="001B4B20">
      <w:pPr>
        <w:widowControl w:val="0"/>
        <w:spacing w:after="0" w:line="240" w:lineRule="auto"/>
        <w:jc w:val="center"/>
        <w:rPr>
          <w:rFonts w:ascii="Times New Roman" w:hAnsi="Times New Roman" w:cs="Times New Roman"/>
          <w:sz w:val="24"/>
          <w:szCs w:val="24"/>
        </w:rPr>
      </w:pPr>
    </w:p>
    <w:p w14:paraId="652ABC67" w14:textId="77777777" w:rsidR="001B4B20" w:rsidRDefault="001B4B20" w:rsidP="001B4B20">
      <w:pPr>
        <w:widowControl w:val="0"/>
        <w:spacing w:after="0" w:line="240" w:lineRule="auto"/>
        <w:jc w:val="center"/>
        <w:rPr>
          <w:rFonts w:ascii="Times New Roman" w:hAnsi="Times New Roman" w:cs="Times New Roman"/>
          <w:b/>
          <w:bCs/>
          <w:sz w:val="26"/>
          <w:szCs w:val="26"/>
        </w:rPr>
      </w:pPr>
      <w:r>
        <w:rPr>
          <w:rFonts w:ascii="Times New Roman" w:hAnsi="Times New Roman" w:cs="Times New Roman"/>
          <w:sz w:val="24"/>
          <w:szCs w:val="24"/>
        </w:rPr>
        <w:t>Nome e assinatura do representante legal</w:t>
      </w:r>
    </w:p>
    <w:p w14:paraId="338A96E8" w14:textId="77777777" w:rsidR="001B4B20" w:rsidRDefault="001B4B20" w:rsidP="001B4B20">
      <w:pPr>
        <w:widowControl w:val="0"/>
        <w:spacing w:after="0" w:line="240" w:lineRule="auto"/>
        <w:jc w:val="center"/>
        <w:rPr>
          <w:rFonts w:ascii="Times New Roman" w:hAnsi="Times New Roman" w:cs="Times New Roman"/>
          <w:b/>
          <w:bCs/>
          <w:sz w:val="26"/>
          <w:szCs w:val="26"/>
        </w:rPr>
      </w:pPr>
    </w:p>
    <w:p w14:paraId="3303DE4F" w14:textId="77777777" w:rsidR="001B4B20" w:rsidRDefault="001B4B20" w:rsidP="001B4B20">
      <w:pPr>
        <w:pStyle w:val="Recuodecorpodetexto23"/>
        <w:widowControl w:val="0"/>
        <w:ind w:right="-1" w:firstLine="0"/>
        <w:jc w:val="center"/>
        <w:rPr>
          <w:b/>
          <w:bCs/>
          <w:sz w:val="26"/>
          <w:szCs w:val="26"/>
          <w:shd w:val="clear" w:color="auto" w:fill="FFFFFF"/>
        </w:rPr>
      </w:pPr>
      <w:bookmarkStart w:id="3" w:name="Anexo_V"/>
      <w:bookmarkStart w:id="4" w:name="_GoBack"/>
      <w:bookmarkEnd w:id="4"/>
      <w:r>
        <w:rPr>
          <w:b/>
          <w:bCs/>
          <w:sz w:val="26"/>
          <w:szCs w:val="26"/>
          <w:shd w:val="clear" w:color="auto" w:fill="FFFFFF"/>
        </w:rPr>
        <w:lastRenderedPageBreak/>
        <w:t>ANEXO V</w:t>
      </w:r>
      <w:bookmarkEnd w:id="3"/>
    </w:p>
    <w:p w14:paraId="36744528" w14:textId="77777777" w:rsidR="001B4B20" w:rsidRDefault="001B4B20" w:rsidP="001B4B20">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14:paraId="258DDBCF" w14:textId="77777777" w:rsidR="001B4B20" w:rsidRDefault="001B4B20" w:rsidP="001B4B20">
      <w:pPr>
        <w:widowControl w:val="0"/>
        <w:spacing w:after="0" w:line="240" w:lineRule="auto"/>
        <w:jc w:val="center"/>
        <w:outlineLvl w:val="1"/>
        <w:rPr>
          <w:rFonts w:ascii="Times New Roman" w:hAnsi="Times New Roman" w:cs="Times New Roman"/>
          <w:sz w:val="24"/>
          <w:szCs w:val="24"/>
        </w:rPr>
      </w:pPr>
      <w:r>
        <w:rPr>
          <w:rFonts w:ascii="Times New Roman" w:eastAsia="Times New Roman" w:hAnsi="Times New Roman" w:cs="Times New Roman"/>
          <w:b/>
          <w:kern w:val="2"/>
          <w:sz w:val="26"/>
          <w:szCs w:val="26"/>
        </w:rPr>
        <w:t xml:space="preserve">DECLARAÇÃO DE ENQUADRAMENTO COMO </w:t>
      </w:r>
      <w:r>
        <w:rPr>
          <w:rFonts w:ascii="Times New Roman" w:eastAsia="Times New Roman" w:hAnsi="Times New Roman" w:cs="Times New Roman"/>
          <w:b/>
          <w:bCs/>
          <w:kern w:val="2"/>
          <w:sz w:val="26"/>
          <w:szCs w:val="26"/>
        </w:rPr>
        <w:t>MICROEMPRESAS, EMPRESAS DE PEQUENO PORTE E EQUIPARADAS</w:t>
      </w:r>
      <w:r>
        <w:rPr>
          <w:rFonts w:ascii="Times New Roman" w:eastAsia="Times New Roman" w:hAnsi="Times New Roman" w:cs="Times New Roman"/>
          <w:b/>
          <w:kern w:val="2"/>
          <w:sz w:val="26"/>
          <w:szCs w:val="26"/>
        </w:rPr>
        <w:t xml:space="preserve"> </w:t>
      </w:r>
    </w:p>
    <w:p w14:paraId="4E366A97" w14:textId="77777777" w:rsidR="001B4B20" w:rsidRDefault="001B4B20" w:rsidP="001B4B20">
      <w:pPr>
        <w:widowControl w:val="0"/>
        <w:spacing w:after="0" w:line="240" w:lineRule="auto"/>
        <w:jc w:val="center"/>
        <w:outlineLvl w:val="1"/>
        <w:rPr>
          <w:rFonts w:ascii="Times New Roman" w:hAnsi="Times New Roman" w:cs="Times New Roman"/>
          <w:b/>
          <w:sz w:val="24"/>
          <w:szCs w:val="24"/>
        </w:rPr>
      </w:pPr>
      <w:r>
        <w:rPr>
          <w:rFonts w:ascii="Times New Roman" w:hAnsi="Times New Roman" w:cs="Times New Roman"/>
          <w:sz w:val="24"/>
          <w:szCs w:val="24"/>
        </w:rPr>
        <w:t>(Em papel timbrado ou com identificação do licitante)</w:t>
      </w:r>
    </w:p>
    <w:p w14:paraId="18A40D42" w14:textId="77777777" w:rsidR="001B4B20" w:rsidRDefault="001B4B20" w:rsidP="001B4B20">
      <w:pPr>
        <w:widowControl w:val="0"/>
        <w:spacing w:after="0" w:line="240" w:lineRule="auto"/>
        <w:jc w:val="center"/>
        <w:rPr>
          <w:rFonts w:ascii="Times New Roman" w:hAnsi="Times New Roman" w:cs="Times New Roman"/>
          <w:b/>
          <w:sz w:val="24"/>
          <w:szCs w:val="24"/>
        </w:rPr>
      </w:pPr>
    </w:p>
    <w:p w14:paraId="689D4DC1" w14:textId="77777777" w:rsidR="001B4B20" w:rsidRDefault="001B4B20" w:rsidP="001B4B20">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1B4B20" w14:paraId="666377E3" w14:textId="77777777" w:rsidTr="00C97D2A">
        <w:tc>
          <w:tcPr>
            <w:tcW w:w="9067" w:type="dxa"/>
            <w:tcBorders>
              <w:top w:val="single" w:sz="4" w:space="0" w:color="000000"/>
              <w:left w:val="single" w:sz="4" w:space="0" w:color="000000"/>
              <w:bottom w:val="single" w:sz="4" w:space="0" w:color="000000"/>
              <w:right w:val="single" w:sz="4" w:space="0" w:color="000000"/>
            </w:tcBorders>
            <w:shd w:val="clear" w:color="auto" w:fill="auto"/>
          </w:tcPr>
          <w:p w14:paraId="75BCC877" w14:textId="77777777" w:rsidR="001B4B20" w:rsidRDefault="001B4B20" w:rsidP="00C97D2A">
            <w:pPr>
              <w:widowControl w:val="0"/>
              <w:spacing w:after="0" w:line="240" w:lineRule="auto"/>
              <w:jc w:val="both"/>
            </w:pPr>
            <w:r>
              <w:rPr>
                <w:rFonts w:ascii="Times New Roman" w:hAnsi="Times New Roman" w:cs="Times New Roman"/>
                <w:b/>
                <w:sz w:val="24"/>
                <w:szCs w:val="24"/>
              </w:rPr>
              <w:t>ATENÇÃO: ESTA DECLARAÇÃO DEVE SER APRESENTADA APENAS POR LICITANTES QUE ESTEJAM ENQUADRADOS CONFORME ACIMA, NOS TERMOS DO EDITAL.</w:t>
            </w:r>
          </w:p>
        </w:tc>
      </w:tr>
    </w:tbl>
    <w:p w14:paraId="10FB26A5" w14:textId="77777777" w:rsidR="001B4B20" w:rsidRDefault="001B4B20" w:rsidP="001B4B20">
      <w:pPr>
        <w:widowControl w:val="0"/>
        <w:spacing w:after="0" w:line="240" w:lineRule="auto"/>
        <w:jc w:val="both"/>
        <w:rPr>
          <w:rFonts w:ascii="Times New Roman" w:hAnsi="Times New Roman" w:cs="Times New Roman"/>
        </w:rPr>
      </w:pPr>
    </w:p>
    <w:p w14:paraId="0E063FFE" w14:textId="77777777" w:rsidR="001B4B20" w:rsidRDefault="001B4B20" w:rsidP="001B4B20">
      <w:pPr>
        <w:widowControl w:val="0"/>
        <w:spacing w:after="0" w:line="240" w:lineRule="auto"/>
        <w:jc w:val="both"/>
        <w:rPr>
          <w:rFonts w:ascii="Times New Roman" w:hAnsi="Times New Roman" w:cs="Times New Roman"/>
        </w:rPr>
      </w:pPr>
    </w:p>
    <w:p w14:paraId="20D1A1A8" w14:textId="77777777" w:rsidR="001B4B20" w:rsidRDefault="001B4B20" w:rsidP="001B4B20">
      <w:pPr>
        <w:widowControl w:val="0"/>
        <w:spacing w:after="0" w:line="240" w:lineRule="auto"/>
        <w:jc w:val="both"/>
        <w:rPr>
          <w:rFonts w:ascii="Times New Roman" w:hAnsi="Times New Roman" w:cs="Times New Roman"/>
        </w:rPr>
      </w:pPr>
    </w:p>
    <w:p w14:paraId="25336E38" w14:textId="77777777" w:rsidR="001B4B20" w:rsidRDefault="001B4B20" w:rsidP="001B4B20">
      <w:pPr>
        <w:widowControl w:val="0"/>
        <w:spacing w:after="0" w:line="240" w:lineRule="auto"/>
        <w:jc w:val="both"/>
        <w:rPr>
          <w:rFonts w:ascii="Times New Roman" w:hAnsi="Times New Roman" w:cs="Times New Roman"/>
        </w:rPr>
      </w:pPr>
    </w:p>
    <w:p w14:paraId="4118190F" w14:textId="77777777" w:rsidR="001B4B20" w:rsidRDefault="001B4B20" w:rsidP="001B4B20">
      <w:pPr>
        <w:widowControl w:val="0"/>
        <w:spacing w:after="0" w:line="240" w:lineRule="auto"/>
        <w:jc w:val="both"/>
        <w:rPr>
          <w:rFonts w:ascii="Times New Roman" w:hAnsi="Times New Roman" w:cs="Times New Roman"/>
        </w:rPr>
      </w:pPr>
      <w:r>
        <w:rPr>
          <w:rFonts w:ascii="Times New Roman" w:hAnsi="Times New Roman" w:cs="Times New Roman"/>
          <w:sz w:val="24"/>
          <w:szCs w:val="24"/>
          <w:lang w:eastAsia="en-US"/>
        </w:rPr>
        <w:t>Eu,……………………………………………………………………………, portador do RG nº……………………………………e do CPF nº………………………………………….., representante do licitante……………………………………………………………………. (nome empresarial), interessado em participar do Pregão Eletrônico nº 066/2026, Processo n° 4809</w:t>
      </w:r>
      <w:r w:rsidRPr="006668B5">
        <w:rPr>
          <w:rFonts w:ascii="Times New Roman" w:hAnsi="Times New Roman" w:cs="Times New Roman"/>
          <w:sz w:val="24"/>
          <w:szCs w:val="24"/>
          <w:lang w:eastAsia="en-US"/>
        </w:rPr>
        <w:t>/2026,</w:t>
      </w:r>
      <w:r>
        <w:rPr>
          <w:rFonts w:ascii="Times New Roman" w:hAnsi="Times New Roman" w:cs="Times New Roman"/>
          <w:sz w:val="24"/>
          <w:szCs w:val="24"/>
          <w:lang w:eastAsia="en-US"/>
        </w:rPr>
        <w:t xml:space="preserve"> </w:t>
      </w:r>
      <w:r>
        <w:rPr>
          <w:rFonts w:ascii="Times New Roman" w:hAnsi="Times New Roman" w:cs="Times New Roman"/>
          <w:b/>
          <w:sz w:val="24"/>
          <w:szCs w:val="24"/>
          <w:lang w:eastAsia="en-US"/>
        </w:rPr>
        <w:t>DECLARO</w:t>
      </w:r>
      <w:r>
        <w:rPr>
          <w:rFonts w:ascii="Times New Roman" w:hAnsi="Times New Roman" w:cs="Times New Roman"/>
          <w:sz w:val="24"/>
          <w:szCs w:val="24"/>
          <w:lang w:eastAsia="en-US"/>
        </w:rPr>
        <w:t xml:space="preserve">, sob as penas da lei, o enquadramento da empresa na condição de ……………………………………, nos critérios previstos no </w:t>
      </w:r>
      <w:hyperlink r:id="rId10" w:anchor=":~:text=Art.%C2%A03%C2%BA,caso%2C%20desde%20que%3A" w:history="1">
        <w:r w:rsidRPr="00B30AF5">
          <w:rPr>
            <w:rStyle w:val="ListLabel99"/>
          </w:rPr>
          <w:t>Art</w:t>
        </w:r>
        <w:r>
          <w:rPr>
            <w:rStyle w:val="ListLabel99"/>
          </w:rPr>
          <w:t>igo</w:t>
        </w:r>
        <w:r w:rsidRPr="00B30AF5">
          <w:rPr>
            <w:rStyle w:val="ListLabel99"/>
          </w:rPr>
          <w:t xml:space="preserve"> 3º, da Lei Complementar n° 123, de 14 de dezembro de 2006</w:t>
        </w:r>
      </w:hyperlink>
      <w:r>
        <w:rPr>
          <w:rFonts w:ascii="Times New Roman" w:hAnsi="Times New Roman" w:cs="Times New Roman"/>
          <w:sz w:val="24"/>
          <w:szCs w:val="24"/>
          <w:lang w:eastAsia="en-US"/>
        </w:rPr>
        <w:t>, que a empresa não celebrou</w:t>
      </w:r>
      <w:r>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Pr>
          <w:rFonts w:ascii="Times New Roman" w:hAnsi="Times New Roman" w:cs="Times New Roman"/>
          <w:sz w:val="24"/>
          <w:szCs w:val="24"/>
          <w:lang w:eastAsia="en-US"/>
        </w:rPr>
        <w:t xml:space="preserve"> bem como não está inclusa nas vedações previstas no mesmo diploma legal.</w:t>
      </w:r>
    </w:p>
    <w:p w14:paraId="54862F90" w14:textId="77777777" w:rsidR="001B4B20" w:rsidRDefault="001B4B20" w:rsidP="001B4B20">
      <w:pPr>
        <w:widowControl w:val="0"/>
        <w:spacing w:after="0" w:line="240" w:lineRule="auto"/>
        <w:ind w:right="-1"/>
        <w:jc w:val="both"/>
        <w:rPr>
          <w:rFonts w:ascii="Times New Roman" w:hAnsi="Times New Roman" w:cs="Times New Roman"/>
        </w:rPr>
      </w:pPr>
    </w:p>
    <w:p w14:paraId="3ADB7C5B" w14:textId="77777777" w:rsidR="001B4B20" w:rsidRDefault="001B4B20" w:rsidP="001B4B20">
      <w:pPr>
        <w:widowControl w:val="0"/>
        <w:spacing w:after="0" w:line="240" w:lineRule="auto"/>
        <w:jc w:val="both"/>
        <w:rPr>
          <w:rFonts w:ascii="Times New Roman" w:hAnsi="Times New Roman" w:cs="Times New Roman"/>
          <w:sz w:val="24"/>
          <w:szCs w:val="24"/>
        </w:rPr>
      </w:pPr>
    </w:p>
    <w:p w14:paraId="113E8F1F" w14:textId="77777777" w:rsidR="001B4B20" w:rsidRDefault="001B4B20" w:rsidP="001B4B20">
      <w:pPr>
        <w:widowControl w:val="0"/>
        <w:spacing w:after="0" w:line="240" w:lineRule="auto"/>
        <w:jc w:val="both"/>
        <w:rPr>
          <w:rFonts w:ascii="Times New Roman" w:hAnsi="Times New Roman" w:cs="Times New Roman"/>
          <w:sz w:val="24"/>
          <w:szCs w:val="24"/>
        </w:rPr>
      </w:pPr>
    </w:p>
    <w:p w14:paraId="2805467F" w14:textId="77777777" w:rsidR="001B4B20" w:rsidRDefault="001B4B20" w:rsidP="001B4B20">
      <w:pPr>
        <w:widowControl w:val="0"/>
        <w:spacing w:after="0" w:line="240" w:lineRule="auto"/>
        <w:jc w:val="both"/>
        <w:rPr>
          <w:rFonts w:ascii="Times New Roman" w:hAnsi="Times New Roman" w:cs="Times New Roman"/>
          <w:sz w:val="24"/>
          <w:szCs w:val="24"/>
        </w:rPr>
      </w:pPr>
    </w:p>
    <w:p w14:paraId="6D6E2C62" w14:textId="77777777" w:rsidR="001B4B20" w:rsidRDefault="001B4B20" w:rsidP="001B4B20">
      <w:pPr>
        <w:widowControl w:val="0"/>
        <w:spacing w:after="0" w:line="240" w:lineRule="auto"/>
        <w:rPr>
          <w:rFonts w:ascii="Times New Roman" w:hAnsi="Times New Roman" w:cs="Times New Roman"/>
          <w:b/>
          <w:sz w:val="24"/>
          <w:szCs w:val="24"/>
        </w:rPr>
      </w:pPr>
    </w:p>
    <w:p w14:paraId="36A998EC" w14:textId="77777777" w:rsidR="001B4B20" w:rsidRDefault="001B4B20" w:rsidP="001B4B20">
      <w:pPr>
        <w:widowControl w:val="0"/>
        <w:spacing w:after="0" w:line="240" w:lineRule="auto"/>
        <w:jc w:val="center"/>
        <w:rPr>
          <w:rFonts w:ascii="Times New Roman" w:hAnsi="Times New Roman" w:cs="Times New Roman"/>
          <w:sz w:val="24"/>
          <w:szCs w:val="24"/>
        </w:rPr>
      </w:pPr>
      <w:r>
        <w:rPr>
          <w:rFonts w:ascii="Times New Roman" w:hAnsi="Times New Roman" w:cs="Times New Roman"/>
          <w:sz w:val="24"/>
          <w:szCs w:val="24"/>
        </w:rPr>
        <w:t>(Local e data).</w:t>
      </w:r>
    </w:p>
    <w:p w14:paraId="235C702D" w14:textId="77777777" w:rsidR="001B4B20" w:rsidRDefault="001B4B20" w:rsidP="001B4B20">
      <w:pPr>
        <w:widowControl w:val="0"/>
        <w:spacing w:after="0" w:line="240" w:lineRule="auto"/>
        <w:jc w:val="center"/>
        <w:rPr>
          <w:rFonts w:ascii="Times New Roman" w:hAnsi="Times New Roman" w:cs="Times New Roman"/>
          <w:sz w:val="24"/>
          <w:szCs w:val="24"/>
        </w:rPr>
      </w:pPr>
    </w:p>
    <w:p w14:paraId="2C482B0B" w14:textId="77777777" w:rsidR="001B4B20" w:rsidRDefault="001B4B20" w:rsidP="001B4B20">
      <w:pPr>
        <w:widowControl w:val="0"/>
        <w:spacing w:after="0" w:line="240" w:lineRule="auto"/>
        <w:jc w:val="center"/>
        <w:rPr>
          <w:rFonts w:ascii="Times New Roman" w:hAnsi="Times New Roman" w:cs="Times New Roman"/>
          <w:sz w:val="24"/>
          <w:szCs w:val="24"/>
        </w:rPr>
      </w:pPr>
    </w:p>
    <w:p w14:paraId="67A7FD6A" w14:textId="77777777" w:rsidR="001B4B20" w:rsidRDefault="001B4B20" w:rsidP="001B4B20">
      <w:pPr>
        <w:widowControl w:val="0"/>
        <w:spacing w:after="0" w:line="240" w:lineRule="auto"/>
        <w:jc w:val="center"/>
        <w:rPr>
          <w:rFonts w:ascii="Times New Roman" w:hAnsi="Times New Roman" w:cs="Times New Roman"/>
          <w:sz w:val="24"/>
          <w:szCs w:val="24"/>
        </w:rPr>
      </w:pPr>
    </w:p>
    <w:p w14:paraId="32B1C318" w14:textId="77777777" w:rsidR="001B4B20" w:rsidRDefault="001B4B20" w:rsidP="001B4B20">
      <w:pPr>
        <w:widowControl w:val="0"/>
        <w:spacing w:after="0" w:line="240" w:lineRule="auto"/>
        <w:jc w:val="center"/>
        <w:rPr>
          <w:rFonts w:ascii="Times New Roman" w:hAnsi="Times New Roman" w:cs="Times New Roman"/>
          <w:sz w:val="24"/>
          <w:szCs w:val="24"/>
        </w:rPr>
      </w:pPr>
    </w:p>
    <w:p w14:paraId="689645A9" w14:textId="77777777" w:rsidR="001B4B20" w:rsidRDefault="001B4B20" w:rsidP="001B4B20">
      <w:pPr>
        <w:widowControl w:val="0"/>
        <w:spacing w:after="0" w:line="240" w:lineRule="auto"/>
        <w:jc w:val="center"/>
        <w:rPr>
          <w:rFonts w:ascii="Times New Roman" w:hAnsi="Times New Roman" w:cs="Times New Roman"/>
          <w:sz w:val="24"/>
          <w:szCs w:val="24"/>
        </w:rPr>
      </w:pPr>
    </w:p>
    <w:p w14:paraId="67FB4B58" w14:textId="77777777" w:rsidR="001B4B20" w:rsidRDefault="001B4B20" w:rsidP="001B4B20">
      <w:pPr>
        <w:widowControl w:val="0"/>
        <w:spacing w:after="0" w:line="240" w:lineRule="auto"/>
        <w:jc w:val="center"/>
        <w:rPr>
          <w:rFonts w:ascii="Times New Roman" w:eastAsia="Times New Roman" w:hAnsi="Times New Roman" w:cs="Times New Roman"/>
          <w:bCs/>
          <w:sz w:val="24"/>
          <w:szCs w:val="24"/>
        </w:rPr>
      </w:pPr>
      <w:r>
        <w:rPr>
          <w:rFonts w:ascii="Times New Roman" w:hAnsi="Times New Roman" w:cs="Times New Roman"/>
          <w:sz w:val="24"/>
          <w:szCs w:val="24"/>
        </w:rPr>
        <w:t>_______________________________</w:t>
      </w:r>
    </w:p>
    <w:p w14:paraId="2E865ED7" w14:textId="77777777" w:rsidR="001B4B20" w:rsidRDefault="001B4B20" w:rsidP="001B4B20">
      <w:pPr>
        <w:widowControl w:val="0"/>
        <w:spacing w:after="0" w:line="240" w:lineRule="auto"/>
        <w:jc w:val="center"/>
        <w:rPr>
          <w:sz w:val="24"/>
          <w:szCs w:val="24"/>
        </w:rPr>
      </w:pPr>
      <w:bookmarkStart w:id="5" w:name="_Hlk197675863"/>
      <w:r>
        <w:rPr>
          <w:rFonts w:ascii="Times New Roman" w:eastAsia="Times New Roman" w:hAnsi="Times New Roman" w:cs="Times New Roman"/>
          <w:bCs/>
          <w:sz w:val="24"/>
          <w:szCs w:val="24"/>
        </w:rPr>
        <w:t>(Nome/assinatura do representante legal)</w:t>
      </w:r>
      <w:bookmarkEnd w:id="5"/>
    </w:p>
    <w:p w14:paraId="2CFE27A0" w14:textId="77777777" w:rsidR="000738AC" w:rsidRPr="001B4B20" w:rsidRDefault="000738AC" w:rsidP="001B4B20"/>
    <w:sectPr w:rsidR="000738AC" w:rsidRPr="001B4B20" w:rsidSect="00FD2278">
      <w:headerReference w:type="default" r:id="rId11"/>
      <w:footerReference w:type="default" r:id="rId12"/>
      <w:headerReference w:type="first" r:id="rId13"/>
      <w:footerReference w:type="first" r:id="rId14"/>
      <w:pgSz w:w="11906" w:h="16838"/>
      <w:pgMar w:top="2325" w:right="1134" w:bottom="1531" w:left="1701" w:header="567" w:footer="16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D09D" w14:textId="77777777" w:rsidR="00545DAB" w:rsidRDefault="00545DAB" w:rsidP="00545DAB">
      <w:pPr>
        <w:spacing w:after="0" w:line="240" w:lineRule="auto"/>
      </w:pPr>
      <w:r>
        <w:separator/>
      </w:r>
    </w:p>
  </w:endnote>
  <w:endnote w:type="continuationSeparator" w:id="0">
    <w:p w14:paraId="1D35EE52" w14:textId="77777777" w:rsidR="00545DAB" w:rsidRDefault="00545DAB" w:rsidP="00545D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Draft 10cpi">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04FAA" w14:textId="77777777" w:rsidR="008423B7" w:rsidRDefault="00545DAB" w:rsidP="00A86CA7">
    <w:pPr>
      <w:pStyle w:val="Rodap"/>
      <w:spacing w:after="0" w:line="240" w:lineRule="auto"/>
      <w:jc w:val="right"/>
    </w:pPr>
    <w:r>
      <w:tab/>
    </w:r>
    <w:r>
      <w:tab/>
    </w:r>
  </w:p>
  <w:p w14:paraId="48DEFFD2" w14:textId="77777777" w:rsidR="008423B7" w:rsidRDefault="001B4B20">
    <w:pPr>
      <w:pStyle w:val="Rodap"/>
      <w:spacing w:after="0" w:line="240" w:lineRule="auto"/>
      <w:jc w:val="center"/>
      <w:rPr>
        <w:rFonts w:ascii="Times New Roman" w:eastAsia="Times New Roman" w:hAnsi="Times New Roman" w:cs="Times New Roman"/>
        <w:sz w:val="16"/>
        <w:szCs w:val="16"/>
        <w:lang w:eastAsia="pt-BR"/>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913C3B" w14:textId="77777777" w:rsidR="008423B7" w:rsidRDefault="00545DAB">
    <w:pPr>
      <w:pStyle w:val="Rodap"/>
      <w:spacing w:after="80" w:line="240" w:lineRule="auto"/>
      <w:jc w:val="right"/>
      <w:rPr>
        <w:rFonts w:ascii="Times New Roman" w:eastAsia="Times New Roman" w:hAnsi="Times New Roman" w:cs="Times New Roman"/>
        <w:sz w:val="16"/>
        <w:szCs w:val="16"/>
        <w:lang w:eastAsia="pt-BR"/>
      </w:rPr>
    </w:pPr>
    <w:r>
      <w:tab/>
    </w:r>
    <w:r>
      <w:rPr>
        <w:noProof/>
      </w:rPr>
      <w:drawing>
        <wp:inline distT="0" distB="0" distL="0" distR="0" wp14:anchorId="1156F458" wp14:editId="4FE882B9">
          <wp:extent cx="5400675" cy="762000"/>
          <wp:effectExtent l="0" t="0" r="0" b="0"/>
          <wp:docPr id="40" name="Imagem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l="-11" t="-75" r="-11" b="-75"/>
                  <a:stretch>
                    <a:fillRect/>
                  </a:stretch>
                </pic:blipFill>
                <pic:spPr bwMode="auto">
                  <a:xfrm>
                    <a:off x="0" y="0"/>
                    <a:ext cx="5400675" cy="762000"/>
                  </a:xfrm>
                  <a:prstGeom prst="rect">
                    <a:avLst/>
                  </a:prstGeom>
                  <a:solidFill>
                    <a:srgbClr val="FFFFFF"/>
                  </a:solidFill>
                  <a:ln>
                    <a:noFill/>
                  </a:ln>
                </pic:spPr>
              </pic:pic>
            </a:graphicData>
          </a:graphic>
        </wp:inline>
      </w:drawing>
    </w:r>
    <w:r>
      <w:tab/>
    </w:r>
    <w:r>
      <w:tab/>
    </w:r>
  </w:p>
  <w:p w14:paraId="7BC080DE" w14:textId="77777777" w:rsidR="008423B7" w:rsidRDefault="001B4B20">
    <w:pPr>
      <w:pStyle w:val="Rodap"/>
      <w:spacing w:after="0" w:line="240" w:lineRule="auto"/>
      <w:jc w:val="center"/>
      <w:rPr>
        <w:rFonts w:ascii="Times New Roman" w:eastAsia="Times New Roman" w:hAnsi="Times New Roman" w:cs="Times New Roman"/>
        <w:sz w:val="16"/>
        <w:szCs w:val="16"/>
        <w:lang w:eastAsia="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3E99A" w14:textId="77777777" w:rsidR="00545DAB" w:rsidRDefault="00545DAB" w:rsidP="00545DAB">
      <w:pPr>
        <w:spacing w:after="0" w:line="240" w:lineRule="auto"/>
      </w:pPr>
      <w:r>
        <w:separator/>
      </w:r>
    </w:p>
  </w:footnote>
  <w:footnote w:type="continuationSeparator" w:id="0">
    <w:p w14:paraId="0469F9D8" w14:textId="77777777" w:rsidR="00545DAB" w:rsidRDefault="00545DAB" w:rsidP="00545DA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EE07B" w14:textId="77777777" w:rsidR="008423B7" w:rsidRDefault="001B4B20" w:rsidP="003C1DE8">
    <w:pPr>
      <w:pStyle w:val="Cabealho"/>
      <w:spacing w:after="0" w:line="240" w:lineRule="auto"/>
      <w:ind w:left="-28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A2654F" w14:textId="77777777" w:rsidR="008423B7" w:rsidRDefault="00545DAB">
    <w:pPr>
      <w:pStyle w:val="Cabealho"/>
      <w:spacing w:after="0" w:line="240" w:lineRule="auto"/>
    </w:pPr>
    <w:r>
      <w:rPr>
        <w:noProof/>
      </w:rPr>
      <w:drawing>
        <wp:anchor distT="0" distB="0" distL="0" distR="0" simplePos="0" relativeHeight="251659264" behindDoc="1" locked="0" layoutInCell="0" allowOverlap="1" wp14:anchorId="1EE171BD" wp14:editId="49D52771">
          <wp:simplePos x="0" y="0"/>
          <wp:positionH relativeFrom="column">
            <wp:posOffset>-124460</wp:posOffset>
          </wp:positionH>
          <wp:positionV relativeFrom="paragraph">
            <wp:posOffset>-271145</wp:posOffset>
          </wp:positionV>
          <wp:extent cx="5960110" cy="1166495"/>
          <wp:effectExtent l="0" t="0" r="0" b="0"/>
          <wp:wrapSquare wrapText="largest"/>
          <wp:docPr id="3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60110" cy="116649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EBC"/>
    <w:rsid w:val="000738AC"/>
    <w:rsid w:val="001B4B20"/>
    <w:rsid w:val="00427EBC"/>
    <w:rsid w:val="00545DAB"/>
    <w:rsid w:val="00AC6EA2"/>
    <w:rsid w:val="00E1752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EBDA3C"/>
  <w15:chartTrackingRefBased/>
  <w15:docId w15:val="{C538A3E5-E4B9-4DEE-A19A-97105A8C04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C6EA2"/>
    <w:pPr>
      <w:suppressAutoHyphens/>
      <w:spacing w:after="200" w:line="276" w:lineRule="auto"/>
    </w:pPr>
    <w:rPr>
      <w:rFonts w:ascii="Calibri" w:eastAsia="Calibri" w:hAnsi="Calibri" w:cs="Calibri"/>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Fontepargpadro1">
    <w:name w:val="Fonte parág. padrão1"/>
    <w:rsid w:val="00545DAB"/>
  </w:style>
  <w:style w:type="character" w:styleId="Hyperlink">
    <w:name w:val="Hyperlink"/>
    <w:rsid w:val="00545DAB"/>
    <w:rPr>
      <w:color w:val="000080"/>
      <w:u w:val="single"/>
    </w:rPr>
  </w:style>
  <w:style w:type="character" w:customStyle="1" w:styleId="ListLabel99">
    <w:name w:val="ListLabel 99"/>
    <w:rsid w:val="00545DAB"/>
    <w:rPr>
      <w:rFonts w:ascii="Times New Roman" w:eastAsia="Calibri" w:hAnsi="Times New Roman" w:cs="Times New Roman"/>
      <w:color w:val="0000FF"/>
      <w:sz w:val="24"/>
      <w:szCs w:val="24"/>
      <w:u w:val="single"/>
      <w:lang w:eastAsia="en-US"/>
    </w:rPr>
  </w:style>
  <w:style w:type="paragraph" w:styleId="Corpodetexto">
    <w:name w:val="Body Text"/>
    <w:basedOn w:val="Normal"/>
    <w:link w:val="CorpodetextoChar"/>
    <w:rsid w:val="00545DAB"/>
    <w:pPr>
      <w:spacing w:after="0" w:line="240" w:lineRule="auto"/>
      <w:jc w:val="both"/>
    </w:pPr>
    <w:rPr>
      <w:rFonts w:ascii="Times New Roman" w:eastAsia="Times New Roman" w:hAnsi="Times New Roman" w:cs="Times New Roman"/>
      <w:szCs w:val="20"/>
    </w:rPr>
  </w:style>
  <w:style w:type="character" w:customStyle="1" w:styleId="CorpodetextoChar">
    <w:name w:val="Corpo de texto Char"/>
    <w:basedOn w:val="Fontepargpadro"/>
    <w:link w:val="Corpodetexto"/>
    <w:rsid w:val="00545DAB"/>
    <w:rPr>
      <w:rFonts w:ascii="Times New Roman" w:eastAsia="Times New Roman" w:hAnsi="Times New Roman" w:cs="Times New Roman"/>
      <w:szCs w:val="20"/>
      <w:lang w:eastAsia="zh-CN"/>
    </w:rPr>
  </w:style>
  <w:style w:type="paragraph" w:customStyle="1" w:styleId="Ttulo3">
    <w:name w:val="Título3"/>
    <w:basedOn w:val="Normal"/>
    <w:next w:val="Corpodetexto"/>
    <w:rsid w:val="00545DAB"/>
    <w:pPr>
      <w:spacing w:after="0" w:line="240" w:lineRule="auto"/>
      <w:jc w:val="center"/>
    </w:pPr>
    <w:rPr>
      <w:rFonts w:ascii="Times New Roman" w:eastAsia="Times New Roman" w:hAnsi="Times New Roman" w:cs="Times New Roman"/>
      <w:b/>
      <w:sz w:val="28"/>
      <w:szCs w:val="20"/>
      <w:lang w:val="en-US"/>
    </w:rPr>
  </w:style>
  <w:style w:type="paragraph" w:customStyle="1" w:styleId="Recuodecorpodetexto22">
    <w:name w:val="Recuo de corpo de texto 22"/>
    <w:basedOn w:val="Normal"/>
    <w:qFormat/>
    <w:rsid w:val="00545DAB"/>
    <w:pPr>
      <w:spacing w:after="0" w:line="240" w:lineRule="auto"/>
      <w:ind w:firstLine="1440"/>
      <w:jc w:val="both"/>
    </w:pPr>
    <w:rPr>
      <w:rFonts w:ascii="Times New Roman" w:eastAsia="Times New Roman" w:hAnsi="Times New Roman" w:cs="Times New Roman"/>
      <w:sz w:val="24"/>
      <w:szCs w:val="24"/>
    </w:rPr>
  </w:style>
  <w:style w:type="paragraph" w:styleId="Cabealho">
    <w:name w:val="header"/>
    <w:basedOn w:val="Normal"/>
    <w:link w:val="CabealhoChar"/>
    <w:rsid w:val="00545DAB"/>
    <w:pPr>
      <w:tabs>
        <w:tab w:val="center" w:pos="4252"/>
        <w:tab w:val="right" w:pos="8504"/>
      </w:tabs>
    </w:pPr>
  </w:style>
  <w:style w:type="character" w:customStyle="1" w:styleId="CabealhoChar">
    <w:name w:val="Cabeçalho Char"/>
    <w:basedOn w:val="Fontepargpadro"/>
    <w:link w:val="Cabealho"/>
    <w:rsid w:val="00545DAB"/>
    <w:rPr>
      <w:rFonts w:ascii="Calibri" w:eastAsia="Calibri" w:hAnsi="Calibri" w:cs="Calibri"/>
      <w:lang w:eastAsia="zh-CN"/>
    </w:rPr>
  </w:style>
  <w:style w:type="paragraph" w:styleId="Rodap">
    <w:name w:val="footer"/>
    <w:basedOn w:val="Normal"/>
    <w:link w:val="RodapChar"/>
    <w:rsid w:val="00545DAB"/>
    <w:pPr>
      <w:tabs>
        <w:tab w:val="center" w:pos="4252"/>
        <w:tab w:val="right" w:pos="8504"/>
      </w:tabs>
    </w:pPr>
  </w:style>
  <w:style w:type="character" w:customStyle="1" w:styleId="RodapChar">
    <w:name w:val="Rodapé Char"/>
    <w:basedOn w:val="Fontepargpadro"/>
    <w:link w:val="Rodap"/>
    <w:rsid w:val="00545DAB"/>
    <w:rPr>
      <w:rFonts w:ascii="Calibri" w:eastAsia="Calibri" w:hAnsi="Calibri" w:cs="Calibri"/>
      <w:lang w:eastAsia="zh-CN"/>
    </w:rPr>
  </w:style>
  <w:style w:type="paragraph" w:customStyle="1" w:styleId="PargrafodaLista1">
    <w:name w:val="Parágrafo da Lista1"/>
    <w:basedOn w:val="Normal"/>
    <w:rsid w:val="00545DAB"/>
    <w:pPr>
      <w:ind w:left="708"/>
    </w:pPr>
  </w:style>
  <w:style w:type="paragraph" w:customStyle="1" w:styleId="Recuodecorpodetexto23">
    <w:name w:val="Recuo de corpo de texto 23"/>
    <w:basedOn w:val="Normal"/>
    <w:rsid w:val="00545DAB"/>
    <w:pPr>
      <w:spacing w:after="0" w:line="240" w:lineRule="auto"/>
      <w:ind w:firstLine="1440"/>
      <w:jc w:val="both"/>
    </w:pPr>
    <w:rPr>
      <w:rFonts w:ascii="Times New Roman" w:eastAsia="Times New Roman" w:hAnsi="Times New Roman" w:cs="Times New Roman"/>
      <w:kern w:val="2"/>
      <w:sz w:val="24"/>
      <w:szCs w:val="24"/>
    </w:rPr>
  </w:style>
  <w:style w:type="paragraph" w:customStyle="1" w:styleId="LO-Normal">
    <w:name w:val="LO-Normal"/>
    <w:rsid w:val="00545DAB"/>
    <w:pPr>
      <w:widowControl w:val="0"/>
      <w:suppressAutoHyphens/>
      <w:spacing w:after="0" w:line="240" w:lineRule="auto"/>
    </w:pPr>
    <w:rPr>
      <w:rFonts w:ascii="Calibri" w:eastAsia="Segoe UI" w:hAnsi="Calibri" w:cs="Tahoma"/>
      <w:color w:val="000000"/>
      <w:lang w:eastAsia="zh-CN"/>
    </w:rPr>
  </w:style>
  <w:style w:type="table" w:styleId="Tabelacomgrade">
    <w:name w:val="Table Grid"/>
    <w:basedOn w:val="Tabelanormal"/>
    <w:uiPriority w:val="39"/>
    <w:rsid w:val="00545D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planalto.gov.br/ccivil_03/_ato2019-2022/2021/lei/l14133.htm" TargetMode="External"/><Relationship Id="rId11"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planalto.gov.br/ccivil_03/leis/lcp/lcp123.htm" TargetMode="External"/><Relationship Id="rId4" Type="http://schemas.openxmlformats.org/officeDocument/2006/relationships/footnotes" Target="footnotes.xml"/><Relationship Id="rId9" Type="http://schemas.openxmlformats.org/officeDocument/2006/relationships/hyperlink" Target="https://www.planalto.gov.br/ccivil_03/_ato2019-2022/2021/lei/l14133.htm"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1756</Words>
  <Characters>9486</Characters>
  <Application>Microsoft Office Word</Application>
  <DocSecurity>0</DocSecurity>
  <Lines>79</Lines>
  <Paragraphs>22</Paragraphs>
  <ScaleCrop>false</ScaleCrop>
  <Company/>
  <LinksUpToDate>false</LinksUpToDate>
  <CharactersWithSpaces>11220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User-PM</dc:creator>
  <cp:keywords/>
  <dc:description/>
  <cp:lastModifiedBy>Compras_Cassino</cp:lastModifiedBy>
  <cp:revision>5</cp:revision>
  <dcterms:created xsi:type="dcterms:W3CDTF">2026-05-05T12:43:00Z</dcterms:created>
  <dcterms:modified xsi:type="dcterms:W3CDTF">2026-06-23T12:28:00Z</dcterms:modified>
</cp:coreProperties>
</file>